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61620" w14:textId="77777777" w:rsidR="004A0B67" w:rsidRPr="00DD03EF" w:rsidRDefault="004A0B67" w:rsidP="00582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color w:val="000000"/>
          <w:sz w:val="36"/>
          <w:szCs w:val="36"/>
        </w:rPr>
      </w:pPr>
      <w:r w:rsidRPr="00DD03EF">
        <w:rPr>
          <w:rFonts w:eastAsia="Times New Roman"/>
          <w:b/>
          <w:color w:val="000000"/>
          <w:sz w:val="36"/>
          <w:szCs w:val="36"/>
        </w:rPr>
        <w:t>Efecto de las políticas educativas en la formación de investigadores en los programas federales de doctorado en ciencias administrativas en México</w:t>
      </w:r>
    </w:p>
    <w:p w14:paraId="705BB1C7" w14:textId="77777777" w:rsidR="00582DE9" w:rsidRPr="00DD03EF" w:rsidRDefault="00582DE9" w:rsidP="00582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color w:val="000000"/>
          <w:sz w:val="36"/>
          <w:szCs w:val="36"/>
        </w:rPr>
      </w:pPr>
    </w:p>
    <w:p w14:paraId="606BB140" w14:textId="15831E65" w:rsidR="004A0B67" w:rsidRPr="00582DE9" w:rsidRDefault="004A0B67" w:rsidP="00582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color w:val="000000"/>
          <w:sz w:val="28"/>
          <w:szCs w:val="36"/>
          <w:lang w:val="en-US"/>
        </w:rPr>
      </w:pPr>
      <w:r w:rsidRPr="00582DE9">
        <w:rPr>
          <w:rFonts w:eastAsia="Times New Roman"/>
          <w:b/>
          <w:i/>
          <w:color w:val="000000"/>
          <w:sz w:val="28"/>
          <w:szCs w:val="36"/>
          <w:lang w:val="en-US"/>
        </w:rPr>
        <w:t>Effect of educational policies on the training of researchers in federal doctoral programs in administrative sciences in Mexico</w:t>
      </w:r>
    </w:p>
    <w:p w14:paraId="6231D27E" w14:textId="2C6528C1" w:rsidR="00582DE9" w:rsidRPr="00582DE9" w:rsidRDefault="00582DE9" w:rsidP="00582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color w:val="000000"/>
          <w:sz w:val="28"/>
          <w:szCs w:val="36"/>
          <w:lang w:val="en-US"/>
        </w:rPr>
      </w:pPr>
    </w:p>
    <w:p w14:paraId="3FD94D0E" w14:textId="27BEEEC4" w:rsidR="00582DE9" w:rsidRPr="00DD03EF" w:rsidRDefault="00582DE9" w:rsidP="00582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color w:val="000000"/>
          <w:sz w:val="28"/>
          <w:szCs w:val="36"/>
        </w:rPr>
      </w:pPr>
      <w:proofErr w:type="spellStart"/>
      <w:r w:rsidRPr="00DD03EF">
        <w:rPr>
          <w:rFonts w:eastAsia="Times New Roman"/>
          <w:b/>
          <w:i/>
          <w:color w:val="000000"/>
          <w:sz w:val="28"/>
          <w:szCs w:val="36"/>
        </w:rPr>
        <w:t>Efeito</w:t>
      </w:r>
      <w:proofErr w:type="spellEnd"/>
      <w:r w:rsidRPr="00DD03EF">
        <w:rPr>
          <w:rFonts w:eastAsia="Times New Roman"/>
          <w:b/>
          <w:i/>
          <w:color w:val="000000"/>
          <w:sz w:val="28"/>
          <w:szCs w:val="36"/>
        </w:rPr>
        <w:t xml:space="preserve"> das políticas </w:t>
      </w:r>
      <w:proofErr w:type="spellStart"/>
      <w:r w:rsidRPr="00DD03EF">
        <w:rPr>
          <w:rFonts w:eastAsia="Times New Roman"/>
          <w:b/>
          <w:i/>
          <w:color w:val="000000"/>
          <w:sz w:val="28"/>
          <w:szCs w:val="36"/>
        </w:rPr>
        <w:t>educacionais</w:t>
      </w:r>
      <w:proofErr w:type="spellEnd"/>
      <w:r w:rsidRPr="00DD03EF">
        <w:rPr>
          <w:rFonts w:eastAsia="Times New Roman"/>
          <w:b/>
          <w:i/>
          <w:color w:val="000000"/>
          <w:sz w:val="28"/>
          <w:szCs w:val="36"/>
        </w:rPr>
        <w:t xml:space="preserve"> </w:t>
      </w:r>
      <w:proofErr w:type="spellStart"/>
      <w:r w:rsidRPr="00DD03EF">
        <w:rPr>
          <w:rFonts w:eastAsia="Times New Roman"/>
          <w:b/>
          <w:i/>
          <w:color w:val="000000"/>
          <w:sz w:val="28"/>
          <w:szCs w:val="36"/>
        </w:rPr>
        <w:t>na</w:t>
      </w:r>
      <w:proofErr w:type="spellEnd"/>
      <w:r w:rsidRPr="00DD03EF">
        <w:rPr>
          <w:rFonts w:eastAsia="Times New Roman"/>
          <w:b/>
          <w:i/>
          <w:color w:val="000000"/>
          <w:sz w:val="28"/>
          <w:szCs w:val="36"/>
        </w:rPr>
        <w:t xml:space="preserve"> </w:t>
      </w:r>
      <w:proofErr w:type="spellStart"/>
      <w:r w:rsidRPr="00DD03EF">
        <w:rPr>
          <w:rFonts w:eastAsia="Times New Roman"/>
          <w:b/>
          <w:i/>
          <w:color w:val="000000"/>
          <w:sz w:val="28"/>
          <w:szCs w:val="36"/>
        </w:rPr>
        <w:t>formação</w:t>
      </w:r>
      <w:proofErr w:type="spellEnd"/>
      <w:r w:rsidRPr="00DD03EF">
        <w:rPr>
          <w:rFonts w:eastAsia="Times New Roman"/>
          <w:b/>
          <w:i/>
          <w:color w:val="000000"/>
          <w:sz w:val="28"/>
          <w:szCs w:val="36"/>
        </w:rPr>
        <w:t xml:space="preserve"> de </w:t>
      </w:r>
      <w:proofErr w:type="spellStart"/>
      <w:r w:rsidRPr="00DD03EF">
        <w:rPr>
          <w:rFonts w:eastAsia="Times New Roman"/>
          <w:b/>
          <w:i/>
          <w:color w:val="000000"/>
          <w:sz w:val="28"/>
          <w:szCs w:val="36"/>
        </w:rPr>
        <w:t>pesquisadores</w:t>
      </w:r>
      <w:proofErr w:type="spellEnd"/>
      <w:r w:rsidRPr="00DD03EF">
        <w:rPr>
          <w:rFonts w:eastAsia="Times New Roman"/>
          <w:b/>
          <w:i/>
          <w:color w:val="000000"/>
          <w:sz w:val="28"/>
          <w:szCs w:val="36"/>
        </w:rPr>
        <w:t xml:space="preserve"> em programas de </w:t>
      </w:r>
      <w:proofErr w:type="spellStart"/>
      <w:r w:rsidRPr="00DD03EF">
        <w:rPr>
          <w:rFonts w:eastAsia="Times New Roman"/>
          <w:b/>
          <w:i/>
          <w:color w:val="000000"/>
          <w:sz w:val="28"/>
          <w:szCs w:val="36"/>
        </w:rPr>
        <w:t>doutorado</w:t>
      </w:r>
      <w:proofErr w:type="spellEnd"/>
      <w:r w:rsidRPr="00DD03EF">
        <w:rPr>
          <w:rFonts w:eastAsia="Times New Roman"/>
          <w:b/>
          <w:i/>
          <w:color w:val="000000"/>
          <w:sz w:val="28"/>
          <w:szCs w:val="36"/>
        </w:rPr>
        <w:t xml:space="preserve"> federal em </w:t>
      </w:r>
      <w:proofErr w:type="spellStart"/>
      <w:r w:rsidRPr="00DD03EF">
        <w:rPr>
          <w:rFonts w:eastAsia="Times New Roman"/>
          <w:b/>
          <w:i/>
          <w:color w:val="000000"/>
          <w:sz w:val="28"/>
          <w:szCs w:val="36"/>
        </w:rPr>
        <w:t>ciências</w:t>
      </w:r>
      <w:proofErr w:type="spellEnd"/>
      <w:r w:rsidRPr="00DD03EF">
        <w:rPr>
          <w:rFonts w:eastAsia="Times New Roman"/>
          <w:b/>
          <w:i/>
          <w:color w:val="000000"/>
          <w:sz w:val="28"/>
          <w:szCs w:val="36"/>
        </w:rPr>
        <w:t xml:space="preserve"> administrativas no México</w:t>
      </w:r>
    </w:p>
    <w:p w14:paraId="1E7BC61C" w14:textId="77777777" w:rsidR="004A0B67" w:rsidRPr="00DD03EF" w:rsidRDefault="004A0B67" w:rsidP="004A0B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rPr>
      </w:pPr>
    </w:p>
    <w:p w14:paraId="0D6BDC31" w14:textId="236CB491" w:rsidR="004A0B67" w:rsidRDefault="004A0B67" w:rsidP="00484EB5">
      <w:pPr>
        <w:spacing w:after="0"/>
        <w:jc w:val="right"/>
        <w:rPr>
          <w:b/>
          <w:sz w:val="24"/>
          <w:szCs w:val="24"/>
          <w:lang w:val="es-ES" w:eastAsia="en-US"/>
        </w:rPr>
      </w:pPr>
      <w:r w:rsidRPr="00582DE9">
        <w:rPr>
          <w:b/>
          <w:sz w:val="24"/>
          <w:szCs w:val="24"/>
          <w:lang w:val="es-ES" w:eastAsia="en-US"/>
        </w:rPr>
        <w:t>José Carlos Alberto Ortiz Acle</w:t>
      </w:r>
    </w:p>
    <w:p w14:paraId="166BDB2C" w14:textId="0C7A3AEC" w:rsidR="00582DE9" w:rsidRPr="00484EB5" w:rsidRDefault="00582DE9" w:rsidP="00484EB5">
      <w:pPr>
        <w:spacing w:after="0"/>
        <w:jc w:val="right"/>
        <w:rPr>
          <w:rFonts w:ascii="Times New Roman" w:eastAsia="Times New Roman" w:hAnsi="Times New Roman" w:cs="Times New Roman"/>
          <w:sz w:val="24"/>
          <w:szCs w:val="24"/>
          <w:lang w:val="es-ES" w:eastAsia="es-ES"/>
        </w:rPr>
      </w:pPr>
      <w:r w:rsidRPr="00484EB5">
        <w:rPr>
          <w:rFonts w:ascii="Times New Roman" w:eastAsia="Times New Roman" w:hAnsi="Times New Roman" w:cs="Times New Roman"/>
          <w:sz w:val="24"/>
          <w:szCs w:val="24"/>
          <w:lang w:val="es-ES" w:eastAsia="es-ES"/>
        </w:rPr>
        <w:t>Instituto Politécnico Nacional, México</w:t>
      </w:r>
    </w:p>
    <w:p w14:paraId="3D7C6294" w14:textId="2B2ECA2B" w:rsidR="00582DE9" w:rsidRPr="00484EB5" w:rsidRDefault="00484EB5" w:rsidP="00484EB5">
      <w:pPr>
        <w:spacing w:after="0"/>
        <w:jc w:val="right"/>
        <w:rPr>
          <w:rStyle w:val="Hipervnculo"/>
          <w:color w:val="FF0000"/>
          <w:u w:val="none"/>
          <w:lang w:eastAsia="ar-SA"/>
        </w:rPr>
      </w:pPr>
      <w:r w:rsidRPr="00484EB5">
        <w:rPr>
          <w:rStyle w:val="Hipervnculo"/>
          <w:color w:val="FF0000"/>
          <w:sz w:val="24"/>
          <w:szCs w:val="24"/>
          <w:u w:val="none"/>
          <w:lang w:eastAsia="ar-SA"/>
        </w:rPr>
        <w:t>josortac@gmail.com</w:t>
      </w:r>
    </w:p>
    <w:p w14:paraId="7DEB0A3B" w14:textId="604871F3" w:rsidR="004A0B67" w:rsidRDefault="00DD03EF" w:rsidP="00484EB5">
      <w:pPr>
        <w:spacing w:after="0"/>
        <w:jc w:val="right"/>
        <w:rPr>
          <w:b/>
          <w:sz w:val="24"/>
          <w:szCs w:val="24"/>
          <w:lang w:val="es-ES" w:eastAsia="en-US"/>
        </w:rPr>
      </w:pPr>
      <w:r w:rsidRPr="00793E0C">
        <w:rPr>
          <w:rFonts w:ascii="Times New Roman" w:eastAsia="Times New Roman" w:hAnsi="Times New Roman" w:cs="Times New Roman"/>
          <w:sz w:val="24"/>
          <w:szCs w:val="24"/>
          <w:lang w:val="es-ES" w:eastAsia="es-ES"/>
        </w:rPr>
        <w:t>https://orcid.org/0000-0002-9547-2769</w:t>
      </w:r>
      <w:r w:rsidR="00484EB5">
        <w:rPr>
          <w:b/>
          <w:sz w:val="24"/>
          <w:szCs w:val="24"/>
          <w:lang w:val="es-ES" w:eastAsia="en-US"/>
        </w:rPr>
        <w:br/>
      </w:r>
      <w:r w:rsidR="00793E0C">
        <w:rPr>
          <w:b/>
          <w:sz w:val="24"/>
          <w:szCs w:val="24"/>
          <w:lang w:val="es-ES" w:eastAsia="en-US"/>
        </w:rPr>
        <w:br/>
      </w:r>
      <w:r w:rsidR="004A0B67" w:rsidRPr="00582DE9">
        <w:rPr>
          <w:b/>
          <w:sz w:val="24"/>
          <w:szCs w:val="24"/>
          <w:lang w:val="es-ES" w:eastAsia="en-US"/>
        </w:rPr>
        <w:t>Carlos Topete Barrera</w:t>
      </w:r>
    </w:p>
    <w:p w14:paraId="641E1B24" w14:textId="45AFD611" w:rsidR="00582DE9" w:rsidRDefault="00484EB5" w:rsidP="00484EB5">
      <w:pPr>
        <w:spacing w:after="0"/>
        <w:jc w:val="right"/>
        <w:rPr>
          <w:rFonts w:ascii="Times New Roman" w:eastAsia="Times New Roman" w:hAnsi="Times New Roman" w:cs="Times New Roman"/>
          <w:sz w:val="24"/>
          <w:szCs w:val="24"/>
          <w:lang w:val="es-ES" w:eastAsia="es-ES"/>
        </w:rPr>
      </w:pPr>
      <w:r w:rsidRPr="00484EB5">
        <w:rPr>
          <w:rFonts w:ascii="Times New Roman" w:eastAsia="Times New Roman" w:hAnsi="Times New Roman" w:cs="Times New Roman"/>
          <w:sz w:val="24"/>
          <w:szCs w:val="24"/>
          <w:lang w:val="es-ES" w:eastAsia="es-ES"/>
        </w:rPr>
        <w:t>Instituto Politécnico Nacional, México</w:t>
      </w:r>
    </w:p>
    <w:p w14:paraId="05B42E95" w14:textId="06B4B99F" w:rsidR="00484EB5" w:rsidRPr="00484EB5" w:rsidRDefault="00484EB5" w:rsidP="00484EB5">
      <w:pPr>
        <w:spacing w:after="0"/>
        <w:jc w:val="right"/>
        <w:rPr>
          <w:rStyle w:val="Hipervnculo"/>
          <w:color w:val="FF0000"/>
          <w:u w:val="none"/>
          <w:lang w:eastAsia="ar-SA"/>
        </w:rPr>
      </w:pPr>
      <w:r w:rsidRPr="00484EB5">
        <w:rPr>
          <w:rStyle w:val="Hipervnculo"/>
          <w:color w:val="FF0000"/>
          <w:sz w:val="24"/>
          <w:szCs w:val="24"/>
          <w:u w:val="none"/>
          <w:lang w:eastAsia="ar-SA"/>
        </w:rPr>
        <w:t>cartopba@yahoo.com</w:t>
      </w:r>
    </w:p>
    <w:p w14:paraId="3CF46FBF" w14:textId="014729DF" w:rsidR="004A0B67" w:rsidRDefault="008E0C37" w:rsidP="00484EB5">
      <w:pPr>
        <w:spacing w:after="0"/>
        <w:jc w:val="right"/>
        <w:rPr>
          <w:b/>
          <w:sz w:val="24"/>
          <w:szCs w:val="24"/>
          <w:lang w:val="es-ES" w:eastAsia="en-US"/>
        </w:rPr>
      </w:pPr>
      <w:r w:rsidRPr="00793E0C">
        <w:rPr>
          <w:rFonts w:ascii="Times New Roman" w:eastAsia="Times New Roman" w:hAnsi="Times New Roman" w:cs="Times New Roman"/>
          <w:sz w:val="24"/>
          <w:szCs w:val="24"/>
          <w:lang w:val="es-ES" w:eastAsia="es-ES"/>
        </w:rPr>
        <w:t>https://orci</w:t>
      </w:r>
      <w:bookmarkStart w:id="0" w:name="_GoBack"/>
      <w:bookmarkEnd w:id="0"/>
      <w:r w:rsidRPr="00793E0C">
        <w:rPr>
          <w:rFonts w:ascii="Times New Roman" w:eastAsia="Times New Roman" w:hAnsi="Times New Roman" w:cs="Times New Roman"/>
          <w:sz w:val="24"/>
          <w:szCs w:val="24"/>
          <w:lang w:val="es-ES" w:eastAsia="es-ES"/>
        </w:rPr>
        <w:t>d.org/</w:t>
      </w:r>
      <w:r w:rsidR="008073B0" w:rsidRPr="008073B0">
        <w:rPr>
          <w:rFonts w:ascii="Times New Roman" w:eastAsia="Times New Roman" w:hAnsi="Times New Roman" w:cs="Times New Roman"/>
          <w:sz w:val="24"/>
          <w:szCs w:val="24"/>
          <w:lang w:val="es-ES" w:eastAsia="es-ES"/>
        </w:rPr>
        <w:t>0000-0003-0240-2823</w:t>
      </w:r>
      <w:r w:rsidR="00484EB5">
        <w:rPr>
          <w:b/>
          <w:sz w:val="24"/>
          <w:szCs w:val="24"/>
          <w:lang w:val="es-ES" w:eastAsia="en-US"/>
        </w:rPr>
        <w:br/>
      </w:r>
      <w:r w:rsidR="00793E0C">
        <w:rPr>
          <w:b/>
          <w:sz w:val="24"/>
          <w:szCs w:val="24"/>
          <w:lang w:val="es-ES" w:eastAsia="en-US"/>
        </w:rPr>
        <w:br/>
      </w:r>
      <w:r w:rsidR="004A0B67" w:rsidRPr="00582DE9">
        <w:rPr>
          <w:b/>
          <w:sz w:val="24"/>
          <w:szCs w:val="24"/>
          <w:lang w:val="es-ES" w:eastAsia="en-US"/>
        </w:rPr>
        <w:t>Eduardo Bustos Farías</w:t>
      </w:r>
    </w:p>
    <w:p w14:paraId="236E0153" w14:textId="21D10013" w:rsidR="00582DE9" w:rsidRDefault="00484EB5" w:rsidP="00484EB5">
      <w:pPr>
        <w:spacing w:after="0"/>
        <w:jc w:val="right"/>
        <w:rPr>
          <w:rFonts w:ascii="Times New Roman" w:eastAsia="Times New Roman" w:hAnsi="Times New Roman" w:cs="Times New Roman"/>
          <w:sz w:val="24"/>
          <w:szCs w:val="24"/>
          <w:lang w:val="es-ES" w:eastAsia="es-ES"/>
        </w:rPr>
      </w:pPr>
      <w:r w:rsidRPr="00484EB5">
        <w:rPr>
          <w:rFonts w:ascii="Times New Roman" w:eastAsia="Times New Roman" w:hAnsi="Times New Roman" w:cs="Times New Roman"/>
          <w:sz w:val="24"/>
          <w:szCs w:val="24"/>
          <w:lang w:val="es-ES" w:eastAsia="es-ES"/>
        </w:rPr>
        <w:t>Instituto Politécnico Nacional, México</w:t>
      </w:r>
    </w:p>
    <w:p w14:paraId="69FCA76D" w14:textId="1CAFE83A" w:rsidR="00484EB5" w:rsidRPr="00484EB5" w:rsidRDefault="00484EB5" w:rsidP="00484EB5">
      <w:pPr>
        <w:spacing w:after="0"/>
        <w:jc w:val="right"/>
        <w:rPr>
          <w:rStyle w:val="Hipervnculo"/>
          <w:color w:val="FF0000"/>
          <w:u w:val="none"/>
          <w:lang w:eastAsia="ar-SA"/>
        </w:rPr>
      </w:pPr>
      <w:r w:rsidRPr="00484EB5">
        <w:rPr>
          <w:rStyle w:val="Hipervnculo"/>
          <w:color w:val="FF0000"/>
          <w:sz w:val="24"/>
          <w:szCs w:val="24"/>
          <w:u w:val="none"/>
          <w:lang w:eastAsia="ar-SA"/>
        </w:rPr>
        <w:t>ebustosf@gmail.com</w:t>
      </w:r>
    </w:p>
    <w:p w14:paraId="7EA01A98" w14:textId="57CF746B" w:rsidR="00484EB5" w:rsidRPr="00793E0C" w:rsidRDefault="00DD03EF" w:rsidP="00484EB5">
      <w:pPr>
        <w:spacing w:after="0"/>
        <w:jc w:val="right"/>
        <w:rPr>
          <w:rFonts w:ascii="Times New Roman" w:eastAsia="Times New Roman" w:hAnsi="Times New Roman" w:cs="Times New Roman"/>
          <w:lang w:val="es-ES" w:eastAsia="es-ES"/>
        </w:rPr>
      </w:pPr>
      <w:r w:rsidRPr="00793E0C">
        <w:rPr>
          <w:rFonts w:ascii="Times New Roman" w:eastAsia="Times New Roman" w:hAnsi="Times New Roman" w:cs="Times New Roman"/>
          <w:lang w:val="es-ES" w:eastAsia="es-ES"/>
        </w:rPr>
        <w:t>https://orcid.org/0000-0001-6854-6905</w:t>
      </w:r>
    </w:p>
    <w:p w14:paraId="21E35E4B" w14:textId="77777777" w:rsidR="004A0B67" w:rsidRDefault="004A0B67" w:rsidP="00125E32">
      <w:pPr>
        <w:spacing w:after="0" w:line="360" w:lineRule="auto"/>
        <w:rPr>
          <w:rFonts w:ascii="Times New Roman" w:eastAsia="Times New Roman" w:hAnsi="Times New Roman" w:cs="Times New Roman"/>
          <w:b/>
          <w:sz w:val="24"/>
          <w:szCs w:val="24"/>
        </w:rPr>
      </w:pPr>
    </w:p>
    <w:p w14:paraId="024D3EE7" w14:textId="77777777" w:rsidR="00793E0C" w:rsidRDefault="00793E0C" w:rsidP="00125E32">
      <w:pPr>
        <w:spacing w:after="0" w:line="360" w:lineRule="auto"/>
        <w:rPr>
          <w:rFonts w:eastAsiaTheme="minorHAnsi"/>
          <w:b/>
          <w:sz w:val="28"/>
          <w:szCs w:val="24"/>
          <w:lang w:val="es-ES" w:eastAsia="en-US"/>
        </w:rPr>
      </w:pPr>
    </w:p>
    <w:p w14:paraId="18569406" w14:textId="77777777" w:rsidR="00793E0C" w:rsidRDefault="00793E0C" w:rsidP="00125E32">
      <w:pPr>
        <w:spacing w:after="0" w:line="360" w:lineRule="auto"/>
        <w:rPr>
          <w:rFonts w:eastAsiaTheme="minorHAnsi"/>
          <w:b/>
          <w:sz w:val="28"/>
          <w:szCs w:val="24"/>
          <w:lang w:val="es-ES" w:eastAsia="en-US"/>
        </w:rPr>
      </w:pPr>
    </w:p>
    <w:p w14:paraId="69A88991" w14:textId="77777777" w:rsidR="00793E0C" w:rsidRDefault="00793E0C" w:rsidP="00125E32">
      <w:pPr>
        <w:spacing w:after="0" w:line="360" w:lineRule="auto"/>
        <w:rPr>
          <w:rFonts w:eastAsiaTheme="minorHAnsi"/>
          <w:b/>
          <w:sz w:val="28"/>
          <w:szCs w:val="24"/>
          <w:lang w:val="es-ES" w:eastAsia="en-US"/>
        </w:rPr>
      </w:pPr>
    </w:p>
    <w:p w14:paraId="37A44F20" w14:textId="77777777" w:rsidR="00793E0C" w:rsidRDefault="00793E0C" w:rsidP="00125E32">
      <w:pPr>
        <w:spacing w:after="0" w:line="360" w:lineRule="auto"/>
        <w:rPr>
          <w:rFonts w:eastAsiaTheme="minorHAnsi"/>
          <w:b/>
          <w:sz w:val="28"/>
          <w:szCs w:val="24"/>
          <w:lang w:val="es-ES" w:eastAsia="en-US"/>
        </w:rPr>
      </w:pPr>
    </w:p>
    <w:p w14:paraId="7FC205BC" w14:textId="77777777" w:rsidR="00793E0C" w:rsidRDefault="00793E0C" w:rsidP="00125E32">
      <w:pPr>
        <w:spacing w:after="0" w:line="360" w:lineRule="auto"/>
        <w:rPr>
          <w:rFonts w:eastAsiaTheme="minorHAnsi"/>
          <w:b/>
          <w:sz w:val="28"/>
          <w:szCs w:val="24"/>
          <w:lang w:val="es-ES" w:eastAsia="en-US"/>
        </w:rPr>
      </w:pPr>
    </w:p>
    <w:p w14:paraId="5F8113C7" w14:textId="77777777" w:rsidR="00793E0C" w:rsidRDefault="00793E0C" w:rsidP="00125E32">
      <w:pPr>
        <w:spacing w:after="0" w:line="360" w:lineRule="auto"/>
        <w:rPr>
          <w:rFonts w:eastAsiaTheme="minorHAnsi"/>
          <w:b/>
          <w:sz w:val="28"/>
          <w:szCs w:val="24"/>
          <w:lang w:val="es-ES" w:eastAsia="en-US"/>
        </w:rPr>
      </w:pPr>
    </w:p>
    <w:p w14:paraId="6BDAEE40" w14:textId="516309F0" w:rsidR="00CD11DD" w:rsidRPr="00484EB5" w:rsidRDefault="00FE05E6" w:rsidP="00125E32">
      <w:pPr>
        <w:spacing w:after="0" w:line="360" w:lineRule="auto"/>
        <w:rPr>
          <w:rFonts w:eastAsiaTheme="minorHAnsi"/>
          <w:b/>
          <w:sz w:val="28"/>
          <w:szCs w:val="24"/>
          <w:lang w:val="es-ES" w:eastAsia="en-US"/>
        </w:rPr>
      </w:pPr>
      <w:r w:rsidRPr="00484EB5">
        <w:rPr>
          <w:rFonts w:eastAsiaTheme="minorHAnsi"/>
          <w:b/>
          <w:sz w:val="28"/>
          <w:szCs w:val="24"/>
          <w:lang w:val="es-ES" w:eastAsia="en-US"/>
        </w:rPr>
        <w:lastRenderedPageBreak/>
        <w:t>Resumen</w:t>
      </w:r>
    </w:p>
    <w:p w14:paraId="6BDAEE41" w14:textId="44E491D0" w:rsidR="00CD11DD" w:rsidRDefault="00FE05E6" w:rsidP="00F063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esta investigación fue analizar los efectos de las políticas de productividad y competitividad en la formación de investigadores en los programas federales de doctorado en ciencias administrativas en México. Se diseñó un modelo gráfico que favoreció el análisis teórico considerando cinco perspectivas y un  análisis empírico con tres programas federales de doctorado en el área de la administración. El estudio fue cualitativo bajo la </w:t>
      </w:r>
      <w:r w:rsidR="00094931">
        <w:rPr>
          <w:rFonts w:ascii="Times New Roman" w:eastAsia="Times New Roman" w:hAnsi="Times New Roman" w:cs="Times New Roman"/>
          <w:sz w:val="24"/>
          <w:szCs w:val="24"/>
        </w:rPr>
        <w:t>teoría fundamentada</w:t>
      </w:r>
      <w:r>
        <w:rPr>
          <w:rFonts w:ascii="Times New Roman" w:eastAsia="Times New Roman" w:hAnsi="Times New Roman" w:cs="Times New Roman"/>
          <w:sz w:val="24"/>
          <w:szCs w:val="24"/>
        </w:rPr>
        <w:t xml:space="preserve">, con el uso de </w:t>
      </w:r>
      <w:r w:rsidRPr="00C20D62">
        <w:rPr>
          <w:rFonts w:ascii="Times New Roman" w:eastAsia="Times New Roman" w:hAnsi="Times New Roman" w:cs="Times New Roman"/>
          <w:sz w:val="24"/>
          <w:szCs w:val="24"/>
        </w:rPr>
        <w:t>gui</w:t>
      </w:r>
      <w:r w:rsidR="00C20D62">
        <w:rPr>
          <w:rFonts w:ascii="Times New Roman" w:eastAsia="Times New Roman" w:hAnsi="Times New Roman" w:cs="Times New Roman"/>
          <w:sz w:val="24"/>
          <w:szCs w:val="24"/>
        </w:rPr>
        <w:t>o</w:t>
      </w:r>
      <w:r w:rsidRPr="00C20D6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de entrevista semiestructurada y el apoyo del programa computarizado Atlas</w:t>
      </w:r>
      <w:r w:rsidR="00C20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 Las principales conclusiones de la investigación fueron que estas políticas están influenciadas por hegemonías mundiales, organismos internacionales y empresas transnacionales con ideas neoliberales, lo que provoca efectos perversos y prácticas inadecuadas en la investigación. </w:t>
      </w:r>
    </w:p>
    <w:p w14:paraId="0C9FF103" w14:textId="088C99C6" w:rsidR="004A0B67" w:rsidRPr="00DD03EF" w:rsidRDefault="004A0B67" w:rsidP="004A0B67">
      <w:pPr>
        <w:spacing w:after="0" w:line="360" w:lineRule="auto"/>
        <w:jc w:val="both"/>
        <w:rPr>
          <w:rFonts w:ascii="Times New Roman" w:eastAsia="Times New Roman" w:hAnsi="Times New Roman" w:cs="Times New Roman"/>
          <w:sz w:val="24"/>
          <w:szCs w:val="24"/>
        </w:rPr>
      </w:pPr>
      <w:r w:rsidRPr="00484EB5">
        <w:rPr>
          <w:rFonts w:eastAsiaTheme="minorHAnsi"/>
          <w:b/>
          <w:sz w:val="28"/>
          <w:szCs w:val="24"/>
          <w:lang w:val="es-ES" w:eastAsia="en-US"/>
        </w:rPr>
        <w:t>Palabras clave:</w:t>
      </w:r>
      <w:r w:rsidRPr="00DD03EF">
        <w:rPr>
          <w:rFonts w:ascii="Times New Roman" w:eastAsia="Times New Roman" w:hAnsi="Times New Roman" w:cs="Times New Roman"/>
          <w:sz w:val="24"/>
          <w:szCs w:val="24"/>
        </w:rPr>
        <w:t xml:space="preserve"> </w:t>
      </w:r>
      <w:r w:rsidR="00094931" w:rsidRPr="00DD03EF">
        <w:rPr>
          <w:rFonts w:ascii="Times New Roman" w:eastAsia="Times New Roman" w:hAnsi="Times New Roman" w:cs="Times New Roman"/>
          <w:sz w:val="24"/>
          <w:szCs w:val="24"/>
        </w:rPr>
        <w:t>doctorado</w:t>
      </w:r>
      <w:r w:rsidRPr="00DD03EF">
        <w:rPr>
          <w:rFonts w:ascii="Times New Roman" w:eastAsia="Times New Roman" w:hAnsi="Times New Roman" w:cs="Times New Roman"/>
          <w:sz w:val="24"/>
          <w:szCs w:val="24"/>
        </w:rPr>
        <w:t xml:space="preserve">, </w:t>
      </w:r>
      <w:r w:rsidR="00094931" w:rsidRPr="00DD03EF">
        <w:rPr>
          <w:rFonts w:ascii="Times New Roman" w:eastAsia="Times New Roman" w:hAnsi="Times New Roman" w:cs="Times New Roman"/>
          <w:sz w:val="24"/>
          <w:szCs w:val="24"/>
        </w:rPr>
        <w:t xml:space="preserve">formación </w:t>
      </w:r>
      <w:r w:rsidRPr="00DD03EF">
        <w:rPr>
          <w:rFonts w:ascii="Times New Roman" w:eastAsia="Times New Roman" w:hAnsi="Times New Roman" w:cs="Times New Roman"/>
          <w:sz w:val="24"/>
          <w:szCs w:val="24"/>
        </w:rPr>
        <w:t xml:space="preserve">de investigadores, </w:t>
      </w:r>
      <w:r w:rsidR="00094931" w:rsidRPr="00DD03EF">
        <w:rPr>
          <w:rFonts w:ascii="Times New Roman" w:eastAsia="Times New Roman" w:hAnsi="Times New Roman" w:cs="Times New Roman"/>
          <w:sz w:val="24"/>
          <w:szCs w:val="24"/>
        </w:rPr>
        <w:t xml:space="preserve">norma </w:t>
      </w:r>
      <w:r w:rsidRPr="00DD03EF">
        <w:rPr>
          <w:rFonts w:ascii="Times New Roman" w:eastAsia="Times New Roman" w:hAnsi="Times New Roman" w:cs="Times New Roman"/>
          <w:sz w:val="24"/>
          <w:szCs w:val="24"/>
        </w:rPr>
        <w:t xml:space="preserve">académica, </w:t>
      </w:r>
      <w:r w:rsidR="00094931" w:rsidRPr="00DD03EF">
        <w:rPr>
          <w:rFonts w:ascii="Times New Roman" w:eastAsia="Times New Roman" w:hAnsi="Times New Roman" w:cs="Times New Roman"/>
          <w:sz w:val="24"/>
          <w:szCs w:val="24"/>
        </w:rPr>
        <w:t xml:space="preserve">política </w:t>
      </w:r>
      <w:r w:rsidRPr="00DD03EF">
        <w:rPr>
          <w:rFonts w:ascii="Times New Roman" w:eastAsia="Times New Roman" w:hAnsi="Times New Roman" w:cs="Times New Roman"/>
          <w:sz w:val="24"/>
          <w:szCs w:val="24"/>
        </w:rPr>
        <w:t>educacional.</w:t>
      </w:r>
    </w:p>
    <w:p w14:paraId="009016DF" w14:textId="77777777" w:rsidR="004A0B67" w:rsidRPr="00DD03EF" w:rsidRDefault="004A0B67" w:rsidP="00125E32">
      <w:pPr>
        <w:spacing w:after="0" w:line="360" w:lineRule="auto"/>
        <w:jc w:val="both"/>
        <w:rPr>
          <w:rFonts w:ascii="Times New Roman" w:eastAsia="Times New Roman" w:hAnsi="Times New Roman" w:cs="Times New Roman"/>
          <w:b/>
          <w:sz w:val="24"/>
          <w:szCs w:val="24"/>
        </w:rPr>
      </w:pPr>
    </w:p>
    <w:p w14:paraId="6BDAEE43" w14:textId="7687BC2F" w:rsidR="00CD11DD" w:rsidRPr="00BA4909" w:rsidRDefault="004A0B67" w:rsidP="00125E32">
      <w:pPr>
        <w:spacing w:after="0" w:line="360" w:lineRule="auto"/>
        <w:jc w:val="both"/>
        <w:rPr>
          <w:rFonts w:eastAsiaTheme="minorHAnsi"/>
          <w:b/>
          <w:sz w:val="28"/>
          <w:szCs w:val="24"/>
          <w:lang w:val="en-US" w:eastAsia="en-US"/>
        </w:rPr>
      </w:pPr>
      <w:r w:rsidRPr="00BA4909">
        <w:rPr>
          <w:rFonts w:eastAsiaTheme="minorHAnsi"/>
          <w:b/>
          <w:sz w:val="28"/>
          <w:szCs w:val="24"/>
          <w:lang w:val="en-US" w:eastAsia="en-US"/>
        </w:rPr>
        <w:t>Abstract</w:t>
      </w:r>
    </w:p>
    <w:p w14:paraId="6BDAEE45" w14:textId="14F3EC64" w:rsidR="009F7478" w:rsidRDefault="009F7478" w:rsidP="00582DE9">
      <w:pPr>
        <w:spacing w:after="0" w:line="360" w:lineRule="auto"/>
        <w:jc w:val="both"/>
        <w:rPr>
          <w:rFonts w:ascii="Times New Roman" w:eastAsia="Times New Roman" w:hAnsi="Times New Roman" w:cs="Times New Roman"/>
          <w:sz w:val="24"/>
          <w:szCs w:val="24"/>
          <w:lang w:val="en-US"/>
        </w:rPr>
      </w:pPr>
      <w:r w:rsidRPr="009F7478">
        <w:rPr>
          <w:rFonts w:ascii="Times New Roman" w:eastAsia="Times New Roman" w:hAnsi="Times New Roman" w:cs="Times New Roman"/>
          <w:sz w:val="24"/>
          <w:szCs w:val="24"/>
          <w:lang w:val="en-US"/>
        </w:rPr>
        <w:t>The objective of this research was to analyze the effects of productivity and competitiveness policies in the training of researchers in federal doctoral programs in administrative sciences in Mexico. A graphic model was designed that favored the theoretical analysis considering five perspectives and an empirical analysis with three federal doctorate programs in the area of administration. The study was qualitative under the Grounded Theory, with the use of semi-structured interview script and the support of</w:t>
      </w:r>
      <w:r w:rsidR="004D2338">
        <w:rPr>
          <w:rFonts w:ascii="Times New Roman" w:eastAsia="Times New Roman" w:hAnsi="Times New Roman" w:cs="Times New Roman"/>
          <w:sz w:val="24"/>
          <w:szCs w:val="24"/>
          <w:lang w:val="en-US"/>
        </w:rPr>
        <w:t xml:space="preserve"> the computerized program Atlas </w:t>
      </w:r>
      <w:r w:rsidRPr="009F7478">
        <w:rPr>
          <w:rFonts w:ascii="Times New Roman" w:eastAsia="Times New Roman" w:hAnsi="Times New Roman" w:cs="Times New Roman"/>
          <w:sz w:val="24"/>
          <w:szCs w:val="24"/>
          <w:lang w:val="en-US"/>
        </w:rPr>
        <w:t>Ti. The main conclusions of the research were that these policies are influenced by global hegemonies, international organizations and transnational corporations with neoliberal ideas, which causes perverse effects and inadequate practices in research.</w:t>
      </w:r>
    </w:p>
    <w:p w14:paraId="6BDAEE46" w14:textId="7A1F9CD0" w:rsidR="00CD11DD" w:rsidRDefault="004A0B67" w:rsidP="00125E32">
      <w:pPr>
        <w:spacing w:after="0" w:line="360" w:lineRule="auto"/>
        <w:rPr>
          <w:rFonts w:ascii="Times New Roman" w:eastAsia="Times New Roman" w:hAnsi="Times New Roman" w:cs="Times New Roman"/>
          <w:sz w:val="24"/>
          <w:szCs w:val="24"/>
          <w:lang w:val="en-US"/>
        </w:rPr>
      </w:pPr>
      <w:r w:rsidRPr="00DD03EF">
        <w:rPr>
          <w:rFonts w:eastAsiaTheme="minorHAnsi"/>
          <w:b/>
          <w:sz w:val="28"/>
          <w:szCs w:val="24"/>
          <w:lang w:val="en-US" w:eastAsia="en-US"/>
        </w:rPr>
        <w:t>Key</w:t>
      </w:r>
      <w:r w:rsidR="00FE05E6" w:rsidRPr="00DD03EF">
        <w:rPr>
          <w:rFonts w:eastAsiaTheme="minorHAnsi"/>
          <w:b/>
          <w:sz w:val="28"/>
          <w:szCs w:val="24"/>
          <w:lang w:val="en-US" w:eastAsia="en-US"/>
        </w:rPr>
        <w:t>words:</w:t>
      </w:r>
      <w:r>
        <w:rPr>
          <w:rFonts w:ascii="Times New Roman" w:eastAsia="Times New Roman" w:hAnsi="Times New Roman" w:cs="Times New Roman"/>
          <w:b/>
          <w:sz w:val="24"/>
          <w:szCs w:val="24"/>
          <w:lang w:val="en-US"/>
        </w:rPr>
        <w:t xml:space="preserve"> </w:t>
      </w:r>
      <w:r w:rsidR="00094931">
        <w:rPr>
          <w:rFonts w:ascii="Times New Roman" w:eastAsia="Times New Roman" w:hAnsi="Times New Roman" w:cs="Times New Roman"/>
          <w:sz w:val="24"/>
          <w:szCs w:val="24"/>
          <w:lang w:val="en-US"/>
        </w:rPr>
        <w:t>d</w:t>
      </w:r>
      <w:r w:rsidR="00094931" w:rsidRPr="00AB2AAD">
        <w:rPr>
          <w:rFonts w:ascii="Times New Roman" w:eastAsia="Times New Roman" w:hAnsi="Times New Roman" w:cs="Times New Roman"/>
          <w:sz w:val="24"/>
          <w:szCs w:val="24"/>
          <w:lang w:val="en-US"/>
        </w:rPr>
        <w:t>octorate</w:t>
      </w:r>
      <w:r w:rsidR="00DE56D0" w:rsidRPr="00AB2AAD">
        <w:rPr>
          <w:rFonts w:ascii="Times New Roman" w:eastAsia="Times New Roman" w:hAnsi="Times New Roman" w:cs="Times New Roman"/>
          <w:sz w:val="24"/>
          <w:szCs w:val="24"/>
          <w:lang w:val="en-US"/>
        </w:rPr>
        <w:t>,</w:t>
      </w:r>
      <w:r w:rsidR="00094931">
        <w:rPr>
          <w:rFonts w:ascii="Times New Roman" w:eastAsia="Times New Roman" w:hAnsi="Times New Roman" w:cs="Times New Roman"/>
          <w:sz w:val="24"/>
          <w:szCs w:val="24"/>
          <w:lang w:val="en-US"/>
        </w:rPr>
        <w:t xml:space="preserve"> t</w:t>
      </w:r>
      <w:r w:rsidR="00094931" w:rsidRPr="00AB2AAD">
        <w:rPr>
          <w:rFonts w:ascii="Times New Roman" w:eastAsia="Times New Roman" w:hAnsi="Times New Roman" w:cs="Times New Roman"/>
          <w:sz w:val="24"/>
          <w:szCs w:val="24"/>
          <w:lang w:val="en-US"/>
        </w:rPr>
        <w:t xml:space="preserve">raining </w:t>
      </w:r>
      <w:r w:rsidR="00FE05E6" w:rsidRPr="00AB2AAD">
        <w:rPr>
          <w:rFonts w:ascii="Times New Roman" w:eastAsia="Times New Roman" w:hAnsi="Times New Roman" w:cs="Times New Roman"/>
          <w:sz w:val="24"/>
          <w:szCs w:val="24"/>
          <w:lang w:val="en-US"/>
        </w:rPr>
        <w:t xml:space="preserve">of researchers, </w:t>
      </w:r>
      <w:r w:rsidR="00094931">
        <w:rPr>
          <w:rFonts w:ascii="Times New Roman" w:eastAsia="Times New Roman" w:hAnsi="Times New Roman" w:cs="Times New Roman"/>
          <w:sz w:val="24"/>
          <w:szCs w:val="24"/>
          <w:lang w:val="en-US"/>
        </w:rPr>
        <w:t>a</w:t>
      </w:r>
      <w:r w:rsidR="00094931" w:rsidRPr="00AB2AAD">
        <w:rPr>
          <w:rFonts w:ascii="Times New Roman" w:eastAsia="Times New Roman" w:hAnsi="Times New Roman" w:cs="Times New Roman"/>
          <w:sz w:val="24"/>
          <w:szCs w:val="24"/>
          <w:lang w:val="en-US"/>
        </w:rPr>
        <w:t xml:space="preserve">cademic </w:t>
      </w:r>
      <w:r w:rsidR="00DE56D0" w:rsidRPr="00AB2AAD">
        <w:rPr>
          <w:rFonts w:ascii="Times New Roman" w:eastAsia="Times New Roman" w:hAnsi="Times New Roman" w:cs="Times New Roman"/>
          <w:sz w:val="24"/>
          <w:szCs w:val="24"/>
          <w:lang w:val="en-US"/>
        </w:rPr>
        <w:t>standard,</w:t>
      </w:r>
      <w:r w:rsidR="00094931">
        <w:rPr>
          <w:rFonts w:ascii="Times New Roman" w:eastAsia="Times New Roman" w:hAnsi="Times New Roman" w:cs="Times New Roman"/>
          <w:sz w:val="24"/>
          <w:szCs w:val="24"/>
          <w:lang w:val="en-US"/>
        </w:rPr>
        <w:t xml:space="preserve"> e</w:t>
      </w:r>
      <w:r w:rsidR="00094931" w:rsidRPr="00AB2AAD">
        <w:rPr>
          <w:rFonts w:ascii="Times New Roman" w:eastAsia="Times New Roman" w:hAnsi="Times New Roman" w:cs="Times New Roman"/>
          <w:sz w:val="24"/>
          <w:szCs w:val="24"/>
          <w:lang w:val="en-US"/>
        </w:rPr>
        <w:t xml:space="preserve">ducational </w:t>
      </w:r>
      <w:r w:rsidR="00DE56D0" w:rsidRPr="00AB2AAD">
        <w:rPr>
          <w:rFonts w:ascii="Times New Roman" w:eastAsia="Times New Roman" w:hAnsi="Times New Roman" w:cs="Times New Roman"/>
          <w:sz w:val="24"/>
          <w:szCs w:val="24"/>
          <w:lang w:val="en-US"/>
        </w:rPr>
        <w:t>policy</w:t>
      </w:r>
      <w:r w:rsidR="00FE05E6" w:rsidRPr="00AB2AAD">
        <w:rPr>
          <w:rFonts w:ascii="Times New Roman" w:eastAsia="Times New Roman" w:hAnsi="Times New Roman" w:cs="Times New Roman"/>
          <w:sz w:val="24"/>
          <w:szCs w:val="24"/>
          <w:lang w:val="en-US"/>
        </w:rPr>
        <w:t>.</w:t>
      </w:r>
    </w:p>
    <w:p w14:paraId="29CFD97D" w14:textId="25D7690D" w:rsidR="00484EB5" w:rsidRDefault="00484EB5" w:rsidP="00125E32">
      <w:pPr>
        <w:spacing w:after="0" w:line="360" w:lineRule="auto"/>
        <w:rPr>
          <w:rFonts w:ascii="Times New Roman" w:eastAsia="Times New Roman" w:hAnsi="Times New Roman" w:cs="Times New Roman"/>
          <w:sz w:val="24"/>
          <w:szCs w:val="24"/>
          <w:lang w:val="en-US"/>
        </w:rPr>
      </w:pPr>
    </w:p>
    <w:p w14:paraId="456A9AA6" w14:textId="77777777" w:rsidR="00793E0C" w:rsidRDefault="00793E0C" w:rsidP="00125E32">
      <w:pPr>
        <w:spacing w:after="0" w:line="360" w:lineRule="auto"/>
        <w:rPr>
          <w:rFonts w:eastAsiaTheme="minorHAnsi"/>
          <w:b/>
          <w:sz w:val="28"/>
          <w:szCs w:val="24"/>
          <w:lang w:val="es-ES" w:eastAsia="en-US"/>
        </w:rPr>
      </w:pPr>
    </w:p>
    <w:p w14:paraId="2E1DBE37" w14:textId="77777777" w:rsidR="00793E0C" w:rsidRDefault="00793E0C" w:rsidP="00125E32">
      <w:pPr>
        <w:spacing w:after="0" w:line="360" w:lineRule="auto"/>
        <w:rPr>
          <w:rFonts w:eastAsiaTheme="minorHAnsi"/>
          <w:b/>
          <w:sz w:val="28"/>
          <w:szCs w:val="24"/>
          <w:lang w:val="es-ES" w:eastAsia="en-US"/>
        </w:rPr>
      </w:pPr>
    </w:p>
    <w:p w14:paraId="7DD4AA7F" w14:textId="77777777" w:rsidR="00793E0C" w:rsidRDefault="00793E0C" w:rsidP="00125E32">
      <w:pPr>
        <w:spacing w:after="0" w:line="360" w:lineRule="auto"/>
        <w:rPr>
          <w:rFonts w:eastAsiaTheme="minorHAnsi"/>
          <w:b/>
          <w:sz w:val="28"/>
          <w:szCs w:val="24"/>
          <w:lang w:val="es-ES" w:eastAsia="en-US"/>
        </w:rPr>
      </w:pPr>
    </w:p>
    <w:p w14:paraId="57C1DBDF" w14:textId="77777777" w:rsidR="00793E0C" w:rsidRDefault="00793E0C" w:rsidP="00125E32">
      <w:pPr>
        <w:spacing w:after="0" w:line="360" w:lineRule="auto"/>
        <w:rPr>
          <w:rFonts w:eastAsiaTheme="minorHAnsi"/>
          <w:b/>
          <w:sz w:val="28"/>
          <w:szCs w:val="24"/>
          <w:lang w:val="es-ES" w:eastAsia="en-US"/>
        </w:rPr>
      </w:pPr>
    </w:p>
    <w:p w14:paraId="53E5ECFD" w14:textId="629DB8A7" w:rsidR="00484EB5" w:rsidRPr="00484EB5" w:rsidRDefault="00484EB5" w:rsidP="00125E32">
      <w:pPr>
        <w:spacing w:after="0" w:line="360" w:lineRule="auto"/>
        <w:rPr>
          <w:rFonts w:eastAsiaTheme="minorHAnsi"/>
          <w:b/>
          <w:sz w:val="28"/>
          <w:szCs w:val="24"/>
          <w:lang w:val="es-ES" w:eastAsia="en-US"/>
        </w:rPr>
      </w:pPr>
      <w:r w:rsidRPr="00484EB5">
        <w:rPr>
          <w:rFonts w:eastAsiaTheme="minorHAnsi"/>
          <w:b/>
          <w:sz w:val="28"/>
          <w:szCs w:val="24"/>
          <w:lang w:val="es-ES" w:eastAsia="en-US"/>
        </w:rPr>
        <w:lastRenderedPageBreak/>
        <w:t>Resumo</w:t>
      </w:r>
    </w:p>
    <w:p w14:paraId="6B65CF91" w14:textId="77777777" w:rsidR="00484EB5" w:rsidRPr="00DD03EF" w:rsidRDefault="00484EB5" w:rsidP="00484EB5">
      <w:pPr>
        <w:spacing w:after="0" w:line="360" w:lineRule="auto"/>
        <w:rPr>
          <w:rFonts w:ascii="Times New Roman" w:eastAsia="Times New Roman" w:hAnsi="Times New Roman" w:cs="Times New Roman"/>
          <w:sz w:val="24"/>
          <w:szCs w:val="24"/>
        </w:rPr>
      </w:pPr>
      <w:r w:rsidRPr="00DD03EF">
        <w:rPr>
          <w:rFonts w:ascii="Times New Roman" w:eastAsia="Times New Roman" w:hAnsi="Times New Roman" w:cs="Times New Roman"/>
          <w:sz w:val="24"/>
          <w:szCs w:val="24"/>
        </w:rPr>
        <w:t xml:space="preserve">O objetivo </w:t>
      </w:r>
      <w:proofErr w:type="spellStart"/>
      <w:r w:rsidRPr="00DD03EF">
        <w:rPr>
          <w:rFonts w:ascii="Times New Roman" w:eastAsia="Times New Roman" w:hAnsi="Times New Roman" w:cs="Times New Roman"/>
          <w:sz w:val="24"/>
          <w:szCs w:val="24"/>
        </w:rPr>
        <w:t>desta</w:t>
      </w:r>
      <w:proofErr w:type="spellEnd"/>
      <w:r w:rsidRPr="00DD03EF">
        <w:rPr>
          <w:rFonts w:ascii="Times New Roman" w:eastAsia="Times New Roman" w:hAnsi="Times New Roman" w:cs="Times New Roman"/>
          <w:sz w:val="24"/>
          <w:szCs w:val="24"/>
        </w:rPr>
        <w:t xml:space="preserve"> pesquisa </w:t>
      </w:r>
      <w:proofErr w:type="spellStart"/>
      <w:r w:rsidRPr="00DD03EF">
        <w:rPr>
          <w:rFonts w:ascii="Times New Roman" w:eastAsia="Times New Roman" w:hAnsi="Times New Roman" w:cs="Times New Roman"/>
          <w:sz w:val="24"/>
          <w:szCs w:val="24"/>
        </w:rPr>
        <w:t>foi</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analisar</w:t>
      </w:r>
      <w:proofErr w:type="spellEnd"/>
      <w:r w:rsidRPr="00DD03EF">
        <w:rPr>
          <w:rFonts w:ascii="Times New Roman" w:eastAsia="Times New Roman" w:hAnsi="Times New Roman" w:cs="Times New Roman"/>
          <w:sz w:val="24"/>
          <w:szCs w:val="24"/>
        </w:rPr>
        <w:t xml:space="preserve"> os </w:t>
      </w:r>
      <w:proofErr w:type="spellStart"/>
      <w:r w:rsidRPr="00DD03EF">
        <w:rPr>
          <w:rFonts w:ascii="Times New Roman" w:eastAsia="Times New Roman" w:hAnsi="Times New Roman" w:cs="Times New Roman"/>
          <w:sz w:val="24"/>
          <w:szCs w:val="24"/>
        </w:rPr>
        <w:t>efeitos</w:t>
      </w:r>
      <w:proofErr w:type="spellEnd"/>
      <w:r w:rsidRPr="00DD03EF">
        <w:rPr>
          <w:rFonts w:ascii="Times New Roman" w:eastAsia="Times New Roman" w:hAnsi="Times New Roman" w:cs="Times New Roman"/>
          <w:sz w:val="24"/>
          <w:szCs w:val="24"/>
        </w:rPr>
        <w:t xml:space="preserve"> das políticas de </w:t>
      </w:r>
      <w:proofErr w:type="spellStart"/>
      <w:r w:rsidRPr="00DD03EF">
        <w:rPr>
          <w:rFonts w:ascii="Times New Roman" w:eastAsia="Times New Roman" w:hAnsi="Times New Roman" w:cs="Times New Roman"/>
          <w:sz w:val="24"/>
          <w:szCs w:val="24"/>
        </w:rPr>
        <w:t>produtividade</w:t>
      </w:r>
      <w:proofErr w:type="spellEnd"/>
      <w:r w:rsidRPr="00DD03EF">
        <w:rPr>
          <w:rFonts w:ascii="Times New Roman" w:eastAsia="Times New Roman" w:hAnsi="Times New Roman" w:cs="Times New Roman"/>
          <w:sz w:val="24"/>
          <w:szCs w:val="24"/>
        </w:rPr>
        <w:t xml:space="preserve"> e </w:t>
      </w:r>
      <w:proofErr w:type="spellStart"/>
      <w:r w:rsidRPr="00DD03EF">
        <w:rPr>
          <w:rFonts w:ascii="Times New Roman" w:eastAsia="Times New Roman" w:hAnsi="Times New Roman" w:cs="Times New Roman"/>
          <w:sz w:val="24"/>
          <w:szCs w:val="24"/>
        </w:rPr>
        <w:t>competitividade</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na</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formação</w:t>
      </w:r>
      <w:proofErr w:type="spellEnd"/>
      <w:r w:rsidRPr="00DD03EF">
        <w:rPr>
          <w:rFonts w:ascii="Times New Roman" w:eastAsia="Times New Roman" w:hAnsi="Times New Roman" w:cs="Times New Roman"/>
          <w:sz w:val="24"/>
          <w:szCs w:val="24"/>
        </w:rPr>
        <w:t xml:space="preserve"> de </w:t>
      </w:r>
      <w:proofErr w:type="spellStart"/>
      <w:r w:rsidRPr="00DD03EF">
        <w:rPr>
          <w:rFonts w:ascii="Times New Roman" w:eastAsia="Times New Roman" w:hAnsi="Times New Roman" w:cs="Times New Roman"/>
          <w:sz w:val="24"/>
          <w:szCs w:val="24"/>
        </w:rPr>
        <w:t>pesquisadores</w:t>
      </w:r>
      <w:proofErr w:type="spellEnd"/>
      <w:r w:rsidRPr="00DD03EF">
        <w:rPr>
          <w:rFonts w:ascii="Times New Roman" w:eastAsia="Times New Roman" w:hAnsi="Times New Roman" w:cs="Times New Roman"/>
          <w:sz w:val="24"/>
          <w:szCs w:val="24"/>
        </w:rPr>
        <w:t xml:space="preserve"> em programas de </w:t>
      </w:r>
      <w:proofErr w:type="spellStart"/>
      <w:r w:rsidRPr="00DD03EF">
        <w:rPr>
          <w:rFonts w:ascii="Times New Roman" w:eastAsia="Times New Roman" w:hAnsi="Times New Roman" w:cs="Times New Roman"/>
          <w:sz w:val="24"/>
          <w:szCs w:val="24"/>
        </w:rPr>
        <w:t>doutorado</w:t>
      </w:r>
      <w:proofErr w:type="spellEnd"/>
      <w:r w:rsidRPr="00DD03EF">
        <w:rPr>
          <w:rFonts w:ascii="Times New Roman" w:eastAsia="Times New Roman" w:hAnsi="Times New Roman" w:cs="Times New Roman"/>
          <w:sz w:val="24"/>
          <w:szCs w:val="24"/>
        </w:rPr>
        <w:t xml:space="preserve"> federal em </w:t>
      </w:r>
      <w:proofErr w:type="spellStart"/>
      <w:r w:rsidRPr="00DD03EF">
        <w:rPr>
          <w:rFonts w:ascii="Times New Roman" w:eastAsia="Times New Roman" w:hAnsi="Times New Roman" w:cs="Times New Roman"/>
          <w:sz w:val="24"/>
          <w:szCs w:val="24"/>
        </w:rPr>
        <w:t>ciências</w:t>
      </w:r>
      <w:proofErr w:type="spellEnd"/>
      <w:r w:rsidRPr="00DD03EF">
        <w:rPr>
          <w:rFonts w:ascii="Times New Roman" w:eastAsia="Times New Roman" w:hAnsi="Times New Roman" w:cs="Times New Roman"/>
          <w:sz w:val="24"/>
          <w:szCs w:val="24"/>
        </w:rPr>
        <w:t xml:space="preserve"> administrativas no México. </w:t>
      </w:r>
      <w:proofErr w:type="spellStart"/>
      <w:r w:rsidRPr="00DD03EF">
        <w:rPr>
          <w:rFonts w:ascii="Times New Roman" w:eastAsia="Times New Roman" w:hAnsi="Times New Roman" w:cs="Times New Roman"/>
          <w:sz w:val="24"/>
          <w:szCs w:val="24"/>
        </w:rPr>
        <w:t>Foi</w:t>
      </w:r>
      <w:proofErr w:type="spellEnd"/>
      <w:r w:rsidRPr="00DD03EF">
        <w:rPr>
          <w:rFonts w:ascii="Times New Roman" w:eastAsia="Times New Roman" w:hAnsi="Times New Roman" w:cs="Times New Roman"/>
          <w:sz w:val="24"/>
          <w:szCs w:val="24"/>
        </w:rPr>
        <w:t xml:space="preserve"> elaborado </w:t>
      </w:r>
      <w:proofErr w:type="spellStart"/>
      <w:r w:rsidRPr="00DD03EF">
        <w:rPr>
          <w:rFonts w:ascii="Times New Roman" w:eastAsia="Times New Roman" w:hAnsi="Times New Roman" w:cs="Times New Roman"/>
          <w:sz w:val="24"/>
          <w:szCs w:val="24"/>
        </w:rPr>
        <w:t>um</w:t>
      </w:r>
      <w:proofErr w:type="spellEnd"/>
      <w:r w:rsidRPr="00DD03EF">
        <w:rPr>
          <w:rFonts w:ascii="Times New Roman" w:eastAsia="Times New Roman" w:hAnsi="Times New Roman" w:cs="Times New Roman"/>
          <w:sz w:val="24"/>
          <w:szCs w:val="24"/>
        </w:rPr>
        <w:t xml:space="preserve"> modelo gráfico que </w:t>
      </w:r>
      <w:proofErr w:type="spellStart"/>
      <w:r w:rsidRPr="00DD03EF">
        <w:rPr>
          <w:rFonts w:ascii="Times New Roman" w:eastAsia="Times New Roman" w:hAnsi="Times New Roman" w:cs="Times New Roman"/>
          <w:sz w:val="24"/>
          <w:szCs w:val="24"/>
        </w:rPr>
        <w:t>favoreceu</w:t>
      </w:r>
      <w:proofErr w:type="spellEnd"/>
      <w:r w:rsidRPr="00DD03EF">
        <w:rPr>
          <w:rFonts w:ascii="Times New Roman" w:eastAsia="Times New Roman" w:hAnsi="Times New Roman" w:cs="Times New Roman"/>
          <w:sz w:val="24"/>
          <w:szCs w:val="24"/>
        </w:rPr>
        <w:t xml:space="preserve"> a </w:t>
      </w:r>
      <w:proofErr w:type="spellStart"/>
      <w:r w:rsidRPr="00DD03EF">
        <w:rPr>
          <w:rFonts w:ascii="Times New Roman" w:eastAsia="Times New Roman" w:hAnsi="Times New Roman" w:cs="Times New Roman"/>
          <w:sz w:val="24"/>
          <w:szCs w:val="24"/>
        </w:rPr>
        <w:t>análise</w:t>
      </w:r>
      <w:proofErr w:type="spellEnd"/>
      <w:r w:rsidRPr="00DD03EF">
        <w:rPr>
          <w:rFonts w:ascii="Times New Roman" w:eastAsia="Times New Roman" w:hAnsi="Times New Roman" w:cs="Times New Roman"/>
          <w:sz w:val="24"/>
          <w:szCs w:val="24"/>
        </w:rPr>
        <w:t xml:space="preserve"> teórica considerando cinco perspectivas e </w:t>
      </w:r>
      <w:proofErr w:type="spellStart"/>
      <w:r w:rsidRPr="00DD03EF">
        <w:rPr>
          <w:rFonts w:ascii="Times New Roman" w:eastAsia="Times New Roman" w:hAnsi="Times New Roman" w:cs="Times New Roman"/>
          <w:sz w:val="24"/>
          <w:szCs w:val="24"/>
        </w:rPr>
        <w:t>uma</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análise</w:t>
      </w:r>
      <w:proofErr w:type="spellEnd"/>
      <w:r w:rsidRPr="00DD03EF">
        <w:rPr>
          <w:rFonts w:ascii="Times New Roman" w:eastAsia="Times New Roman" w:hAnsi="Times New Roman" w:cs="Times New Roman"/>
          <w:sz w:val="24"/>
          <w:szCs w:val="24"/>
        </w:rPr>
        <w:t xml:space="preserve"> empírica </w:t>
      </w:r>
      <w:proofErr w:type="spellStart"/>
      <w:r w:rsidRPr="00DD03EF">
        <w:rPr>
          <w:rFonts w:ascii="Times New Roman" w:eastAsia="Times New Roman" w:hAnsi="Times New Roman" w:cs="Times New Roman"/>
          <w:sz w:val="24"/>
          <w:szCs w:val="24"/>
        </w:rPr>
        <w:t>com</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três</w:t>
      </w:r>
      <w:proofErr w:type="spellEnd"/>
      <w:r w:rsidRPr="00DD03EF">
        <w:rPr>
          <w:rFonts w:ascii="Times New Roman" w:eastAsia="Times New Roman" w:hAnsi="Times New Roman" w:cs="Times New Roman"/>
          <w:sz w:val="24"/>
          <w:szCs w:val="24"/>
        </w:rPr>
        <w:t xml:space="preserve"> programas de </w:t>
      </w:r>
      <w:proofErr w:type="spellStart"/>
      <w:r w:rsidRPr="00DD03EF">
        <w:rPr>
          <w:rFonts w:ascii="Times New Roman" w:eastAsia="Times New Roman" w:hAnsi="Times New Roman" w:cs="Times New Roman"/>
          <w:sz w:val="24"/>
          <w:szCs w:val="24"/>
        </w:rPr>
        <w:t>doutorado</w:t>
      </w:r>
      <w:proofErr w:type="spellEnd"/>
      <w:r w:rsidRPr="00DD03EF">
        <w:rPr>
          <w:rFonts w:ascii="Times New Roman" w:eastAsia="Times New Roman" w:hAnsi="Times New Roman" w:cs="Times New Roman"/>
          <w:sz w:val="24"/>
          <w:szCs w:val="24"/>
        </w:rPr>
        <w:t xml:space="preserve"> federal </w:t>
      </w:r>
      <w:proofErr w:type="spellStart"/>
      <w:r w:rsidRPr="00DD03EF">
        <w:rPr>
          <w:rFonts w:ascii="Times New Roman" w:eastAsia="Times New Roman" w:hAnsi="Times New Roman" w:cs="Times New Roman"/>
          <w:sz w:val="24"/>
          <w:szCs w:val="24"/>
        </w:rPr>
        <w:t>na</w:t>
      </w:r>
      <w:proofErr w:type="spellEnd"/>
      <w:r w:rsidRPr="00DD03EF">
        <w:rPr>
          <w:rFonts w:ascii="Times New Roman" w:eastAsia="Times New Roman" w:hAnsi="Times New Roman" w:cs="Times New Roman"/>
          <w:sz w:val="24"/>
          <w:szCs w:val="24"/>
        </w:rPr>
        <w:t xml:space="preserve"> área de </w:t>
      </w:r>
      <w:proofErr w:type="spellStart"/>
      <w:r w:rsidRPr="00DD03EF">
        <w:rPr>
          <w:rFonts w:ascii="Times New Roman" w:eastAsia="Times New Roman" w:hAnsi="Times New Roman" w:cs="Times New Roman"/>
          <w:sz w:val="24"/>
          <w:szCs w:val="24"/>
        </w:rPr>
        <w:t>administração</w:t>
      </w:r>
      <w:proofErr w:type="spellEnd"/>
      <w:r w:rsidRPr="00DD03EF">
        <w:rPr>
          <w:rFonts w:ascii="Times New Roman" w:eastAsia="Times New Roman" w:hAnsi="Times New Roman" w:cs="Times New Roman"/>
          <w:sz w:val="24"/>
          <w:szCs w:val="24"/>
        </w:rPr>
        <w:t xml:space="preserve">. O </w:t>
      </w:r>
      <w:proofErr w:type="spellStart"/>
      <w:r w:rsidRPr="00DD03EF">
        <w:rPr>
          <w:rFonts w:ascii="Times New Roman" w:eastAsia="Times New Roman" w:hAnsi="Times New Roman" w:cs="Times New Roman"/>
          <w:sz w:val="24"/>
          <w:szCs w:val="24"/>
        </w:rPr>
        <w:t>estudo</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foi</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qualitativo</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sob</w:t>
      </w:r>
      <w:proofErr w:type="spellEnd"/>
      <w:r w:rsidRPr="00DD03EF">
        <w:rPr>
          <w:rFonts w:ascii="Times New Roman" w:eastAsia="Times New Roman" w:hAnsi="Times New Roman" w:cs="Times New Roman"/>
          <w:sz w:val="24"/>
          <w:szCs w:val="24"/>
        </w:rPr>
        <w:t xml:space="preserve"> a </w:t>
      </w:r>
      <w:proofErr w:type="spellStart"/>
      <w:r w:rsidRPr="00DD03EF">
        <w:rPr>
          <w:rFonts w:ascii="Times New Roman" w:eastAsia="Times New Roman" w:hAnsi="Times New Roman" w:cs="Times New Roman"/>
          <w:sz w:val="24"/>
          <w:szCs w:val="24"/>
        </w:rPr>
        <w:t>teoria</w:t>
      </w:r>
      <w:proofErr w:type="spellEnd"/>
      <w:r w:rsidRPr="00DD03EF">
        <w:rPr>
          <w:rFonts w:ascii="Times New Roman" w:eastAsia="Times New Roman" w:hAnsi="Times New Roman" w:cs="Times New Roman"/>
          <w:sz w:val="24"/>
          <w:szCs w:val="24"/>
        </w:rPr>
        <w:t xml:space="preserve"> fundamentada, </w:t>
      </w:r>
      <w:proofErr w:type="spellStart"/>
      <w:r w:rsidRPr="00DD03EF">
        <w:rPr>
          <w:rFonts w:ascii="Times New Roman" w:eastAsia="Times New Roman" w:hAnsi="Times New Roman" w:cs="Times New Roman"/>
          <w:sz w:val="24"/>
          <w:szCs w:val="24"/>
        </w:rPr>
        <w:t>com</w:t>
      </w:r>
      <w:proofErr w:type="spellEnd"/>
      <w:r w:rsidRPr="00DD03EF">
        <w:rPr>
          <w:rFonts w:ascii="Times New Roman" w:eastAsia="Times New Roman" w:hAnsi="Times New Roman" w:cs="Times New Roman"/>
          <w:sz w:val="24"/>
          <w:szCs w:val="24"/>
        </w:rPr>
        <w:t xml:space="preserve"> o uso de </w:t>
      </w:r>
      <w:proofErr w:type="spellStart"/>
      <w:r w:rsidRPr="00DD03EF">
        <w:rPr>
          <w:rFonts w:ascii="Times New Roman" w:eastAsia="Times New Roman" w:hAnsi="Times New Roman" w:cs="Times New Roman"/>
          <w:sz w:val="24"/>
          <w:szCs w:val="24"/>
        </w:rPr>
        <w:t>um</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roteiro</w:t>
      </w:r>
      <w:proofErr w:type="spellEnd"/>
      <w:r w:rsidRPr="00DD03EF">
        <w:rPr>
          <w:rFonts w:ascii="Times New Roman" w:eastAsia="Times New Roman" w:hAnsi="Times New Roman" w:cs="Times New Roman"/>
          <w:sz w:val="24"/>
          <w:szCs w:val="24"/>
        </w:rPr>
        <w:t xml:space="preserve"> de entrevista </w:t>
      </w:r>
      <w:proofErr w:type="spellStart"/>
      <w:r w:rsidRPr="00DD03EF">
        <w:rPr>
          <w:rFonts w:ascii="Times New Roman" w:eastAsia="Times New Roman" w:hAnsi="Times New Roman" w:cs="Times New Roman"/>
          <w:sz w:val="24"/>
          <w:szCs w:val="24"/>
        </w:rPr>
        <w:t>semiestruturado</w:t>
      </w:r>
      <w:proofErr w:type="spellEnd"/>
      <w:r w:rsidRPr="00DD03EF">
        <w:rPr>
          <w:rFonts w:ascii="Times New Roman" w:eastAsia="Times New Roman" w:hAnsi="Times New Roman" w:cs="Times New Roman"/>
          <w:sz w:val="24"/>
          <w:szCs w:val="24"/>
        </w:rPr>
        <w:t xml:space="preserve"> e o </w:t>
      </w:r>
      <w:proofErr w:type="spellStart"/>
      <w:r w:rsidRPr="00DD03EF">
        <w:rPr>
          <w:rFonts w:ascii="Times New Roman" w:eastAsia="Times New Roman" w:hAnsi="Times New Roman" w:cs="Times New Roman"/>
          <w:sz w:val="24"/>
          <w:szCs w:val="24"/>
        </w:rPr>
        <w:t>apoio</w:t>
      </w:r>
      <w:proofErr w:type="spellEnd"/>
      <w:r w:rsidRPr="00DD03EF">
        <w:rPr>
          <w:rFonts w:ascii="Times New Roman" w:eastAsia="Times New Roman" w:hAnsi="Times New Roman" w:cs="Times New Roman"/>
          <w:sz w:val="24"/>
          <w:szCs w:val="24"/>
        </w:rPr>
        <w:t xml:space="preserve"> do programa de computador Atlas Ti. As </w:t>
      </w:r>
      <w:proofErr w:type="spellStart"/>
      <w:r w:rsidRPr="00DD03EF">
        <w:rPr>
          <w:rFonts w:ascii="Times New Roman" w:eastAsia="Times New Roman" w:hAnsi="Times New Roman" w:cs="Times New Roman"/>
          <w:sz w:val="24"/>
          <w:szCs w:val="24"/>
        </w:rPr>
        <w:t>principais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conclusões</w:t>
      </w:r>
      <w:proofErr w:type="spellEnd"/>
      <w:r w:rsidRPr="00DD03EF">
        <w:rPr>
          <w:rFonts w:ascii="Times New Roman" w:eastAsia="Times New Roman" w:hAnsi="Times New Roman" w:cs="Times New Roman"/>
          <w:sz w:val="24"/>
          <w:szCs w:val="24"/>
        </w:rPr>
        <w:t xml:space="preserve"> da pesquisa </w:t>
      </w:r>
      <w:proofErr w:type="spellStart"/>
      <w:r w:rsidRPr="00DD03EF">
        <w:rPr>
          <w:rFonts w:ascii="Times New Roman" w:eastAsia="Times New Roman" w:hAnsi="Times New Roman" w:cs="Times New Roman"/>
          <w:sz w:val="24"/>
          <w:szCs w:val="24"/>
        </w:rPr>
        <w:t>foram</w:t>
      </w:r>
      <w:proofErr w:type="spellEnd"/>
      <w:r w:rsidRPr="00DD03EF">
        <w:rPr>
          <w:rFonts w:ascii="Times New Roman" w:eastAsia="Times New Roman" w:hAnsi="Times New Roman" w:cs="Times New Roman"/>
          <w:sz w:val="24"/>
          <w:szCs w:val="24"/>
        </w:rPr>
        <w:t xml:space="preserve"> que </w:t>
      </w:r>
      <w:proofErr w:type="spellStart"/>
      <w:r w:rsidRPr="00DD03EF">
        <w:rPr>
          <w:rFonts w:ascii="Times New Roman" w:eastAsia="Times New Roman" w:hAnsi="Times New Roman" w:cs="Times New Roman"/>
          <w:sz w:val="24"/>
          <w:szCs w:val="24"/>
        </w:rPr>
        <w:t>essas</w:t>
      </w:r>
      <w:proofErr w:type="spellEnd"/>
      <w:r w:rsidRPr="00DD03EF">
        <w:rPr>
          <w:rFonts w:ascii="Times New Roman" w:eastAsia="Times New Roman" w:hAnsi="Times New Roman" w:cs="Times New Roman"/>
          <w:sz w:val="24"/>
          <w:szCs w:val="24"/>
        </w:rPr>
        <w:t xml:space="preserve"> políticas </w:t>
      </w:r>
      <w:proofErr w:type="spellStart"/>
      <w:r w:rsidRPr="00DD03EF">
        <w:rPr>
          <w:rFonts w:ascii="Times New Roman" w:eastAsia="Times New Roman" w:hAnsi="Times New Roman" w:cs="Times New Roman"/>
          <w:sz w:val="24"/>
          <w:szCs w:val="24"/>
        </w:rPr>
        <w:t>são</w:t>
      </w:r>
      <w:proofErr w:type="spellEnd"/>
      <w:r w:rsidRPr="00DD03EF">
        <w:rPr>
          <w:rFonts w:ascii="Times New Roman" w:eastAsia="Times New Roman" w:hAnsi="Times New Roman" w:cs="Times New Roman"/>
          <w:sz w:val="24"/>
          <w:szCs w:val="24"/>
        </w:rPr>
        <w:t xml:space="preserve"> influenciadas por </w:t>
      </w:r>
      <w:proofErr w:type="spellStart"/>
      <w:r w:rsidRPr="00DD03EF">
        <w:rPr>
          <w:rFonts w:ascii="Times New Roman" w:eastAsia="Times New Roman" w:hAnsi="Times New Roman" w:cs="Times New Roman"/>
          <w:sz w:val="24"/>
          <w:szCs w:val="24"/>
        </w:rPr>
        <w:t>hegemonias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globais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organizações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internacionais</w:t>
      </w:r>
      <w:proofErr w:type="spellEnd"/>
      <w:r w:rsidRPr="00DD03EF">
        <w:rPr>
          <w:rFonts w:ascii="Times New Roman" w:eastAsia="Times New Roman" w:hAnsi="Times New Roman" w:cs="Times New Roman"/>
          <w:sz w:val="24"/>
          <w:szCs w:val="24"/>
        </w:rPr>
        <w:t xml:space="preserve"> e </w:t>
      </w:r>
      <w:proofErr w:type="spellStart"/>
      <w:r w:rsidRPr="00DD03EF">
        <w:rPr>
          <w:rFonts w:ascii="Times New Roman" w:eastAsia="Times New Roman" w:hAnsi="Times New Roman" w:cs="Times New Roman"/>
          <w:sz w:val="24"/>
          <w:szCs w:val="24"/>
        </w:rPr>
        <w:t>corporações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transnacionais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com</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idéias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neoliberais</w:t>
      </w:r>
      <w:proofErr w:type="spellEnd"/>
      <w:r w:rsidRPr="00DD03EF">
        <w:rPr>
          <w:rFonts w:ascii="Times New Roman" w:eastAsia="Times New Roman" w:hAnsi="Times New Roman" w:cs="Times New Roman"/>
          <w:sz w:val="24"/>
          <w:szCs w:val="24"/>
        </w:rPr>
        <w:t xml:space="preserve">, o que causa </w:t>
      </w:r>
      <w:proofErr w:type="spellStart"/>
      <w:r w:rsidRPr="00DD03EF">
        <w:rPr>
          <w:rFonts w:ascii="Times New Roman" w:eastAsia="Times New Roman" w:hAnsi="Times New Roman" w:cs="Times New Roman"/>
          <w:sz w:val="24"/>
          <w:szCs w:val="24"/>
        </w:rPr>
        <w:t>efeitos</w:t>
      </w:r>
      <w:proofErr w:type="spellEnd"/>
      <w:r w:rsidRPr="00DD03EF">
        <w:rPr>
          <w:rFonts w:ascii="Times New Roman" w:eastAsia="Times New Roman" w:hAnsi="Times New Roman" w:cs="Times New Roman"/>
          <w:sz w:val="24"/>
          <w:szCs w:val="24"/>
        </w:rPr>
        <w:t xml:space="preserve"> perversos e </w:t>
      </w:r>
      <w:proofErr w:type="spellStart"/>
      <w:r w:rsidRPr="00DD03EF">
        <w:rPr>
          <w:rFonts w:ascii="Times New Roman" w:eastAsia="Times New Roman" w:hAnsi="Times New Roman" w:cs="Times New Roman"/>
          <w:sz w:val="24"/>
          <w:szCs w:val="24"/>
        </w:rPr>
        <w:t>práticas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inadequadas</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na</w:t>
      </w:r>
      <w:proofErr w:type="spellEnd"/>
      <w:r w:rsidRPr="00DD03EF">
        <w:rPr>
          <w:rFonts w:ascii="Times New Roman" w:eastAsia="Times New Roman" w:hAnsi="Times New Roman" w:cs="Times New Roman"/>
          <w:sz w:val="24"/>
          <w:szCs w:val="24"/>
        </w:rPr>
        <w:t xml:space="preserve"> pesquisa.</w:t>
      </w:r>
    </w:p>
    <w:p w14:paraId="52348BBE" w14:textId="783C29A3" w:rsidR="00484EB5" w:rsidRPr="00DD03EF" w:rsidRDefault="00484EB5" w:rsidP="00484EB5">
      <w:pPr>
        <w:spacing w:after="0" w:line="360" w:lineRule="auto"/>
        <w:rPr>
          <w:rFonts w:ascii="Times New Roman" w:eastAsia="Times New Roman" w:hAnsi="Times New Roman" w:cs="Times New Roman"/>
          <w:sz w:val="24"/>
          <w:szCs w:val="24"/>
        </w:rPr>
      </w:pPr>
      <w:proofErr w:type="spellStart"/>
      <w:r w:rsidRPr="00484EB5">
        <w:rPr>
          <w:rFonts w:eastAsiaTheme="minorHAnsi"/>
          <w:b/>
          <w:sz w:val="28"/>
          <w:szCs w:val="24"/>
          <w:lang w:val="es-ES" w:eastAsia="en-US"/>
        </w:rPr>
        <w:t>Palavras</w:t>
      </w:r>
      <w:proofErr w:type="spellEnd"/>
      <w:r w:rsidRPr="00484EB5">
        <w:rPr>
          <w:rFonts w:eastAsiaTheme="minorHAnsi"/>
          <w:b/>
          <w:sz w:val="28"/>
          <w:szCs w:val="24"/>
          <w:lang w:val="es-ES" w:eastAsia="en-US"/>
        </w:rPr>
        <w:t>-chave:</w:t>
      </w:r>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doutorado</w:t>
      </w:r>
      <w:proofErr w:type="spellEnd"/>
      <w:r w:rsidRPr="00DD03EF">
        <w:rPr>
          <w:rFonts w:ascii="Times New Roman" w:eastAsia="Times New Roman" w:hAnsi="Times New Roman" w:cs="Times New Roman"/>
          <w:sz w:val="24"/>
          <w:szCs w:val="24"/>
        </w:rPr>
        <w:t xml:space="preserve">, </w:t>
      </w:r>
      <w:proofErr w:type="spellStart"/>
      <w:r w:rsidRPr="00DD03EF">
        <w:rPr>
          <w:rFonts w:ascii="Times New Roman" w:eastAsia="Times New Roman" w:hAnsi="Times New Roman" w:cs="Times New Roman"/>
          <w:sz w:val="24"/>
          <w:szCs w:val="24"/>
        </w:rPr>
        <w:t>formação</w:t>
      </w:r>
      <w:proofErr w:type="spellEnd"/>
      <w:r w:rsidRPr="00DD03EF">
        <w:rPr>
          <w:rFonts w:ascii="Times New Roman" w:eastAsia="Times New Roman" w:hAnsi="Times New Roman" w:cs="Times New Roman"/>
          <w:sz w:val="24"/>
          <w:szCs w:val="24"/>
        </w:rPr>
        <w:t xml:space="preserve"> de </w:t>
      </w:r>
      <w:proofErr w:type="spellStart"/>
      <w:r w:rsidRPr="00DD03EF">
        <w:rPr>
          <w:rFonts w:ascii="Times New Roman" w:eastAsia="Times New Roman" w:hAnsi="Times New Roman" w:cs="Times New Roman"/>
          <w:sz w:val="24"/>
          <w:szCs w:val="24"/>
        </w:rPr>
        <w:t>pesquisadores</w:t>
      </w:r>
      <w:proofErr w:type="spellEnd"/>
      <w:r w:rsidRPr="00DD03EF">
        <w:rPr>
          <w:rFonts w:ascii="Times New Roman" w:eastAsia="Times New Roman" w:hAnsi="Times New Roman" w:cs="Times New Roman"/>
          <w:sz w:val="24"/>
          <w:szCs w:val="24"/>
        </w:rPr>
        <w:t xml:space="preserve">, norma </w:t>
      </w:r>
      <w:proofErr w:type="spellStart"/>
      <w:r w:rsidRPr="00DD03EF">
        <w:rPr>
          <w:rFonts w:ascii="Times New Roman" w:eastAsia="Times New Roman" w:hAnsi="Times New Roman" w:cs="Times New Roman"/>
          <w:sz w:val="24"/>
          <w:szCs w:val="24"/>
        </w:rPr>
        <w:t>acadêmica</w:t>
      </w:r>
      <w:proofErr w:type="spellEnd"/>
      <w:r w:rsidRPr="00DD03EF">
        <w:rPr>
          <w:rFonts w:ascii="Times New Roman" w:eastAsia="Times New Roman" w:hAnsi="Times New Roman" w:cs="Times New Roman"/>
          <w:sz w:val="24"/>
          <w:szCs w:val="24"/>
        </w:rPr>
        <w:t>, política educacional.</w:t>
      </w:r>
    </w:p>
    <w:p w14:paraId="37165650" w14:textId="6EFA1DE4" w:rsidR="00484EB5" w:rsidRPr="00DD03EF" w:rsidRDefault="00484EB5" w:rsidP="00484EB5">
      <w:pPr>
        <w:spacing w:after="0" w:line="360" w:lineRule="auto"/>
        <w:rPr>
          <w:rFonts w:ascii="Times New Roman" w:eastAsia="Times New Roman" w:hAnsi="Times New Roman" w:cs="Times New Roman"/>
          <w:sz w:val="24"/>
          <w:szCs w:val="24"/>
        </w:rPr>
      </w:pPr>
    </w:p>
    <w:p w14:paraId="41D32BD5" w14:textId="77777777" w:rsidR="00484EB5" w:rsidRDefault="00484EB5" w:rsidP="00484EB5">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Febrero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0C59A413" w14:textId="5D4559F4" w:rsidR="00484EB5" w:rsidRPr="00AB2AAD" w:rsidRDefault="001A0BCA" w:rsidP="00484EB5">
      <w:pPr>
        <w:spacing w:after="0" w:line="360" w:lineRule="auto"/>
        <w:rPr>
          <w:rFonts w:ascii="Times New Roman" w:eastAsia="Times New Roman" w:hAnsi="Times New Roman" w:cs="Times New Roman"/>
          <w:sz w:val="24"/>
          <w:szCs w:val="24"/>
          <w:lang w:val="en-US"/>
        </w:rPr>
      </w:pPr>
      <w:r>
        <w:pict w14:anchorId="623C63F2">
          <v:rect id="_x0000_i1025" style="width:446.5pt;height:1.5pt" o:hralign="center" o:hrstd="t" o:hr="t" fillcolor="#a0a0a0" stroked="f"/>
        </w:pict>
      </w:r>
    </w:p>
    <w:p w14:paraId="1478F78F" w14:textId="77777777" w:rsidR="004A0B67" w:rsidRDefault="004A0B67" w:rsidP="00125E32">
      <w:pPr>
        <w:spacing w:after="0" w:line="360" w:lineRule="auto"/>
        <w:rPr>
          <w:rFonts w:ascii="Times New Roman" w:eastAsia="Times New Roman" w:hAnsi="Times New Roman" w:cs="Times New Roman"/>
          <w:b/>
          <w:sz w:val="24"/>
          <w:szCs w:val="24"/>
        </w:rPr>
      </w:pPr>
    </w:p>
    <w:p w14:paraId="6BDAEE47" w14:textId="34111880" w:rsidR="00CD11DD" w:rsidRPr="00484EB5" w:rsidRDefault="00FE05E6" w:rsidP="00125E32">
      <w:pPr>
        <w:spacing w:after="0" w:line="360" w:lineRule="auto"/>
        <w:rPr>
          <w:rFonts w:eastAsiaTheme="minorHAnsi"/>
          <w:b/>
          <w:sz w:val="28"/>
          <w:szCs w:val="24"/>
          <w:lang w:val="es-ES" w:eastAsia="en-US"/>
        </w:rPr>
      </w:pPr>
      <w:r w:rsidRPr="00484EB5">
        <w:rPr>
          <w:rFonts w:eastAsiaTheme="minorHAnsi"/>
          <w:b/>
          <w:sz w:val="28"/>
          <w:szCs w:val="24"/>
          <w:lang w:val="es-ES" w:eastAsia="en-US"/>
        </w:rPr>
        <w:t>Introducción</w:t>
      </w:r>
    </w:p>
    <w:p w14:paraId="6BDAEE48" w14:textId="321D74E6"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estudios de doctorado en el área de las ciencias administrativas se conciben como la formación de un investigador de alto nivel </w:t>
      </w:r>
      <w:r w:rsidR="00B47326">
        <w:rPr>
          <w:rFonts w:ascii="Times New Roman" w:eastAsia="Times New Roman" w:hAnsi="Times New Roman" w:cs="Times New Roman"/>
          <w:sz w:val="24"/>
          <w:szCs w:val="24"/>
        </w:rPr>
        <w:t>capaz de generar</w:t>
      </w:r>
      <w:r>
        <w:rPr>
          <w:rFonts w:ascii="Times New Roman" w:eastAsia="Times New Roman" w:hAnsi="Times New Roman" w:cs="Times New Roman"/>
          <w:sz w:val="24"/>
          <w:szCs w:val="24"/>
        </w:rPr>
        <w:t xml:space="preserve"> conocimiento original en la solución de problemas </w:t>
      </w:r>
      <w:r w:rsidR="001A2A3C">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las organizaciones y la sociedad</w:t>
      </w:r>
      <w:r w:rsidR="00094931">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este transitar se presentan diversos factores que lo influyen, así como la complejidad que enfrenta en su gestión.</w:t>
      </w:r>
    </w:p>
    <w:p w14:paraId="6BDAEE49" w14:textId="01708BF2"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hace varias décadas</w:t>
      </w:r>
      <w:r w:rsidR="001A2A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políticas educativas ha</w:t>
      </w:r>
      <w:r w:rsidR="003D560E" w:rsidRPr="00C20D6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instaurado indicadores y metas que alteran el escenario de la investigación, donde el interés está basado en la productividad y competitividad, otorgando estímulos que inducen a generar efectos perversos en la formación de investigadores (</w:t>
      </w:r>
      <w:proofErr w:type="spellStart"/>
      <w:r>
        <w:rPr>
          <w:rFonts w:ascii="Times New Roman" w:eastAsia="Times New Roman" w:hAnsi="Times New Roman" w:cs="Times New Roman"/>
          <w:sz w:val="24"/>
          <w:szCs w:val="24"/>
        </w:rPr>
        <w:t>Fresán</w:t>
      </w:r>
      <w:proofErr w:type="spellEnd"/>
      <w:r>
        <w:rPr>
          <w:rFonts w:ascii="Times New Roman" w:eastAsia="Times New Roman" w:hAnsi="Times New Roman" w:cs="Times New Roman"/>
          <w:sz w:val="24"/>
          <w:szCs w:val="24"/>
        </w:rPr>
        <w:t>, 2013). Asimismo</w:t>
      </w:r>
      <w:r w:rsidR="001A2A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estas políticas generan contradicciones, pues sus estrategias no consideran conocimiento sobre los procesos pedagógicos ni la heterogeneidad</w:t>
      </w:r>
      <w:r w:rsidR="001A2A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 que busca son objetivos comunes y</w:t>
      </w:r>
      <w:r w:rsidR="00B00152">
        <w:rPr>
          <w:rFonts w:ascii="Times New Roman" w:eastAsia="Times New Roman" w:hAnsi="Times New Roman" w:cs="Times New Roman"/>
          <w:sz w:val="24"/>
          <w:szCs w:val="24"/>
        </w:rPr>
        <w:t>, como consecuencia,</w:t>
      </w:r>
      <w:r>
        <w:rPr>
          <w:rFonts w:ascii="Times New Roman" w:eastAsia="Times New Roman" w:hAnsi="Times New Roman" w:cs="Times New Roman"/>
          <w:sz w:val="24"/>
          <w:szCs w:val="24"/>
        </w:rPr>
        <w:t xml:space="preserve"> sacrifica la calidad (Sánchez, 2012</w:t>
      </w:r>
      <w:r w:rsidR="001670C9">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 xml:space="preserve">lo que en las </w:t>
      </w:r>
      <w:r w:rsidR="001670C9">
        <w:rPr>
          <w:rFonts w:ascii="Times New Roman" w:eastAsia="Times New Roman" w:hAnsi="Times New Roman" w:cs="Times New Roman"/>
          <w:sz w:val="24"/>
          <w:szCs w:val="24"/>
        </w:rPr>
        <w:t xml:space="preserve">instituciones </w:t>
      </w:r>
      <w:r>
        <w:rPr>
          <w:rFonts w:ascii="Times New Roman" w:eastAsia="Times New Roman" w:hAnsi="Times New Roman" w:cs="Times New Roman"/>
          <w:sz w:val="24"/>
          <w:szCs w:val="24"/>
        </w:rPr>
        <w:t xml:space="preserve">de </w:t>
      </w:r>
      <w:r w:rsidR="001670C9">
        <w:rPr>
          <w:rFonts w:ascii="Times New Roman" w:eastAsia="Times New Roman" w:hAnsi="Times New Roman" w:cs="Times New Roman"/>
          <w:sz w:val="24"/>
          <w:szCs w:val="24"/>
        </w:rPr>
        <w:t xml:space="preserve">educación superior </w:t>
      </w:r>
      <w:r>
        <w:rPr>
          <w:rFonts w:ascii="Times New Roman" w:eastAsia="Times New Roman" w:hAnsi="Times New Roman" w:cs="Times New Roman"/>
          <w:sz w:val="24"/>
          <w:szCs w:val="24"/>
        </w:rPr>
        <w:t>(IES) se instauran diseños empresariales (Ibarra, 2006)</w:t>
      </w:r>
      <w:r w:rsidR="000B03A3">
        <w:rPr>
          <w:rFonts w:ascii="Times New Roman" w:eastAsia="Times New Roman" w:hAnsi="Times New Roman" w:cs="Times New Roman"/>
          <w:sz w:val="24"/>
          <w:szCs w:val="24"/>
        </w:rPr>
        <w:t xml:space="preserve"> y, una vez más, se </w:t>
      </w:r>
      <w:r>
        <w:rPr>
          <w:rFonts w:ascii="Times New Roman" w:eastAsia="Times New Roman" w:hAnsi="Times New Roman" w:cs="Times New Roman"/>
          <w:sz w:val="24"/>
          <w:szCs w:val="24"/>
        </w:rPr>
        <w:t>desvirtúa el sentido de calidad y el ejercicio académico (</w:t>
      </w:r>
      <w:r w:rsidR="004C781C">
        <w:rPr>
          <w:rFonts w:ascii="Times New Roman" w:eastAsia="Times New Roman" w:hAnsi="Times New Roman" w:cs="Times New Roman"/>
          <w:sz w:val="24"/>
          <w:szCs w:val="24"/>
        </w:rPr>
        <w:t>Topete, Winfield y Bustos</w:t>
      </w:r>
      <w:r w:rsidR="000B03A3">
        <w:rPr>
          <w:rFonts w:ascii="Times New Roman" w:eastAsia="Times New Roman" w:hAnsi="Times New Roman" w:cs="Times New Roman"/>
          <w:sz w:val="24"/>
          <w:szCs w:val="24"/>
        </w:rPr>
        <w:t>,</w:t>
      </w:r>
      <w:r w:rsidR="004C781C">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w:t>
      </w:r>
    </w:p>
    <w:p w14:paraId="6BDAEE4A" w14:textId="33EBFCB9"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efectos producidos por estas políticas en la formación de investigadores se consideran complejos y multifactoriales</w:t>
      </w:r>
      <w:r w:rsidR="00143B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 es</w:t>
      </w:r>
      <w:r w:rsidR="00143B80">
        <w:rPr>
          <w:rFonts w:ascii="Times New Roman" w:eastAsia="Times New Roman" w:hAnsi="Times New Roman" w:cs="Times New Roman"/>
          <w:sz w:val="24"/>
          <w:szCs w:val="24"/>
        </w:rPr>
        <w:t xml:space="preserve"> </w:t>
      </w:r>
      <w:r w:rsidR="00853550">
        <w:rPr>
          <w:rFonts w:ascii="Times New Roman" w:eastAsia="Times New Roman" w:hAnsi="Times New Roman" w:cs="Times New Roman"/>
          <w:sz w:val="24"/>
          <w:szCs w:val="24"/>
        </w:rPr>
        <w:t xml:space="preserve">un </w:t>
      </w:r>
      <w:r w:rsidR="00143B80">
        <w:rPr>
          <w:rFonts w:ascii="Times New Roman" w:eastAsia="Times New Roman" w:hAnsi="Times New Roman" w:cs="Times New Roman"/>
          <w:sz w:val="24"/>
          <w:szCs w:val="24"/>
        </w:rPr>
        <w:t>fenómeno</w:t>
      </w:r>
      <w:r>
        <w:rPr>
          <w:rFonts w:ascii="Times New Roman" w:eastAsia="Times New Roman" w:hAnsi="Times New Roman" w:cs="Times New Roman"/>
          <w:sz w:val="24"/>
          <w:szCs w:val="24"/>
        </w:rPr>
        <w:t xml:space="preserve"> estático y requiere del análisis de </w:t>
      </w:r>
      <w:r w:rsidR="00143B80">
        <w:rPr>
          <w:rFonts w:ascii="Times New Roman" w:eastAsia="Times New Roman" w:hAnsi="Times New Roman" w:cs="Times New Roman"/>
          <w:sz w:val="24"/>
          <w:szCs w:val="24"/>
        </w:rPr>
        <w:t xml:space="preserve">sus </w:t>
      </w:r>
      <w:r>
        <w:rPr>
          <w:rFonts w:ascii="Times New Roman" w:eastAsia="Times New Roman" w:hAnsi="Times New Roman" w:cs="Times New Roman"/>
          <w:sz w:val="24"/>
          <w:szCs w:val="24"/>
        </w:rPr>
        <w:t>interrelaciones, corrientes y tendencias</w:t>
      </w:r>
      <w:r w:rsidR="00853550">
        <w:rPr>
          <w:rFonts w:ascii="Times New Roman" w:eastAsia="Times New Roman" w:hAnsi="Times New Roman" w:cs="Times New Roman"/>
          <w:sz w:val="24"/>
          <w:szCs w:val="24"/>
        </w:rPr>
        <w:t xml:space="preserve">. </w:t>
      </w:r>
      <w:r w:rsidR="00821474">
        <w:rPr>
          <w:rFonts w:ascii="Times New Roman" w:eastAsia="Times New Roman" w:hAnsi="Times New Roman" w:cs="Times New Roman"/>
          <w:sz w:val="24"/>
          <w:szCs w:val="24"/>
        </w:rPr>
        <w:t>Por lo anterior, p</w:t>
      </w:r>
      <w:r>
        <w:rPr>
          <w:rFonts w:ascii="Times New Roman" w:eastAsia="Times New Roman" w:hAnsi="Times New Roman" w:cs="Times New Roman"/>
          <w:sz w:val="24"/>
          <w:szCs w:val="24"/>
        </w:rPr>
        <w:t xml:space="preserve">ara hacer frente </w:t>
      </w:r>
      <w:r w:rsidR="00821474">
        <w:rPr>
          <w:rFonts w:ascii="Times New Roman" w:eastAsia="Times New Roman" w:hAnsi="Times New Roman" w:cs="Times New Roman"/>
          <w:sz w:val="24"/>
          <w:szCs w:val="24"/>
        </w:rPr>
        <w:t xml:space="preserve">a este </w:t>
      </w:r>
      <w:r>
        <w:rPr>
          <w:rFonts w:ascii="Times New Roman" w:eastAsia="Times New Roman" w:hAnsi="Times New Roman" w:cs="Times New Roman"/>
          <w:sz w:val="24"/>
          <w:szCs w:val="24"/>
        </w:rPr>
        <w:t>fenómeno social, lo apropiado es</w:t>
      </w:r>
      <w:r w:rsidR="00821474">
        <w:rPr>
          <w:rFonts w:ascii="Times New Roman" w:eastAsia="Times New Roman" w:hAnsi="Times New Roman" w:cs="Times New Roman"/>
          <w:sz w:val="24"/>
          <w:szCs w:val="24"/>
        </w:rPr>
        <w:t xml:space="preserve"> hacerlo</w:t>
      </w:r>
      <w:r>
        <w:rPr>
          <w:rFonts w:ascii="Times New Roman" w:eastAsia="Times New Roman" w:hAnsi="Times New Roman" w:cs="Times New Roman"/>
          <w:sz w:val="24"/>
          <w:szCs w:val="24"/>
        </w:rPr>
        <w:t xml:space="preserve"> por medio de la investigación cualitativa (Hernández, 2012). Y de ello surge la interrogante </w:t>
      </w:r>
      <w:r w:rsidR="00821474">
        <w:rPr>
          <w:rFonts w:ascii="Times New Roman" w:eastAsia="Times New Roman" w:hAnsi="Times New Roman" w:cs="Times New Roman"/>
          <w:sz w:val="24"/>
          <w:szCs w:val="24"/>
        </w:rPr>
        <w:t>la siguiente interrogante: ¿C</w:t>
      </w:r>
      <w:r>
        <w:rPr>
          <w:rFonts w:ascii="Times New Roman" w:eastAsia="Times New Roman" w:hAnsi="Times New Roman" w:cs="Times New Roman"/>
          <w:sz w:val="24"/>
          <w:szCs w:val="24"/>
        </w:rPr>
        <w:t>uáles son los efectos de las políticas educativas de productividad y competitividad en la formación de investigadores en los programas federales de doctorado en ciencias administrativas de México</w:t>
      </w:r>
      <w:r w:rsidR="00821474">
        <w:rPr>
          <w:rFonts w:ascii="Times New Roman" w:eastAsia="Times New Roman" w:hAnsi="Times New Roman" w:cs="Times New Roman"/>
          <w:sz w:val="24"/>
          <w:szCs w:val="24"/>
        </w:rPr>
        <w:t>?</w:t>
      </w:r>
    </w:p>
    <w:p w14:paraId="6BDAEE4B" w14:textId="5738F91F" w:rsidR="00C80314" w:rsidRPr="00C80314" w:rsidRDefault="00821474" w:rsidP="00125E32">
      <w:pPr>
        <w:spacing w:after="0" w:line="360" w:lineRule="auto"/>
        <w:ind w:firstLine="709"/>
        <w:jc w:val="both"/>
        <w:rPr>
          <w:rFonts w:ascii="Times New Roman" w:hAnsi="Times New Roman" w:cs="Times New Roman"/>
          <w:sz w:val="24"/>
          <w:szCs w:val="24"/>
        </w:rPr>
      </w:pPr>
      <w:r w:rsidRPr="00C80314">
        <w:rPr>
          <w:rFonts w:ascii="Times New Roman" w:hAnsi="Times New Roman" w:cs="Times New Roman"/>
          <w:sz w:val="24"/>
          <w:szCs w:val="24"/>
        </w:rPr>
        <w:t>E</w:t>
      </w:r>
      <w:r>
        <w:rPr>
          <w:rFonts w:ascii="Times New Roman" w:hAnsi="Times New Roman" w:cs="Times New Roman"/>
          <w:sz w:val="24"/>
          <w:szCs w:val="24"/>
        </w:rPr>
        <w:t>ste</w:t>
      </w:r>
      <w:r w:rsidRPr="00C80314">
        <w:rPr>
          <w:rFonts w:ascii="Times New Roman" w:hAnsi="Times New Roman" w:cs="Times New Roman"/>
          <w:sz w:val="24"/>
          <w:szCs w:val="24"/>
        </w:rPr>
        <w:t xml:space="preserve"> </w:t>
      </w:r>
      <w:r w:rsidR="00C80314" w:rsidRPr="00C80314">
        <w:rPr>
          <w:rFonts w:ascii="Times New Roman" w:hAnsi="Times New Roman" w:cs="Times New Roman"/>
          <w:sz w:val="24"/>
          <w:szCs w:val="24"/>
        </w:rPr>
        <w:t xml:space="preserve">estudio ofrece elementos teóricos y empíricos a considerar para la creación e implementación de las políticas educativas en la formación de investigadores, así como también elementos a reflexionar </w:t>
      </w:r>
      <w:r>
        <w:rPr>
          <w:rFonts w:ascii="Times New Roman" w:hAnsi="Times New Roman" w:cs="Times New Roman"/>
          <w:sz w:val="24"/>
          <w:szCs w:val="24"/>
        </w:rPr>
        <w:t>concernientes a</w:t>
      </w:r>
      <w:r w:rsidRPr="00C80314">
        <w:rPr>
          <w:rFonts w:ascii="Times New Roman" w:hAnsi="Times New Roman" w:cs="Times New Roman"/>
          <w:sz w:val="24"/>
          <w:szCs w:val="24"/>
        </w:rPr>
        <w:t xml:space="preserve"> </w:t>
      </w:r>
      <w:r w:rsidR="00C80314" w:rsidRPr="00C80314">
        <w:rPr>
          <w:rFonts w:ascii="Times New Roman" w:hAnsi="Times New Roman" w:cs="Times New Roman"/>
          <w:sz w:val="24"/>
          <w:szCs w:val="24"/>
        </w:rPr>
        <w:t>la gestión institucional y toma de decisiones en los programas de doctorado</w:t>
      </w:r>
      <w:r>
        <w:rPr>
          <w:rFonts w:ascii="Times New Roman" w:hAnsi="Times New Roman" w:cs="Times New Roman"/>
          <w:sz w:val="24"/>
          <w:szCs w:val="24"/>
        </w:rPr>
        <w:t>.</w:t>
      </w:r>
      <w:r w:rsidRPr="00C80314">
        <w:rPr>
          <w:rFonts w:ascii="Times New Roman" w:hAnsi="Times New Roman" w:cs="Times New Roman"/>
          <w:sz w:val="24"/>
          <w:szCs w:val="24"/>
        </w:rPr>
        <w:t xml:space="preserve"> </w:t>
      </w:r>
      <w:r>
        <w:rPr>
          <w:rFonts w:ascii="Times New Roman" w:hAnsi="Times New Roman" w:cs="Times New Roman"/>
          <w:sz w:val="24"/>
          <w:szCs w:val="24"/>
        </w:rPr>
        <w:t>S</w:t>
      </w:r>
      <w:r w:rsidRPr="00C80314">
        <w:rPr>
          <w:rFonts w:ascii="Times New Roman" w:hAnsi="Times New Roman" w:cs="Times New Roman"/>
          <w:sz w:val="24"/>
          <w:szCs w:val="24"/>
        </w:rPr>
        <w:t xml:space="preserve">e </w:t>
      </w:r>
      <w:r w:rsidR="00C80314" w:rsidRPr="00C80314">
        <w:rPr>
          <w:rFonts w:ascii="Times New Roman" w:hAnsi="Times New Roman" w:cs="Times New Roman"/>
          <w:sz w:val="24"/>
          <w:szCs w:val="24"/>
        </w:rPr>
        <w:t xml:space="preserve">ofrece un panorama de las realidades presentes en el proceso de formación </w:t>
      </w:r>
      <w:r>
        <w:rPr>
          <w:rFonts w:ascii="Times New Roman" w:hAnsi="Times New Roman" w:cs="Times New Roman"/>
          <w:sz w:val="24"/>
          <w:szCs w:val="24"/>
        </w:rPr>
        <w:t>de</w:t>
      </w:r>
      <w:r w:rsidRPr="00C80314">
        <w:rPr>
          <w:rFonts w:ascii="Times New Roman" w:hAnsi="Times New Roman" w:cs="Times New Roman"/>
          <w:sz w:val="24"/>
          <w:szCs w:val="24"/>
        </w:rPr>
        <w:t xml:space="preserve"> </w:t>
      </w:r>
      <w:r w:rsidR="00C80314" w:rsidRPr="00C80314">
        <w:rPr>
          <w:rFonts w:ascii="Times New Roman" w:hAnsi="Times New Roman" w:cs="Times New Roman"/>
          <w:sz w:val="24"/>
          <w:szCs w:val="24"/>
        </w:rPr>
        <w:t>estudiantes, docentes investigadores, directores de tesis y coordinadores de los programas de doctorado en ciencias administrativas, obtenidas de las experiencias de vida de los actores que participan.</w:t>
      </w:r>
    </w:p>
    <w:p w14:paraId="6BDAEE4C" w14:textId="04CDBB4D" w:rsidR="00CD11DD" w:rsidRDefault="00FE05E6" w:rsidP="00125E3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analizar y comprender el estado del arte que guardan los efectos de las políticas educativas en la formación de investigadores, se retomó la representación de </w:t>
      </w:r>
      <w:r w:rsidR="00C80314">
        <w:rPr>
          <w:rFonts w:ascii="Times New Roman" w:eastAsia="Times New Roman" w:hAnsi="Times New Roman" w:cs="Times New Roman"/>
          <w:sz w:val="24"/>
          <w:szCs w:val="24"/>
        </w:rPr>
        <w:t>Topete (</w:t>
      </w:r>
      <w:r>
        <w:rPr>
          <w:rFonts w:ascii="Times New Roman" w:eastAsia="Times New Roman" w:hAnsi="Times New Roman" w:cs="Times New Roman"/>
          <w:sz w:val="24"/>
          <w:szCs w:val="24"/>
        </w:rPr>
        <w:t>2012),</w:t>
      </w:r>
      <w:r w:rsidR="00257A7B">
        <w:rPr>
          <w:rFonts w:ascii="Times New Roman" w:eastAsia="Times New Roman" w:hAnsi="Times New Roman" w:cs="Times New Roman"/>
          <w:sz w:val="24"/>
          <w:szCs w:val="24"/>
        </w:rPr>
        <w:t xml:space="preserve"> e</w:t>
      </w:r>
      <w:r w:rsidR="00B4733A">
        <w:rPr>
          <w:rFonts w:ascii="Times New Roman" w:eastAsia="Times New Roman" w:hAnsi="Times New Roman" w:cs="Times New Roman"/>
          <w:sz w:val="24"/>
          <w:szCs w:val="24"/>
        </w:rPr>
        <w:t>n</w:t>
      </w:r>
      <w:r w:rsidR="00257A7B">
        <w:rPr>
          <w:rFonts w:ascii="Times New Roman" w:eastAsia="Times New Roman" w:hAnsi="Times New Roman" w:cs="Times New Roman"/>
          <w:sz w:val="24"/>
          <w:szCs w:val="24"/>
        </w:rPr>
        <w:t xml:space="preserve"> específico</w:t>
      </w:r>
      <w:r>
        <w:rPr>
          <w:rFonts w:ascii="Times New Roman" w:eastAsia="Times New Roman" w:hAnsi="Times New Roman" w:cs="Times New Roman"/>
          <w:sz w:val="24"/>
          <w:szCs w:val="24"/>
        </w:rPr>
        <w:t xml:space="preserve"> su diagrama de las interrelaciones entre</w:t>
      </w:r>
      <w:r w:rsidR="00B4733A">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estructuras sociales, los grupos de investigadores y los investigadores. </w:t>
      </w:r>
      <w:r w:rsidR="00B4733A">
        <w:rPr>
          <w:rFonts w:ascii="Times New Roman" w:eastAsia="Times New Roman" w:hAnsi="Times New Roman" w:cs="Times New Roman"/>
          <w:sz w:val="24"/>
          <w:szCs w:val="24"/>
        </w:rPr>
        <w:t xml:space="preserve">A partir de ahí, y </w:t>
      </w:r>
      <w:r w:rsidR="00C80314">
        <w:rPr>
          <w:rFonts w:ascii="Times New Roman" w:eastAsia="Times New Roman" w:hAnsi="Times New Roman" w:cs="Times New Roman"/>
          <w:sz w:val="24"/>
          <w:szCs w:val="24"/>
        </w:rPr>
        <w:t xml:space="preserve">considerando </w:t>
      </w:r>
      <w:r w:rsidR="00B4733A">
        <w:rPr>
          <w:rFonts w:ascii="Times New Roman" w:eastAsia="Times New Roman" w:hAnsi="Times New Roman" w:cs="Times New Roman"/>
          <w:sz w:val="24"/>
          <w:szCs w:val="24"/>
        </w:rPr>
        <w:t>a</w:t>
      </w:r>
      <w:r w:rsidR="00C80314">
        <w:rPr>
          <w:rFonts w:ascii="Times New Roman" w:eastAsia="Times New Roman" w:hAnsi="Times New Roman" w:cs="Times New Roman"/>
          <w:sz w:val="24"/>
          <w:szCs w:val="24"/>
        </w:rPr>
        <w:t xml:space="preserve"> </w:t>
      </w:r>
      <w:proofErr w:type="spellStart"/>
      <w:r w:rsidR="00C80314">
        <w:rPr>
          <w:rFonts w:ascii="Times New Roman" w:eastAsia="Times New Roman" w:hAnsi="Times New Roman" w:cs="Times New Roman"/>
          <w:sz w:val="24"/>
          <w:szCs w:val="24"/>
        </w:rPr>
        <w:t>Yuré</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 xml:space="preserve"> (2002) y la metodología de mapeo de Creswell (2005), </w:t>
      </w:r>
      <w:r w:rsidR="00B4733A">
        <w:rPr>
          <w:rFonts w:ascii="Times New Roman" w:eastAsia="Times New Roman" w:hAnsi="Times New Roman" w:cs="Times New Roman"/>
          <w:sz w:val="24"/>
          <w:szCs w:val="24"/>
        </w:rPr>
        <w:t xml:space="preserve">se ideó un modelo gráfico </w:t>
      </w:r>
      <w:r>
        <w:rPr>
          <w:rFonts w:ascii="Times New Roman" w:eastAsia="Times New Roman" w:hAnsi="Times New Roman" w:cs="Times New Roman"/>
          <w:sz w:val="24"/>
          <w:szCs w:val="24"/>
        </w:rPr>
        <w:t>como estrategia para la observación, identificación, reflexión y análisis de las realidades encontradas</w:t>
      </w:r>
      <w:r w:rsidR="00B4733A">
        <w:rPr>
          <w:rFonts w:ascii="Times New Roman" w:eastAsia="Times New Roman" w:hAnsi="Times New Roman" w:cs="Times New Roman"/>
          <w:sz w:val="24"/>
          <w:szCs w:val="24"/>
        </w:rPr>
        <w:t xml:space="preserve">. </w:t>
      </w:r>
      <w:r w:rsidR="00850BA0">
        <w:rPr>
          <w:rFonts w:ascii="Times New Roman" w:eastAsia="Times New Roman" w:hAnsi="Times New Roman" w:cs="Times New Roman"/>
          <w:sz w:val="24"/>
          <w:szCs w:val="24"/>
        </w:rPr>
        <w:t>Asimismo,</w:t>
      </w:r>
      <w:r>
        <w:rPr>
          <w:rFonts w:ascii="Times New Roman" w:eastAsia="Times New Roman" w:hAnsi="Times New Roman" w:cs="Times New Roman"/>
          <w:sz w:val="24"/>
          <w:szCs w:val="24"/>
        </w:rPr>
        <w:t xml:space="preserve"> se realizaron planteamientos inductivos propios de la realidad determinada, </w:t>
      </w:r>
      <w:r w:rsidR="007665E3">
        <w:rPr>
          <w:rFonts w:ascii="Times New Roman" w:eastAsia="Times New Roman" w:hAnsi="Times New Roman" w:cs="Times New Roman"/>
          <w:sz w:val="24"/>
          <w:szCs w:val="24"/>
        </w:rPr>
        <w:t xml:space="preserve">con lo que se descubrieron </w:t>
      </w:r>
      <w:r>
        <w:rPr>
          <w:rFonts w:ascii="Times New Roman" w:eastAsia="Times New Roman" w:hAnsi="Times New Roman" w:cs="Times New Roman"/>
          <w:sz w:val="24"/>
          <w:szCs w:val="24"/>
        </w:rPr>
        <w:t xml:space="preserve">los elementos particulares del fenómeno, así como los procesos y las prácticas que inciden en la formación de investigadores. Esto permitió generar perspectivas de análisis </w:t>
      </w:r>
      <w:r w:rsidR="007665E3">
        <w:rPr>
          <w:rFonts w:ascii="Times New Roman" w:eastAsia="Times New Roman" w:hAnsi="Times New Roman" w:cs="Times New Roman"/>
          <w:sz w:val="24"/>
          <w:szCs w:val="24"/>
        </w:rPr>
        <w:t xml:space="preserve">al considerar </w:t>
      </w:r>
      <w:r>
        <w:rPr>
          <w:rFonts w:ascii="Times New Roman" w:eastAsia="Times New Roman" w:hAnsi="Times New Roman" w:cs="Times New Roman"/>
          <w:sz w:val="24"/>
          <w:szCs w:val="24"/>
        </w:rPr>
        <w:t xml:space="preserve">aspectos teóricos y normativos, </w:t>
      </w:r>
      <w:r w:rsidR="007665E3">
        <w:rPr>
          <w:rFonts w:ascii="Times New Roman" w:eastAsia="Times New Roman" w:hAnsi="Times New Roman" w:cs="Times New Roman"/>
          <w:sz w:val="24"/>
          <w:szCs w:val="24"/>
        </w:rPr>
        <w:t xml:space="preserve">y se obtuvo </w:t>
      </w:r>
      <w:r>
        <w:rPr>
          <w:rFonts w:ascii="Times New Roman" w:eastAsia="Times New Roman" w:hAnsi="Times New Roman" w:cs="Times New Roman"/>
          <w:sz w:val="24"/>
          <w:szCs w:val="24"/>
        </w:rPr>
        <w:t>una mirada intencionada en la orientación y construcción del problema, además de develar las cualidades y las categorías que guiaron la evolución de la investigación</w:t>
      </w:r>
      <w:r w:rsidR="00D02E31">
        <w:rPr>
          <w:rFonts w:ascii="Times New Roman" w:eastAsia="Times New Roman" w:hAnsi="Times New Roman" w:cs="Times New Roman"/>
          <w:sz w:val="24"/>
          <w:szCs w:val="24"/>
        </w:rPr>
        <w:t>.</w:t>
      </w:r>
    </w:p>
    <w:p w14:paraId="182A9021" w14:textId="21E74562" w:rsidR="00EB01C6" w:rsidRDefault="00FE05E6" w:rsidP="00125E32">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 considera</w:t>
      </w:r>
      <w:r w:rsidR="00850BA0">
        <w:rPr>
          <w:rFonts w:ascii="Times New Roman" w:eastAsia="Times New Roman" w:hAnsi="Times New Roman" w:cs="Times New Roman"/>
          <w:sz w:val="24"/>
          <w:szCs w:val="24"/>
          <w:highlight w:val="white"/>
        </w:rPr>
        <w:t>ro</w:t>
      </w:r>
      <w:r>
        <w:rPr>
          <w:rFonts w:ascii="Times New Roman" w:eastAsia="Times New Roman" w:hAnsi="Times New Roman" w:cs="Times New Roman"/>
          <w:sz w:val="24"/>
          <w:szCs w:val="24"/>
          <w:highlight w:val="white"/>
        </w:rPr>
        <w:t xml:space="preserve">n cinco perspectivas organizadas de lo general a lo particular: </w:t>
      </w:r>
      <w:r w:rsidR="00850BA0" w:rsidRPr="00582DE9">
        <w:rPr>
          <w:rFonts w:ascii="Times New Roman" w:eastAsia="Times New Roman" w:hAnsi="Times New Roman" w:cs="Times New Roman"/>
          <w:i/>
          <w:sz w:val="24"/>
          <w:szCs w:val="24"/>
          <w:highlight w:val="white"/>
        </w:rPr>
        <w:t>1)</w:t>
      </w:r>
      <w:r w:rsidR="00850BA0">
        <w:rPr>
          <w:rFonts w:ascii="Times New Roman" w:eastAsia="Times New Roman" w:hAnsi="Times New Roman" w:cs="Times New Roman"/>
          <w:sz w:val="24"/>
          <w:szCs w:val="24"/>
          <w:highlight w:val="white"/>
        </w:rPr>
        <w:t xml:space="preserve"> la </w:t>
      </w:r>
      <w:r>
        <w:rPr>
          <w:rFonts w:ascii="Times New Roman" w:eastAsia="Times New Roman" w:hAnsi="Times New Roman" w:cs="Times New Roman"/>
          <w:sz w:val="24"/>
          <w:szCs w:val="24"/>
          <w:highlight w:val="white"/>
        </w:rPr>
        <w:t xml:space="preserve">influencia global; </w:t>
      </w:r>
      <w:r w:rsidR="00850BA0" w:rsidRPr="00582DE9">
        <w:rPr>
          <w:rFonts w:ascii="Times New Roman" w:eastAsia="Times New Roman" w:hAnsi="Times New Roman" w:cs="Times New Roman"/>
          <w:i/>
          <w:sz w:val="24"/>
          <w:szCs w:val="24"/>
          <w:highlight w:val="white"/>
        </w:rPr>
        <w:t>2)</w:t>
      </w:r>
      <w:r w:rsidR="00850BA0">
        <w:rPr>
          <w:rFonts w:ascii="Times New Roman" w:eastAsia="Times New Roman" w:hAnsi="Times New Roman" w:cs="Times New Roman"/>
          <w:sz w:val="24"/>
          <w:szCs w:val="24"/>
          <w:highlight w:val="white"/>
        </w:rPr>
        <w:t xml:space="preserve"> la </w:t>
      </w:r>
      <w:r>
        <w:rPr>
          <w:rFonts w:ascii="Times New Roman" w:eastAsia="Times New Roman" w:hAnsi="Times New Roman" w:cs="Times New Roman"/>
          <w:sz w:val="24"/>
          <w:szCs w:val="24"/>
          <w:highlight w:val="white"/>
        </w:rPr>
        <w:t>creación de las políticas educativas</w:t>
      </w:r>
      <w:r w:rsidR="007341D3">
        <w:rPr>
          <w:rFonts w:ascii="Times New Roman" w:eastAsia="Times New Roman" w:hAnsi="Times New Roman" w:cs="Times New Roman"/>
          <w:sz w:val="24"/>
          <w:szCs w:val="24"/>
          <w:highlight w:val="white"/>
        </w:rPr>
        <w:t xml:space="preserve">; </w:t>
      </w:r>
      <w:r w:rsidR="007341D3" w:rsidRPr="00582DE9">
        <w:rPr>
          <w:rFonts w:ascii="Times New Roman" w:eastAsia="Times New Roman" w:hAnsi="Times New Roman" w:cs="Times New Roman"/>
          <w:i/>
          <w:sz w:val="24"/>
          <w:szCs w:val="24"/>
          <w:highlight w:val="white"/>
        </w:rPr>
        <w:t>3)</w:t>
      </w:r>
      <w:r w:rsidR="007341D3">
        <w:rPr>
          <w:rFonts w:ascii="Times New Roman" w:eastAsia="Times New Roman" w:hAnsi="Times New Roman" w:cs="Times New Roman"/>
          <w:sz w:val="24"/>
          <w:szCs w:val="24"/>
          <w:highlight w:val="white"/>
        </w:rPr>
        <w:t xml:space="preserve"> la </w:t>
      </w:r>
      <w:r>
        <w:rPr>
          <w:rFonts w:ascii="Times New Roman" w:eastAsia="Times New Roman" w:hAnsi="Times New Roman" w:cs="Times New Roman"/>
          <w:sz w:val="24"/>
          <w:szCs w:val="24"/>
          <w:highlight w:val="white"/>
        </w:rPr>
        <w:t xml:space="preserve">alineación de los programas federales e institucionales como el  Sistema Nacional de Investigadores (SNI), el Programa Nacional de Posgrado de Calidad (PNPC) y las becas del </w:t>
      </w:r>
      <w:r w:rsidR="00037503">
        <w:rPr>
          <w:rFonts w:ascii="Times New Roman" w:eastAsia="Times New Roman" w:hAnsi="Times New Roman" w:cs="Times New Roman"/>
          <w:sz w:val="24"/>
          <w:szCs w:val="24"/>
          <w:highlight w:val="white"/>
        </w:rPr>
        <w:t xml:space="preserve">Consejo Nacional de Ciencia y Tecnología </w:t>
      </w:r>
      <w:r w:rsidR="00037503">
        <w:rPr>
          <w:rFonts w:ascii="Times New Roman" w:eastAsia="Times New Roman" w:hAnsi="Times New Roman" w:cs="Times New Roman"/>
          <w:sz w:val="24"/>
          <w:szCs w:val="24"/>
          <w:highlight w:val="white"/>
        </w:rPr>
        <w:lastRenderedPageBreak/>
        <w:t>(</w:t>
      </w:r>
      <w:proofErr w:type="spellStart"/>
      <w:r>
        <w:rPr>
          <w:rFonts w:ascii="Times New Roman" w:eastAsia="Times New Roman" w:hAnsi="Times New Roman" w:cs="Times New Roman"/>
          <w:sz w:val="24"/>
          <w:szCs w:val="24"/>
          <w:highlight w:val="white"/>
        </w:rPr>
        <w:t>CONACyT</w:t>
      </w:r>
      <w:proofErr w:type="spellEnd"/>
      <w:r w:rsidR="0003750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sidR="007341D3" w:rsidRPr="00582DE9">
        <w:rPr>
          <w:rFonts w:ascii="Times New Roman" w:eastAsia="Times New Roman" w:hAnsi="Times New Roman" w:cs="Times New Roman"/>
          <w:i/>
          <w:sz w:val="24"/>
          <w:szCs w:val="24"/>
          <w:highlight w:val="white"/>
        </w:rPr>
        <w:t>4)</w:t>
      </w:r>
      <w:r w:rsidR="007341D3">
        <w:rPr>
          <w:rFonts w:ascii="Times New Roman" w:eastAsia="Times New Roman" w:hAnsi="Times New Roman" w:cs="Times New Roman"/>
          <w:sz w:val="24"/>
          <w:szCs w:val="24"/>
          <w:highlight w:val="white"/>
        </w:rPr>
        <w:t xml:space="preserve"> los </w:t>
      </w:r>
      <w:r>
        <w:rPr>
          <w:rFonts w:ascii="Times New Roman" w:eastAsia="Times New Roman" w:hAnsi="Times New Roman" w:cs="Times New Roman"/>
          <w:sz w:val="24"/>
          <w:szCs w:val="24"/>
          <w:highlight w:val="white"/>
        </w:rPr>
        <w:t>grupos de investigación</w:t>
      </w:r>
      <w:r w:rsidR="007341D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y</w:t>
      </w:r>
      <w:r w:rsidR="007341D3">
        <w:rPr>
          <w:rFonts w:ascii="Times New Roman" w:eastAsia="Times New Roman" w:hAnsi="Times New Roman" w:cs="Times New Roman"/>
          <w:sz w:val="24"/>
          <w:szCs w:val="24"/>
          <w:highlight w:val="white"/>
        </w:rPr>
        <w:t xml:space="preserve"> </w:t>
      </w:r>
      <w:r w:rsidR="007341D3" w:rsidRPr="00582DE9">
        <w:rPr>
          <w:rFonts w:ascii="Times New Roman" w:eastAsia="Times New Roman" w:hAnsi="Times New Roman" w:cs="Times New Roman"/>
          <w:i/>
          <w:sz w:val="24"/>
          <w:szCs w:val="24"/>
          <w:highlight w:val="white"/>
        </w:rPr>
        <w:t>5)</w:t>
      </w:r>
      <w:r w:rsidR="007341D3">
        <w:rPr>
          <w:rFonts w:ascii="Times New Roman" w:eastAsia="Times New Roman" w:hAnsi="Times New Roman" w:cs="Times New Roman"/>
          <w:sz w:val="24"/>
          <w:szCs w:val="24"/>
          <w:highlight w:val="white"/>
        </w:rPr>
        <w:t xml:space="preserve"> el </w:t>
      </w:r>
      <w:r>
        <w:rPr>
          <w:rFonts w:ascii="Times New Roman" w:eastAsia="Times New Roman" w:hAnsi="Times New Roman" w:cs="Times New Roman"/>
          <w:sz w:val="24"/>
          <w:szCs w:val="24"/>
          <w:highlight w:val="white"/>
        </w:rPr>
        <w:t>proceso de formación de investigadores. Cabe mencionar que cada perspectiva permite un estudio profundo, sin embargo</w:t>
      </w:r>
      <w:r w:rsidR="007341D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para este trabajo de investigación </w:t>
      </w:r>
      <w:r w:rsidR="00EB01C6">
        <w:rPr>
          <w:rFonts w:ascii="Times New Roman" w:eastAsia="Times New Roman" w:hAnsi="Times New Roman" w:cs="Times New Roman"/>
          <w:sz w:val="24"/>
          <w:szCs w:val="24"/>
          <w:highlight w:val="white"/>
        </w:rPr>
        <w:t xml:space="preserve">fue </w:t>
      </w:r>
      <w:r>
        <w:rPr>
          <w:rFonts w:ascii="Times New Roman" w:eastAsia="Times New Roman" w:hAnsi="Times New Roman" w:cs="Times New Roman"/>
          <w:sz w:val="24"/>
          <w:szCs w:val="24"/>
          <w:highlight w:val="white"/>
        </w:rPr>
        <w:t>importante la interacción de los elementos que intervienen desde la política educativa hasta el proceso de formación de investigadores (</w:t>
      </w:r>
      <w:r w:rsidR="007341D3">
        <w:rPr>
          <w:rFonts w:ascii="Times New Roman" w:eastAsia="Times New Roman" w:hAnsi="Times New Roman" w:cs="Times New Roman"/>
          <w:sz w:val="24"/>
          <w:szCs w:val="24"/>
          <w:highlight w:val="white"/>
        </w:rPr>
        <w:t xml:space="preserve">ver </w:t>
      </w:r>
      <w:r>
        <w:rPr>
          <w:rFonts w:ascii="Times New Roman" w:eastAsia="Times New Roman" w:hAnsi="Times New Roman" w:cs="Times New Roman"/>
          <w:sz w:val="24"/>
          <w:szCs w:val="24"/>
          <w:highlight w:val="white"/>
        </w:rPr>
        <w:t>figura 1)</w:t>
      </w:r>
      <w:r w:rsidR="007341D3">
        <w:rPr>
          <w:rFonts w:ascii="Times New Roman" w:eastAsia="Times New Roman" w:hAnsi="Times New Roman" w:cs="Times New Roman"/>
          <w:sz w:val="24"/>
          <w:szCs w:val="24"/>
          <w:highlight w:val="white"/>
        </w:rPr>
        <w:t>.</w:t>
      </w:r>
    </w:p>
    <w:p w14:paraId="6BDAEE4D" w14:textId="405D7C65" w:rsidR="00CD11DD" w:rsidRDefault="00CD11DD" w:rsidP="00582DE9">
      <w:pPr>
        <w:spacing w:after="0" w:line="360" w:lineRule="auto"/>
        <w:jc w:val="both"/>
        <w:rPr>
          <w:rFonts w:ascii="Times New Roman" w:eastAsia="Times New Roman" w:hAnsi="Times New Roman" w:cs="Times New Roman"/>
          <w:sz w:val="24"/>
          <w:szCs w:val="24"/>
          <w:highlight w:val="white"/>
        </w:rPr>
      </w:pPr>
    </w:p>
    <w:p w14:paraId="6BDAEE4E" w14:textId="5D7A0695" w:rsidR="00CD11DD" w:rsidRPr="00582DE9" w:rsidRDefault="00FE05E6" w:rsidP="00582DE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highlight w:val="white"/>
        </w:rPr>
      </w:pPr>
      <w:r w:rsidRPr="00582DE9">
        <w:rPr>
          <w:rFonts w:ascii="Times New Roman" w:eastAsia="Times New Roman" w:hAnsi="Times New Roman" w:cs="Times New Roman"/>
          <w:b/>
          <w:color w:val="000000"/>
          <w:sz w:val="24"/>
        </w:rPr>
        <w:t xml:space="preserve">Figura 1. </w:t>
      </w:r>
      <w:r w:rsidRPr="00582DE9">
        <w:rPr>
          <w:rFonts w:ascii="Times New Roman" w:eastAsia="Times New Roman" w:hAnsi="Times New Roman" w:cs="Times New Roman"/>
          <w:color w:val="000000"/>
          <w:sz w:val="24"/>
        </w:rPr>
        <w:t>Modelo para el análisis de las interrelaciones existentes en la formación de investigadores</w:t>
      </w:r>
    </w:p>
    <w:p w14:paraId="6BDAEE4F" w14:textId="77777777" w:rsidR="00CD11DD" w:rsidRDefault="00FE05E6" w:rsidP="001C2AE5">
      <w:pPr>
        <w:spacing w:after="0" w:line="360" w:lineRule="auto"/>
        <w:ind w:firstLine="567"/>
        <w:jc w:val="center"/>
        <w:rPr>
          <w:rFonts w:ascii="Times New Roman" w:eastAsia="Times New Roman" w:hAnsi="Times New Roman" w:cs="Times New Roman"/>
        </w:rPr>
      </w:pPr>
      <w:r>
        <w:rPr>
          <w:rFonts w:ascii="Times New Roman" w:eastAsia="Times New Roman" w:hAnsi="Times New Roman" w:cs="Times New Roman"/>
          <w:noProof/>
          <w:sz w:val="24"/>
          <w:szCs w:val="24"/>
          <w:highlight w:val="white"/>
        </w:rPr>
        <w:drawing>
          <wp:inline distT="0" distB="0" distL="0" distR="0" wp14:anchorId="6BDAEFA9" wp14:editId="6BDAEFAA">
            <wp:extent cx="5124893" cy="290268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24893" cy="2902689"/>
                    </a:xfrm>
                    <a:prstGeom prst="rect">
                      <a:avLst/>
                    </a:prstGeom>
                    <a:ln/>
                  </pic:spPr>
                </pic:pic>
              </a:graphicData>
            </a:graphic>
          </wp:inline>
        </w:drawing>
      </w:r>
    </w:p>
    <w:p w14:paraId="6BDAEE50" w14:textId="2D5B5E71" w:rsidR="00CD11DD" w:rsidRPr="00582DE9" w:rsidRDefault="00FE05E6" w:rsidP="00125E32">
      <w:pPr>
        <w:spacing w:after="0" w:line="360" w:lineRule="auto"/>
        <w:jc w:val="center"/>
        <w:rPr>
          <w:rFonts w:ascii="Times New Roman" w:eastAsia="Times New Roman" w:hAnsi="Times New Roman" w:cs="Times New Roman"/>
          <w:sz w:val="24"/>
        </w:rPr>
      </w:pPr>
      <w:r w:rsidRPr="00582DE9">
        <w:rPr>
          <w:rFonts w:ascii="Times New Roman" w:eastAsia="Times New Roman" w:hAnsi="Times New Roman" w:cs="Times New Roman"/>
          <w:sz w:val="24"/>
        </w:rPr>
        <w:t>Fuente: Elaboración propia con base en Topete (2012)</w:t>
      </w:r>
    </w:p>
    <w:p w14:paraId="3C666529" w14:textId="77777777" w:rsidR="00EB01C6" w:rsidRDefault="00EB01C6" w:rsidP="00125E32">
      <w:pPr>
        <w:spacing w:after="0" w:line="360" w:lineRule="auto"/>
        <w:rPr>
          <w:rFonts w:ascii="Times New Roman" w:eastAsia="Times New Roman" w:hAnsi="Times New Roman" w:cs="Times New Roman"/>
          <w:b/>
          <w:sz w:val="24"/>
          <w:szCs w:val="24"/>
        </w:rPr>
      </w:pPr>
    </w:p>
    <w:p w14:paraId="6BDAEE51" w14:textId="2542E680" w:rsidR="00CD11DD" w:rsidRPr="00484EB5" w:rsidRDefault="00FE05E6" w:rsidP="00125E32">
      <w:pPr>
        <w:spacing w:after="0" w:line="360" w:lineRule="auto"/>
        <w:rPr>
          <w:rFonts w:eastAsiaTheme="minorHAnsi"/>
          <w:b/>
          <w:sz w:val="28"/>
          <w:szCs w:val="24"/>
          <w:lang w:val="es-ES" w:eastAsia="en-US"/>
        </w:rPr>
      </w:pPr>
      <w:r w:rsidRPr="00484EB5">
        <w:rPr>
          <w:rFonts w:eastAsiaTheme="minorHAnsi"/>
          <w:b/>
          <w:sz w:val="28"/>
          <w:szCs w:val="24"/>
          <w:lang w:val="es-ES" w:eastAsia="en-US"/>
        </w:rPr>
        <w:t>Método</w:t>
      </w:r>
    </w:p>
    <w:p w14:paraId="6BDAEE52" w14:textId="7E2B786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teórico permitió comprender con  profundidad el fenómeno estudiado</w:t>
      </w:r>
      <w:r w:rsidR="00EB01C6">
        <w:rPr>
          <w:rFonts w:ascii="Times New Roman" w:eastAsia="Times New Roman" w:hAnsi="Times New Roman" w:cs="Times New Roman"/>
          <w:sz w:val="24"/>
          <w:szCs w:val="24"/>
        </w:rPr>
        <w:t xml:space="preserve"> y reveló</w:t>
      </w:r>
      <w:r>
        <w:rPr>
          <w:rFonts w:ascii="Times New Roman" w:eastAsia="Times New Roman" w:hAnsi="Times New Roman" w:cs="Times New Roman"/>
          <w:sz w:val="24"/>
          <w:szCs w:val="24"/>
        </w:rPr>
        <w:t xml:space="preserve"> que los referentes tratan sobre la vida de la gente, las experiencias, los comportamientos, el funcionamiento organizacional, las interrelaciones sociales, las corrientes y tendencias imperantes en el tiempo</w:t>
      </w:r>
      <w:r w:rsidR="00F875F7">
        <w:rPr>
          <w:rFonts w:ascii="Times New Roman" w:eastAsia="Times New Roman" w:hAnsi="Times New Roman" w:cs="Times New Roman"/>
          <w:sz w:val="24"/>
          <w:szCs w:val="24"/>
        </w:rPr>
        <w:t>.</w:t>
      </w:r>
      <w:r w:rsidR="007878C8">
        <w:rPr>
          <w:rFonts w:ascii="Times New Roman" w:eastAsia="Times New Roman" w:hAnsi="Times New Roman" w:cs="Times New Roman"/>
          <w:sz w:val="24"/>
          <w:szCs w:val="24"/>
        </w:rPr>
        <w:t xml:space="preserve"> </w:t>
      </w:r>
      <w:r w:rsidR="00F875F7">
        <w:rPr>
          <w:rFonts w:ascii="Times New Roman" w:eastAsia="Times New Roman" w:hAnsi="Times New Roman" w:cs="Times New Roman"/>
          <w:sz w:val="24"/>
          <w:szCs w:val="24"/>
        </w:rPr>
        <w:t xml:space="preserve">Se consideraron </w:t>
      </w:r>
      <w:r w:rsidR="00E661AB">
        <w:rPr>
          <w:rFonts w:ascii="Times New Roman" w:eastAsia="Times New Roman" w:hAnsi="Times New Roman" w:cs="Times New Roman"/>
          <w:sz w:val="24"/>
          <w:szCs w:val="24"/>
        </w:rPr>
        <w:t>factores</w:t>
      </w:r>
      <w:r>
        <w:rPr>
          <w:rFonts w:ascii="Times New Roman" w:eastAsia="Times New Roman" w:hAnsi="Times New Roman" w:cs="Times New Roman"/>
          <w:sz w:val="24"/>
          <w:szCs w:val="24"/>
        </w:rPr>
        <w:t xml:space="preserve"> dinámicos y no estáticos</w:t>
      </w:r>
      <w:r w:rsidR="00E661AB">
        <w:rPr>
          <w:rFonts w:ascii="Times New Roman" w:eastAsia="Times New Roman" w:hAnsi="Times New Roman" w:cs="Times New Roman"/>
          <w:sz w:val="24"/>
          <w:szCs w:val="24"/>
        </w:rPr>
        <w:t xml:space="preserve"> y </w:t>
      </w:r>
      <w:r w:rsidR="00F875F7">
        <w:rPr>
          <w:rFonts w:ascii="Times New Roman" w:eastAsia="Times New Roman" w:hAnsi="Times New Roman" w:cs="Times New Roman"/>
          <w:sz w:val="24"/>
          <w:szCs w:val="24"/>
        </w:rPr>
        <w:t>se obse</w:t>
      </w:r>
      <w:r w:rsidR="00083EB7">
        <w:rPr>
          <w:rFonts w:ascii="Times New Roman" w:eastAsia="Times New Roman" w:hAnsi="Times New Roman" w:cs="Times New Roman"/>
          <w:sz w:val="24"/>
          <w:szCs w:val="24"/>
        </w:rPr>
        <w:t>r</w:t>
      </w:r>
      <w:r w:rsidR="00F875F7">
        <w:rPr>
          <w:rFonts w:ascii="Times New Roman" w:eastAsia="Times New Roman" w:hAnsi="Times New Roman" w:cs="Times New Roman"/>
          <w:sz w:val="24"/>
          <w:szCs w:val="24"/>
        </w:rPr>
        <w:t xml:space="preserve">varon </w:t>
      </w:r>
      <w:r>
        <w:rPr>
          <w:rFonts w:ascii="Times New Roman" w:eastAsia="Times New Roman" w:hAnsi="Times New Roman" w:cs="Times New Roman"/>
          <w:sz w:val="24"/>
          <w:szCs w:val="24"/>
        </w:rPr>
        <w:t>las necesidades del ser frente al mundo. Con base en este análisis teórico</w:t>
      </w:r>
      <w:r w:rsidR="00F875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determinó que los medios de cuantificación no son acordes al objeto de estudio, por lo que se </w:t>
      </w:r>
      <w:r w:rsidR="00F875F7">
        <w:rPr>
          <w:rFonts w:ascii="Times New Roman" w:eastAsia="Times New Roman" w:hAnsi="Times New Roman" w:cs="Times New Roman"/>
          <w:sz w:val="24"/>
          <w:szCs w:val="24"/>
        </w:rPr>
        <w:t xml:space="preserve">determinó que </w:t>
      </w:r>
      <w:r>
        <w:rPr>
          <w:rFonts w:ascii="Times New Roman" w:eastAsia="Times New Roman" w:hAnsi="Times New Roman" w:cs="Times New Roman"/>
          <w:sz w:val="24"/>
          <w:szCs w:val="24"/>
        </w:rPr>
        <w:t>las técnicas cualitativas</w:t>
      </w:r>
      <w:r w:rsidR="00F875F7">
        <w:rPr>
          <w:rFonts w:ascii="Times New Roman" w:eastAsia="Times New Roman" w:hAnsi="Times New Roman" w:cs="Times New Roman"/>
          <w:sz w:val="24"/>
          <w:szCs w:val="24"/>
        </w:rPr>
        <w:t xml:space="preserve"> eran</w:t>
      </w:r>
      <w:r>
        <w:rPr>
          <w:rFonts w:ascii="Times New Roman" w:eastAsia="Times New Roman" w:hAnsi="Times New Roman" w:cs="Times New Roman"/>
          <w:sz w:val="24"/>
          <w:szCs w:val="24"/>
        </w:rPr>
        <w:t xml:space="preserve"> las más adecuadas</w:t>
      </w:r>
      <w:r w:rsidR="00A40FF2">
        <w:rPr>
          <w:rFonts w:ascii="Times New Roman" w:eastAsia="Times New Roman" w:hAnsi="Times New Roman" w:cs="Times New Roman"/>
          <w:sz w:val="24"/>
          <w:szCs w:val="24"/>
        </w:rPr>
        <w:t xml:space="preserve">, en especial aquellas </w:t>
      </w:r>
      <w:r w:rsidR="007821A7">
        <w:rPr>
          <w:rFonts w:ascii="Times New Roman" w:eastAsia="Times New Roman" w:hAnsi="Times New Roman" w:cs="Times New Roman"/>
          <w:sz w:val="24"/>
          <w:szCs w:val="24"/>
        </w:rPr>
        <w:t>orientadas por</w:t>
      </w:r>
      <w:r w:rsidR="006A1C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metodología de la </w:t>
      </w:r>
      <w:r w:rsidR="00F875F7">
        <w:rPr>
          <w:rFonts w:ascii="Times New Roman" w:eastAsia="Times New Roman" w:hAnsi="Times New Roman" w:cs="Times New Roman"/>
          <w:sz w:val="24"/>
          <w:szCs w:val="24"/>
        </w:rPr>
        <w:t xml:space="preserve">teoría fundamentada </w:t>
      </w:r>
      <w:r>
        <w:rPr>
          <w:rFonts w:ascii="Times New Roman" w:eastAsia="Times New Roman" w:hAnsi="Times New Roman" w:cs="Times New Roman"/>
          <w:sz w:val="24"/>
          <w:szCs w:val="24"/>
        </w:rPr>
        <w:t xml:space="preserve">(Strauss y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2002)</w:t>
      </w:r>
      <w:r w:rsidR="00A40FF2">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ara crear una interpretación y comprensión de las realidades encontradas a partir de </w:t>
      </w:r>
      <w:r>
        <w:rPr>
          <w:rFonts w:ascii="Times New Roman" w:eastAsia="Times New Roman" w:hAnsi="Times New Roman" w:cs="Times New Roman"/>
          <w:sz w:val="24"/>
          <w:szCs w:val="24"/>
        </w:rPr>
        <w:lastRenderedPageBreak/>
        <w:t>la subjetividad en las dimensiones de la epistemología y ontología como expresiones del ser (Vargas, 201</w:t>
      </w:r>
      <w:r w:rsidR="006D354C">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6BDAEE53" w14:textId="199F79B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modelo gráfico de interrelación de las políticas educativas con la formación de investigadores se infirieron cinco perspectivas de análisis</w:t>
      </w:r>
      <w:r w:rsidR="00823547">
        <w:rPr>
          <w:rFonts w:ascii="Times New Roman" w:eastAsia="Times New Roman" w:hAnsi="Times New Roman" w:cs="Times New Roman"/>
          <w:sz w:val="24"/>
          <w:szCs w:val="24"/>
        </w:rPr>
        <w:t>, las cuales ya fueron mencionadas líneas arribas. Y desde el enfoque de estas perspectivas,</w:t>
      </w:r>
      <w:r w:rsidR="001A201E">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w:t>
      </w:r>
      <w:r w:rsidR="00823547">
        <w:rPr>
          <w:rFonts w:ascii="Times New Roman" w:eastAsia="Times New Roman" w:hAnsi="Times New Roman" w:cs="Times New Roman"/>
          <w:sz w:val="24"/>
          <w:szCs w:val="24"/>
        </w:rPr>
        <w:t xml:space="preserve">derivaron </w:t>
      </w:r>
      <w:r>
        <w:rPr>
          <w:rFonts w:ascii="Times New Roman" w:eastAsia="Times New Roman" w:hAnsi="Times New Roman" w:cs="Times New Roman"/>
          <w:sz w:val="24"/>
          <w:szCs w:val="24"/>
        </w:rPr>
        <w:t>las categorías</w:t>
      </w:r>
      <w:r w:rsidR="001A201E">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las preguntas de investigación que ciernen al instrumento de investigación (</w:t>
      </w:r>
      <w:r w:rsidR="00EB01C6">
        <w:rPr>
          <w:rFonts w:ascii="Times New Roman" w:eastAsia="Times New Roman" w:hAnsi="Times New Roman" w:cs="Times New Roman"/>
          <w:sz w:val="24"/>
          <w:szCs w:val="24"/>
        </w:rPr>
        <w:t xml:space="preserve">ver tabla </w:t>
      </w:r>
      <w:r>
        <w:rPr>
          <w:rFonts w:ascii="Times New Roman" w:eastAsia="Times New Roman" w:hAnsi="Times New Roman" w:cs="Times New Roman"/>
          <w:sz w:val="24"/>
          <w:szCs w:val="24"/>
        </w:rPr>
        <w:t>1).</w:t>
      </w:r>
    </w:p>
    <w:p w14:paraId="222F972E" w14:textId="77777777" w:rsidR="00EB01C6" w:rsidRDefault="00EB01C6" w:rsidP="00125E32">
      <w:pPr>
        <w:spacing w:after="0" w:line="360" w:lineRule="auto"/>
        <w:ind w:firstLine="567"/>
        <w:jc w:val="both"/>
        <w:rPr>
          <w:rFonts w:ascii="Times New Roman" w:eastAsia="Times New Roman" w:hAnsi="Times New Roman" w:cs="Times New Roman"/>
          <w:sz w:val="24"/>
          <w:szCs w:val="24"/>
        </w:rPr>
      </w:pPr>
    </w:p>
    <w:p w14:paraId="6BDAEE54" w14:textId="160DDE5E" w:rsidR="00CD11DD" w:rsidRPr="00582DE9" w:rsidRDefault="00FE05E6" w:rsidP="00582DE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0"/>
        </w:rPr>
      </w:pPr>
      <w:r w:rsidRPr="00582DE9">
        <w:rPr>
          <w:rFonts w:ascii="Times New Roman" w:eastAsia="Times New Roman" w:hAnsi="Times New Roman" w:cs="Times New Roman"/>
          <w:b/>
          <w:color w:val="000000"/>
          <w:sz w:val="24"/>
          <w:szCs w:val="20"/>
        </w:rPr>
        <w:t xml:space="preserve">Tabla 1. </w:t>
      </w:r>
      <w:r w:rsidRPr="00582DE9">
        <w:rPr>
          <w:rFonts w:ascii="Times New Roman" w:eastAsia="Times New Roman" w:hAnsi="Times New Roman" w:cs="Times New Roman"/>
          <w:color w:val="000000"/>
          <w:sz w:val="24"/>
          <w:szCs w:val="20"/>
        </w:rPr>
        <w:t>Matriz de congruencia</w:t>
      </w:r>
    </w:p>
    <w:tbl>
      <w:tblPr>
        <w:tblStyle w:val="Sombreadoclaro-nfasis1"/>
        <w:tblW w:w="10065" w:type="dxa"/>
        <w:tblLayout w:type="fixed"/>
        <w:tblLook w:val="04A0" w:firstRow="1" w:lastRow="0" w:firstColumn="1" w:lastColumn="0" w:noHBand="0" w:noVBand="1"/>
      </w:tblPr>
      <w:tblGrid>
        <w:gridCol w:w="1000"/>
        <w:gridCol w:w="1518"/>
        <w:gridCol w:w="2444"/>
        <w:gridCol w:w="2409"/>
        <w:gridCol w:w="2694"/>
      </w:tblGrid>
      <w:tr w:rsidR="00CD11DD" w14:paraId="6BDAEE5A" w14:textId="77777777" w:rsidTr="004622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dxa"/>
          </w:tcPr>
          <w:p w14:paraId="6BDAEE55"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Perspectiva de análisis</w:t>
            </w:r>
          </w:p>
        </w:tc>
        <w:tc>
          <w:tcPr>
            <w:tcW w:w="1518" w:type="dxa"/>
          </w:tcPr>
          <w:p w14:paraId="6BDAEE56" w14:textId="77777777"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Categorías</w:t>
            </w:r>
          </w:p>
        </w:tc>
        <w:tc>
          <w:tcPr>
            <w:tcW w:w="2444" w:type="dxa"/>
          </w:tcPr>
          <w:p w14:paraId="6BDAEE57" w14:textId="2D18710D"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Preguntas específicas de investigación</w:t>
            </w:r>
          </w:p>
        </w:tc>
        <w:tc>
          <w:tcPr>
            <w:tcW w:w="2409" w:type="dxa"/>
          </w:tcPr>
          <w:p w14:paraId="6BDAEE58" w14:textId="1DB5BC58"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Preguntas para instrumento de investigación</w:t>
            </w:r>
          </w:p>
        </w:tc>
        <w:tc>
          <w:tcPr>
            <w:tcW w:w="2694" w:type="dxa"/>
          </w:tcPr>
          <w:p w14:paraId="6BDAEE59" w14:textId="77777777"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 xml:space="preserve">Preguntas para funcionarios </w:t>
            </w:r>
            <w:proofErr w:type="spellStart"/>
            <w:r w:rsidRPr="00582DE9">
              <w:rPr>
                <w:rFonts w:ascii="Times New Roman" w:eastAsia="Times New Roman" w:hAnsi="Times New Roman" w:cs="Times New Roman"/>
                <w:color w:val="000000"/>
                <w:sz w:val="24"/>
                <w:szCs w:val="24"/>
              </w:rPr>
              <w:t>CONACyT</w:t>
            </w:r>
            <w:proofErr w:type="spellEnd"/>
          </w:p>
        </w:tc>
      </w:tr>
      <w:tr w:rsidR="00CD11DD" w14:paraId="6BDAEE60" w14:textId="77777777" w:rsidTr="00462296">
        <w:trPr>
          <w:cnfStyle w:val="000000100000" w:firstRow="0" w:lastRow="0" w:firstColumn="0" w:lastColumn="0" w:oddVBand="0" w:evenVBand="0" w:oddHBand="1" w:evenHBand="0" w:firstRowFirstColumn="0" w:firstRowLastColumn="0" w:lastRowFirstColumn="0" w:lastRowLastColumn="0"/>
          <w:trHeight w:val="1460"/>
        </w:trPr>
        <w:tc>
          <w:tcPr>
            <w:cnfStyle w:val="001000000000" w:firstRow="0" w:lastRow="0" w:firstColumn="1" w:lastColumn="0" w:oddVBand="0" w:evenVBand="0" w:oddHBand="0" w:evenHBand="0" w:firstRowFirstColumn="0" w:firstRowLastColumn="0" w:lastRowFirstColumn="0" w:lastRowLastColumn="0"/>
            <w:tcW w:w="1000" w:type="dxa"/>
          </w:tcPr>
          <w:p w14:paraId="6BDAEE5B"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Global</w:t>
            </w:r>
          </w:p>
        </w:tc>
        <w:tc>
          <w:tcPr>
            <w:tcW w:w="1518" w:type="dxa"/>
          </w:tcPr>
          <w:p w14:paraId="6BDAEE5C" w14:textId="60072D6B" w:rsidR="00CD11DD" w:rsidRPr="00582DE9" w:rsidRDefault="00FE05E6" w:rsidP="00125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Influencia global en las políticas educativas nacionales</w:t>
            </w:r>
          </w:p>
        </w:tc>
        <w:tc>
          <w:tcPr>
            <w:tcW w:w="2444" w:type="dxa"/>
          </w:tcPr>
          <w:p w14:paraId="6BDAEE5D" w14:textId="77777777" w:rsidR="00CD11DD" w:rsidRPr="00582DE9" w:rsidRDefault="00FE05E6" w:rsidP="00125E32">
            <w:pPr>
              <w:numPr>
                <w:ilvl w:val="0"/>
                <w:numId w:val="10"/>
              </w:numPr>
              <w:pBdr>
                <w:top w:val="nil"/>
                <w:left w:val="nil"/>
                <w:bottom w:val="nil"/>
                <w:right w:val="nil"/>
                <w:between w:val="nil"/>
              </w:pBdr>
              <w:spacing w:line="360" w:lineRule="auto"/>
              <w:ind w:left="33" w:hanging="14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influye o impacta la globalización en la creación de las políticas educativas nacionales para la formación de investigadores en los doctorados en ciencias administrativas?</w:t>
            </w:r>
          </w:p>
        </w:tc>
        <w:tc>
          <w:tcPr>
            <w:tcW w:w="2409" w:type="dxa"/>
          </w:tcPr>
          <w:p w14:paraId="6BDAEE5E" w14:textId="77777777" w:rsidR="00CD11DD" w:rsidRPr="00582DE9" w:rsidRDefault="00FE05E6" w:rsidP="00125E32">
            <w:pPr>
              <w:numPr>
                <w:ilvl w:val="0"/>
                <w:numId w:val="13"/>
              </w:numPr>
              <w:spacing w:line="360" w:lineRule="auto"/>
              <w:ind w:left="33"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influye o impacta la globalización en la creación de las políticas educativas nacionales para la formación de investigadores en el programa de doctorado?</w:t>
            </w:r>
          </w:p>
        </w:tc>
        <w:tc>
          <w:tcPr>
            <w:tcW w:w="2694" w:type="dxa"/>
          </w:tcPr>
          <w:p w14:paraId="6BDAEE5F" w14:textId="77777777" w:rsidR="00CD11DD" w:rsidRPr="00582DE9" w:rsidRDefault="00FE05E6" w:rsidP="00125E32">
            <w:pPr>
              <w:numPr>
                <w:ilvl w:val="0"/>
                <w:numId w:val="7"/>
              </w:numPr>
              <w:spacing w:line="360" w:lineRule="auto"/>
              <w:ind w:left="34"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influye o impacta la globalización en creación de las políticas educativas nacionales para la formación de investigadores de los programas de doctorado en el área de la administración?</w:t>
            </w:r>
          </w:p>
        </w:tc>
      </w:tr>
      <w:tr w:rsidR="00CD11DD" w14:paraId="6BDAEE66" w14:textId="77777777" w:rsidTr="00462296">
        <w:tc>
          <w:tcPr>
            <w:cnfStyle w:val="001000000000" w:firstRow="0" w:lastRow="0" w:firstColumn="1" w:lastColumn="0" w:oddVBand="0" w:evenVBand="0" w:oddHBand="0" w:evenHBand="0" w:firstRowFirstColumn="0" w:firstRowLastColumn="0" w:lastRowFirstColumn="0" w:lastRowLastColumn="0"/>
            <w:tcW w:w="1000" w:type="dxa"/>
          </w:tcPr>
          <w:p w14:paraId="6BDAEE61"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Nacional</w:t>
            </w:r>
          </w:p>
        </w:tc>
        <w:tc>
          <w:tcPr>
            <w:tcW w:w="1518" w:type="dxa"/>
          </w:tcPr>
          <w:p w14:paraId="6BDAEE62" w14:textId="0E665D95" w:rsidR="00CD11DD" w:rsidRPr="00582DE9" w:rsidRDefault="00FE05E6" w:rsidP="00125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highlight w:val="white"/>
              </w:rPr>
              <w:t>Efectos</w:t>
            </w:r>
            <w:r w:rsidRPr="00582DE9">
              <w:rPr>
                <w:rFonts w:ascii="Times New Roman" w:eastAsia="Times New Roman" w:hAnsi="Times New Roman" w:cs="Times New Roman"/>
                <w:color w:val="000000"/>
                <w:sz w:val="24"/>
                <w:szCs w:val="24"/>
              </w:rPr>
              <w:t xml:space="preserve"> de las políticas de productividad y competitividad en la formación de </w:t>
            </w:r>
            <w:r w:rsidRPr="00582DE9">
              <w:rPr>
                <w:rFonts w:ascii="Times New Roman" w:eastAsia="Times New Roman" w:hAnsi="Times New Roman" w:cs="Times New Roman"/>
                <w:color w:val="000000"/>
                <w:sz w:val="24"/>
                <w:szCs w:val="24"/>
              </w:rPr>
              <w:lastRenderedPageBreak/>
              <w:t>investigadores</w:t>
            </w:r>
          </w:p>
        </w:tc>
        <w:tc>
          <w:tcPr>
            <w:tcW w:w="2444" w:type="dxa"/>
          </w:tcPr>
          <w:p w14:paraId="6BDAEE63" w14:textId="77777777" w:rsidR="00CD11DD" w:rsidRPr="00582DE9" w:rsidRDefault="00FE05E6" w:rsidP="00125E32">
            <w:pPr>
              <w:numPr>
                <w:ilvl w:val="0"/>
                <w:numId w:val="7"/>
              </w:numPr>
              <w:pBdr>
                <w:top w:val="nil"/>
                <w:left w:val="nil"/>
                <w:bottom w:val="nil"/>
                <w:right w:val="nil"/>
                <w:between w:val="nil"/>
              </w:pBdr>
              <w:spacing w:line="360" w:lineRule="auto"/>
              <w:ind w:left="33" w:hanging="141"/>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¿Qué efectos provocan las políticas de productividad y competitividad en la formación de investigadores en los doctorados en ciencias administrativas?</w:t>
            </w:r>
          </w:p>
        </w:tc>
        <w:tc>
          <w:tcPr>
            <w:tcW w:w="2409" w:type="dxa"/>
          </w:tcPr>
          <w:p w14:paraId="6BDAEE64" w14:textId="77777777" w:rsidR="00CD11DD" w:rsidRPr="00582DE9" w:rsidRDefault="00FE05E6" w:rsidP="00125E32">
            <w:pPr>
              <w:numPr>
                <w:ilvl w:val="0"/>
                <w:numId w:val="16"/>
              </w:numPr>
              <w:spacing w:line="360" w:lineRule="auto"/>
              <w:ind w:left="33" w:hanging="14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 xml:space="preserve">¿Qué efectos provocan las políticas de productividad y competitividad actuales en la formación de investigadores en el programa de </w:t>
            </w:r>
            <w:r w:rsidRPr="00582DE9">
              <w:rPr>
                <w:rFonts w:ascii="Times New Roman" w:eastAsia="Times New Roman" w:hAnsi="Times New Roman" w:cs="Times New Roman"/>
                <w:color w:val="000000"/>
                <w:sz w:val="24"/>
                <w:szCs w:val="24"/>
              </w:rPr>
              <w:lastRenderedPageBreak/>
              <w:t>doctorado?</w:t>
            </w:r>
          </w:p>
        </w:tc>
        <w:tc>
          <w:tcPr>
            <w:tcW w:w="2694" w:type="dxa"/>
          </w:tcPr>
          <w:p w14:paraId="6BDAEE65" w14:textId="77777777" w:rsidR="00CD11DD" w:rsidRPr="00582DE9" w:rsidRDefault="00FE05E6" w:rsidP="00125E32">
            <w:pPr>
              <w:numPr>
                <w:ilvl w:val="0"/>
                <w:numId w:val="19"/>
              </w:numPr>
              <w:spacing w:line="360" w:lineRule="auto"/>
              <w:ind w:left="34" w:hanging="14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 xml:space="preserve">¿Qué efectos provocan las políticas de productividad y competitividad (PNPC y SNI) en los procesos de formación de los programas de doctorado en el área de la </w:t>
            </w:r>
            <w:r w:rsidRPr="00582DE9">
              <w:rPr>
                <w:rFonts w:ascii="Times New Roman" w:eastAsia="Times New Roman" w:hAnsi="Times New Roman" w:cs="Times New Roman"/>
                <w:color w:val="000000"/>
                <w:sz w:val="24"/>
                <w:szCs w:val="24"/>
              </w:rPr>
              <w:lastRenderedPageBreak/>
              <w:t>administración?</w:t>
            </w:r>
          </w:p>
        </w:tc>
      </w:tr>
      <w:tr w:rsidR="00CD11DD" w14:paraId="6BDAEE6C" w14:textId="77777777" w:rsidTr="00462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dxa"/>
            <w:vMerge w:val="restart"/>
          </w:tcPr>
          <w:p w14:paraId="6BDAEE67"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Institucional</w:t>
            </w:r>
          </w:p>
        </w:tc>
        <w:tc>
          <w:tcPr>
            <w:tcW w:w="1518" w:type="dxa"/>
            <w:vMerge w:val="restart"/>
          </w:tcPr>
          <w:p w14:paraId="6BDAEE68" w14:textId="0820CC56" w:rsidR="00CD11DD" w:rsidRPr="00582DE9" w:rsidRDefault="00FE05E6" w:rsidP="00125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Gestión de las políticas institucionales en la formación de investigadores</w:t>
            </w:r>
          </w:p>
        </w:tc>
        <w:tc>
          <w:tcPr>
            <w:tcW w:w="2444" w:type="dxa"/>
          </w:tcPr>
          <w:p w14:paraId="6BDAEE69" w14:textId="77777777" w:rsidR="00CD11DD" w:rsidRPr="00582DE9" w:rsidRDefault="00FE05E6" w:rsidP="00125E32">
            <w:pPr>
              <w:numPr>
                <w:ilvl w:val="0"/>
                <w:numId w:val="8"/>
              </w:numPr>
              <w:pBdr>
                <w:top w:val="nil"/>
                <w:left w:val="nil"/>
                <w:bottom w:val="nil"/>
                <w:right w:val="nil"/>
                <w:between w:val="nil"/>
              </w:pBdr>
              <w:spacing w:line="360" w:lineRule="auto"/>
              <w:ind w:left="33" w:hanging="14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se evitan las prácticas inadecuadas en el proceso de formación de investigadores en los doctorados en ciencias administrativas?</w:t>
            </w:r>
          </w:p>
        </w:tc>
        <w:tc>
          <w:tcPr>
            <w:tcW w:w="2409" w:type="dxa"/>
          </w:tcPr>
          <w:p w14:paraId="6BDAEE6A" w14:textId="77777777" w:rsidR="00CD11DD" w:rsidRPr="00582DE9" w:rsidRDefault="00FE05E6" w:rsidP="00125E32">
            <w:pPr>
              <w:numPr>
                <w:ilvl w:val="0"/>
                <w:numId w:val="21"/>
              </w:numPr>
              <w:spacing w:line="360" w:lineRule="auto"/>
              <w:ind w:left="33"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han logrado evitar las prácticas inadecuadas en el proceso de formación de investigadores en el doctorado?</w:t>
            </w:r>
          </w:p>
        </w:tc>
        <w:tc>
          <w:tcPr>
            <w:tcW w:w="2694" w:type="dxa"/>
          </w:tcPr>
          <w:p w14:paraId="6BDAEE6B" w14:textId="77777777" w:rsidR="00CD11DD" w:rsidRPr="00582DE9" w:rsidRDefault="00FE05E6" w:rsidP="00125E32">
            <w:pPr>
              <w:numPr>
                <w:ilvl w:val="0"/>
                <w:numId w:val="22"/>
              </w:numPr>
              <w:spacing w:line="360" w:lineRule="auto"/>
              <w:ind w:left="34"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evitan las prácticas inadecuadas en el proceso de evaluación y seguimiento del PNPC y del SIN?</w:t>
            </w:r>
          </w:p>
        </w:tc>
      </w:tr>
      <w:tr w:rsidR="00CD11DD" w14:paraId="6BDAEE72" w14:textId="77777777" w:rsidTr="00462296">
        <w:tc>
          <w:tcPr>
            <w:cnfStyle w:val="001000000000" w:firstRow="0" w:lastRow="0" w:firstColumn="1" w:lastColumn="0" w:oddVBand="0" w:evenVBand="0" w:oddHBand="0" w:evenHBand="0" w:firstRowFirstColumn="0" w:firstRowLastColumn="0" w:lastRowFirstColumn="0" w:lastRowLastColumn="0"/>
            <w:tcW w:w="1000" w:type="dxa"/>
            <w:vMerge/>
          </w:tcPr>
          <w:p w14:paraId="6BDAEE6D" w14:textId="77777777" w:rsidR="00CD11DD" w:rsidRPr="00582DE9" w:rsidRDefault="00CD11DD" w:rsidP="00125E32">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518" w:type="dxa"/>
            <w:vMerge/>
          </w:tcPr>
          <w:p w14:paraId="6BDAEE6E" w14:textId="77777777" w:rsidR="00CD11DD" w:rsidRPr="00582DE9" w:rsidRDefault="00CD11DD" w:rsidP="00125E32">
            <w:pPr>
              <w:widowControl w:val="0"/>
              <w:pBdr>
                <w:top w:val="nil"/>
                <w:left w:val="nil"/>
                <w:bottom w:val="nil"/>
                <w:right w:val="nil"/>
                <w:between w:val="nil"/>
              </w:pBd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2444" w:type="dxa"/>
          </w:tcPr>
          <w:p w14:paraId="6BDAEE6F" w14:textId="44976BE4" w:rsidR="00CD11DD" w:rsidRPr="00582DE9" w:rsidRDefault="0098597D" w:rsidP="00582DE9">
            <w:pPr>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82DE9">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w:t>
            </w:r>
            <w:r w:rsidRPr="00582DE9">
              <w:rPr>
                <w:rFonts w:ascii="Times New Roman" w:eastAsia="Times New Roman" w:hAnsi="Times New Roman" w:cs="Times New Roman"/>
                <w:color w:val="000000"/>
                <w:sz w:val="24"/>
                <w:szCs w:val="24"/>
              </w:rPr>
              <w:t xml:space="preserve"> </w:t>
            </w:r>
            <w:r w:rsidR="00FE05E6" w:rsidRPr="00582DE9">
              <w:rPr>
                <w:rFonts w:ascii="Times New Roman" w:eastAsia="Times New Roman" w:hAnsi="Times New Roman" w:cs="Times New Roman"/>
                <w:color w:val="000000"/>
                <w:sz w:val="24"/>
                <w:szCs w:val="24"/>
              </w:rPr>
              <w:t>¿Qué estrategias consolidan a los programas de doctorado en ciencias administrativas siendo estos formadores de investigadores?</w:t>
            </w:r>
          </w:p>
        </w:tc>
        <w:tc>
          <w:tcPr>
            <w:tcW w:w="2409" w:type="dxa"/>
          </w:tcPr>
          <w:p w14:paraId="6BDAEE70" w14:textId="0012F641" w:rsidR="00CD11DD" w:rsidRPr="00582DE9" w:rsidRDefault="0098597D" w:rsidP="00582DE9">
            <w:pPr>
              <w:shd w:val="clear" w:color="auto" w:fill="FFFFFF"/>
              <w:spacing w:line="360" w:lineRule="auto"/>
              <w:ind w:left="3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 </w:t>
            </w:r>
            <w:r w:rsidR="00FE05E6" w:rsidRPr="00582DE9">
              <w:rPr>
                <w:rFonts w:ascii="Times New Roman" w:eastAsia="Times New Roman" w:hAnsi="Times New Roman" w:cs="Times New Roman"/>
                <w:color w:val="000000"/>
                <w:sz w:val="24"/>
                <w:szCs w:val="24"/>
              </w:rPr>
              <w:t>¿Qué estrategias sugiere usted para la consolidación de los programas de doctorado en administración siendo estos formadores de investigadores?</w:t>
            </w:r>
          </w:p>
        </w:tc>
        <w:tc>
          <w:tcPr>
            <w:tcW w:w="2694" w:type="dxa"/>
          </w:tcPr>
          <w:p w14:paraId="6BDAEE71" w14:textId="727DC8B8" w:rsidR="00CD11DD" w:rsidRPr="00582DE9" w:rsidRDefault="0098597D" w:rsidP="00582DE9">
            <w:pPr>
              <w:shd w:val="clear" w:color="auto" w:fill="FFFFFF"/>
              <w:spacing w:line="360" w:lineRule="auto"/>
              <w:ind w:left="34"/>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3.1. </w:t>
            </w:r>
            <w:r w:rsidR="00FE05E6" w:rsidRPr="00582DE9">
              <w:rPr>
                <w:rFonts w:ascii="Times New Roman" w:eastAsia="Times New Roman" w:hAnsi="Times New Roman" w:cs="Times New Roman"/>
                <w:color w:val="000000"/>
                <w:sz w:val="24"/>
                <w:szCs w:val="24"/>
              </w:rPr>
              <w:t>¿Qué estrategias sugiere usted para la mejorar el PNPC y el SIN para fortalecer a los programas de doctorado en administración siendo estos formadores de investigadores?</w:t>
            </w:r>
          </w:p>
        </w:tc>
      </w:tr>
      <w:tr w:rsidR="00CD11DD" w14:paraId="6BDAEE78" w14:textId="77777777" w:rsidTr="00462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dxa"/>
          </w:tcPr>
          <w:p w14:paraId="6BDAEE73"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Grupal</w:t>
            </w:r>
          </w:p>
        </w:tc>
        <w:tc>
          <w:tcPr>
            <w:tcW w:w="1518" w:type="dxa"/>
          </w:tcPr>
          <w:p w14:paraId="6BDAEE74" w14:textId="6D4BC359" w:rsidR="00CD11DD" w:rsidRPr="00582DE9" w:rsidRDefault="00FE05E6" w:rsidP="00125E3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Interrelación de los grupos de investigación</w:t>
            </w:r>
          </w:p>
        </w:tc>
        <w:tc>
          <w:tcPr>
            <w:tcW w:w="2444" w:type="dxa"/>
          </w:tcPr>
          <w:p w14:paraId="6BDAEE75" w14:textId="77777777" w:rsidR="00CD11DD" w:rsidRPr="00582DE9" w:rsidRDefault="00FE05E6" w:rsidP="00125E32">
            <w:pPr>
              <w:numPr>
                <w:ilvl w:val="0"/>
                <w:numId w:val="14"/>
              </w:numPr>
              <w:pBdr>
                <w:top w:val="nil"/>
                <w:left w:val="nil"/>
                <w:bottom w:val="nil"/>
                <w:right w:val="nil"/>
                <w:between w:val="nil"/>
              </w:pBdr>
              <w:spacing w:line="360" w:lineRule="auto"/>
              <w:ind w:left="33" w:hanging="14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es la interacción de los grupos de investigación en el proceso de formación de investigadores en los doctorados en ciencias administrativas?</w:t>
            </w:r>
          </w:p>
        </w:tc>
        <w:tc>
          <w:tcPr>
            <w:tcW w:w="2409" w:type="dxa"/>
          </w:tcPr>
          <w:p w14:paraId="6BDAEE76" w14:textId="77777777" w:rsidR="00CD11DD" w:rsidRPr="00582DE9" w:rsidRDefault="00FE05E6" w:rsidP="00125E32">
            <w:pPr>
              <w:numPr>
                <w:ilvl w:val="0"/>
                <w:numId w:val="4"/>
              </w:numPr>
              <w:spacing w:line="360" w:lineRule="auto"/>
              <w:ind w:left="33"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describe la interacción de los grupos de investigación en el proceso de formación del programa de doctorado?</w:t>
            </w:r>
          </w:p>
        </w:tc>
        <w:tc>
          <w:tcPr>
            <w:tcW w:w="2694" w:type="dxa"/>
          </w:tcPr>
          <w:p w14:paraId="6BDAEE77" w14:textId="77777777" w:rsidR="00CD11DD" w:rsidRPr="00582DE9" w:rsidRDefault="00FE05E6" w:rsidP="00125E32">
            <w:pPr>
              <w:numPr>
                <w:ilvl w:val="0"/>
                <w:numId w:val="6"/>
              </w:numPr>
              <w:spacing w:line="360" w:lineRule="auto"/>
              <w:ind w:left="34"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¿Cómo describe la interacción de los grupos de investigación de los programa de doctorado del área de la administración que participan en el PNPC y SNI?</w:t>
            </w:r>
          </w:p>
        </w:tc>
      </w:tr>
      <w:tr w:rsidR="00CD11DD" w14:paraId="6BDAEE7E" w14:textId="77777777" w:rsidTr="00462296">
        <w:tc>
          <w:tcPr>
            <w:cnfStyle w:val="001000000000" w:firstRow="0" w:lastRow="0" w:firstColumn="1" w:lastColumn="0" w:oddVBand="0" w:evenVBand="0" w:oddHBand="0" w:evenHBand="0" w:firstRowFirstColumn="0" w:firstRowLastColumn="0" w:lastRowFirstColumn="0" w:lastRowLastColumn="0"/>
            <w:tcW w:w="1000" w:type="dxa"/>
            <w:vMerge w:val="restart"/>
          </w:tcPr>
          <w:p w14:paraId="6BDAEE79" w14:textId="77777777" w:rsidR="00CD11DD" w:rsidRPr="00582DE9" w:rsidRDefault="00FE05E6" w:rsidP="00125E32">
            <w:pPr>
              <w:spacing w:line="360" w:lineRule="auto"/>
              <w:ind w:left="-108" w:right="-108"/>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Individual</w:t>
            </w:r>
          </w:p>
        </w:tc>
        <w:tc>
          <w:tcPr>
            <w:tcW w:w="1518" w:type="dxa"/>
            <w:vMerge w:val="restart"/>
          </w:tcPr>
          <w:p w14:paraId="6BDAEE7A" w14:textId="0E9231CF" w:rsidR="00CD11DD" w:rsidRPr="00582DE9" w:rsidRDefault="00FE05E6" w:rsidP="00125E3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 xml:space="preserve">El proceso de formación </w:t>
            </w:r>
            <w:r w:rsidRPr="00582DE9">
              <w:rPr>
                <w:rFonts w:ascii="Times New Roman" w:eastAsia="Times New Roman" w:hAnsi="Times New Roman" w:cs="Times New Roman"/>
                <w:color w:val="000000"/>
                <w:sz w:val="24"/>
                <w:szCs w:val="24"/>
              </w:rPr>
              <w:lastRenderedPageBreak/>
              <w:t>de investigadores</w:t>
            </w:r>
          </w:p>
        </w:tc>
        <w:tc>
          <w:tcPr>
            <w:tcW w:w="2444" w:type="dxa"/>
          </w:tcPr>
          <w:p w14:paraId="6BDAEE7B" w14:textId="77777777" w:rsidR="00CD11DD" w:rsidRPr="00582DE9" w:rsidRDefault="00FE05E6" w:rsidP="00125E32">
            <w:pPr>
              <w:numPr>
                <w:ilvl w:val="0"/>
                <w:numId w:val="17"/>
              </w:numPr>
              <w:pBdr>
                <w:top w:val="nil"/>
                <w:left w:val="nil"/>
                <w:bottom w:val="nil"/>
                <w:right w:val="nil"/>
                <w:between w:val="nil"/>
              </w:pBdr>
              <w:spacing w:line="360" w:lineRule="auto"/>
              <w:ind w:left="33" w:hanging="141"/>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 xml:space="preserve">¿Cómo desarrollan </w:t>
            </w:r>
            <w:r w:rsidRPr="00582DE9">
              <w:rPr>
                <w:rFonts w:ascii="Times New Roman" w:eastAsia="Times New Roman" w:hAnsi="Times New Roman" w:cs="Times New Roman"/>
                <w:color w:val="000000"/>
                <w:sz w:val="24"/>
                <w:szCs w:val="24"/>
              </w:rPr>
              <w:lastRenderedPageBreak/>
              <w:t>autonomía, identidad y escritura académica original en los doctorados en ciencias administrativas?</w:t>
            </w:r>
          </w:p>
        </w:tc>
        <w:tc>
          <w:tcPr>
            <w:tcW w:w="2409" w:type="dxa"/>
          </w:tcPr>
          <w:p w14:paraId="6BDAEE7C" w14:textId="77777777" w:rsidR="00CD11DD" w:rsidRPr="00582DE9" w:rsidRDefault="00FE05E6" w:rsidP="00125E32">
            <w:pPr>
              <w:numPr>
                <w:ilvl w:val="0"/>
                <w:numId w:val="9"/>
              </w:numPr>
              <w:spacing w:line="360" w:lineRule="auto"/>
              <w:ind w:left="33" w:hanging="14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 xml:space="preserve">¿Cómo logran que los </w:t>
            </w:r>
            <w:proofErr w:type="spellStart"/>
            <w:r w:rsidRPr="00582DE9">
              <w:rPr>
                <w:rFonts w:ascii="Times New Roman" w:eastAsia="Times New Roman" w:hAnsi="Times New Roman" w:cs="Times New Roman"/>
                <w:color w:val="000000"/>
                <w:sz w:val="24"/>
                <w:szCs w:val="24"/>
              </w:rPr>
              <w:t>doctorantes</w:t>
            </w:r>
            <w:proofErr w:type="spellEnd"/>
            <w:r w:rsidRPr="00582DE9">
              <w:rPr>
                <w:rFonts w:ascii="Times New Roman" w:eastAsia="Times New Roman" w:hAnsi="Times New Roman" w:cs="Times New Roman"/>
                <w:color w:val="000000"/>
                <w:sz w:val="24"/>
                <w:szCs w:val="24"/>
              </w:rPr>
              <w:t xml:space="preserve"> </w:t>
            </w:r>
            <w:r w:rsidRPr="00582DE9">
              <w:rPr>
                <w:rFonts w:ascii="Times New Roman" w:eastAsia="Times New Roman" w:hAnsi="Times New Roman" w:cs="Times New Roman"/>
                <w:color w:val="000000"/>
                <w:sz w:val="24"/>
                <w:szCs w:val="24"/>
              </w:rPr>
              <w:lastRenderedPageBreak/>
              <w:t>desarrollen su autonomía, su identidad y realicen escritura académica original?</w:t>
            </w:r>
          </w:p>
        </w:tc>
        <w:tc>
          <w:tcPr>
            <w:tcW w:w="2694" w:type="dxa"/>
          </w:tcPr>
          <w:p w14:paraId="6BDAEE7D" w14:textId="77777777" w:rsidR="00CD11DD" w:rsidRPr="00582DE9" w:rsidRDefault="00FE05E6" w:rsidP="00125E32">
            <w:pPr>
              <w:numPr>
                <w:ilvl w:val="0"/>
                <w:numId w:val="12"/>
              </w:numPr>
              <w:spacing w:line="360" w:lineRule="auto"/>
              <w:ind w:left="34" w:hanging="14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lastRenderedPageBreak/>
              <w:t xml:space="preserve">¿Cómo el proceso de evaluación del PNPC </w:t>
            </w:r>
            <w:r w:rsidRPr="00582DE9">
              <w:rPr>
                <w:rFonts w:ascii="Times New Roman" w:eastAsia="Times New Roman" w:hAnsi="Times New Roman" w:cs="Times New Roman"/>
                <w:color w:val="000000"/>
                <w:sz w:val="24"/>
                <w:szCs w:val="24"/>
              </w:rPr>
              <w:lastRenderedPageBreak/>
              <w:t>y del SNI contribuye en la formación de investigadores para lograr competencias investigativas en los programas de doctorado en el área de la administración?</w:t>
            </w:r>
          </w:p>
        </w:tc>
      </w:tr>
      <w:tr w:rsidR="00CD11DD" w14:paraId="6BDAEE84" w14:textId="77777777" w:rsidTr="00462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dxa"/>
            <w:vMerge/>
          </w:tcPr>
          <w:p w14:paraId="6BDAEE7F" w14:textId="77777777" w:rsidR="00CD11DD" w:rsidRPr="00582DE9" w:rsidRDefault="00CD11DD" w:rsidP="00125E32">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518" w:type="dxa"/>
            <w:vMerge/>
          </w:tcPr>
          <w:p w14:paraId="6BDAEE80" w14:textId="77777777" w:rsidR="00CD11DD" w:rsidRPr="00582DE9" w:rsidRDefault="00CD11DD" w:rsidP="00125E32">
            <w:pPr>
              <w:widowControl w:val="0"/>
              <w:pBdr>
                <w:top w:val="nil"/>
                <w:left w:val="nil"/>
                <w:bottom w:val="nil"/>
                <w:right w:val="nil"/>
                <w:between w:val="nil"/>
              </w:pBd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444" w:type="dxa"/>
          </w:tcPr>
          <w:p w14:paraId="6BDAEE81" w14:textId="77777777" w:rsidR="00CD11DD" w:rsidRPr="00582DE9" w:rsidRDefault="00FE05E6" w:rsidP="00125E32">
            <w:pPr>
              <w:numPr>
                <w:ilvl w:val="0"/>
                <w:numId w:val="20"/>
              </w:numPr>
              <w:pBdr>
                <w:top w:val="nil"/>
                <w:left w:val="nil"/>
                <w:bottom w:val="nil"/>
                <w:right w:val="nil"/>
                <w:between w:val="nil"/>
              </w:pBdr>
              <w:spacing w:line="360" w:lineRule="auto"/>
              <w:ind w:left="33" w:hanging="141"/>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82DE9">
              <w:rPr>
                <w:rFonts w:ascii="Times New Roman" w:eastAsia="Times New Roman" w:hAnsi="Times New Roman" w:cs="Times New Roman"/>
                <w:color w:val="000000"/>
                <w:sz w:val="24"/>
                <w:szCs w:val="24"/>
              </w:rPr>
              <w:t>¿Cuáles son las nuevas formas de trabajo académico para la formación de investigadores en los doctorados en ciencias administrativas?</w:t>
            </w:r>
          </w:p>
        </w:tc>
        <w:tc>
          <w:tcPr>
            <w:tcW w:w="2409" w:type="dxa"/>
          </w:tcPr>
          <w:p w14:paraId="6BDAEE82" w14:textId="77777777" w:rsidR="00CD11DD" w:rsidRPr="00582DE9" w:rsidRDefault="00FE05E6" w:rsidP="00125E32">
            <w:pPr>
              <w:numPr>
                <w:ilvl w:val="0"/>
                <w:numId w:val="15"/>
              </w:numPr>
              <w:shd w:val="clear" w:color="auto" w:fill="FFFFFF"/>
              <w:spacing w:line="360" w:lineRule="auto"/>
              <w:ind w:left="33"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82DE9">
              <w:rPr>
                <w:rFonts w:ascii="Times New Roman" w:eastAsia="Times New Roman" w:hAnsi="Times New Roman" w:cs="Times New Roman"/>
                <w:color w:val="000000"/>
                <w:sz w:val="24"/>
                <w:szCs w:val="24"/>
              </w:rPr>
              <w:t>¿Cuáles considera que son las nuevas formas de trabajo académico para la formación de investigadores en el doctorado?</w:t>
            </w:r>
          </w:p>
        </w:tc>
        <w:tc>
          <w:tcPr>
            <w:tcW w:w="2694" w:type="dxa"/>
          </w:tcPr>
          <w:p w14:paraId="6BDAEE83" w14:textId="77777777" w:rsidR="00CD11DD" w:rsidRPr="00582DE9" w:rsidRDefault="00FE05E6" w:rsidP="00125E32">
            <w:pPr>
              <w:numPr>
                <w:ilvl w:val="0"/>
                <w:numId w:val="18"/>
              </w:numPr>
              <w:shd w:val="clear" w:color="auto" w:fill="FFFFFF"/>
              <w:spacing w:line="360" w:lineRule="auto"/>
              <w:ind w:left="34" w:hanging="14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82DE9">
              <w:rPr>
                <w:rFonts w:ascii="Times New Roman" w:eastAsia="Times New Roman" w:hAnsi="Times New Roman" w:cs="Times New Roman"/>
                <w:color w:val="000000"/>
                <w:sz w:val="24"/>
                <w:szCs w:val="24"/>
              </w:rPr>
              <w:t>¿Los programas del PNPC y del SNI estimulan el trabajo académico colaborativo para la formación de investigadores en los doctorados?</w:t>
            </w:r>
          </w:p>
        </w:tc>
      </w:tr>
    </w:tbl>
    <w:p w14:paraId="6BDAEE85" w14:textId="198D8B13" w:rsidR="00CD11DD" w:rsidRPr="00582DE9" w:rsidRDefault="00FE05E6" w:rsidP="00582DE9">
      <w:pPr>
        <w:spacing w:after="0" w:line="360" w:lineRule="auto"/>
        <w:jc w:val="center"/>
        <w:rPr>
          <w:rFonts w:ascii="Times New Roman" w:eastAsia="Times New Roman" w:hAnsi="Times New Roman" w:cs="Times New Roman"/>
          <w:sz w:val="24"/>
        </w:rPr>
      </w:pPr>
      <w:r w:rsidRPr="00582DE9">
        <w:rPr>
          <w:rFonts w:ascii="Times New Roman" w:eastAsia="Times New Roman" w:hAnsi="Times New Roman" w:cs="Times New Roman"/>
          <w:sz w:val="24"/>
        </w:rPr>
        <w:t>Fuente: Elaboración propia</w:t>
      </w:r>
    </w:p>
    <w:p w14:paraId="20FC9553" w14:textId="77777777" w:rsidR="0030035C" w:rsidRDefault="0030035C" w:rsidP="00125E32">
      <w:pPr>
        <w:spacing w:after="0" w:line="360" w:lineRule="auto"/>
        <w:ind w:firstLine="567"/>
        <w:jc w:val="both"/>
        <w:rPr>
          <w:rFonts w:ascii="Times New Roman" w:eastAsia="Times New Roman" w:hAnsi="Times New Roman" w:cs="Times New Roman"/>
          <w:sz w:val="24"/>
          <w:szCs w:val="24"/>
        </w:rPr>
      </w:pPr>
    </w:p>
    <w:p w14:paraId="6BDAEE86" w14:textId="7BEB6F09"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 que la formación </w:t>
      </w:r>
      <w:r w:rsidR="00674875">
        <w:rPr>
          <w:rFonts w:ascii="Times New Roman" w:eastAsia="Times New Roman" w:hAnsi="Times New Roman" w:cs="Times New Roman"/>
          <w:sz w:val="24"/>
          <w:szCs w:val="24"/>
        </w:rPr>
        <w:t>como</w:t>
      </w:r>
      <w:r w:rsidR="00321E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investigador es un proceso </w:t>
      </w:r>
      <w:r w:rsidR="00C35627">
        <w:rPr>
          <w:rFonts w:ascii="Times New Roman" w:eastAsia="Times New Roman" w:hAnsi="Times New Roman" w:cs="Times New Roman"/>
          <w:sz w:val="24"/>
          <w:szCs w:val="24"/>
        </w:rPr>
        <w:t xml:space="preserve">por el cual </w:t>
      </w:r>
      <w:r w:rsidR="00674875">
        <w:rPr>
          <w:rFonts w:ascii="Times New Roman" w:eastAsia="Times New Roman" w:hAnsi="Times New Roman" w:cs="Times New Roman"/>
          <w:sz w:val="24"/>
          <w:szCs w:val="24"/>
        </w:rPr>
        <w:t>el involucrado</w:t>
      </w:r>
      <w:r>
        <w:rPr>
          <w:rFonts w:ascii="Times New Roman" w:eastAsia="Times New Roman" w:hAnsi="Times New Roman" w:cs="Times New Roman"/>
          <w:sz w:val="24"/>
          <w:szCs w:val="24"/>
        </w:rPr>
        <w:t xml:space="preserve"> </w:t>
      </w:r>
      <w:r w:rsidR="00D43092">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trans</w:t>
      </w:r>
      <w:r w:rsidR="00D43092">
        <w:rPr>
          <w:rFonts w:ascii="Times New Roman" w:eastAsia="Times New Roman" w:hAnsi="Times New Roman" w:cs="Times New Roman"/>
          <w:sz w:val="24"/>
          <w:szCs w:val="24"/>
        </w:rPr>
        <w:t>forma</w:t>
      </w:r>
      <w:r>
        <w:rPr>
          <w:rFonts w:ascii="Times New Roman" w:eastAsia="Times New Roman" w:hAnsi="Times New Roman" w:cs="Times New Roman"/>
          <w:sz w:val="24"/>
          <w:szCs w:val="24"/>
        </w:rPr>
        <w:t xml:space="preserve"> y se enriquece a partir del saber de otros investigadores, se establecieron seis tipos de actores clave:</w:t>
      </w:r>
      <w:r w:rsidR="00D43092">
        <w:rPr>
          <w:rFonts w:ascii="Times New Roman" w:eastAsia="Times New Roman" w:hAnsi="Times New Roman" w:cs="Times New Roman"/>
          <w:sz w:val="24"/>
          <w:szCs w:val="24"/>
        </w:rPr>
        <w:t xml:space="preserve"> </w:t>
      </w:r>
      <w:r w:rsidR="00321E03">
        <w:rPr>
          <w:rFonts w:ascii="Times New Roman" w:eastAsia="Times New Roman" w:hAnsi="Times New Roman" w:cs="Times New Roman"/>
          <w:sz w:val="24"/>
          <w:szCs w:val="24"/>
        </w:rPr>
        <w:t xml:space="preserve">coordinadores </w:t>
      </w:r>
      <w:r>
        <w:rPr>
          <w:rFonts w:ascii="Times New Roman" w:eastAsia="Times New Roman" w:hAnsi="Times New Roman" w:cs="Times New Roman"/>
          <w:sz w:val="24"/>
          <w:szCs w:val="24"/>
        </w:rPr>
        <w:t>de programa de doctorado</w:t>
      </w:r>
      <w:r w:rsidR="00674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4875">
        <w:rPr>
          <w:rFonts w:ascii="Times New Roman" w:eastAsia="Times New Roman" w:hAnsi="Times New Roman" w:cs="Times New Roman"/>
          <w:sz w:val="24"/>
          <w:szCs w:val="24"/>
        </w:rPr>
        <w:t xml:space="preserve">directores </w:t>
      </w:r>
      <w:r>
        <w:rPr>
          <w:rFonts w:ascii="Times New Roman" w:eastAsia="Times New Roman" w:hAnsi="Times New Roman" w:cs="Times New Roman"/>
          <w:sz w:val="24"/>
          <w:szCs w:val="24"/>
        </w:rPr>
        <w:t xml:space="preserve">de tesis, </w:t>
      </w:r>
      <w:r w:rsidR="00674875">
        <w:rPr>
          <w:rFonts w:ascii="Times New Roman" w:eastAsia="Times New Roman" w:hAnsi="Times New Roman" w:cs="Times New Roman"/>
          <w:sz w:val="24"/>
          <w:szCs w:val="24"/>
        </w:rPr>
        <w:t xml:space="preserve">egresados </w:t>
      </w:r>
      <w:r>
        <w:rPr>
          <w:rFonts w:ascii="Times New Roman" w:eastAsia="Times New Roman" w:hAnsi="Times New Roman" w:cs="Times New Roman"/>
          <w:sz w:val="24"/>
          <w:szCs w:val="24"/>
        </w:rPr>
        <w:t xml:space="preserve">y </w:t>
      </w:r>
      <w:r w:rsidR="00674875">
        <w:rPr>
          <w:rFonts w:ascii="Times New Roman" w:eastAsia="Times New Roman" w:hAnsi="Times New Roman" w:cs="Times New Roman"/>
          <w:sz w:val="24"/>
          <w:szCs w:val="24"/>
        </w:rPr>
        <w:t xml:space="preserve">expertos </w:t>
      </w:r>
      <w:r>
        <w:rPr>
          <w:rFonts w:ascii="Times New Roman" w:eastAsia="Times New Roman" w:hAnsi="Times New Roman" w:cs="Times New Roman"/>
          <w:sz w:val="24"/>
          <w:szCs w:val="24"/>
        </w:rPr>
        <w:t>con más de veinticinco años de experiencia como académicos, coordinadores y otras funciones, todos ellos de los programa de doctorado en cuestión</w:t>
      </w:r>
      <w:r w:rsidR="00D43092">
        <w:rPr>
          <w:rFonts w:ascii="Times New Roman" w:eastAsia="Times New Roman" w:hAnsi="Times New Roman" w:cs="Times New Roman"/>
          <w:sz w:val="24"/>
          <w:szCs w:val="24"/>
        </w:rPr>
        <w:t xml:space="preserve">; </w:t>
      </w:r>
      <w:r w:rsidR="005B3471">
        <w:rPr>
          <w:rFonts w:ascii="Times New Roman" w:eastAsia="Times New Roman" w:hAnsi="Times New Roman" w:cs="Times New Roman"/>
          <w:sz w:val="24"/>
          <w:szCs w:val="24"/>
        </w:rPr>
        <w:t>el par restante incluye a</w:t>
      </w:r>
      <w:r>
        <w:rPr>
          <w:rFonts w:ascii="Times New Roman" w:eastAsia="Times New Roman" w:hAnsi="Times New Roman" w:cs="Times New Roman"/>
          <w:sz w:val="24"/>
          <w:szCs w:val="24"/>
        </w:rPr>
        <w:t xml:space="preserve"> </w:t>
      </w:r>
      <w:r w:rsidR="002F406B">
        <w:rPr>
          <w:rFonts w:ascii="Times New Roman" w:eastAsia="Times New Roman" w:hAnsi="Times New Roman" w:cs="Times New Roman"/>
          <w:sz w:val="24"/>
          <w:szCs w:val="24"/>
        </w:rPr>
        <w:t xml:space="preserve">académicos </w:t>
      </w:r>
      <w:r>
        <w:rPr>
          <w:rFonts w:ascii="Times New Roman" w:eastAsia="Times New Roman" w:hAnsi="Times New Roman" w:cs="Times New Roman"/>
          <w:sz w:val="24"/>
          <w:szCs w:val="24"/>
        </w:rPr>
        <w:t xml:space="preserve">de otros programas de doctorado y otras áreas del IPN y a funcionarios del PNPC de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xml:space="preserve"> (</w:t>
      </w:r>
      <w:r w:rsidR="002F406B">
        <w:rPr>
          <w:rFonts w:ascii="Times New Roman" w:eastAsia="Times New Roman" w:hAnsi="Times New Roman" w:cs="Times New Roman"/>
          <w:sz w:val="24"/>
          <w:szCs w:val="24"/>
        </w:rPr>
        <w:t xml:space="preserve">ver tabla </w:t>
      </w:r>
      <w:r>
        <w:rPr>
          <w:rFonts w:ascii="Times New Roman" w:eastAsia="Times New Roman" w:hAnsi="Times New Roman" w:cs="Times New Roman"/>
          <w:sz w:val="24"/>
          <w:szCs w:val="24"/>
        </w:rPr>
        <w:t xml:space="preserve">2). </w:t>
      </w:r>
    </w:p>
    <w:p w14:paraId="6BDAEE87" w14:textId="755756AD"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Cada uno de estos posicionamientos proporciona elementos importantes para establecer un panorama sobre los efectos de las políticas de productividad y competitividad en el proceso de formación de los doctores en ciencias administrativas. En </w:t>
      </w:r>
      <w:r w:rsidR="005B3471">
        <w:rPr>
          <w:rFonts w:ascii="Times New Roman" w:eastAsia="Times New Roman" w:hAnsi="Times New Roman" w:cs="Times New Roman"/>
          <w:sz w:val="24"/>
          <w:szCs w:val="24"/>
        </w:rPr>
        <w:t>lo que refiere a</w:t>
      </w:r>
      <w:r>
        <w:rPr>
          <w:rFonts w:ascii="Times New Roman" w:eastAsia="Times New Roman" w:hAnsi="Times New Roman" w:cs="Times New Roman"/>
          <w:sz w:val="24"/>
          <w:szCs w:val="24"/>
        </w:rPr>
        <w:t xml:space="preserve"> los </w:t>
      </w:r>
      <w:r w:rsidR="005C5DA1">
        <w:rPr>
          <w:rFonts w:ascii="Times New Roman" w:eastAsia="Times New Roman" w:hAnsi="Times New Roman" w:cs="Times New Roman"/>
          <w:sz w:val="24"/>
          <w:szCs w:val="24"/>
        </w:rPr>
        <w:t>e</w:t>
      </w:r>
      <w:r>
        <w:rPr>
          <w:rFonts w:ascii="Times New Roman" w:eastAsia="Times New Roman" w:hAnsi="Times New Roman" w:cs="Times New Roman"/>
          <w:sz w:val="24"/>
          <w:szCs w:val="24"/>
        </w:rPr>
        <w:t>xpertos</w:t>
      </w:r>
      <w:r w:rsidR="005B34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puede contrastar sus experiencias y opiniones con los partícipes en los programas estudiados, así </w:t>
      </w:r>
      <w:r w:rsidR="005B3471">
        <w:rPr>
          <w:rFonts w:ascii="Times New Roman" w:eastAsia="Times New Roman" w:hAnsi="Times New Roman" w:cs="Times New Roman"/>
          <w:sz w:val="24"/>
          <w:szCs w:val="24"/>
        </w:rPr>
        <w:t xml:space="preserve">como con </w:t>
      </w:r>
      <w:r>
        <w:rPr>
          <w:rFonts w:ascii="Times New Roman" w:eastAsia="Times New Roman" w:hAnsi="Times New Roman" w:cs="Times New Roman"/>
          <w:sz w:val="24"/>
          <w:szCs w:val="24"/>
        </w:rPr>
        <w:t xml:space="preserve">los funcionarios del PNPC de </w:t>
      </w:r>
      <w:proofErr w:type="spellStart"/>
      <w:r>
        <w:rPr>
          <w:rFonts w:ascii="Times New Roman" w:eastAsia="Times New Roman" w:hAnsi="Times New Roman" w:cs="Times New Roman"/>
          <w:sz w:val="24"/>
          <w:szCs w:val="24"/>
        </w:rPr>
        <w:t>CONACyT</w:t>
      </w:r>
      <w:proofErr w:type="spellEnd"/>
      <w:r w:rsidR="00415BF7">
        <w:rPr>
          <w:rFonts w:ascii="Times New Roman" w:eastAsia="Times New Roman" w:hAnsi="Times New Roman" w:cs="Times New Roman"/>
          <w:sz w:val="24"/>
          <w:szCs w:val="24"/>
        </w:rPr>
        <w:t>, quienes</w:t>
      </w:r>
      <w:r>
        <w:rPr>
          <w:rFonts w:ascii="Times New Roman" w:eastAsia="Times New Roman" w:hAnsi="Times New Roman" w:cs="Times New Roman"/>
          <w:sz w:val="24"/>
          <w:szCs w:val="24"/>
        </w:rPr>
        <w:t xml:space="preserve"> proveen un enfoque desde los hacedores y aplicadores directos de la política, con la intención de comprender </w:t>
      </w:r>
      <w:r w:rsidR="00415BF7">
        <w:rPr>
          <w:rFonts w:ascii="Times New Roman" w:eastAsia="Times New Roman" w:hAnsi="Times New Roman" w:cs="Times New Roman"/>
          <w:sz w:val="24"/>
          <w:szCs w:val="24"/>
        </w:rPr>
        <w:t xml:space="preserve">un mayor rango de </w:t>
      </w:r>
      <w:r>
        <w:rPr>
          <w:rFonts w:ascii="Times New Roman" w:eastAsia="Times New Roman" w:hAnsi="Times New Roman" w:cs="Times New Roman"/>
          <w:sz w:val="24"/>
          <w:szCs w:val="24"/>
        </w:rPr>
        <w:t>posicionamientos, intereses e influencias.</w:t>
      </w:r>
    </w:p>
    <w:p w14:paraId="6BDAEE88" w14:textId="32A515D9" w:rsidR="00CD11DD" w:rsidRPr="00582DE9" w:rsidRDefault="00FE05E6" w:rsidP="00582DE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rPr>
      </w:pPr>
      <w:r w:rsidRPr="00582DE9">
        <w:rPr>
          <w:rFonts w:ascii="Times New Roman" w:eastAsia="Times New Roman" w:hAnsi="Times New Roman" w:cs="Times New Roman"/>
          <w:b/>
          <w:color w:val="000000"/>
          <w:sz w:val="24"/>
        </w:rPr>
        <w:lastRenderedPageBreak/>
        <w:t xml:space="preserve">Tabla 2. </w:t>
      </w:r>
      <w:r w:rsidRPr="00582DE9">
        <w:rPr>
          <w:rFonts w:ascii="Times New Roman" w:eastAsia="Times New Roman" w:hAnsi="Times New Roman" w:cs="Times New Roman"/>
          <w:color w:val="000000"/>
          <w:sz w:val="24"/>
        </w:rPr>
        <w:t>Actores clave para la investigación de campo</w:t>
      </w:r>
    </w:p>
    <w:tbl>
      <w:tblPr>
        <w:tblStyle w:val="Sombreadoclaro-nfasis1"/>
        <w:tblW w:w="9322" w:type="dxa"/>
        <w:jc w:val="center"/>
        <w:tblLayout w:type="fixed"/>
        <w:tblLook w:val="04A0" w:firstRow="1" w:lastRow="0" w:firstColumn="1" w:lastColumn="0" w:noHBand="0" w:noVBand="1"/>
      </w:tblPr>
      <w:tblGrid>
        <w:gridCol w:w="392"/>
        <w:gridCol w:w="2283"/>
        <w:gridCol w:w="6647"/>
      </w:tblGrid>
      <w:tr w:rsidR="00CD11DD" w14:paraId="6BDAEE8C" w14:textId="77777777" w:rsidTr="001C2A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89" w14:textId="0243E7FF" w:rsidR="00CD11DD" w:rsidRPr="00582DE9" w:rsidRDefault="00FE05E6" w:rsidP="00125E32">
            <w:pPr>
              <w:spacing w:line="360" w:lineRule="auto"/>
              <w:ind w:left="-142" w:right="-108"/>
              <w:jc w:val="center"/>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N</w:t>
            </w:r>
            <w:r w:rsidR="0098597D" w:rsidRPr="00582DE9">
              <w:rPr>
                <w:rFonts w:ascii="Times New Roman" w:eastAsia="Times New Roman" w:hAnsi="Times New Roman" w:cs="Times New Roman"/>
                <w:color w:val="000000"/>
                <w:sz w:val="24"/>
              </w:rPr>
              <w:t>úm</w:t>
            </w:r>
            <w:r w:rsidRPr="00582DE9">
              <w:rPr>
                <w:rFonts w:ascii="Times New Roman" w:eastAsia="Times New Roman" w:hAnsi="Times New Roman" w:cs="Times New Roman"/>
                <w:color w:val="000000"/>
                <w:sz w:val="24"/>
              </w:rPr>
              <w:t>.</w:t>
            </w:r>
          </w:p>
        </w:tc>
        <w:tc>
          <w:tcPr>
            <w:tcW w:w="2283" w:type="dxa"/>
          </w:tcPr>
          <w:p w14:paraId="6BDAEE8A" w14:textId="77777777"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Actores</w:t>
            </w:r>
          </w:p>
        </w:tc>
        <w:tc>
          <w:tcPr>
            <w:tcW w:w="6647" w:type="dxa"/>
          </w:tcPr>
          <w:p w14:paraId="6BDAEE8B" w14:textId="77777777" w:rsidR="00CD11DD" w:rsidRPr="00582DE9" w:rsidRDefault="00FE05E6" w:rsidP="00125E3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 xml:space="preserve">Descripción </w:t>
            </w:r>
          </w:p>
        </w:tc>
      </w:tr>
      <w:tr w:rsidR="00CD11DD" w14:paraId="6BDAEE90" w14:textId="77777777" w:rsidTr="001C2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8D" w14:textId="77777777" w:rsidR="00CD11DD" w:rsidRPr="00582DE9" w:rsidRDefault="00FE05E6" w:rsidP="00125E32">
            <w:pPr>
              <w:spacing w:line="360" w:lineRule="auto"/>
              <w:jc w:val="center"/>
              <w:rPr>
                <w:rFonts w:ascii="Times New Roman" w:eastAsia="Times New Roman" w:hAnsi="Times New Roman" w:cs="Times New Roman"/>
                <w:b w:val="0"/>
                <w:color w:val="000000"/>
                <w:sz w:val="24"/>
              </w:rPr>
            </w:pPr>
            <w:r w:rsidRPr="00582DE9">
              <w:rPr>
                <w:rFonts w:ascii="Times New Roman" w:eastAsia="Times New Roman" w:hAnsi="Times New Roman" w:cs="Times New Roman"/>
                <w:color w:val="000000"/>
                <w:sz w:val="24"/>
              </w:rPr>
              <w:t>1</w:t>
            </w:r>
          </w:p>
        </w:tc>
        <w:tc>
          <w:tcPr>
            <w:tcW w:w="2283" w:type="dxa"/>
          </w:tcPr>
          <w:p w14:paraId="6BDAEE8E" w14:textId="77777777"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Egresados</w:t>
            </w:r>
          </w:p>
        </w:tc>
        <w:tc>
          <w:tcPr>
            <w:tcW w:w="6647" w:type="dxa"/>
          </w:tcPr>
          <w:p w14:paraId="6BDAEE8F" w14:textId="50870F9F"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De cada programa de doctorado, por estar en el proceso de formación</w:t>
            </w:r>
            <w:r w:rsidR="0098597D">
              <w:rPr>
                <w:rFonts w:ascii="Times New Roman" w:eastAsia="Times New Roman" w:hAnsi="Times New Roman" w:cs="Times New Roman"/>
                <w:color w:val="000000"/>
                <w:sz w:val="24"/>
              </w:rPr>
              <w:t>.</w:t>
            </w:r>
          </w:p>
        </w:tc>
      </w:tr>
      <w:tr w:rsidR="00CD11DD" w14:paraId="6BDAEE94" w14:textId="77777777" w:rsidTr="001C2AE5">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91" w14:textId="77777777" w:rsidR="00CD11DD" w:rsidRPr="00582DE9" w:rsidRDefault="00FE05E6" w:rsidP="00125E32">
            <w:pPr>
              <w:spacing w:line="360" w:lineRule="auto"/>
              <w:jc w:val="center"/>
              <w:rPr>
                <w:rFonts w:ascii="Times New Roman" w:eastAsia="Times New Roman" w:hAnsi="Times New Roman" w:cs="Times New Roman"/>
                <w:b w:val="0"/>
                <w:color w:val="000000"/>
                <w:sz w:val="24"/>
              </w:rPr>
            </w:pPr>
            <w:r w:rsidRPr="00582DE9">
              <w:rPr>
                <w:rFonts w:ascii="Times New Roman" w:eastAsia="Times New Roman" w:hAnsi="Times New Roman" w:cs="Times New Roman"/>
                <w:color w:val="000000"/>
                <w:sz w:val="24"/>
              </w:rPr>
              <w:t>2</w:t>
            </w:r>
          </w:p>
        </w:tc>
        <w:tc>
          <w:tcPr>
            <w:tcW w:w="2283" w:type="dxa"/>
          </w:tcPr>
          <w:p w14:paraId="6BDAEE92" w14:textId="0227E40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 xml:space="preserve">Directores de </w:t>
            </w:r>
            <w:r w:rsidR="0098597D">
              <w:rPr>
                <w:rFonts w:ascii="Times New Roman" w:eastAsia="Times New Roman" w:hAnsi="Times New Roman" w:cs="Times New Roman"/>
                <w:color w:val="000000"/>
                <w:sz w:val="24"/>
              </w:rPr>
              <w:t>t</w:t>
            </w:r>
            <w:r w:rsidRPr="00582DE9">
              <w:rPr>
                <w:rFonts w:ascii="Times New Roman" w:eastAsia="Times New Roman" w:hAnsi="Times New Roman" w:cs="Times New Roman"/>
                <w:color w:val="000000"/>
                <w:sz w:val="24"/>
              </w:rPr>
              <w:t>esis</w:t>
            </w:r>
          </w:p>
        </w:tc>
        <w:tc>
          <w:tcPr>
            <w:tcW w:w="6647" w:type="dxa"/>
          </w:tcPr>
          <w:p w14:paraId="6BDAEE93" w14:textId="7777777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 xml:space="preserve">De cada programa de doctorado, por dirigir parte del proceso de formación. </w:t>
            </w:r>
          </w:p>
        </w:tc>
      </w:tr>
      <w:tr w:rsidR="00CD11DD" w14:paraId="6BDAEE98" w14:textId="77777777" w:rsidTr="001C2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95" w14:textId="77777777" w:rsidR="00CD11DD" w:rsidRPr="00582DE9" w:rsidRDefault="00FE05E6" w:rsidP="00125E32">
            <w:pPr>
              <w:spacing w:line="360" w:lineRule="auto"/>
              <w:jc w:val="center"/>
              <w:rPr>
                <w:rFonts w:ascii="Times New Roman" w:eastAsia="Times New Roman" w:hAnsi="Times New Roman" w:cs="Times New Roman"/>
                <w:b w:val="0"/>
                <w:color w:val="000000"/>
                <w:sz w:val="24"/>
              </w:rPr>
            </w:pPr>
            <w:r w:rsidRPr="00582DE9">
              <w:rPr>
                <w:rFonts w:ascii="Times New Roman" w:eastAsia="Times New Roman" w:hAnsi="Times New Roman" w:cs="Times New Roman"/>
                <w:color w:val="000000"/>
                <w:sz w:val="24"/>
              </w:rPr>
              <w:t>3</w:t>
            </w:r>
          </w:p>
        </w:tc>
        <w:tc>
          <w:tcPr>
            <w:tcW w:w="2283" w:type="dxa"/>
          </w:tcPr>
          <w:p w14:paraId="6BDAEE96" w14:textId="77777777"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Coordinadores del programa de doctorado</w:t>
            </w:r>
          </w:p>
        </w:tc>
        <w:tc>
          <w:tcPr>
            <w:tcW w:w="6647" w:type="dxa"/>
          </w:tcPr>
          <w:p w14:paraId="6BDAEE97" w14:textId="32F08766"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De cada doctorado, por gestionar institucionalmente el programa</w:t>
            </w:r>
            <w:r w:rsidR="0098597D">
              <w:rPr>
                <w:rFonts w:ascii="Times New Roman" w:eastAsia="Times New Roman" w:hAnsi="Times New Roman" w:cs="Times New Roman"/>
                <w:color w:val="000000"/>
                <w:sz w:val="24"/>
              </w:rPr>
              <w:t>.</w:t>
            </w:r>
          </w:p>
        </w:tc>
      </w:tr>
      <w:tr w:rsidR="00CD11DD" w14:paraId="6BDAEE9C" w14:textId="77777777" w:rsidTr="001C2AE5">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99" w14:textId="77777777" w:rsidR="00CD11DD" w:rsidRPr="00582DE9" w:rsidRDefault="00FE05E6" w:rsidP="00125E32">
            <w:pPr>
              <w:spacing w:line="360" w:lineRule="auto"/>
              <w:jc w:val="center"/>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4</w:t>
            </w:r>
          </w:p>
        </w:tc>
        <w:tc>
          <w:tcPr>
            <w:tcW w:w="2283" w:type="dxa"/>
          </w:tcPr>
          <w:p w14:paraId="6BDAEE9A" w14:textId="4F639179"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Expertos del área</w:t>
            </w:r>
          </w:p>
        </w:tc>
        <w:tc>
          <w:tcPr>
            <w:tcW w:w="6647" w:type="dxa"/>
          </w:tcPr>
          <w:p w14:paraId="6BDAEE9B" w14:textId="7777777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De cada de doctorado, por la experiencia de al menos 25 años en distintas funciones de cada uno de los programas seleccionados, incluso el puesto de coordinador del mismo.</w:t>
            </w:r>
          </w:p>
        </w:tc>
      </w:tr>
      <w:tr w:rsidR="00CD11DD" w14:paraId="6BDAEEA0" w14:textId="77777777" w:rsidTr="001C2A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9D" w14:textId="77777777" w:rsidR="00CD11DD" w:rsidRPr="00582DE9" w:rsidRDefault="00FE05E6" w:rsidP="00125E32">
            <w:pPr>
              <w:spacing w:line="360" w:lineRule="auto"/>
              <w:jc w:val="center"/>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5</w:t>
            </w:r>
          </w:p>
        </w:tc>
        <w:tc>
          <w:tcPr>
            <w:tcW w:w="2283" w:type="dxa"/>
          </w:tcPr>
          <w:p w14:paraId="6BDAEE9E" w14:textId="39D0B0E2"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Especialistas</w:t>
            </w:r>
          </w:p>
        </w:tc>
        <w:tc>
          <w:tcPr>
            <w:tcW w:w="6647" w:type="dxa"/>
          </w:tcPr>
          <w:p w14:paraId="6BDAEE9F" w14:textId="77777777"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Por ser investigadores consolidados de otras áreas de la investigación, con experiencia de al menos 15 años. La intención es observar similitudes y diferencias con los del área de estudio.</w:t>
            </w:r>
          </w:p>
        </w:tc>
      </w:tr>
      <w:tr w:rsidR="00CD11DD" w14:paraId="6BDAEEA4" w14:textId="77777777" w:rsidTr="001C2AE5">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BDAEEA1" w14:textId="77777777" w:rsidR="00CD11DD" w:rsidRPr="00582DE9" w:rsidRDefault="00FE05E6" w:rsidP="00125E32">
            <w:pPr>
              <w:spacing w:line="360" w:lineRule="auto"/>
              <w:jc w:val="center"/>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6</w:t>
            </w:r>
          </w:p>
        </w:tc>
        <w:tc>
          <w:tcPr>
            <w:tcW w:w="2283" w:type="dxa"/>
          </w:tcPr>
          <w:p w14:paraId="6BDAEEA2" w14:textId="7777777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 xml:space="preserve">Funcionarios de </w:t>
            </w:r>
            <w:proofErr w:type="spellStart"/>
            <w:r w:rsidRPr="00582DE9">
              <w:rPr>
                <w:rFonts w:ascii="Times New Roman" w:eastAsia="Times New Roman" w:hAnsi="Times New Roman" w:cs="Times New Roman"/>
                <w:color w:val="000000"/>
                <w:sz w:val="24"/>
              </w:rPr>
              <w:t>CONACyT</w:t>
            </w:r>
            <w:proofErr w:type="spellEnd"/>
          </w:p>
        </w:tc>
        <w:tc>
          <w:tcPr>
            <w:tcW w:w="6647" w:type="dxa"/>
          </w:tcPr>
          <w:p w14:paraId="6BDAEEA3" w14:textId="7777777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582DE9">
              <w:rPr>
                <w:rFonts w:ascii="Times New Roman" w:eastAsia="Times New Roman" w:hAnsi="Times New Roman" w:cs="Times New Roman"/>
                <w:color w:val="000000"/>
                <w:sz w:val="24"/>
              </w:rPr>
              <w:t>Subdirectores de evaluación del PNPC, para conocer su posicionamiento con respecto al objeto de estudio.</w:t>
            </w:r>
          </w:p>
        </w:tc>
      </w:tr>
    </w:tbl>
    <w:p w14:paraId="6D4957AE" w14:textId="77777777" w:rsidR="0030035C" w:rsidRPr="00582DE9" w:rsidRDefault="00FE05E6" w:rsidP="00582DE9">
      <w:pPr>
        <w:spacing w:after="0" w:line="360" w:lineRule="auto"/>
        <w:jc w:val="center"/>
        <w:rPr>
          <w:rFonts w:ascii="Times New Roman" w:eastAsia="Times New Roman" w:hAnsi="Times New Roman" w:cs="Times New Roman"/>
          <w:sz w:val="24"/>
        </w:rPr>
      </w:pPr>
      <w:r w:rsidRPr="00582DE9">
        <w:rPr>
          <w:rFonts w:ascii="Times New Roman" w:eastAsia="Times New Roman" w:hAnsi="Times New Roman" w:cs="Times New Roman"/>
          <w:sz w:val="24"/>
        </w:rPr>
        <w:t>Fuente: Elaboración propia</w:t>
      </w:r>
    </w:p>
    <w:p w14:paraId="6BDAEEA5" w14:textId="161EAFD0" w:rsidR="00CD11DD" w:rsidRDefault="00CD11DD" w:rsidP="00125E32">
      <w:pPr>
        <w:spacing w:after="0" w:line="360" w:lineRule="auto"/>
        <w:rPr>
          <w:rFonts w:ascii="Times New Roman" w:eastAsia="Times New Roman" w:hAnsi="Times New Roman" w:cs="Times New Roman"/>
        </w:rPr>
      </w:pPr>
    </w:p>
    <w:p w14:paraId="6BDAEEA6" w14:textId="04FD0F0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a los programas federales de doctorado en el área de las ciencias administrativas para el estudio de campo</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detecta</w:t>
      </w:r>
      <w:r w:rsidR="0098597D">
        <w:rPr>
          <w:rFonts w:ascii="Times New Roman" w:eastAsia="Times New Roman" w:hAnsi="Times New Roman" w:cs="Times New Roman"/>
          <w:sz w:val="24"/>
          <w:szCs w:val="24"/>
        </w:rPr>
        <w:t>ro</w:t>
      </w:r>
      <w:r>
        <w:rPr>
          <w:rFonts w:ascii="Times New Roman" w:eastAsia="Times New Roman" w:hAnsi="Times New Roman" w:cs="Times New Roman"/>
          <w:sz w:val="24"/>
          <w:szCs w:val="24"/>
        </w:rPr>
        <w:t xml:space="preserve">n dos que se encuentran en el nivel de Consolidados del padrón del PNPC de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xml:space="preserve">. </w:t>
      </w:r>
      <w:r w:rsidR="0098597D">
        <w:rPr>
          <w:rFonts w:ascii="Times New Roman" w:eastAsia="Times New Roman" w:hAnsi="Times New Roman" w:cs="Times New Roman"/>
          <w:sz w:val="24"/>
          <w:szCs w:val="24"/>
        </w:rPr>
        <w:t xml:space="preserve">El primero </w:t>
      </w:r>
      <w:r>
        <w:rPr>
          <w:rFonts w:ascii="Times New Roman" w:eastAsia="Times New Roman" w:hAnsi="Times New Roman" w:cs="Times New Roman"/>
          <w:sz w:val="24"/>
          <w:szCs w:val="24"/>
        </w:rPr>
        <w:t>es el Doctorado en Estudios Organizacionales (DEO) de la Universidad Autónoma Metropolitana (UAM) y el segundo es el Doctorado en Ciencias de la Administración (DCA) de la Universidad Nacional Autónoma de México (UNAM). Además</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enc</w:t>
      </w:r>
      <w:r w:rsidR="00217E5A">
        <w:rPr>
          <w:rFonts w:ascii="Times New Roman" w:eastAsia="Times New Roman" w:hAnsi="Times New Roman" w:cs="Times New Roman"/>
          <w:sz w:val="24"/>
          <w:szCs w:val="24"/>
        </w:rPr>
        <w:t>o</w:t>
      </w:r>
      <w:r>
        <w:rPr>
          <w:rFonts w:ascii="Times New Roman" w:eastAsia="Times New Roman" w:hAnsi="Times New Roman" w:cs="Times New Roman"/>
          <w:sz w:val="24"/>
          <w:szCs w:val="24"/>
        </w:rPr>
        <w:t>ntr</w:t>
      </w:r>
      <w:r w:rsidR="0098597D">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el Doctorado en Ciencias Administrativas (DCA) de la Escuela Superior de Comercio y Administración (ESCA) del Instituto Politécnico Nacional (IPN)</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no participa en el PNPC.</w:t>
      </w:r>
    </w:p>
    <w:p w14:paraId="6BDAEEA7" w14:textId="7053867E"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las categorías generadas de la teoría</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diseñó el instrumento de investigación</w:t>
      </w:r>
      <w:r w:rsidR="0098597D">
        <w:rPr>
          <w:rFonts w:ascii="Times New Roman" w:eastAsia="Times New Roman" w:hAnsi="Times New Roman" w:cs="Times New Roman"/>
          <w:sz w:val="24"/>
          <w:szCs w:val="24"/>
        </w:rPr>
        <w:t xml:space="preserve">. Se consideró </w:t>
      </w:r>
      <w:r>
        <w:rPr>
          <w:rFonts w:ascii="Times New Roman" w:eastAsia="Times New Roman" w:hAnsi="Times New Roman" w:cs="Times New Roman"/>
          <w:sz w:val="24"/>
          <w:szCs w:val="24"/>
        </w:rPr>
        <w:t xml:space="preserve">un </w:t>
      </w:r>
      <w:r w:rsidR="0098597D">
        <w:rPr>
          <w:rFonts w:ascii="Times New Roman" w:eastAsia="Times New Roman" w:hAnsi="Times New Roman" w:cs="Times New Roman"/>
          <w:sz w:val="24"/>
          <w:szCs w:val="24"/>
        </w:rPr>
        <w:t xml:space="preserve">guion </w:t>
      </w:r>
      <w:r>
        <w:rPr>
          <w:rFonts w:ascii="Times New Roman" w:eastAsia="Times New Roman" w:hAnsi="Times New Roman" w:cs="Times New Roman"/>
          <w:sz w:val="24"/>
          <w:szCs w:val="24"/>
        </w:rPr>
        <w:t>de forma semiestructurada para realizar entrevistas a profundidad.</w:t>
      </w:r>
    </w:p>
    <w:p w14:paraId="6BDAEEA8" w14:textId="3A3CC5D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 realización de entrevistas</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aplicó el mismo formato para coordinadores, directores de tesis, especialistas y expertos</w:t>
      </w:r>
      <w:r w:rsidR="0098597D">
        <w:rPr>
          <w:rFonts w:ascii="Times New Roman" w:eastAsia="Times New Roman" w:hAnsi="Times New Roman" w:cs="Times New Roman"/>
          <w:sz w:val="24"/>
          <w:szCs w:val="24"/>
        </w:rPr>
        <w:t xml:space="preserve">. Posteriormente </w:t>
      </w:r>
      <w:r>
        <w:rPr>
          <w:rFonts w:ascii="Times New Roman" w:eastAsia="Times New Roman" w:hAnsi="Times New Roman" w:cs="Times New Roman"/>
          <w:sz w:val="24"/>
          <w:szCs w:val="24"/>
        </w:rPr>
        <w:t>se ajustó el instrumento para el caso de los egresados</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ya que era necesario contextualizar y ubicar más a este tipo de actores. Durante la investigación</w:t>
      </w:r>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observó la necesidad de obtener información de algún funcionario del </w:t>
      </w:r>
      <w:proofErr w:type="spellStart"/>
      <w:r>
        <w:rPr>
          <w:rFonts w:ascii="Times New Roman" w:eastAsia="Times New Roman" w:hAnsi="Times New Roman" w:cs="Times New Roman"/>
          <w:sz w:val="24"/>
          <w:szCs w:val="24"/>
        </w:rPr>
        <w:t>CONACyT</w:t>
      </w:r>
      <w:proofErr w:type="spellEnd"/>
      <w:r w:rsidR="009859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lo</w:t>
      </w:r>
      <w:r w:rsidR="0036687A">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se entrevist</w:t>
      </w:r>
      <w:r w:rsidR="0036687A">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a dos funcionarios encargados de la evaluación y seguimiento del PNPC</w:t>
      </w:r>
      <w:r w:rsidR="0036687A">
        <w:rPr>
          <w:rFonts w:ascii="Times New Roman" w:eastAsia="Times New Roman" w:hAnsi="Times New Roman" w:cs="Times New Roman"/>
          <w:sz w:val="24"/>
          <w:szCs w:val="24"/>
        </w:rPr>
        <w:t xml:space="preserve"> </w:t>
      </w:r>
      <w:r w:rsidR="00464DCF">
        <w:rPr>
          <w:rFonts w:ascii="Times New Roman" w:eastAsia="Times New Roman" w:hAnsi="Times New Roman" w:cs="Times New Roman"/>
          <w:sz w:val="24"/>
          <w:szCs w:val="24"/>
        </w:rPr>
        <w:t>(</w:t>
      </w:r>
      <w:r>
        <w:rPr>
          <w:rFonts w:ascii="Times New Roman" w:eastAsia="Times New Roman" w:hAnsi="Times New Roman" w:cs="Times New Roman"/>
          <w:sz w:val="24"/>
          <w:szCs w:val="24"/>
        </w:rPr>
        <w:t>para este caso</w:t>
      </w:r>
      <w:r w:rsidR="00464DCF">
        <w:rPr>
          <w:rFonts w:ascii="Times New Roman" w:eastAsia="Times New Roman" w:hAnsi="Times New Roman" w:cs="Times New Roman"/>
          <w:sz w:val="24"/>
          <w:szCs w:val="24"/>
        </w:rPr>
        <w:t xml:space="preserve"> también</w:t>
      </w:r>
      <w:r>
        <w:rPr>
          <w:rFonts w:ascii="Times New Roman" w:eastAsia="Times New Roman" w:hAnsi="Times New Roman" w:cs="Times New Roman"/>
          <w:sz w:val="24"/>
          <w:szCs w:val="24"/>
        </w:rPr>
        <w:t xml:space="preserve"> se ajustó la guía</w:t>
      </w:r>
      <w:r w:rsidR="00464D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BDAEEA9" w14:textId="3B376EE4"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muestra se consider</w:t>
      </w:r>
      <w:r w:rsidR="006816A9">
        <w:rPr>
          <w:rFonts w:ascii="Times New Roman" w:eastAsia="Times New Roman" w:hAnsi="Times New Roman" w:cs="Times New Roman"/>
          <w:sz w:val="24"/>
          <w:szCs w:val="24"/>
        </w:rPr>
        <w:t>aron</w:t>
      </w:r>
      <w:r w:rsidR="00464DCF">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tres </w:t>
      </w:r>
      <w:r w:rsidR="00464DCF">
        <w:rPr>
          <w:rFonts w:ascii="Times New Roman" w:eastAsia="Times New Roman" w:hAnsi="Times New Roman" w:cs="Times New Roman"/>
          <w:sz w:val="24"/>
          <w:szCs w:val="24"/>
        </w:rPr>
        <w:t>egresados</w:t>
      </w:r>
      <w:r>
        <w:rPr>
          <w:rFonts w:ascii="Times New Roman" w:eastAsia="Times New Roman" w:hAnsi="Times New Roman" w:cs="Times New Roman"/>
          <w:sz w:val="24"/>
          <w:szCs w:val="24"/>
        </w:rPr>
        <w:t xml:space="preserve">, </w:t>
      </w:r>
      <w:r w:rsidR="00464DC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dos </w:t>
      </w:r>
      <w:r w:rsidR="00464DCF">
        <w:rPr>
          <w:rFonts w:ascii="Times New Roman" w:eastAsia="Times New Roman" w:hAnsi="Times New Roman" w:cs="Times New Roman"/>
          <w:sz w:val="24"/>
          <w:szCs w:val="24"/>
        </w:rPr>
        <w:t xml:space="preserve">directores </w:t>
      </w:r>
      <w:r>
        <w:rPr>
          <w:rFonts w:ascii="Times New Roman" w:eastAsia="Times New Roman" w:hAnsi="Times New Roman" w:cs="Times New Roman"/>
          <w:sz w:val="24"/>
          <w:szCs w:val="24"/>
        </w:rPr>
        <w:t xml:space="preserve">de tesis, </w:t>
      </w:r>
      <w:r w:rsidR="00DA163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un </w:t>
      </w:r>
      <w:r w:rsidR="00464DCF">
        <w:rPr>
          <w:rFonts w:ascii="Times New Roman" w:eastAsia="Times New Roman" w:hAnsi="Times New Roman" w:cs="Times New Roman"/>
          <w:sz w:val="24"/>
          <w:szCs w:val="24"/>
        </w:rPr>
        <w:t xml:space="preserve">coordinador </w:t>
      </w:r>
      <w:r>
        <w:rPr>
          <w:rFonts w:ascii="Times New Roman" w:eastAsia="Times New Roman" w:hAnsi="Times New Roman" w:cs="Times New Roman"/>
          <w:sz w:val="24"/>
          <w:szCs w:val="24"/>
        </w:rPr>
        <w:t>y</w:t>
      </w:r>
      <w:r w:rsidR="00DA1634">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un </w:t>
      </w:r>
      <w:r w:rsidR="00464DCF">
        <w:rPr>
          <w:rFonts w:ascii="Times New Roman" w:eastAsia="Times New Roman" w:hAnsi="Times New Roman" w:cs="Times New Roman"/>
          <w:sz w:val="24"/>
          <w:szCs w:val="24"/>
        </w:rPr>
        <w:t xml:space="preserve">experto </w:t>
      </w:r>
      <w:r w:rsidR="006816A9">
        <w:rPr>
          <w:rFonts w:ascii="Times New Roman" w:eastAsia="Times New Roman" w:hAnsi="Times New Roman" w:cs="Times New Roman"/>
          <w:sz w:val="24"/>
          <w:szCs w:val="24"/>
        </w:rPr>
        <w:t xml:space="preserve">por </w:t>
      </w:r>
      <w:r>
        <w:rPr>
          <w:rFonts w:ascii="Times New Roman" w:eastAsia="Times New Roman" w:hAnsi="Times New Roman" w:cs="Times New Roman"/>
          <w:sz w:val="24"/>
          <w:szCs w:val="24"/>
        </w:rPr>
        <w:t>cada programa de doctorado, así</w:t>
      </w:r>
      <w:r w:rsidR="00464DCF">
        <w:rPr>
          <w:rFonts w:ascii="Times New Roman" w:eastAsia="Times New Roman" w:hAnsi="Times New Roman" w:cs="Times New Roman"/>
          <w:sz w:val="24"/>
          <w:szCs w:val="24"/>
        </w:rPr>
        <w:t xml:space="preserve"> como</w:t>
      </w:r>
      <w:r>
        <w:rPr>
          <w:rFonts w:ascii="Times New Roman" w:eastAsia="Times New Roman" w:hAnsi="Times New Roman" w:cs="Times New Roman"/>
          <w:sz w:val="24"/>
          <w:szCs w:val="24"/>
        </w:rPr>
        <w:t xml:space="preserve"> a dos </w:t>
      </w:r>
      <w:r w:rsidR="00464DCF">
        <w:rPr>
          <w:rFonts w:ascii="Times New Roman" w:eastAsia="Times New Roman" w:hAnsi="Times New Roman" w:cs="Times New Roman"/>
          <w:sz w:val="24"/>
          <w:szCs w:val="24"/>
        </w:rPr>
        <w:t xml:space="preserve">especialistas </w:t>
      </w:r>
      <w:r>
        <w:rPr>
          <w:rFonts w:ascii="Times New Roman" w:eastAsia="Times New Roman" w:hAnsi="Times New Roman" w:cs="Times New Roman"/>
          <w:sz w:val="24"/>
          <w:szCs w:val="24"/>
        </w:rPr>
        <w:t>de diferentes</w:t>
      </w:r>
      <w:r w:rsidR="00C920A6">
        <w:rPr>
          <w:rFonts w:ascii="Times New Roman" w:eastAsia="Times New Roman" w:hAnsi="Times New Roman" w:cs="Times New Roman"/>
          <w:sz w:val="24"/>
          <w:szCs w:val="24"/>
        </w:rPr>
        <w:t xml:space="preserve"> programas</w:t>
      </w:r>
      <w:r>
        <w:rPr>
          <w:rFonts w:ascii="Times New Roman" w:eastAsia="Times New Roman" w:hAnsi="Times New Roman" w:cs="Times New Roman"/>
          <w:sz w:val="24"/>
          <w:szCs w:val="24"/>
        </w:rPr>
        <w:t xml:space="preserve"> de doctorado</w:t>
      </w:r>
      <w:r w:rsidR="00C920A6">
        <w:rPr>
          <w:rFonts w:ascii="Times New Roman" w:eastAsia="Times New Roman" w:hAnsi="Times New Roman" w:cs="Times New Roman"/>
          <w:sz w:val="24"/>
          <w:szCs w:val="24"/>
        </w:rPr>
        <w:t>: u</w:t>
      </w:r>
      <w:r w:rsidR="006816A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total </w:t>
      </w:r>
      <w:r w:rsidR="006816A9">
        <w:rPr>
          <w:rFonts w:ascii="Times New Roman" w:eastAsia="Times New Roman" w:hAnsi="Times New Roman" w:cs="Times New Roman"/>
          <w:sz w:val="24"/>
          <w:szCs w:val="24"/>
        </w:rPr>
        <w:t xml:space="preserve">preliminar </w:t>
      </w:r>
      <w:r>
        <w:rPr>
          <w:rFonts w:ascii="Times New Roman" w:eastAsia="Times New Roman" w:hAnsi="Times New Roman" w:cs="Times New Roman"/>
          <w:sz w:val="24"/>
          <w:szCs w:val="24"/>
        </w:rPr>
        <w:t xml:space="preserve">de 23 entrevistados. </w:t>
      </w:r>
      <w:r w:rsidR="006816A9">
        <w:rPr>
          <w:rFonts w:ascii="Times New Roman" w:eastAsia="Times New Roman" w:hAnsi="Times New Roman" w:cs="Times New Roman"/>
          <w:sz w:val="24"/>
          <w:szCs w:val="24"/>
        </w:rPr>
        <w:t xml:space="preserve">Sin embargo, por </w:t>
      </w:r>
      <w:r>
        <w:rPr>
          <w:rFonts w:ascii="Times New Roman" w:eastAsia="Times New Roman" w:hAnsi="Times New Roman" w:cs="Times New Roman"/>
          <w:sz w:val="24"/>
          <w:szCs w:val="24"/>
        </w:rPr>
        <w:t>diversos motivos</w:t>
      </w:r>
      <w:r w:rsidR="00681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transformó esta relación</w:t>
      </w:r>
      <w:r w:rsidR="00681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16A9">
        <w:rPr>
          <w:rFonts w:ascii="Times New Roman" w:eastAsia="Times New Roman" w:hAnsi="Times New Roman" w:cs="Times New Roman"/>
          <w:sz w:val="24"/>
          <w:szCs w:val="24"/>
        </w:rPr>
        <w:t xml:space="preserve">aunque </w:t>
      </w:r>
      <w:r>
        <w:rPr>
          <w:rFonts w:ascii="Times New Roman" w:eastAsia="Times New Roman" w:hAnsi="Times New Roman" w:cs="Times New Roman"/>
          <w:sz w:val="24"/>
          <w:szCs w:val="24"/>
        </w:rPr>
        <w:t xml:space="preserve">se logró contar con otro grupo </w:t>
      </w:r>
      <w:r w:rsidR="008F7B98">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de actores</w:t>
      </w:r>
      <w:r w:rsidR="006816A9">
        <w:rPr>
          <w:rFonts w:ascii="Times New Roman" w:eastAsia="Times New Roman" w:hAnsi="Times New Roman" w:cs="Times New Roman"/>
          <w:sz w:val="24"/>
          <w:szCs w:val="24"/>
        </w:rPr>
        <w:t xml:space="preserve">, a saber, </w:t>
      </w:r>
      <w:r>
        <w:rPr>
          <w:rFonts w:ascii="Times New Roman" w:eastAsia="Times New Roman" w:hAnsi="Times New Roman" w:cs="Times New Roman"/>
          <w:sz w:val="24"/>
          <w:szCs w:val="24"/>
        </w:rPr>
        <w:t xml:space="preserve">los </w:t>
      </w:r>
      <w:r w:rsidR="006816A9">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uncionarios de </w:t>
      </w:r>
      <w:proofErr w:type="spellStart"/>
      <w:r>
        <w:rPr>
          <w:rFonts w:ascii="Times New Roman" w:eastAsia="Times New Roman" w:hAnsi="Times New Roman" w:cs="Times New Roman"/>
          <w:sz w:val="24"/>
          <w:szCs w:val="24"/>
        </w:rPr>
        <w:t>CONACyT</w:t>
      </w:r>
      <w:proofErr w:type="spellEnd"/>
      <w:r w:rsidR="006816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16A9">
        <w:rPr>
          <w:rFonts w:ascii="Times New Roman" w:eastAsia="Times New Roman" w:hAnsi="Times New Roman" w:cs="Times New Roman"/>
          <w:sz w:val="24"/>
          <w:szCs w:val="24"/>
        </w:rPr>
        <w:t xml:space="preserve">Esto </w:t>
      </w:r>
      <w:r>
        <w:rPr>
          <w:rFonts w:ascii="Times New Roman" w:eastAsia="Times New Roman" w:hAnsi="Times New Roman" w:cs="Times New Roman"/>
          <w:sz w:val="24"/>
          <w:szCs w:val="24"/>
        </w:rPr>
        <w:t>permitió contar con un nuevo posicionamiento y se mantuvo la muestra de 23 actores (</w:t>
      </w:r>
      <w:r w:rsidR="006816A9">
        <w:rPr>
          <w:rFonts w:ascii="Times New Roman" w:eastAsia="Times New Roman" w:hAnsi="Times New Roman" w:cs="Times New Roman"/>
          <w:sz w:val="24"/>
          <w:szCs w:val="24"/>
        </w:rPr>
        <w:t xml:space="preserve">ver tabla </w:t>
      </w:r>
      <w:r>
        <w:rPr>
          <w:rFonts w:ascii="Times New Roman" w:eastAsia="Times New Roman" w:hAnsi="Times New Roman" w:cs="Times New Roman"/>
          <w:sz w:val="24"/>
          <w:szCs w:val="24"/>
        </w:rPr>
        <w:t>3).</w:t>
      </w:r>
    </w:p>
    <w:p w14:paraId="58A5F5B8" w14:textId="71D08C53"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68A44F5A" w14:textId="02850BA3"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451C1AD2" w14:textId="623DC361"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767D4FF4" w14:textId="40713D2D"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5344B2CD" w14:textId="0D8C38F1"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5771408E" w14:textId="2EC65A9C"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0A8ED00B" w14:textId="23CFE068"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78E0C846" w14:textId="6270251B"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034C6A6F" w14:textId="259BCDD6"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65345658" w14:textId="23E16961"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199467F0" w14:textId="6D64106A"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32D6B57C" w14:textId="71FD1D00"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164E89BB" w14:textId="5E0680CE"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3A884FAE" w14:textId="1A658ED2"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4524C224" w14:textId="77777777"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0C958ADA" w14:textId="2E38AD3B" w:rsidR="0098597D" w:rsidRDefault="0098597D" w:rsidP="00125E32">
      <w:pPr>
        <w:pBdr>
          <w:top w:val="nil"/>
          <w:left w:val="nil"/>
          <w:bottom w:val="nil"/>
          <w:right w:val="nil"/>
          <w:between w:val="nil"/>
        </w:pBdr>
        <w:spacing w:after="0" w:line="360" w:lineRule="auto"/>
        <w:rPr>
          <w:rFonts w:ascii="Times New Roman" w:eastAsia="Times New Roman" w:hAnsi="Times New Roman" w:cs="Times New Roman"/>
          <w:b/>
          <w:color w:val="000000"/>
          <w:sz w:val="24"/>
        </w:rPr>
      </w:pPr>
    </w:p>
    <w:p w14:paraId="4F5A7538" w14:textId="5C4FB571" w:rsidR="001C2AE5" w:rsidRDefault="001C2AE5" w:rsidP="00125E32">
      <w:pPr>
        <w:pBdr>
          <w:top w:val="nil"/>
          <w:left w:val="nil"/>
          <w:bottom w:val="nil"/>
          <w:right w:val="nil"/>
          <w:between w:val="nil"/>
        </w:pBdr>
        <w:spacing w:after="0" w:line="360" w:lineRule="auto"/>
        <w:rPr>
          <w:rFonts w:ascii="Times New Roman" w:eastAsia="Times New Roman" w:hAnsi="Times New Roman" w:cs="Times New Roman"/>
          <w:b/>
          <w:color w:val="000000"/>
          <w:sz w:val="24"/>
        </w:rPr>
      </w:pPr>
    </w:p>
    <w:p w14:paraId="78F0908E" w14:textId="3FE695FE" w:rsidR="001C2AE5" w:rsidRDefault="001C2AE5" w:rsidP="00125E32">
      <w:pPr>
        <w:pBdr>
          <w:top w:val="nil"/>
          <w:left w:val="nil"/>
          <w:bottom w:val="nil"/>
          <w:right w:val="nil"/>
          <w:between w:val="nil"/>
        </w:pBdr>
        <w:spacing w:after="0" w:line="360" w:lineRule="auto"/>
        <w:rPr>
          <w:rFonts w:ascii="Times New Roman" w:eastAsia="Times New Roman" w:hAnsi="Times New Roman" w:cs="Times New Roman"/>
          <w:b/>
          <w:color w:val="000000"/>
          <w:sz w:val="24"/>
        </w:rPr>
      </w:pPr>
    </w:p>
    <w:p w14:paraId="6BDAEEAA" w14:textId="283769AE" w:rsidR="00CD11DD" w:rsidRPr="00582DE9" w:rsidRDefault="00FE05E6" w:rsidP="00582DE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rPr>
      </w:pPr>
      <w:r w:rsidRPr="00582DE9">
        <w:rPr>
          <w:rFonts w:ascii="Times New Roman" w:eastAsia="Times New Roman" w:hAnsi="Times New Roman" w:cs="Times New Roman"/>
          <w:b/>
          <w:color w:val="000000"/>
          <w:sz w:val="24"/>
        </w:rPr>
        <w:lastRenderedPageBreak/>
        <w:t xml:space="preserve">Tabla 3. </w:t>
      </w:r>
      <w:r w:rsidRPr="00582DE9">
        <w:rPr>
          <w:rFonts w:ascii="Times New Roman" w:eastAsia="Times New Roman" w:hAnsi="Times New Roman" w:cs="Times New Roman"/>
          <w:color w:val="000000"/>
          <w:sz w:val="24"/>
        </w:rPr>
        <w:t>Entrevistas de actores clave</w:t>
      </w:r>
    </w:p>
    <w:tbl>
      <w:tblPr>
        <w:tblStyle w:val="Sombreadoclaro-nfasis1"/>
        <w:tblW w:w="9425" w:type="dxa"/>
        <w:tblLayout w:type="fixed"/>
        <w:tblLook w:val="04A0" w:firstRow="1" w:lastRow="0" w:firstColumn="1" w:lastColumn="0" w:noHBand="0" w:noVBand="1"/>
      </w:tblPr>
      <w:tblGrid>
        <w:gridCol w:w="1964"/>
        <w:gridCol w:w="755"/>
        <w:gridCol w:w="603"/>
        <w:gridCol w:w="302"/>
        <w:gridCol w:w="678"/>
        <w:gridCol w:w="252"/>
        <w:gridCol w:w="1210"/>
        <w:gridCol w:w="252"/>
        <w:gridCol w:w="252"/>
        <w:gridCol w:w="252"/>
        <w:gridCol w:w="252"/>
        <w:gridCol w:w="252"/>
        <w:gridCol w:w="1572"/>
        <w:gridCol w:w="829"/>
      </w:tblGrid>
      <w:tr w:rsidR="00CD11DD" w:rsidRPr="00C920A6" w14:paraId="6BDAEEB4" w14:textId="77777777" w:rsidTr="00582D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DAEEAB" w14:textId="70DE120C" w:rsidR="00CD11DD" w:rsidRPr="00582DE9" w:rsidRDefault="00FE05E6" w:rsidP="00125E32">
            <w:pPr>
              <w:spacing w:line="360" w:lineRule="auto"/>
              <w:jc w:val="center"/>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 xml:space="preserve">Programa de </w:t>
            </w:r>
            <w:r w:rsidR="0098597D" w:rsidRPr="00582DE9">
              <w:rPr>
                <w:rFonts w:ascii="Times New Roman" w:eastAsia="Times New Roman" w:hAnsi="Times New Roman" w:cs="Times New Roman"/>
                <w:color w:val="000000"/>
                <w:sz w:val="24"/>
                <w:szCs w:val="24"/>
              </w:rPr>
              <w:t>d</w:t>
            </w:r>
            <w:r w:rsidRPr="00582DE9">
              <w:rPr>
                <w:rFonts w:ascii="Times New Roman" w:eastAsia="Times New Roman" w:hAnsi="Times New Roman" w:cs="Times New Roman"/>
                <w:color w:val="000000"/>
                <w:sz w:val="24"/>
                <w:szCs w:val="24"/>
              </w:rPr>
              <w:t>octorado</w:t>
            </w:r>
          </w:p>
        </w:tc>
        <w:tc>
          <w:tcPr>
            <w:tcW w:w="1276" w:type="dxa"/>
            <w:gridSpan w:val="2"/>
          </w:tcPr>
          <w:p w14:paraId="6BDAEEAC" w14:textId="12674E66"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Egresados</w:t>
            </w:r>
          </w:p>
        </w:tc>
        <w:tc>
          <w:tcPr>
            <w:tcW w:w="919" w:type="dxa"/>
            <w:gridSpan w:val="2"/>
          </w:tcPr>
          <w:p w14:paraId="6BDAEEAD" w14:textId="77777777"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Director de tesis</w:t>
            </w:r>
          </w:p>
        </w:tc>
        <w:tc>
          <w:tcPr>
            <w:tcW w:w="0" w:type="dxa"/>
            <w:gridSpan w:val="2"/>
          </w:tcPr>
          <w:p w14:paraId="6BDAEEAE" w14:textId="2037523C"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Coordin</w:t>
            </w:r>
            <w:r w:rsidR="00C920A6">
              <w:rPr>
                <w:rFonts w:ascii="Times New Roman" w:eastAsia="Times New Roman" w:hAnsi="Times New Roman" w:cs="Times New Roman"/>
                <w:color w:val="000000"/>
                <w:sz w:val="24"/>
                <w:szCs w:val="24"/>
              </w:rPr>
              <w:t>a</w:t>
            </w:r>
            <w:r w:rsidRPr="00582DE9">
              <w:rPr>
                <w:rFonts w:ascii="Times New Roman" w:eastAsia="Times New Roman" w:hAnsi="Times New Roman" w:cs="Times New Roman"/>
                <w:color w:val="000000"/>
                <w:sz w:val="24"/>
                <w:szCs w:val="24"/>
              </w:rPr>
              <w:t>dor</w:t>
            </w:r>
            <w:r w:rsidR="00C920A6">
              <w:rPr>
                <w:rFonts w:ascii="Times New Roman" w:eastAsia="Times New Roman" w:hAnsi="Times New Roman" w:cs="Times New Roman"/>
                <w:color w:val="000000"/>
                <w:sz w:val="24"/>
                <w:szCs w:val="24"/>
              </w:rPr>
              <w:t>es</w:t>
            </w:r>
          </w:p>
        </w:tc>
        <w:tc>
          <w:tcPr>
            <w:tcW w:w="0" w:type="dxa"/>
            <w:gridSpan w:val="2"/>
          </w:tcPr>
          <w:p w14:paraId="6BDAEEAF" w14:textId="77777777"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Expertos</w:t>
            </w:r>
          </w:p>
        </w:tc>
        <w:tc>
          <w:tcPr>
            <w:tcW w:w="0" w:type="dxa"/>
            <w:gridSpan w:val="2"/>
          </w:tcPr>
          <w:p w14:paraId="6BDAEEB0" w14:textId="055A7D99"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Especialistas</w:t>
            </w:r>
          </w:p>
        </w:tc>
        <w:tc>
          <w:tcPr>
            <w:tcW w:w="1475" w:type="dxa"/>
            <w:gridSpan w:val="2"/>
          </w:tcPr>
          <w:p w14:paraId="6BDAEEB1" w14:textId="77777777"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Funcionarios</w:t>
            </w:r>
          </w:p>
          <w:p w14:paraId="6BDAEEB2" w14:textId="77777777"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582DE9">
              <w:rPr>
                <w:rFonts w:ascii="Times New Roman" w:eastAsia="Times New Roman" w:hAnsi="Times New Roman" w:cs="Times New Roman"/>
                <w:color w:val="000000"/>
                <w:sz w:val="24"/>
                <w:szCs w:val="24"/>
              </w:rPr>
              <w:t>CONACyT</w:t>
            </w:r>
            <w:proofErr w:type="spellEnd"/>
          </w:p>
        </w:tc>
        <w:tc>
          <w:tcPr>
            <w:tcW w:w="778" w:type="dxa"/>
          </w:tcPr>
          <w:p w14:paraId="6BDAEEB3" w14:textId="77777777" w:rsidR="00CD11DD" w:rsidRPr="00582DE9" w:rsidRDefault="00FE05E6" w:rsidP="00125E32">
            <w:pPr>
              <w:spacing w:line="36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Total</w:t>
            </w:r>
          </w:p>
        </w:tc>
      </w:tr>
      <w:tr w:rsidR="00CD11DD" w:rsidRPr="00C920A6" w14:paraId="6BDAEEC3" w14:textId="77777777" w:rsidTr="00582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DAEEB5" w14:textId="77777777" w:rsidR="00CD11DD" w:rsidRPr="00582DE9" w:rsidRDefault="00CD11DD" w:rsidP="00125E32">
            <w:pPr>
              <w:spacing w:line="360" w:lineRule="auto"/>
              <w:jc w:val="center"/>
              <w:rPr>
                <w:rFonts w:ascii="Times New Roman" w:eastAsia="Times New Roman" w:hAnsi="Times New Roman" w:cs="Times New Roman"/>
                <w:color w:val="000000"/>
                <w:sz w:val="24"/>
                <w:szCs w:val="24"/>
              </w:rPr>
            </w:pPr>
          </w:p>
        </w:tc>
        <w:tc>
          <w:tcPr>
            <w:tcW w:w="709" w:type="dxa"/>
          </w:tcPr>
          <w:p w14:paraId="6BDAEEB6" w14:textId="77777777" w:rsidR="00CD11DD" w:rsidRPr="00582DE9" w:rsidRDefault="00FE05E6" w:rsidP="00125E32">
            <w:pPr>
              <w:spacing w:line="360" w:lineRule="auto"/>
              <w:ind w:left="-7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567" w:type="dxa"/>
          </w:tcPr>
          <w:p w14:paraId="6BDAEEB7"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283" w:type="dxa"/>
          </w:tcPr>
          <w:p w14:paraId="6BDAEEB8"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0" w:type="dxa"/>
          </w:tcPr>
          <w:p w14:paraId="6BDAEEB9"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0" w:type="dxa"/>
          </w:tcPr>
          <w:p w14:paraId="6BDAEEBA"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0" w:type="dxa"/>
          </w:tcPr>
          <w:p w14:paraId="6BDAEEBB"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0" w:type="dxa"/>
          </w:tcPr>
          <w:p w14:paraId="6BDAEEBC"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0" w:type="dxa"/>
          </w:tcPr>
          <w:p w14:paraId="6BDAEEBD"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0" w:type="dxa"/>
          </w:tcPr>
          <w:p w14:paraId="6BDAEEBE"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0" w:type="dxa"/>
          </w:tcPr>
          <w:p w14:paraId="6BDAEEBF"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0" w:type="dxa"/>
          </w:tcPr>
          <w:p w14:paraId="6BDAEEC0"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p>
        </w:tc>
        <w:tc>
          <w:tcPr>
            <w:tcW w:w="817" w:type="dxa"/>
          </w:tcPr>
          <w:p w14:paraId="6BDAEEC1" w14:textId="77777777" w:rsidR="00CD11DD" w:rsidRPr="00582DE9" w:rsidRDefault="00FE05E6"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w:t>
            </w:r>
          </w:p>
        </w:tc>
        <w:tc>
          <w:tcPr>
            <w:tcW w:w="778" w:type="dxa"/>
          </w:tcPr>
          <w:p w14:paraId="6BDAEEC2" w14:textId="77777777" w:rsidR="00CD11DD" w:rsidRPr="00582DE9" w:rsidRDefault="00CD11DD" w:rsidP="00125E32">
            <w:pPr>
              <w:spacing w:line="360" w:lineRule="auto"/>
              <w:ind w:left="-10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D11DD" w:rsidRPr="00C920A6" w14:paraId="6BDAEED2" w14:textId="77777777" w:rsidTr="00582DE9">
        <w:tc>
          <w:tcPr>
            <w:cnfStyle w:val="001000000000" w:firstRow="0" w:lastRow="0" w:firstColumn="1" w:lastColumn="0" w:oddVBand="0" w:evenVBand="0" w:oddHBand="0" w:evenHBand="0" w:firstRowFirstColumn="0" w:firstRowLastColumn="0" w:lastRowFirstColumn="0" w:lastRowLastColumn="0"/>
            <w:tcW w:w="1843" w:type="dxa"/>
          </w:tcPr>
          <w:p w14:paraId="6BDAEEC4" w14:textId="08A2D773" w:rsidR="00CD11DD" w:rsidRPr="00582DE9" w:rsidRDefault="00FE05E6" w:rsidP="00125E32">
            <w:pPr>
              <w:spacing w:line="360" w:lineRule="auto"/>
              <w:rPr>
                <w:rFonts w:ascii="Times New Roman" w:eastAsia="Times New Roman" w:hAnsi="Times New Roman" w:cs="Times New Roman"/>
                <w:b w:val="0"/>
                <w:color w:val="000000"/>
                <w:sz w:val="24"/>
                <w:szCs w:val="24"/>
              </w:rPr>
            </w:pPr>
            <w:r w:rsidRPr="00582DE9">
              <w:rPr>
                <w:rFonts w:ascii="Times New Roman" w:eastAsia="Times New Roman" w:hAnsi="Times New Roman" w:cs="Times New Roman"/>
                <w:color w:val="000000"/>
                <w:sz w:val="24"/>
                <w:szCs w:val="24"/>
              </w:rPr>
              <w:t xml:space="preserve">En </w:t>
            </w:r>
            <w:r w:rsidR="0098597D" w:rsidRPr="00582DE9">
              <w:rPr>
                <w:rFonts w:ascii="Times New Roman" w:eastAsia="Times New Roman" w:hAnsi="Times New Roman" w:cs="Times New Roman"/>
                <w:color w:val="000000"/>
                <w:sz w:val="24"/>
                <w:szCs w:val="24"/>
              </w:rPr>
              <w:t xml:space="preserve">Ciencias </w:t>
            </w:r>
            <w:r w:rsidRPr="00582DE9">
              <w:rPr>
                <w:rFonts w:ascii="Times New Roman" w:eastAsia="Times New Roman" w:hAnsi="Times New Roman" w:cs="Times New Roman"/>
                <w:color w:val="000000"/>
                <w:sz w:val="24"/>
                <w:szCs w:val="24"/>
              </w:rPr>
              <w:t xml:space="preserve">de la </w:t>
            </w:r>
            <w:r w:rsidR="0098597D" w:rsidRPr="00582DE9">
              <w:rPr>
                <w:rFonts w:ascii="Times New Roman" w:eastAsia="Times New Roman" w:hAnsi="Times New Roman" w:cs="Times New Roman"/>
                <w:color w:val="000000"/>
                <w:sz w:val="24"/>
                <w:szCs w:val="24"/>
              </w:rPr>
              <w:t xml:space="preserve">Administración </w:t>
            </w:r>
            <w:r w:rsidR="009C1213">
              <w:rPr>
                <w:rFonts w:ascii="Times New Roman" w:eastAsia="Times New Roman" w:hAnsi="Times New Roman" w:cs="Times New Roman"/>
                <w:b w:val="0"/>
                <w:color w:val="000000"/>
                <w:sz w:val="24"/>
                <w:szCs w:val="24"/>
              </w:rPr>
              <w:t>(</w:t>
            </w:r>
            <w:r w:rsidRPr="00582DE9">
              <w:rPr>
                <w:rFonts w:ascii="Times New Roman" w:eastAsia="Times New Roman" w:hAnsi="Times New Roman" w:cs="Times New Roman"/>
                <w:color w:val="000000"/>
                <w:sz w:val="24"/>
                <w:szCs w:val="24"/>
              </w:rPr>
              <w:t>UNAM</w:t>
            </w:r>
            <w:r w:rsidR="009C1213">
              <w:rPr>
                <w:rFonts w:ascii="Times New Roman" w:eastAsia="Times New Roman" w:hAnsi="Times New Roman" w:cs="Times New Roman"/>
                <w:b w:val="0"/>
                <w:color w:val="000000"/>
                <w:sz w:val="24"/>
                <w:szCs w:val="24"/>
              </w:rPr>
              <w:t>)</w:t>
            </w:r>
          </w:p>
        </w:tc>
        <w:tc>
          <w:tcPr>
            <w:tcW w:w="709" w:type="dxa"/>
          </w:tcPr>
          <w:p w14:paraId="6BDAEEC5"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c>
          <w:tcPr>
            <w:tcW w:w="567" w:type="dxa"/>
          </w:tcPr>
          <w:p w14:paraId="6BDAEEC6"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283" w:type="dxa"/>
          </w:tcPr>
          <w:p w14:paraId="6BDAEEC7"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C8"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C9"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CA"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0</w:t>
            </w:r>
          </w:p>
        </w:tc>
        <w:tc>
          <w:tcPr>
            <w:tcW w:w="0" w:type="dxa"/>
          </w:tcPr>
          <w:p w14:paraId="6BDAEECB"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CC"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CD"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CE"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CF"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ED0"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ED1"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5</w:t>
            </w:r>
          </w:p>
        </w:tc>
      </w:tr>
      <w:tr w:rsidR="00CD11DD" w:rsidRPr="00C920A6" w14:paraId="6BDAEEE1" w14:textId="77777777" w:rsidTr="00582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DAEED3" w14:textId="50063149" w:rsidR="00CD11DD" w:rsidRPr="00582DE9" w:rsidRDefault="00FE05E6" w:rsidP="00125E32">
            <w:pPr>
              <w:spacing w:line="360" w:lineRule="auto"/>
              <w:rPr>
                <w:rFonts w:ascii="Times New Roman" w:eastAsia="Times New Roman" w:hAnsi="Times New Roman" w:cs="Times New Roman"/>
                <w:b w:val="0"/>
                <w:color w:val="000000"/>
                <w:sz w:val="24"/>
                <w:szCs w:val="24"/>
              </w:rPr>
            </w:pPr>
            <w:r w:rsidRPr="00582DE9">
              <w:rPr>
                <w:rFonts w:ascii="Times New Roman" w:eastAsia="Times New Roman" w:hAnsi="Times New Roman" w:cs="Times New Roman"/>
                <w:color w:val="000000"/>
                <w:sz w:val="24"/>
                <w:szCs w:val="24"/>
              </w:rPr>
              <w:t xml:space="preserve">En </w:t>
            </w:r>
            <w:r w:rsidR="0098597D" w:rsidRPr="00582DE9">
              <w:rPr>
                <w:rFonts w:ascii="Times New Roman" w:eastAsia="Times New Roman" w:hAnsi="Times New Roman" w:cs="Times New Roman"/>
                <w:color w:val="000000"/>
                <w:sz w:val="24"/>
                <w:szCs w:val="24"/>
              </w:rPr>
              <w:t xml:space="preserve">Estudios Organizacionales </w:t>
            </w:r>
            <w:r w:rsidR="009C1213">
              <w:rPr>
                <w:rFonts w:ascii="Times New Roman" w:eastAsia="Times New Roman" w:hAnsi="Times New Roman" w:cs="Times New Roman"/>
                <w:b w:val="0"/>
                <w:color w:val="000000"/>
                <w:sz w:val="24"/>
                <w:szCs w:val="24"/>
              </w:rPr>
              <w:t>(</w:t>
            </w:r>
            <w:r w:rsidRPr="00582DE9">
              <w:rPr>
                <w:rFonts w:ascii="Times New Roman" w:eastAsia="Times New Roman" w:hAnsi="Times New Roman" w:cs="Times New Roman"/>
                <w:color w:val="000000"/>
                <w:sz w:val="24"/>
                <w:szCs w:val="24"/>
              </w:rPr>
              <w:t>UAM</w:t>
            </w:r>
            <w:r w:rsidR="009C1213">
              <w:rPr>
                <w:rFonts w:ascii="Times New Roman" w:eastAsia="Times New Roman" w:hAnsi="Times New Roman" w:cs="Times New Roman"/>
                <w:b w:val="0"/>
                <w:color w:val="000000"/>
                <w:sz w:val="24"/>
                <w:szCs w:val="24"/>
              </w:rPr>
              <w:t>)</w:t>
            </w:r>
          </w:p>
        </w:tc>
        <w:tc>
          <w:tcPr>
            <w:tcW w:w="709" w:type="dxa"/>
          </w:tcPr>
          <w:p w14:paraId="6BDAEED4"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c>
          <w:tcPr>
            <w:tcW w:w="567" w:type="dxa"/>
          </w:tcPr>
          <w:p w14:paraId="6BDAEED5"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283" w:type="dxa"/>
          </w:tcPr>
          <w:p w14:paraId="6BDAEED6"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D7"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D8"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D9"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DA"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DB"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0</w:t>
            </w:r>
          </w:p>
        </w:tc>
        <w:tc>
          <w:tcPr>
            <w:tcW w:w="0" w:type="dxa"/>
          </w:tcPr>
          <w:p w14:paraId="6BDAEEDC"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DD"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DE"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EDF"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EE0"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r>
      <w:tr w:rsidR="00CD11DD" w:rsidRPr="00C920A6" w14:paraId="6BDAEEF0" w14:textId="77777777" w:rsidTr="00582DE9">
        <w:tc>
          <w:tcPr>
            <w:cnfStyle w:val="001000000000" w:firstRow="0" w:lastRow="0" w:firstColumn="1" w:lastColumn="0" w:oddVBand="0" w:evenVBand="0" w:oddHBand="0" w:evenHBand="0" w:firstRowFirstColumn="0" w:firstRowLastColumn="0" w:lastRowFirstColumn="0" w:lastRowLastColumn="0"/>
            <w:tcW w:w="1843" w:type="dxa"/>
          </w:tcPr>
          <w:p w14:paraId="6BDAEEE2" w14:textId="70B336DE" w:rsidR="00CD11DD" w:rsidRPr="00582DE9" w:rsidRDefault="00FE05E6" w:rsidP="00125E32">
            <w:pPr>
              <w:spacing w:line="360" w:lineRule="auto"/>
              <w:rPr>
                <w:rFonts w:ascii="Times New Roman" w:eastAsia="Times New Roman" w:hAnsi="Times New Roman" w:cs="Times New Roman"/>
                <w:b w:val="0"/>
                <w:color w:val="000000"/>
                <w:sz w:val="24"/>
                <w:szCs w:val="24"/>
              </w:rPr>
            </w:pPr>
            <w:r w:rsidRPr="00582DE9">
              <w:rPr>
                <w:rFonts w:ascii="Times New Roman" w:eastAsia="Times New Roman" w:hAnsi="Times New Roman" w:cs="Times New Roman"/>
                <w:color w:val="000000"/>
                <w:sz w:val="24"/>
                <w:szCs w:val="24"/>
              </w:rPr>
              <w:t xml:space="preserve">En </w:t>
            </w:r>
            <w:r w:rsidR="0098597D" w:rsidRPr="00582DE9">
              <w:rPr>
                <w:rFonts w:ascii="Times New Roman" w:eastAsia="Times New Roman" w:hAnsi="Times New Roman" w:cs="Times New Roman"/>
                <w:color w:val="000000"/>
                <w:sz w:val="24"/>
                <w:szCs w:val="24"/>
              </w:rPr>
              <w:t xml:space="preserve">Ciencias Administrativas </w:t>
            </w:r>
            <w:r w:rsidR="009C1213">
              <w:rPr>
                <w:rFonts w:ascii="Times New Roman" w:eastAsia="Times New Roman" w:hAnsi="Times New Roman" w:cs="Times New Roman"/>
                <w:b w:val="0"/>
                <w:color w:val="000000"/>
                <w:sz w:val="24"/>
                <w:szCs w:val="24"/>
              </w:rPr>
              <w:t>(</w:t>
            </w:r>
            <w:r w:rsidRPr="00582DE9">
              <w:rPr>
                <w:rFonts w:ascii="Times New Roman" w:eastAsia="Times New Roman" w:hAnsi="Times New Roman" w:cs="Times New Roman"/>
                <w:color w:val="000000"/>
                <w:sz w:val="24"/>
                <w:szCs w:val="24"/>
              </w:rPr>
              <w:t>IPN</w:t>
            </w:r>
            <w:r w:rsidR="009C1213">
              <w:rPr>
                <w:rFonts w:ascii="Times New Roman" w:eastAsia="Times New Roman" w:hAnsi="Times New Roman" w:cs="Times New Roman"/>
                <w:b w:val="0"/>
                <w:color w:val="000000"/>
                <w:sz w:val="24"/>
                <w:szCs w:val="24"/>
              </w:rPr>
              <w:t>)</w:t>
            </w:r>
          </w:p>
        </w:tc>
        <w:tc>
          <w:tcPr>
            <w:tcW w:w="709" w:type="dxa"/>
          </w:tcPr>
          <w:p w14:paraId="6BDAEEE3"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c>
          <w:tcPr>
            <w:tcW w:w="567" w:type="dxa"/>
          </w:tcPr>
          <w:p w14:paraId="6BDAEEE4"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5</w:t>
            </w:r>
          </w:p>
        </w:tc>
        <w:tc>
          <w:tcPr>
            <w:tcW w:w="283" w:type="dxa"/>
          </w:tcPr>
          <w:p w14:paraId="6BDAEEE5"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E6"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E7"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E8"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E9"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EA"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w:t>
            </w:r>
          </w:p>
        </w:tc>
        <w:tc>
          <w:tcPr>
            <w:tcW w:w="0" w:type="dxa"/>
          </w:tcPr>
          <w:p w14:paraId="6BDAEEEB"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EC"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ED"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EEE"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EEF"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10</w:t>
            </w:r>
          </w:p>
        </w:tc>
      </w:tr>
      <w:tr w:rsidR="00CD11DD" w:rsidRPr="00C920A6" w14:paraId="6BDAEEFF" w14:textId="77777777" w:rsidTr="00582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DAEEF1" w14:textId="264CD4C4" w:rsidR="00CD11DD" w:rsidRPr="00582DE9" w:rsidRDefault="00FE05E6" w:rsidP="00125E32">
            <w:pPr>
              <w:spacing w:line="360" w:lineRule="auto"/>
              <w:rPr>
                <w:rFonts w:ascii="Times New Roman" w:eastAsia="Times New Roman" w:hAnsi="Times New Roman" w:cs="Times New Roman"/>
                <w:b w:val="0"/>
                <w:color w:val="000000"/>
                <w:sz w:val="24"/>
                <w:szCs w:val="24"/>
              </w:rPr>
            </w:pPr>
            <w:r w:rsidRPr="00582DE9">
              <w:rPr>
                <w:rFonts w:ascii="Times New Roman" w:eastAsia="Times New Roman" w:hAnsi="Times New Roman" w:cs="Times New Roman"/>
                <w:color w:val="000000"/>
                <w:sz w:val="24"/>
                <w:szCs w:val="24"/>
              </w:rPr>
              <w:t xml:space="preserve">Otra </w:t>
            </w:r>
            <w:r w:rsidR="009C1213">
              <w:rPr>
                <w:rFonts w:ascii="Times New Roman" w:eastAsia="Times New Roman" w:hAnsi="Times New Roman" w:cs="Times New Roman"/>
                <w:b w:val="0"/>
                <w:color w:val="000000"/>
                <w:sz w:val="24"/>
                <w:szCs w:val="24"/>
              </w:rPr>
              <w:t>i</w:t>
            </w:r>
            <w:r w:rsidR="009C1213" w:rsidRPr="00582DE9">
              <w:rPr>
                <w:rFonts w:ascii="Times New Roman" w:eastAsia="Times New Roman" w:hAnsi="Times New Roman" w:cs="Times New Roman"/>
                <w:color w:val="000000"/>
                <w:sz w:val="24"/>
                <w:szCs w:val="24"/>
              </w:rPr>
              <w:t xml:space="preserve">nstitución </w:t>
            </w:r>
          </w:p>
        </w:tc>
        <w:tc>
          <w:tcPr>
            <w:tcW w:w="709" w:type="dxa"/>
          </w:tcPr>
          <w:p w14:paraId="6BDAEEF2"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567" w:type="dxa"/>
          </w:tcPr>
          <w:p w14:paraId="6BDAEEF3"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83" w:type="dxa"/>
          </w:tcPr>
          <w:p w14:paraId="6BDAEEF4"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5"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6"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7"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8"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9"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EFA"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0" w:type="dxa"/>
          </w:tcPr>
          <w:p w14:paraId="6BDAEEFB"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c>
          <w:tcPr>
            <w:tcW w:w="0" w:type="dxa"/>
          </w:tcPr>
          <w:p w14:paraId="6BDAEEFC"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0</w:t>
            </w:r>
          </w:p>
        </w:tc>
        <w:tc>
          <w:tcPr>
            <w:tcW w:w="817" w:type="dxa"/>
          </w:tcPr>
          <w:p w14:paraId="6BDAEEFD"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2</w:t>
            </w:r>
          </w:p>
        </w:tc>
        <w:tc>
          <w:tcPr>
            <w:tcW w:w="778" w:type="dxa"/>
          </w:tcPr>
          <w:p w14:paraId="6BDAEEFE" w14:textId="77777777" w:rsidR="00CD11DD" w:rsidRPr="00582DE9" w:rsidRDefault="00FE05E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5</w:t>
            </w:r>
          </w:p>
        </w:tc>
      </w:tr>
      <w:tr w:rsidR="00CD11DD" w:rsidRPr="00C920A6" w14:paraId="6BDAEF0E" w14:textId="77777777" w:rsidTr="00582DE9">
        <w:tc>
          <w:tcPr>
            <w:cnfStyle w:val="001000000000" w:firstRow="0" w:lastRow="0" w:firstColumn="1" w:lastColumn="0" w:oddVBand="0" w:evenVBand="0" w:oddHBand="0" w:evenHBand="0" w:firstRowFirstColumn="0" w:firstRowLastColumn="0" w:lastRowFirstColumn="0" w:lastRowLastColumn="0"/>
            <w:tcW w:w="1843" w:type="dxa"/>
          </w:tcPr>
          <w:p w14:paraId="6BDAEF00" w14:textId="77777777" w:rsidR="00CD11DD" w:rsidRPr="00582DE9" w:rsidRDefault="00FE05E6" w:rsidP="00125E32">
            <w:pPr>
              <w:spacing w:line="360" w:lineRule="auto"/>
              <w:rPr>
                <w:rFonts w:ascii="Times New Roman" w:eastAsia="Times New Roman" w:hAnsi="Times New Roman" w:cs="Times New Roman"/>
                <w:b w:val="0"/>
                <w:color w:val="000000"/>
                <w:sz w:val="24"/>
                <w:szCs w:val="24"/>
              </w:rPr>
            </w:pPr>
            <w:r w:rsidRPr="00582DE9">
              <w:rPr>
                <w:rFonts w:ascii="Times New Roman" w:eastAsia="Times New Roman" w:hAnsi="Times New Roman" w:cs="Times New Roman"/>
                <w:color w:val="000000"/>
                <w:sz w:val="24"/>
                <w:szCs w:val="24"/>
              </w:rPr>
              <w:t>Total</w:t>
            </w:r>
          </w:p>
        </w:tc>
        <w:tc>
          <w:tcPr>
            <w:tcW w:w="709" w:type="dxa"/>
          </w:tcPr>
          <w:p w14:paraId="6BDAEF01"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67" w:type="dxa"/>
          </w:tcPr>
          <w:p w14:paraId="6BDAEF02"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8</w:t>
            </w:r>
          </w:p>
        </w:tc>
        <w:tc>
          <w:tcPr>
            <w:tcW w:w="283" w:type="dxa"/>
          </w:tcPr>
          <w:p w14:paraId="6BDAEF03"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04"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5</w:t>
            </w:r>
          </w:p>
        </w:tc>
        <w:tc>
          <w:tcPr>
            <w:tcW w:w="0" w:type="dxa"/>
          </w:tcPr>
          <w:p w14:paraId="6BDAEF05"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06"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3</w:t>
            </w:r>
          </w:p>
        </w:tc>
        <w:tc>
          <w:tcPr>
            <w:tcW w:w="0" w:type="dxa"/>
          </w:tcPr>
          <w:p w14:paraId="6BDAEF07"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08"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582DE9">
              <w:rPr>
                <w:rFonts w:ascii="Times New Roman" w:eastAsia="Times New Roman" w:hAnsi="Times New Roman" w:cs="Times New Roman"/>
                <w:b/>
                <w:color w:val="000000"/>
                <w:sz w:val="24"/>
                <w:szCs w:val="24"/>
              </w:rPr>
              <w:t>2</w:t>
            </w:r>
          </w:p>
        </w:tc>
        <w:tc>
          <w:tcPr>
            <w:tcW w:w="0" w:type="dxa"/>
          </w:tcPr>
          <w:p w14:paraId="6BDAEF09"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0" w:type="dxa"/>
          </w:tcPr>
          <w:p w14:paraId="6BDAEF0A" w14:textId="77777777"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582DE9">
              <w:rPr>
                <w:rFonts w:ascii="Times New Roman" w:eastAsia="Times New Roman" w:hAnsi="Times New Roman" w:cs="Times New Roman"/>
                <w:b/>
                <w:color w:val="000000"/>
                <w:sz w:val="24"/>
                <w:szCs w:val="24"/>
              </w:rPr>
              <w:t>3</w:t>
            </w:r>
          </w:p>
        </w:tc>
        <w:tc>
          <w:tcPr>
            <w:tcW w:w="0" w:type="dxa"/>
          </w:tcPr>
          <w:p w14:paraId="6BDAEF0B"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817" w:type="dxa"/>
          </w:tcPr>
          <w:p w14:paraId="6BDAEF0C" w14:textId="77777777" w:rsidR="00CD11DD" w:rsidRPr="00582DE9" w:rsidRDefault="00FE05E6" w:rsidP="00125E32">
            <w:pPr>
              <w:spacing w:line="360" w:lineRule="auto"/>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582DE9">
              <w:rPr>
                <w:rFonts w:ascii="Times New Roman" w:eastAsia="Times New Roman" w:hAnsi="Times New Roman" w:cs="Times New Roman"/>
                <w:b/>
                <w:color w:val="000000"/>
                <w:sz w:val="24"/>
                <w:szCs w:val="24"/>
              </w:rPr>
              <w:t>2</w:t>
            </w:r>
          </w:p>
        </w:tc>
        <w:tc>
          <w:tcPr>
            <w:tcW w:w="778" w:type="dxa"/>
          </w:tcPr>
          <w:p w14:paraId="6BDAEF0D" w14:textId="77777777" w:rsidR="00CD11DD" w:rsidRPr="00582DE9" w:rsidRDefault="00FE05E6" w:rsidP="00125E32">
            <w:pPr>
              <w:spacing w:line="360" w:lineRule="auto"/>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582DE9">
              <w:rPr>
                <w:rFonts w:ascii="Times New Roman" w:eastAsia="Times New Roman" w:hAnsi="Times New Roman" w:cs="Times New Roman"/>
                <w:b/>
                <w:color w:val="000000"/>
                <w:sz w:val="24"/>
                <w:szCs w:val="24"/>
              </w:rPr>
              <w:t>23</w:t>
            </w:r>
          </w:p>
        </w:tc>
      </w:tr>
      <w:tr w:rsidR="00CD11DD" w:rsidRPr="00C920A6" w14:paraId="6BDAEF1D" w14:textId="77777777" w:rsidTr="00582DE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43" w:type="dxa"/>
          </w:tcPr>
          <w:p w14:paraId="6BDAEF0F" w14:textId="77777777" w:rsidR="00CD11DD" w:rsidRPr="00582DE9" w:rsidRDefault="00CD11DD" w:rsidP="00125E32">
            <w:pPr>
              <w:spacing w:line="360" w:lineRule="auto"/>
              <w:rPr>
                <w:rFonts w:ascii="Times New Roman" w:eastAsia="Times New Roman" w:hAnsi="Times New Roman" w:cs="Times New Roman"/>
                <w:b w:val="0"/>
                <w:color w:val="000000"/>
                <w:sz w:val="24"/>
                <w:szCs w:val="24"/>
              </w:rPr>
            </w:pPr>
          </w:p>
        </w:tc>
        <w:tc>
          <w:tcPr>
            <w:tcW w:w="709" w:type="dxa"/>
          </w:tcPr>
          <w:p w14:paraId="6BDAEF10"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567" w:type="dxa"/>
          </w:tcPr>
          <w:p w14:paraId="6BDAEF11"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283" w:type="dxa"/>
          </w:tcPr>
          <w:p w14:paraId="6BDAEF12"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3"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4"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5"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6"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7"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8"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9"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1A"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F1B" w14:textId="77777777" w:rsidR="00CD11DD" w:rsidRPr="00582DE9" w:rsidRDefault="00CD11DD" w:rsidP="00125E32">
            <w:pPr>
              <w:spacing w:line="360" w:lineRule="auto"/>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F1C" w14:textId="77777777" w:rsidR="00CD11DD" w:rsidRPr="00582DE9" w:rsidRDefault="00CD11DD" w:rsidP="00125E32">
            <w:pPr>
              <w:spacing w:line="360" w:lineRule="auto"/>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CD11DD" w:rsidRPr="00C920A6" w14:paraId="6BDAEF29" w14:textId="77777777" w:rsidTr="00582DE9">
        <w:tc>
          <w:tcPr>
            <w:cnfStyle w:val="001000000000" w:firstRow="0" w:lastRow="0" w:firstColumn="1" w:lastColumn="0" w:oddVBand="0" w:evenVBand="0" w:oddHBand="0" w:evenHBand="0" w:firstRowFirstColumn="0" w:firstRowLastColumn="0" w:lastRowFirstColumn="0" w:lastRowLastColumn="0"/>
            <w:tcW w:w="1843" w:type="dxa"/>
          </w:tcPr>
          <w:p w14:paraId="6BDAEF1E" w14:textId="77777777" w:rsidR="00CD11DD" w:rsidRPr="00582DE9" w:rsidRDefault="00CD11DD" w:rsidP="00125E32">
            <w:pPr>
              <w:spacing w:line="360" w:lineRule="auto"/>
              <w:rPr>
                <w:rFonts w:ascii="Times New Roman" w:eastAsia="Times New Roman" w:hAnsi="Times New Roman" w:cs="Times New Roman"/>
                <w:color w:val="000000"/>
                <w:sz w:val="24"/>
                <w:szCs w:val="24"/>
              </w:rPr>
            </w:pPr>
          </w:p>
        </w:tc>
        <w:tc>
          <w:tcPr>
            <w:tcW w:w="709" w:type="dxa"/>
          </w:tcPr>
          <w:p w14:paraId="6BDAEF1F"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67" w:type="dxa"/>
          </w:tcPr>
          <w:p w14:paraId="6BDAEF20" w14:textId="59053C51" w:rsidR="00CD11DD" w:rsidRPr="00582DE9" w:rsidRDefault="00FE05E6"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w:t>
            </w:r>
            <w:r w:rsidR="00C920A6">
              <w:rPr>
                <w:rFonts w:ascii="Times New Roman" w:eastAsia="Times New Roman" w:hAnsi="Times New Roman" w:cs="Times New Roman"/>
                <w:color w:val="000000"/>
                <w:sz w:val="24"/>
                <w:szCs w:val="24"/>
              </w:rPr>
              <w:t>:</w:t>
            </w:r>
          </w:p>
        </w:tc>
        <w:tc>
          <w:tcPr>
            <w:tcW w:w="2054" w:type="dxa"/>
            <w:gridSpan w:val="4"/>
          </w:tcPr>
          <w:p w14:paraId="6BDAEF21" w14:textId="77777777" w:rsidR="00CD11DD" w:rsidRPr="00582DE9" w:rsidRDefault="00FE05E6" w:rsidP="00125E3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Programado</w:t>
            </w:r>
          </w:p>
        </w:tc>
        <w:tc>
          <w:tcPr>
            <w:tcW w:w="0" w:type="dxa"/>
          </w:tcPr>
          <w:p w14:paraId="6BDAEF22"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23"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24"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25"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26" w14:textId="77777777" w:rsidR="00CD11DD" w:rsidRPr="00582DE9" w:rsidRDefault="00CD11DD" w:rsidP="00125E3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F27" w14:textId="77777777" w:rsidR="00CD11DD" w:rsidRPr="00582DE9" w:rsidRDefault="00CD11DD" w:rsidP="00125E32">
            <w:pPr>
              <w:spacing w:line="360" w:lineRule="auto"/>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F28" w14:textId="77777777" w:rsidR="00CD11DD" w:rsidRPr="00582DE9" w:rsidRDefault="00CD11DD" w:rsidP="00125E32">
            <w:pPr>
              <w:spacing w:line="360" w:lineRule="auto"/>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D11DD" w:rsidRPr="00C920A6" w14:paraId="6BDAEF35" w14:textId="77777777" w:rsidTr="00582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BDAEF2A" w14:textId="77777777" w:rsidR="00CD11DD" w:rsidRPr="00582DE9" w:rsidRDefault="00CD11DD" w:rsidP="00125E32">
            <w:pPr>
              <w:spacing w:line="360" w:lineRule="auto"/>
              <w:rPr>
                <w:rFonts w:ascii="Times New Roman" w:eastAsia="Times New Roman" w:hAnsi="Times New Roman" w:cs="Times New Roman"/>
                <w:color w:val="000000"/>
                <w:sz w:val="24"/>
                <w:szCs w:val="24"/>
              </w:rPr>
            </w:pPr>
          </w:p>
        </w:tc>
        <w:tc>
          <w:tcPr>
            <w:tcW w:w="709" w:type="dxa"/>
          </w:tcPr>
          <w:p w14:paraId="6BDAEF2B"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567" w:type="dxa"/>
          </w:tcPr>
          <w:p w14:paraId="6BDAEF2C" w14:textId="6C8B2F41" w:rsidR="00CD11DD" w:rsidRPr="00582DE9" w:rsidRDefault="00C920A6"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2054" w:type="dxa"/>
            <w:gridSpan w:val="4"/>
          </w:tcPr>
          <w:p w14:paraId="6BDAEF2D" w14:textId="77777777" w:rsidR="00CD11DD" w:rsidRPr="00582DE9" w:rsidRDefault="00FE05E6" w:rsidP="00125E3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82DE9">
              <w:rPr>
                <w:rFonts w:ascii="Times New Roman" w:eastAsia="Times New Roman" w:hAnsi="Times New Roman" w:cs="Times New Roman"/>
                <w:color w:val="000000"/>
                <w:sz w:val="24"/>
                <w:szCs w:val="24"/>
              </w:rPr>
              <w:t>Realizado</w:t>
            </w:r>
          </w:p>
        </w:tc>
        <w:tc>
          <w:tcPr>
            <w:tcW w:w="0" w:type="dxa"/>
          </w:tcPr>
          <w:p w14:paraId="6BDAEF2E"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2F"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30"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31"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dxa"/>
          </w:tcPr>
          <w:p w14:paraId="6BDAEF32" w14:textId="77777777" w:rsidR="00CD11DD" w:rsidRPr="00582DE9" w:rsidRDefault="00CD11DD" w:rsidP="00125E3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17" w:type="dxa"/>
          </w:tcPr>
          <w:p w14:paraId="6BDAEF33" w14:textId="77777777" w:rsidR="00CD11DD" w:rsidRPr="00582DE9" w:rsidRDefault="00CD11DD" w:rsidP="00125E32">
            <w:pPr>
              <w:spacing w:line="360" w:lineRule="auto"/>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778" w:type="dxa"/>
          </w:tcPr>
          <w:p w14:paraId="6BDAEF34" w14:textId="77777777" w:rsidR="00CD11DD" w:rsidRPr="00582DE9" w:rsidRDefault="00CD11DD" w:rsidP="00125E32">
            <w:pPr>
              <w:spacing w:line="360" w:lineRule="auto"/>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bl>
    <w:p w14:paraId="6BDAEF36" w14:textId="32A0B877" w:rsidR="00CD11DD" w:rsidRPr="00582DE9" w:rsidRDefault="00FE05E6" w:rsidP="00582DE9">
      <w:pPr>
        <w:spacing w:after="0" w:line="360" w:lineRule="auto"/>
        <w:jc w:val="center"/>
        <w:rPr>
          <w:rFonts w:ascii="Times New Roman" w:eastAsia="Times New Roman" w:hAnsi="Times New Roman" w:cs="Times New Roman"/>
          <w:sz w:val="24"/>
        </w:rPr>
      </w:pPr>
      <w:r w:rsidRPr="00582DE9">
        <w:rPr>
          <w:rFonts w:ascii="Times New Roman" w:eastAsia="Times New Roman" w:hAnsi="Times New Roman" w:cs="Times New Roman"/>
          <w:sz w:val="24"/>
        </w:rPr>
        <w:t>Fuente: Elaboración propia</w:t>
      </w:r>
    </w:p>
    <w:p w14:paraId="457A07CE" w14:textId="77777777" w:rsidR="0098597D" w:rsidRDefault="0098597D" w:rsidP="00125E32">
      <w:pPr>
        <w:spacing w:after="0" w:line="360" w:lineRule="auto"/>
        <w:ind w:firstLine="567"/>
        <w:jc w:val="both"/>
        <w:rPr>
          <w:rFonts w:ascii="Times New Roman" w:eastAsia="Times New Roman" w:hAnsi="Times New Roman" w:cs="Times New Roman"/>
          <w:sz w:val="24"/>
          <w:szCs w:val="24"/>
        </w:rPr>
      </w:pPr>
    </w:p>
    <w:p w14:paraId="6BDAEF37" w14:textId="1B10CEF9"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validez implicó la observación</w:t>
      </w:r>
      <w:r w:rsidR="000B304C">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la apreciación de la realidad que se busca conocer</w:t>
      </w:r>
      <w:r w:rsidR="000B304C">
        <w:rPr>
          <w:rFonts w:ascii="Times New Roman" w:eastAsia="Times New Roman" w:hAnsi="Times New Roman" w:cs="Times New Roman"/>
          <w:sz w:val="24"/>
          <w:szCs w:val="24"/>
        </w:rPr>
        <w:t>. L</w:t>
      </w:r>
      <w:r>
        <w:rPr>
          <w:rFonts w:ascii="Times New Roman" w:eastAsia="Times New Roman" w:hAnsi="Times New Roman" w:cs="Times New Roman"/>
          <w:sz w:val="24"/>
          <w:szCs w:val="24"/>
        </w:rPr>
        <w:t>a confiabilidad</w:t>
      </w:r>
      <w:r w:rsidR="000B304C">
        <w:rPr>
          <w:rFonts w:ascii="Times New Roman" w:eastAsia="Times New Roman" w:hAnsi="Times New Roman" w:cs="Times New Roman"/>
          <w:sz w:val="24"/>
          <w:szCs w:val="24"/>
        </w:rPr>
        <w:t>, por su parte,</w:t>
      </w:r>
      <w:r>
        <w:rPr>
          <w:rFonts w:ascii="Times New Roman" w:eastAsia="Times New Roman" w:hAnsi="Times New Roman" w:cs="Times New Roman"/>
          <w:sz w:val="24"/>
          <w:szCs w:val="24"/>
        </w:rPr>
        <w:t xml:space="preserve"> contó con resultados estables, seguros</w:t>
      </w:r>
      <w:r w:rsidR="000B304C">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congruentes, dado </w:t>
      </w:r>
      <w:r w:rsidR="000B304C">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las entrevistas se pilotearon con investigadores expertos (Álvarez, 2003). Asimismo</w:t>
      </w:r>
      <w:r w:rsidR="000B30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triangularon los datos obtenidos entre los grupos de actores y se encontró consistencia, por lo que </w:t>
      </w:r>
      <w:r w:rsidR="008139EB">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 xml:space="preserve">corroboró la pertinencia del instrumento de investigación. </w:t>
      </w:r>
    </w:p>
    <w:p w14:paraId="6EE0E791" w14:textId="77777777" w:rsidR="001C2AE5" w:rsidRDefault="001C2AE5" w:rsidP="00125E32">
      <w:pPr>
        <w:spacing w:after="0" w:line="360" w:lineRule="auto"/>
        <w:ind w:firstLine="567"/>
        <w:jc w:val="both"/>
        <w:rPr>
          <w:rFonts w:ascii="Times New Roman" w:eastAsia="Times New Roman" w:hAnsi="Times New Roman" w:cs="Times New Roman"/>
          <w:sz w:val="24"/>
          <w:szCs w:val="24"/>
        </w:rPr>
      </w:pPr>
    </w:p>
    <w:p w14:paraId="6BDAEF38" w14:textId="08976B99"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Una vez que las entrevistas arrojaron la información</w:t>
      </w:r>
      <w:r w:rsidR="00627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abordó desde la </w:t>
      </w:r>
      <w:r w:rsidR="00627BAF">
        <w:rPr>
          <w:rFonts w:ascii="Times New Roman" w:eastAsia="Times New Roman" w:hAnsi="Times New Roman" w:cs="Times New Roman"/>
          <w:sz w:val="24"/>
          <w:szCs w:val="24"/>
        </w:rPr>
        <w:t>teoría fundamentada</w:t>
      </w:r>
      <w:r>
        <w:rPr>
          <w:rFonts w:ascii="Times New Roman" w:eastAsia="Times New Roman" w:hAnsi="Times New Roman" w:cs="Times New Roman"/>
          <w:sz w:val="24"/>
          <w:szCs w:val="24"/>
        </w:rPr>
        <w:t>, ya que esta identifica los procesos sociales y</w:t>
      </w:r>
      <w:r w:rsidR="00627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examinar iterativamente</w:t>
      </w:r>
      <w:r w:rsidR="00627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asegura la rigurosidad (</w:t>
      </w:r>
      <w:proofErr w:type="spellStart"/>
      <w:r>
        <w:rPr>
          <w:rFonts w:ascii="Times New Roman" w:eastAsia="Times New Roman" w:hAnsi="Times New Roman" w:cs="Times New Roman"/>
          <w:sz w:val="24"/>
          <w:szCs w:val="24"/>
        </w:rPr>
        <w:t>Cuñat</w:t>
      </w:r>
      <w:proofErr w:type="spellEnd"/>
      <w:r>
        <w:rPr>
          <w:rFonts w:ascii="Times New Roman" w:eastAsia="Times New Roman" w:hAnsi="Times New Roman" w:cs="Times New Roman"/>
          <w:sz w:val="24"/>
          <w:szCs w:val="24"/>
        </w:rPr>
        <w:t>, 2007)</w:t>
      </w:r>
      <w:r w:rsidR="00627BAF">
        <w:rPr>
          <w:rFonts w:ascii="Times New Roman" w:eastAsia="Times New Roman" w:hAnsi="Times New Roman" w:cs="Times New Roman"/>
          <w:sz w:val="24"/>
          <w:szCs w:val="24"/>
        </w:rPr>
        <w:t xml:space="preserve">. Gracias a ello se generaron </w:t>
      </w:r>
      <w:r>
        <w:rPr>
          <w:rFonts w:ascii="Times New Roman" w:eastAsia="Times New Roman" w:hAnsi="Times New Roman" w:cs="Times New Roman"/>
          <w:sz w:val="24"/>
          <w:szCs w:val="24"/>
        </w:rPr>
        <w:t xml:space="preserve">categorías conceptuales obtenidas de las coincidencias y diferencias de los datos, </w:t>
      </w:r>
      <w:r w:rsidR="00627BAF">
        <w:rPr>
          <w:rFonts w:ascii="Times New Roman" w:eastAsia="Times New Roman" w:hAnsi="Times New Roman" w:cs="Times New Roman"/>
          <w:sz w:val="24"/>
          <w:szCs w:val="24"/>
        </w:rPr>
        <w:t>las cuales,</w:t>
      </w:r>
      <w:r>
        <w:rPr>
          <w:rFonts w:ascii="Times New Roman" w:eastAsia="Times New Roman" w:hAnsi="Times New Roman" w:cs="Times New Roman"/>
          <w:sz w:val="24"/>
          <w:szCs w:val="24"/>
        </w:rPr>
        <w:t xml:space="preserve"> al compartir características</w:t>
      </w:r>
      <w:r w:rsidR="00627B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agruparon para generar </w:t>
      </w:r>
      <w:r w:rsidR="0085465E">
        <w:rPr>
          <w:rFonts w:ascii="Times New Roman" w:eastAsia="Times New Roman" w:hAnsi="Times New Roman" w:cs="Times New Roman"/>
          <w:sz w:val="24"/>
          <w:szCs w:val="24"/>
        </w:rPr>
        <w:t>códigos (</w:t>
      </w:r>
      <w:r>
        <w:rPr>
          <w:rFonts w:ascii="Times New Roman" w:eastAsia="Times New Roman" w:hAnsi="Times New Roman" w:cs="Times New Roman"/>
          <w:sz w:val="24"/>
          <w:szCs w:val="24"/>
        </w:rPr>
        <w:t>Bonilla y López, 2016).</w:t>
      </w:r>
    </w:p>
    <w:p w14:paraId="6BDAEF39" w14:textId="352FB58A"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aplicar la te</w:t>
      </w:r>
      <w:r w:rsidR="0056003B">
        <w:rPr>
          <w:rFonts w:ascii="Times New Roman" w:eastAsia="Times New Roman" w:hAnsi="Times New Roman" w:cs="Times New Roman"/>
          <w:sz w:val="24"/>
          <w:szCs w:val="24"/>
        </w:rPr>
        <w:t>oría fundamentada</w:t>
      </w:r>
      <w:r w:rsidR="00872762">
        <w:rPr>
          <w:rFonts w:ascii="Times New Roman" w:eastAsia="Times New Roman" w:hAnsi="Times New Roman" w:cs="Times New Roman"/>
          <w:sz w:val="24"/>
          <w:szCs w:val="24"/>
        </w:rPr>
        <w:t>, la cual fue</w:t>
      </w:r>
      <w:r w:rsidR="0056003B">
        <w:rPr>
          <w:rFonts w:ascii="Times New Roman" w:eastAsia="Times New Roman" w:hAnsi="Times New Roman" w:cs="Times New Roman"/>
          <w:sz w:val="24"/>
          <w:szCs w:val="24"/>
        </w:rPr>
        <w:t xml:space="preserve"> desarrollada por</w:t>
      </w:r>
      <w:r w:rsidR="00627BAF">
        <w:rPr>
          <w:rFonts w:ascii="Times New Roman" w:eastAsia="Times New Roman" w:hAnsi="Times New Roman" w:cs="Times New Roman"/>
          <w:sz w:val="24"/>
          <w:szCs w:val="24"/>
        </w:rPr>
        <w:t xml:space="preserve"> </w:t>
      </w:r>
      <w:r w:rsidRPr="00582DE9">
        <w:rPr>
          <w:rFonts w:ascii="Times New Roman" w:eastAsia="Times New Roman" w:hAnsi="Times New Roman" w:cs="Times New Roman"/>
          <w:sz w:val="24"/>
          <w:szCs w:val="24"/>
        </w:rPr>
        <w:t>Glaser y Strauss</w:t>
      </w:r>
      <w:r>
        <w:rPr>
          <w:rFonts w:ascii="Times New Roman" w:eastAsia="Times New Roman" w:hAnsi="Times New Roman" w:cs="Times New Roman"/>
          <w:sz w:val="24"/>
          <w:szCs w:val="24"/>
        </w:rPr>
        <w:t xml:space="preserve">, </w:t>
      </w:r>
      <w:r w:rsidR="004A5379">
        <w:rPr>
          <w:rFonts w:ascii="Times New Roman" w:eastAsia="Times New Roman" w:hAnsi="Times New Roman" w:cs="Times New Roman"/>
          <w:sz w:val="24"/>
          <w:szCs w:val="24"/>
        </w:rPr>
        <w:t>se tomaron como base</w:t>
      </w:r>
      <w:r>
        <w:rPr>
          <w:rFonts w:ascii="Times New Roman" w:eastAsia="Times New Roman" w:hAnsi="Times New Roman" w:cs="Times New Roman"/>
          <w:sz w:val="24"/>
          <w:szCs w:val="24"/>
        </w:rPr>
        <w:t xml:space="preserve"> las interacciones simbólicas </w:t>
      </w:r>
      <w:r w:rsidR="00E00DAF">
        <w:rPr>
          <w:rFonts w:ascii="Times New Roman" w:eastAsia="Times New Roman" w:hAnsi="Times New Roman" w:cs="Times New Roman"/>
          <w:sz w:val="24"/>
          <w:szCs w:val="24"/>
        </w:rPr>
        <w:t xml:space="preserve">y se </w:t>
      </w:r>
      <w:r>
        <w:rPr>
          <w:rFonts w:ascii="Times New Roman" w:eastAsia="Times New Roman" w:hAnsi="Times New Roman" w:cs="Times New Roman"/>
          <w:sz w:val="24"/>
          <w:szCs w:val="24"/>
        </w:rPr>
        <w:t>determin</w:t>
      </w:r>
      <w:r w:rsidR="00E00DAF">
        <w:rPr>
          <w:rFonts w:ascii="Times New Roman" w:eastAsia="Times New Roman" w:hAnsi="Times New Roman" w:cs="Times New Roman"/>
          <w:sz w:val="24"/>
          <w:szCs w:val="24"/>
        </w:rPr>
        <w:t>ó</w:t>
      </w:r>
      <w:r w:rsidR="00A14304">
        <w:rPr>
          <w:rFonts w:ascii="Times New Roman" w:eastAsia="Times New Roman" w:hAnsi="Times New Roman" w:cs="Times New Roman"/>
          <w:sz w:val="24"/>
          <w:szCs w:val="24"/>
        </w:rPr>
        <w:t xml:space="preserve"> el significado </w:t>
      </w:r>
      <w:r w:rsidR="00872762">
        <w:rPr>
          <w:rFonts w:ascii="Times New Roman" w:eastAsia="Times New Roman" w:hAnsi="Times New Roman" w:cs="Times New Roman"/>
          <w:sz w:val="24"/>
          <w:szCs w:val="24"/>
        </w:rPr>
        <w:t>de</w:t>
      </w:r>
      <w:r w:rsidR="00A14304">
        <w:rPr>
          <w:rFonts w:ascii="Times New Roman" w:eastAsia="Times New Roman" w:hAnsi="Times New Roman" w:cs="Times New Roman"/>
          <w:sz w:val="24"/>
          <w:szCs w:val="24"/>
        </w:rPr>
        <w:t xml:space="preserve"> las </w:t>
      </w:r>
      <w:r w:rsidR="002C460D">
        <w:rPr>
          <w:rFonts w:ascii="Times New Roman" w:eastAsia="Times New Roman" w:hAnsi="Times New Roman" w:cs="Times New Roman"/>
          <w:sz w:val="24"/>
          <w:szCs w:val="24"/>
        </w:rPr>
        <w:t>palabras</w:t>
      </w:r>
      <w:r>
        <w:rPr>
          <w:rFonts w:ascii="Times New Roman" w:eastAsia="Times New Roman" w:hAnsi="Times New Roman" w:cs="Times New Roman"/>
          <w:sz w:val="24"/>
          <w:szCs w:val="24"/>
        </w:rPr>
        <w:t xml:space="preserve"> de los </w:t>
      </w:r>
      <w:r w:rsidR="00A14304">
        <w:rPr>
          <w:rFonts w:ascii="Times New Roman" w:eastAsia="Times New Roman" w:hAnsi="Times New Roman" w:cs="Times New Roman"/>
          <w:sz w:val="24"/>
          <w:szCs w:val="24"/>
        </w:rPr>
        <w:t>actores</w:t>
      </w:r>
      <w:r w:rsidR="00DA1634">
        <w:rPr>
          <w:rFonts w:ascii="Times New Roman" w:eastAsia="Times New Roman" w:hAnsi="Times New Roman" w:cs="Times New Roman"/>
          <w:sz w:val="24"/>
          <w:szCs w:val="24"/>
        </w:rPr>
        <w:t>; palabras</w:t>
      </w:r>
      <w:r w:rsidR="002C460D">
        <w:rPr>
          <w:rFonts w:ascii="Times New Roman" w:eastAsia="Times New Roman" w:hAnsi="Times New Roman" w:cs="Times New Roman"/>
          <w:sz w:val="24"/>
          <w:szCs w:val="24"/>
        </w:rPr>
        <w:t xml:space="preserve"> </w:t>
      </w:r>
      <w:r w:rsidR="00A14304">
        <w:rPr>
          <w:rFonts w:ascii="Times New Roman" w:eastAsia="Times New Roman" w:hAnsi="Times New Roman" w:cs="Times New Roman"/>
          <w:sz w:val="24"/>
          <w:szCs w:val="24"/>
        </w:rPr>
        <w:t>sujetas</w:t>
      </w:r>
      <w:r w:rsidR="00872762">
        <w:rPr>
          <w:rFonts w:ascii="Times New Roman" w:eastAsia="Times New Roman" w:hAnsi="Times New Roman" w:cs="Times New Roman"/>
          <w:sz w:val="24"/>
          <w:szCs w:val="24"/>
        </w:rPr>
        <w:t>, a su vez,</w:t>
      </w:r>
      <w:r w:rsidR="00A14304">
        <w:rPr>
          <w:rFonts w:ascii="Times New Roman" w:eastAsia="Times New Roman" w:hAnsi="Times New Roman" w:cs="Times New Roman"/>
          <w:sz w:val="24"/>
          <w:szCs w:val="24"/>
        </w:rPr>
        <w:t xml:space="preserve"> a los significados que</w:t>
      </w:r>
      <w:r w:rsidR="00DA1634">
        <w:rPr>
          <w:rFonts w:ascii="Times New Roman" w:eastAsia="Times New Roman" w:hAnsi="Times New Roman" w:cs="Times New Roman"/>
          <w:sz w:val="24"/>
          <w:szCs w:val="24"/>
        </w:rPr>
        <w:t xml:space="preserve"> estos</w:t>
      </w:r>
      <w:r w:rsidR="00A14304">
        <w:rPr>
          <w:rFonts w:ascii="Times New Roman" w:eastAsia="Times New Roman" w:hAnsi="Times New Roman" w:cs="Times New Roman"/>
          <w:sz w:val="24"/>
          <w:szCs w:val="24"/>
        </w:rPr>
        <w:t xml:space="preserve"> </w:t>
      </w:r>
      <w:r w:rsidR="00DA1634">
        <w:rPr>
          <w:rFonts w:ascii="Times New Roman" w:eastAsia="Times New Roman" w:hAnsi="Times New Roman" w:cs="Times New Roman"/>
          <w:sz w:val="24"/>
          <w:szCs w:val="24"/>
        </w:rPr>
        <w:t>otorgan</w:t>
      </w:r>
      <w:r w:rsidR="00872762">
        <w:rPr>
          <w:rFonts w:ascii="Times New Roman" w:eastAsia="Times New Roman" w:hAnsi="Times New Roman" w:cs="Times New Roman"/>
          <w:sz w:val="24"/>
          <w:szCs w:val="24"/>
        </w:rPr>
        <w:t xml:space="preserve"> </w:t>
      </w:r>
      <w:r w:rsidR="00A14304">
        <w:rPr>
          <w:rFonts w:ascii="Times New Roman" w:eastAsia="Times New Roman" w:hAnsi="Times New Roman" w:cs="Times New Roman"/>
          <w:sz w:val="24"/>
          <w:szCs w:val="24"/>
        </w:rPr>
        <w:t xml:space="preserve">a </w:t>
      </w:r>
      <w:r w:rsidR="00DA1634">
        <w:rPr>
          <w:rFonts w:ascii="Times New Roman" w:eastAsia="Times New Roman" w:hAnsi="Times New Roman" w:cs="Times New Roman"/>
          <w:sz w:val="24"/>
          <w:szCs w:val="24"/>
        </w:rPr>
        <w:t xml:space="preserve">ciertos </w:t>
      </w:r>
      <w:r w:rsidR="00A14304">
        <w:rPr>
          <w:rFonts w:ascii="Times New Roman" w:eastAsia="Times New Roman" w:hAnsi="Times New Roman" w:cs="Times New Roman"/>
          <w:sz w:val="24"/>
          <w:szCs w:val="24"/>
        </w:rPr>
        <w:t>objetos</w:t>
      </w:r>
      <w:r w:rsidR="002C460D">
        <w:rPr>
          <w:rFonts w:ascii="Times New Roman" w:eastAsia="Times New Roman" w:hAnsi="Times New Roman" w:cs="Times New Roman"/>
          <w:sz w:val="24"/>
          <w:szCs w:val="24"/>
        </w:rPr>
        <w:t>, a su interacción social y</w:t>
      </w:r>
      <w:r w:rsidR="00DA1634">
        <w:rPr>
          <w:rFonts w:ascii="Times New Roman" w:eastAsia="Times New Roman" w:hAnsi="Times New Roman" w:cs="Times New Roman"/>
          <w:sz w:val="24"/>
          <w:szCs w:val="24"/>
        </w:rPr>
        <w:t xml:space="preserve"> a</w:t>
      </w:r>
      <w:r w:rsidR="002C460D">
        <w:rPr>
          <w:rFonts w:ascii="Times New Roman" w:eastAsia="Times New Roman" w:hAnsi="Times New Roman" w:cs="Times New Roman"/>
          <w:sz w:val="24"/>
          <w:szCs w:val="24"/>
        </w:rPr>
        <w:t xml:space="preserve"> sus experiencias</w:t>
      </w:r>
      <w:r w:rsidR="004A5379">
        <w:rPr>
          <w:rFonts w:ascii="Times New Roman" w:eastAsia="Times New Roman" w:hAnsi="Times New Roman" w:cs="Times New Roman"/>
          <w:sz w:val="24"/>
          <w:szCs w:val="24"/>
        </w:rPr>
        <w:t xml:space="preserve"> </w:t>
      </w:r>
      <w:r w:rsidR="00A14304">
        <w:rPr>
          <w:rFonts w:ascii="Times New Roman" w:eastAsia="Times New Roman" w:hAnsi="Times New Roman" w:cs="Times New Roman"/>
          <w:sz w:val="24"/>
          <w:szCs w:val="24"/>
        </w:rPr>
        <w:t>(</w:t>
      </w:r>
      <w:proofErr w:type="spellStart"/>
      <w:r w:rsidR="00A14304">
        <w:rPr>
          <w:rFonts w:ascii="Times New Roman" w:eastAsia="Times New Roman" w:hAnsi="Times New Roman" w:cs="Times New Roman"/>
          <w:sz w:val="24"/>
          <w:szCs w:val="24"/>
        </w:rPr>
        <w:t>Bluner</w:t>
      </w:r>
      <w:proofErr w:type="spellEnd"/>
      <w:r w:rsidR="00A14304">
        <w:rPr>
          <w:rFonts w:ascii="Times New Roman" w:eastAsia="Times New Roman" w:hAnsi="Times New Roman" w:cs="Times New Roman"/>
          <w:sz w:val="24"/>
          <w:szCs w:val="24"/>
        </w:rPr>
        <w:t>, 19</w:t>
      </w:r>
      <w:r w:rsidR="002C460D">
        <w:rPr>
          <w:rFonts w:ascii="Times New Roman" w:eastAsia="Times New Roman" w:hAnsi="Times New Roman" w:cs="Times New Roman"/>
          <w:sz w:val="24"/>
          <w:szCs w:val="24"/>
        </w:rPr>
        <w:t>82)</w:t>
      </w:r>
      <w:r>
        <w:rPr>
          <w:rFonts w:ascii="Times New Roman" w:eastAsia="Times New Roman" w:hAnsi="Times New Roman" w:cs="Times New Roman"/>
          <w:sz w:val="24"/>
          <w:szCs w:val="24"/>
        </w:rPr>
        <w:t xml:space="preserve">. Bajo esta </w:t>
      </w:r>
      <w:r w:rsidR="000C494D">
        <w:rPr>
          <w:rFonts w:ascii="Times New Roman" w:eastAsia="Times New Roman" w:hAnsi="Times New Roman" w:cs="Times New Roman"/>
          <w:sz w:val="24"/>
          <w:szCs w:val="24"/>
        </w:rPr>
        <w:t>metodología</w:t>
      </w:r>
      <w:r w:rsidR="00A166BA">
        <w:rPr>
          <w:rFonts w:ascii="Times New Roman" w:eastAsia="Times New Roman" w:hAnsi="Times New Roman" w:cs="Times New Roman"/>
          <w:sz w:val="24"/>
          <w:szCs w:val="24"/>
        </w:rPr>
        <w:t>,</w:t>
      </w:r>
      <w:r w:rsidR="000C49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w:t>
      </w:r>
      <w:r w:rsidR="00A166BA">
        <w:rPr>
          <w:rFonts w:ascii="Times New Roman" w:eastAsia="Times New Roman" w:hAnsi="Times New Roman" w:cs="Times New Roman"/>
          <w:sz w:val="24"/>
          <w:szCs w:val="24"/>
        </w:rPr>
        <w:t>construyeron la</w:t>
      </w:r>
      <w:r>
        <w:rPr>
          <w:rFonts w:ascii="Times New Roman" w:eastAsia="Times New Roman" w:hAnsi="Times New Roman" w:cs="Times New Roman"/>
          <w:sz w:val="24"/>
          <w:szCs w:val="24"/>
        </w:rPr>
        <w:t xml:space="preserve"> teoría,</w:t>
      </w:r>
      <w:r w:rsidR="00A166BA">
        <w:rPr>
          <w:rFonts w:ascii="Times New Roman" w:eastAsia="Times New Roman" w:hAnsi="Times New Roman" w:cs="Times New Roman"/>
          <w:sz w:val="24"/>
          <w:szCs w:val="24"/>
        </w:rPr>
        <w:t xml:space="preserve"> los</w:t>
      </w:r>
      <w:r>
        <w:rPr>
          <w:rFonts w:ascii="Times New Roman" w:eastAsia="Times New Roman" w:hAnsi="Times New Roman" w:cs="Times New Roman"/>
          <w:sz w:val="24"/>
          <w:szCs w:val="24"/>
        </w:rPr>
        <w:t xml:space="preserve"> conceptos,</w:t>
      </w:r>
      <w:r w:rsidR="00A166BA">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hipótesis y </w:t>
      </w:r>
      <w:r w:rsidR="00A166BA">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proposiciones</w:t>
      </w:r>
      <w:r w:rsidR="00DA1634">
        <w:rPr>
          <w:rFonts w:ascii="Times New Roman" w:eastAsia="Times New Roman" w:hAnsi="Times New Roman" w:cs="Times New Roman"/>
          <w:sz w:val="24"/>
          <w:szCs w:val="24"/>
        </w:rPr>
        <w:t xml:space="preserve">. Es decir, se partió </w:t>
      </w:r>
      <w:r>
        <w:rPr>
          <w:rFonts w:ascii="Times New Roman" w:eastAsia="Times New Roman" w:hAnsi="Times New Roman" w:cs="Times New Roman"/>
          <w:sz w:val="24"/>
          <w:szCs w:val="24"/>
        </w:rPr>
        <w:t xml:space="preserve">directamente de los datos y no de supuestos </w:t>
      </w:r>
      <w:r w:rsidRPr="00582DE9">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w:t>
      </w:r>
      <w:proofErr w:type="spellStart"/>
      <w:r w:rsidR="006D4B7D">
        <w:rPr>
          <w:rFonts w:ascii="Times New Roman" w:eastAsia="Times New Roman" w:hAnsi="Times New Roman" w:cs="Times New Roman"/>
          <w:sz w:val="24"/>
          <w:szCs w:val="24"/>
        </w:rPr>
        <w:t>Cuñat</w:t>
      </w:r>
      <w:proofErr w:type="spellEnd"/>
      <w:r w:rsidR="006D4B7D">
        <w:rPr>
          <w:rFonts w:ascii="Times New Roman" w:eastAsia="Times New Roman" w:hAnsi="Times New Roman" w:cs="Times New Roman"/>
          <w:sz w:val="24"/>
          <w:szCs w:val="24"/>
        </w:rPr>
        <w:t>, 2007</w:t>
      </w:r>
      <w:r>
        <w:rPr>
          <w:rFonts w:ascii="Times New Roman" w:eastAsia="Times New Roman" w:hAnsi="Times New Roman" w:cs="Times New Roman"/>
          <w:sz w:val="24"/>
          <w:szCs w:val="24"/>
        </w:rPr>
        <w:t xml:space="preserve">). </w:t>
      </w:r>
      <w:r w:rsidR="00A166BA">
        <w:rPr>
          <w:rFonts w:ascii="Times New Roman" w:eastAsia="Times New Roman" w:hAnsi="Times New Roman" w:cs="Times New Roman"/>
          <w:sz w:val="24"/>
          <w:szCs w:val="24"/>
        </w:rPr>
        <w:t>De igual manera,</w:t>
      </w:r>
      <w:r w:rsidR="00C20D62" w:rsidRPr="00C20D62">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por medio de un proceso de razonamiento y compresión </w:t>
      </w:r>
      <w:r w:rsidR="009E0240" w:rsidRPr="00C20D62">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crea estructuras de teorización,</w:t>
      </w:r>
      <w:r w:rsidR="00DA1634">
        <w:rPr>
          <w:rFonts w:ascii="Times New Roman" w:eastAsia="Times New Roman" w:hAnsi="Times New Roman" w:cs="Times New Roman"/>
          <w:sz w:val="24"/>
          <w:szCs w:val="24"/>
        </w:rPr>
        <w:t xml:space="preserve"> se concibió la teoría a través de la operación de</w:t>
      </w:r>
      <w:r>
        <w:rPr>
          <w:rFonts w:ascii="Times New Roman" w:eastAsia="Times New Roman" w:hAnsi="Times New Roman" w:cs="Times New Roman"/>
          <w:sz w:val="24"/>
          <w:szCs w:val="24"/>
        </w:rPr>
        <w:t xml:space="preserve"> las categorías abstractas </w:t>
      </w:r>
      <w:r w:rsidR="00DA1634">
        <w:rPr>
          <w:rFonts w:ascii="Times New Roman" w:eastAsia="Times New Roman" w:hAnsi="Times New Roman" w:cs="Times New Roman"/>
          <w:sz w:val="24"/>
          <w:szCs w:val="24"/>
        </w:rPr>
        <w:t>y su interrelación.</w:t>
      </w:r>
      <w:r>
        <w:rPr>
          <w:rFonts w:ascii="Times New Roman" w:eastAsia="Times New Roman" w:hAnsi="Times New Roman" w:cs="Times New Roman"/>
          <w:sz w:val="24"/>
          <w:szCs w:val="24"/>
        </w:rPr>
        <w:t xml:space="preserve"> </w:t>
      </w:r>
      <w:r w:rsidR="00DA1634">
        <w:rPr>
          <w:rFonts w:ascii="Times New Roman" w:eastAsia="Times New Roman" w:hAnsi="Times New Roman" w:cs="Times New Roman"/>
          <w:sz w:val="24"/>
          <w:szCs w:val="24"/>
        </w:rPr>
        <w:t xml:space="preserve">Además, este mismo proceso </w:t>
      </w:r>
      <w:r>
        <w:rPr>
          <w:rFonts w:ascii="Times New Roman" w:eastAsia="Times New Roman" w:hAnsi="Times New Roman" w:cs="Times New Roman"/>
          <w:sz w:val="24"/>
          <w:szCs w:val="24"/>
        </w:rPr>
        <w:t>desarrolla y corrobora las explicaciones del cómo y porqué de los fenómenos (Rodríguez,</w:t>
      </w:r>
      <w:r w:rsidR="00B320EE">
        <w:rPr>
          <w:rFonts w:ascii="Times New Roman" w:eastAsia="Times New Roman" w:hAnsi="Times New Roman" w:cs="Times New Roman"/>
          <w:sz w:val="24"/>
          <w:szCs w:val="24"/>
        </w:rPr>
        <w:t xml:space="preserve"> Flores y García, </w:t>
      </w:r>
      <w:r>
        <w:rPr>
          <w:rFonts w:ascii="Times New Roman" w:eastAsia="Times New Roman" w:hAnsi="Times New Roman" w:cs="Times New Roman"/>
          <w:sz w:val="24"/>
          <w:szCs w:val="24"/>
        </w:rPr>
        <w:t>199</w:t>
      </w:r>
      <w:r w:rsidR="00B571E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6BDAEF3A" w14:textId="76E95090"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w:t>
      </w:r>
      <w:r w:rsidR="0085465E">
        <w:rPr>
          <w:rFonts w:ascii="Times New Roman" w:eastAsia="Times New Roman" w:hAnsi="Times New Roman" w:cs="Times New Roman"/>
          <w:sz w:val="24"/>
          <w:szCs w:val="24"/>
        </w:rPr>
        <w:t xml:space="preserve">utilizó el programa de cómputo </w:t>
      </w:r>
      <w:r>
        <w:rPr>
          <w:rFonts w:ascii="Times New Roman" w:eastAsia="Times New Roman" w:hAnsi="Times New Roman" w:cs="Times New Roman"/>
          <w:sz w:val="24"/>
          <w:szCs w:val="24"/>
        </w:rPr>
        <w:t>Atlas</w:t>
      </w:r>
      <w:r w:rsidR="00C20D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 versión 7.5.4, cuyo objeto fue facilitar el análisis cualitativo</w:t>
      </w:r>
      <w:r w:rsidR="00DA16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dado que se obtuvieron grandes volúmenes de datos. En la operación</w:t>
      </w:r>
      <w:r w:rsidR="00DA16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este programa generó una unidad hermenéutica a partir de los documentos primarios (entrevistas), detectando las citas significativas para crear la codificación, los memos y generar las redes semánticas</w:t>
      </w:r>
      <w:r w:rsidR="00DA1634">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partir de estas </w:t>
      </w:r>
      <w:r w:rsidR="00DA1634">
        <w:rPr>
          <w:rFonts w:ascii="Times New Roman" w:eastAsia="Times New Roman" w:hAnsi="Times New Roman" w:cs="Times New Roman"/>
          <w:sz w:val="24"/>
          <w:szCs w:val="24"/>
        </w:rPr>
        <w:t xml:space="preserve">redes </w:t>
      </w:r>
      <w:r>
        <w:rPr>
          <w:rFonts w:ascii="Times New Roman" w:eastAsia="Times New Roman" w:hAnsi="Times New Roman" w:cs="Times New Roman"/>
          <w:sz w:val="24"/>
          <w:szCs w:val="24"/>
        </w:rPr>
        <w:t xml:space="preserve">se realizaron ejercicios heurísticos de pensamiento </w:t>
      </w:r>
      <w:r w:rsidR="00DA1634">
        <w:rPr>
          <w:rFonts w:ascii="Times New Roman" w:eastAsia="Times New Roman" w:hAnsi="Times New Roman" w:cs="Times New Roman"/>
          <w:sz w:val="24"/>
          <w:szCs w:val="24"/>
        </w:rPr>
        <w:t>y se integró</w:t>
      </w:r>
      <w:r>
        <w:rPr>
          <w:rFonts w:ascii="Times New Roman" w:eastAsia="Times New Roman" w:hAnsi="Times New Roman" w:cs="Times New Roman"/>
          <w:sz w:val="24"/>
          <w:szCs w:val="24"/>
        </w:rPr>
        <w:t xml:space="preserve"> continuamente la comparación</w:t>
      </w:r>
      <w:r w:rsidR="00DA1634">
        <w:rPr>
          <w:rFonts w:ascii="Times New Roman" w:eastAsia="Times New Roman" w:hAnsi="Times New Roman" w:cs="Times New Roman"/>
          <w:sz w:val="24"/>
          <w:szCs w:val="24"/>
        </w:rPr>
        <w:t>; todo lo cual generó</w:t>
      </w:r>
      <w:r>
        <w:rPr>
          <w:rFonts w:ascii="Times New Roman" w:eastAsia="Times New Roman" w:hAnsi="Times New Roman" w:cs="Times New Roman"/>
          <w:sz w:val="24"/>
          <w:szCs w:val="24"/>
        </w:rPr>
        <w:t xml:space="preserve"> </w:t>
      </w:r>
      <w:r w:rsidR="00DA1634">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acercamiento</w:t>
      </w:r>
      <w:r w:rsidR="00DA1634">
        <w:rPr>
          <w:rFonts w:ascii="Times New Roman" w:eastAsia="Times New Roman" w:hAnsi="Times New Roman" w:cs="Times New Roman"/>
          <w:sz w:val="24"/>
          <w:szCs w:val="24"/>
        </w:rPr>
        <w:t>, un ir</w:t>
      </w:r>
      <w:r>
        <w:rPr>
          <w:rFonts w:ascii="Times New Roman" w:eastAsia="Times New Roman" w:hAnsi="Times New Roman" w:cs="Times New Roman"/>
          <w:sz w:val="24"/>
          <w:szCs w:val="24"/>
        </w:rPr>
        <w:t xml:space="preserve"> de la realidad a la teoría y viceversa.</w:t>
      </w:r>
    </w:p>
    <w:p w14:paraId="02BFB2A0" w14:textId="77777777" w:rsidR="009C1213" w:rsidRDefault="009C1213" w:rsidP="00125E32">
      <w:pPr>
        <w:spacing w:after="0" w:line="360" w:lineRule="auto"/>
        <w:jc w:val="both"/>
        <w:rPr>
          <w:rFonts w:ascii="Times New Roman" w:eastAsia="Times New Roman" w:hAnsi="Times New Roman" w:cs="Times New Roman"/>
          <w:b/>
          <w:sz w:val="24"/>
          <w:szCs w:val="24"/>
        </w:rPr>
      </w:pPr>
    </w:p>
    <w:p w14:paraId="6BDAEF3B" w14:textId="6FC49899" w:rsidR="00CD11DD" w:rsidRPr="00484EB5" w:rsidRDefault="00FE05E6" w:rsidP="00484EB5">
      <w:pPr>
        <w:spacing w:after="0" w:line="360" w:lineRule="auto"/>
        <w:rPr>
          <w:rFonts w:eastAsiaTheme="minorHAnsi"/>
          <w:b/>
          <w:sz w:val="28"/>
          <w:szCs w:val="24"/>
          <w:lang w:val="es-ES" w:eastAsia="en-US"/>
        </w:rPr>
      </w:pPr>
      <w:r w:rsidRPr="00484EB5">
        <w:rPr>
          <w:rFonts w:eastAsiaTheme="minorHAnsi"/>
          <w:b/>
          <w:sz w:val="28"/>
          <w:szCs w:val="24"/>
          <w:lang w:val="es-ES" w:eastAsia="en-US"/>
        </w:rPr>
        <w:t>Resultados</w:t>
      </w:r>
    </w:p>
    <w:p w14:paraId="6BDAEF3C" w14:textId="7E21D1E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análisis de los resultados obtenidos de las entrevistas realizadas a los actores, se contemplaron las cinco perspectivas: </w:t>
      </w:r>
      <w:r w:rsidR="008270A9">
        <w:rPr>
          <w:rFonts w:ascii="Times New Roman" w:eastAsia="Times New Roman" w:hAnsi="Times New Roman" w:cs="Times New Roman"/>
          <w:sz w:val="24"/>
          <w:szCs w:val="24"/>
        </w:rPr>
        <w:t>global</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nacional</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institucional</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 xml:space="preserve">grupal </w:t>
      </w:r>
      <w:r>
        <w:rPr>
          <w:rFonts w:ascii="Times New Roman" w:eastAsia="Times New Roman" w:hAnsi="Times New Roman" w:cs="Times New Roman"/>
          <w:sz w:val="24"/>
          <w:szCs w:val="24"/>
        </w:rPr>
        <w:t xml:space="preserve">e </w:t>
      </w:r>
      <w:r w:rsidR="008270A9">
        <w:rPr>
          <w:rFonts w:ascii="Times New Roman" w:eastAsia="Times New Roman" w:hAnsi="Times New Roman" w:cs="Times New Roman"/>
          <w:sz w:val="24"/>
          <w:szCs w:val="24"/>
        </w:rPr>
        <w:t>individual.</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 xml:space="preserve">Posteriormente </w:t>
      </w:r>
      <w:r>
        <w:rPr>
          <w:rFonts w:ascii="Times New Roman" w:eastAsia="Times New Roman" w:hAnsi="Times New Roman" w:cs="Times New Roman"/>
          <w:sz w:val="24"/>
          <w:szCs w:val="24"/>
        </w:rPr>
        <w:t xml:space="preserve">se estudiaron </w:t>
      </w:r>
      <w:r w:rsidR="008270A9">
        <w:rPr>
          <w:rFonts w:ascii="Times New Roman" w:eastAsia="Times New Roman" w:hAnsi="Times New Roman" w:cs="Times New Roman"/>
          <w:sz w:val="24"/>
          <w:szCs w:val="24"/>
        </w:rPr>
        <w:t xml:space="preserve">a partir de </w:t>
      </w:r>
      <w:r>
        <w:rPr>
          <w:rFonts w:ascii="Times New Roman" w:eastAsia="Times New Roman" w:hAnsi="Times New Roman" w:cs="Times New Roman"/>
          <w:sz w:val="24"/>
          <w:szCs w:val="24"/>
        </w:rPr>
        <w:t xml:space="preserve">cada posicionamiento de los grupos de actores: </w:t>
      </w:r>
      <w:r w:rsidR="008270A9">
        <w:rPr>
          <w:rFonts w:ascii="Times New Roman" w:eastAsia="Times New Roman" w:hAnsi="Times New Roman" w:cs="Times New Roman"/>
          <w:sz w:val="24"/>
          <w:szCs w:val="24"/>
        </w:rPr>
        <w:t>coordinadores</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 xml:space="preserve">directores </w:t>
      </w:r>
      <w:r>
        <w:rPr>
          <w:rFonts w:ascii="Times New Roman" w:eastAsia="Times New Roman" w:hAnsi="Times New Roman" w:cs="Times New Roman"/>
          <w:sz w:val="24"/>
          <w:szCs w:val="24"/>
        </w:rPr>
        <w:t xml:space="preserve">de </w:t>
      </w:r>
      <w:r w:rsidR="008270A9">
        <w:rPr>
          <w:rFonts w:ascii="Times New Roman" w:eastAsia="Times New Roman" w:hAnsi="Times New Roman" w:cs="Times New Roman"/>
          <w:sz w:val="24"/>
          <w:szCs w:val="24"/>
        </w:rPr>
        <w:t>tesis</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egresados</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expertos</w:t>
      </w:r>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 xml:space="preserve">especialistas </w:t>
      </w:r>
      <w:r>
        <w:rPr>
          <w:rFonts w:ascii="Times New Roman" w:eastAsia="Times New Roman" w:hAnsi="Times New Roman" w:cs="Times New Roman"/>
          <w:sz w:val="24"/>
          <w:szCs w:val="24"/>
        </w:rPr>
        <w:t xml:space="preserve">y </w:t>
      </w:r>
      <w:r w:rsidR="008270A9">
        <w:rPr>
          <w:rFonts w:ascii="Times New Roman" w:eastAsia="Times New Roman" w:hAnsi="Times New Roman" w:cs="Times New Roman"/>
          <w:sz w:val="24"/>
          <w:szCs w:val="24"/>
        </w:rPr>
        <w:t xml:space="preserve">funcionarios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xml:space="preserve"> (</w:t>
      </w:r>
      <w:r w:rsidR="008270A9">
        <w:rPr>
          <w:rFonts w:ascii="Times New Roman" w:eastAsia="Times New Roman" w:hAnsi="Times New Roman" w:cs="Times New Roman"/>
          <w:sz w:val="24"/>
          <w:szCs w:val="24"/>
        </w:rPr>
        <w:t xml:space="preserve">ver </w:t>
      </w:r>
      <w:r w:rsidR="00BA4909">
        <w:rPr>
          <w:rFonts w:ascii="Times New Roman" w:eastAsia="Times New Roman" w:hAnsi="Times New Roman" w:cs="Times New Roman"/>
          <w:sz w:val="24"/>
          <w:szCs w:val="24"/>
        </w:rPr>
        <w:t>Figura</w:t>
      </w:r>
      <w:r w:rsidR="008270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8270A9">
        <w:rPr>
          <w:rFonts w:ascii="Times New Roman" w:eastAsia="Times New Roman" w:hAnsi="Times New Roman" w:cs="Times New Roman"/>
          <w:sz w:val="24"/>
          <w:szCs w:val="24"/>
        </w:rPr>
        <w:t>, con la finalidad de</w:t>
      </w:r>
      <w:r>
        <w:rPr>
          <w:rFonts w:ascii="Times New Roman" w:eastAsia="Times New Roman" w:hAnsi="Times New Roman" w:cs="Times New Roman"/>
          <w:sz w:val="24"/>
          <w:szCs w:val="24"/>
        </w:rPr>
        <w:t xml:space="preserve"> comparar, obtener diferencias, similitudes y concordancias.</w:t>
      </w:r>
    </w:p>
    <w:p w14:paraId="6BDAEF3D" w14:textId="77777777" w:rsidR="00594C79" w:rsidRDefault="00594C79" w:rsidP="00125E32">
      <w:pPr>
        <w:spacing w:after="0" w:line="360" w:lineRule="auto"/>
        <w:ind w:firstLine="567"/>
        <w:jc w:val="both"/>
        <w:rPr>
          <w:rFonts w:ascii="Times New Roman" w:eastAsia="Times New Roman" w:hAnsi="Times New Roman" w:cs="Times New Roman"/>
          <w:sz w:val="24"/>
          <w:szCs w:val="24"/>
        </w:rPr>
      </w:pPr>
    </w:p>
    <w:p w14:paraId="0FA564A1" w14:textId="77777777" w:rsidR="001C2AE5" w:rsidRDefault="001C2AE5" w:rsidP="00582DE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714E80F9" w14:textId="77777777" w:rsidR="001C2AE5" w:rsidRDefault="001C2AE5" w:rsidP="00582DE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6BDAEF3E" w14:textId="57123A2C" w:rsidR="00CD11DD" w:rsidRDefault="00FE05E6" w:rsidP="00582DE9">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Figura 2.</w:t>
      </w:r>
      <w:r w:rsidR="008270A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Cuadro de análisis de la información proporcionada por actores</w:t>
      </w:r>
    </w:p>
    <w:p w14:paraId="6BDAEF3F" w14:textId="77777777" w:rsidR="00CD11DD" w:rsidRDefault="00FE05E6" w:rsidP="00125E32">
      <w:pPr>
        <w:spacing w:after="0" w:line="360" w:lineRule="auto"/>
        <w:jc w:val="center"/>
      </w:pPr>
      <w:r>
        <w:rPr>
          <w:noProof/>
        </w:rPr>
        <w:drawing>
          <wp:inline distT="0" distB="0" distL="0" distR="0" wp14:anchorId="6BDAEFAB" wp14:editId="6BDAEFAC">
            <wp:extent cx="5905500" cy="1924050"/>
            <wp:effectExtent l="38100" t="38100" r="19050" b="1905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05500" cy="1924050"/>
                    </a:xfrm>
                    <a:prstGeom prst="rect">
                      <a:avLst/>
                    </a:prstGeom>
                    <a:ln w="38100">
                      <a:solidFill>
                        <a:srgbClr val="000000"/>
                      </a:solidFill>
                      <a:prstDash val="solid"/>
                    </a:ln>
                  </pic:spPr>
                </pic:pic>
              </a:graphicData>
            </a:graphic>
          </wp:inline>
        </w:drawing>
      </w:r>
    </w:p>
    <w:p w14:paraId="6BDAEF40" w14:textId="77777777" w:rsidR="00CD11DD" w:rsidRDefault="00FE05E6" w:rsidP="00582DE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95D14AC" w14:textId="77777777" w:rsidR="009C1213" w:rsidRDefault="009C1213" w:rsidP="00125E32">
      <w:pPr>
        <w:spacing w:after="0" w:line="360" w:lineRule="auto"/>
        <w:ind w:firstLine="567"/>
        <w:jc w:val="both"/>
        <w:rPr>
          <w:rFonts w:ascii="Times New Roman" w:eastAsia="Times New Roman" w:hAnsi="Times New Roman" w:cs="Times New Roman"/>
          <w:sz w:val="24"/>
          <w:szCs w:val="24"/>
        </w:rPr>
      </w:pPr>
    </w:p>
    <w:p w14:paraId="6BDAEF41" w14:textId="7D631B35"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aproximación al fenómeno se formalizó a partir de </w:t>
      </w:r>
      <w:r w:rsidR="008270A9">
        <w:rPr>
          <w:rFonts w:ascii="Times New Roman" w:eastAsia="Times New Roman" w:hAnsi="Times New Roman" w:cs="Times New Roman"/>
          <w:sz w:val="24"/>
          <w:szCs w:val="24"/>
        </w:rPr>
        <w:t>la inda</w:t>
      </w:r>
      <w:r w:rsidR="00DA5F63">
        <w:rPr>
          <w:rFonts w:ascii="Times New Roman" w:eastAsia="Times New Roman" w:hAnsi="Times New Roman" w:cs="Times New Roman"/>
          <w:sz w:val="24"/>
          <w:szCs w:val="24"/>
        </w:rPr>
        <w:t>ga</w:t>
      </w:r>
      <w:r w:rsidR="008270A9">
        <w:rPr>
          <w:rFonts w:ascii="Times New Roman" w:eastAsia="Times New Roman" w:hAnsi="Times New Roman" w:cs="Times New Roman"/>
          <w:sz w:val="24"/>
          <w:szCs w:val="24"/>
        </w:rPr>
        <w:t xml:space="preserve">ción de </w:t>
      </w:r>
      <w:r>
        <w:rPr>
          <w:rFonts w:ascii="Times New Roman" w:eastAsia="Times New Roman" w:hAnsi="Times New Roman" w:cs="Times New Roman"/>
          <w:sz w:val="24"/>
          <w:szCs w:val="24"/>
        </w:rPr>
        <w:t>las experiencias de los informantes con relación al objeto de estudio y el muestreo teórico. Simultáneamente</w:t>
      </w:r>
      <w:r w:rsidR="008270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realizó la comparación y el análisis de los datos </w:t>
      </w:r>
      <w:r w:rsidR="008270A9">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forma heurística</w:t>
      </w:r>
      <w:r w:rsidR="008270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buscando conceptos, contrastando categorías, propiedades e hipótesis. Finalmente</w:t>
      </w:r>
      <w:r w:rsidR="008270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realizó una hermenéutica </w:t>
      </w:r>
      <w:r w:rsidR="008270A9">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cada categoría y sus prioridades para delimitar la teoría y saturar los incidentes pertinentes a cada </w:t>
      </w:r>
      <w:r w:rsidR="008270A9">
        <w:rPr>
          <w:rFonts w:ascii="Times New Roman" w:eastAsia="Times New Roman" w:hAnsi="Times New Roman" w:cs="Times New Roman"/>
          <w:sz w:val="24"/>
          <w:szCs w:val="24"/>
        </w:rPr>
        <w:t xml:space="preserve">una de ellas </w:t>
      </w:r>
      <w:r>
        <w:rPr>
          <w:rFonts w:ascii="Times New Roman" w:eastAsia="Times New Roman" w:hAnsi="Times New Roman" w:cs="Times New Roman"/>
          <w:sz w:val="24"/>
          <w:szCs w:val="24"/>
        </w:rPr>
        <w:t>(</w:t>
      </w:r>
      <w:r w:rsidR="00B571E7">
        <w:rPr>
          <w:rFonts w:ascii="Times New Roman" w:eastAsia="Times New Roman" w:hAnsi="Times New Roman" w:cs="Times New Roman"/>
          <w:sz w:val="24"/>
          <w:szCs w:val="24"/>
        </w:rPr>
        <w:t>Rodríguez</w:t>
      </w:r>
      <w:r w:rsidR="00B571E7" w:rsidRPr="00C35983">
        <w:rPr>
          <w:rFonts w:ascii="Times New Roman" w:eastAsia="Times New Roman" w:hAnsi="Times New Roman" w:cs="Times New Roman"/>
          <w:sz w:val="24"/>
          <w:szCs w:val="24"/>
        </w:rPr>
        <w:t>,</w:t>
      </w:r>
      <w:r w:rsidR="008270A9">
        <w:rPr>
          <w:rFonts w:ascii="Times New Roman" w:eastAsia="Times New Roman" w:hAnsi="Times New Roman" w:cs="Times New Roman"/>
          <w:sz w:val="24"/>
          <w:szCs w:val="24"/>
        </w:rPr>
        <w:t xml:space="preserve"> Gil y García,</w:t>
      </w:r>
      <w:r w:rsidR="00B571E7">
        <w:rPr>
          <w:rFonts w:ascii="Times New Roman" w:eastAsia="Times New Roman" w:hAnsi="Times New Roman" w:cs="Times New Roman"/>
          <w:sz w:val="24"/>
          <w:szCs w:val="24"/>
        </w:rPr>
        <w:t xml:space="preserve"> 1996</w:t>
      </w:r>
      <w:r>
        <w:rPr>
          <w:rFonts w:ascii="Times New Roman" w:eastAsia="Times New Roman" w:hAnsi="Times New Roman" w:cs="Times New Roman"/>
          <w:sz w:val="24"/>
          <w:szCs w:val="24"/>
        </w:rPr>
        <w:t>).</w:t>
      </w:r>
    </w:p>
    <w:p w14:paraId="6BDAEF42" w14:textId="250ED52A"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los hallazgos encontrados</w:t>
      </w:r>
      <w:r w:rsidR="004758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detect</w:t>
      </w:r>
      <w:r w:rsidR="004758CC">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que los efectos de las políticas educativas de productividad y competitividad en la formación de investigadores en los programas federales de doctorado en ciencias administrativas de México son diversos</w:t>
      </w:r>
      <w:r w:rsidR="004758CC">
        <w:rPr>
          <w:rFonts w:ascii="Times New Roman" w:eastAsia="Times New Roman" w:hAnsi="Times New Roman" w:cs="Times New Roman"/>
          <w:sz w:val="24"/>
          <w:szCs w:val="24"/>
        </w:rPr>
        <w:t>. A continuación</w:t>
      </w:r>
      <w:r>
        <w:rPr>
          <w:rFonts w:ascii="Times New Roman" w:eastAsia="Times New Roman" w:hAnsi="Times New Roman" w:cs="Times New Roman"/>
          <w:sz w:val="24"/>
          <w:szCs w:val="24"/>
        </w:rPr>
        <w:t xml:space="preserve"> se detallan los resultados bajo la lógica del modelo de análisis utilizado al inicio de la investigación y</w:t>
      </w:r>
      <w:r w:rsidR="004758CC">
        <w:rPr>
          <w:rFonts w:ascii="Times New Roman" w:eastAsia="Times New Roman" w:hAnsi="Times New Roman" w:cs="Times New Roman"/>
          <w:sz w:val="24"/>
          <w:szCs w:val="24"/>
        </w:rPr>
        <w:t xml:space="preserve"> bajo diferentes apartados.</w:t>
      </w:r>
    </w:p>
    <w:p w14:paraId="5F16439E" w14:textId="77777777" w:rsidR="004758CC" w:rsidRPr="00484EB5" w:rsidRDefault="004758CC" w:rsidP="00582DE9">
      <w:pPr>
        <w:spacing w:after="0" w:line="360" w:lineRule="auto"/>
        <w:jc w:val="both"/>
        <w:rPr>
          <w:rFonts w:ascii="Times New Roman" w:eastAsia="Times New Roman" w:hAnsi="Times New Roman" w:cs="Times New Roman"/>
          <w:sz w:val="24"/>
          <w:szCs w:val="24"/>
        </w:rPr>
      </w:pPr>
    </w:p>
    <w:p w14:paraId="6BDAEF43" w14:textId="4514765D" w:rsidR="00CD11DD" w:rsidRPr="00484EB5" w:rsidRDefault="00FE05E6" w:rsidP="00582DE9">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t>Influencia o impacto de la globalización en la creación de las políticas educativas para la formación de investigadores en los programas de doctorado en ciencias administrativas</w:t>
      </w:r>
    </w:p>
    <w:p w14:paraId="6BDAEF44" w14:textId="3B2DC203" w:rsidR="00CD11DD" w:rsidRDefault="004758CC"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w:t>
      </w:r>
      <w:r w:rsidR="00FE05E6">
        <w:rPr>
          <w:rFonts w:ascii="Times New Roman" w:eastAsia="Times New Roman" w:hAnsi="Times New Roman" w:cs="Times New Roman"/>
          <w:sz w:val="24"/>
          <w:szCs w:val="24"/>
        </w:rPr>
        <w:t>revela</w:t>
      </w:r>
      <w:r>
        <w:rPr>
          <w:rFonts w:ascii="Times New Roman" w:eastAsia="Times New Roman" w:hAnsi="Times New Roman" w:cs="Times New Roman"/>
          <w:sz w:val="24"/>
          <w:szCs w:val="24"/>
        </w:rPr>
        <w:t>n</w:t>
      </w:r>
      <w:r w:rsidR="00FE05E6">
        <w:rPr>
          <w:rFonts w:ascii="Times New Roman" w:eastAsia="Times New Roman" w:hAnsi="Times New Roman" w:cs="Times New Roman"/>
          <w:sz w:val="24"/>
          <w:szCs w:val="24"/>
        </w:rPr>
        <w:t xml:space="preserve"> la existencia de influencias e intereses con tendencia neoliberales por parte de </w:t>
      </w:r>
      <w:r w:rsidR="00F0365A">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hegemonías mundiales</w:t>
      </w:r>
      <w:r w:rsidR="00FE05E6">
        <w:rPr>
          <w:rFonts w:ascii="Times New Roman" w:eastAsia="Times New Roman" w:hAnsi="Times New Roman" w:cs="Times New Roman"/>
          <w:sz w:val="24"/>
          <w:szCs w:val="24"/>
        </w:rPr>
        <w:t>,</w:t>
      </w:r>
      <w:r w:rsidR="00F0365A">
        <w:rPr>
          <w:rFonts w:ascii="Times New Roman" w:eastAsia="Times New Roman" w:hAnsi="Times New Roman" w:cs="Times New Roman"/>
          <w:sz w:val="24"/>
          <w:szCs w:val="24"/>
        </w:rPr>
        <w:t xml:space="preserve"> las</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empresas transnacionales </w:t>
      </w:r>
      <w:r w:rsidR="00FE05E6">
        <w:rPr>
          <w:rFonts w:ascii="Times New Roman" w:eastAsia="Times New Roman" w:hAnsi="Times New Roman" w:cs="Times New Roman"/>
          <w:sz w:val="24"/>
          <w:szCs w:val="24"/>
        </w:rPr>
        <w:t>y</w:t>
      </w:r>
      <w:r w:rsidR="00F0365A">
        <w:rPr>
          <w:rFonts w:ascii="Times New Roman" w:eastAsia="Times New Roman" w:hAnsi="Times New Roman" w:cs="Times New Roman"/>
          <w:sz w:val="24"/>
          <w:szCs w:val="24"/>
        </w:rPr>
        <w:t xml:space="preserve"> los</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organismos internacionales</w:t>
      </w:r>
      <w:r w:rsidR="00F0365A">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con el interés de debilitar el control del Estado mexicano</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así como su intervención </w:t>
      </w:r>
      <w:r w:rsidR="004B15E0">
        <w:rPr>
          <w:rFonts w:ascii="Times New Roman" w:eastAsia="Times New Roman" w:hAnsi="Times New Roman" w:cs="Times New Roman"/>
          <w:sz w:val="24"/>
          <w:szCs w:val="24"/>
        </w:rPr>
        <w:t xml:space="preserve">a través de las políticas educativas para virar </w:t>
      </w:r>
      <w:r w:rsidR="00FE05E6">
        <w:rPr>
          <w:rFonts w:ascii="Times New Roman" w:eastAsia="Times New Roman" w:hAnsi="Times New Roman" w:cs="Times New Roman"/>
          <w:sz w:val="24"/>
          <w:szCs w:val="24"/>
        </w:rPr>
        <w:t xml:space="preserve">hacia un esquema basado en la productividad y competitividad. Estos resultados guardan relación con </w:t>
      </w:r>
      <w:proofErr w:type="spellStart"/>
      <w:r w:rsidR="00FE05E6">
        <w:rPr>
          <w:rFonts w:ascii="Times New Roman" w:eastAsia="Times New Roman" w:hAnsi="Times New Roman" w:cs="Times New Roman"/>
          <w:sz w:val="24"/>
          <w:szCs w:val="24"/>
        </w:rPr>
        <w:t>Lichtensztejn</w:t>
      </w:r>
      <w:proofErr w:type="spellEnd"/>
      <w:r w:rsidR="00FE05E6">
        <w:rPr>
          <w:rFonts w:ascii="Times New Roman" w:eastAsia="Times New Roman" w:hAnsi="Times New Roman" w:cs="Times New Roman"/>
          <w:sz w:val="24"/>
          <w:szCs w:val="24"/>
        </w:rPr>
        <w:t xml:space="preserve"> (2012), quien afirma que estas entidades funcionan de </w:t>
      </w:r>
      <w:r w:rsidR="00FE05E6">
        <w:rPr>
          <w:rFonts w:ascii="Times New Roman" w:eastAsia="Times New Roman" w:hAnsi="Times New Roman" w:cs="Times New Roman"/>
          <w:sz w:val="24"/>
          <w:szCs w:val="24"/>
        </w:rPr>
        <w:lastRenderedPageBreak/>
        <w:t>forma aislada</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aunque parecería que lo hacen coordinadamente</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para debilitar la gobernanza. </w:t>
      </w:r>
      <w:r>
        <w:rPr>
          <w:rFonts w:ascii="Times New Roman" w:eastAsia="Times New Roman" w:hAnsi="Times New Roman" w:cs="Times New Roman"/>
          <w:sz w:val="24"/>
          <w:szCs w:val="24"/>
        </w:rPr>
        <w:t xml:space="preserve">Además, coinciden </w:t>
      </w:r>
      <w:r w:rsidR="00FE05E6">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lo dicho por</w:t>
      </w:r>
      <w:r w:rsidR="00FE05E6">
        <w:rPr>
          <w:rFonts w:ascii="Times New Roman" w:eastAsia="Times New Roman" w:hAnsi="Times New Roman" w:cs="Times New Roman"/>
          <w:sz w:val="24"/>
          <w:szCs w:val="24"/>
        </w:rPr>
        <w:t xml:space="preserve"> Luis (1998)</w:t>
      </w:r>
      <w:r>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abren mercados e implantan esquemas de lucro alejados del bien social y proporcionan ayuda con ciertas consideraciones</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provocando presión para aceptar programas, políticas y condicionamientos. También se relacionan con Bourdieu (2000)</w:t>
      </w:r>
      <w:r w:rsidR="00881D03">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en el sentido</w:t>
      </w:r>
      <w:r>
        <w:rPr>
          <w:rFonts w:ascii="Times New Roman" w:eastAsia="Times New Roman" w:hAnsi="Times New Roman" w:cs="Times New Roman"/>
          <w:sz w:val="24"/>
          <w:szCs w:val="24"/>
        </w:rPr>
        <w:t xml:space="preserve"> de</w:t>
      </w:r>
      <w:r w:rsidR="00FE05E6">
        <w:rPr>
          <w:rFonts w:ascii="Times New Roman" w:eastAsia="Times New Roman" w:hAnsi="Times New Roman" w:cs="Times New Roman"/>
          <w:sz w:val="24"/>
          <w:szCs w:val="24"/>
        </w:rPr>
        <w:t xml:space="preserve"> que es mito que la globalización proviene de la fuerza social</w:t>
      </w:r>
      <w:r w:rsidR="000205E8">
        <w:rPr>
          <w:rFonts w:ascii="Times New Roman" w:eastAsia="Times New Roman" w:hAnsi="Times New Roman" w:cs="Times New Roman"/>
          <w:sz w:val="24"/>
          <w:szCs w:val="24"/>
        </w:rPr>
        <w:t>;</w:t>
      </w:r>
      <w:r w:rsidR="00881D03">
        <w:rPr>
          <w:rFonts w:ascii="Times New Roman" w:eastAsia="Times New Roman" w:hAnsi="Times New Roman" w:cs="Times New Roman"/>
          <w:sz w:val="24"/>
          <w:szCs w:val="24"/>
        </w:rPr>
        <w:t xml:space="preserve"> </w:t>
      </w:r>
      <w:r w:rsidR="000205E8">
        <w:rPr>
          <w:rFonts w:ascii="Times New Roman" w:eastAsia="Times New Roman" w:hAnsi="Times New Roman" w:cs="Times New Roman"/>
          <w:sz w:val="24"/>
          <w:szCs w:val="24"/>
        </w:rPr>
        <w:t>proviene</w:t>
      </w:r>
      <w:r w:rsidR="00881D03">
        <w:rPr>
          <w:rFonts w:ascii="Times New Roman" w:eastAsia="Times New Roman" w:hAnsi="Times New Roman" w:cs="Times New Roman"/>
          <w:sz w:val="24"/>
          <w:szCs w:val="24"/>
        </w:rPr>
        <w:t>, más bien, de</w:t>
      </w:r>
      <w:r w:rsidR="00FE05E6">
        <w:rPr>
          <w:rFonts w:ascii="Times New Roman" w:eastAsia="Times New Roman" w:hAnsi="Times New Roman" w:cs="Times New Roman"/>
          <w:sz w:val="24"/>
          <w:szCs w:val="24"/>
        </w:rPr>
        <w:t xml:space="preserve"> la influencia de naciones dominantes. </w:t>
      </w:r>
    </w:p>
    <w:p w14:paraId="6BDAEF45" w14:textId="055B4BE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Las influencias </w:t>
      </w:r>
      <w:r>
        <w:rPr>
          <w:rFonts w:ascii="Times New Roman" w:eastAsia="Times New Roman" w:hAnsi="Times New Roman" w:cs="Times New Roman"/>
          <w:sz w:val="24"/>
          <w:szCs w:val="24"/>
        </w:rPr>
        <w:t xml:space="preserve">positivas de las políticas para la formación de investigadores </w:t>
      </w:r>
      <w:r w:rsidR="0062750A">
        <w:rPr>
          <w:rFonts w:ascii="Times New Roman" w:eastAsia="Times New Roman" w:hAnsi="Times New Roman" w:cs="Times New Roman"/>
          <w:sz w:val="24"/>
          <w:szCs w:val="24"/>
        </w:rPr>
        <w:t xml:space="preserve">son </w:t>
      </w:r>
      <w:r>
        <w:rPr>
          <w:rFonts w:ascii="Times New Roman" w:eastAsia="Times New Roman" w:hAnsi="Times New Roman" w:cs="Times New Roman"/>
          <w:sz w:val="24"/>
          <w:szCs w:val="24"/>
        </w:rPr>
        <w:t xml:space="preserve">la internacionalización de los programas de doctorado y la movilidad académica. Esto se relaciona con </w:t>
      </w:r>
      <w:r w:rsidR="00EA3092">
        <w:rPr>
          <w:rFonts w:ascii="Times New Roman" w:eastAsia="Times New Roman" w:hAnsi="Times New Roman" w:cs="Times New Roman"/>
          <w:sz w:val="24"/>
          <w:szCs w:val="24"/>
        </w:rPr>
        <w:t xml:space="preserve">lo expuesto por </w:t>
      </w:r>
      <w:proofErr w:type="spellStart"/>
      <w:r>
        <w:rPr>
          <w:rFonts w:ascii="Times New Roman" w:eastAsia="Times New Roman" w:hAnsi="Times New Roman" w:cs="Times New Roman"/>
          <w:sz w:val="24"/>
          <w:szCs w:val="24"/>
        </w:rPr>
        <w:t>Stromquist</w:t>
      </w:r>
      <w:proofErr w:type="spellEnd"/>
      <w:r>
        <w:rPr>
          <w:rFonts w:ascii="Times New Roman" w:eastAsia="Times New Roman" w:hAnsi="Times New Roman" w:cs="Times New Roman"/>
          <w:sz w:val="24"/>
          <w:szCs w:val="24"/>
        </w:rPr>
        <w:t xml:space="preserve"> (2008) cuando menciona que se tiene mayor acceso a ideas nuevas en el intercambio de documentos, informes, proyectos conjuntos y comunidades epistémicas, aunque</w:t>
      </w:r>
      <w:r w:rsidR="001F2418">
        <w:rPr>
          <w:rFonts w:ascii="Times New Roman" w:eastAsia="Times New Roman" w:hAnsi="Times New Roman" w:cs="Times New Roman"/>
          <w:sz w:val="24"/>
          <w:szCs w:val="24"/>
        </w:rPr>
        <w:t xml:space="preserve"> siempre</w:t>
      </w:r>
      <w:r>
        <w:rPr>
          <w:rFonts w:ascii="Times New Roman" w:eastAsia="Times New Roman" w:hAnsi="Times New Roman" w:cs="Times New Roman"/>
          <w:sz w:val="24"/>
          <w:szCs w:val="24"/>
        </w:rPr>
        <w:t xml:space="preserve"> existe el riesgo de</w:t>
      </w:r>
      <w:r w:rsidR="00EA3092">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homogeneidad</w:t>
      </w:r>
      <w:r w:rsidR="00EA3092">
        <w:rPr>
          <w:rFonts w:ascii="Times New Roman" w:eastAsia="Times New Roman" w:hAnsi="Times New Roman" w:cs="Times New Roman"/>
          <w:sz w:val="24"/>
          <w:szCs w:val="24"/>
        </w:rPr>
        <w:t>. Asimismo,</w:t>
      </w:r>
      <w:r>
        <w:rPr>
          <w:rFonts w:ascii="Times New Roman" w:eastAsia="Times New Roman" w:hAnsi="Times New Roman" w:cs="Times New Roman"/>
          <w:sz w:val="24"/>
          <w:szCs w:val="24"/>
        </w:rPr>
        <w:t xml:space="preserve"> coincide con </w:t>
      </w:r>
      <w:proofErr w:type="spellStart"/>
      <w:r>
        <w:rPr>
          <w:rFonts w:ascii="Times New Roman" w:eastAsia="Times New Roman" w:hAnsi="Times New Roman" w:cs="Times New Roman"/>
          <w:sz w:val="24"/>
          <w:szCs w:val="24"/>
        </w:rPr>
        <w:t>Fresán</w:t>
      </w:r>
      <w:proofErr w:type="spellEnd"/>
      <w:r>
        <w:rPr>
          <w:rFonts w:ascii="Times New Roman" w:eastAsia="Times New Roman" w:hAnsi="Times New Roman" w:cs="Times New Roman"/>
          <w:sz w:val="24"/>
          <w:szCs w:val="24"/>
        </w:rPr>
        <w:t xml:space="preserve"> (2009)</w:t>
      </w:r>
      <w:r w:rsidR="00C62304">
        <w:rPr>
          <w:rFonts w:ascii="Times New Roman" w:eastAsia="Times New Roman" w:hAnsi="Times New Roman" w:cs="Times New Roman"/>
          <w:sz w:val="24"/>
          <w:szCs w:val="24"/>
        </w:rPr>
        <w:t xml:space="preserve">, quien </w:t>
      </w:r>
      <w:r>
        <w:rPr>
          <w:rFonts w:ascii="Times New Roman" w:eastAsia="Times New Roman" w:hAnsi="Times New Roman" w:cs="Times New Roman"/>
          <w:sz w:val="24"/>
          <w:szCs w:val="24"/>
        </w:rPr>
        <w:t xml:space="preserve">observa que la experiencia de la movilidad en la formación académica se percibe como muy positiva. </w:t>
      </w:r>
    </w:p>
    <w:p w14:paraId="6BDAEF46" w14:textId="68DE6B70"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las influencias negativas de las políticas</w:t>
      </w:r>
      <w:r w:rsidR="00692509">
        <w:rPr>
          <w:rFonts w:ascii="Times New Roman" w:eastAsia="Times New Roman" w:hAnsi="Times New Roman" w:cs="Times New Roman"/>
          <w:sz w:val="24"/>
          <w:szCs w:val="24"/>
        </w:rPr>
        <w:t>,</w:t>
      </w:r>
      <w:r w:rsidR="001F2418">
        <w:rPr>
          <w:rFonts w:ascii="Times New Roman" w:eastAsia="Times New Roman" w:hAnsi="Times New Roman" w:cs="Times New Roman"/>
          <w:sz w:val="24"/>
          <w:szCs w:val="24"/>
        </w:rPr>
        <w:t xml:space="preserve"> los resultados indican que estas</w:t>
      </w:r>
      <w:r>
        <w:rPr>
          <w:rFonts w:ascii="Times New Roman" w:eastAsia="Times New Roman" w:hAnsi="Times New Roman" w:cs="Times New Roman"/>
          <w:sz w:val="24"/>
          <w:szCs w:val="24"/>
        </w:rPr>
        <w:t xml:space="preserve"> altera</w:t>
      </w:r>
      <w:r w:rsidR="0069250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los programas de doctorado en su gestión y en la lógica del proceso de formación de investigadores, ya que modifica</w:t>
      </w:r>
      <w:r w:rsidR="0069250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el espíritu </w:t>
      </w:r>
      <w:bookmarkStart w:id="1" w:name="_Hlk514279723"/>
      <w:r w:rsidR="00145833">
        <w:rPr>
          <w:rFonts w:ascii="Times New Roman" w:eastAsia="Times New Roman" w:hAnsi="Times New Roman" w:cs="Times New Roman"/>
          <w:sz w:val="24"/>
          <w:szCs w:val="24"/>
        </w:rPr>
        <w:t>de</w:t>
      </w:r>
      <w:r w:rsidRPr="007818C2">
        <w:rPr>
          <w:rFonts w:ascii="Times New Roman" w:eastAsia="Times New Roman" w:hAnsi="Times New Roman" w:cs="Times New Roman"/>
          <w:sz w:val="24"/>
          <w:szCs w:val="24"/>
        </w:rPr>
        <w:t xml:space="preserve"> </w:t>
      </w:r>
      <w:proofErr w:type="spellStart"/>
      <w:r w:rsidRPr="007818C2">
        <w:rPr>
          <w:rFonts w:ascii="Times New Roman" w:eastAsia="Times New Roman" w:hAnsi="Times New Roman" w:cs="Times New Roman"/>
          <w:sz w:val="24"/>
          <w:szCs w:val="24"/>
        </w:rPr>
        <w:t>desocultamiento</w:t>
      </w:r>
      <w:proofErr w:type="spellEnd"/>
      <w:r w:rsidR="007818C2" w:rsidRPr="007818C2">
        <w:rPr>
          <w:rFonts w:ascii="Times New Roman" w:eastAsia="Times New Roman" w:hAnsi="Times New Roman" w:cs="Times New Roman"/>
          <w:sz w:val="24"/>
          <w:szCs w:val="24"/>
        </w:rPr>
        <w:t xml:space="preserve"> y </w:t>
      </w:r>
      <w:bookmarkEnd w:id="1"/>
      <w:r>
        <w:rPr>
          <w:rFonts w:ascii="Times New Roman" w:eastAsia="Times New Roman" w:hAnsi="Times New Roman" w:cs="Times New Roman"/>
          <w:sz w:val="24"/>
          <w:szCs w:val="24"/>
        </w:rPr>
        <w:t>verdad por un interés basado en un esquema de productividad empresarial</w:t>
      </w:r>
      <w:r w:rsidR="00692509">
        <w:rPr>
          <w:rFonts w:ascii="Times New Roman" w:eastAsia="Times New Roman" w:hAnsi="Times New Roman" w:cs="Times New Roman"/>
          <w:sz w:val="24"/>
          <w:szCs w:val="24"/>
        </w:rPr>
        <w:t>: se le da</w:t>
      </w:r>
      <w:r>
        <w:rPr>
          <w:rFonts w:ascii="Times New Roman" w:eastAsia="Times New Roman" w:hAnsi="Times New Roman" w:cs="Times New Roman"/>
          <w:sz w:val="24"/>
          <w:szCs w:val="24"/>
        </w:rPr>
        <w:t xml:space="preserve"> más importancia a las </w:t>
      </w:r>
      <w:r w:rsidRPr="007818C2">
        <w:rPr>
          <w:rFonts w:ascii="Times New Roman" w:eastAsia="Times New Roman" w:hAnsi="Times New Roman" w:cs="Times New Roman"/>
          <w:sz w:val="24"/>
          <w:szCs w:val="24"/>
        </w:rPr>
        <w:t xml:space="preserve">prácticas </w:t>
      </w:r>
      <w:bookmarkStart w:id="2" w:name="_Hlk514280045"/>
      <w:r w:rsidR="00BE0D4A" w:rsidRPr="007818C2">
        <w:rPr>
          <w:rFonts w:ascii="Times New Roman" w:eastAsia="Times New Roman" w:hAnsi="Times New Roman" w:cs="Times New Roman"/>
          <w:sz w:val="24"/>
          <w:szCs w:val="24"/>
        </w:rPr>
        <w:t>eficientes</w:t>
      </w:r>
      <w:bookmarkEnd w:id="2"/>
      <w:r w:rsidR="007818C2" w:rsidRPr="007818C2">
        <w:rPr>
          <w:rFonts w:ascii="Times New Roman" w:eastAsia="Times New Roman" w:hAnsi="Times New Roman" w:cs="Times New Roman"/>
          <w:sz w:val="24"/>
          <w:szCs w:val="24"/>
        </w:rPr>
        <w:t xml:space="preserve"> </w:t>
      </w:r>
      <w:r w:rsidRPr="007818C2">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pragmáticas, </w:t>
      </w:r>
      <w:r w:rsidR="00FD69BF">
        <w:rPr>
          <w:rFonts w:ascii="Times New Roman" w:eastAsia="Times New Roman" w:hAnsi="Times New Roman" w:cs="Times New Roman"/>
          <w:sz w:val="24"/>
          <w:szCs w:val="24"/>
        </w:rPr>
        <w:t xml:space="preserve">lo que </w:t>
      </w:r>
      <w:r w:rsidR="003A675E">
        <w:rPr>
          <w:rFonts w:ascii="Times New Roman" w:eastAsia="Times New Roman" w:hAnsi="Times New Roman" w:cs="Times New Roman"/>
          <w:sz w:val="24"/>
          <w:szCs w:val="24"/>
        </w:rPr>
        <w:t>causa</w:t>
      </w:r>
      <w:r w:rsidR="00FD69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sistema de evaluación desfavorable para la investigación y la aplicación de modelos educativos externos </w:t>
      </w:r>
      <w:r w:rsidR="00145833">
        <w:rPr>
          <w:rFonts w:ascii="Times New Roman" w:eastAsia="Times New Roman" w:hAnsi="Times New Roman" w:cs="Times New Roman"/>
          <w:sz w:val="24"/>
          <w:szCs w:val="24"/>
        </w:rPr>
        <w:t>incongruentes</w:t>
      </w:r>
      <w:r>
        <w:rPr>
          <w:rFonts w:ascii="Times New Roman" w:eastAsia="Times New Roman" w:hAnsi="Times New Roman" w:cs="Times New Roman"/>
          <w:sz w:val="24"/>
          <w:szCs w:val="24"/>
        </w:rPr>
        <w:t xml:space="preserve"> con la identidad mexicana. Esto concuerda</w:t>
      </w:r>
      <w:r w:rsidR="004C0D57">
        <w:rPr>
          <w:rFonts w:ascii="Times New Roman" w:eastAsia="Times New Roman" w:hAnsi="Times New Roman" w:cs="Times New Roman"/>
          <w:sz w:val="24"/>
          <w:szCs w:val="24"/>
        </w:rPr>
        <w:t>, por su parte,</w:t>
      </w:r>
      <w:r>
        <w:rPr>
          <w:rFonts w:ascii="Times New Roman" w:eastAsia="Times New Roman" w:hAnsi="Times New Roman" w:cs="Times New Roman"/>
          <w:sz w:val="24"/>
          <w:szCs w:val="24"/>
        </w:rPr>
        <w:t xml:space="preserve"> con </w:t>
      </w:r>
      <w:proofErr w:type="spellStart"/>
      <w:r>
        <w:rPr>
          <w:rFonts w:ascii="Times New Roman" w:eastAsia="Times New Roman" w:hAnsi="Times New Roman" w:cs="Times New Roman"/>
          <w:sz w:val="24"/>
          <w:szCs w:val="24"/>
        </w:rPr>
        <w:t>Bergviken</w:t>
      </w:r>
      <w:proofErr w:type="spellEnd"/>
      <w:r>
        <w:rPr>
          <w:rFonts w:ascii="Times New Roman" w:eastAsia="Times New Roman" w:hAnsi="Times New Roman" w:cs="Times New Roman"/>
          <w:sz w:val="24"/>
          <w:szCs w:val="24"/>
        </w:rPr>
        <w:t xml:space="preserve"> (2014), al mencionar que las políticas educativas de globalización fomentan la producción y los resultados, en lugar de tener una posición crítica e intelectual orientada hacia</w:t>
      </w:r>
      <w:r w:rsidR="00DC3B3A">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necesidades de la s</w:t>
      </w:r>
      <w:r w:rsidR="00BF17F3">
        <w:rPr>
          <w:rFonts w:ascii="Times New Roman" w:eastAsia="Times New Roman" w:hAnsi="Times New Roman" w:cs="Times New Roman"/>
          <w:sz w:val="24"/>
          <w:szCs w:val="24"/>
        </w:rPr>
        <w:t>ociedad del conocimiento</w:t>
      </w:r>
      <w:r w:rsidR="00DC3B3A">
        <w:rPr>
          <w:rFonts w:ascii="Times New Roman" w:eastAsia="Times New Roman" w:hAnsi="Times New Roman" w:cs="Times New Roman"/>
          <w:sz w:val="24"/>
          <w:szCs w:val="24"/>
        </w:rPr>
        <w:t>.</w:t>
      </w:r>
      <w:r w:rsidR="00DC3B3A" w:rsidRPr="00BF17F3">
        <w:rPr>
          <w:rFonts w:ascii="Times New Roman" w:eastAsia="Times New Roman" w:hAnsi="Times New Roman" w:cs="Times New Roman"/>
          <w:sz w:val="24"/>
          <w:szCs w:val="24"/>
        </w:rPr>
        <w:t xml:space="preserve"> </w:t>
      </w:r>
      <w:r w:rsidR="00572DDA" w:rsidRPr="00BF17F3">
        <w:rPr>
          <w:rFonts w:ascii="Times New Roman" w:eastAsia="Times New Roman" w:hAnsi="Times New Roman" w:cs="Times New Roman"/>
          <w:sz w:val="24"/>
          <w:szCs w:val="24"/>
        </w:rPr>
        <w:t>Igualmente</w:t>
      </w:r>
      <w:r w:rsidR="00DC3B3A">
        <w:rPr>
          <w:rFonts w:ascii="Times New Roman" w:eastAsia="Times New Roman" w:hAnsi="Times New Roman" w:cs="Times New Roman"/>
          <w:sz w:val="24"/>
          <w:szCs w:val="24"/>
        </w:rPr>
        <w:t>,</w:t>
      </w:r>
      <w:r w:rsidR="00572DDA" w:rsidRPr="00BF17F3">
        <w:rPr>
          <w:rFonts w:ascii="Times New Roman" w:eastAsia="Times New Roman" w:hAnsi="Times New Roman" w:cs="Times New Roman"/>
          <w:sz w:val="24"/>
          <w:szCs w:val="24"/>
        </w:rPr>
        <w:t xml:space="preserve"> coincide con Ibarra (2003)</w:t>
      </w:r>
      <w:r w:rsidR="00E22E95">
        <w:rPr>
          <w:rFonts w:ascii="Times New Roman" w:eastAsia="Times New Roman" w:hAnsi="Times New Roman" w:cs="Times New Roman"/>
          <w:sz w:val="24"/>
          <w:szCs w:val="24"/>
        </w:rPr>
        <w:t>, pues este investigador</w:t>
      </w:r>
      <w:r w:rsidR="00572DDA" w:rsidRPr="00BF17F3">
        <w:rPr>
          <w:rFonts w:ascii="Times New Roman" w:eastAsia="Times New Roman" w:hAnsi="Times New Roman" w:cs="Times New Roman"/>
          <w:sz w:val="24"/>
          <w:szCs w:val="24"/>
        </w:rPr>
        <w:t xml:space="preserve"> comenta que las políticas imperan bajo</w:t>
      </w:r>
      <w:r w:rsidR="00DC3B3A">
        <w:rPr>
          <w:rFonts w:ascii="Times New Roman" w:eastAsia="Times New Roman" w:hAnsi="Times New Roman" w:cs="Times New Roman"/>
          <w:sz w:val="24"/>
          <w:szCs w:val="24"/>
        </w:rPr>
        <w:t xml:space="preserve"> </w:t>
      </w:r>
      <w:r w:rsidR="00572DDA" w:rsidRPr="00BF17F3">
        <w:rPr>
          <w:rFonts w:ascii="Times New Roman" w:eastAsia="Times New Roman" w:hAnsi="Times New Roman" w:cs="Times New Roman"/>
          <w:sz w:val="24"/>
          <w:szCs w:val="24"/>
        </w:rPr>
        <w:t>paradigmas de privatización, desregulación y competitividad, con una orientación basada en el mercado,</w:t>
      </w:r>
      <w:r w:rsidR="00DC3B3A">
        <w:rPr>
          <w:rFonts w:ascii="Times New Roman" w:eastAsia="Times New Roman" w:hAnsi="Times New Roman" w:cs="Times New Roman"/>
          <w:sz w:val="24"/>
          <w:szCs w:val="24"/>
        </w:rPr>
        <w:t xml:space="preserve"> todo lo cual aleja a</w:t>
      </w:r>
      <w:r w:rsidR="00572DDA" w:rsidRPr="00BF17F3">
        <w:rPr>
          <w:rFonts w:ascii="Times New Roman" w:eastAsia="Times New Roman" w:hAnsi="Times New Roman" w:cs="Times New Roman"/>
          <w:sz w:val="24"/>
          <w:szCs w:val="24"/>
        </w:rPr>
        <w:t xml:space="preserve"> la universidad </w:t>
      </w:r>
      <w:r w:rsidR="00DC3B3A">
        <w:rPr>
          <w:rFonts w:ascii="Times New Roman" w:eastAsia="Times New Roman" w:hAnsi="Times New Roman" w:cs="Times New Roman"/>
          <w:sz w:val="24"/>
          <w:szCs w:val="24"/>
        </w:rPr>
        <w:t>d</w:t>
      </w:r>
      <w:r w:rsidR="00572DDA" w:rsidRPr="00BF17F3">
        <w:rPr>
          <w:rFonts w:ascii="Times New Roman" w:eastAsia="Times New Roman" w:hAnsi="Times New Roman" w:cs="Times New Roman"/>
          <w:sz w:val="24"/>
          <w:szCs w:val="24"/>
        </w:rPr>
        <w:t>e</w:t>
      </w:r>
      <w:r w:rsidR="00DC3B3A">
        <w:rPr>
          <w:rFonts w:ascii="Times New Roman" w:eastAsia="Times New Roman" w:hAnsi="Times New Roman" w:cs="Times New Roman"/>
          <w:sz w:val="24"/>
          <w:szCs w:val="24"/>
        </w:rPr>
        <w:t xml:space="preserve"> su</w:t>
      </w:r>
      <w:r w:rsidR="00DC3B3A" w:rsidRPr="00BF17F3">
        <w:rPr>
          <w:rFonts w:ascii="Times New Roman" w:eastAsia="Times New Roman" w:hAnsi="Times New Roman" w:cs="Times New Roman"/>
          <w:sz w:val="24"/>
          <w:szCs w:val="24"/>
        </w:rPr>
        <w:t xml:space="preserve"> </w:t>
      </w:r>
      <w:r w:rsidR="00572DDA" w:rsidRPr="00BF17F3">
        <w:rPr>
          <w:rFonts w:ascii="Times New Roman" w:eastAsia="Times New Roman" w:hAnsi="Times New Roman" w:cs="Times New Roman"/>
          <w:sz w:val="24"/>
          <w:szCs w:val="24"/>
        </w:rPr>
        <w:t xml:space="preserve">compromiso </w:t>
      </w:r>
      <w:r w:rsidR="00DC3B3A">
        <w:rPr>
          <w:rFonts w:ascii="Times New Roman" w:eastAsia="Times New Roman" w:hAnsi="Times New Roman" w:cs="Times New Roman"/>
          <w:sz w:val="24"/>
          <w:szCs w:val="24"/>
        </w:rPr>
        <w:t>con el</w:t>
      </w:r>
      <w:r w:rsidR="00DC3B3A" w:rsidRPr="00BF17F3">
        <w:rPr>
          <w:rFonts w:ascii="Times New Roman" w:eastAsia="Times New Roman" w:hAnsi="Times New Roman" w:cs="Times New Roman"/>
          <w:sz w:val="24"/>
          <w:szCs w:val="24"/>
        </w:rPr>
        <w:t xml:space="preserve"> </w:t>
      </w:r>
      <w:r w:rsidR="00572DDA" w:rsidRPr="00BF17F3">
        <w:rPr>
          <w:rFonts w:ascii="Times New Roman" w:eastAsia="Times New Roman" w:hAnsi="Times New Roman" w:cs="Times New Roman"/>
          <w:sz w:val="24"/>
          <w:szCs w:val="24"/>
        </w:rPr>
        <w:t>desarrollo y la equidad social</w:t>
      </w:r>
      <w:r w:rsidR="00DC3B3A">
        <w:rPr>
          <w:rFonts w:ascii="Times New Roman" w:eastAsia="Times New Roman" w:hAnsi="Times New Roman" w:cs="Times New Roman"/>
          <w:sz w:val="24"/>
          <w:szCs w:val="24"/>
        </w:rPr>
        <w:t>. Por último,</w:t>
      </w:r>
      <w:r>
        <w:rPr>
          <w:rFonts w:ascii="Times New Roman" w:eastAsia="Times New Roman" w:hAnsi="Times New Roman" w:cs="Times New Roman"/>
          <w:sz w:val="24"/>
          <w:szCs w:val="24"/>
        </w:rPr>
        <w:t xml:space="preserve"> se relaciona con Chomsky y Dieterich (2004), </w:t>
      </w:r>
      <w:r w:rsidR="00DC3B3A">
        <w:rPr>
          <w:rFonts w:ascii="Times New Roman" w:eastAsia="Times New Roman" w:hAnsi="Times New Roman" w:cs="Times New Roman"/>
          <w:sz w:val="24"/>
          <w:szCs w:val="24"/>
        </w:rPr>
        <w:t>quienes detectaron</w:t>
      </w:r>
      <w:r>
        <w:rPr>
          <w:rFonts w:ascii="Times New Roman" w:eastAsia="Times New Roman" w:hAnsi="Times New Roman" w:cs="Times New Roman"/>
          <w:sz w:val="24"/>
          <w:szCs w:val="24"/>
        </w:rPr>
        <w:t xml:space="preserve"> que estas políticas buscan la </w:t>
      </w:r>
      <w:bookmarkStart w:id="3" w:name="_Hlk514280486"/>
      <w:proofErr w:type="spellStart"/>
      <w:r w:rsidRPr="005170DF">
        <w:rPr>
          <w:rFonts w:ascii="Times New Roman" w:eastAsia="Times New Roman" w:hAnsi="Times New Roman" w:cs="Times New Roman"/>
          <w:sz w:val="24"/>
          <w:szCs w:val="24"/>
        </w:rPr>
        <w:t>hegemonización</w:t>
      </w:r>
      <w:bookmarkEnd w:id="3"/>
      <w:proofErr w:type="spellEnd"/>
      <w:r w:rsidR="005170DF" w:rsidRPr="005170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cultural de los países tercermundistas.</w:t>
      </w:r>
    </w:p>
    <w:p w14:paraId="205A2439" w14:textId="77777777" w:rsidR="00DC3B3A" w:rsidRDefault="00DC3B3A" w:rsidP="00582DE9">
      <w:pPr>
        <w:spacing w:after="0" w:line="360" w:lineRule="auto"/>
        <w:jc w:val="both"/>
        <w:rPr>
          <w:rFonts w:ascii="Times New Roman" w:eastAsia="Times New Roman" w:hAnsi="Times New Roman" w:cs="Times New Roman"/>
          <w:sz w:val="24"/>
          <w:szCs w:val="24"/>
        </w:rPr>
      </w:pPr>
    </w:p>
    <w:p w14:paraId="5EC61CB2"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87ABACE"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675E1EC"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BDAEF47" w14:textId="475D6EF1" w:rsidR="00CD11DD" w:rsidRPr="00484EB5" w:rsidRDefault="00FE05E6"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lastRenderedPageBreak/>
        <w:t xml:space="preserve">Efectos que provocan las políticas de productividad y competitividad actuales en la formación de investigadores en los programas de doctorado en </w:t>
      </w:r>
      <w:r w:rsidR="00DC3B3A" w:rsidRPr="00484EB5">
        <w:rPr>
          <w:rFonts w:ascii="Times New Roman" w:eastAsia="Times New Roman" w:hAnsi="Times New Roman" w:cs="Times New Roman"/>
          <w:b/>
          <w:sz w:val="24"/>
          <w:szCs w:val="24"/>
        </w:rPr>
        <w:t>ciencias administrativas</w:t>
      </w:r>
    </w:p>
    <w:p w14:paraId="6BDAEF48" w14:textId="0F88EDBE" w:rsidR="00CD11DD" w:rsidRDefault="00DC3B3A"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políticas</w:t>
      </w:r>
      <w:r w:rsidR="00E22E95">
        <w:rPr>
          <w:rFonts w:ascii="Times New Roman" w:eastAsia="Times New Roman" w:hAnsi="Times New Roman" w:cs="Times New Roman"/>
          <w:sz w:val="24"/>
          <w:szCs w:val="24"/>
        </w:rPr>
        <w:t xml:space="preserve"> educativas</w:t>
      </w:r>
      <w:r>
        <w:rPr>
          <w:rFonts w:ascii="Times New Roman" w:eastAsia="Times New Roman" w:hAnsi="Times New Roman" w:cs="Times New Roman"/>
          <w:sz w:val="24"/>
          <w:szCs w:val="24"/>
        </w:rPr>
        <w:t xml:space="preserve"> </w:t>
      </w:r>
      <w:r w:rsidR="00E22E95">
        <w:rPr>
          <w:rFonts w:ascii="Times New Roman" w:eastAsia="Times New Roman" w:hAnsi="Times New Roman" w:cs="Times New Roman"/>
          <w:sz w:val="24"/>
          <w:szCs w:val="24"/>
        </w:rPr>
        <w:t xml:space="preserve">provocan </w:t>
      </w:r>
      <w:r w:rsidR="00FE05E6">
        <w:rPr>
          <w:rFonts w:ascii="Times New Roman" w:eastAsia="Times New Roman" w:hAnsi="Times New Roman" w:cs="Times New Roman"/>
          <w:sz w:val="24"/>
          <w:szCs w:val="24"/>
        </w:rPr>
        <w:t>un condicionamiento bajo la lógica del estímulo-respuesta</w:t>
      </w:r>
      <w:r w:rsidR="00C67F03">
        <w:rPr>
          <w:rFonts w:ascii="Times New Roman" w:eastAsia="Times New Roman" w:hAnsi="Times New Roman" w:cs="Times New Roman"/>
          <w:sz w:val="24"/>
          <w:szCs w:val="24"/>
        </w:rPr>
        <w:t>: hay</w:t>
      </w:r>
      <w:r w:rsidR="00A93785">
        <w:rPr>
          <w:rFonts w:ascii="Times New Roman" w:eastAsia="Times New Roman" w:hAnsi="Times New Roman" w:cs="Times New Roman"/>
          <w:sz w:val="24"/>
          <w:szCs w:val="24"/>
        </w:rPr>
        <w:t xml:space="preserve"> un</w:t>
      </w:r>
      <w:r w:rsidR="00C67F03">
        <w:rPr>
          <w:rFonts w:ascii="Times New Roman" w:eastAsia="Times New Roman" w:hAnsi="Times New Roman" w:cs="Times New Roman"/>
          <w:sz w:val="24"/>
          <w:szCs w:val="24"/>
        </w:rPr>
        <w:t xml:space="preserve"> interés </w:t>
      </w:r>
      <w:r w:rsidR="004E54E9">
        <w:rPr>
          <w:rFonts w:ascii="Times New Roman" w:eastAsia="Times New Roman" w:hAnsi="Times New Roman" w:cs="Times New Roman"/>
          <w:sz w:val="24"/>
          <w:szCs w:val="24"/>
        </w:rPr>
        <w:t>en</w:t>
      </w:r>
      <w:r w:rsidR="00FE05E6">
        <w:rPr>
          <w:rFonts w:ascii="Times New Roman" w:eastAsia="Times New Roman" w:hAnsi="Times New Roman" w:cs="Times New Roman"/>
          <w:sz w:val="24"/>
          <w:szCs w:val="24"/>
        </w:rPr>
        <w:t xml:space="preserve"> buscar los puntos necesarios para obtener los estímulos económicos.</w:t>
      </w:r>
    </w:p>
    <w:p w14:paraId="6BDAEF49" w14:textId="4864F893" w:rsidR="00CD11DD" w:rsidRDefault="004E54E9"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existen </w:t>
      </w:r>
      <w:r w:rsidR="00FE05E6">
        <w:rPr>
          <w:rFonts w:ascii="Times New Roman" w:eastAsia="Times New Roman" w:hAnsi="Times New Roman" w:cs="Times New Roman"/>
          <w:sz w:val="24"/>
          <w:szCs w:val="24"/>
        </w:rPr>
        <w:t>varias posturas</w:t>
      </w:r>
      <w:r>
        <w:rPr>
          <w:rFonts w:ascii="Times New Roman" w:eastAsia="Times New Roman" w:hAnsi="Times New Roman" w:cs="Times New Roman"/>
          <w:sz w:val="24"/>
          <w:szCs w:val="24"/>
        </w:rPr>
        <w:t>. P</w:t>
      </w:r>
      <w:r w:rsidR="00FE05E6">
        <w:rPr>
          <w:rFonts w:ascii="Times New Roman" w:eastAsia="Times New Roman" w:hAnsi="Times New Roman" w:cs="Times New Roman"/>
          <w:sz w:val="24"/>
          <w:szCs w:val="24"/>
        </w:rPr>
        <w:t>or un lado</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sidR="000F74FA">
        <w:rPr>
          <w:rFonts w:ascii="Times New Roman" w:eastAsia="Times New Roman" w:hAnsi="Times New Roman" w:cs="Times New Roman"/>
          <w:sz w:val="24"/>
          <w:szCs w:val="24"/>
        </w:rPr>
        <w:t xml:space="preserve">se encuentran </w:t>
      </w:r>
      <w:r w:rsidR="00FE05E6">
        <w:rPr>
          <w:rFonts w:ascii="Times New Roman" w:eastAsia="Times New Roman" w:hAnsi="Times New Roman" w:cs="Times New Roman"/>
          <w:sz w:val="24"/>
          <w:szCs w:val="24"/>
        </w:rPr>
        <w:t>los que están a favor de estas políticas de productividad y competitividad</w:t>
      </w:r>
      <w:r w:rsidR="000F74FA">
        <w:rPr>
          <w:rFonts w:ascii="Times New Roman" w:eastAsia="Times New Roman" w:hAnsi="Times New Roman" w:cs="Times New Roman"/>
          <w:sz w:val="24"/>
          <w:szCs w:val="24"/>
        </w:rPr>
        <w:t>. Estas personas</w:t>
      </w:r>
      <w:r w:rsidR="000E18A3">
        <w:rPr>
          <w:rFonts w:ascii="Times New Roman" w:eastAsia="Times New Roman" w:hAnsi="Times New Roman" w:cs="Times New Roman"/>
          <w:sz w:val="24"/>
          <w:szCs w:val="24"/>
        </w:rPr>
        <w:t xml:space="preserve"> contemplan</w:t>
      </w:r>
      <w:r w:rsidR="00FE05E6">
        <w:rPr>
          <w:rFonts w:ascii="Times New Roman" w:eastAsia="Times New Roman" w:hAnsi="Times New Roman" w:cs="Times New Roman"/>
          <w:sz w:val="24"/>
          <w:szCs w:val="24"/>
        </w:rPr>
        <w:t xml:space="preserve"> el sistema de evaluación implantado</w:t>
      </w:r>
      <w:r w:rsidR="000E18A3">
        <w:rPr>
          <w:rFonts w:ascii="Times New Roman" w:eastAsia="Times New Roman" w:hAnsi="Times New Roman" w:cs="Times New Roman"/>
          <w:sz w:val="24"/>
          <w:szCs w:val="24"/>
        </w:rPr>
        <w:t xml:space="preserve"> y </w:t>
      </w:r>
      <w:r w:rsidR="00FE05E6">
        <w:rPr>
          <w:rFonts w:ascii="Times New Roman" w:eastAsia="Times New Roman" w:hAnsi="Times New Roman" w:cs="Times New Roman"/>
          <w:sz w:val="24"/>
          <w:szCs w:val="24"/>
        </w:rPr>
        <w:t>creen que es lo adecuado</w:t>
      </w:r>
      <w:r w:rsidR="000E18A3">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que no es una obligación sino una motivación</w:t>
      </w:r>
      <w:r w:rsidR="000E18A3">
        <w:rPr>
          <w:rFonts w:ascii="Times New Roman" w:eastAsia="Times New Roman" w:hAnsi="Times New Roman" w:cs="Times New Roman"/>
          <w:sz w:val="24"/>
          <w:szCs w:val="24"/>
        </w:rPr>
        <w:t xml:space="preserve"> y </w:t>
      </w:r>
      <w:r w:rsidR="00FE05E6">
        <w:rPr>
          <w:rFonts w:ascii="Times New Roman" w:eastAsia="Times New Roman" w:hAnsi="Times New Roman" w:cs="Times New Roman"/>
          <w:sz w:val="24"/>
          <w:szCs w:val="24"/>
        </w:rPr>
        <w:t>están dispuestos a las mediciones y al dictamen de terceros</w:t>
      </w:r>
      <w:r w:rsidR="000E18A3">
        <w:rPr>
          <w:rFonts w:ascii="Times New Roman" w:eastAsia="Times New Roman" w:hAnsi="Times New Roman" w:cs="Times New Roman"/>
          <w:sz w:val="24"/>
          <w:szCs w:val="24"/>
        </w:rPr>
        <w:t xml:space="preserve">. Piensan, asimismo, </w:t>
      </w:r>
      <w:r w:rsidR="00FE05E6">
        <w:rPr>
          <w:rFonts w:ascii="Times New Roman" w:eastAsia="Times New Roman" w:hAnsi="Times New Roman" w:cs="Times New Roman"/>
          <w:sz w:val="24"/>
          <w:szCs w:val="24"/>
        </w:rPr>
        <w:t xml:space="preserve">que la exigencia es un reto intelectual que evita el parasitismo académico que se arrincona en la comodidad de la diatriba fácil y </w:t>
      </w:r>
      <w:r w:rsidR="00D51F6C">
        <w:rPr>
          <w:rFonts w:ascii="Times New Roman" w:eastAsia="Times New Roman" w:hAnsi="Times New Roman" w:cs="Times New Roman"/>
          <w:sz w:val="24"/>
          <w:szCs w:val="24"/>
        </w:rPr>
        <w:t xml:space="preserve">es </w:t>
      </w:r>
      <w:r w:rsidR="00FE05E6">
        <w:rPr>
          <w:rFonts w:ascii="Times New Roman" w:eastAsia="Times New Roman" w:hAnsi="Times New Roman" w:cs="Times New Roman"/>
          <w:sz w:val="24"/>
          <w:szCs w:val="24"/>
        </w:rPr>
        <w:t>perversamente confundido con el pensamiento crítico</w:t>
      </w:r>
      <w:r w:rsidR="000E18A3">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consideran</w:t>
      </w:r>
      <w:r w:rsidR="00CA33C9">
        <w:rPr>
          <w:rFonts w:ascii="Times New Roman" w:eastAsia="Times New Roman" w:hAnsi="Times New Roman" w:cs="Times New Roman"/>
          <w:sz w:val="24"/>
          <w:szCs w:val="24"/>
        </w:rPr>
        <w:t>, por último,</w:t>
      </w:r>
      <w:r w:rsidR="00FE05E6">
        <w:rPr>
          <w:rFonts w:ascii="Times New Roman" w:eastAsia="Times New Roman" w:hAnsi="Times New Roman" w:cs="Times New Roman"/>
          <w:sz w:val="24"/>
          <w:szCs w:val="24"/>
        </w:rPr>
        <w:t xml:space="preserve"> que la responsabilidad ética debe ser parte de la tarea cotidiana</w:t>
      </w:r>
      <w:r w:rsidR="004C0864">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sidR="004C0864">
        <w:rPr>
          <w:rFonts w:ascii="Times New Roman" w:eastAsia="Times New Roman" w:hAnsi="Times New Roman" w:cs="Times New Roman"/>
          <w:sz w:val="24"/>
          <w:szCs w:val="24"/>
        </w:rPr>
        <w:t xml:space="preserve">un </w:t>
      </w:r>
      <w:r w:rsidR="00FE05E6">
        <w:rPr>
          <w:rFonts w:ascii="Times New Roman" w:eastAsia="Times New Roman" w:hAnsi="Times New Roman" w:cs="Times New Roman"/>
          <w:sz w:val="24"/>
          <w:szCs w:val="24"/>
        </w:rPr>
        <w:t>reflejo que contribuya a la sociedad.</w:t>
      </w:r>
    </w:p>
    <w:p w14:paraId="6BDAEF4A" w14:textId="5618FAED" w:rsidR="00CD11DD" w:rsidRPr="000B2904"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que están en contra de estas políticas mencionan</w:t>
      </w:r>
      <w:r w:rsidR="00D51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w:t>
      </w:r>
      <w:r w:rsidR="00D51F6C">
        <w:rPr>
          <w:rFonts w:ascii="Times New Roman" w:eastAsia="Times New Roman" w:hAnsi="Times New Roman" w:cs="Times New Roman"/>
          <w:sz w:val="24"/>
          <w:szCs w:val="24"/>
        </w:rPr>
        <w:t>, en primer lugar,</w:t>
      </w:r>
      <w:r>
        <w:rPr>
          <w:rFonts w:ascii="Times New Roman" w:eastAsia="Times New Roman" w:hAnsi="Times New Roman" w:cs="Times New Roman"/>
          <w:sz w:val="24"/>
          <w:szCs w:val="24"/>
        </w:rPr>
        <w:t xml:space="preserve"> están mal interpretadas al ignorar que la fuente de cambio es el conocimiento y la razón</w:t>
      </w:r>
      <w:r w:rsidR="00D51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70B0A">
        <w:rPr>
          <w:rFonts w:ascii="Times New Roman" w:eastAsia="Times New Roman" w:hAnsi="Times New Roman" w:cs="Times New Roman"/>
          <w:sz w:val="24"/>
          <w:szCs w:val="24"/>
        </w:rPr>
        <w:t>factores</w:t>
      </w:r>
      <w:r>
        <w:rPr>
          <w:rFonts w:ascii="Times New Roman" w:eastAsia="Times New Roman" w:hAnsi="Times New Roman" w:cs="Times New Roman"/>
          <w:sz w:val="24"/>
          <w:szCs w:val="24"/>
        </w:rPr>
        <w:t xml:space="preserve"> </w:t>
      </w:r>
      <w:r w:rsidR="00470B0A">
        <w:rPr>
          <w:rFonts w:ascii="Times New Roman" w:eastAsia="Times New Roman" w:hAnsi="Times New Roman" w:cs="Times New Roman"/>
          <w:sz w:val="24"/>
          <w:szCs w:val="24"/>
        </w:rPr>
        <w:t xml:space="preserve">contrarios </w:t>
      </w:r>
      <w:r>
        <w:rPr>
          <w:rFonts w:ascii="Times New Roman" w:eastAsia="Times New Roman" w:hAnsi="Times New Roman" w:cs="Times New Roman"/>
          <w:sz w:val="24"/>
          <w:szCs w:val="24"/>
        </w:rPr>
        <w:t>a la globalización</w:t>
      </w:r>
      <w:r w:rsidR="00D51F6C">
        <w:rPr>
          <w:rFonts w:ascii="Times New Roman" w:eastAsia="Times New Roman" w:hAnsi="Times New Roman" w:cs="Times New Roman"/>
          <w:sz w:val="24"/>
          <w:szCs w:val="24"/>
        </w:rPr>
        <w:t xml:space="preserve">. En segundo lugar, </w:t>
      </w:r>
      <w:r>
        <w:rPr>
          <w:rFonts w:ascii="Times New Roman" w:eastAsia="Times New Roman" w:hAnsi="Times New Roman" w:cs="Times New Roman"/>
          <w:sz w:val="24"/>
          <w:szCs w:val="24"/>
        </w:rPr>
        <w:t>que se evalúa con criterios cuantitativos que no garantiza</w:t>
      </w:r>
      <w:r w:rsidR="00D51F6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aspectos de calidad</w:t>
      </w:r>
      <w:r w:rsidR="00D51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51F6C">
        <w:rPr>
          <w:rFonts w:ascii="Times New Roman" w:eastAsia="Times New Roman" w:hAnsi="Times New Roman" w:cs="Times New Roman"/>
          <w:sz w:val="24"/>
          <w:szCs w:val="24"/>
        </w:rPr>
        <w:t xml:space="preserve">Y en tercero, </w:t>
      </w:r>
      <w:r>
        <w:rPr>
          <w:rFonts w:ascii="Times New Roman" w:eastAsia="Times New Roman" w:hAnsi="Times New Roman" w:cs="Times New Roman"/>
          <w:sz w:val="24"/>
          <w:szCs w:val="24"/>
        </w:rPr>
        <w:t xml:space="preserve">que se utilizan estrategias empresariales bajo un esquema de tiempo de entrega </w:t>
      </w:r>
      <w:r w:rsidR="006F2187">
        <w:rPr>
          <w:rFonts w:ascii="Times New Roman" w:eastAsia="Times New Roman" w:hAnsi="Times New Roman" w:cs="Times New Roman"/>
          <w:sz w:val="24"/>
          <w:szCs w:val="24"/>
        </w:rPr>
        <w:t>que afecta</w:t>
      </w:r>
      <w:r w:rsidR="006A663A">
        <w:rPr>
          <w:rFonts w:ascii="Times New Roman" w:eastAsia="Times New Roman" w:hAnsi="Times New Roman" w:cs="Times New Roman"/>
          <w:sz w:val="24"/>
          <w:szCs w:val="24"/>
        </w:rPr>
        <w:t xml:space="preserve"> el </w:t>
      </w:r>
      <w:r>
        <w:rPr>
          <w:rFonts w:ascii="Times New Roman" w:eastAsia="Times New Roman" w:hAnsi="Times New Roman" w:cs="Times New Roman"/>
          <w:sz w:val="24"/>
          <w:szCs w:val="24"/>
        </w:rPr>
        <w:t>proceso de madurez para alcanzar hallazgos</w:t>
      </w:r>
      <w:r w:rsidR="006F2187">
        <w:rPr>
          <w:rFonts w:ascii="Times New Roman" w:eastAsia="Times New Roman" w:hAnsi="Times New Roman" w:cs="Times New Roman"/>
          <w:sz w:val="24"/>
          <w:szCs w:val="24"/>
        </w:rPr>
        <w:t xml:space="preserve"> trascendentales</w:t>
      </w:r>
      <w:r w:rsidR="00762DEB">
        <w:rPr>
          <w:rFonts w:ascii="Times New Roman" w:eastAsia="Times New Roman" w:hAnsi="Times New Roman" w:cs="Times New Roman"/>
          <w:sz w:val="24"/>
          <w:szCs w:val="24"/>
        </w:rPr>
        <w:t>.</w:t>
      </w:r>
      <w:r w:rsidR="00D51F6C">
        <w:rPr>
          <w:rFonts w:ascii="Times New Roman" w:eastAsia="Times New Roman" w:hAnsi="Times New Roman" w:cs="Times New Roman"/>
          <w:sz w:val="24"/>
          <w:szCs w:val="24"/>
        </w:rPr>
        <w:t xml:space="preserve"> </w:t>
      </w:r>
      <w:r w:rsidR="000B7202">
        <w:rPr>
          <w:rFonts w:ascii="Times New Roman" w:eastAsia="Times New Roman" w:hAnsi="Times New Roman" w:cs="Times New Roman"/>
          <w:sz w:val="24"/>
          <w:szCs w:val="24"/>
        </w:rPr>
        <w:t>E</w:t>
      </w:r>
      <w:r w:rsidR="006F2187">
        <w:rPr>
          <w:rFonts w:ascii="Times New Roman" w:eastAsia="Times New Roman" w:hAnsi="Times New Roman" w:cs="Times New Roman"/>
          <w:sz w:val="24"/>
          <w:szCs w:val="24"/>
        </w:rPr>
        <w:t>st</w:t>
      </w:r>
      <w:r w:rsidR="000B7202">
        <w:rPr>
          <w:rFonts w:ascii="Times New Roman" w:eastAsia="Times New Roman" w:hAnsi="Times New Roman" w:cs="Times New Roman"/>
          <w:sz w:val="24"/>
          <w:szCs w:val="24"/>
        </w:rPr>
        <w:t>a</w:t>
      </w:r>
      <w:r w:rsidR="006F2187">
        <w:rPr>
          <w:rFonts w:ascii="Times New Roman" w:eastAsia="Times New Roman" w:hAnsi="Times New Roman" w:cs="Times New Roman"/>
          <w:sz w:val="24"/>
          <w:szCs w:val="24"/>
        </w:rPr>
        <w:t>s estrategias</w:t>
      </w:r>
      <w:r w:rsidR="000B7202">
        <w:rPr>
          <w:rFonts w:ascii="Times New Roman" w:eastAsia="Times New Roman" w:hAnsi="Times New Roman" w:cs="Times New Roman"/>
          <w:sz w:val="24"/>
          <w:szCs w:val="24"/>
        </w:rPr>
        <w:t xml:space="preserve">, </w:t>
      </w:r>
      <w:r w:rsidR="00BE3CDA">
        <w:rPr>
          <w:rFonts w:ascii="Times New Roman" w:eastAsia="Times New Roman" w:hAnsi="Times New Roman" w:cs="Times New Roman"/>
          <w:sz w:val="24"/>
          <w:szCs w:val="24"/>
        </w:rPr>
        <w:t>argumentan</w:t>
      </w:r>
      <w:r w:rsidR="000B7202">
        <w:rPr>
          <w:rFonts w:ascii="Times New Roman" w:eastAsia="Times New Roman" w:hAnsi="Times New Roman" w:cs="Times New Roman"/>
          <w:sz w:val="24"/>
          <w:szCs w:val="24"/>
        </w:rPr>
        <w:t>,</w:t>
      </w:r>
      <w:r w:rsidR="006A663A">
        <w:rPr>
          <w:rFonts w:ascii="Times New Roman" w:eastAsia="Times New Roman" w:hAnsi="Times New Roman" w:cs="Times New Roman"/>
          <w:sz w:val="24"/>
          <w:szCs w:val="24"/>
        </w:rPr>
        <w:t xml:space="preserve"> </w:t>
      </w:r>
      <w:r w:rsidR="00BE3CDA">
        <w:rPr>
          <w:rFonts w:ascii="Times New Roman" w:eastAsia="Times New Roman" w:hAnsi="Times New Roman" w:cs="Times New Roman"/>
          <w:sz w:val="24"/>
          <w:szCs w:val="24"/>
        </w:rPr>
        <w:t xml:space="preserve">provocan la búsqueda de </w:t>
      </w:r>
      <w:r>
        <w:rPr>
          <w:rFonts w:ascii="Times New Roman" w:eastAsia="Times New Roman" w:hAnsi="Times New Roman" w:cs="Times New Roman"/>
          <w:sz w:val="24"/>
          <w:szCs w:val="24"/>
        </w:rPr>
        <w:t>recursos en función de problemas específicos, de conocimiento aplicable y práctico, modificando la naturaleza y los fines de la investigación científica</w:t>
      </w:r>
      <w:r w:rsidR="00D51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sobre todo la investigación académica</w:t>
      </w:r>
      <w:r w:rsidR="00D51F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el proceso de formación bajo investigaciones teóricas de relevancia o de impacto, lo que</w:t>
      </w:r>
      <w:r w:rsidR="00762DEB">
        <w:rPr>
          <w:rFonts w:ascii="Times New Roman" w:eastAsia="Times New Roman" w:hAnsi="Times New Roman" w:cs="Times New Roman"/>
          <w:sz w:val="24"/>
          <w:szCs w:val="24"/>
        </w:rPr>
        <w:t>, en suma,</w:t>
      </w:r>
      <w:r>
        <w:rPr>
          <w:rFonts w:ascii="Times New Roman" w:eastAsia="Times New Roman" w:hAnsi="Times New Roman" w:cs="Times New Roman"/>
          <w:sz w:val="24"/>
          <w:szCs w:val="24"/>
        </w:rPr>
        <w:t xml:space="preserve"> suprime los estudios libres, genuinos, autónomos y de trabajo colaborativo, nulificando la creatividad y la búsqueda de la verdad. </w:t>
      </w:r>
      <w:r w:rsidR="00BE3CDA">
        <w:rPr>
          <w:rFonts w:ascii="Times New Roman" w:eastAsia="Times New Roman" w:hAnsi="Times New Roman" w:cs="Times New Roman"/>
          <w:sz w:val="24"/>
          <w:szCs w:val="24"/>
        </w:rPr>
        <w:t>Todo lo anterior</w:t>
      </w:r>
      <w:r>
        <w:rPr>
          <w:rFonts w:ascii="Times New Roman" w:eastAsia="Times New Roman" w:hAnsi="Times New Roman" w:cs="Times New Roman"/>
          <w:sz w:val="24"/>
          <w:szCs w:val="24"/>
        </w:rPr>
        <w:t xml:space="preserve"> coincide con Topete</w:t>
      </w:r>
      <w:r w:rsidR="004C7D1B">
        <w:rPr>
          <w:rFonts w:ascii="Times New Roman" w:eastAsia="Times New Roman" w:hAnsi="Times New Roman" w:cs="Times New Roman"/>
          <w:sz w:val="24"/>
          <w:szCs w:val="24"/>
        </w:rPr>
        <w:t xml:space="preserve"> </w:t>
      </w:r>
      <w:r w:rsidR="004C7D1B" w:rsidRPr="00582DE9">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(2015), </w:t>
      </w:r>
      <w:r w:rsidR="000B2904">
        <w:rPr>
          <w:rFonts w:ascii="Times New Roman" w:eastAsia="Times New Roman" w:hAnsi="Times New Roman" w:cs="Times New Roman"/>
          <w:sz w:val="24"/>
          <w:szCs w:val="24"/>
        </w:rPr>
        <w:t>quienes consideran</w:t>
      </w:r>
      <w:r>
        <w:rPr>
          <w:rFonts w:ascii="Times New Roman" w:eastAsia="Times New Roman" w:hAnsi="Times New Roman" w:cs="Times New Roman"/>
          <w:sz w:val="24"/>
          <w:szCs w:val="24"/>
        </w:rPr>
        <w:t xml:space="preserve"> que estas políticas educativas basadas en la productividad y competitividad deforman la naturaleza del proceso de formación de investigadores</w:t>
      </w:r>
      <w:r w:rsidR="000B2904">
        <w:rPr>
          <w:rFonts w:ascii="Times New Roman" w:eastAsia="Times New Roman" w:hAnsi="Times New Roman" w:cs="Times New Roman"/>
          <w:sz w:val="24"/>
          <w:szCs w:val="24"/>
        </w:rPr>
        <w:t>. Igualmente,</w:t>
      </w:r>
      <w:r>
        <w:rPr>
          <w:rFonts w:ascii="Times New Roman" w:eastAsia="Times New Roman" w:hAnsi="Times New Roman" w:cs="Times New Roman"/>
          <w:sz w:val="24"/>
          <w:szCs w:val="24"/>
        </w:rPr>
        <w:t xml:space="preserve"> </w:t>
      </w:r>
      <w:r w:rsidR="00470B0A">
        <w:rPr>
          <w:rFonts w:ascii="Times New Roman" w:eastAsia="Times New Roman" w:hAnsi="Times New Roman" w:cs="Times New Roman"/>
          <w:sz w:val="24"/>
          <w:szCs w:val="24"/>
        </w:rPr>
        <w:t>se al</w:t>
      </w:r>
      <w:r w:rsidR="00A860BF">
        <w:rPr>
          <w:rFonts w:ascii="Times New Roman" w:eastAsia="Times New Roman" w:hAnsi="Times New Roman" w:cs="Times New Roman"/>
          <w:sz w:val="24"/>
          <w:szCs w:val="24"/>
        </w:rPr>
        <w:t>i</w:t>
      </w:r>
      <w:r w:rsidR="00470B0A">
        <w:rPr>
          <w:rFonts w:ascii="Times New Roman" w:eastAsia="Times New Roman" w:hAnsi="Times New Roman" w:cs="Times New Roman"/>
          <w:sz w:val="24"/>
          <w:szCs w:val="24"/>
        </w:rPr>
        <w:t xml:space="preserve">nean a lo expuesto por </w:t>
      </w:r>
      <w:proofErr w:type="spellStart"/>
      <w:r>
        <w:rPr>
          <w:rFonts w:ascii="Times New Roman" w:eastAsia="Times New Roman" w:hAnsi="Times New Roman" w:cs="Times New Roman"/>
          <w:sz w:val="24"/>
          <w:szCs w:val="24"/>
        </w:rPr>
        <w:t>Gregorutti</w:t>
      </w:r>
      <w:proofErr w:type="spellEnd"/>
      <w:r>
        <w:rPr>
          <w:rFonts w:ascii="Times New Roman" w:eastAsia="Times New Roman" w:hAnsi="Times New Roman" w:cs="Times New Roman"/>
          <w:sz w:val="24"/>
          <w:szCs w:val="24"/>
        </w:rPr>
        <w:t xml:space="preserve"> (2010)</w:t>
      </w:r>
      <w:r w:rsidR="00470B0A">
        <w:rPr>
          <w:rFonts w:ascii="Times New Roman" w:eastAsia="Times New Roman" w:hAnsi="Times New Roman" w:cs="Times New Roman"/>
          <w:sz w:val="24"/>
          <w:szCs w:val="24"/>
        </w:rPr>
        <w:t>, en específico</w:t>
      </w:r>
      <w:r w:rsidR="000B2904">
        <w:rPr>
          <w:rFonts w:ascii="Times New Roman" w:eastAsia="Times New Roman" w:hAnsi="Times New Roman" w:cs="Times New Roman"/>
          <w:sz w:val="24"/>
          <w:szCs w:val="24"/>
        </w:rPr>
        <w:t xml:space="preserve"> cuando afirma </w:t>
      </w:r>
      <w:r>
        <w:rPr>
          <w:rFonts w:ascii="Times New Roman" w:eastAsia="Times New Roman" w:hAnsi="Times New Roman" w:cs="Times New Roman"/>
          <w:sz w:val="24"/>
          <w:szCs w:val="24"/>
        </w:rPr>
        <w:t xml:space="preserve">que </w:t>
      </w:r>
      <w:r w:rsidRPr="00582DE9">
        <w:rPr>
          <w:rFonts w:ascii="Times New Roman" w:eastAsia="Times New Roman" w:hAnsi="Times New Roman" w:cs="Times New Roman"/>
          <w:sz w:val="24"/>
          <w:szCs w:val="24"/>
        </w:rPr>
        <w:t xml:space="preserve">“esta política educativa ha impulsado la acreditación de los programas de posgrado a través del </w:t>
      </w:r>
      <w:proofErr w:type="spellStart"/>
      <w:r w:rsidRPr="00582DE9">
        <w:rPr>
          <w:rFonts w:ascii="Times New Roman" w:eastAsia="Times New Roman" w:hAnsi="Times New Roman" w:cs="Times New Roman"/>
          <w:sz w:val="24"/>
          <w:szCs w:val="24"/>
        </w:rPr>
        <w:t>CONACyT</w:t>
      </w:r>
      <w:proofErr w:type="spellEnd"/>
      <w:r w:rsidRPr="00582DE9">
        <w:rPr>
          <w:rFonts w:ascii="Times New Roman" w:eastAsia="Times New Roman" w:hAnsi="Times New Roman" w:cs="Times New Roman"/>
          <w:sz w:val="24"/>
          <w:szCs w:val="24"/>
        </w:rPr>
        <w:t>, que entiende la calidad como sinónimo de producción de conocimiento”</w:t>
      </w:r>
      <w:r w:rsidR="000B2904">
        <w:rPr>
          <w:rFonts w:ascii="Times New Roman" w:eastAsia="Times New Roman" w:hAnsi="Times New Roman" w:cs="Times New Roman"/>
          <w:sz w:val="24"/>
          <w:szCs w:val="24"/>
        </w:rPr>
        <w:t xml:space="preserve"> </w:t>
      </w:r>
      <w:r w:rsidR="00572DDA" w:rsidRPr="00582DE9">
        <w:rPr>
          <w:rFonts w:ascii="Times New Roman" w:eastAsia="Times New Roman" w:hAnsi="Times New Roman" w:cs="Times New Roman"/>
          <w:sz w:val="24"/>
          <w:szCs w:val="24"/>
        </w:rPr>
        <w:t>(p. 63)</w:t>
      </w:r>
      <w:r w:rsidRPr="000B2904">
        <w:rPr>
          <w:rFonts w:ascii="Times New Roman" w:eastAsia="Times New Roman" w:hAnsi="Times New Roman" w:cs="Times New Roman"/>
          <w:sz w:val="24"/>
          <w:szCs w:val="24"/>
        </w:rPr>
        <w:t>.</w:t>
      </w:r>
    </w:p>
    <w:p w14:paraId="6BDAEF4B" w14:textId="2F3C882E"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devela que</w:t>
      </w:r>
      <w:r w:rsidR="003B32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no contar con recursos suficientes para el desarrollo de la investigación y </w:t>
      </w:r>
      <w:r w:rsidR="003B326C">
        <w:rPr>
          <w:rFonts w:ascii="Times New Roman" w:eastAsia="Times New Roman" w:hAnsi="Times New Roman" w:cs="Times New Roman"/>
          <w:sz w:val="24"/>
          <w:szCs w:val="24"/>
        </w:rPr>
        <w:t xml:space="preserve">al </w:t>
      </w:r>
      <w:r>
        <w:rPr>
          <w:rFonts w:ascii="Times New Roman" w:eastAsia="Times New Roman" w:hAnsi="Times New Roman" w:cs="Times New Roman"/>
          <w:sz w:val="24"/>
          <w:szCs w:val="24"/>
        </w:rPr>
        <w:t>no contar con plazas bien remuneradas d</w:t>
      </w:r>
      <w:r w:rsidR="002C66F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investigador</w:t>
      </w:r>
      <w:r w:rsidR="002C66F3">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la aplicación de estas fórmulas empresariales pauperiza a las IES, a los académicos y </w:t>
      </w:r>
      <w:r w:rsidR="003B326C">
        <w:rPr>
          <w:rFonts w:ascii="Times New Roman" w:eastAsia="Times New Roman" w:hAnsi="Times New Roman" w:cs="Times New Roman"/>
          <w:sz w:val="24"/>
          <w:szCs w:val="24"/>
        </w:rPr>
        <w:t xml:space="preserve">a los </w:t>
      </w:r>
      <w:r>
        <w:rPr>
          <w:rFonts w:ascii="Times New Roman" w:eastAsia="Times New Roman" w:hAnsi="Times New Roman" w:cs="Times New Roman"/>
          <w:sz w:val="24"/>
          <w:szCs w:val="24"/>
        </w:rPr>
        <w:t xml:space="preserve">alumnos en los programas de doctorado. </w:t>
      </w:r>
      <w:r w:rsidR="003B326C">
        <w:rPr>
          <w:rFonts w:ascii="Times New Roman" w:eastAsia="Times New Roman" w:hAnsi="Times New Roman" w:cs="Times New Roman"/>
          <w:sz w:val="24"/>
          <w:szCs w:val="24"/>
        </w:rPr>
        <w:t>En esa misma línea,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Hamui</w:t>
      </w:r>
      <w:proofErr w:type="spellEnd"/>
      <w:r>
        <w:rPr>
          <w:rFonts w:ascii="Times New Roman" w:eastAsia="Times New Roman" w:hAnsi="Times New Roman" w:cs="Times New Roman"/>
          <w:sz w:val="24"/>
          <w:szCs w:val="24"/>
        </w:rPr>
        <w:t xml:space="preserve"> </w:t>
      </w:r>
      <w:r w:rsidR="00C35983">
        <w:rPr>
          <w:rFonts w:ascii="Times New Roman" w:eastAsia="Times New Roman" w:hAnsi="Times New Roman" w:cs="Times New Roman"/>
          <w:sz w:val="24"/>
          <w:szCs w:val="24"/>
        </w:rPr>
        <w:t xml:space="preserve">(citado </w:t>
      </w:r>
      <w:r>
        <w:rPr>
          <w:rFonts w:ascii="Times New Roman" w:eastAsia="Times New Roman" w:hAnsi="Times New Roman" w:cs="Times New Roman"/>
          <w:sz w:val="24"/>
          <w:szCs w:val="24"/>
        </w:rPr>
        <w:t>en Topete</w:t>
      </w:r>
      <w:r w:rsidR="00C359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003B326C">
        <w:rPr>
          <w:rFonts w:ascii="Times New Roman" w:eastAsia="Times New Roman" w:hAnsi="Times New Roman" w:cs="Times New Roman"/>
          <w:sz w:val="24"/>
          <w:szCs w:val="24"/>
        </w:rPr>
        <w:t>) expresa</w:t>
      </w:r>
      <w:r>
        <w:rPr>
          <w:rFonts w:ascii="Times New Roman" w:eastAsia="Times New Roman" w:hAnsi="Times New Roman" w:cs="Times New Roman"/>
          <w:sz w:val="24"/>
          <w:szCs w:val="24"/>
        </w:rPr>
        <w:t xml:space="preserve"> que las IES cada vez son </w:t>
      </w:r>
      <w:r>
        <w:rPr>
          <w:rFonts w:ascii="Times New Roman" w:eastAsia="Times New Roman" w:hAnsi="Times New Roman" w:cs="Times New Roman"/>
          <w:sz w:val="24"/>
          <w:szCs w:val="24"/>
        </w:rPr>
        <w:lastRenderedPageBreak/>
        <w:t xml:space="preserve">más parecidas </w:t>
      </w:r>
      <w:r w:rsidR="00107C0B">
        <w:rPr>
          <w:rFonts w:ascii="Times New Roman" w:eastAsia="Times New Roman" w:hAnsi="Times New Roman" w:cs="Times New Roman"/>
          <w:sz w:val="24"/>
          <w:szCs w:val="24"/>
        </w:rPr>
        <w:t xml:space="preserve">y que cuentan </w:t>
      </w:r>
      <w:r>
        <w:rPr>
          <w:rFonts w:ascii="Times New Roman" w:eastAsia="Times New Roman" w:hAnsi="Times New Roman" w:cs="Times New Roman"/>
          <w:sz w:val="24"/>
          <w:szCs w:val="24"/>
        </w:rPr>
        <w:t xml:space="preserve">con presupuestos que no alcanzan, por lo que se requiere acceder a los programas del </w:t>
      </w:r>
      <w:proofErr w:type="spellStart"/>
      <w:r>
        <w:rPr>
          <w:rFonts w:ascii="Times New Roman" w:eastAsia="Times New Roman" w:hAnsi="Times New Roman" w:cs="Times New Roman"/>
          <w:sz w:val="24"/>
          <w:szCs w:val="24"/>
        </w:rPr>
        <w:t>CONACyT</w:t>
      </w:r>
      <w:proofErr w:type="spellEnd"/>
      <w:r w:rsidR="00107C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donde </w:t>
      </w:r>
      <w:r w:rsidR="00107C0B">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obtienen recursos para la investigación</w:t>
      </w:r>
      <w:r w:rsidR="00916C0B">
        <w:rPr>
          <w:rFonts w:ascii="Times New Roman" w:eastAsia="Times New Roman" w:hAnsi="Times New Roman" w:cs="Times New Roman"/>
          <w:sz w:val="24"/>
          <w:szCs w:val="24"/>
        </w:rPr>
        <w:t>; en consecuencia,</w:t>
      </w:r>
      <w:r w:rsidR="00107C0B">
        <w:rPr>
          <w:rFonts w:ascii="Times New Roman" w:eastAsia="Times New Roman" w:hAnsi="Times New Roman" w:cs="Times New Roman"/>
          <w:sz w:val="24"/>
          <w:szCs w:val="24"/>
        </w:rPr>
        <w:t xml:space="preserve"> se prioriza</w:t>
      </w:r>
      <w:r>
        <w:rPr>
          <w:rFonts w:ascii="Times New Roman" w:eastAsia="Times New Roman" w:hAnsi="Times New Roman" w:cs="Times New Roman"/>
          <w:sz w:val="24"/>
          <w:szCs w:val="24"/>
        </w:rPr>
        <w:t xml:space="preserve"> la búsqueda del estímulo económic</w:t>
      </w:r>
      <w:r w:rsidR="00916C0B">
        <w:rPr>
          <w:rFonts w:ascii="Times New Roman" w:eastAsia="Times New Roman" w:hAnsi="Times New Roman" w:cs="Times New Roman"/>
          <w:sz w:val="24"/>
          <w:szCs w:val="24"/>
        </w:rPr>
        <w:t>o</w:t>
      </w:r>
      <w:r w:rsidR="00281BC8">
        <w:rPr>
          <w:rFonts w:ascii="Times New Roman" w:eastAsia="Times New Roman" w:hAnsi="Times New Roman" w:cs="Times New Roman"/>
          <w:sz w:val="24"/>
          <w:szCs w:val="24"/>
        </w:rPr>
        <w:t>,</w:t>
      </w:r>
      <w:r w:rsidR="00916C0B">
        <w:rPr>
          <w:rFonts w:ascii="Times New Roman" w:eastAsia="Times New Roman" w:hAnsi="Times New Roman" w:cs="Times New Roman"/>
          <w:sz w:val="24"/>
          <w:szCs w:val="24"/>
        </w:rPr>
        <w:t xml:space="preserve"> se persuade a los investigadores</w:t>
      </w:r>
      <w:r>
        <w:rPr>
          <w:rFonts w:ascii="Times New Roman" w:eastAsia="Times New Roman" w:hAnsi="Times New Roman" w:cs="Times New Roman"/>
          <w:sz w:val="24"/>
          <w:szCs w:val="24"/>
        </w:rPr>
        <w:t xml:space="preserve"> a realizar investigaciones para la solución de problemas prácticos, </w:t>
      </w:r>
      <w:r w:rsidR="00281BC8">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estimula la creación de programas profesionalizantes y</w:t>
      </w:r>
      <w:r w:rsidR="00281BC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busca generar recursos humanos para los sectores de la economía, </w:t>
      </w:r>
      <w:r w:rsidR="00281BC8">
        <w:rPr>
          <w:rFonts w:ascii="Times New Roman" w:eastAsia="Times New Roman" w:hAnsi="Times New Roman" w:cs="Times New Roman"/>
          <w:sz w:val="24"/>
          <w:szCs w:val="24"/>
        </w:rPr>
        <w:t>todo lo cual, sin duda,</w:t>
      </w:r>
      <w:r>
        <w:rPr>
          <w:rFonts w:ascii="Times New Roman" w:eastAsia="Times New Roman" w:hAnsi="Times New Roman" w:cs="Times New Roman"/>
          <w:sz w:val="24"/>
          <w:szCs w:val="24"/>
        </w:rPr>
        <w:t xml:space="preserve"> debilita la creación del conocimiento teórico y la formación de investigadores</w:t>
      </w:r>
      <w:r w:rsidR="00281BC8">
        <w:rPr>
          <w:rFonts w:ascii="Times New Roman" w:eastAsia="Times New Roman" w:hAnsi="Times New Roman" w:cs="Times New Roman"/>
          <w:sz w:val="24"/>
          <w:szCs w:val="24"/>
        </w:rPr>
        <w:t xml:space="preserve">. </w:t>
      </w:r>
      <w:r w:rsidR="003D2F1D">
        <w:rPr>
          <w:rFonts w:ascii="Times New Roman" w:eastAsia="Times New Roman" w:hAnsi="Times New Roman" w:cs="Times New Roman"/>
          <w:sz w:val="24"/>
          <w:szCs w:val="24"/>
        </w:rPr>
        <w:t>Lo anterior, de igual forma, concuerda con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Ortiz, Pérez, Quevedo y Maisterra (2015), </w:t>
      </w:r>
      <w:r w:rsidR="00281BC8">
        <w:rPr>
          <w:rFonts w:ascii="Times New Roman" w:eastAsia="Times New Roman" w:hAnsi="Times New Roman" w:cs="Times New Roman"/>
          <w:sz w:val="24"/>
          <w:szCs w:val="24"/>
          <w:highlight w:val="white"/>
        </w:rPr>
        <w:t xml:space="preserve">quienes </w:t>
      </w:r>
      <w:r>
        <w:rPr>
          <w:rFonts w:ascii="Times New Roman" w:eastAsia="Times New Roman" w:hAnsi="Times New Roman" w:cs="Times New Roman"/>
          <w:sz w:val="24"/>
          <w:szCs w:val="24"/>
          <w:highlight w:val="white"/>
        </w:rPr>
        <w:t xml:space="preserve">dicen que </w:t>
      </w:r>
      <w:r>
        <w:rPr>
          <w:rFonts w:ascii="Times New Roman" w:eastAsia="Times New Roman" w:hAnsi="Times New Roman" w:cs="Times New Roman"/>
          <w:sz w:val="24"/>
          <w:szCs w:val="24"/>
        </w:rPr>
        <w:t>exist</w:t>
      </w:r>
      <w:r>
        <w:rPr>
          <w:rFonts w:ascii="Times New Roman" w:eastAsia="Times New Roman" w:hAnsi="Times New Roman" w:cs="Times New Roman"/>
          <w:sz w:val="24"/>
          <w:szCs w:val="24"/>
          <w:highlight w:val="white"/>
        </w:rPr>
        <w:t>en debilidades en las políticas para el logro de la excelencia y calidad en la investigación, pues la prioridad nacional es impulsar el desarrollo económico de México.</w:t>
      </w:r>
    </w:p>
    <w:p w14:paraId="6BDAEF4C" w14:textId="05FEDC20" w:rsidR="00CD11DD" w:rsidRDefault="003D2F1D"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Aunado a lo anterior</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 bien el </w:t>
      </w:r>
      <w:r w:rsidR="00FE05E6">
        <w:rPr>
          <w:rFonts w:ascii="Times New Roman" w:eastAsia="Times New Roman" w:hAnsi="Times New Roman" w:cs="Times New Roman"/>
          <w:sz w:val="24"/>
          <w:szCs w:val="24"/>
        </w:rPr>
        <w:t>trabajo colaborativo es el que permite alcanzar niveles altos en la investigación</w:t>
      </w:r>
      <w:r>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 xml:space="preserve">el SNI va en contra de esta lógica en la generación de conocimiento, pues su diseño de evaluación promueve el trabajo individual. </w:t>
      </w:r>
      <w:r>
        <w:rPr>
          <w:rFonts w:ascii="Times New Roman" w:eastAsia="Times New Roman" w:hAnsi="Times New Roman" w:cs="Times New Roman"/>
          <w:sz w:val="24"/>
          <w:szCs w:val="24"/>
        </w:rPr>
        <w:t xml:space="preserve">Al respecto, </w:t>
      </w:r>
      <w:r w:rsidR="00FE05E6">
        <w:rPr>
          <w:rFonts w:ascii="Times New Roman" w:eastAsia="Times New Roman" w:hAnsi="Times New Roman" w:cs="Times New Roman"/>
          <w:sz w:val="24"/>
          <w:szCs w:val="24"/>
        </w:rPr>
        <w:t>Sánchez (2010) señala la excesiva formalización de la evaluació</w:t>
      </w:r>
      <w:r w:rsidR="00114604">
        <w:rPr>
          <w:rFonts w:ascii="Times New Roman" w:eastAsia="Times New Roman" w:hAnsi="Times New Roman" w:cs="Times New Roman"/>
          <w:sz w:val="24"/>
          <w:szCs w:val="24"/>
        </w:rPr>
        <w:t>n</w:t>
      </w:r>
      <w:r w:rsidR="00FE05E6">
        <w:rPr>
          <w:rFonts w:ascii="Times New Roman" w:eastAsia="Times New Roman" w:hAnsi="Times New Roman" w:cs="Times New Roman"/>
          <w:sz w:val="24"/>
          <w:szCs w:val="24"/>
        </w:rPr>
        <w:t xml:space="preserve"> y la orientación del SNI a favor del trabajo individual.</w:t>
      </w:r>
    </w:p>
    <w:p w14:paraId="6BDAEF4D" w14:textId="27E4B73E" w:rsidR="00CD11DD" w:rsidRDefault="00751781"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duda preocupan </w:t>
      </w:r>
      <w:r w:rsidR="00FE05E6">
        <w:rPr>
          <w:rFonts w:ascii="Times New Roman" w:eastAsia="Times New Roman" w:hAnsi="Times New Roman" w:cs="Times New Roman"/>
          <w:sz w:val="24"/>
          <w:szCs w:val="24"/>
        </w:rPr>
        <w:t>estas políticas poco claras</w:t>
      </w:r>
      <w:r w:rsidR="00F6063D">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con normas, líneas institucionales y estructuras organizacionales inadecuadas</w:t>
      </w:r>
      <w:r w:rsidR="00424BB0">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López</w:t>
      </w:r>
      <w:r w:rsidR="00424BB0">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(2008), Ortiz</w:t>
      </w:r>
      <w:r w:rsidR="00FE05E6" w:rsidRPr="00582DE9">
        <w:rPr>
          <w:rFonts w:ascii="Times New Roman" w:eastAsia="Times New Roman" w:hAnsi="Times New Roman" w:cs="Times New Roman"/>
          <w:i/>
          <w:sz w:val="24"/>
          <w:szCs w:val="24"/>
        </w:rPr>
        <w:t xml:space="preserve"> et al</w:t>
      </w:r>
      <w:r w:rsidR="00424BB0" w:rsidRPr="00582DE9">
        <w:rPr>
          <w:rFonts w:ascii="Times New Roman" w:eastAsia="Times New Roman" w:hAnsi="Times New Roman" w:cs="Times New Roman"/>
          <w:i/>
          <w:sz w:val="24"/>
          <w:szCs w:val="24"/>
        </w:rPr>
        <w:t>.</w:t>
      </w:r>
      <w:r w:rsidR="00FE05E6">
        <w:rPr>
          <w:rFonts w:ascii="Times New Roman" w:eastAsia="Times New Roman" w:hAnsi="Times New Roman" w:cs="Times New Roman"/>
          <w:sz w:val="24"/>
          <w:szCs w:val="24"/>
        </w:rPr>
        <w:t xml:space="preserve"> (2015</w:t>
      </w:r>
      <w:r w:rsidR="00424BB0">
        <w:rPr>
          <w:rFonts w:ascii="Times New Roman" w:eastAsia="Times New Roman" w:hAnsi="Times New Roman" w:cs="Times New Roman"/>
          <w:sz w:val="24"/>
          <w:szCs w:val="24"/>
        </w:rPr>
        <w:t xml:space="preserve">) y </w:t>
      </w:r>
      <w:r w:rsidR="00FE05E6">
        <w:rPr>
          <w:rFonts w:ascii="Times New Roman" w:eastAsia="Times New Roman" w:hAnsi="Times New Roman" w:cs="Times New Roman"/>
          <w:sz w:val="24"/>
          <w:szCs w:val="24"/>
        </w:rPr>
        <w:t>Clark (1991) mencionan que</w:t>
      </w:r>
      <w:r w:rsidR="00424BB0">
        <w:rPr>
          <w:rFonts w:ascii="Times New Roman" w:eastAsia="Times New Roman" w:hAnsi="Times New Roman" w:cs="Times New Roman"/>
          <w:sz w:val="24"/>
          <w:szCs w:val="24"/>
        </w:rPr>
        <w:t>, contrario a esta tendencia,</w:t>
      </w:r>
      <w:r w:rsidR="00FE05E6">
        <w:rPr>
          <w:rFonts w:ascii="Times New Roman" w:eastAsia="Times New Roman" w:hAnsi="Times New Roman" w:cs="Times New Roman"/>
          <w:sz w:val="24"/>
          <w:szCs w:val="24"/>
        </w:rPr>
        <w:t xml:space="preserve"> se debe tener </w:t>
      </w:r>
      <w:r w:rsidR="00424BB0">
        <w:rPr>
          <w:rFonts w:ascii="Times New Roman" w:eastAsia="Times New Roman" w:hAnsi="Times New Roman" w:cs="Times New Roman"/>
          <w:sz w:val="24"/>
          <w:szCs w:val="24"/>
        </w:rPr>
        <w:t xml:space="preserve">siempre </w:t>
      </w:r>
      <w:r w:rsidR="00FE05E6">
        <w:rPr>
          <w:rFonts w:ascii="Times New Roman" w:eastAsia="Times New Roman" w:hAnsi="Times New Roman" w:cs="Times New Roman"/>
          <w:sz w:val="24"/>
          <w:szCs w:val="24"/>
        </w:rPr>
        <w:t>presente la importancia de desarrollar el apoyo,</w:t>
      </w:r>
      <w:r w:rsidR="00424BB0">
        <w:rPr>
          <w:rFonts w:ascii="Times New Roman" w:eastAsia="Times New Roman" w:hAnsi="Times New Roman" w:cs="Times New Roman"/>
          <w:sz w:val="24"/>
          <w:szCs w:val="24"/>
        </w:rPr>
        <w:t xml:space="preserve"> la</w:t>
      </w:r>
      <w:r w:rsidR="00FE05E6">
        <w:rPr>
          <w:rFonts w:ascii="Times New Roman" w:eastAsia="Times New Roman" w:hAnsi="Times New Roman" w:cs="Times New Roman"/>
          <w:sz w:val="24"/>
          <w:szCs w:val="24"/>
        </w:rPr>
        <w:t xml:space="preserve"> protección</w:t>
      </w:r>
      <w:r w:rsidR="00424BB0">
        <w:rPr>
          <w:rFonts w:ascii="Times New Roman" w:eastAsia="Times New Roman" w:hAnsi="Times New Roman" w:cs="Times New Roman"/>
          <w:sz w:val="24"/>
          <w:szCs w:val="24"/>
        </w:rPr>
        <w:t xml:space="preserve"> y la </w:t>
      </w:r>
      <w:r w:rsidR="00FE05E6">
        <w:rPr>
          <w:rFonts w:ascii="Times New Roman" w:eastAsia="Times New Roman" w:hAnsi="Times New Roman" w:cs="Times New Roman"/>
          <w:sz w:val="24"/>
          <w:szCs w:val="24"/>
        </w:rPr>
        <w:t>cohesión perpetua para contribuir a la creación del espíritu intelectual en las organizaciones educativas.</w:t>
      </w:r>
    </w:p>
    <w:p w14:paraId="6BDAEF4E" w14:textId="70BF74E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coinciden en la necesidad de revisar estas políticas para la investigación en el área de las ciencias sociales</w:t>
      </w:r>
      <w:r w:rsidR="00424B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donde pertenece la administración, pues sus criterios de evaluación n</w:t>
      </w:r>
      <w:r w:rsidR="00572DDA">
        <w:rPr>
          <w:rFonts w:ascii="Times New Roman" w:eastAsia="Times New Roman" w:hAnsi="Times New Roman" w:cs="Times New Roman"/>
          <w:sz w:val="24"/>
          <w:szCs w:val="24"/>
        </w:rPr>
        <w:t>o son acordes con su naturaleza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Kiani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Bux</w:t>
      </w:r>
      <w:proofErr w:type="spellEnd"/>
      <w:r>
        <w:rPr>
          <w:rFonts w:ascii="Times New Roman" w:eastAsia="Times New Roman" w:hAnsi="Times New Roman" w:cs="Times New Roman"/>
          <w:sz w:val="24"/>
          <w:szCs w:val="24"/>
        </w:rPr>
        <w:t xml:space="preserve"> (2010</w:t>
      </w:r>
      <w:r w:rsidR="00424BB0">
        <w:rPr>
          <w:rFonts w:ascii="Times New Roman" w:eastAsia="Times New Roman" w:hAnsi="Times New Roman" w:cs="Times New Roman"/>
          <w:sz w:val="24"/>
          <w:szCs w:val="24"/>
        </w:rPr>
        <w:t xml:space="preserve">) van más allá </w:t>
      </w:r>
      <w:r>
        <w:rPr>
          <w:rFonts w:ascii="Times New Roman" w:eastAsia="Times New Roman" w:hAnsi="Times New Roman" w:cs="Times New Roman"/>
          <w:sz w:val="24"/>
          <w:szCs w:val="24"/>
        </w:rPr>
        <w:t xml:space="preserve">al recomendar revisar las políticas actuales y desarrollar </w:t>
      </w:r>
      <w:r w:rsidR="00424BB0">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sistema de servicios de tutoría académica.</w:t>
      </w:r>
    </w:p>
    <w:p w14:paraId="08FFE5C9" w14:textId="77777777" w:rsidR="00424BB0" w:rsidRDefault="00424BB0" w:rsidP="00125E32">
      <w:pPr>
        <w:spacing w:after="0" w:line="360" w:lineRule="auto"/>
        <w:ind w:firstLine="567"/>
        <w:jc w:val="both"/>
        <w:rPr>
          <w:rFonts w:ascii="Times New Roman" w:eastAsia="Times New Roman" w:hAnsi="Times New Roman" w:cs="Times New Roman"/>
          <w:sz w:val="24"/>
          <w:szCs w:val="24"/>
        </w:rPr>
      </w:pPr>
    </w:p>
    <w:p w14:paraId="6BDAEF4F" w14:textId="1585BC95" w:rsidR="00CD11DD" w:rsidRPr="00484EB5" w:rsidRDefault="00FE05E6"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t xml:space="preserve">Las prácticas inadecuadas en el proceso de formación de investigadores en los programa de doctorado de </w:t>
      </w:r>
      <w:r w:rsidR="00424BB0" w:rsidRPr="00484EB5">
        <w:rPr>
          <w:rFonts w:ascii="Times New Roman" w:eastAsia="Times New Roman" w:hAnsi="Times New Roman" w:cs="Times New Roman"/>
          <w:b/>
          <w:sz w:val="24"/>
          <w:szCs w:val="24"/>
        </w:rPr>
        <w:t>c</w:t>
      </w:r>
      <w:r w:rsidRPr="00484EB5">
        <w:rPr>
          <w:rFonts w:ascii="Times New Roman" w:eastAsia="Times New Roman" w:hAnsi="Times New Roman" w:cs="Times New Roman"/>
          <w:b/>
          <w:sz w:val="24"/>
          <w:szCs w:val="24"/>
        </w:rPr>
        <w:t xml:space="preserve">iencias </w:t>
      </w:r>
      <w:r w:rsidR="00424BB0" w:rsidRPr="00484EB5">
        <w:rPr>
          <w:rFonts w:ascii="Times New Roman" w:eastAsia="Times New Roman" w:hAnsi="Times New Roman" w:cs="Times New Roman"/>
          <w:b/>
          <w:sz w:val="24"/>
          <w:szCs w:val="24"/>
        </w:rPr>
        <w:t>administrativas</w:t>
      </w:r>
    </w:p>
    <w:p w14:paraId="6BDAEF50" w14:textId="54E0F943"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caso se comenta que las prácticas inadecuadas se eliminan por medio del reglamento y normatividad, así el colegio académico elimina las decisiones unipersonales, arbitrarias e injustas que pudieran darse. Moreno (2011),</w:t>
      </w:r>
      <w:r w:rsidR="009B4F29">
        <w:rPr>
          <w:rFonts w:ascii="Times New Roman" w:eastAsia="Times New Roman" w:hAnsi="Times New Roman" w:cs="Times New Roman"/>
          <w:sz w:val="24"/>
          <w:szCs w:val="24"/>
        </w:rPr>
        <w:t xml:space="preserve"> por el contrario,</w:t>
      </w:r>
      <w:r>
        <w:rPr>
          <w:rFonts w:ascii="Times New Roman" w:eastAsia="Times New Roman" w:hAnsi="Times New Roman" w:cs="Times New Roman"/>
          <w:sz w:val="24"/>
          <w:szCs w:val="24"/>
        </w:rPr>
        <w:t xml:space="preserve"> hace alusión </w:t>
      </w:r>
      <w:r w:rsidR="009B4F29">
        <w:rPr>
          <w:rFonts w:ascii="Times New Roman" w:eastAsia="Times New Roman" w:hAnsi="Times New Roman" w:cs="Times New Roman"/>
          <w:sz w:val="24"/>
          <w:szCs w:val="24"/>
        </w:rPr>
        <w:t>a</w:t>
      </w:r>
      <w:r w:rsidR="002C01F9">
        <w:rPr>
          <w:rFonts w:ascii="Times New Roman" w:eastAsia="Times New Roman" w:hAnsi="Times New Roman" w:cs="Times New Roman"/>
          <w:sz w:val="24"/>
          <w:szCs w:val="24"/>
        </w:rPr>
        <w:t>l hecho de</w:t>
      </w:r>
      <w:r w:rsidR="009B4F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los funcionarios de</w:t>
      </w:r>
      <w:r w:rsidR="009B4F29">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IES invalidan la trascendencia del proceso de formación de investigadores en cuanto a su desinterés de lo que ocurre realmente </w:t>
      </w:r>
      <w:r w:rsidR="002C01F9">
        <w:rPr>
          <w:rFonts w:ascii="Times New Roman" w:eastAsia="Times New Roman" w:hAnsi="Times New Roman" w:cs="Times New Roman"/>
          <w:sz w:val="24"/>
          <w:szCs w:val="24"/>
        </w:rPr>
        <w:t xml:space="preserve">con </w:t>
      </w:r>
      <w:r w:rsidR="009B4F29">
        <w:rPr>
          <w:rFonts w:ascii="Times New Roman" w:eastAsia="Times New Roman" w:hAnsi="Times New Roman" w:cs="Times New Roman"/>
          <w:sz w:val="24"/>
          <w:szCs w:val="24"/>
        </w:rPr>
        <w:t>estos, así como en</w:t>
      </w:r>
      <w:r>
        <w:rPr>
          <w:rFonts w:ascii="Times New Roman" w:eastAsia="Times New Roman" w:hAnsi="Times New Roman" w:cs="Times New Roman"/>
          <w:sz w:val="24"/>
          <w:szCs w:val="24"/>
        </w:rPr>
        <w:t xml:space="preserve"> las prácticas que se realizan en los doctorados</w:t>
      </w:r>
      <w:r w:rsidR="009954A3">
        <w:rPr>
          <w:rFonts w:ascii="Times New Roman" w:eastAsia="Times New Roman" w:hAnsi="Times New Roman" w:cs="Times New Roman"/>
          <w:sz w:val="24"/>
          <w:szCs w:val="24"/>
        </w:rPr>
        <w:t xml:space="preserve">. </w:t>
      </w:r>
      <w:r w:rsidR="009954A3">
        <w:rPr>
          <w:rFonts w:ascii="Times New Roman" w:eastAsia="Times New Roman" w:hAnsi="Times New Roman" w:cs="Times New Roman"/>
          <w:sz w:val="24"/>
          <w:szCs w:val="24"/>
        </w:rPr>
        <w:lastRenderedPageBreak/>
        <w:t xml:space="preserve">Además, </w:t>
      </w:r>
      <w:r>
        <w:rPr>
          <w:rFonts w:ascii="Times New Roman" w:eastAsia="Times New Roman" w:hAnsi="Times New Roman" w:cs="Times New Roman"/>
          <w:sz w:val="24"/>
          <w:szCs w:val="24"/>
        </w:rPr>
        <w:t xml:space="preserve">encuentra contradicciones u omisiones en el discurso universitario y en la manera en que se pretende consolidar la investigación en las IES, ya sea a nivel nacional (políticas, financiamiento, prioridades) como </w:t>
      </w:r>
      <w:r w:rsidR="002C01F9">
        <w:rPr>
          <w:rFonts w:ascii="Times New Roman" w:eastAsia="Times New Roman" w:hAnsi="Times New Roman" w:cs="Times New Roman"/>
          <w:sz w:val="24"/>
          <w:szCs w:val="24"/>
        </w:rPr>
        <w:t xml:space="preserve">a nivel local-institucional </w:t>
      </w:r>
      <w:r>
        <w:rPr>
          <w:rFonts w:ascii="Times New Roman" w:eastAsia="Times New Roman" w:hAnsi="Times New Roman" w:cs="Times New Roman"/>
          <w:sz w:val="24"/>
          <w:szCs w:val="24"/>
        </w:rPr>
        <w:t>(políticas, cualificación de los académicos, infraestructura, programas de formación).</w:t>
      </w:r>
    </w:p>
    <w:p w14:paraId="6BDAEF51" w14:textId="4C7E2C8F"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mayoría considera que no se han logrado evitar estas prácticas inadecuadas en la investigación y en su formación</w:t>
      </w:r>
      <w:r w:rsidR="009954A3">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un lado</w:t>
      </w:r>
      <w:r w:rsidR="009954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atribuye al problema estructural de estas políticas</w:t>
      </w:r>
      <w:r w:rsidR="007337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373F">
        <w:rPr>
          <w:rFonts w:ascii="Times New Roman" w:eastAsia="Times New Roman" w:hAnsi="Times New Roman" w:cs="Times New Roman"/>
          <w:sz w:val="24"/>
          <w:szCs w:val="24"/>
        </w:rPr>
        <w:t xml:space="preserve">las cuales </w:t>
      </w:r>
      <w:r>
        <w:rPr>
          <w:rFonts w:ascii="Times New Roman" w:eastAsia="Times New Roman" w:hAnsi="Times New Roman" w:cs="Times New Roman"/>
          <w:sz w:val="24"/>
          <w:szCs w:val="24"/>
        </w:rPr>
        <w:t>responden a intereses de poder</w:t>
      </w:r>
      <w:r w:rsidR="007337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al diseño en la estrategia de evaluación</w:t>
      </w:r>
      <w:r w:rsidR="009954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F4B2A">
        <w:rPr>
          <w:rFonts w:ascii="Times New Roman" w:eastAsia="Times New Roman" w:hAnsi="Times New Roman" w:cs="Times New Roman"/>
          <w:sz w:val="24"/>
          <w:szCs w:val="24"/>
        </w:rPr>
        <w:t>inapropiado</w:t>
      </w:r>
      <w:r>
        <w:rPr>
          <w:rFonts w:ascii="Times New Roman" w:eastAsia="Times New Roman" w:hAnsi="Times New Roman" w:cs="Times New Roman"/>
          <w:sz w:val="24"/>
          <w:szCs w:val="24"/>
        </w:rPr>
        <w:t xml:space="preserve"> para la formación de investigadores en las ciencias administrativas, lo cual es una dirección equivocada que demerita la calidad de la investigación y la academia, pues genera carga de trabajo, intereses de grupos de poder y endogamia al acaparar elementos académicos estratégicos como la dirección de tesis, aceptar alumnos sin competencias investigativas, realizar procesos de formación simplistas o de no exigencia con jurados flexibles, además de penosos programas de tutoría y de estancias de investigación que no se llevan a cabo como se debe, incluso de casos en los que no se leen los trabajos de tesis. </w:t>
      </w:r>
      <w:r w:rsidR="002417C6">
        <w:rPr>
          <w:rFonts w:ascii="Times New Roman" w:eastAsia="Times New Roman" w:hAnsi="Times New Roman" w:cs="Times New Roman"/>
          <w:sz w:val="24"/>
          <w:szCs w:val="24"/>
        </w:rPr>
        <w:t xml:space="preserve">En conformidad con ello, </w:t>
      </w:r>
      <w:r>
        <w:rPr>
          <w:rFonts w:ascii="Times New Roman" w:eastAsia="Times New Roman" w:hAnsi="Times New Roman" w:cs="Times New Roman"/>
          <w:sz w:val="24"/>
          <w:szCs w:val="24"/>
        </w:rPr>
        <w:t>García y Ayres (2012</w:t>
      </w:r>
      <w:r w:rsidR="002417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revelan que no es frecuente la asesoría en los estudiantes de doctorado y estos tienen escasa experiencia en la búsqueda, así como falta de habilidad, persistencia y alternativas para hacer frente a los contratiempos metodológicos</w:t>
      </w:r>
      <w:r w:rsidR="00241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Topete (2012),</w:t>
      </w:r>
      <w:r w:rsidR="002B48B1">
        <w:rPr>
          <w:rFonts w:ascii="Times New Roman" w:eastAsia="Times New Roman" w:hAnsi="Times New Roman" w:cs="Times New Roman"/>
          <w:sz w:val="24"/>
          <w:szCs w:val="24"/>
        </w:rPr>
        <w:t xml:space="preserve"> en esa misma tónica,</w:t>
      </w:r>
      <w:r>
        <w:rPr>
          <w:rFonts w:ascii="Times New Roman" w:eastAsia="Times New Roman" w:hAnsi="Times New Roman" w:cs="Times New Roman"/>
          <w:sz w:val="24"/>
          <w:szCs w:val="24"/>
        </w:rPr>
        <w:t xml:space="preserve"> </w:t>
      </w:r>
      <w:r w:rsidR="002B48B1">
        <w:rPr>
          <w:rFonts w:ascii="Times New Roman" w:eastAsia="Times New Roman" w:hAnsi="Times New Roman" w:cs="Times New Roman"/>
          <w:sz w:val="24"/>
          <w:szCs w:val="24"/>
        </w:rPr>
        <w:t>refiere</w:t>
      </w:r>
      <w:r>
        <w:rPr>
          <w:rFonts w:ascii="Times New Roman" w:eastAsia="Times New Roman" w:hAnsi="Times New Roman" w:cs="Times New Roman"/>
          <w:sz w:val="24"/>
          <w:szCs w:val="24"/>
        </w:rPr>
        <w:t xml:space="preserve"> que los esquemas establecidos actualmente derivados de las políticas productivistas incitan a prácticas académicas inmundas, repetitivas, con escasos resultados a los problemas sociales.</w:t>
      </w:r>
    </w:p>
    <w:p w14:paraId="6BDAEF52" w14:textId="3B58A500"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pronunciamiento </w:t>
      </w:r>
      <w:r w:rsidR="002C28BF">
        <w:rPr>
          <w:rFonts w:ascii="Times New Roman" w:eastAsia="Times New Roman" w:hAnsi="Times New Roman" w:cs="Times New Roman"/>
          <w:sz w:val="24"/>
          <w:szCs w:val="24"/>
        </w:rPr>
        <w:t>que acepta que</w:t>
      </w:r>
      <w:r>
        <w:rPr>
          <w:rFonts w:ascii="Times New Roman" w:eastAsia="Times New Roman" w:hAnsi="Times New Roman" w:cs="Times New Roman"/>
          <w:sz w:val="24"/>
          <w:szCs w:val="24"/>
        </w:rPr>
        <w:t xml:space="preserve"> no se han evitado prácticas inadecuadas es</w:t>
      </w:r>
      <w:r w:rsidR="002C28BF">
        <w:rPr>
          <w:rFonts w:ascii="Times New Roman" w:eastAsia="Times New Roman" w:hAnsi="Times New Roman" w:cs="Times New Roman"/>
          <w:sz w:val="24"/>
          <w:szCs w:val="24"/>
        </w:rPr>
        <w:t xml:space="preserve"> aquel</w:t>
      </w:r>
      <w:r>
        <w:rPr>
          <w:rFonts w:ascii="Times New Roman" w:eastAsia="Times New Roman" w:hAnsi="Times New Roman" w:cs="Times New Roman"/>
          <w:sz w:val="24"/>
          <w:szCs w:val="24"/>
        </w:rPr>
        <w:t xml:space="preserve"> que</w:t>
      </w:r>
      <w:r w:rsidR="002C28BF">
        <w:rPr>
          <w:rFonts w:ascii="Times New Roman" w:eastAsia="Times New Roman" w:hAnsi="Times New Roman" w:cs="Times New Roman"/>
          <w:sz w:val="24"/>
          <w:szCs w:val="24"/>
        </w:rPr>
        <w:t xml:space="preserve"> menciona que</w:t>
      </w:r>
      <w:r>
        <w:rPr>
          <w:rFonts w:ascii="Times New Roman" w:eastAsia="Times New Roman" w:hAnsi="Times New Roman" w:cs="Times New Roman"/>
          <w:sz w:val="24"/>
          <w:szCs w:val="24"/>
        </w:rPr>
        <w:t xml:space="preserve"> los alumnos</w:t>
      </w:r>
      <w:r w:rsidR="002C28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carecer de madurez formativa en </w:t>
      </w:r>
      <w:r w:rsidR="00BE5EEC">
        <w:rPr>
          <w:rFonts w:ascii="Times New Roman" w:eastAsia="Times New Roman" w:hAnsi="Times New Roman" w:cs="Times New Roman"/>
          <w:sz w:val="24"/>
          <w:szCs w:val="24"/>
        </w:rPr>
        <w:t xml:space="preserve">investigar </w:t>
      </w:r>
      <w:r>
        <w:rPr>
          <w:rFonts w:ascii="Times New Roman" w:eastAsia="Times New Roman" w:hAnsi="Times New Roman" w:cs="Times New Roman"/>
          <w:sz w:val="24"/>
          <w:szCs w:val="24"/>
        </w:rPr>
        <w:t>y al no leerles sus trabajos de investigación</w:t>
      </w:r>
      <w:r w:rsidR="002C28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07B2D">
        <w:rPr>
          <w:rFonts w:ascii="Times New Roman" w:eastAsia="Times New Roman" w:hAnsi="Times New Roman" w:cs="Times New Roman"/>
          <w:sz w:val="24"/>
          <w:szCs w:val="24"/>
        </w:rPr>
        <w:t>son proclives al</w:t>
      </w:r>
      <w:r>
        <w:rPr>
          <w:rFonts w:ascii="Times New Roman" w:eastAsia="Times New Roman" w:hAnsi="Times New Roman" w:cs="Times New Roman"/>
          <w:sz w:val="24"/>
          <w:szCs w:val="24"/>
        </w:rPr>
        <w:t xml:space="preserve"> plagio, además de generar corrupción con prácticas de “te pongo</w:t>
      </w:r>
      <w:r w:rsidR="00007B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 pones”</w:t>
      </w:r>
      <w:r w:rsidR="00007B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 una colaboración real que parta de la discusión, sino del “amiguismo”, </w:t>
      </w:r>
      <w:r w:rsidR="00007B2D">
        <w:rPr>
          <w:rFonts w:ascii="Times New Roman" w:eastAsia="Times New Roman" w:hAnsi="Times New Roman" w:cs="Times New Roman"/>
          <w:sz w:val="24"/>
          <w:szCs w:val="24"/>
        </w:rPr>
        <w:t>independientemente de que se tenga</w:t>
      </w:r>
      <w:r>
        <w:rPr>
          <w:rFonts w:ascii="Times New Roman" w:eastAsia="Times New Roman" w:hAnsi="Times New Roman" w:cs="Times New Roman"/>
          <w:sz w:val="24"/>
          <w:szCs w:val="24"/>
        </w:rPr>
        <w:t xml:space="preserve"> idea</w:t>
      </w:r>
      <w:r w:rsidR="00007B2D">
        <w:rPr>
          <w:rFonts w:ascii="Times New Roman" w:eastAsia="Times New Roman" w:hAnsi="Times New Roman" w:cs="Times New Roman"/>
          <w:sz w:val="24"/>
          <w:szCs w:val="24"/>
        </w:rPr>
        <w:t xml:space="preserve"> o no</w:t>
      </w:r>
      <w:r>
        <w:rPr>
          <w:rFonts w:ascii="Times New Roman" w:eastAsia="Times New Roman" w:hAnsi="Times New Roman" w:cs="Times New Roman"/>
          <w:sz w:val="24"/>
          <w:szCs w:val="24"/>
        </w:rPr>
        <w:t xml:space="preserve"> de lo que se está escribiendo. Esto coincide con Ortiz (2010) cuando comenta que </w:t>
      </w:r>
      <w:r w:rsidR="00E216A4">
        <w:rPr>
          <w:rFonts w:ascii="Times New Roman" w:eastAsia="Times New Roman" w:hAnsi="Times New Roman" w:cs="Times New Roman"/>
          <w:sz w:val="24"/>
          <w:szCs w:val="24"/>
        </w:rPr>
        <w:t xml:space="preserve">hay </w:t>
      </w:r>
      <w:r w:rsidR="00A80694">
        <w:rPr>
          <w:rFonts w:ascii="Times New Roman" w:eastAsia="Times New Roman" w:hAnsi="Times New Roman" w:cs="Times New Roman"/>
          <w:sz w:val="24"/>
          <w:szCs w:val="24"/>
        </w:rPr>
        <w:t xml:space="preserve">casos en los </w:t>
      </w:r>
      <w:r w:rsidR="00E216A4">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se editan</w:t>
      </w:r>
      <w:r w:rsidR="00A80694">
        <w:rPr>
          <w:rFonts w:ascii="Times New Roman" w:eastAsia="Times New Roman" w:hAnsi="Times New Roman" w:cs="Times New Roman"/>
          <w:sz w:val="24"/>
          <w:szCs w:val="24"/>
        </w:rPr>
        <w:t xml:space="preserve"> publicaciones</w:t>
      </w:r>
      <w:r>
        <w:rPr>
          <w:rFonts w:ascii="Times New Roman" w:eastAsia="Times New Roman" w:hAnsi="Times New Roman" w:cs="Times New Roman"/>
          <w:sz w:val="24"/>
          <w:szCs w:val="24"/>
        </w:rPr>
        <w:t xml:space="preserve"> con un autor como responsable y </w:t>
      </w:r>
      <w:r w:rsidR="00A80694">
        <w:rPr>
          <w:rFonts w:ascii="Times New Roman" w:eastAsia="Times New Roman" w:hAnsi="Times New Roman" w:cs="Times New Roman"/>
          <w:sz w:val="24"/>
          <w:szCs w:val="24"/>
        </w:rPr>
        <w:t xml:space="preserve">varios </w:t>
      </w:r>
      <w:r>
        <w:rPr>
          <w:rFonts w:ascii="Times New Roman" w:eastAsia="Times New Roman" w:hAnsi="Times New Roman" w:cs="Times New Roman"/>
          <w:sz w:val="24"/>
          <w:szCs w:val="24"/>
        </w:rPr>
        <w:t>coautores</w:t>
      </w:r>
      <w:r w:rsidR="00E216A4">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en </w:t>
      </w:r>
      <w:r w:rsidR="00C51702">
        <w:rPr>
          <w:rFonts w:ascii="Times New Roman" w:eastAsia="Times New Roman" w:hAnsi="Times New Roman" w:cs="Times New Roman"/>
          <w:sz w:val="24"/>
          <w:szCs w:val="24"/>
        </w:rPr>
        <w:t>una publicación posterior</w:t>
      </w:r>
      <w:r>
        <w:rPr>
          <w:rFonts w:ascii="Times New Roman" w:eastAsia="Times New Roman" w:hAnsi="Times New Roman" w:cs="Times New Roman"/>
          <w:sz w:val="24"/>
          <w:szCs w:val="24"/>
        </w:rPr>
        <w:t xml:space="preserve"> el coautor aparece como autor</w:t>
      </w:r>
      <w:r w:rsidR="00C517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bien las mismas publicaciones con diferentes autores</w:t>
      </w:r>
      <w:r w:rsidR="00C51702">
        <w:rPr>
          <w:rFonts w:ascii="Times New Roman" w:eastAsia="Times New Roman" w:hAnsi="Times New Roman" w:cs="Times New Roman"/>
          <w:sz w:val="24"/>
          <w:szCs w:val="24"/>
        </w:rPr>
        <w:t xml:space="preserve"> </w:t>
      </w:r>
      <w:r w:rsidR="00283EB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temáticas diversificadas</w:t>
      </w:r>
      <w:r w:rsidR="00C517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según la especialidad</w:t>
      </w:r>
      <w:r w:rsidR="00595574">
        <w:rPr>
          <w:rFonts w:ascii="Times New Roman" w:eastAsia="Times New Roman" w:hAnsi="Times New Roman" w:cs="Times New Roman"/>
          <w:sz w:val="24"/>
          <w:szCs w:val="24"/>
        </w:rPr>
        <w:t>.</w:t>
      </w:r>
      <w:r w:rsidR="00C51702">
        <w:rPr>
          <w:rFonts w:ascii="Times New Roman" w:eastAsia="Times New Roman" w:hAnsi="Times New Roman" w:cs="Times New Roman"/>
          <w:sz w:val="24"/>
          <w:szCs w:val="24"/>
        </w:rPr>
        <w:t xml:space="preserve"> </w:t>
      </w:r>
      <w:r w:rsidR="00595574">
        <w:rPr>
          <w:rFonts w:ascii="Times New Roman" w:eastAsia="Times New Roman" w:hAnsi="Times New Roman" w:cs="Times New Roman"/>
          <w:sz w:val="24"/>
          <w:szCs w:val="24"/>
        </w:rPr>
        <w:t>E</w:t>
      </w:r>
      <w:r>
        <w:rPr>
          <w:rFonts w:ascii="Times New Roman" w:eastAsia="Times New Roman" w:hAnsi="Times New Roman" w:cs="Times New Roman"/>
          <w:sz w:val="24"/>
          <w:szCs w:val="24"/>
        </w:rPr>
        <w:t>stas prácticas los alumnos las aprenden</w:t>
      </w:r>
      <w:r w:rsidR="00595574">
        <w:rPr>
          <w:rFonts w:ascii="Times New Roman" w:eastAsia="Times New Roman" w:hAnsi="Times New Roman" w:cs="Times New Roman"/>
          <w:sz w:val="24"/>
          <w:szCs w:val="24"/>
        </w:rPr>
        <w:t>, según este investigador</w:t>
      </w:r>
      <w:r w:rsidR="00C517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Otr</w:t>
      </w:r>
      <w:r w:rsidR="00283EB9">
        <w:rPr>
          <w:rFonts w:ascii="Times New Roman" w:eastAsia="Times New Roman" w:hAnsi="Times New Roman" w:cs="Times New Roman"/>
          <w:sz w:val="24"/>
          <w:szCs w:val="24"/>
        </w:rPr>
        <w:t>a de ellas</w:t>
      </w:r>
      <w:r>
        <w:rPr>
          <w:rFonts w:ascii="Times New Roman" w:eastAsia="Times New Roman" w:hAnsi="Times New Roman" w:cs="Times New Roman"/>
          <w:sz w:val="24"/>
          <w:szCs w:val="24"/>
        </w:rPr>
        <w:t xml:space="preserve"> es el </w:t>
      </w:r>
      <w:proofErr w:type="spellStart"/>
      <w:r w:rsidRPr="00582DE9">
        <w:rPr>
          <w:rFonts w:ascii="Times New Roman" w:eastAsia="Times New Roman" w:hAnsi="Times New Roman" w:cs="Times New Roman"/>
          <w:i/>
          <w:sz w:val="24"/>
          <w:szCs w:val="24"/>
        </w:rPr>
        <w:t>refriteo</w:t>
      </w:r>
      <w:proofErr w:type="spellEnd"/>
      <w:r w:rsidR="00C517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repetir trabajos de investigación con algunos cambios con el único fin de producir</w:t>
      </w:r>
      <w:r w:rsidR="00C51702">
        <w:rPr>
          <w:rFonts w:ascii="Times New Roman" w:eastAsia="Times New Roman" w:hAnsi="Times New Roman" w:cs="Times New Roman"/>
          <w:sz w:val="24"/>
          <w:szCs w:val="24"/>
        </w:rPr>
        <w:t xml:space="preserve"> cantidad</w:t>
      </w:r>
      <w:r>
        <w:rPr>
          <w:rFonts w:ascii="Times New Roman" w:eastAsia="Times New Roman" w:hAnsi="Times New Roman" w:cs="Times New Roman"/>
          <w:sz w:val="24"/>
          <w:szCs w:val="24"/>
        </w:rPr>
        <w:t xml:space="preserve"> sin que exista un aporte real</w:t>
      </w:r>
      <w:r w:rsidR="00C517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Además de simulaciones en los exámenes de grado</w:t>
      </w:r>
      <w:r w:rsidR="005955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pues no se tiene una </w:t>
      </w:r>
      <w:r>
        <w:rPr>
          <w:rFonts w:ascii="Times New Roman" w:eastAsia="Times New Roman" w:hAnsi="Times New Roman" w:cs="Times New Roman"/>
          <w:sz w:val="24"/>
          <w:szCs w:val="24"/>
        </w:rPr>
        <w:lastRenderedPageBreak/>
        <w:t>revisión real, ya sea por carga de trabajo académico u otros factores</w:t>
      </w:r>
      <w:r w:rsidR="00595574">
        <w:rPr>
          <w:rFonts w:ascii="Times New Roman" w:eastAsia="Times New Roman" w:hAnsi="Times New Roman" w:cs="Times New Roman"/>
          <w:sz w:val="24"/>
          <w:szCs w:val="24"/>
        </w:rPr>
        <w:t xml:space="preserve">. Existe, </w:t>
      </w:r>
      <w:r>
        <w:rPr>
          <w:rFonts w:ascii="Times New Roman" w:eastAsia="Times New Roman" w:hAnsi="Times New Roman" w:cs="Times New Roman"/>
          <w:sz w:val="24"/>
          <w:szCs w:val="24"/>
        </w:rPr>
        <w:t>también</w:t>
      </w:r>
      <w:r w:rsidR="00595574">
        <w:rPr>
          <w:rFonts w:ascii="Times New Roman" w:eastAsia="Times New Roman" w:hAnsi="Times New Roman" w:cs="Times New Roman"/>
          <w:sz w:val="24"/>
          <w:szCs w:val="24"/>
        </w:rPr>
        <w:t>, la</w:t>
      </w:r>
      <w:r>
        <w:rPr>
          <w:rFonts w:ascii="Times New Roman" w:eastAsia="Times New Roman" w:hAnsi="Times New Roman" w:cs="Times New Roman"/>
          <w:sz w:val="24"/>
          <w:szCs w:val="24"/>
        </w:rPr>
        <w:t xml:space="preserve"> falta de libertad en escoger sus temas</w:t>
      </w:r>
      <w:r w:rsidR="00FF66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dado que las líneas de investigación requieren estar bien definidas.</w:t>
      </w:r>
    </w:p>
    <w:p w14:paraId="6BDAEF53" w14:textId="7ACC1F0B" w:rsidR="00CD11DD" w:rsidRDefault="00572DDA"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los criterios de evaluación para los artículos</w:t>
      </w:r>
      <w:r w:rsidR="00283E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5E6">
        <w:rPr>
          <w:rFonts w:ascii="Times New Roman" w:eastAsia="Times New Roman" w:hAnsi="Times New Roman" w:cs="Times New Roman"/>
          <w:sz w:val="24"/>
          <w:szCs w:val="24"/>
        </w:rPr>
        <w:t xml:space="preserve">no son aptos para el área de las ciencias sociales, mucho menos para las administrativas, </w:t>
      </w:r>
      <w:r w:rsidR="00283EB9">
        <w:rPr>
          <w:rFonts w:ascii="Times New Roman" w:eastAsia="Times New Roman" w:hAnsi="Times New Roman" w:cs="Times New Roman"/>
          <w:sz w:val="24"/>
          <w:szCs w:val="24"/>
        </w:rPr>
        <w:t xml:space="preserve">ya que </w:t>
      </w:r>
      <w:r w:rsidR="00FE05E6">
        <w:rPr>
          <w:rFonts w:ascii="Times New Roman" w:eastAsia="Times New Roman" w:hAnsi="Times New Roman" w:cs="Times New Roman"/>
          <w:sz w:val="24"/>
          <w:szCs w:val="24"/>
        </w:rPr>
        <w:t xml:space="preserve">privilegian a las </w:t>
      </w:r>
      <w:r w:rsidR="00283EB9">
        <w:rPr>
          <w:rFonts w:ascii="Times New Roman" w:eastAsia="Times New Roman" w:hAnsi="Times New Roman" w:cs="Times New Roman"/>
          <w:sz w:val="24"/>
          <w:szCs w:val="24"/>
        </w:rPr>
        <w:t xml:space="preserve">denominadas </w:t>
      </w:r>
      <w:r w:rsidR="00FE05E6" w:rsidRPr="00582DE9">
        <w:rPr>
          <w:rFonts w:ascii="Times New Roman" w:eastAsia="Times New Roman" w:hAnsi="Times New Roman" w:cs="Times New Roman"/>
          <w:i/>
          <w:sz w:val="24"/>
          <w:szCs w:val="24"/>
        </w:rPr>
        <w:t>ciencias duras</w:t>
      </w:r>
      <w:r w:rsidR="00283EB9">
        <w:rPr>
          <w:rFonts w:ascii="Times New Roman" w:eastAsia="Times New Roman" w:hAnsi="Times New Roman" w:cs="Times New Roman"/>
          <w:sz w:val="24"/>
          <w:szCs w:val="24"/>
        </w:rPr>
        <w:t>, lo que</w:t>
      </w:r>
      <w:r w:rsidR="00FE05E6">
        <w:rPr>
          <w:rFonts w:ascii="Times New Roman" w:eastAsia="Times New Roman" w:hAnsi="Times New Roman" w:cs="Times New Roman"/>
          <w:sz w:val="24"/>
          <w:szCs w:val="24"/>
        </w:rPr>
        <w:t xml:space="preserve"> provoca innumerables problemas.</w:t>
      </w:r>
    </w:p>
    <w:p w14:paraId="6BDAEF54" w14:textId="0D0619F5" w:rsidR="00CD11DD" w:rsidRDefault="00283EB9"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síntesis, se </w:t>
      </w:r>
      <w:r w:rsidR="00FE05E6">
        <w:rPr>
          <w:rFonts w:ascii="Times New Roman" w:eastAsia="Times New Roman" w:hAnsi="Times New Roman" w:cs="Times New Roman"/>
          <w:sz w:val="24"/>
          <w:szCs w:val="24"/>
        </w:rPr>
        <w:t>observa que están latentes dos fuerzas</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una es la pauperización en la investigación ocasionada por las exigencias de</w:t>
      </w:r>
      <w:r w:rsidR="00B57B2E">
        <w:rPr>
          <w:rFonts w:ascii="Times New Roman" w:eastAsia="Times New Roman" w:hAnsi="Times New Roman" w:cs="Times New Roman"/>
          <w:sz w:val="24"/>
          <w:szCs w:val="24"/>
        </w:rPr>
        <w:t xml:space="preserve"> la</w:t>
      </w:r>
      <w:r w:rsidR="00FE05E6">
        <w:rPr>
          <w:rFonts w:ascii="Times New Roman" w:eastAsia="Times New Roman" w:hAnsi="Times New Roman" w:cs="Times New Roman"/>
          <w:sz w:val="24"/>
          <w:szCs w:val="24"/>
        </w:rPr>
        <w:t xml:space="preserve"> productividad y la necesidad económica de recurrir a estos programas; la otra es una cuestión individual y ética, el deseo de transformar y trascender en investigaciones de relevancia, con el lema de generar un cambio en la sociedad, trabajar en equipo legalmente sin simulaciones</w:t>
      </w:r>
      <w:r w:rsidR="0067537A">
        <w:rPr>
          <w:rFonts w:ascii="Times New Roman" w:eastAsia="Times New Roman" w:hAnsi="Times New Roman" w:cs="Times New Roman"/>
          <w:sz w:val="24"/>
          <w:szCs w:val="24"/>
        </w:rPr>
        <w:t xml:space="preserve">. Para llevar </w:t>
      </w:r>
      <w:r w:rsidR="00B57B2E">
        <w:rPr>
          <w:rFonts w:ascii="Times New Roman" w:eastAsia="Times New Roman" w:hAnsi="Times New Roman" w:cs="Times New Roman"/>
          <w:sz w:val="24"/>
          <w:szCs w:val="24"/>
        </w:rPr>
        <w:t>esto último</w:t>
      </w:r>
      <w:r w:rsidR="0067537A">
        <w:rPr>
          <w:rFonts w:ascii="Times New Roman" w:eastAsia="Times New Roman" w:hAnsi="Times New Roman" w:cs="Times New Roman"/>
          <w:sz w:val="24"/>
          <w:szCs w:val="24"/>
        </w:rPr>
        <w:t xml:space="preserve"> </w:t>
      </w:r>
      <w:r w:rsidR="00B57B2E">
        <w:rPr>
          <w:rFonts w:ascii="Times New Roman" w:eastAsia="Times New Roman" w:hAnsi="Times New Roman" w:cs="Times New Roman"/>
          <w:sz w:val="24"/>
          <w:szCs w:val="24"/>
        </w:rPr>
        <w:t xml:space="preserve">es necesario, </w:t>
      </w:r>
      <w:r w:rsidR="00FE05E6">
        <w:rPr>
          <w:rFonts w:ascii="Times New Roman" w:eastAsia="Times New Roman" w:hAnsi="Times New Roman" w:cs="Times New Roman"/>
          <w:sz w:val="24"/>
          <w:szCs w:val="24"/>
        </w:rPr>
        <w:t>desde los procesos de desarrollo de la identidad</w:t>
      </w:r>
      <w:r w:rsidR="00B57B2E">
        <w:rPr>
          <w:rFonts w:ascii="Times New Roman" w:eastAsia="Times New Roman" w:hAnsi="Times New Roman" w:cs="Times New Roman"/>
          <w:sz w:val="24"/>
          <w:szCs w:val="24"/>
        </w:rPr>
        <w:t xml:space="preserve">, desde </w:t>
      </w:r>
      <w:r w:rsidR="00FE05E6">
        <w:rPr>
          <w:rFonts w:ascii="Times New Roman" w:eastAsia="Times New Roman" w:hAnsi="Times New Roman" w:cs="Times New Roman"/>
          <w:sz w:val="24"/>
          <w:szCs w:val="24"/>
        </w:rPr>
        <w:t xml:space="preserve">el </w:t>
      </w:r>
      <w:r w:rsidR="00FE05E6" w:rsidRPr="00582DE9">
        <w:rPr>
          <w:rFonts w:ascii="Times New Roman" w:eastAsia="Times New Roman" w:hAnsi="Times New Roman" w:cs="Times New Roman"/>
          <w:i/>
          <w:sz w:val="24"/>
          <w:szCs w:val="24"/>
        </w:rPr>
        <w:t>ethos</w:t>
      </w:r>
      <w:r w:rsidR="00FE05E6">
        <w:rPr>
          <w:rFonts w:ascii="Times New Roman" w:eastAsia="Times New Roman" w:hAnsi="Times New Roman" w:cs="Times New Roman"/>
          <w:sz w:val="24"/>
          <w:szCs w:val="24"/>
        </w:rPr>
        <w:t xml:space="preserve"> profesional, el desarrollo de la moral</w:t>
      </w:r>
      <w:r w:rsidR="00B57B2E">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sidR="00B57B2E">
        <w:rPr>
          <w:rFonts w:ascii="Times New Roman" w:eastAsia="Times New Roman" w:hAnsi="Times New Roman" w:cs="Times New Roman"/>
          <w:sz w:val="24"/>
          <w:szCs w:val="24"/>
        </w:rPr>
        <w:t xml:space="preserve">transitar por </w:t>
      </w:r>
      <w:r w:rsidR="00FE05E6">
        <w:rPr>
          <w:rFonts w:ascii="Times New Roman" w:eastAsia="Times New Roman" w:hAnsi="Times New Roman" w:cs="Times New Roman"/>
          <w:sz w:val="24"/>
          <w:szCs w:val="24"/>
        </w:rPr>
        <w:t>el camino de virtud</w:t>
      </w:r>
      <w:r w:rsidR="00B57B2E">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volver la mirada al interior</w:t>
      </w:r>
      <w:r w:rsidR="00B57B2E">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a la razón del hombre</w:t>
      </w:r>
      <w:r w:rsidR="00B57B2E">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sidR="00B57B2E">
        <w:rPr>
          <w:rFonts w:ascii="Times New Roman" w:eastAsia="Times New Roman" w:hAnsi="Times New Roman" w:cs="Times New Roman"/>
          <w:sz w:val="24"/>
          <w:szCs w:val="24"/>
        </w:rPr>
        <w:t>y</w:t>
      </w:r>
      <w:r w:rsidR="00FE05E6">
        <w:rPr>
          <w:rFonts w:ascii="Times New Roman" w:eastAsia="Times New Roman" w:hAnsi="Times New Roman" w:cs="Times New Roman"/>
          <w:sz w:val="24"/>
          <w:szCs w:val="24"/>
        </w:rPr>
        <w:t xml:space="preserve"> llevar a cabo prácticas éticas desde su autonomía, desde su decisión, no de</w:t>
      </w:r>
      <w:r w:rsidR="00B57B2E">
        <w:rPr>
          <w:rFonts w:ascii="Times New Roman" w:eastAsia="Times New Roman" w:hAnsi="Times New Roman" w:cs="Times New Roman"/>
          <w:sz w:val="24"/>
          <w:szCs w:val="24"/>
        </w:rPr>
        <w:t>sde</w:t>
      </w:r>
      <w:r w:rsidR="00FE05E6">
        <w:rPr>
          <w:rFonts w:ascii="Times New Roman" w:eastAsia="Times New Roman" w:hAnsi="Times New Roman" w:cs="Times New Roman"/>
          <w:sz w:val="24"/>
          <w:szCs w:val="24"/>
        </w:rPr>
        <w:t xml:space="preserve"> una serie de estatutos o de exigencias externas</w:t>
      </w:r>
      <w:r w:rsidR="00B57B2E">
        <w:rPr>
          <w:rFonts w:ascii="Times New Roman" w:eastAsia="Times New Roman" w:hAnsi="Times New Roman" w:cs="Times New Roman"/>
          <w:sz w:val="24"/>
          <w:szCs w:val="24"/>
        </w:rPr>
        <w:t xml:space="preserve">. Así, pues, se </w:t>
      </w:r>
      <w:r w:rsidR="00FE05E6">
        <w:rPr>
          <w:rFonts w:ascii="Times New Roman" w:eastAsia="Times New Roman" w:hAnsi="Times New Roman" w:cs="Times New Roman"/>
          <w:sz w:val="24"/>
          <w:szCs w:val="24"/>
        </w:rPr>
        <w:t>debe cambiar</w:t>
      </w:r>
      <w:r w:rsidR="00B57B2E">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no seguir la comparación con el de al lado que hace tranzas, simula o mete el mismo trabajo con diferentes títulos</w:t>
      </w:r>
      <w:r w:rsidR="00B57B2E">
        <w:rPr>
          <w:rFonts w:ascii="Times New Roman" w:eastAsia="Times New Roman" w:hAnsi="Times New Roman" w:cs="Times New Roman"/>
          <w:sz w:val="24"/>
          <w:szCs w:val="24"/>
        </w:rPr>
        <w:t xml:space="preserve">. De lo contrario, </w:t>
      </w:r>
      <w:r w:rsidR="00FE05E6">
        <w:rPr>
          <w:rFonts w:ascii="Times New Roman" w:eastAsia="Times New Roman" w:hAnsi="Times New Roman" w:cs="Times New Roman"/>
          <w:sz w:val="24"/>
          <w:szCs w:val="24"/>
        </w:rPr>
        <w:t>si se sigue así, no se podrá trascender ni resolver</w:t>
      </w:r>
      <w:r w:rsidR="00B57B2E">
        <w:rPr>
          <w:rFonts w:ascii="Times New Roman" w:eastAsia="Times New Roman" w:hAnsi="Times New Roman" w:cs="Times New Roman"/>
          <w:sz w:val="24"/>
          <w:szCs w:val="24"/>
        </w:rPr>
        <w:t xml:space="preserve"> los verdaderos</w:t>
      </w:r>
      <w:r w:rsidR="00FE05E6">
        <w:rPr>
          <w:rFonts w:ascii="Times New Roman" w:eastAsia="Times New Roman" w:hAnsi="Times New Roman" w:cs="Times New Roman"/>
          <w:sz w:val="24"/>
          <w:szCs w:val="24"/>
        </w:rPr>
        <w:t xml:space="preserve"> problemas de la sociedad. </w:t>
      </w:r>
      <w:r w:rsidR="002B42F5">
        <w:rPr>
          <w:rFonts w:ascii="Times New Roman" w:eastAsia="Times New Roman" w:hAnsi="Times New Roman" w:cs="Times New Roman"/>
          <w:sz w:val="24"/>
          <w:szCs w:val="24"/>
        </w:rPr>
        <w:t xml:space="preserve">Al respecto, </w:t>
      </w:r>
      <w:r w:rsidR="00FE05E6">
        <w:rPr>
          <w:rFonts w:ascii="Times New Roman" w:eastAsia="Times New Roman" w:hAnsi="Times New Roman" w:cs="Times New Roman"/>
          <w:sz w:val="24"/>
          <w:szCs w:val="24"/>
        </w:rPr>
        <w:t>Winfield (2013</w:t>
      </w:r>
      <w:r w:rsidR="002B42F5">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comenta que la ética atañe en el acontecer diario de los actores y en el desarrollo moral de los educandos al fomentar una cultura de valores al interior y exterior de la organización educativa.</w:t>
      </w:r>
    </w:p>
    <w:p w14:paraId="6BDAEF55" w14:textId="7EAD7D8D"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advierte que la forma de evitar las prácticas inadecuadas es cuidando y asesorando al estudiante</w:t>
      </w:r>
      <w:r w:rsidR="00A93965">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rPr>
        <w:t>la experiencia del tutor para mantenerse en el camino de la virtud</w:t>
      </w:r>
      <w:r w:rsidR="00A939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3965">
        <w:rPr>
          <w:rFonts w:ascii="Times New Roman" w:eastAsia="Times New Roman" w:hAnsi="Times New Roman" w:cs="Times New Roman"/>
          <w:sz w:val="24"/>
          <w:szCs w:val="24"/>
        </w:rPr>
        <w:t xml:space="preserve">el cual se comienza a transitar </w:t>
      </w:r>
      <w:r>
        <w:rPr>
          <w:rFonts w:ascii="Times New Roman" w:eastAsia="Times New Roman" w:hAnsi="Times New Roman" w:cs="Times New Roman"/>
          <w:sz w:val="24"/>
          <w:szCs w:val="24"/>
        </w:rPr>
        <w:t xml:space="preserve">desde una decisión individual y específicamente cuando se cuenta con vocación. Esto coincide con </w:t>
      </w:r>
      <w:proofErr w:type="spellStart"/>
      <w:r>
        <w:rPr>
          <w:rFonts w:ascii="Times New Roman" w:eastAsia="Times New Roman" w:hAnsi="Times New Roman" w:cs="Times New Roman"/>
          <w:sz w:val="24"/>
          <w:szCs w:val="24"/>
        </w:rPr>
        <w:t>Lindén</w:t>
      </w:r>
      <w:proofErr w:type="spellEnd"/>
      <w:r>
        <w:rPr>
          <w:rFonts w:ascii="Times New Roman" w:eastAsia="Times New Roman" w:hAnsi="Times New Roman" w:cs="Times New Roman"/>
          <w:sz w:val="24"/>
          <w:szCs w:val="24"/>
        </w:rPr>
        <w:t xml:space="preserve">, Ohlin, y </w:t>
      </w:r>
      <w:proofErr w:type="spellStart"/>
      <w:r>
        <w:rPr>
          <w:rFonts w:ascii="Times New Roman" w:eastAsia="Times New Roman" w:hAnsi="Times New Roman" w:cs="Times New Roman"/>
          <w:sz w:val="24"/>
          <w:szCs w:val="24"/>
        </w:rPr>
        <w:t>Brodin</w:t>
      </w:r>
      <w:proofErr w:type="spellEnd"/>
      <w:r>
        <w:rPr>
          <w:rFonts w:ascii="Times New Roman" w:eastAsia="Times New Roman" w:hAnsi="Times New Roman" w:cs="Times New Roman"/>
          <w:sz w:val="24"/>
          <w:szCs w:val="24"/>
        </w:rPr>
        <w:t xml:space="preserve"> (2011) cuando refieren que los programas de tutoría son la mejor estrategia que ayuda a mejorar el proceso de formación de investigadores, y el asesor o tutor es clave, por lo que se requiere gran compromiso.</w:t>
      </w:r>
    </w:p>
    <w:p w14:paraId="0007F4E2" w14:textId="77777777" w:rsidR="00A93965" w:rsidRDefault="00A93965" w:rsidP="00582DE9">
      <w:pPr>
        <w:spacing w:after="0" w:line="360" w:lineRule="auto"/>
        <w:jc w:val="both"/>
        <w:rPr>
          <w:rFonts w:ascii="Times New Roman" w:hAnsi="Times New Roman" w:cs="Times New Roman"/>
          <w:b/>
          <w:i/>
          <w:sz w:val="24"/>
          <w:szCs w:val="24"/>
        </w:rPr>
      </w:pPr>
    </w:p>
    <w:p w14:paraId="02357B1F"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017DA1E3"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773817AD"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8FC13C8" w14:textId="77777777" w:rsidR="001C2AE5" w:rsidRDefault="001C2AE5"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BDAEF56" w14:textId="3DF13146" w:rsidR="00CD11DD" w:rsidRPr="00484EB5" w:rsidRDefault="00FE05E6"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lastRenderedPageBreak/>
        <w:t xml:space="preserve">Interacción de los grupos de investigación en el proceso de formación de los programas de doctorado de </w:t>
      </w:r>
      <w:r w:rsidR="00A93965" w:rsidRPr="00484EB5">
        <w:rPr>
          <w:rFonts w:ascii="Times New Roman" w:eastAsia="Times New Roman" w:hAnsi="Times New Roman" w:cs="Times New Roman"/>
          <w:b/>
          <w:sz w:val="24"/>
          <w:szCs w:val="24"/>
        </w:rPr>
        <w:t>ciencias administrativas</w:t>
      </w:r>
    </w:p>
    <w:p w14:paraId="6BDAEF57" w14:textId="7B8D0BF6"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interacción se produce por intereses en común</w:t>
      </w:r>
      <w:r w:rsidR="00A939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cuando </w:t>
      </w:r>
      <w:r w:rsidR="00A93965">
        <w:rPr>
          <w:rFonts w:ascii="Times New Roman" w:eastAsia="Times New Roman" w:hAnsi="Times New Roman" w:cs="Times New Roman"/>
          <w:sz w:val="24"/>
          <w:szCs w:val="24"/>
        </w:rPr>
        <w:t xml:space="preserve">hay coincidencia </w:t>
      </w:r>
      <w:r w:rsidR="00A7059E">
        <w:rPr>
          <w:rFonts w:ascii="Times New Roman" w:eastAsia="Times New Roman" w:hAnsi="Times New Roman" w:cs="Times New Roman"/>
          <w:sz w:val="24"/>
          <w:szCs w:val="24"/>
        </w:rPr>
        <w:t>en</w:t>
      </w:r>
      <w:r w:rsidR="00A93965">
        <w:rPr>
          <w:rFonts w:ascii="Times New Roman" w:eastAsia="Times New Roman" w:hAnsi="Times New Roman" w:cs="Times New Roman"/>
          <w:sz w:val="24"/>
          <w:szCs w:val="24"/>
        </w:rPr>
        <w:t xml:space="preserve"> las </w:t>
      </w:r>
      <w:r>
        <w:rPr>
          <w:rFonts w:ascii="Times New Roman" w:eastAsia="Times New Roman" w:hAnsi="Times New Roman" w:cs="Times New Roman"/>
          <w:sz w:val="24"/>
          <w:szCs w:val="24"/>
        </w:rPr>
        <w:t>línea</w:t>
      </w:r>
      <w:r w:rsidR="00A9396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investigación, en eventos académicos, en cuerpos colegiados, comités de avance de investigación, al dirigir una tesis, donde la intencionalidad es el trabajo colaborativo entre colegas y alumnos, incluso de otros campus, otras escuelas u otras disciplinas</w:t>
      </w:r>
      <w:r w:rsidR="00A93965">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lo tanto</w:t>
      </w:r>
      <w:r w:rsidR="00A705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interacción influye y enriquece a la formación de investigadores y a la propia investigación</w:t>
      </w:r>
      <w:r w:rsidR="00D057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Hamui</w:t>
      </w:r>
      <w:proofErr w:type="spellEnd"/>
      <w:r>
        <w:rPr>
          <w:rFonts w:ascii="Times New Roman" w:eastAsia="Times New Roman" w:hAnsi="Times New Roman" w:cs="Times New Roman"/>
          <w:sz w:val="24"/>
          <w:szCs w:val="24"/>
        </w:rPr>
        <w:t xml:space="preserve"> (2005</w:t>
      </w:r>
      <w:r w:rsidR="00D057E6">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menciona que </w:t>
      </w:r>
      <w:r>
        <w:rPr>
          <w:rFonts w:ascii="Times New Roman" w:eastAsia="Times New Roman" w:hAnsi="Times New Roman" w:cs="Times New Roman"/>
          <w:sz w:val="24"/>
          <w:szCs w:val="24"/>
        </w:rPr>
        <w:t xml:space="preserve">la interrelación se va consolidando a partir de una depuración e inserción de nuevos integrantes, teniendo presente el </w:t>
      </w:r>
      <w:r w:rsidR="00126411">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thos</w:t>
      </w:r>
      <w:r>
        <w:rPr>
          <w:rFonts w:ascii="Times New Roman" w:eastAsia="Times New Roman" w:hAnsi="Times New Roman" w:cs="Times New Roman"/>
          <w:sz w:val="24"/>
          <w:szCs w:val="24"/>
        </w:rPr>
        <w:t xml:space="preserve"> y el modo social, que son importantes para la generación de nuevos conocimientos. </w:t>
      </w:r>
    </w:p>
    <w:p w14:paraId="6BDAEF58" w14:textId="13119486"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intereses personales o de grupo</w:t>
      </w:r>
      <w:r w:rsidR="00A75BD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son inherentes </w:t>
      </w:r>
      <w:r w:rsidR="00A75BD8">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las organizaciones, pero dificultan las relaciones de cooperación y comunicación académica</w:t>
      </w:r>
      <w:r w:rsidR="00A75BD8">
        <w:rPr>
          <w:rFonts w:ascii="Times New Roman" w:eastAsia="Times New Roman" w:hAnsi="Times New Roman" w:cs="Times New Roman"/>
          <w:sz w:val="24"/>
          <w:szCs w:val="24"/>
        </w:rPr>
        <w:t xml:space="preserve">. Además, </w:t>
      </w:r>
      <w:r>
        <w:rPr>
          <w:rFonts w:ascii="Times New Roman" w:eastAsia="Times New Roman" w:hAnsi="Times New Roman" w:cs="Times New Roman"/>
          <w:sz w:val="24"/>
          <w:szCs w:val="24"/>
        </w:rPr>
        <w:t>por la obsesión de estos intereses</w:t>
      </w:r>
      <w:r w:rsidR="00A75B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importa que se realicen prácticas indebidas, por lo que también influye en la formación de investigadores</w:t>
      </w:r>
      <w:r w:rsidR="00A75BD8">
        <w:rPr>
          <w:rFonts w:ascii="Times New Roman" w:eastAsia="Times New Roman" w:hAnsi="Times New Roman" w:cs="Times New Roman"/>
          <w:sz w:val="24"/>
          <w:szCs w:val="24"/>
        </w:rPr>
        <w:t xml:space="preserve">. Esto </w:t>
      </w:r>
      <w:r>
        <w:rPr>
          <w:rFonts w:ascii="Times New Roman" w:eastAsia="Times New Roman" w:hAnsi="Times New Roman" w:cs="Times New Roman"/>
          <w:sz w:val="24"/>
          <w:szCs w:val="24"/>
        </w:rPr>
        <w:t>describe una falta de ética profesional</w:t>
      </w:r>
      <w:r w:rsidR="00A75BD8">
        <w:rPr>
          <w:rFonts w:ascii="Times New Roman" w:eastAsia="Times New Roman" w:hAnsi="Times New Roman" w:cs="Times New Roman"/>
          <w:sz w:val="24"/>
          <w:szCs w:val="24"/>
        </w:rPr>
        <w:t>, aunado a</w:t>
      </w:r>
      <w:r>
        <w:rPr>
          <w:rFonts w:ascii="Times New Roman" w:eastAsia="Times New Roman" w:hAnsi="Times New Roman" w:cs="Times New Roman"/>
          <w:sz w:val="24"/>
          <w:szCs w:val="24"/>
        </w:rPr>
        <w:t xml:space="preserve"> que</w:t>
      </w:r>
      <w:r w:rsidR="00A75B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la influencia de las políticas de productividad y competitividad</w:t>
      </w:r>
      <w:r w:rsidR="00A75B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disminuye la rigurosidad y la crítica</w:t>
      </w:r>
      <w:r w:rsidR="004B5829">
        <w:rPr>
          <w:rFonts w:ascii="Times New Roman" w:eastAsia="Times New Roman" w:hAnsi="Times New Roman" w:cs="Times New Roman"/>
          <w:sz w:val="24"/>
          <w:szCs w:val="24"/>
        </w:rPr>
        <w:t>.</w:t>
      </w:r>
      <w:r w:rsidR="00A75BD8">
        <w:rPr>
          <w:rFonts w:ascii="Times New Roman" w:eastAsia="Times New Roman" w:hAnsi="Times New Roman" w:cs="Times New Roman"/>
          <w:sz w:val="24"/>
          <w:szCs w:val="24"/>
        </w:rPr>
        <w:t xml:space="preserve"> </w:t>
      </w:r>
      <w:r w:rsidR="004B5829">
        <w:rPr>
          <w:rFonts w:ascii="Times New Roman" w:eastAsia="Times New Roman" w:hAnsi="Times New Roman" w:cs="Times New Roman"/>
          <w:sz w:val="24"/>
          <w:szCs w:val="24"/>
        </w:rPr>
        <w:t>E</w:t>
      </w:r>
      <w:r w:rsidR="00A75BD8">
        <w:rPr>
          <w:rFonts w:ascii="Times New Roman" w:eastAsia="Times New Roman" w:hAnsi="Times New Roman" w:cs="Times New Roman"/>
          <w:sz w:val="24"/>
          <w:szCs w:val="24"/>
        </w:rPr>
        <w:t xml:space="preserve">n suma, </w:t>
      </w:r>
      <w:r>
        <w:rPr>
          <w:rFonts w:ascii="Times New Roman" w:eastAsia="Times New Roman" w:hAnsi="Times New Roman" w:cs="Times New Roman"/>
          <w:sz w:val="24"/>
          <w:szCs w:val="24"/>
        </w:rPr>
        <w:t>aumenta el amiguismo o antagonismo en las revisiones</w:t>
      </w:r>
      <w:r w:rsidR="00A75BD8">
        <w:rPr>
          <w:rFonts w:ascii="Times New Roman" w:eastAsia="Times New Roman" w:hAnsi="Times New Roman" w:cs="Times New Roman"/>
          <w:sz w:val="24"/>
          <w:szCs w:val="24"/>
        </w:rPr>
        <w:t xml:space="preserve"> y disminuye el </w:t>
      </w:r>
      <w:r>
        <w:rPr>
          <w:rFonts w:ascii="Times New Roman" w:eastAsia="Times New Roman" w:hAnsi="Times New Roman" w:cs="Times New Roman"/>
          <w:sz w:val="24"/>
          <w:szCs w:val="24"/>
        </w:rPr>
        <w:t xml:space="preserve">aporta </w:t>
      </w:r>
      <w:r w:rsidR="00A75BD8">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la investigación.</w:t>
      </w:r>
    </w:p>
    <w:p w14:paraId="6BDAEF59" w14:textId="78147C10"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espera que un programa de doctorado sea un espacio para la interacción académica que</w:t>
      </w:r>
      <w:r w:rsidR="004B5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fundamentalmente</w:t>
      </w:r>
      <w:r w:rsidR="004B5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forme investigadores en México</w:t>
      </w:r>
      <w:r w:rsidR="00620BD0">
        <w:rPr>
          <w:rFonts w:ascii="Times New Roman" w:eastAsia="Times New Roman" w:hAnsi="Times New Roman" w:cs="Times New Roman"/>
          <w:sz w:val="24"/>
          <w:szCs w:val="24"/>
        </w:rPr>
        <w:t xml:space="preserve">; y que contribuya a </w:t>
      </w:r>
      <w:r>
        <w:rPr>
          <w:rFonts w:ascii="Times New Roman" w:eastAsia="Times New Roman" w:hAnsi="Times New Roman" w:cs="Times New Roman"/>
          <w:sz w:val="24"/>
          <w:szCs w:val="24"/>
        </w:rPr>
        <w:t>consolidar grupos de investigación y de trabajo colectivo, formando redes a nivel nacional incluso internacional</w:t>
      </w:r>
      <w:r w:rsidR="00620BD0">
        <w:rPr>
          <w:rFonts w:ascii="Times New Roman" w:eastAsia="Times New Roman" w:hAnsi="Times New Roman" w:cs="Times New Roman"/>
          <w:sz w:val="24"/>
          <w:szCs w:val="24"/>
        </w:rPr>
        <w:t xml:space="preserve">. También </w:t>
      </w:r>
      <w:r>
        <w:rPr>
          <w:rFonts w:ascii="Times New Roman" w:eastAsia="Times New Roman" w:hAnsi="Times New Roman" w:cs="Times New Roman"/>
          <w:sz w:val="24"/>
          <w:szCs w:val="24"/>
        </w:rPr>
        <w:t xml:space="preserve">la movilidad académica y la participación en proyectos de investigación multidisciplinaria crea las sinergias y fortalece la formación de investigadores. </w:t>
      </w:r>
      <w:r w:rsidR="00620BD0">
        <w:rPr>
          <w:rFonts w:ascii="Times New Roman" w:eastAsia="Times New Roman" w:hAnsi="Times New Roman" w:cs="Times New Roman"/>
          <w:sz w:val="24"/>
          <w:szCs w:val="24"/>
        </w:rPr>
        <w:t xml:space="preserve">Teniendo esto en cuenta, </w:t>
      </w:r>
      <w:r>
        <w:rPr>
          <w:rFonts w:ascii="Times New Roman" w:eastAsia="Times New Roman" w:hAnsi="Times New Roman" w:cs="Times New Roman"/>
          <w:sz w:val="24"/>
          <w:szCs w:val="24"/>
        </w:rPr>
        <w:t>Gaviria, Mejía y Henao</w:t>
      </w:r>
      <w:r w:rsidR="00620B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(2007) comentan que es trascendente mantener cohesionados los grupos para la construcción conjunta de saberes, acciones importantes y complejas, por lo que se debe tener presente la gestión y el liderazgo,</w:t>
      </w:r>
      <w:r w:rsidR="00AD2C27">
        <w:rPr>
          <w:rFonts w:ascii="Times New Roman" w:eastAsia="Times New Roman" w:hAnsi="Times New Roman" w:cs="Times New Roman"/>
          <w:sz w:val="24"/>
          <w:szCs w:val="24"/>
        </w:rPr>
        <w:t xml:space="preserve"> así como</w:t>
      </w:r>
      <w:r>
        <w:rPr>
          <w:rFonts w:ascii="Times New Roman" w:eastAsia="Times New Roman" w:hAnsi="Times New Roman" w:cs="Times New Roman"/>
          <w:sz w:val="24"/>
          <w:szCs w:val="24"/>
        </w:rPr>
        <w:t xml:space="preserve"> el manejo de las emociones afectivas, cognitivas y </w:t>
      </w:r>
      <w:r w:rsidR="00284FB6">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representaciones del mundo de las personas.</w:t>
      </w:r>
    </w:p>
    <w:p w14:paraId="2289253A" w14:textId="22F52604" w:rsidR="00284FB6"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redes de trabajo se dan por simpatía o porque ya se conocen y es cuando se trabaja mejor, por gusto, de forma natural, pues se identifican entre ellos</w:t>
      </w:r>
      <w:r w:rsidR="00284FB6">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obstante</w:t>
      </w:r>
      <w:r w:rsidR="00284F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factor ego afecta a los grupos de investigación. </w:t>
      </w:r>
    </w:p>
    <w:p w14:paraId="6BDAEF5A" w14:textId="21B3503E" w:rsidR="00CD11DD" w:rsidRDefault="00284FB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w:t>
      </w:r>
      <w:r w:rsidR="00FE05E6">
        <w:rPr>
          <w:rFonts w:ascii="Times New Roman" w:eastAsia="Times New Roman" w:hAnsi="Times New Roman" w:cs="Times New Roman"/>
          <w:sz w:val="24"/>
          <w:szCs w:val="24"/>
        </w:rPr>
        <w:t>en una de las entrevistas se manifestó que el trabajo en red quita tiempo, ya sea por desplazarse a reuniones o para ponerse de acuerdo</w:t>
      </w:r>
      <w:r>
        <w:rPr>
          <w:rFonts w:ascii="Times New Roman" w:eastAsia="Times New Roman" w:hAnsi="Times New Roman" w:cs="Times New Roman"/>
          <w:sz w:val="24"/>
          <w:szCs w:val="24"/>
        </w:rPr>
        <w:t>; y que</w:t>
      </w:r>
      <w:r w:rsidR="00FE05E6">
        <w:rPr>
          <w:rFonts w:ascii="Times New Roman" w:eastAsia="Times New Roman" w:hAnsi="Times New Roman" w:cs="Times New Roman"/>
          <w:sz w:val="24"/>
          <w:szCs w:val="24"/>
        </w:rPr>
        <w:t xml:space="preserve"> después de</w:t>
      </w:r>
      <w:r w:rsidR="00B01E01">
        <w:rPr>
          <w:rFonts w:ascii="Times New Roman" w:eastAsia="Times New Roman" w:hAnsi="Times New Roman" w:cs="Times New Roman"/>
          <w:sz w:val="24"/>
          <w:szCs w:val="24"/>
        </w:rPr>
        <w:t xml:space="preserve"> cierto</w:t>
      </w:r>
      <w:r w:rsidR="00FE05E6">
        <w:rPr>
          <w:rFonts w:ascii="Times New Roman" w:eastAsia="Times New Roman" w:hAnsi="Times New Roman" w:cs="Times New Roman"/>
          <w:sz w:val="24"/>
          <w:szCs w:val="24"/>
        </w:rPr>
        <w:t xml:space="preserve"> tiempo baja el interés, el ánimo y se dan pretextos para no seguir trabajando, </w:t>
      </w:r>
      <w:r>
        <w:rPr>
          <w:rFonts w:ascii="Times New Roman" w:eastAsia="Times New Roman" w:hAnsi="Times New Roman" w:cs="Times New Roman"/>
          <w:sz w:val="24"/>
          <w:szCs w:val="24"/>
        </w:rPr>
        <w:t>factores que dificultan la investigación</w:t>
      </w:r>
      <w:r w:rsidR="00FE05E6">
        <w:rPr>
          <w:rFonts w:ascii="Times New Roman" w:eastAsia="Times New Roman" w:hAnsi="Times New Roman" w:cs="Times New Roman"/>
          <w:sz w:val="24"/>
          <w:szCs w:val="24"/>
        </w:rPr>
        <w:t>.</w:t>
      </w:r>
    </w:p>
    <w:p w14:paraId="6BDAEF5B" w14:textId="771A1976"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el caso del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se considera que la interacción es directa al ser prácticamente los mismos miembros del SNI y los académicos en el PNPC que también pueden ser evaluadores de los programas de posgrado, por lo que van dejando huella.</w:t>
      </w:r>
    </w:p>
    <w:p w14:paraId="080D5A55" w14:textId="77777777" w:rsidR="00B01E01" w:rsidRDefault="00B01E01" w:rsidP="00125E32">
      <w:pPr>
        <w:spacing w:after="0" w:line="360" w:lineRule="auto"/>
        <w:ind w:firstLine="567"/>
        <w:jc w:val="both"/>
        <w:rPr>
          <w:rFonts w:ascii="Times New Roman" w:eastAsia="Times New Roman" w:hAnsi="Times New Roman" w:cs="Times New Roman"/>
          <w:sz w:val="24"/>
          <w:szCs w:val="24"/>
        </w:rPr>
      </w:pPr>
    </w:p>
    <w:p w14:paraId="6BDAEF5C" w14:textId="073E507F" w:rsidR="00CD11DD" w:rsidRPr="00484EB5" w:rsidRDefault="00FE05E6" w:rsidP="00582DE9">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t xml:space="preserve">Desarrollo de autonomía, identidad y escritura académica original en los programas de doctorado de </w:t>
      </w:r>
      <w:r w:rsidR="00B01E01" w:rsidRPr="00484EB5">
        <w:rPr>
          <w:rFonts w:ascii="Times New Roman" w:eastAsia="Times New Roman" w:hAnsi="Times New Roman" w:cs="Times New Roman"/>
          <w:b/>
          <w:sz w:val="24"/>
          <w:szCs w:val="24"/>
        </w:rPr>
        <w:t>ciencias administrativas</w:t>
      </w:r>
    </w:p>
    <w:p w14:paraId="6BDAEF5D" w14:textId="4B154F9F"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considera que el proceso de formación de investigadores viene desde etapas anteriores y</w:t>
      </w:r>
      <w:r w:rsidR="00B01E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otros elementos</w:t>
      </w:r>
      <w:r w:rsidR="00B01E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requiere el aprender a conocer, aprender a hacer, aprender a convivir, aprender a ser y el manejo de competencias investigativas</w:t>
      </w:r>
      <w:r w:rsidR="00B01E01">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ello se vuelve importante la</w:t>
      </w:r>
      <w:r w:rsidR="00423203">
        <w:rPr>
          <w:rFonts w:ascii="Times New Roman" w:eastAsia="Times New Roman" w:hAnsi="Times New Roman" w:cs="Times New Roman"/>
          <w:sz w:val="24"/>
          <w:szCs w:val="24"/>
        </w:rPr>
        <w:t xml:space="preserve"> selección y</w:t>
      </w:r>
      <w:r>
        <w:rPr>
          <w:rFonts w:ascii="Times New Roman" w:eastAsia="Times New Roman" w:hAnsi="Times New Roman" w:cs="Times New Roman"/>
          <w:sz w:val="24"/>
          <w:szCs w:val="24"/>
        </w:rPr>
        <w:t xml:space="preserve"> admisión de alumnos en el programa de doctorado</w:t>
      </w:r>
      <w:r w:rsidR="00A077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seleccionar al más apto. Esto tiene relación con Torres (2006) cuando apunta que el proceso de formación de un investigador transita por una complejidad que involucra aprendizajes de conocimientos teórico-metodológicos y técnicos del quehacer científico,</w:t>
      </w:r>
      <w:r w:rsidR="006C16EF">
        <w:rPr>
          <w:rFonts w:ascii="Times New Roman" w:eastAsia="Times New Roman" w:hAnsi="Times New Roman" w:cs="Times New Roman"/>
          <w:sz w:val="24"/>
          <w:szCs w:val="24"/>
        </w:rPr>
        <w:t xml:space="preserve"> al igual que</w:t>
      </w:r>
      <w:r>
        <w:rPr>
          <w:rFonts w:ascii="Times New Roman" w:eastAsia="Times New Roman" w:hAnsi="Times New Roman" w:cs="Times New Roman"/>
          <w:sz w:val="24"/>
          <w:szCs w:val="24"/>
        </w:rPr>
        <w:t xml:space="preserve"> </w:t>
      </w:r>
      <w:r w:rsidR="006C16EF">
        <w:rPr>
          <w:rFonts w:ascii="Times New Roman" w:eastAsia="Times New Roman" w:hAnsi="Times New Roman" w:cs="Times New Roman"/>
          <w:sz w:val="24"/>
          <w:szCs w:val="24"/>
        </w:rPr>
        <w:t xml:space="preserve">reforzar </w:t>
      </w:r>
      <w:r>
        <w:rPr>
          <w:rFonts w:ascii="Times New Roman" w:eastAsia="Times New Roman" w:hAnsi="Times New Roman" w:cs="Times New Roman"/>
          <w:sz w:val="24"/>
          <w:szCs w:val="24"/>
        </w:rPr>
        <w:t>valores y principios éticos, así como el perfeccionamiento de habilidades, destrezas, actitudes, conductas investigativas y la exposición en procesos de análisis, reflexión, crítica, debate y autoevaluación de todo su saber y saber hacer educativo.</w:t>
      </w:r>
    </w:p>
    <w:p w14:paraId="6BDAEF5E" w14:textId="6F7172E3"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w:t>
      </w:r>
      <w:r w:rsidR="004232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25043">
        <w:rPr>
          <w:rFonts w:ascii="Times New Roman" w:eastAsia="Times New Roman" w:hAnsi="Times New Roman" w:cs="Times New Roman"/>
          <w:sz w:val="24"/>
          <w:szCs w:val="24"/>
        </w:rPr>
        <w:t>bajo el supuesto de que</w:t>
      </w:r>
      <w:r>
        <w:rPr>
          <w:rFonts w:ascii="Times New Roman" w:eastAsia="Times New Roman" w:hAnsi="Times New Roman" w:cs="Times New Roman"/>
          <w:sz w:val="24"/>
          <w:szCs w:val="24"/>
        </w:rPr>
        <w:t xml:space="preserve"> leer grandes cantidades de textos provoca adquirir conocimiento</w:t>
      </w:r>
      <w:r w:rsidR="006C16EF">
        <w:rPr>
          <w:rFonts w:ascii="Times New Roman" w:eastAsia="Times New Roman" w:hAnsi="Times New Roman" w:cs="Times New Roman"/>
          <w:sz w:val="24"/>
          <w:szCs w:val="24"/>
        </w:rPr>
        <w:t>, el alumno construye por cuenta propia su formación</w:t>
      </w:r>
      <w:r>
        <w:rPr>
          <w:rFonts w:ascii="Times New Roman" w:eastAsia="Times New Roman" w:hAnsi="Times New Roman" w:cs="Times New Roman"/>
          <w:sz w:val="24"/>
          <w:szCs w:val="24"/>
        </w:rPr>
        <w:t xml:space="preserve">. Moreno (2011) </w:t>
      </w:r>
      <w:r w:rsidR="00825043">
        <w:rPr>
          <w:rFonts w:ascii="Times New Roman" w:eastAsia="Times New Roman" w:hAnsi="Times New Roman" w:cs="Times New Roman"/>
          <w:sz w:val="24"/>
          <w:szCs w:val="24"/>
        </w:rPr>
        <w:t>refiere</w:t>
      </w:r>
      <w:r>
        <w:rPr>
          <w:rFonts w:ascii="Times New Roman" w:eastAsia="Times New Roman" w:hAnsi="Times New Roman" w:cs="Times New Roman"/>
          <w:sz w:val="24"/>
          <w:szCs w:val="24"/>
        </w:rPr>
        <w:t xml:space="preserve"> que la lectura por parte de los estudiantes tiene que ser abundante y considerar a los clásicos para construir un panorama amplio del conocimiento</w:t>
      </w:r>
      <w:r w:rsidR="008250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esta forma analiza las posturas de distintos autores</w:t>
      </w:r>
      <w:r w:rsidR="00825043">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se apropia de ideas y elementos inherentes a la investigación.</w:t>
      </w:r>
    </w:p>
    <w:p w14:paraId="6BDAEF5F" w14:textId="44C78B2D"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ser el proceso de cierta forma individual, el alumno paulatinamente va tomando la dirección de la investigación y</w:t>
      </w:r>
      <w:r w:rsidR="006C16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ello</w:t>
      </w:r>
      <w:r w:rsidR="006C16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forja</w:t>
      </w:r>
      <w:r w:rsidR="006C16EF">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su autonomía</w:t>
      </w:r>
      <w:r w:rsidR="006C16EF">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rPr>
        <w:t>la experiencia y la historia del alumno estampa</w:t>
      </w:r>
      <w:r w:rsidR="006C16EF">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 xml:space="preserve"> su identidad, así </w:t>
      </w:r>
      <w:r w:rsidR="006C16EF">
        <w:rPr>
          <w:rFonts w:ascii="Times New Roman" w:eastAsia="Times New Roman" w:hAnsi="Times New Roman" w:cs="Times New Roman"/>
          <w:sz w:val="24"/>
          <w:szCs w:val="24"/>
        </w:rPr>
        <w:t xml:space="preserve">como </w:t>
      </w:r>
      <w:r>
        <w:rPr>
          <w:rFonts w:ascii="Times New Roman" w:eastAsia="Times New Roman" w:hAnsi="Times New Roman" w:cs="Times New Roman"/>
          <w:sz w:val="24"/>
          <w:szCs w:val="24"/>
        </w:rPr>
        <w:t>con las lecturas, las prácticas de escritura y la interacción con investigadores, se promueve el desarrollo de habilidades para realizar la escritura académica original</w:t>
      </w:r>
      <w:r w:rsidR="006C16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w:t>
      </w:r>
      <w:r w:rsidR="006C16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este mismo trayecto</w:t>
      </w:r>
      <w:r w:rsidR="006C16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 apoyo del director de tesis y con su experiencia se conduce al alumno.</w:t>
      </w:r>
    </w:p>
    <w:p w14:paraId="6BDAEF60" w14:textId="6146DB85"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devela la falta de un sistema de gestión, donde las autoridades realicen un seguimiento en el logro del desarrollo de habilidades y conocimientos de los alumnos, pues se deja a la libertad de los directores o tutores y</w:t>
      </w:r>
      <w:r w:rsidR="006F6F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muchos casos</w:t>
      </w:r>
      <w:r w:rsidR="006F6F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interés se desvía por alcanzar el puntaje requerido para obtener los estímulos económicos. </w:t>
      </w:r>
      <w:r w:rsidR="006C4BA3">
        <w:rPr>
          <w:rFonts w:ascii="Times New Roman" w:eastAsia="Times New Roman" w:hAnsi="Times New Roman" w:cs="Times New Roman"/>
          <w:sz w:val="24"/>
          <w:szCs w:val="24"/>
        </w:rPr>
        <w:t>Ante lo anterior,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Kiani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Bux</w:t>
      </w:r>
      <w:proofErr w:type="spellEnd"/>
      <w:r>
        <w:rPr>
          <w:rFonts w:ascii="Times New Roman" w:eastAsia="Times New Roman" w:hAnsi="Times New Roman" w:cs="Times New Roman"/>
          <w:sz w:val="24"/>
          <w:szCs w:val="24"/>
        </w:rPr>
        <w:t xml:space="preserve"> (2010)</w:t>
      </w:r>
      <w:r w:rsidR="006C4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recomiendan</w:t>
      </w:r>
      <w:r w:rsidR="00C90C78">
        <w:rPr>
          <w:rFonts w:ascii="Times New Roman" w:eastAsia="Times New Roman" w:hAnsi="Times New Roman" w:cs="Times New Roman"/>
          <w:sz w:val="24"/>
          <w:szCs w:val="24"/>
        </w:rPr>
        <w:t xml:space="preserve">, </w:t>
      </w:r>
      <w:r w:rsidR="00C90C78">
        <w:rPr>
          <w:rFonts w:ascii="Times New Roman" w:eastAsia="Times New Roman" w:hAnsi="Times New Roman" w:cs="Times New Roman"/>
          <w:sz w:val="24"/>
          <w:szCs w:val="24"/>
        </w:rPr>
        <w:lastRenderedPageBreak/>
        <w:t>como ya se mencionó,</w:t>
      </w:r>
      <w:r>
        <w:rPr>
          <w:rFonts w:ascii="Times New Roman" w:eastAsia="Times New Roman" w:hAnsi="Times New Roman" w:cs="Times New Roman"/>
          <w:sz w:val="24"/>
          <w:szCs w:val="24"/>
        </w:rPr>
        <w:t xml:space="preserve"> buscar el desarrollo de un sistema de institucionalización de servicios de tutoría.</w:t>
      </w:r>
    </w:p>
    <w:p w14:paraId="6BDAEF61" w14:textId="63392EF7"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manifiesta que el alumno latino está acostumbrado a esperar el visto bueno del director, por lo que se requiere desarrollar autarquía en sus proyectos de investigación, pues no existen cartabones ni modelos en </w:t>
      </w:r>
      <w:r w:rsidR="00B204BA">
        <w:rPr>
          <w:rFonts w:ascii="Times New Roman" w:eastAsia="Times New Roman" w:hAnsi="Times New Roman" w:cs="Times New Roman"/>
          <w:sz w:val="24"/>
          <w:szCs w:val="24"/>
        </w:rPr>
        <w:t>el hacer investigativo</w:t>
      </w:r>
      <w:r>
        <w:rPr>
          <w:rFonts w:ascii="Times New Roman" w:eastAsia="Times New Roman" w:hAnsi="Times New Roman" w:cs="Times New Roman"/>
          <w:sz w:val="24"/>
          <w:szCs w:val="24"/>
        </w:rPr>
        <w:t xml:space="preserve">, sino que se busca que el proceso de formación del alumno sea creativo para construir su </w:t>
      </w:r>
      <w:r w:rsidR="00B204BA">
        <w:rPr>
          <w:rFonts w:ascii="Times New Roman" w:eastAsia="Times New Roman" w:hAnsi="Times New Roman" w:cs="Times New Roman"/>
          <w:sz w:val="24"/>
          <w:szCs w:val="24"/>
        </w:rPr>
        <w:t xml:space="preserve">propio </w:t>
      </w:r>
      <w:r>
        <w:rPr>
          <w:rFonts w:ascii="Times New Roman" w:eastAsia="Times New Roman" w:hAnsi="Times New Roman" w:cs="Times New Roman"/>
          <w:sz w:val="24"/>
          <w:szCs w:val="24"/>
        </w:rPr>
        <w:t>proyecto y</w:t>
      </w:r>
      <w:r w:rsidR="006F6F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 ello</w:t>
      </w:r>
      <w:r w:rsidR="006F6F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tener presente que el doctorado no es cumplir un sueño, es una forma de vida como investigador. En este punto difiere Alfaro (2011), </w:t>
      </w:r>
      <w:r w:rsidR="00B21874">
        <w:rPr>
          <w:rFonts w:ascii="Times New Roman" w:eastAsia="Times New Roman" w:hAnsi="Times New Roman" w:cs="Times New Roman"/>
          <w:sz w:val="24"/>
          <w:szCs w:val="24"/>
        </w:rPr>
        <w:t xml:space="preserve">quien </w:t>
      </w:r>
      <w:r>
        <w:rPr>
          <w:rFonts w:ascii="Times New Roman" w:eastAsia="Times New Roman" w:hAnsi="Times New Roman" w:cs="Times New Roman"/>
          <w:sz w:val="24"/>
          <w:szCs w:val="24"/>
        </w:rPr>
        <w:t xml:space="preserve">considera que la tarea del formador consiste en promover y facilitar el acceso a los conocimientos. </w:t>
      </w:r>
    </w:p>
    <w:p w14:paraId="6BDAEF62" w14:textId="64FE483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debe considerar que el trabajo de investigación es proclive a ser sojuzgado, a entrar en controversia y al debate</w:t>
      </w:r>
      <w:r w:rsidR="00B21874">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lo que no se debe quedar oculto, es importante saber defender las ideas, saber justificar, ya que algunos no toleran la crítica.</w:t>
      </w:r>
    </w:p>
    <w:p w14:paraId="6BDAEF63" w14:textId="0A246BED" w:rsidR="00CD11DD" w:rsidRDefault="00B204BA"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pues, se </w:t>
      </w:r>
      <w:r w:rsidR="00FE05E6">
        <w:rPr>
          <w:rFonts w:ascii="Times New Roman" w:eastAsia="Times New Roman" w:hAnsi="Times New Roman" w:cs="Times New Roman"/>
          <w:sz w:val="24"/>
          <w:szCs w:val="24"/>
        </w:rPr>
        <w:t>expone que el SNI exige calidad en la producción académica y en el caso del PNPC se vigila que</w:t>
      </w:r>
      <w:r w:rsidR="00B21874">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durante el proceso formativo</w:t>
      </w:r>
      <w:r w:rsidR="00B21874">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se le dé un acompañamiento adecuado a los estudiantes y que el investigador consolidado transmita su experiencia en la formación de investigadores, aunque se acepta que se requiere mejorar los programas en algunos indicadores y que no se revisa en sitio.</w:t>
      </w:r>
    </w:p>
    <w:p w14:paraId="0E8BF81B" w14:textId="77777777" w:rsidR="001C2AE5" w:rsidRDefault="001C2AE5" w:rsidP="00582DE9">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p>
    <w:p w14:paraId="6BDAEF64" w14:textId="298FD931" w:rsidR="00CD11DD" w:rsidRPr="00484EB5" w:rsidRDefault="00FE05E6" w:rsidP="00582DE9">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t>Nuevas formas de trabajo académico para la formación de investigadores en los programas de doctorado de ciencias administrativas</w:t>
      </w:r>
    </w:p>
    <w:p w14:paraId="6BDAEF65" w14:textId="44302EF3"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hace algún tiempo se busca trabajar en redes de investigación por especialidad y de forma multidisciplinaria para permitir la colaboración, el vínculo y propiciar el debate</w:t>
      </w:r>
      <w:r w:rsidR="00B21874">
        <w:rPr>
          <w:rFonts w:ascii="Times New Roman" w:eastAsia="Times New Roman" w:hAnsi="Times New Roman" w:cs="Times New Roman"/>
          <w:sz w:val="24"/>
          <w:szCs w:val="24"/>
        </w:rPr>
        <w:t xml:space="preserve">. </w:t>
      </w:r>
      <w:r w:rsidR="00B204BA">
        <w:rPr>
          <w:rFonts w:ascii="Times New Roman" w:eastAsia="Times New Roman" w:hAnsi="Times New Roman" w:cs="Times New Roman"/>
          <w:sz w:val="24"/>
          <w:szCs w:val="24"/>
        </w:rPr>
        <w:t>Para alcanzar dicho</w:t>
      </w:r>
      <w:r w:rsidR="00B21874">
        <w:rPr>
          <w:rFonts w:ascii="Times New Roman" w:eastAsia="Times New Roman" w:hAnsi="Times New Roman" w:cs="Times New Roman"/>
          <w:sz w:val="24"/>
          <w:szCs w:val="24"/>
        </w:rPr>
        <w:t xml:space="preserve"> objetivo,</w:t>
      </w:r>
      <w:r>
        <w:rPr>
          <w:rFonts w:ascii="Times New Roman" w:eastAsia="Times New Roman" w:hAnsi="Times New Roman" w:cs="Times New Roman"/>
          <w:sz w:val="24"/>
          <w:szCs w:val="24"/>
        </w:rPr>
        <w:t xml:space="preserve"> se considera </w:t>
      </w:r>
      <w:r w:rsidR="00B204BA">
        <w:rPr>
          <w:rFonts w:ascii="Times New Roman" w:eastAsia="Times New Roman" w:hAnsi="Times New Roman" w:cs="Times New Roman"/>
          <w:sz w:val="24"/>
          <w:szCs w:val="24"/>
        </w:rPr>
        <w:t xml:space="preserve">necesario </w:t>
      </w:r>
      <w:r>
        <w:rPr>
          <w:rFonts w:ascii="Times New Roman" w:eastAsia="Times New Roman" w:hAnsi="Times New Roman" w:cs="Times New Roman"/>
          <w:sz w:val="24"/>
          <w:szCs w:val="24"/>
        </w:rPr>
        <w:t>generar redes de investigación en la institución, así como externas e incluso a nivel global. Casas (2014)</w:t>
      </w:r>
      <w:r w:rsidR="00B21874">
        <w:rPr>
          <w:rFonts w:ascii="Times New Roman" w:eastAsia="Times New Roman" w:hAnsi="Times New Roman" w:cs="Times New Roman"/>
          <w:sz w:val="24"/>
          <w:szCs w:val="24"/>
        </w:rPr>
        <w:t>,</w:t>
      </w:r>
      <w:r w:rsidR="00B26D8D">
        <w:rPr>
          <w:rFonts w:ascii="Times New Roman" w:eastAsia="Times New Roman" w:hAnsi="Times New Roman" w:cs="Times New Roman"/>
          <w:sz w:val="24"/>
          <w:szCs w:val="24"/>
        </w:rPr>
        <w:t xml:space="preserve"> en concordancia con lo anterior,</w:t>
      </w:r>
      <w:r>
        <w:rPr>
          <w:rFonts w:ascii="Times New Roman" w:eastAsia="Times New Roman" w:hAnsi="Times New Roman" w:cs="Times New Roman"/>
          <w:sz w:val="24"/>
          <w:szCs w:val="24"/>
        </w:rPr>
        <w:t xml:space="preserve"> percibe el cambio de la forma de hacer ciencia para producir conocimiento del trabajo en una misma disciplina al trabajo interdisciplinar</w:t>
      </w:r>
      <w:r w:rsidR="00B26D8D">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incluso transdisciplinar.</w:t>
      </w:r>
    </w:p>
    <w:p w14:paraId="6BDAEF66" w14:textId="63B5E7EA" w:rsidR="00CD11DD" w:rsidRDefault="00B26D8D"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el </w:t>
      </w:r>
      <w:r w:rsidR="00160A7A">
        <w:rPr>
          <w:rFonts w:ascii="Times New Roman" w:eastAsia="Times New Roman" w:hAnsi="Times New Roman" w:cs="Times New Roman"/>
          <w:sz w:val="24"/>
          <w:szCs w:val="24"/>
        </w:rPr>
        <w:t>r</w:t>
      </w:r>
      <w:r>
        <w:rPr>
          <w:rFonts w:ascii="Times New Roman" w:eastAsia="Times New Roman" w:hAnsi="Times New Roman" w:cs="Times New Roman"/>
          <w:sz w:val="24"/>
          <w:szCs w:val="24"/>
        </w:rPr>
        <w:t>ealizar una</w:t>
      </w:r>
      <w:r w:rsidR="00FE05E6">
        <w:rPr>
          <w:rFonts w:ascii="Times New Roman" w:eastAsia="Times New Roman" w:hAnsi="Times New Roman" w:cs="Times New Roman"/>
          <w:sz w:val="24"/>
          <w:szCs w:val="24"/>
        </w:rPr>
        <w:t xml:space="preserve"> movilidad académica permite</w:t>
      </w:r>
      <w:r>
        <w:rPr>
          <w:rFonts w:ascii="Times New Roman" w:eastAsia="Times New Roman" w:hAnsi="Times New Roman" w:cs="Times New Roman"/>
          <w:sz w:val="24"/>
          <w:szCs w:val="24"/>
        </w:rPr>
        <w:t xml:space="preserve"> la</w:t>
      </w:r>
      <w:r w:rsidR="00FE05E6">
        <w:rPr>
          <w:rFonts w:ascii="Times New Roman" w:eastAsia="Times New Roman" w:hAnsi="Times New Roman" w:cs="Times New Roman"/>
          <w:sz w:val="24"/>
          <w:szCs w:val="24"/>
        </w:rPr>
        <w:t xml:space="preserve"> interrelación entre investigadores de distintos países e instituciones. García y Hernández (2015</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afirman que la movilidad genera reflexión crítica sobre la práctica, actualiza e innova académicamente al investigador proporcio</w:t>
      </w:r>
      <w:r w:rsidR="00B204BA">
        <w:rPr>
          <w:rFonts w:ascii="Times New Roman" w:eastAsia="Times New Roman" w:hAnsi="Times New Roman" w:cs="Times New Roman"/>
          <w:sz w:val="24"/>
          <w:szCs w:val="24"/>
        </w:rPr>
        <w:t>ná</w:t>
      </w:r>
      <w:r w:rsidR="00FE05E6">
        <w:rPr>
          <w:rFonts w:ascii="Times New Roman" w:eastAsia="Times New Roman" w:hAnsi="Times New Roman" w:cs="Times New Roman"/>
          <w:sz w:val="24"/>
          <w:szCs w:val="24"/>
        </w:rPr>
        <w:t>ndo</w:t>
      </w:r>
      <w:r w:rsidR="00B204BA">
        <w:rPr>
          <w:rFonts w:ascii="Times New Roman" w:eastAsia="Times New Roman" w:hAnsi="Times New Roman" w:cs="Times New Roman"/>
          <w:sz w:val="24"/>
          <w:szCs w:val="24"/>
        </w:rPr>
        <w:t>le</w:t>
      </w:r>
      <w:r w:rsidR="00FE05E6">
        <w:rPr>
          <w:rFonts w:ascii="Times New Roman" w:eastAsia="Times New Roman" w:hAnsi="Times New Roman" w:cs="Times New Roman"/>
          <w:sz w:val="24"/>
          <w:szCs w:val="24"/>
        </w:rPr>
        <w:t xml:space="preserve"> una perspectiva global y local de su rol</w:t>
      </w:r>
      <w:r>
        <w:rPr>
          <w:rFonts w:ascii="Times New Roman" w:eastAsia="Times New Roman" w:hAnsi="Times New Roman" w:cs="Times New Roman"/>
          <w:sz w:val="24"/>
          <w:szCs w:val="24"/>
        </w:rPr>
        <w:t xml:space="preserve">. Además, </w:t>
      </w:r>
      <w:r w:rsidR="00FE05E6">
        <w:rPr>
          <w:rFonts w:ascii="Times New Roman" w:eastAsia="Times New Roman" w:hAnsi="Times New Roman" w:cs="Times New Roman"/>
          <w:sz w:val="24"/>
          <w:szCs w:val="24"/>
        </w:rPr>
        <w:t>con el uso de las</w:t>
      </w:r>
      <w:r>
        <w:rPr>
          <w:rFonts w:ascii="Times New Roman" w:eastAsia="Times New Roman" w:hAnsi="Times New Roman" w:cs="Times New Roman"/>
          <w:sz w:val="24"/>
          <w:szCs w:val="24"/>
        </w:rPr>
        <w:t xml:space="preserve"> tecnologías de la información y la comunicación</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TIC</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se fortalece y amplía el quehacer de la investigación.</w:t>
      </w:r>
    </w:p>
    <w:p w14:paraId="6BDAEF67" w14:textId="4B75CFE2" w:rsidR="00CD11DD" w:rsidRPr="00B26D8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Cabe mencionar que en el caso del SNI</w:t>
      </w:r>
      <w:r w:rsidR="00B26D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contar con una estrategia de evaluación propensa al trabajo individual,</w:t>
      </w:r>
      <w:r w:rsidR="00B26D8D">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obstaculiza e inhibe el trabajo colaborativo, además de perturbar la formación de investigadores. Con ello concuerda Ortiz (2010)</w:t>
      </w:r>
      <w:r w:rsidR="00B26D8D">
        <w:rPr>
          <w:rFonts w:ascii="Times New Roman" w:eastAsia="Times New Roman" w:hAnsi="Times New Roman" w:cs="Times New Roman"/>
          <w:sz w:val="24"/>
          <w:szCs w:val="24"/>
        </w:rPr>
        <w:t>:</w:t>
      </w:r>
      <w:r w:rsidR="00126411" w:rsidRPr="00BB16EF">
        <w:rPr>
          <w:rFonts w:ascii="Times New Roman" w:eastAsia="Times New Roman" w:hAnsi="Times New Roman" w:cs="Times New Roman"/>
          <w:sz w:val="24"/>
          <w:szCs w:val="24"/>
        </w:rPr>
        <w:t xml:space="preserve"> “</w:t>
      </w:r>
      <w:r w:rsidR="00B26D8D">
        <w:rPr>
          <w:rFonts w:ascii="Times New Roman" w:eastAsia="Times New Roman" w:hAnsi="Times New Roman" w:cs="Times New Roman"/>
          <w:sz w:val="24"/>
          <w:szCs w:val="24"/>
        </w:rPr>
        <w:t xml:space="preserve">[El] </w:t>
      </w:r>
      <w:r w:rsidR="00126411" w:rsidRPr="00582DE9">
        <w:rPr>
          <w:rFonts w:ascii="Times New Roman" w:eastAsia="Times New Roman" w:hAnsi="Times New Roman" w:cs="Times New Roman"/>
          <w:sz w:val="24"/>
          <w:szCs w:val="24"/>
        </w:rPr>
        <w:t xml:space="preserve">efecto de estos sistemas de evaluación es que favorecen </w:t>
      </w:r>
      <w:r w:rsidR="00D24649">
        <w:rPr>
          <w:rFonts w:ascii="Times New Roman" w:eastAsia="Times New Roman" w:hAnsi="Times New Roman" w:cs="Times New Roman"/>
          <w:sz w:val="24"/>
          <w:szCs w:val="24"/>
        </w:rPr>
        <w:t xml:space="preserve">que </w:t>
      </w:r>
      <w:r w:rsidR="00126411" w:rsidRPr="00582DE9">
        <w:rPr>
          <w:rFonts w:ascii="Times New Roman" w:eastAsia="Times New Roman" w:hAnsi="Times New Roman" w:cs="Times New Roman"/>
          <w:sz w:val="24"/>
          <w:szCs w:val="24"/>
        </w:rPr>
        <w:t>la dinámica misma de la investigación adquiera un carácter eminentemente individual, a pesar de la reiterada necesidad del trabajo en equipo</w:t>
      </w:r>
      <w:r w:rsidR="00126411" w:rsidRPr="00B26D8D">
        <w:rPr>
          <w:rFonts w:ascii="Times New Roman" w:eastAsia="Times New Roman" w:hAnsi="Times New Roman" w:cs="Times New Roman"/>
          <w:sz w:val="24"/>
          <w:szCs w:val="24"/>
        </w:rPr>
        <w:t>” (p. 110).</w:t>
      </w:r>
    </w:p>
    <w:p w14:paraId="6BDAEF68" w14:textId="7541459A"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reto será garantizar que la investigación se lleve a cabo cumpliendo los requisitos éticos y legales, haciendo reflexión permanente sobre </w:t>
      </w:r>
      <w:r w:rsidR="002A7BB6">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práctica para intentar recuperar el sentido creativo</w:t>
      </w:r>
      <w:r w:rsidR="002A7BB6">
        <w:rPr>
          <w:rFonts w:ascii="Times New Roman" w:eastAsia="Times New Roman" w:hAnsi="Times New Roman" w:cs="Times New Roman"/>
          <w:sz w:val="24"/>
          <w:szCs w:val="24"/>
        </w:rPr>
        <w:t>. Por lo anterior,</w:t>
      </w:r>
      <w:r>
        <w:rPr>
          <w:rFonts w:ascii="Times New Roman" w:eastAsia="Times New Roman" w:hAnsi="Times New Roman" w:cs="Times New Roman"/>
          <w:sz w:val="24"/>
          <w:szCs w:val="24"/>
        </w:rPr>
        <w:t xml:space="preserve"> es necesario reducir las facciones anquilosadas de académicos que buscan poder en las IES más que el crecimiento académico, pues en algunas </w:t>
      </w:r>
      <w:r w:rsidR="00A55AC9">
        <w:rPr>
          <w:rFonts w:ascii="Times New Roman" w:eastAsia="Times New Roman" w:hAnsi="Times New Roman" w:cs="Times New Roman"/>
          <w:sz w:val="24"/>
          <w:szCs w:val="24"/>
        </w:rPr>
        <w:t xml:space="preserve">instituciones de este tipo </w:t>
      </w:r>
      <w:r>
        <w:rPr>
          <w:rFonts w:ascii="Times New Roman" w:eastAsia="Times New Roman" w:hAnsi="Times New Roman" w:cs="Times New Roman"/>
          <w:sz w:val="24"/>
          <w:szCs w:val="24"/>
        </w:rPr>
        <w:t>continúan con la endogamia y</w:t>
      </w:r>
      <w:r w:rsidR="00A55AC9">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limita la vinculación con otras instituciones.</w:t>
      </w:r>
    </w:p>
    <w:p w14:paraId="6BDAEF69" w14:textId="0D2236E2" w:rsidR="00CD11DD" w:rsidRDefault="00A55AC9"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w:t>
      </w:r>
      <w:r w:rsidR="00B954D4">
        <w:rPr>
          <w:rFonts w:ascii="Times New Roman" w:eastAsia="Times New Roman" w:hAnsi="Times New Roman" w:cs="Times New Roman"/>
          <w:sz w:val="24"/>
          <w:szCs w:val="24"/>
        </w:rPr>
        <w:t>o</w:t>
      </w:r>
      <w:r>
        <w:rPr>
          <w:rFonts w:ascii="Times New Roman" w:eastAsia="Times New Roman" w:hAnsi="Times New Roman" w:cs="Times New Roman"/>
          <w:sz w:val="24"/>
          <w:szCs w:val="24"/>
        </w:rPr>
        <w:t>, se manifiesta</w:t>
      </w:r>
      <w:r w:rsidR="00FE05E6">
        <w:rPr>
          <w:rFonts w:ascii="Times New Roman" w:eastAsia="Times New Roman" w:hAnsi="Times New Roman" w:cs="Times New Roman"/>
          <w:sz w:val="24"/>
          <w:szCs w:val="24"/>
        </w:rPr>
        <w:t xml:space="preserve"> que en el caso del PNPC la evaluación es manera colaborativa por medio de tres académicos en las líneas de generación </w:t>
      </w:r>
      <w:r>
        <w:rPr>
          <w:rFonts w:ascii="Times New Roman" w:eastAsia="Times New Roman" w:hAnsi="Times New Roman" w:cs="Times New Roman"/>
          <w:sz w:val="24"/>
          <w:szCs w:val="24"/>
        </w:rPr>
        <w:t xml:space="preserve">de </w:t>
      </w:r>
      <w:r w:rsidR="00FE05E6">
        <w:rPr>
          <w:rFonts w:ascii="Times New Roman" w:eastAsia="Times New Roman" w:hAnsi="Times New Roman" w:cs="Times New Roman"/>
          <w:sz w:val="24"/>
          <w:szCs w:val="24"/>
        </w:rPr>
        <w:t>aplicación del conocimiento, lo cual contribuye a la formación de investigadores y al trabajo colaborativo, donde el conocimiento es multidisciplinario en la resolución de problemas. No así en el caso del SNI</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ya que su evaluación es de manera individual.</w:t>
      </w:r>
    </w:p>
    <w:p w14:paraId="33AB707B" w14:textId="77777777" w:rsidR="00A55AC9" w:rsidRDefault="00A55AC9" w:rsidP="00125E32">
      <w:pPr>
        <w:spacing w:after="0" w:line="360" w:lineRule="auto"/>
        <w:ind w:firstLine="567"/>
        <w:jc w:val="both"/>
        <w:rPr>
          <w:rFonts w:ascii="Times New Roman" w:eastAsia="Times New Roman" w:hAnsi="Times New Roman" w:cs="Times New Roman"/>
          <w:sz w:val="24"/>
          <w:szCs w:val="24"/>
        </w:rPr>
      </w:pPr>
    </w:p>
    <w:p w14:paraId="6BDAEF6A" w14:textId="77777777" w:rsidR="00CD11DD" w:rsidRPr="00484EB5" w:rsidRDefault="00FE05E6" w:rsidP="00484EB5">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rPr>
      </w:pPr>
      <w:r w:rsidRPr="00484EB5">
        <w:rPr>
          <w:rFonts w:ascii="Times New Roman" w:eastAsia="Times New Roman" w:hAnsi="Times New Roman" w:cs="Times New Roman"/>
          <w:b/>
          <w:sz w:val="24"/>
          <w:szCs w:val="24"/>
        </w:rPr>
        <w:t>Consolidación de los programas de doctorado en ciencias administrativas para la formación de investigadores.</w:t>
      </w:r>
    </w:p>
    <w:p w14:paraId="6BDAEF6B" w14:textId="2A67D06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actores coinciden en gran medida que para consolidar un programa de doctorado </w:t>
      </w:r>
      <w:r w:rsidR="00A55AC9">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 xml:space="preserve">debe participar en el PNPC de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dado que es el único sistema existente que realiza un seguimiento para que se cumplan los elementos requeridos</w:t>
      </w:r>
      <w:r w:rsidR="00A55A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w:t>
      </w:r>
      <w:r w:rsidR="00A55AC9">
        <w:rPr>
          <w:rFonts w:ascii="Times New Roman" w:eastAsia="Times New Roman" w:hAnsi="Times New Roman" w:cs="Times New Roman"/>
          <w:sz w:val="24"/>
          <w:szCs w:val="24"/>
        </w:rPr>
        <w:t xml:space="preserve">así </w:t>
      </w:r>
      <w:r>
        <w:rPr>
          <w:rFonts w:ascii="Times New Roman" w:eastAsia="Times New Roman" w:hAnsi="Times New Roman" w:cs="Times New Roman"/>
          <w:sz w:val="24"/>
          <w:szCs w:val="24"/>
        </w:rPr>
        <w:t>contar con recursos para la investigación</w:t>
      </w:r>
      <w:r w:rsidR="00A55A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55AC9">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obstante</w:t>
      </w:r>
      <w:r w:rsidR="00A55A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existen elementos que se deben corregir,</w:t>
      </w:r>
      <w:r w:rsidR="00A55AC9">
        <w:rPr>
          <w:rFonts w:ascii="Times New Roman" w:eastAsia="Times New Roman" w:hAnsi="Times New Roman" w:cs="Times New Roman"/>
          <w:sz w:val="24"/>
          <w:szCs w:val="24"/>
        </w:rPr>
        <w:t xml:space="preserve"> tal y</w:t>
      </w:r>
      <w:r>
        <w:rPr>
          <w:rFonts w:ascii="Times New Roman" w:eastAsia="Times New Roman" w:hAnsi="Times New Roman" w:cs="Times New Roman"/>
          <w:sz w:val="24"/>
          <w:szCs w:val="24"/>
        </w:rPr>
        <w:t xml:space="preserve"> como dejar de encorsetar la investigación con posturas absolutistas, obcecadas con escuelas, autores o disciplinas, pues</w:t>
      </w:r>
      <w:r w:rsidR="006944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priorizar el desarrollo de la ciencia y tecnología del área de las ciencia duras, se descuida la formación de investigadores. Esto tiene relación con </w:t>
      </w:r>
      <w:r w:rsidR="00694463">
        <w:rPr>
          <w:rFonts w:ascii="Times New Roman" w:eastAsia="Times New Roman" w:hAnsi="Times New Roman" w:cs="Times New Roman"/>
          <w:sz w:val="24"/>
          <w:szCs w:val="24"/>
        </w:rPr>
        <w:t xml:space="preserve">la investigación de </w:t>
      </w:r>
      <w:r>
        <w:rPr>
          <w:rFonts w:ascii="Times New Roman" w:eastAsia="Times New Roman" w:hAnsi="Times New Roman" w:cs="Times New Roman"/>
          <w:sz w:val="24"/>
          <w:szCs w:val="24"/>
        </w:rPr>
        <w:t xml:space="preserve">Basulto y </w:t>
      </w:r>
      <w:proofErr w:type="spellStart"/>
      <w:r>
        <w:rPr>
          <w:rFonts w:ascii="Times New Roman" w:eastAsia="Times New Roman" w:hAnsi="Times New Roman" w:cs="Times New Roman"/>
          <w:sz w:val="24"/>
          <w:szCs w:val="24"/>
        </w:rPr>
        <w:t>Grediana</w:t>
      </w:r>
      <w:proofErr w:type="spellEnd"/>
      <w:r>
        <w:rPr>
          <w:rFonts w:ascii="Times New Roman" w:eastAsia="Times New Roman" w:hAnsi="Times New Roman" w:cs="Times New Roman"/>
          <w:sz w:val="24"/>
          <w:szCs w:val="24"/>
        </w:rPr>
        <w:t xml:space="preserve"> (2011), </w:t>
      </w:r>
      <w:r w:rsidR="00694463">
        <w:rPr>
          <w:rFonts w:ascii="Times New Roman" w:eastAsia="Times New Roman" w:hAnsi="Times New Roman" w:cs="Times New Roman"/>
          <w:sz w:val="24"/>
          <w:szCs w:val="24"/>
        </w:rPr>
        <w:t xml:space="preserve">en la cual se concluye </w:t>
      </w:r>
      <w:r>
        <w:rPr>
          <w:rFonts w:ascii="Times New Roman" w:eastAsia="Times New Roman" w:hAnsi="Times New Roman" w:cs="Times New Roman"/>
          <w:sz w:val="24"/>
          <w:szCs w:val="24"/>
        </w:rPr>
        <w:t>que es relevante alcanza</w:t>
      </w:r>
      <w:r w:rsidR="0007262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mejores indicadores en los diseños para evaluar la calidad, así como </w:t>
      </w:r>
      <w:r w:rsidR="0007262A">
        <w:rPr>
          <w:rFonts w:ascii="Times New Roman" w:eastAsia="Times New Roman" w:hAnsi="Times New Roman" w:cs="Times New Roman"/>
          <w:sz w:val="24"/>
          <w:szCs w:val="24"/>
        </w:rPr>
        <w:t xml:space="preserve">en el </w:t>
      </w:r>
      <w:r>
        <w:rPr>
          <w:rFonts w:ascii="Times New Roman" w:eastAsia="Times New Roman" w:hAnsi="Times New Roman" w:cs="Times New Roman"/>
          <w:sz w:val="24"/>
          <w:szCs w:val="24"/>
        </w:rPr>
        <w:t>proceso de seguimiento y evaluación del desempeño de los programas</w:t>
      </w:r>
      <w:r w:rsidR="0007262A">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no </w:t>
      </w:r>
      <w:r w:rsidR="0007262A">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las características de los núcleos básicos o la eficiencia terminal para calificar la calidad de los resultados.</w:t>
      </w:r>
    </w:p>
    <w:p w14:paraId="6BDAEF6C" w14:textId="05D31306"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ciencias sociales tienen otra lógica</w:t>
      </w:r>
      <w:r w:rsidR="002D267D">
        <w:rPr>
          <w:rFonts w:ascii="Times New Roman" w:eastAsia="Times New Roman" w:hAnsi="Times New Roman" w:cs="Times New Roman"/>
          <w:sz w:val="24"/>
          <w:szCs w:val="24"/>
        </w:rPr>
        <w:t xml:space="preserve">. En estas </w:t>
      </w:r>
      <w:r>
        <w:rPr>
          <w:rFonts w:ascii="Times New Roman" w:eastAsia="Times New Roman" w:hAnsi="Times New Roman" w:cs="Times New Roman"/>
          <w:sz w:val="24"/>
          <w:szCs w:val="24"/>
        </w:rPr>
        <w:t>es importante abrirse al pensamiento crítico fundamentado, a la duda metódica, por lo que se debe reconocer que es necesario revisar epistemológicamente y filosóficamente los indicadores de evaluación del área social, pues</w:t>
      </w:r>
      <w:r w:rsidR="00B204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el estudio de los seres humanos</w:t>
      </w:r>
      <w:r w:rsidR="00B204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advierte la complejidad y no </w:t>
      </w:r>
      <w:r w:rsidR="002D267D">
        <w:rPr>
          <w:rFonts w:ascii="Times New Roman" w:eastAsia="Times New Roman" w:hAnsi="Times New Roman" w:cs="Times New Roman"/>
          <w:sz w:val="24"/>
          <w:szCs w:val="24"/>
        </w:rPr>
        <w:t xml:space="preserve">una serie </w:t>
      </w:r>
      <w:r>
        <w:rPr>
          <w:rFonts w:ascii="Times New Roman" w:eastAsia="Times New Roman" w:hAnsi="Times New Roman" w:cs="Times New Roman"/>
          <w:sz w:val="24"/>
          <w:szCs w:val="24"/>
        </w:rPr>
        <w:t>variables</w:t>
      </w:r>
      <w:r w:rsidR="00B204BA">
        <w:rPr>
          <w:rFonts w:ascii="Times New Roman" w:eastAsia="Times New Roman" w:hAnsi="Times New Roman" w:cs="Times New Roman"/>
          <w:sz w:val="24"/>
          <w:szCs w:val="24"/>
        </w:rPr>
        <w:t xml:space="preserve"> y</w:t>
      </w:r>
      <w:r>
        <w:rPr>
          <w:rFonts w:ascii="Times New Roman" w:eastAsia="Times New Roman" w:hAnsi="Times New Roman" w:cs="Times New Roman"/>
          <w:sz w:val="24"/>
          <w:szCs w:val="24"/>
        </w:rPr>
        <w:t xml:space="preserve"> controlables como en </w:t>
      </w:r>
      <w:r w:rsidR="00B204BA">
        <w:rPr>
          <w:rFonts w:ascii="Times New Roman" w:eastAsia="Times New Roman" w:hAnsi="Times New Roman" w:cs="Times New Roman"/>
          <w:sz w:val="24"/>
          <w:szCs w:val="24"/>
        </w:rPr>
        <w:t xml:space="preserve">otras </w:t>
      </w:r>
      <w:r>
        <w:rPr>
          <w:rFonts w:ascii="Times New Roman" w:eastAsia="Times New Roman" w:hAnsi="Times New Roman" w:cs="Times New Roman"/>
          <w:sz w:val="24"/>
          <w:szCs w:val="24"/>
        </w:rPr>
        <w:t xml:space="preserve">ciencias, lo que lleva a estrategias con énfasis en métodos de investigación cualitativa. Estos hallazgos tienen relación con Alvarado </w:t>
      </w:r>
      <w:r w:rsidRPr="00582DE9">
        <w:rPr>
          <w:rFonts w:ascii="Times New Roman" w:eastAsia="Times New Roman" w:hAnsi="Times New Roman" w:cs="Times New Roman"/>
          <w:i/>
          <w:sz w:val="24"/>
          <w:szCs w:val="24"/>
        </w:rPr>
        <w:t>et al</w:t>
      </w:r>
      <w:r w:rsidR="002D267D" w:rsidRPr="00582DE9">
        <w:rPr>
          <w:rFonts w:ascii="Times New Roman" w:eastAsia="Times New Roman" w:hAnsi="Times New Roman" w:cs="Times New Roman"/>
          <w:i/>
          <w:sz w:val="24"/>
          <w:szCs w:val="24"/>
        </w:rPr>
        <w:t>.</w:t>
      </w:r>
      <w:r w:rsidRPr="00582DE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2013) cuando señala</w:t>
      </w:r>
      <w:r w:rsidR="002D267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se debe tomar en cuenta el carácter específico de cada disciplina, pues la acumulación de puntos es un recuento cuantitativo en la producción y no refleja la calidad de un análisis cualitativo</w:t>
      </w:r>
      <w:r w:rsidR="002D267D">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ambién concuerda con </w:t>
      </w:r>
      <w:proofErr w:type="spellStart"/>
      <w:r>
        <w:rPr>
          <w:rFonts w:ascii="Times New Roman" w:eastAsia="Times New Roman" w:hAnsi="Times New Roman" w:cs="Times New Roman"/>
          <w:sz w:val="24"/>
          <w:szCs w:val="24"/>
        </w:rPr>
        <w:t>Gregorutti</w:t>
      </w:r>
      <w:proofErr w:type="spellEnd"/>
      <w:r>
        <w:rPr>
          <w:rFonts w:ascii="Times New Roman" w:eastAsia="Times New Roman" w:hAnsi="Times New Roman" w:cs="Times New Roman"/>
          <w:sz w:val="24"/>
          <w:szCs w:val="24"/>
        </w:rPr>
        <w:t xml:space="preserve"> (2010), </w:t>
      </w:r>
      <w:r w:rsidR="002D267D">
        <w:rPr>
          <w:rFonts w:ascii="Times New Roman" w:eastAsia="Times New Roman" w:hAnsi="Times New Roman" w:cs="Times New Roman"/>
          <w:sz w:val="24"/>
          <w:szCs w:val="24"/>
        </w:rPr>
        <w:t xml:space="preserve">quien </w:t>
      </w:r>
      <w:r>
        <w:rPr>
          <w:rFonts w:ascii="Times New Roman" w:eastAsia="Times New Roman" w:hAnsi="Times New Roman" w:cs="Times New Roman"/>
          <w:sz w:val="24"/>
          <w:szCs w:val="24"/>
        </w:rPr>
        <w:t>considera la necesidad</w:t>
      </w:r>
      <w:r w:rsidR="0033799B">
        <w:rPr>
          <w:rFonts w:ascii="Times New Roman" w:eastAsia="Times New Roman" w:hAnsi="Times New Roman" w:cs="Times New Roman"/>
          <w:sz w:val="24"/>
          <w:szCs w:val="24"/>
        </w:rPr>
        <w:t xml:space="preserve"> </w:t>
      </w:r>
      <w:r w:rsidR="00CD79DB" w:rsidRPr="0033799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repensar los parámetros y presuposiciones para definir la calidad en la producción de conocimiento.</w:t>
      </w:r>
    </w:p>
    <w:p w14:paraId="6BDAEF6D" w14:textId="5401CBC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hallazgos detectados para la formación de investigadores en los doctorados en ciencias administrativas se observa que se requiere desarrollar elementos teóricos, metodológicos y técnicos para analizar las investigaciones sociales y de las organizaciones</w:t>
      </w:r>
      <w:r w:rsidR="002D267D">
        <w:rPr>
          <w:rFonts w:ascii="Times New Roman" w:eastAsia="Times New Roman" w:hAnsi="Times New Roman" w:cs="Times New Roman"/>
          <w:sz w:val="24"/>
          <w:szCs w:val="24"/>
        </w:rPr>
        <w:t xml:space="preserve">. Asimismo, </w:t>
      </w:r>
      <w:r>
        <w:rPr>
          <w:rFonts w:ascii="Times New Roman" w:eastAsia="Times New Roman" w:hAnsi="Times New Roman" w:cs="Times New Roman"/>
          <w:sz w:val="24"/>
          <w:szCs w:val="24"/>
        </w:rPr>
        <w:t xml:space="preserve">contar con elementos como </w:t>
      </w:r>
      <w:r w:rsidR="002D267D">
        <w:rPr>
          <w:rFonts w:ascii="Times New Roman" w:eastAsia="Times New Roman" w:hAnsi="Times New Roman" w:cs="Times New Roman"/>
          <w:sz w:val="24"/>
          <w:szCs w:val="24"/>
        </w:rPr>
        <w:t xml:space="preserve">cuidar </w:t>
      </w:r>
      <w:r>
        <w:rPr>
          <w:rFonts w:ascii="Times New Roman" w:eastAsia="Times New Roman" w:hAnsi="Times New Roman" w:cs="Times New Roman"/>
          <w:sz w:val="24"/>
          <w:szCs w:val="24"/>
        </w:rPr>
        <w:t xml:space="preserve">la admisión de alumnos y que sean de tiempo completo; </w:t>
      </w:r>
      <w:r w:rsidR="002D267D">
        <w:rPr>
          <w:rFonts w:ascii="Times New Roman" w:eastAsia="Times New Roman" w:hAnsi="Times New Roman" w:cs="Times New Roman"/>
          <w:sz w:val="24"/>
          <w:szCs w:val="24"/>
        </w:rPr>
        <w:t xml:space="preserve">tener </w:t>
      </w:r>
      <w:r>
        <w:rPr>
          <w:rFonts w:ascii="Times New Roman" w:eastAsia="Times New Roman" w:hAnsi="Times New Roman" w:cs="Times New Roman"/>
          <w:sz w:val="24"/>
          <w:szCs w:val="24"/>
        </w:rPr>
        <w:t xml:space="preserve">académicos realmente comprometidos, motivados, responsables y adecuados; </w:t>
      </w:r>
      <w:r w:rsidR="002D267D">
        <w:rPr>
          <w:rFonts w:ascii="Times New Roman" w:eastAsia="Times New Roman" w:hAnsi="Times New Roman" w:cs="Times New Roman"/>
          <w:sz w:val="24"/>
          <w:szCs w:val="24"/>
        </w:rPr>
        <w:t xml:space="preserve">poseer </w:t>
      </w:r>
      <w:r>
        <w:rPr>
          <w:rFonts w:ascii="Times New Roman" w:eastAsia="Times New Roman" w:hAnsi="Times New Roman" w:cs="Times New Roman"/>
          <w:sz w:val="24"/>
          <w:szCs w:val="24"/>
        </w:rPr>
        <w:t xml:space="preserve">diseños curriculares más serios y sin adecuaciones para otros intereses; </w:t>
      </w:r>
      <w:r w:rsidR="002D267D">
        <w:rPr>
          <w:rFonts w:ascii="Times New Roman" w:eastAsia="Times New Roman" w:hAnsi="Times New Roman" w:cs="Times New Roman"/>
          <w:sz w:val="24"/>
          <w:szCs w:val="24"/>
        </w:rPr>
        <w:t xml:space="preserve">valorar </w:t>
      </w:r>
      <w:r>
        <w:rPr>
          <w:rFonts w:ascii="Times New Roman" w:eastAsia="Times New Roman" w:hAnsi="Times New Roman" w:cs="Times New Roman"/>
          <w:sz w:val="24"/>
          <w:szCs w:val="24"/>
        </w:rPr>
        <w:t>realmente a los doctores como investigadores y científicos</w:t>
      </w:r>
      <w:r w:rsidR="002D267D">
        <w:rPr>
          <w:rFonts w:ascii="Times New Roman" w:eastAsia="Times New Roman" w:hAnsi="Times New Roman" w:cs="Times New Roman"/>
          <w:sz w:val="24"/>
          <w:szCs w:val="24"/>
        </w:rPr>
        <w:t xml:space="preserve"> y proporcionarles</w:t>
      </w:r>
      <w:r>
        <w:rPr>
          <w:rFonts w:ascii="Times New Roman" w:eastAsia="Times New Roman" w:hAnsi="Times New Roman" w:cs="Times New Roman"/>
          <w:sz w:val="24"/>
          <w:szCs w:val="24"/>
        </w:rPr>
        <w:t xml:space="preserve"> una plaza digna de su nivel; </w:t>
      </w:r>
      <w:r w:rsidR="002D267D">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exista concordancia entre el interés del trabajo de investigación del alumno </w:t>
      </w:r>
      <w:r w:rsidR="000B5FC8">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la línea de investigación asignada; </w:t>
      </w:r>
      <w:r w:rsidR="000B5FC8">
        <w:rPr>
          <w:rFonts w:ascii="Times New Roman" w:eastAsia="Times New Roman" w:hAnsi="Times New Roman" w:cs="Times New Roman"/>
          <w:sz w:val="24"/>
          <w:szCs w:val="24"/>
        </w:rPr>
        <w:t xml:space="preserve">impulsar </w:t>
      </w:r>
      <w:r>
        <w:rPr>
          <w:rFonts w:ascii="Times New Roman" w:eastAsia="Times New Roman" w:hAnsi="Times New Roman" w:cs="Times New Roman"/>
          <w:sz w:val="24"/>
          <w:szCs w:val="24"/>
        </w:rPr>
        <w:t xml:space="preserve">los programas de intercambios de estancias y convenios de vinculación; </w:t>
      </w:r>
      <w:r w:rsidR="000B5FC8">
        <w:rPr>
          <w:rFonts w:ascii="Times New Roman" w:eastAsia="Times New Roman" w:hAnsi="Times New Roman" w:cs="Times New Roman"/>
          <w:sz w:val="24"/>
          <w:szCs w:val="24"/>
        </w:rPr>
        <w:t xml:space="preserve">lograr </w:t>
      </w:r>
      <w:r>
        <w:rPr>
          <w:rFonts w:ascii="Times New Roman" w:eastAsia="Times New Roman" w:hAnsi="Times New Roman" w:cs="Times New Roman"/>
          <w:sz w:val="24"/>
          <w:szCs w:val="24"/>
        </w:rPr>
        <w:t xml:space="preserve">generar interrelaciones asertivas entre el director de tesis, los grupos de investigadores y el alumno; </w:t>
      </w:r>
      <w:r w:rsidR="000B5FC8">
        <w:rPr>
          <w:rFonts w:ascii="Times New Roman" w:eastAsia="Times New Roman" w:hAnsi="Times New Roman" w:cs="Times New Roman"/>
          <w:sz w:val="24"/>
          <w:szCs w:val="24"/>
        </w:rPr>
        <w:t xml:space="preserve">gestionar </w:t>
      </w:r>
      <w:r>
        <w:rPr>
          <w:rFonts w:ascii="Times New Roman" w:eastAsia="Times New Roman" w:hAnsi="Times New Roman" w:cs="Times New Roman"/>
          <w:sz w:val="24"/>
          <w:szCs w:val="24"/>
        </w:rPr>
        <w:t xml:space="preserve">formalmente las redes colaborativas; </w:t>
      </w:r>
      <w:r w:rsidR="000B5FC8">
        <w:rPr>
          <w:rFonts w:ascii="Times New Roman" w:eastAsia="Times New Roman" w:hAnsi="Times New Roman" w:cs="Times New Roman"/>
          <w:sz w:val="24"/>
          <w:szCs w:val="24"/>
        </w:rPr>
        <w:t xml:space="preserve">desarrollar </w:t>
      </w:r>
      <w:r>
        <w:rPr>
          <w:rFonts w:ascii="Times New Roman" w:eastAsia="Times New Roman" w:hAnsi="Times New Roman" w:cs="Times New Roman"/>
          <w:sz w:val="24"/>
          <w:szCs w:val="24"/>
        </w:rPr>
        <w:t xml:space="preserve">un sistema de gestión para el seguimiento de tutorías y </w:t>
      </w:r>
      <w:r w:rsidR="000B5FC8">
        <w:rPr>
          <w:rFonts w:ascii="Times New Roman" w:eastAsia="Times New Roman" w:hAnsi="Times New Roman" w:cs="Times New Roman"/>
          <w:sz w:val="24"/>
          <w:szCs w:val="24"/>
        </w:rPr>
        <w:t xml:space="preserve">para el </w:t>
      </w:r>
      <w:r>
        <w:rPr>
          <w:rFonts w:ascii="Times New Roman" w:eastAsia="Times New Roman" w:hAnsi="Times New Roman" w:cs="Times New Roman"/>
          <w:sz w:val="24"/>
          <w:szCs w:val="24"/>
        </w:rPr>
        <w:t xml:space="preserve">proceso de formación para cuidar y alentar a los alumnos en su trayecto académico; </w:t>
      </w:r>
      <w:r w:rsidR="000B5FC8">
        <w:rPr>
          <w:rFonts w:ascii="Times New Roman" w:eastAsia="Times New Roman" w:hAnsi="Times New Roman" w:cs="Times New Roman"/>
          <w:sz w:val="24"/>
          <w:szCs w:val="24"/>
        </w:rPr>
        <w:t xml:space="preserve">desarrollar </w:t>
      </w:r>
      <w:r>
        <w:rPr>
          <w:rFonts w:ascii="Times New Roman" w:eastAsia="Times New Roman" w:hAnsi="Times New Roman" w:cs="Times New Roman"/>
          <w:sz w:val="24"/>
          <w:szCs w:val="24"/>
        </w:rPr>
        <w:t xml:space="preserve">competencias en el manejo de </w:t>
      </w:r>
      <w:r w:rsidRPr="00582DE9">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para el análisis cuantitativo y cualitativo; </w:t>
      </w:r>
      <w:r w:rsidR="000B5FC8">
        <w:rPr>
          <w:rFonts w:ascii="Times New Roman" w:eastAsia="Times New Roman" w:hAnsi="Times New Roman" w:cs="Times New Roman"/>
          <w:sz w:val="24"/>
          <w:szCs w:val="24"/>
        </w:rPr>
        <w:t xml:space="preserve">impulsar </w:t>
      </w:r>
      <w:r>
        <w:rPr>
          <w:rFonts w:ascii="Times New Roman" w:eastAsia="Times New Roman" w:hAnsi="Times New Roman" w:cs="Times New Roman"/>
          <w:sz w:val="24"/>
          <w:szCs w:val="24"/>
        </w:rPr>
        <w:t xml:space="preserve">seminarios en inglés; </w:t>
      </w:r>
      <w:r w:rsidR="000B5FC8">
        <w:rPr>
          <w:rFonts w:ascii="Times New Roman" w:eastAsia="Times New Roman" w:hAnsi="Times New Roman" w:cs="Times New Roman"/>
          <w:sz w:val="24"/>
          <w:szCs w:val="24"/>
        </w:rPr>
        <w:t xml:space="preserve">someter </w:t>
      </w:r>
      <w:r>
        <w:rPr>
          <w:rFonts w:ascii="Times New Roman" w:eastAsia="Times New Roman" w:hAnsi="Times New Roman" w:cs="Times New Roman"/>
          <w:sz w:val="24"/>
          <w:szCs w:val="24"/>
        </w:rPr>
        <w:t xml:space="preserve">los avances de investigación y estimular el debate, la crítica y la discusión en diferentes foros a fin de madurar la investigación para su publicación, </w:t>
      </w:r>
      <w:r w:rsidR="004F169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motivar la movilidad académica internacionalmente.</w:t>
      </w:r>
    </w:p>
    <w:p w14:paraId="6BDAEF6E" w14:textId="2CDAD304"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gestión de los programas de doctorado</w:t>
      </w:r>
      <w:r w:rsidR="004F16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considera importante evaluar el desempeño del formador de investigadores, pues refieren casos donde el alumno trabaja solo y se enfrenta al desarrollo de su trabajo de investigación con </w:t>
      </w:r>
      <w:r w:rsidR="004F1696">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 xml:space="preserve">su autocrítica, autorreflexión, autoaprendizaje y el autoconocimiento, lo que deja mucho que desear del sistema de tutorías. </w:t>
      </w:r>
      <w:proofErr w:type="spellStart"/>
      <w:r>
        <w:rPr>
          <w:rFonts w:ascii="Times New Roman" w:eastAsia="Times New Roman" w:hAnsi="Times New Roman" w:cs="Times New Roman"/>
          <w:sz w:val="24"/>
          <w:szCs w:val="24"/>
        </w:rPr>
        <w:t>Kiani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lastRenderedPageBreak/>
        <w:t>Bux</w:t>
      </w:r>
      <w:proofErr w:type="spellEnd"/>
      <w:r>
        <w:rPr>
          <w:rFonts w:ascii="Times New Roman" w:eastAsia="Times New Roman" w:hAnsi="Times New Roman" w:cs="Times New Roman"/>
          <w:sz w:val="24"/>
          <w:szCs w:val="24"/>
        </w:rPr>
        <w:t xml:space="preserve"> (2010)</w:t>
      </w:r>
      <w:r w:rsidR="004F1696">
        <w:rPr>
          <w:rFonts w:ascii="Times New Roman" w:eastAsia="Times New Roman" w:hAnsi="Times New Roman" w:cs="Times New Roman"/>
          <w:sz w:val="24"/>
          <w:szCs w:val="24"/>
        </w:rPr>
        <w:t xml:space="preserve"> </w:t>
      </w:r>
      <w:r w:rsidR="00225C47">
        <w:rPr>
          <w:rFonts w:ascii="Times New Roman" w:eastAsia="Times New Roman" w:hAnsi="Times New Roman" w:cs="Times New Roman"/>
          <w:sz w:val="24"/>
          <w:szCs w:val="24"/>
        </w:rPr>
        <w:t>refieren</w:t>
      </w:r>
      <w:r>
        <w:rPr>
          <w:rFonts w:ascii="Times New Roman" w:eastAsia="Times New Roman" w:hAnsi="Times New Roman" w:cs="Times New Roman"/>
          <w:sz w:val="24"/>
          <w:szCs w:val="24"/>
        </w:rPr>
        <w:t xml:space="preserve"> que casi todos los tutores no disponen de tiempo para realizar la supervisión de la investigación.</w:t>
      </w:r>
    </w:p>
    <w:p w14:paraId="6BDAEF6F" w14:textId="73352E2C"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lleva a la necesidad de verificar las tareas de</w:t>
      </w:r>
      <w:r w:rsidR="00225C47">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poyo de revisión de tesis por medio de los comités tutoriales en cada semestre; </w:t>
      </w:r>
      <w:r w:rsidR="00225C47">
        <w:rPr>
          <w:rFonts w:ascii="Times New Roman" w:eastAsia="Times New Roman" w:hAnsi="Times New Roman" w:cs="Times New Roman"/>
          <w:sz w:val="24"/>
          <w:szCs w:val="24"/>
        </w:rPr>
        <w:t xml:space="preserve">garantizar </w:t>
      </w:r>
      <w:r>
        <w:rPr>
          <w:rFonts w:ascii="Times New Roman" w:eastAsia="Times New Roman" w:hAnsi="Times New Roman" w:cs="Times New Roman"/>
          <w:sz w:val="24"/>
          <w:szCs w:val="24"/>
        </w:rPr>
        <w:t xml:space="preserve">en el sínodo </w:t>
      </w:r>
      <w:r w:rsidR="00225C47">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investigadores externos en el examen de grado; </w:t>
      </w:r>
      <w:r w:rsidR="00225C47">
        <w:rPr>
          <w:rFonts w:ascii="Times New Roman" w:eastAsia="Times New Roman" w:hAnsi="Times New Roman" w:cs="Times New Roman"/>
          <w:sz w:val="24"/>
          <w:szCs w:val="24"/>
        </w:rPr>
        <w:t xml:space="preserve">verificar </w:t>
      </w:r>
      <w:r>
        <w:rPr>
          <w:rFonts w:ascii="Times New Roman" w:eastAsia="Times New Roman" w:hAnsi="Times New Roman" w:cs="Times New Roman"/>
          <w:sz w:val="24"/>
          <w:szCs w:val="24"/>
        </w:rPr>
        <w:t xml:space="preserve">que no se empalmen los exámenes de grado con los comités tutoriales; </w:t>
      </w:r>
      <w:r w:rsidR="00225C47">
        <w:rPr>
          <w:rFonts w:ascii="Times New Roman" w:eastAsia="Times New Roman" w:hAnsi="Times New Roman" w:cs="Times New Roman"/>
          <w:sz w:val="24"/>
          <w:szCs w:val="24"/>
        </w:rPr>
        <w:t xml:space="preserve">equilibrar </w:t>
      </w:r>
      <w:r>
        <w:rPr>
          <w:rFonts w:ascii="Times New Roman" w:eastAsia="Times New Roman" w:hAnsi="Times New Roman" w:cs="Times New Roman"/>
          <w:sz w:val="24"/>
          <w:szCs w:val="24"/>
        </w:rPr>
        <w:t xml:space="preserve">la carga de trabajo del investigador para que desarrolle y publique investigaciones; </w:t>
      </w:r>
      <w:r w:rsidR="00225C47">
        <w:rPr>
          <w:rFonts w:ascii="Times New Roman" w:eastAsia="Times New Roman" w:hAnsi="Times New Roman" w:cs="Times New Roman"/>
          <w:sz w:val="24"/>
          <w:szCs w:val="24"/>
        </w:rPr>
        <w:t xml:space="preserve">estimular </w:t>
      </w:r>
      <w:r>
        <w:rPr>
          <w:rFonts w:ascii="Times New Roman" w:eastAsia="Times New Roman" w:hAnsi="Times New Roman" w:cs="Times New Roman"/>
          <w:sz w:val="24"/>
          <w:szCs w:val="24"/>
        </w:rPr>
        <w:t xml:space="preserve">proyectos de investigación de forma colaborativa; </w:t>
      </w:r>
      <w:r w:rsidR="00225C47">
        <w:rPr>
          <w:rFonts w:ascii="Times New Roman" w:eastAsia="Times New Roman" w:hAnsi="Times New Roman" w:cs="Times New Roman"/>
          <w:sz w:val="24"/>
          <w:szCs w:val="24"/>
        </w:rPr>
        <w:t xml:space="preserve">homologar </w:t>
      </w:r>
      <w:r>
        <w:rPr>
          <w:rFonts w:ascii="Times New Roman" w:eastAsia="Times New Roman" w:hAnsi="Times New Roman" w:cs="Times New Roman"/>
          <w:sz w:val="24"/>
          <w:szCs w:val="24"/>
        </w:rPr>
        <w:t xml:space="preserve">los programas de evaluación de investigadores; </w:t>
      </w:r>
      <w:r w:rsidR="00225C47">
        <w:rPr>
          <w:rFonts w:ascii="Times New Roman" w:eastAsia="Times New Roman" w:hAnsi="Times New Roman" w:cs="Times New Roman"/>
          <w:sz w:val="24"/>
          <w:szCs w:val="24"/>
        </w:rPr>
        <w:t xml:space="preserve">renovar </w:t>
      </w:r>
      <w:r>
        <w:rPr>
          <w:rFonts w:ascii="Times New Roman" w:eastAsia="Times New Roman" w:hAnsi="Times New Roman" w:cs="Times New Roman"/>
          <w:sz w:val="24"/>
          <w:szCs w:val="24"/>
        </w:rPr>
        <w:t xml:space="preserve">los diseños de los programas y las estrategias; </w:t>
      </w:r>
      <w:r w:rsidR="00225C47">
        <w:rPr>
          <w:rFonts w:ascii="Times New Roman" w:eastAsia="Times New Roman" w:hAnsi="Times New Roman" w:cs="Times New Roman"/>
          <w:sz w:val="24"/>
          <w:szCs w:val="24"/>
        </w:rPr>
        <w:t xml:space="preserve">modificar </w:t>
      </w:r>
      <w:r>
        <w:rPr>
          <w:rFonts w:ascii="Times New Roman" w:eastAsia="Times New Roman" w:hAnsi="Times New Roman" w:cs="Times New Roman"/>
          <w:sz w:val="24"/>
          <w:szCs w:val="24"/>
        </w:rPr>
        <w:t xml:space="preserve">los núcleos básicos de investigadores; </w:t>
      </w:r>
      <w:r w:rsidR="00225C47">
        <w:rPr>
          <w:rFonts w:ascii="Times New Roman" w:eastAsia="Times New Roman" w:hAnsi="Times New Roman" w:cs="Times New Roman"/>
          <w:sz w:val="24"/>
          <w:szCs w:val="24"/>
        </w:rPr>
        <w:t xml:space="preserve">mantener </w:t>
      </w:r>
      <w:r>
        <w:rPr>
          <w:rFonts w:ascii="Times New Roman" w:eastAsia="Times New Roman" w:hAnsi="Times New Roman" w:cs="Times New Roman"/>
          <w:sz w:val="24"/>
          <w:szCs w:val="24"/>
        </w:rPr>
        <w:t xml:space="preserve">el equilibrio en las distintas áreas del conocimiento para que no se encuentre algún sesgo, </w:t>
      </w:r>
      <w:r w:rsidR="00225C47">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tratar de equilibrar las investigaciones cuantitativas y cualitativas.</w:t>
      </w:r>
    </w:p>
    <w:p w14:paraId="6BDAEF70" w14:textId="541E9FA4"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intención es buscar estrategias para evitar prácticas como</w:t>
      </w:r>
      <w:r w:rsidR="00225C47">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xml:space="preserve">ar preferencias y hacer las cosas difíciles a los alumnos; </w:t>
      </w:r>
      <w:r w:rsidR="00225C47">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leer las tesis; </w:t>
      </w:r>
      <w:r w:rsidR="00225C47">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falta de compromiso</w:t>
      </w:r>
      <w:r w:rsidR="00225C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las malas interrelaciones entre el director de tesis y el alumno.</w:t>
      </w:r>
    </w:p>
    <w:p w14:paraId="6BDAEF71" w14:textId="0BE810F1" w:rsidR="00CD11DD" w:rsidRDefault="00225C47"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se </w:t>
      </w:r>
      <w:r w:rsidR="00FE05E6">
        <w:rPr>
          <w:rFonts w:ascii="Times New Roman" w:eastAsia="Times New Roman" w:hAnsi="Times New Roman" w:cs="Times New Roman"/>
          <w:sz w:val="24"/>
          <w:szCs w:val="24"/>
        </w:rPr>
        <w:t>detecta que una de las principales necesidades es</w:t>
      </w:r>
      <w:r>
        <w:rPr>
          <w:rFonts w:ascii="Times New Roman" w:eastAsia="Times New Roman" w:hAnsi="Times New Roman" w:cs="Times New Roman"/>
          <w:sz w:val="24"/>
          <w:szCs w:val="24"/>
        </w:rPr>
        <w:t xml:space="preserve"> l</w:t>
      </w:r>
      <w:r w:rsidR="00FE05E6">
        <w:rPr>
          <w:rFonts w:ascii="Times New Roman" w:eastAsia="Times New Roman" w:hAnsi="Times New Roman" w:cs="Times New Roman"/>
          <w:sz w:val="24"/>
          <w:szCs w:val="24"/>
        </w:rPr>
        <w:t xml:space="preserve">a aportación de más recursos a los programas de posgrado y a la investigación por parte del </w:t>
      </w:r>
      <w:r w:rsidR="004F0D8C">
        <w:rPr>
          <w:rFonts w:ascii="Times New Roman" w:eastAsia="Times New Roman" w:hAnsi="Times New Roman" w:cs="Times New Roman"/>
          <w:sz w:val="24"/>
          <w:szCs w:val="24"/>
        </w:rPr>
        <w:t>Estado</w:t>
      </w:r>
      <w:r>
        <w:rPr>
          <w:rFonts w:ascii="Times New Roman" w:eastAsia="Times New Roman" w:hAnsi="Times New Roman" w:cs="Times New Roman"/>
          <w:sz w:val="24"/>
          <w:szCs w:val="24"/>
        </w:rPr>
        <w:t xml:space="preserve">. Igualmente, liberar </w:t>
      </w:r>
      <w:r w:rsidR="00FE05E6">
        <w:rPr>
          <w:rFonts w:ascii="Times New Roman" w:eastAsia="Times New Roman" w:hAnsi="Times New Roman" w:cs="Times New Roman"/>
          <w:sz w:val="24"/>
          <w:szCs w:val="24"/>
        </w:rPr>
        <w:t>los recursos que existen de la burocracia administrativa, pues la situación es paupérrima y cuando se destinan los recursos</w:t>
      </w:r>
      <w:r w:rsidR="004F0D8C">
        <w:rPr>
          <w:rFonts w:ascii="Times New Roman" w:eastAsia="Times New Roman" w:hAnsi="Times New Roman" w:cs="Times New Roman"/>
          <w:sz w:val="24"/>
          <w:szCs w:val="24"/>
        </w:rPr>
        <w:t xml:space="preserve"> suele ser</w:t>
      </w:r>
      <w:r w:rsidR="00FE05E6">
        <w:rPr>
          <w:rFonts w:ascii="Times New Roman" w:eastAsia="Times New Roman" w:hAnsi="Times New Roman" w:cs="Times New Roman"/>
          <w:sz w:val="24"/>
          <w:szCs w:val="24"/>
        </w:rPr>
        <w:t xml:space="preserve"> demasiado tarde</w:t>
      </w:r>
      <w:r>
        <w:rPr>
          <w:rFonts w:ascii="Times New Roman" w:eastAsia="Times New Roman" w:hAnsi="Times New Roman" w:cs="Times New Roman"/>
          <w:sz w:val="24"/>
          <w:szCs w:val="24"/>
        </w:rPr>
        <w:t>. Y por último,</w:t>
      </w:r>
      <w:r w:rsidR="00FE05E6">
        <w:rPr>
          <w:rFonts w:ascii="Times New Roman" w:eastAsia="Times New Roman" w:hAnsi="Times New Roman" w:cs="Times New Roman"/>
          <w:sz w:val="24"/>
          <w:szCs w:val="24"/>
        </w:rPr>
        <w:t xml:space="preserve"> liberar de la endogamia a las IES</w:t>
      </w:r>
      <w:r>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cual </w:t>
      </w:r>
      <w:r w:rsidR="00FE05E6">
        <w:rPr>
          <w:rFonts w:ascii="Times New Roman" w:eastAsia="Times New Roman" w:hAnsi="Times New Roman" w:cs="Times New Roman"/>
          <w:sz w:val="24"/>
          <w:szCs w:val="24"/>
        </w:rPr>
        <w:t>no deja avanzar para trascender.</w:t>
      </w:r>
    </w:p>
    <w:p w14:paraId="6BDAEF72" w14:textId="4FD14919" w:rsidR="00CD11DD" w:rsidRDefault="00225C47"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revisar </w:t>
      </w:r>
      <w:r w:rsidR="00FE05E6">
        <w:rPr>
          <w:rFonts w:ascii="Times New Roman" w:eastAsia="Times New Roman" w:hAnsi="Times New Roman" w:cs="Times New Roman"/>
          <w:sz w:val="24"/>
          <w:szCs w:val="24"/>
        </w:rPr>
        <w:t>la pertinencia de la eficiencia terminal en la evaluación de los programas, ya que provoca graduar sin contemplar que el alumno logre el grado de madurez como investigador, pues se gradúa para cumplir con los puntos que proveen de estímulos económicos</w:t>
      </w:r>
      <w:r w:rsidR="00191F6B">
        <w:rPr>
          <w:rFonts w:ascii="Times New Roman" w:eastAsia="Times New Roman" w:hAnsi="Times New Roman" w:cs="Times New Roman"/>
          <w:sz w:val="24"/>
          <w:szCs w:val="24"/>
        </w:rPr>
        <w:t xml:space="preserve">. Y verificar, asimismo, la </w:t>
      </w:r>
      <w:r w:rsidR="00FE05E6">
        <w:rPr>
          <w:rFonts w:ascii="Times New Roman" w:eastAsia="Times New Roman" w:hAnsi="Times New Roman" w:cs="Times New Roman"/>
          <w:sz w:val="24"/>
          <w:szCs w:val="24"/>
        </w:rPr>
        <w:t xml:space="preserve">pertinencia de los programas profesionalizantes, </w:t>
      </w:r>
      <w:r w:rsidR="004F0D8C">
        <w:rPr>
          <w:rFonts w:ascii="Times New Roman" w:eastAsia="Times New Roman" w:hAnsi="Times New Roman" w:cs="Times New Roman"/>
          <w:sz w:val="24"/>
          <w:szCs w:val="24"/>
        </w:rPr>
        <w:t>pues</w:t>
      </w:r>
      <w:r w:rsidR="00FE05E6">
        <w:rPr>
          <w:rFonts w:ascii="Times New Roman" w:eastAsia="Times New Roman" w:hAnsi="Times New Roman" w:cs="Times New Roman"/>
          <w:sz w:val="24"/>
          <w:szCs w:val="24"/>
        </w:rPr>
        <w:t xml:space="preserve"> el auge por la búsqueda de mejorar laboralmente o para enfrentar problemas prácticos del tercer sector altera a los programas de doctorado</w:t>
      </w:r>
      <w:r w:rsidR="00191F6B">
        <w:rPr>
          <w:rFonts w:ascii="Times New Roman" w:eastAsia="Times New Roman" w:hAnsi="Times New Roman" w:cs="Times New Roman"/>
          <w:sz w:val="24"/>
          <w:szCs w:val="24"/>
        </w:rPr>
        <w:t>,</w:t>
      </w:r>
      <w:r w:rsidR="00FE05E6">
        <w:rPr>
          <w:rFonts w:ascii="Times New Roman" w:eastAsia="Times New Roman" w:hAnsi="Times New Roman" w:cs="Times New Roman"/>
          <w:sz w:val="24"/>
          <w:szCs w:val="24"/>
        </w:rPr>
        <w:t xml:space="preserve"> cuya misión</w:t>
      </w:r>
      <w:r w:rsidR="004F0D8C">
        <w:rPr>
          <w:rFonts w:ascii="Times New Roman" w:eastAsia="Times New Roman" w:hAnsi="Times New Roman" w:cs="Times New Roman"/>
          <w:sz w:val="24"/>
          <w:szCs w:val="24"/>
        </w:rPr>
        <w:t xml:space="preserve"> verdadera</w:t>
      </w:r>
      <w:r w:rsidR="00FE05E6">
        <w:rPr>
          <w:rFonts w:ascii="Times New Roman" w:eastAsia="Times New Roman" w:hAnsi="Times New Roman" w:cs="Times New Roman"/>
          <w:sz w:val="24"/>
          <w:szCs w:val="24"/>
        </w:rPr>
        <w:t xml:space="preserve"> es la formación de investigadores.</w:t>
      </w:r>
    </w:p>
    <w:p w14:paraId="6BDAEF73" w14:textId="1274A2B0"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refiere a las publicaciones en el área de las ciencias sociales</w:t>
      </w:r>
      <w:r w:rsidR="00191F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 adecuado anteponer el interés en revistas latinoamericanas, </w:t>
      </w:r>
      <w:r w:rsidR="009B5FC3">
        <w:rPr>
          <w:rFonts w:ascii="Times New Roman" w:eastAsia="Times New Roman" w:hAnsi="Times New Roman" w:cs="Times New Roman"/>
          <w:sz w:val="24"/>
          <w:szCs w:val="24"/>
        </w:rPr>
        <w:t>debido a que</w:t>
      </w:r>
      <w:r>
        <w:rPr>
          <w:rFonts w:ascii="Times New Roman" w:eastAsia="Times New Roman" w:hAnsi="Times New Roman" w:cs="Times New Roman"/>
          <w:sz w:val="24"/>
          <w:szCs w:val="24"/>
        </w:rPr>
        <w:t xml:space="preserve"> las revistas americanas o anglosajonas indexadas cuentan con otro contexto y </w:t>
      </w:r>
      <w:r w:rsidR="009B5FC3">
        <w:rPr>
          <w:rFonts w:ascii="Times New Roman" w:eastAsia="Times New Roman" w:hAnsi="Times New Roman" w:cs="Times New Roman"/>
          <w:sz w:val="24"/>
          <w:szCs w:val="24"/>
        </w:rPr>
        <w:t xml:space="preserve">sus </w:t>
      </w:r>
      <w:r>
        <w:rPr>
          <w:rFonts w:ascii="Times New Roman" w:eastAsia="Times New Roman" w:hAnsi="Times New Roman" w:cs="Times New Roman"/>
          <w:sz w:val="24"/>
          <w:szCs w:val="24"/>
        </w:rPr>
        <w:t xml:space="preserve">condiciones difieren, lo que no sucede en </w:t>
      </w:r>
      <w:r w:rsidR="00191F6B">
        <w:rPr>
          <w:rFonts w:ascii="Times New Roman" w:eastAsia="Times New Roman" w:hAnsi="Times New Roman" w:cs="Times New Roman"/>
          <w:sz w:val="24"/>
          <w:szCs w:val="24"/>
        </w:rPr>
        <w:t>otras ciencias</w:t>
      </w:r>
      <w:r>
        <w:rPr>
          <w:rFonts w:ascii="Times New Roman" w:eastAsia="Times New Roman" w:hAnsi="Times New Roman" w:cs="Times New Roman"/>
          <w:sz w:val="24"/>
          <w:szCs w:val="24"/>
        </w:rPr>
        <w:t>. Esto coincide con Borrego y Urbano (2006), quienes señalan que el proceso de evaluación de revistas científicas en las ciencias sociales presenta dificultades por los indicadores bibliométricos derivados de este tipo de análisis. En este sentido</w:t>
      </w:r>
      <w:r w:rsidR="00F86A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también </w:t>
      </w:r>
      <w:r w:rsidR="004F0D8C">
        <w:rPr>
          <w:rFonts w:ascii="Times New Roman" w:eastAsia="Times New Roman" w:hAnsi="Times New Roman" w:cs="Times New Roman"/>
          <w:sz w:val="24"/>
          <w:szCs w:val="24"/>
        </w:rPr>
        <w:t xml:space="preserve">enfocarse en </w:t>
      </w:r>
      <w:r>
        <w:rPr>
          <w:rFonts w:ascii="Times New Roman" w:eastAsia="Times New Roman" w:hAnsi="Times New Roman" w:cs="Times New Roman"/>
          <w:sz w:val="24"/>
          <w:szCs w:val="24"/>
        </w:rPr>
        <w:t xml:space="preserve">la traducción de libros del inglés bajo </w:t>
      </w:r>
      <w:r>
        <w:rPr>
          <w:rFonts w:ascii="Times New Roman" w:eastAsia="Times New Roman" w:hAnsi="Times New Roman" w:cs="Times New Roman"/>
          <w:sz w:val="24"/>
          <w:szCs w:val="24"/>
        </w:rPr>
        <w:lastRenderedPageBreak/>
        <w:t>el contexto anglosajón en cada capítulo, pues se debe escribir la respuesta de un investigador de América Latina</w:t>
      </w:r>
      <w:r w:rsidR="004F0D8C">
        <w:rPr>
          <w:rFonts w:ascii="Times New Roman" w:eastAsia="Times New Roman" w:hAnsi="Times New Roman" w:cs="Times New Roman"/>
          <w:sz w:val="24"/>
          <w:szCs w:val="24"/>
        </w:rPr>
        <w:t>, factor de</w:t>
      </w:r>
      <w:r>
        <w:rPr>
          <w:rFonts w:ascii="Times New Roman" w:eastAsia="Times New Roman" w:hAnsi="Times New Roman" w:cs="Times New Roman"/>
          <w:sz w:val="24"/>
          <w:szCs w:val="24"/>
        </w:rPr>
        <w:t xml:space="preserve"> suma importancia por los puntos de vista. </w:t>
      </w:r>
    </w:p>
    <w:p w14:paraId="6BDAEF74" w14:textId="27A5470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expresa la necesidad de contar con más estudios sobre la formación de investigadores, con perspectivas de investigación interdisciplinaria</w:t>
      </w:r>
      <w:r w:rsidR="00DB34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consolidar una línea de investigación con estudios sobre las IES públicas</w:t>
      </w:r>
      <w:r w:rsidR="00B127D2">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los grupos multidisciplinarios </w:t>
      </w:r>
      <w:r w:rsidR="00B127D2">
        <w:rPr>
          <w:rFonts w:ascii="Times New Roman" w:eastAsia="Times New Roman" w:hAnsi="Times New Roman" w:cs="Times New Roman"/>
          <w:sz w:val="24"/>
          <w:szCs w:val="24"/>
        </w:rPr>
        <w:t xml:space="preserve">que consideren </w:t>
      </w:r>
      <w:r>
        <w:rPr>
          <w:rFonts w:ascii="Times New Roman" w:eastAsia="Times New Roman" w:hAnsi="Times New Roman" w:cs="Times New Roman"/>
          <w:sz w:val="24"/>
          <w:szCs w:val="24"/>
        </w:rPr>
        <w:t>el poder, las políticas públicas, los procesos de construcción de conocimiento, las estrategias de formación</w:t>
      </w:r>
      <w:r w:rsidR="00F86A40">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las perspectivas epistemológicas de las ciencias sociales, donde sea de consideración principal las administrativas y educativas</w:t>
      </w:r>
      <w:r w:rsidR="00F86A40">
        <w:rPr>
          <w:rFonts w:ascii="Times New Roman" w:eastAsia="Times New Roman" w:hAnsi="Times New Roman" w:cs="Times New Roman"/>
          <w:sz w:val="24"/>
          <w:szCs w:val="24"/>
        </w:rPr>
        <w:t>.</w:t>
      </w:r>
    </w:p>
    <w:p w14:paraId="678CEF8C" w14:textId="77777777" w:rsidR="009C1213" w:rsidRDefault="009C1213" w:rsidP="00125E32">
      <w:pPr>
        <w:spacing w:after="0" w:line="360" w:lineRule="auto"/>
        <w:jc w:val="both"/>
        <w:rPr>
          <w:rFonts w:ascii="Times New Roman" w:eastAsia="Times New Roman" w:hAnsi="Times New Roman" w:cs="Times New Roman"/>
          <w:b/>
          <w:sz w:val="24"/>
          <w:szCs w:val="24"/>
        </w:rPr>
      </w:pPr>
    </w:p>
    <w:p w14:paraId="6BDAEF75" w14:textId="0AA1BC85" w:rsidR="00CD11DD" w:rsidRPr="00484EB5" w:rsidRDefault="00FE05E6" w:rsidP="00484EB5">
      <w:pPr>
        <w:spacing w:after="0" w:line="360" w:lineRule="auto"/>
        <w:rPr>
          <w:rFonts w:eastAsiaTheme="minorHAnsi"/>
          <w:b/>
          <w:sz w:val="28"/>
          <w:szCs w:val="24"/>
          <w:lang w:val="es-ES" w:eastAsia="en-US"/>
        </w:rPr>
      </w:pPr>
      <w:r w:rsidRPr="00484EB5">
        <w:rPr>
          <w:rFonts w:eastAsiaTheme="minorHAnsi"/>
          <w:b/>
          <w:sz w:val="28"/>
          <w:szCs w:val="24"/>
          <w:lang w:val="es-ES" w:eastAsia="en-US"/>
        </w:rPr>
        <w:t>Conclusiones</w:t>
      </w:r>
    </w:p>
    <w:p w14:paraId="6BDAEF76" w14:textId="514F23AD"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construcción del modelo para el análisis de las interrelaciones existentes en la formación de investigadores permitió plantear un panorama amplio con una base teórica donde se desarrolló este análisis de forma separada al dividir en cinco perspectivas el estudio: a nivel </w:t>
      </w:r>
      <w:r w:rsidR="00E4015F">
        <w:rPr>
          <w:rFonts w:ascii="Times New Roman" w:eastAsia="Times New Roman" w:hAnsi="Times New Roman" w:cs="Times New Roman"/>
          <w:sz w:val="24"/>
          <w:szCs w:val="24"/>
        </w:rPr>
        <w:t>global</w:t>
      </w:r>
      <w:r>
        <w:rPr>
          <w:rFonts w:ascii="Times New Roman" w:eastAsia="Times New Roman" w:hAnsi="Times New Roman" w:cs="Times New Roman"/>
          <w:sz w:val="24"/>
          <w:szCs w:val="24"/>
        </w:rPr>
        <w:t xml:space="preserve">, </w:t>
      </w:r>
      <w:r w:rsidR="00E4015F">
        <w:rPr>
          <w:rFonts w:ascii="Times New Roman" w:eastAsia="Times New Roman" w:hAnsi="Times New Roman" w:cs="Times New Roman"/>
          <w:sz w:val="24"/>
          <w:szCs w:val="24"/>
        </w:rPr>
        <w:t>nacional</w:t>
      </w:r>
      <w:r>
        <w:rPr>
          <w:rFonts w:ascii="Times New Roman" w:eastAsia="Times New Roman" w:hAnsi="Times New Roman" w:cs="Times New Roman"/>
          <w:sz w:val="24"/>
          <w:szCs w:val="24"/>
        </w:rPr>
        <w:t xml:space="preserve">, </w:t>
      </w:r>
      <w:r w:rsidR="00E4015F">
        <w:rPr>
          <w:rFonts w:ascii="Times New Roman" w:eastAsia="Times New Roman" w:hAnsi="Times New Roman" w:cs="Times New Roman"/>
          <w:sz w:val="24"/>
          <w:szCs w:val="24"/>
        </w:rPr>
        <w:t>institucional</w:t>
      </w:r>
      <w:r>
        <w:rPr>
          <w:rFonts w:ascii="Times New Roman" w:eastAsia="Times New Roman" w:hAnsi="Times New Roman" w:cs="Times New Roman"/>
          <w:sz w:val="24"/>
          <w:szCs w:val="24"/>
        </w:rPr>
        <w:t xml:space="preserve">, </w:t>
      </w:r>
      <w:r w:rsidR="00E4015F">
        <w:rPr>
          <w:rFonts w:ascii="Times New Roman" w:eastAsia="Times New Roman" w:hAnsi="Times New Roman" w:cs="Times New Roman"/>
          <w:sz w:val="24"/>
          <w:szCs w:val="24"/>
        </w:rPr>
        <w:t xml:space="preserve">grupal </w:t>
      </w:r>
      <w:r>
        <w:rPr>
          <w:rFonts w:ascii="Times New Roman" w:eastAsia="Times New Roman" w:hAnsi="Times New Roman" w:cs="Times New Roman"/>
          <w:sz w:val="24"/>
          <w:szCs w:val="24"/>
        </w:rPr>
        <w:t xml:space="preserve">e </w:t>
      </w:r>
      <w:r w:rsidR="00E4015F">
        <w:rPr>
          <w:rFonts w:ascii="Times New Roman" w:eastAsia="Times New Roman" w:hAnsi="Times New Roman" w:cs="Times New Roman"/>
          <w:sz w:val="24"/>
          <w:szCs w:val="24"/>
        </w:rPr>
        <w:t xml:space="preserve">individual </w:t>
      </w:r>
      <w:r>
        <w:rPr>
          <w:rFonts w:ascii="Times New Roman" w:eastAsia="Times New Roman" w:hAnsi="Times New Roman" w:cs="Times New Roman"/>
          <w:sz w:val="24"/>
          <w:szCs w:val="24"/>
        </w:rPr>
        <w:t>(el proceso de formación</w:t>
      </w:r>
      <w:r w:rsidR="00E4015F">
        <w:rPr>
          <w:rFonts w:ascii="Times New Roman" w:eastAsia="Times New Roman" w:hAnsi="Times New Roman" w:cs="Times New Roman"/>
          <w:sz w:val="24"/>
          <w:szCs w:val="24"/>
        </w:rPr>
        <w:t>)</w:t>
      </w:r>
      <w:r w:rsidR="00F67D73">
        <w:rPr>
          <w:rFonts w:ascii="Times New Roman" w:eastAsia="Times New Roman" w:hAnsi="Times New Roman" w:cs="Times New Roman"/>
          <w:sz w:val="24"/>
          <w:szCs w:val="24"/>
        </w:rPr>
        <w:t>.</w:t>
      </w:r>
      <w:r w:rsidR="00E4015F">
        <w:rPr>
          <w:rFonts w:ascii="Times New Roman" w:eastAsia="Times New Roman" w:hAnsi="Times New Roman" w:cs="Times New Roman"/>
          <w:sz w:val="24"/>
          <w:szCs w:val="24"/>
        </w:rPr>
        <w:t xml:space="preserve"> </w:t>
      </w:r>
      <w:r w:rsidR="00F67D73">
        <w:rPr>
          <w:rFonts w:ascii="Times New Roman" w:eastAsia="Times New Roman" w:hAnsi="Times New Roman" w:cs="Times New Roman"/>
          <w:sz w:val="24"/>
          <w:szCs w:val="24"/>
        </w:rPr>
        <w:t>P</w:t>
      </w:r>
      <w:r w:rsidR="00F67D73" w:rsidRPr="0033799B">
        <w:rPr>
          <w:rFonts w:ascii="Times New Roman" w:eastAsia="Times New Roman" w:hAnsi="Times New Roman" w:cs="Times New Roman"/>
          <w:sz w:val="24"/>
          <w:szCs w:val="24"/>
        </w:rPr>
        <w:t xml:space="preserve">ara </w:t>
      </w:r>
      <w:r w:rsidR="00F67D73">
        <w:rPr>
          <w:rFonts w:ascii="Times New Roman" w:eastAsia="Times New Roman" w:hAnsi="Times New Roman" w:cs="Times New Roman"/>
          <w:sz w:val="24"/>
          <w:szCs w:val="24"/>
        </w:rPr>
        <w:t xml:space="preserve">así, </w:t>
      </w:r>
      <w:r w:rsidR="00CD79DB" w:rsidRPr="0033799B">
        <w:rPr>
          <w:rFonts w:ascii="Times New Roman" w:eastAsia="Times New Roman" w:hAnsi="Times New Roman" w:cs="Times New Roman"/>
          <w:sz w:val="24"/>
          <w:szCs w:val="24"/>
        </w:rPr>
        <w:t>posteriormente</w:t>
      </w:r>
      <w:r w:rsidR="00F67D73">
        <w:rPr>
          <w:rFonts w:ascii="Times New Roman" w:eastAsia="Times New Roman" w:hAnsi="Times New Roman" w:cs="Times New Roman"/>
          <w:sz w:val="24"/>
          <w:szCs w:val="24"/>
        </w:rPr>
        <w:t>,</w:t>
      </w:r>
      <w:r w:rsidR="00CD79D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estudiar las </w:t>
      </w:r>
      <w:r w:rsidRPr="0033799B">
        <w:rPr>
          <w:rFonts w:ascii="Times New Roman" w:eastAsia="Times New Roman" w:hAnsi="Times New Roman" w:cs="Times New Roman"/>
          <w:sz w:val="24"/>
          <w:szCs w:val="24"/>
        </w:rPr>
        <w:t xml:space="preserve">interrelaciones </w:t>
      </w:r>
      <w:r w:rsidR="00F67D73">
        <w:rPr>
          <w:rFonts w:ascii="Times New Roman" w:eastAsia="Times New Roman" w:hAnsi="Times New Roman" w:cs="Times New Roman"/>
          <w:sz w:val="24"/>
          <w:szCs w:val="24"/>
        </w:rPr>
        <w:t xml:space="preserve">desde </w:t>
      </w:r>
      <w:r>
        <w:rPr>
          <w:rFonts w:ascii="Times New Roman" w:eastAsia="Times New Roman" w:hAnsi="Times New Roman" w:cs="Times New Roman"/>
          <w:sz w:val="24"/>
          <w:szCs w:val="24"/>
        </w:rPr>
        <w:t xml:space="preserve">las experiencias de los actores. </w:t>
      </w:r>
    </w:p>
    <w:p w14:paraId="6BDAEF77" w14:textId="29EABA62"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evaluar los efectos de estas políticas educativas de productividad y competitividad, influenciadas por hegemonías mundiales, organismos internacionales y empresas transnacionales, con ideales neoliberales, se devela que</w:t>
      </w:r>
      <w:r w:rsidR="00E4015F">
        <w:rPr>
          <w:rFonts w:ascii="Times New Roman" w:eastAsia="Times New Roman" w:hAnsi="Times New Roman" w:cs="Times New Roman"/>
          <w:sz w:val="24"/>
          <w:szCs w:val="24"/>
        </w:rPr>
        <w:t xml:space="preserve"> estas</w:t>
      </w:r>
      <w:r>
        <w:rPr>
          <w:rFonts w:ascii="Times New Roman" w:eastAsia="Times New Roman" w:hAnsi="Times New Roman" w:cs="Times New Roman"/>
          <w:sz w:val="24"/>
          <w:szCs w:val="24"/>
        </w:rPr>
        <w:t xml:space="preserve"> modifican a las organizaciones educativas con el uso de estrategias empresariales y</w:t>
      </w:r>
      <w:r w:rsidR="00F67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esquemas de evaluación por estímulos económicos de los programas de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xml:space="preserve">, </w:t>
      </w:r>
      <w:r w:rsidR="004D2338">
        <w:rPr>
          <w:rFonts w:ascii="Times New Roman" w:eastAsia="Times New Roman" w:hAnsi="Times New Roman" w:cs="Times New Roman"/>
          <w:sz w:val="24"/>
          <w:szCs w:val="24"/>
        </w:rPr>
        <w:t xml:space="preserve">lo que </w:t>
      </w:r>
      <w:r>
        <w:rPr>
          <w:rFonts w:ascii="Times New Roman" w:eastAsia="Times New Roman" w:hAnsi="Times New Roman" w:cs="Times New Roman"/>
          <w:sz w:val="24"/>
          <w:szCs w:val="24"/>
        </w:rPr>
        <w:t>provoca alteración en la investigación con efectos perversos y prácticas inadecuadas (</w:t>
      </w:r>
      <w:proofErr w:type="spellStart"/>
      <w:r>
        <w:rPr>
          <w:rFonts w:ascii="Times New Roman" w:eastAsia="Times New Roman" w:hAnsi="Times New Roman" w:cs="Times New Roman"/>
          <w:sz w:val="24"/>
          <w:szCs w:val="24"/>
        </w:rPr>
        <w:t>Fresán</w:t>
      </w:r>
      <w:proofErr w:type="spellEnd"/>
      <w:r>
        <w:rPr>
          <w:rFonts w:ascii="Times New Roman" w:eastAsia="Times New Roman" w:hAnsi="Times New Roman" w:cs="Times New Roman"/>
          <w:sz w:val="24"/>
          <w:szCs w:val="24"/>
        </w:rPr>
        <w:t>, 2013</w:t>
      </w:r>
      <w:r w:rsidR="004C781C">
        <w:rPr>
          <w:rFonts w:ascii="Times New Roman" w:eastAsia="Times New Roman" w:hAnsi="Times New Roman" w:cs="Times New Roman"/>
          <w:sz w:val="24"/>
          <w:szCs w:val="24"/>
        </w:rPr>
        <w:t>; Sánchez</w:t>
      </w:r>
      <w:r w:rsidR="00E4015F">
        <w:rPr>
          <w:rFonts w:ascii="Times New Roman" w:eastAsia="Times New Roman" w:hAnsi="Times New Roman" w:cs="Times New Roman"/>
          <w:sz w:val="24"/>
          <w:szCs w:val="24"/>
        </w:rPr>
        <w:t xml:space="preserve">, </w:t>
      </w:r>
      <w:r w:rsidR="004C781C">
        <w:rPr>
          <w:rFonts w:ascii="Times New Roman" w:eastAsia="Times New Roman" w:hAnsi="Times New Roman" w:cs="Times New Roman"/>
          <w:sz w:val="24"/>
          <w:szCs w:val="24"/>
        </w:rPr>
        <w:t>2012; Ibarra, 2006;</w:t>
      </w:r>
      <w:r>
        <w:rPr>
          <w:rFonts w:ascii="Times New Roman" w:eastAsia="Times New Roman" w:hAnsi="Times New Roman" w:cs="Times New Roman"/>
          <w:sz w:val="24"/>
          <w:szCs w:val="24"/>
        </w:rPr>
        <w:t xml:space="preserve"> Topete</w:t>
      </w:r>
      <w:r w:rsidR="00E4015F">
        <w:rPr>
          <w:rFonts w:ascii="Times New Roman" w:eastAsia="Times New Roman" w:hAnsi="Times New Roman" w:cs="Times New Roman"/>
          <w:sz w:val="24"/>
          <w:szCs w:val="24"/>
        </w:rPr>
        <w:t xml:space="preserve"> </w:t>
      </w:r>
      <w:r w:rsidR="00E4015F" w:rsidRPr="00582DE9">
        <w:rPr>
          <w:rFonts w:ascii="Times New Roman" w:eastAsia="Times New Roman" w:hAnsi="Times New Roman" w:cs="Times New Roman"/>
          <w:i/>
          <w:sz w:val="24"/>
          <w:szCs w:val="24"/>
        </w:rPr>
        <w:t>et al.</w:t>
      </w:r>
      <w:r w:rsidR="00E401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w:t>
      </w:r>
      <w:r w:rsidR="004C781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Por </w:t>
      </w:r>
      <w:r w:rsidR="004D2338">
        <w:rPr>
          <w:rFonts w:ascii="Times New Roman" w:eastAsia="Times New Roman" w:hAnsi="Times New Roman" w:cs="Times New Roman"/>
          <w:sz w:val="24"/>
          <w:szCs w:val="24"/>
        </w:rPr>
        <w:t>consecuencia</w:t>
      </w:r>
      <w:r w:rsidR="00E4015F">
        <w:rPr>
          <w:rFonts w:ascii="Times New Roman" w:eastAsia="Times New Roman" w:hAnsi="Times New Roman" w:cs="Times New Roman"/>
          <w:sz w:val="24"/>
          <w:szCs w:val="24"/>
        </w:rPr>
        <w:t>,</w:t>
      </w:r>
      <w:r w:rsidR="004D23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resulta imprescindible hacer un llamado a revisar estas políticas en el campo de las ciencias sociales</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D2338">
        <w:rPr>
          <w:rFonts w:ascii="Times New Roman" w:eastAsia="Times New Roman" w:hAnsi="Times New Roman" w:cs="Times New Roman"/>
          <w:sz w:val="24"/>
          <w:szCs w:val="24"/>
        </w:rPr>
        <w:t xml:space="preserve">No </w:t>
      </w:r>
      <w:r w:rsidR="00E4015F">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por el hecho de ser un área que comparte ideas, sino para desvincular concepciones e imaginarios en el tratamiento y conservación de lo impuesto por organismos gubernamentales.</w:t>
      </w:r>
    </w:p>
    <w:p w14:paraId="6BDAEF78" w14:textId="2CFD056A"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interrelación asertiva de los grupos de investigación influye positivamente y enriquece la formación de investigadores, aunque se </w:t>
      </w:r>
      <w:r w:rsidR="001F6FD9">
        <w:rPr>
          <w:rFonts w:ascii="Times New Roman" w:eastAsia="Times New Roman" w:hAnsi="Times New Roman" w:cs="Times New Roman"/>
          <w:sz w:val="24"/>
          <w:szCs w:val="24"/>
        </w:rPr>
        <w:t xml:space="preserve">pueden presentar </w:t>
      </w:r>
      <w:r>
        <w:rPr>
          <w:rFonts w:ascii="Times New Roman" w:eastAsia="Times New Roman" w:hAnsi="Times New Roman" w:cs="Times New Roman"/>
          <w:sz w:val="24"/>
          <w:szCs w:val="24"/>
        </w:rPr>
        <w:t xml:space="preserve">intereses personales o de grupo que son inherentes a toda organización, por lo que se debe mejorar el </w:t>
      </w:r>
      <w:r w:rsidRPr="00582DE9">
        <w:rPr>
          <w:rFonts w:ascii="Times New Roman" w:eastAsia="Times New Roman" w:hAnsi="Times New Roman" w:cs="Times New Roman"/>
          <w:i/>
          <w:sz w:val="24"/>
          <w:szCs w:val="24"/>
        </w:rPr>
        <w:t>ethos</w:t>
      </w:r>
      <w:r>
        <w:rPr>
          <w:rFonts w:ascii="Times New Roman" w:eastAsia="Times New Roman" w:hAnsi="Times New Roman" w:cs="Times New Roman"/>
          <w:sz w:val="24"/>
          <w:szCs w:val="24"/>
        </w:rPr>
        <w:t xml:space="preserve"> y el modo social (</w:t>
      </w:r>
      <w:proofErr w:type="spellStart"/>
      <w:r>
        <w:rPr>
          <w:rFonts w:ascii="Times New Roman" w:eastAsia="Times New Roman" w:hAnsi="Times New Roman" w:cs="Times New Roman"/>
          <w:sz w:val="24"/>
          <w:szCs w:val="24"/>
        </w:rPr>
        <w:t>Hamui</w:t>
      </w:r>
      <w:proofErr w:type="spellEnd"/>
      <w:r>
        <w:rPr>
          <w:rFonts w:ascii="Times New Roman" w:eastAsia="Times New Roman" w:hAnsi="Times New Roman" w:cs="Times New Roman"/>
          <w:sz w:val="24"/>
          <w:szCs w:val="24"/>
        </w:rPr>
        <w:t>, 2005).</w:t>
      </w:r>
    </w:p>
    <w:p w14:paraId="6BDAEF79" w14:textId="150DF133"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de formación debe estar bajo la revisión constante del director de tesis, </w:t>
      </w:r>
      <w:r w:rsidR="00E4015F">
        <w:rPr>
          <w:rFonts w:ascii="Times New Roman" w:eastAsia="Times New Roman" w:hAnsi="Times New Roman" w:cs="Times New Roman"/>
          <w:sz w:val="24"/>
          <w:szCs w:val="24"/>
        </w:rPr>
        <w:t xml:space="preserve">aunque, </w:t>
      </w:r>
      <w:r w:rsidR="004D2338">
        <w:rPr>
          <w:rFonts w:ascii="Times New Roman" w:eastAsia="Times New Roman" w:hAnsi="Times New Roman" w:cs="Times New Roman"/>
          <w:sz w:val="24"/>
          <w:szCs w:val="24"/>
        </w:rPr>
        <w:t>de cierta forma</w:t>
      </w:r>
      <w:r w:rsidR="00E4015F">
        <w:rPr>
          <w:rFonts w:ascii="Times New Roman" w:eastAsia="Times New Roman" w:hAnsi="Times New Roman" w:cs="Times New Roman"/>
          <w:sz w:val="24"/>
          <w:szCs w:val="24"/>
        </w:rPr>
        <w:t>,</w:t>
      </w:r>
      <w:r w:rsidR="004D2338">
        <w:rPr>
          <w:rFonts w:ascii="Times New Roman" w:eastAsia="Times New Roman" w:hAnsi="Times New Roman" w:cs="Times New Roman"/>
          <w:sz w:val="24"/>
          <w:szCs w:val="24"/>
        </w:rPr>
        <w:t xml:space="preserve"> </w:t>
      </w:r>
      <w:r w:rsidR="00E4015F">
        <w:rPr>
          <w:rFonts w:ascii="Times New Roman" w:eastAsia="Times New Roman" w:hAnsi="Times New Roman" w:cs="Times New Roman"/>
          <w:sz w:val="24"/>
          <w:szCs w:val="24"/>
        </w:rPr>
        <w:t xml:space="preserve">debe ser </w:t>
      </w:r>
      <w:r w:rsidR="004D2338">
        <w:rPr>
          <w:rFonts w:ascii="Times New Roman" w:eastAsia="Times New Roman" w:hAnsi="Times New Roman" w:cs="Times New Roman"/>
          <w:sz w:val="24"/>
          <w:szCs w:val="24"/>
        </w:rPr>
        <w:t>individual</w:t>
      </w:r>
      <w:r w:rsidR="00E4015F">
        <w:rPr>
          <w:rFonts w:ascii="Times New Roman" w:eastAsia="Times New Roman" w:hAnsi="Times New Roman" w:cs="Times New Roman"/>
          <w:sz w:val="24"/>
          <w:szCs w:val="24"/>
        </w:rPr>
        <w:t xml:space="preserve">, es decir, </w:t>
      </w:r>
      <w:r w:rsidR="004D2338">
        <w:rPr>
          <w:rFonts w:ascii="Times New Roman" w:eastAsia="Times New Roman" w:hAnsi="Times New Roman" w:cs="Times New Roman"/>
          <w:sz w:val="24"/>
          <w:szCs w:val="24"/>
        </w:rPr>
        <w:t xml:space="preserve">con la responsabilidad del </w:t>
      </w:r>
      <w:proofErr w:type="spellStart"/>
      <w:r w:rsidR="004D2338">
        <w:rPr>
          <w:rFonts w:ascii="Times New Roman" w:eastAsia="Times New Roman" w:hAnsi="Times New Roman" w:cs="Times New Roman"/>
          <w:sz w:val="24"/>
          <w:szCs w:val="24"/>
        </w:rPr>
        <w:t>doctorante</w:t>
      </w:r>
      <w:proofErr w:type="spellEnd"/>
      <w:r w:rsidR="004D2338">
        <w:rPr>
          <w:rFonts w:ascii="Times New Roman" w:eastAsia="Times New Roman" w:hAnsi="Times New Roman" w:cs="Times New Roman"/>
          <w:sz w:val="24"/>
          <w:szCs w:val="24"/>
        </w:rPr>
        <w:t xml:space="preserve"> </w:t>
      </w:r>
      <w:r w:rsidR="005E46DD">
        <w:rPr>
          <w:rFonts w:ascii="Times New Roman" w:eastAsia="Times New Roman" w:hAnsi="Times New Roman" w:cs="Times New Roman"/>
          <w:sz w:val="24"/>
          <w:szCs w:val="24"/>
        </w:rPr>
        <w:t>para</w:t>
      </w:r>
      <w:r w:rsidR="00E401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toma</w:t>
      </w:r>
      <w:r w:rsidR="004D233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la dirección de la investigación</w:t>
      </w:r>
      <w:r w:rsidR="004D2338">
        <w:rPr>
          <w:rFonts w:ascii="Times New Roman" w:eastAsia="Times New Roman" w:hAnsi="Times New Roman" w:cs="Times New Roman"/>
          <w:sz w:val="24"/>
          <w:szCs w:val="24"/>
        </w:rPr>
        <w:t xml:space="preserve">. </w:t>
      </w:r>
      <w:r w:rsidR="005E46DD">
        <w:rPr>
          <w:rFonts w:ascii="Times New Roman" w:eastAsia="Times New Roman" w:hAnsi="Times New Roman" w:cs="Times New Roman"/>
          <w:sz w:val="24"/>
          <w:szCs w:val="24"/>
        </w:rPr>
        <w:t>L</w:t>
      </w:r>
      <w:r w:rsidR="004D2338">
        <w:rPr>
          <w:rFonts w:ascii="Times New Roman" w:eastAsia="Times New Roman" w:hAnsi="Times New Roman" w:cs="Times New Roman"/>
          <w:sz w:val="24"/>
          <w:szCs w:val="24"/>
        </w:rPr>
        <w:t xml:space="preserve">a intención </w:t>
      </w:r>
      <w:r w:rsidR="005E46DD">
        <w:rPr>
          <w:rFonts w:ascii="Times New Roman" w:eastAsia="Times New Roman" w:hAnsi="Times New Roman" w:cs="Times New Roman"/>
          <w:sz w:val="24"/>
          <w:szCs w:val="24"/>
        </w:rPr>
        <w:t>es</w:t>
      </w:r>
      <w:r w:rsidR="00E401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forja</w:t>
      </w:r>
      <w:r w:rsidR="004D233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su autonomía</w:t>
      </w:r>
      <w:r w:rsidR="004D2338">
        <w:rPr>
          <w:rFonts w:ascii="Times New Roman" w:eastAsia="Times New Roman" w:hAnsi="Times New Roman" w:cs="Times New Roman"/>
          <w:sz w:val="24"/>
          <w:szCs w:val="24"/>
        </w:rPr>
        <w:t xml:space="preserve"> y crear una</w:t>
      </w:r>
      <w:r>
        <w:rPr>
          <w:rFonts w:ascii="Times New Roman" w:eastAsia="Times New Roman" w:hAnsi="Times New Roman" w:cs="Times New Roman"/>
          <w:sz w:val="24"/>
          <w:szCs w:val="24"/>
        </w:rPr>
        <w:t xml:space="preserve"> identidad </w:t>
      </w:r>
      <w:r w:rsidR="004D2338">
        <w:rPr>
          <w:rFonts w:ascii="Times New Roman" w:eastAsia="Times New Roman" w:hAnsi="Times New Roman" w:cs="Times New Roman"/>
          <w:sz w:val="24"/>
          <w:szCs w:val="24"/>
        </w:rPr>
        <w:t>propia</w:t>
      </w:r>
      <w:r w:rsidR="005E46DD">
        <w:rPr>
          <w:rFonts w:ascii="Times New Roman" w:eastAsia="Times New Roman" w:hAnsi="Times New Roman" w:cs="Times New Roman"/>
          <w:sz w:val="24"/>
          <w:szCs w:val="24"/>
        </w:rPr>
        <w:t xml:space="preserve"> del </w:t>
      </w:r>
      <w:r w:rsidR="00BF17F3">
        <w:rPr>
          <w:rFonts w:ascii="Times New Roman" w:eastAsia="Times New Roman" w:hAnsi="Times New Roman" w:cs="Times New Roman"/>
          <w:sz w:val="24"/>
          <w:szCs w:val="24"/>
        </w:rPr>
        <w:lastRenderedPageBreak/>
        <w:t>alumno</w:t>
      </w:r>
      <w:r w:rsidR="005E46DD">
        <w:rPr>
          <w:rFonts w:ascii="Times New Roman" w:eastAsia="Times New Roman" w:hAnsi="Times New Roman" w:cs="Times New Roman"/>
          <w:sz w:val="24"/>
          <w:szCs w:val="24"/>
        </w:rPr>
        <w:t>. Además</w:t>
      </w:r>
      <w:r w:rsidR="001F6FD9">
        <w:rPr>
          <w:rFonts w:ascii="Times New Roman" w:eastAsia="Times New Roman" w:hAnsi="Times New Roman" w:cs="Times New Roman"/>
          <w:sz w:val="24"/>
          <w:szCs w:val="24"/>
        </w:rPr>
        <w:t>,</w:t>
      </w:r>
      <w:r w:rsidR="005E46DD">
        <w:rPr>
          <w:rFonts w:ascii="Times New Roman" w:eastAsia="Times New Roman" w:hAnsi="Times New Roman" w:cs="Times New Roman"/>
          <w:sz w:val="24"/>
          <w:szCs w:val="24"/>
        </w:rPr>
        <w:t xml:space="preserve"> la</w:t>
      </w:r>
      <w:r w:rsidR="00E401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iteración de lecturas, escritos e interrelación con otros investigadores promueve </w:t>
      </w:r>
      <w:r w:rsidR="005E46DD">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habilidad para generar escritura académica original.</w:t>
      </w:r>
    </w:p>
    <w:p w14:paraId="6BDAEF7A" w14:textId="388206DF"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tendencia en las formas de trabajo es por medio de redes de investigación y del trabajo colaborativo, ya sea </w:t>
      </w:r>
      <w:r w:rsidR="005E46DD">
        <w:rPr>
          <w:rFonts w:ascii="Times New Roman" w:eastAsia="Times New Roman" w:hAnsi="Times New Roman" w:cs="Times New Roman"/>
          <w:sz w:val="24"/>
          <w:szCs w:val="24"/>
        </w:rPr>
        <w:t xml:space="preserve">interdisciplinario </w:t>
      </w:r>
      <w:r>
        <w:rPr>
          <w:rFonts w:ascii="Times New Roman" w:eastAsia="Times New Roman" w:hAnsi="Times New Roman" w:cs="Times New Roman"/>
          <w:sz w:val="24"/>
          <w:szCs w:val="24"/>
        </w:rPr>
        <w:t xml:space="preserve">o </w:t>
      </w:r>
      <w:r w:rsidR="005E46DD">
        <w:rPr>
          <w:rFonts w:ascii="Times New Roman" w:eastAsia="Times New Roman" w:hAnsi="Times New Roman" w:cs="Times New Roman"/>
          <w:sz w:val="24"/>
          <w:szCs w:val="24"/>
        </w:rPr>
        <w:t>transdisciplinario</w:t>
      </w:r>
      <w:r w:rsidR="00E4015F">
        <w:rPr>
          <w:rFonts w:ascii="Times New Roman" w:eastAsia="Times New Roman" w:hAnsi="Times New Roman" w:cs="Times New Roman"/>
          <w:sz w:val="24"/>
          <w:szCs w:val="24"/>
        </w:rPr>
        <w:t>,</w:t>
      </w:r>
      <w:r w:rsidR="005E4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se potencializan con las </w:t>
      </w:r>
      <w:r w:rsidR="00E4015F">
        <w:rPr>
          <w:rFonts w:ascii="Times New Roman" w:eastAsia="Times New Roman" w:hAnsi="Times New Roman" w:cs="Times New Roman"/>
          <w:sz w:val="24"/>
          <w:szCs w:val="24"/>
        </w:rPr>
        <w:t>TIC</w:t>
      </w:r>
      <w:r>
        <w:rPr>
          <w:rFonts w:ascii="Times New Roman" w:eastAsia="Times New Roman" w:hAnsi="Times New Roman" w:cs="Times New Roman"/>
          <w:sz w:val="24"/>
          <w:szCs w:val="24"/>
        </w:rPr>
        <w:t>. Se devela</w:t>
      </w:r>
      <w:r w:rsidR="00E4015F">
        <w:rPr>
          <w:rFonts w:ascii="Times New Roman" w:eastAsia="Times New Roman" w:hAnsi="Times New Roman" w:cs="Times New Roman"/>
          <w:sz w:val="24"/>
          <w:szCs w:val="24"/>
        </w:rPr>
        <w:t>, además,</w:t>
      </w:r>
      <w:r>
        <w:rPr>
          <w:rFonts w:ascii="Times New Roman" w:eastAsia="Times New Roman" w:hAnsi="Times New Roman" w:cs="Times New Roman"/>
          <w:sz w:val="24"/>
          <w:szCs w:val="24"/>
        </w:rPr>
        <w:t xml:space="preserve"> que el diseño de evaluación del </w:t>
      </w:r>
      <w:r w:rsidR="001F6FD9">
        <w:rPr>
          <w:rFonts w:ascii="Times New Roman" w:eastAsia="Times New Roman" w:hAnsi="Times New Roman" w:cs="Times New Roman"/>
          <w:sz w:val="24"/>
          <w:szCs w:val="24"/>
        </w:rPr>
        <w:t>SNI</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 estimular el trabajo individual</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obstaculiza el trabajo colaborativo.</w:t>
      </w:r>
    </w:p>
    <w:p w14:paraId="6BDAEF7B" w14:textId="392BBA21"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considera que</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consolidar un programa de doctorado</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4015F">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debe incorporarse al PNPC de</w:t>
      </w:r>
      <w:r w:rsidR="001F6FD9">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pues es el único sistema de seguimiento que existe como apoyo a la investigación</w:t>
      </w:r>
      <w:r w:rsidR="00E57630">
        <w:rPr>
          <w:rFonts w:ascii="Times New Roman" w:eastAsia="Times New Roman" w:hAnsi="Times New Roman" w:cs="Times New Roman"/>
          <w:sz w:val="24"/>
          <w:szCs w:val="24"/>
        </w:rPr>
        <w:t>. S</w:t>
      </w:r>
      <w:r>
        <w:rPr>
          <w:rFonts w:ascii="Times New Roman" w:eastAsia="Times New Roman" w:hAnsi="Times New Roman" w:cs="Times New Roman"/>
          <w:sz w:val="24"/>
          <w:szCs w:val="24"/>
        </w:rPr>
        <w:t>in embargo</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como ya se </w:t>
      </w:r>
      <w:r w:rsidR="00E4015F">
        <w:rPr>
          <w:rFonts w:ascii="Times New Roman" w:eastAsia="Times New Roman" w:hAnsi="Times New Roman" w:cs="Times New Roman"/>
          <w:sz w:val="24"/>
          <w:szCs w:val="24"/>
        </w:rPr>
        <w:t xml:space="preserve">ha </w:t>
      </w:r>
      <w:r>
        <w:rPr>
          <w:rFonts w:ascii="Times New Roman" w:eastAsia="Times New Roman" w:hAnsi="Times New Roman" w:cs="Times New Roman"/>
          <w:sz w:val="24"/>
          <w:szCs w:val="24"/>
        </w:rPr>
        <w:t>mencionado</w:t>
      </w:r>
      <w:r w:rsidR="00E401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debe</w:t>
      </w:r>
      <w:r w:rsidR="00E4015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revisar y modificar</w:t>
      </w:r>
      <w:r w:rsidR="00E57630">
        <w:rPr>
          <w:rFonts w:ascii="Times New Roman" w:eastAsia="Times New Roman" w:hAnsi="Times New Roman" w:cs="Times New Roman"/>
          <w:sz w:val="24"/>
          <w:szCs w:val="24"/>
        </w:rPr>
        <w:t xml:space="preserve"> estos programas</w:t>
      </w:r>
      <w:r w:rsidR="00E4015F">
        <w:rPr>
          <w:rFonts w:ascii="Times New Roman" w:eastAsia="Times New Roman" w:hAnsi="Times New Roman" w:cs="Times New Roman"/>
          <w:sz w:val="24"/>
          <w:szCs w:val="24"/>
        </w:rPr>
        <w:t>, a</w:t>
      </w:r>
      <w:r>
        <w:rPr>
          <w:rFonts w:ascii="Times New Roman" w:eastAsia="Times New Roman" w:hAnsi="Times New Roman" w:cs="Times New Roman"/>
          <w:sz w:val="24"/>
          <w:szCs w:val="24"/>
        </w:rPr>
        <w:t>demás de propiciar un sistema de gestión institucional que conduzca a la mejora del proceso de formación de</w:t>
      </w:r>
      <w:r w:rsidR="001F6FD9">
        <w:rPr>
          <w:rFonts w:ascii="Times New Roman" w:eastAsia="Times New Roman" w:hAnsi="Times New Roman" w:cs="Times New Roman"/>
          <w:sz w:val="24"/>
          <w:szCs w:val="24"/>
        </w:rPr>
        <w:t xml:space="preserve"> los</w:t>
      </w:r>
      <w:r>
        <w:rPr>
          <w:rFonts w:ascii="Times New Roman" w:eastAsia="Times New Roman" w:hAnsi="Times New Roman" w:cs="Times New Roman"/>
          <w:sz w:val="24"/>
          <w:szCs w:val="24"/>
        </w:rPr>
        <w:t xml:space="preserve"> investigadores en los doctorados en ciencias administrativas. </w:t>
      </w:r>
    </w:p>
    <w:p w14:paraId="6BDAEF7C" w14:textId="06300268" w:rsidR="00E57630"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permite observar la interrelación de las cinco perspectivas de análisis, desde las influencias externas</w:t>
      </w:r>
      <w:r w:rsidR="00F7366B">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 xml:space="preserve">la creación de las políticas </w:t>
      </w:r>
      <w:r w:rsidR="00F7366B">
        <w:rPr>
          <w:rFonts w:ascii="Times New Roman" w:eastAsia="Times New Roman" w:hAnsi="Times New Roman" w:cs="Times New Roman"/>
          <w:sz w:val="24"/>
          <w:szCs w:val="24"/>
        </w:rPr>
        <w:t xml:space="preserve">hasta </w:t>
      </w:r>
      <w:r>
        <w:rPr>
          <w:rFonts w:ascii="Times New Roman" w:eastAsia="Times New Roman" w:hAnsi="Times New Roman" w:cs="Times New Roman"/>
          <w:sz w:val="24"/>
          <w:szCs w:val="24"/>
        </w:rPr>
        <w:t xml:space="preserve">sus efectos en las instituciones educativas, en los grupos de investigación y en el proceso de formación. Esto ayuda a delimitar los elementos existentes </w:t>
      </w:r>
      <w:r w:rsidR="001F6FD9">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investigación y evitar confusiones. </w:t>
      </w:r>
    </w:p>
    <w:p w14:paraId="6BDAEF7D" w14:textId="123F8A1B" w:rsidR="00CD11DD" w:rsidRDefault="00FE05E6" w:rsidP="00125E32">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estudios posteriores se recomienda profundizar la investigación en cada una de </w:t>
      </w:r>
      <w:r w:rsidR="00E57630">
        <w:rPr>
          <w:rFonts w:ascii="Times New Roman" w:eastAsia="Times New Roman" w:hAnsi="Times New Roman" w:cs="Times New Roman"/>
          <w:sz w:val="24"/>
          <w:szCs w:val="24"/>
        </w:rPr>
        <w:t xml:space="preserve">las cinco </w:t>
      </w:r>
      <w:r>
        <w:rPr>
          <w:rFonts w:ascii="Times New Roman" w:eastAsia="Times New Roman" w:hAnsi="Times New Roman" w:cs="Times New Roman"/>
          <w:sz w:val="24"/>
          <w:szCs w:val="24"/>
        </w:rPr>
        <w:t xml:space="preserve">perspectivas, </w:t>
      </w:r>
      <w:r w:rsidR="00E4015F">
        <w:rPr>
          <w:rFonts w:ascii="Times New Roman" w:eastAsia="Times New Roman" w:hAnsi="Times New Roman" w:cs="Times New Roman"/>
          <w:sz w:val="24"/>
          <w:szCs w:val="24"/>
        </w:rPr>
        <w:t>así como</w:t>
      </w:r>
      <w:r>
        <w:rPr>
          <w:rFonts w:ascii="Times New Roman" w:eastAsia="Times New Roman" w:hAnsi="Times New Roman" w:cs="Times New Roman"/>
          <w:sz w:val="24"/>
          <w:szCs w:val="24"/>
        </w:rPr>
        <w:t xml:space="preserve"> </w:t>
      </w:r>
      <w:r w:rsidR="00EE7215">
        <w:rPr>
          <w:rFonts w:ascii="Times New Roman" w:eastAsia="Times New Roman" w:hAnsi="Times New Roman" w:cs="Times New Roman"/>
          <w:sz w:val="24"/>
          <w:szCs w:val="24"/>
        </w:rPr>
        <w:t xml:space="preserve">replicar este estudio </w:t>
      </w:r>
      <w:r>
        <w:rPr>
          <w:rFonts w:ascii="Times New Roman" w:eastAsia="Times New Roman" w:hAnsi="Times New Roman" w:cs="Times New Roman"/>
          <w:sz w:val="24"/>
          <w:szCs w:val="24"/>
        </w:rPr>
        <w:t xml:space="preserve">en </w:t>
      </w:r>
      <w:r w:rsidR="00E57630">
        <w:rPr>
          <w:rFonts w:ascii="Times New Roman" w:eastAsia="Times New Roman" w:hAnsi="Times New Roman" w:cs="Times New Roman"/>
          <w:sz w:val="24"/>
          <w:szCs w:val="24"/>
        </w:rPr>
        <w:t xml:space="preserve">otros programas de doctorado de </w:t>
      </w:r>
      <w:r>
        <w:rPr>
          <w:rFonts w:ascii="Times New Roman" w:eastAsia="Times New Roman" w:hAnsi="Times New Roman" w:cs="Times New Roman"/>
          <w:sz w:val="24"/>
          <w:szCs w:val="24"/>
        </w:rPr>
        <w:t>otras áreas.</w:t>
      </w:r>
    </w:p>
    <w:p w14:paraId="775FA19D" w14:textId="77777777" w:rsidR="00281BC8" w:rsidRDefault="00281BC8" w:rsidP="00582DE9">
      <w:pPr>
        <w:spacing w:after="0" w:line="360" w:lineRule="auto"/>
        <w:jc w:val="both"/>
        <w:rPr>
          <w:rFonts w:ascii="Times New Roman" w:eastAsia="Times New Roman" w:hAnsi="Times New Roman" w:cs="Times New Roman"/>
          <w:sz w:val="24"/>
          <w:szCs w:val="24"/>
        </w:rPr>
      </w:pPr>
    </w:p>
    <w:p w14:paraId="39AC98DA" w14:textId="77777777" w:rsidR="001C2AE5" w:rsidRDefault="001C2AE5" w:rsidP="00125E32">
      <w:pPr>
        <w:spacing w:after="0" w:line="360" w:lineRule="auto"/>
        <w:rPr>
          <w:rFonts w:eastAsiaTheme="minorHAnsi"/>
          <w:b/>
          <w:sz w:val="28"/>
          <w:szCs w:val="24"/>
          <w:lang w:val="es-ES" w:eastAsia="en-US"/>
        </w:rPr>
      </w:pPr>
    </w:p>
    <w:p w14:paraId="57EE8101" w14:textId="77777777" w:rsidR="001C2AE5" w:rsidRDefault="001C2AE5" w:rsidP="00125E32">
      <w:pPr>
        <w:spacing w:after="0" w:line="360" w:lineRule="auto"/>
        <w:rPr>
          <w:rFonts w:eastAsiaTheme="minorHAnsi"/>
          <w:b/>
          <w:sz w:val="28"/>
          <w:szCs w:val="24"/>
          <w:lang w:val="es-ES" w:eastAsia="en-US"/>
        </w:rPr>
      </w:pPr>
    </w:p>
    <w:p w14:paraId="3A5F504C" w14:textId="77777777" w:rsidR="001C2AE5" w:rsidRDefault="001C2AE5" w:rsidP="00125E32">
      <w:pPr>
        <w:spacing w:after="0" w:line="360" w:lineRule="auto"/>
        <w:rPr>
          <w:rFonts w:eastAsiaTheme="minorHAnsi"/>
          <w:b/>
          <w:sz w:val="28"/>
          <w:szCs w:val="24"/>
          <w:lang w:val="es-ES" w:eastAsia="en-US"/>
        </w:rPr>
      </w:pPr>
    </w:p>
    <w:p w14:paraId="6E560CA8" w14:textId="77777777" w:rsidR="001C2AE5" w:rsidRDefault="001C2AE5" w:rsidP="00125E32">
      <w:pPr>
        <w:spacing w:after="0" w:line="360" w:lineRule="auto"/>
        <w:rPr>
          <w:rFonts w:eastAsiaTheme="minorHAnsi"/>
          <w:b/>
          <w:sz w:val="28"/>
          <w:szCs w:val="24"/>
          <w:lang w:val="es-ES" w:eastAsia="en-US"/>
        </w:rPr>
      </w:pPr>
    </w:p>
    <w:p w14:paraId="3A284CEE" w14:textId="77777777" w:rsidR="001C2AE5" w:rsidRDefault="001C2AE5" w:rsidP="00125E32">
      <w:pPr>
        <w:spacing w:after="0" w:line="360" w:lineRule="auto"/>
        <w:rPr>
          <w:rFonts w:eastAsiaTheme="minorHAnsi"/>
          <w:b/>
          <w:sz w:val="28"/>
          <w:szCs w:val="24"/>
          <w:lang w:val="es-ES" w:eastAsia="en-US"/>
        </w:rPr>
      </w:pPr>
    </w:p>
    <w:p w14:paraId="4D1B7B20" w14:textId="77777777" w:rsidR="001C2AE5" w:rsidRDefault="001C2AE5" w:rsidP="00125E32">
      <w:pPr>
        <w:spacing w:after="0" w:line="360" w:lineRule="auto"/>
        <w:rPr>
          <w:rFonts w:eastAsiaTheme="minorHAnsi"/>
          <w:b/>
          <w:sz w:val="28"/>
          <w:szCs w:val="24"/>
          <w:lang w:val="es-ES" w:eastAsia="en-US"/>
        </w:rPr>
      </w:pPr>
    </w:p>
    <w:p w14:paraId="2B9E45EB" w14:textId="77777777" w:rsidR="001C2AE5" w:rsidRDefault="001C2AE5" w:rsidP="00125E32">
      <w:pPr>
        <w:spacing w:after="0" w:line="360" w:lineRule="auto"/>
        <w:rPr>
          <w:rFonts w:eastAsiaTheme="minorHAnsi"/>
          <w:b/>
          <w:sz w:val="28"/>
          <w:szCs w:val="24"/>
          <w:lang w:val="es-ES" w:eastAsia="en-US"/>
        </w:rPr>
      </w:pPr>
    </w:p>
    <w:p w14:paraId="2D0D73EB" w14:textId="77777777" w:rsidR="001C2AE5" w:rsidRDefault="001C2AE5" w:rsidP="00125E32">
      <w:pPr>
        <w:spacing w:after="0" w:line="360" w:lineRule="auto"/>
        <w:rPr>
          <w:rFonts w:eastAsiaTheme="minorHAnsi"/>
          <w:b/>
          <w:sz w:val="28"/>
          <w:szCs w:val="24"/>
          <w:lang w:val="es-ES" w:eastAsia="en-US"/>
        </w:rPr>
      </w:pPr>
    </w:p>
    <w:p w14:paraId="34FB0A28" w14:textId="77777777" w:rsidR="001C2AE5" w:rsidRDefault="001C2AE5" w:rsidP="00125E32">
      <w:pPr>
        <w:spacing w:after="0" w:line="360" w:lineRule="auto"/>
        <w:rPr>
          <w:rFonts w:eastAsiaTheme="minorHAnsi"/>
          <w:b/>
          <w:sz w:val="28"/>
          <w:szCs w:val="24"/>
          <w:lang w:val="es-ES" w:eastAsia="en-US"/>
        </w:rPr>
      </w:pPr>
    </w:p>
    <w:p w14:paraId="22246453" w14:textId="77777777" w:rsidR="001C2AE5" w:rsidRDefault="001C2AE5" w:rsidP="00125E32">
      <w:pPr>
        <w:spacing w:after="0" w:line="360" w:lineRule="auto"/>
        <w:rPr>
          <w:rFonts w:eastAsiaTheme="minorHAnsi"/>
          <w:b/>
          <w:sz w:val="28"/>
          <w:szCs w:val="24"/>
          <w:lang w:val="es-ES" w:eastAsia="en-US"/>
        </w:rPr>
      </w:pPr>
    </w:p>
    <w:p w14:paraId="6BDAEF7E" w14:textId="692987F6" w:rsidR="00CD11DD" w:rsidRPr="00484EB5" w:rsidRDefault="00FE05E6" w:rsidP="00125E32">
      <w:pPr>
        <w:spacing w:after="0" w:line="360" w:lineRule="auto"/>
        <w:rPr>
          <w:rFonts w:eastAsiaTheme="minorHAnsi"/>
          <w:b/>
          <w:sz w:val="28"/>
          <w:szCs w:val="24"/>
          <w:lang w:val="es-ES" w:eastAsia="en-US"/>
        </w:rPr>
      </w:pPr>
      <w:r w:rsidRPr="00484EB5">
        <w:rPr>
          <w:rFonts w:eastAsiaTheme="minorHAnsi"/>
          <w:b/>
          <w:sz w:val="28"/>
          <w:szCs w:val="24"/>
          <w:lang w:val="es-ES" w:eastAsia="en-US"/>
        </w:rPr>
        <w:lastRenderedPageBreak/>
        <w:t>Referencias</w:t>
      </w:r>
    </w:p>
    <w:p w14:paraId="6BDAEF7F" w14:textId="0E6D597D"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Alfaro, J. (2011). Conformación de comunidades epistémicas. </w:t>
      </w:r>
      <w:r w:rsidR="00B954D4">
        <w:rPr>
          <w:rFonts w:ascii="Times New Roman" w:eastAsia="Times New Roman" w:hAnsi="Times New Roman" w:cs="Times New Roman"/>
          <w:color w:val="000000"/>
          <w:sz w:val="24"/>
          <w:szCs w:val="24"/>
        </w:rPr>
        <w:t>Ponencia present</w:t>
      </w:r>
      <w:r w:rsidR="001A3736">
        <w:rPr>
          <w:rFonts w:ascii="Times New Roman" w:eastAsia="Times New Roman" w:hAnsi="Times New Roman" w:cs="Times New Roman"/>
          <w:color w:val="000000"/>
          <w:sz w:val="24"/>
          <w:szCs w:val="24"/>
        </w:rPr>
        <w:t xml:space="preserve">ada en el </w:t>
      </w:r>
      <w:r w:rsidRPr="00582DE9">
        <w:rPr>
          <w:rFonts w:ascii="Times New Roman" w:eastAsia="Times New Roman" w:hAnsi="Times New Roman" w:cs="Times New Roman"/>
          <w:color w:val="000000"/>
          <w:sz w:val="24"/>
          <w:szCs w:val="24"/>
        </w:rPr>
        <w:t>XI Congreso Nacional de Investigación Educativa</w:t>
      </w:r>
      <w:r w:rsidR="007872A3">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 xml:space="preserve">Recuperado de </w:t>
      </w:r>
      <w:hyperlink r:id="rId10">
        <w:r w:rsidRPr="00D31E69">
          <w:rPr>
            <w:rFonts w:ascii="Times New Roman" w:eastAsia="Times New Roman" w:hAnsi="Times New Roman" w:cs="Times New Roman"/>
            <w:color w:val="000000"/>
            <w:sz w:val="24"/>
            <w:szCs w:val="24"/>
          </w:rPr>
          <w:t>http://www.comie.org.mx/congreso/memoriaelectronica/v11/docs/area_11/0371.pdf</w:t>
        </w:r>
      </w:hyperlink>
      <w:r w:rsidR="007872A3">
        <w:rPr>
          <w:rFonts w:ascii="Times New Roman" w:eastAsia="Times New Roman" w:hAnsi="Times New Roman" w:cs="Times New Roman"/>
          <w:color w:val="000000"/>
          <w:sz w:val="24"/>
          <w:szCs w:val="24"/>
        </w:rPr>
        <w:t>.</w:t>
      </w:r>
    </w:p>
    <w:p w14:paraId="6BDAEF80" w14:textId="626C4F65" w:rsidR="003B5877" w:rsidRPr="00D31E69" w:rsidRDefault="003B5877" w:rsidP="00582DE9">
      <w:pPr>
        <w:shd w:val="clear" w:color="auto" w:fill="FFFFFF"/>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Alvarado</w:t>
      </w:r>
      <w:r w:rsidR="00764A5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C</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Azuela</w:t>
      </w:r>
      <w:r w:rsidR="00764A5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L</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Delgado</w:t>
      </w:r>
      <w:r w:rsidR="00764A5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J</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Fernández</w:t>
      </w:r>
      <w:r w:rsidR="00764A5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F</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y Vieyra</w:t>
      </w:r>
      <w:r w:rsidR="00764A5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A</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(2013). </w:t>
      </w:r>
      <w:r w:rsidRPr="00582DE9">
        <w:rPr>
          <w:rFonts w:ascii="Times New Roman" w:eastAsia="Times New Roman" w:hAnsi="Times New Roman" w:cs="Times New Roman"/>
          <w:i/>
          <w:sz w:val="24"/>
          <w:szCs w:val="24"/>
        </w:rPr>
        <w:t>La evaluación de la investigación en ciencias sociales</w:t>
      </w:r>
      <w:r w:rsidRPr="00D31E69">
        <w:rPr>
          <w:rFonts w:ascii="Times New Roman" w:eastAsia="Times New Roman" w:hAnsi="Times New Roman" w:cs="Times New Roman"/>
          <w:sz w:val="24"/>
          <w:szCs w:val="24"/>
        </w:rPr>
        <w:t xml:space="preserve">. </w:t>
      </w:r>
      <w:r w:rsidR="003172C5">
        <w:rPr>
          <w:rFonts w:ascii="Times New Roman" w:eastAsia="Times New Roman" w:hAnsi="Times New Roman" w:cs="Times New Roman"/>
          <w:sz w:val="24"/>
          <w:szCs w:val="24"/>
        </w:rPr>
        <w:t xml:space="preserve">Ciudad de México, México: </w:t>
      </w:r>
      <w:r w:rsidR="003172C5" w:rsidRPr="003172C5">
        <w:rPr>
          <w:rFonts w:ascii="Times New Roman" w:eastAsia="Times New Roman" w:hAnsi="Times New Roman" w:cs="Times New Roman"/>
          <w:sz w:val="24"/>
          <w:szCs w:val="24"/>
        </w:rPr>
        <w:t>Universidad Nacional Autónoma de México</w:t>
      </w:r>
      <w:r w:rsidR="003172C5">
        <w:rPr>
          <w:rFonts w:ascii="Times New Roman" w:eastAsia="Times New Roman" w:hAnsi="Times New Roman" w:cs="Times New Roman"/>
          <w:sz w:val="24"/>
          <w:szCs w:val="24"/>
        </w:rPr>
        <w:t xml:space="preserve"> (UNAM)</w:t>
      </w:r>
      <w:r w:rsidRPr="00D31E69">
        <w:rPr>
          <w:rFonts w:ascii="Times New Roman" w:eastAsia="Times New Roman" w:hAnsi="Times New Roman" w:cs="Times New Roman"/>
          <w:sz w:val="24"/>
          <w:szCs w:val="24"/>
        </w:rPr>
        <w:t>. Recuperado de http://www.publicaciones.igg.unam.mx/index.php/ig/catalog/view/84/84/255-1</w:t>
      </w:r>
      <w:r w:rsidR="003172C5">
        <w:rPr>
          <w:rFonts w:ascii="Times New Roman" w:eastAsia="Times New Roman" w:hAnsi="Times New Roman" w:cs="Times New Roman"/>
          <w:sz w:val="24"/>
          <w:szCs w:val="24"/>
        </w:rPr>
        <w:t>.</w:t>
      </w:r>
    </w:p>
    <w:p w14:paraId="6BDAEF81" w14:textId="3F3D4728" w:rsidR="003B5877" w:rsidRPr="00D31E69" w:rsidRDefault="00F9486D" w:rsidP="00582DE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Á</w:t>
      </w:r>
      <w:r w:rsidR="003B5877" w:rsidRPr="00D31E69">
        <w:rPr>
          <w:rFonts w:ascii="Times New Roman" w:hAnsi="Times New Roman" w:cs="Times New Roman"/>
          <w:sz w:val="24"/>
          <w:szCs w:val="24"/>
        </w:rPr>
        <w:t>lvarez</w:t>
      </w:r>
      <w:r w:rsidR="003172C5">
        <w:rPr>
          <w:rFonts w:ascii="Times New Roman" w:hAnsi="Times New Roman" w:cs="Times New Roman"/>
          <w:sz w:val="24"/>
          <w:szCs w:val="24"/>
        </w:rPr>
        <w:t>,</w:t>
      </w:r>
      <w:r w:rsidR="003B5877" w:rsidRPr="00D31E69">
        <w:rPr>
          <w:rFonts w:ascii="Times New Roman" w:hAnsi="Times New Roman" w:cs="Times New Roman"/>
          <w:sz w:val="24"/>
          <w:szCs w:val="24"/>
        </w:rPr>
        <w:t xml:space="preserve"> J. (2003). </w:t>
      </w:r>
      <w:r w:rsidR="003B5877" w:rsidRPr="00AD4156">
        <w:rPr>
          <w:rFonts w:ascii="Times New Roman" w:hAnsi="Times New Roman" w:cs="Times New Roman"/>
          <w:i/>
          <w:sz w:val="24"/>
          <w:szCs w:val="24"/>
        </w:rPr>
        <w:t>Cómo hacer investigación cualitativa</w:t>
      </w:r>
      <w:r w:rsidR="003B5877" w:rsidRPr="00D31E69">
        <w:rPr>
          <w:rFonts w:ascii="Times New Roman" w:hAnsi="Times New Roman" w:cs="Times New Roman"/>
          <w:sz w:val="24"/>
          <w:szCs w:val="24"/>
        </w:rPr>
        <w:t xml:space="preserve">. </w:t>
      </w:r>
      <w:r w:rsidR="003B5877" w:rsidRPr="00582DE9">
        <w:rPr>
          <w:rFonts w:ascii="Times New Roman" w:hAnsi="Times New Roman" w:cs="Times New Roman"/>
          <w:i/>
          <w:sz w:val="24"/>
          <w:szCs w:val="24"/>
        </w:rPr>
        <w:t>Fundamentos y metodología</w:t>
      </w:r>
      <w:r w:rsidR="003B5877" w:rsidRPr="00D31E69">
        <w:rPr>
          <w:rFonts w:ascii="Times New Roman" w:hAnsi="Times New Roman" w:cs="Times New Roman"/>
          <w:sz w:val="24"/>
          <w:szCs w:val="24"/>
        </w:rPr>
        <w:t>. México: Paidós</w:t>
      </w:r>
    </w:p>
    <w:p w14:paraId="6BDAEF82" w14:textId="702EB8D2"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Basulto</w:t>
      </w:r>
      <w:r w:rsidR="003172C5">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Y</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y </w:t>
      </w:r>
      <w:proofErr w:type="spellStart"/>
      <w:r w:rsidRPr="00D31E69">
        <w:rPr>
          <w:rFonts w:ascii="Times New Roman" w:eastAsia="Times New Roman" w:hAnsi="Times New Roman" w:cs="Times New Roman"/>
          <w:sz w:val="24"/>
          <w:szCs w:val="24"/>
        </w:rPr>
        <w:t>Grediaga</w:t>
      </w:r>
      <w:proofErr w:type="spellEnd"/>
      <w:r w:rsidR="003172C5">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R</w:t>
      </w:r>
      <w:r w:rsidR="00AD415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(2011). Los procesos de evaluación y fomento del posgrado nacional. Alcances y límites de las formas de medición y clasificación en función del desempeño.</w:t>
      </w:r>
      <w:r w:rsidR="009B09A4">
        <w:rPr>
          <w:rFonts w:ascii="Times New Roman" w:eastAsia="Times New Roman" w:hAnsi="Times New Roman" w:cs="Times New Roman"/>
          <w:sz w:val="24"/>
          <w:szCs w:val="24"/>
        </w:rPr>
        <w:t xml:space="preserve"> Ponencia presentada en el</w:t>
      </w:r>
      <w:r w:rsidRPr="00D31E69">
        <w:rPr>
          <w:rFonts w:ascii="Times New Roman" w:eastAsia="Times New Roman" w:hAnsi="Times New Roman" w:cs="Times New Roman"/>
          <w:sz w:val="24"/>
          <w:szCs w:val="24"/>
        </w:rPr>
        <w:t xml:space="preserve"> </w:t>
      </w:r>
      <w:r w:rsidRPr="00582DE9">
        <w:rPr>
          <w:rFonts w:ascii="Times New Roman" w:eastAsia="Times New Roman" w:hAnsi="Times New Roman" w:cs="Times New Roman"/>
          <w:sz w:val="24"/>
          <w:szCs w:val="24"/>
        </w:rPr>
        <w:t>XI Congreso nacional de investigación educativa</w:t>
      </w:r>
      <w:r w:rsidRPr="00863DFC">
        <w:rPr>
          <w:rFonts w:ascii="Times New Roman" w:eastAsia="Times New Roman" w:hAnsi="Times New Roman" w:cs="Times New Roman"/>
          <w:i/>
          <w:sz w:val="24"/>
          <w:szCs w:val="24"/>
        </w:rPr>
        <w:t>.</w:t>
      </w:r>
      <w:r w:rsidRPr="00D31E69">
        <w:rPr>
          <w:rFonts w:ascii="Times New Roman" w:eastAsia="Times New Roman" w:hAnsi="Times New Roman" w:cs="Times New Roman"/>
          <w:sz w:val="24"/>
          <w:szCs w:val="24"/>
        </w:rPr>
        <w:t xml:space="preserve"> Recuperado de http://www.comie.org.mx/congreso/memoriaelectronica/v11/docs/area_04/1120.pdf</w:t>
      </w:r>
      <w:r w:rsidR="009B09A4">
        <w:rPr>
          <w:rFonts w:ascii="Times New Roman" w:eastAsia="Times New Roman" w:hAnsi="Times New Roman" w:cs="Times New Roman"/>
          <w:sz w:val="24"/>
          <w:szCs w:val="24"/>
        </w:rPr>
        <w:t>.</w:t>
      </w:r>
    </w:p>
    <w:p w14:paraId="6BDAEF83" w14:textId="4B75360B"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proofErr w:type="spellStart"/>
      <w:r w:rsidRPr="00D31E69">
        <w:rPr>
          <w:rFonts w:ascii="Times New Roman" w:eastAsia="Times New Roman" w:hAnsi="Times New Roman" w:cs="Times New Roman"/>
          <w:color w:val="000000"/>
          <w:sz w:val="24"/>
          <w:szCs w:val="24"/>
          <w:lang w:val="en-US"/>
        </w:rPr>
        <w:t>Bergviken</w:t>
      </w:r>
      <w:proofErr w:type="spellEnd"/>
      <w:r w:rsidRPr="00D31E69">
        <w:rPr>
          <w:rFonts w:ascii="Times New Roman" w:eastAsia="Times New Roman" w:hAnsi="Times New Roman" w:cs="Times New Roman"/>
          <w:color w:val="000000"/>
          <w:sz w:val="24"/>
          <w:szCs w:val="24"/>
          <w:lang w:val="en-US"/>
        </w:rPr>
        <w:t xml:space="preserve">, A. (2014). </w:t>
      </w:r>
      <w:r w:rsidRPr="00582DE9">
        <w:rPr>
          <w:rFonts w:ascii="Times New Roman" w:eastAsia="Times New Roman" w:hAnsi="Times New Roman" w:cs="Times New Roman"/>
          <w:i/>
          <w:color w:val="000000"/>
          <w:sz w:val="24"/>
          <w:szCs w:val="24"/>
          <w:lang w:val="en-US"/>
        </w:rPr>
        <w:t>Imaginaries of “Europe” in the Governmentality of PhD Education</w:t>
      </w:r>
      <w:r w:rsidRPr="00D31E69">
        <w:rPr>
          <w:rFonts w:ascii="Times New Roman" w:eastAsia="Times New Roman" w:hAnsi="Times New Roman" w:cs="Times New Roman"/>
          <w:color w:val="000000"/>
          <w:sz w:val="24"/>
          <w:szCs w:val="24"/>
          <w:lang w:val="en-US"/>
        </w:rPr>
        <w:t xml:space="preserve">. </w:t>
      </w:r>
      <w:r w:rsidR="0038726B" w:rsidRPr="0038726B">
        <w:rPr>
          <w:rFonts w:ascii="Times New Roman" w:eastAsia="Times New Roman" w:hAnsi="Times New Roman" w:cs="Times New Roman"/>
          <w:color w:val="000000"/>
          <w:sz w:val="24"/>
          <w:szCs w:val="24"/>
          <w:lang w:val="en-US"/>
        </w:rPr>
        <w:t>Gothenburg</w:t>
      </w:r>
      <w:r w:rsidR="0038726B">
        <w:rPr>
          <w:rFonts w:ascii="Times New Roman" w:eastAsia="Times New Roman" w:hAnsi="Times New Roman" w:cs="Times New Roman"/>
          <w:color w:val="000000"/>
          <w:sz w:val="24"/>
          <w:szCs w:val="24"/>
          <w:lang w:val="en-US"/>
        </w:rPr>
        <w:t xml:space="preserve">, Sweden: </w:t>
      </w:r>
      <w:r w:rsidRPr="00582DE9">
        <w:rPr>
          <w:rFonts w:ascii="Times New Roman" w:eastAsia="Times New Roman" w:hAnsi="Times New Roman" w:cs="Times New Roman"/>
          <w:color w:val="000000"/>
          <w:sz w:val="24"/>
          <w:szCs w:val="24"/>
          <w:lang w:val="en-US"/>
        </w:rPr>
        <w:t xml:space="preserve">University of </w:t>
      </w:r>
      <w:proofErr w:type="spellStart"/>
      <w:r w:rsidRPr="00582DE9">
        <w:rPr>
          <w:rFonts w:ascii="Times New Roman" w:eastAsia="Times New Roman" w:hAnsi="Times New Roman" w:cs="Times New Roman"/>
          <w:color w:val="000000"/>
          <w:sz w:val="24"/>
          <w:szCs w:val="24"/>
          <w:lang w:val="en-US"/>
        </w:rPr>
        <w:t>Gothemburg</w:t>
      </w:r>
      <w:proofErr w:type="spellEnd"/>
      <w:r w:rsidRPr="00D31E69">
        <w:rPr>
          <w:rFonts w:ascii="Times New Roman" w:eastAsia="Times New Roman" w:hAnsi="Times New Roman" w:cs="Times New Roman"/>
          <w:color w:val="000000"/>
          <w:sz w:val="24"/>
          <w:szCs w:val="24"/>
          <w:lang w:val="en-US"/>
        </w:rPr>
        <w:t xml:space="preserve">. </w:t>
      </w:r>
      <w:proofErr w:type="spellStart"/>
      <w:r w:rsidRPr="00D31E69">
        <w:rPr>
          <w:rFonts w:ascii="Times New Roman" w:eastAsia="Times New Roman" w:hAnsi="Times New Roman" w:cs="Times New Roman"/>
          <w:color w:val="000000"/>
          <w:sz w:val="24"/>
          <w:szCs w:val="24"/>
          <w:lang w:val="en-US"/>
        </w:rPr>
        <w:t>Recuperado</w:t>
      </w:r>
      <w:proofErr w:type="spellEnd"/>
      <w:r w:rsidRPr="00D31E69">
        <w:rPr>
          <w:rFonts w:ascii="Times New Roman" w:eastAsia="Times New Roman" w:hAnsi="Times New Roman" w:cs="Times New Roman"/>
          <w:color w:val="000000"/>
          <w:sz w:val="24"/>
          <w:szCs w:val="24"/>
          <w:lang w:val="en-US"/>
        </w:rPr>
        <w:t xml:space="preserve"> de </w:t>
      </w:r>
      <w:hyperlink r:id="rId11">
        <w:r w:rsidRPr="00D31E69">
          <w:rPr>
            <w:rFonts w:ascii="Times New Roman" w:eastAsia="Times New Roman" w:hAnsi="Times New Roman" w:cs="Times New Roman"/>
            <w:color w:val="000000"/>
            <w:sz w:val="24"/>
            <w:szCs w:val="24"/>
            <w:lang w:val="en-US"/>
          </w:rPr>
          <w:t>http://www.gu.se/english/research/publication?publicationId=195324</w:t>
        </w:r>
      </w:hyperlink>
      <w:r w:rsidR="009B09A4">
        <w:rPr>
          <w:rFonts w:ascii="Times New Roman" w:eastAsia="Times New Roman" w:hAnsi="Times New Roman" w:cs="Times New Roman"/>
          <w:color w:val="000000"/>
          <w:sz w:val="24"/>
          <w:szCs w:val="24"/>
          <w:lang w:val="en-US"/>
        </w:rPr>
        <w:t>.</w:t>
      </w:r>
    </w:p>
    <w:p w14:paraId="6BDAEF84" w14:textId="6AA7113F"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roofErr w:type="spellStart"/>
      <w:r w:rsidRPr="00D31E69">
        <w:rPr>
          <w:rFonts w:ascii="Times New Roman" w:eastAsia="Times New Roman" w:hAnsi="Times New Roman" w:cs="Times New Roman"/>
          <w:color w:val="000000"/>
          <w:sz w:val="24"/>
          <w:szCs w:val="24"/>
        </w:rPr>
        <w:t>Bluner</w:t>
      </w:r>
      <w:proofErr w:type="spellEnd"/>
      <w:r w:rsidR="004D3DA4">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H</w:t>
      </w:r>
      <w:r w:rsidR="00AD4156">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(1982). </w:t>
      </w:r>
      <w:r w:rsidRPr="00582DE9">
        <w:rPr>
          <w:rFonts w:ascii="Times New Roman" w:eastAsia="Times New Roman" w:hAnsi="Times New Roman" w:cs="Times New Roman"/>
          <w:i/>
          <w:color w:val="000000"/>
          <w:sz w:val="24"/>
          <w:szCs w:val="24"/>
        </w:rPr>
        <w:t>Interaccionismo simbólico: Perspectiva y método</w:t>
      </w:r>
      <w:r w:rsidRPr="00D31E69">
        <w:rPr>
          <w:rFonts w:ascii="Times New Roman" w:eastAsia="Times New Roman" w:hAnsi="Times New Roman" w:cs="Times New Roman"/>
          <w:color w:val="000000"/>
          <w:sz w:val="24"/>
          <w:szCs w:val="24"/>
        </w:rPr>
        <w:t xml:space="preserve">. </w:t>
      </w:r>
      <w:r w:rsidR="004F2803">
        <w:rPr>
          <w:rFonts w:ascii="Times New Roman" w:eastAsia="Times New Roman" w:hAnsi="Times New Roman" w:cs="Times New Roman"/>
          <w:color w:val="000000"/>
          <w:sz w:val="24"/>
          <w:szCs w:val="24"/>
        </w:rPr>
        <w:t>Barcelona, España: HORA</w:t>
      </w:r>
      <w:r w:rsidR="00132938">
        <w:rPr>
          <w:rFonts w:ascii="Times New Roman" w:eastAsia="Times New Roman" w:hAnsi="Times New Roman" w:cs="Times New Roman"/>
          <w:color w:val="000000"/>
          <w:sz w:val="24"/>
          <w:szCs w:val="24"/>
        </w:rPr>
        <w:t>, S</w:t>
      </w:r>
      <w:r w:rsidR="004F2803">
        <w:rPr>
          <w:rFonts w:ascii="Times New Roman" w:eastAsia="Times New Roman" w:hAnsi="Times New Roman" w:cs="Times New Roman"/>
          <w:color w:val="000000"/>
          <w:sz w:val="24"/>
          <w:szCs w:val="24"/>
        </w:rPr>
        <w:t>.</w:t>
      </w:r>
      <w:r w:rsidR="00132938">
        <w:rPr>
          <w:rFonts w:ascii="Times New Roman" w:eastAsia="Times New Roman" w:hAnsi="Times New Roman" w:cs="Times New Roman"/>
          <w:color w:val="000000"/>
          <w:sz w:val="24"/>
          <w:szCs w:val="24"/>
        </w:rPr>
        <w:t xml:space="preserve"> A.</w:t>
      </w:r>
      <w:r w:rsidR="004F2803">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Recuperado de https://issuu.com/2robertodomi/docs/el-interaccionismo-simbolico-perspe</w:t>
      </w:r>
      <w:r w:rsidR="004D3DA4">
        <w:rPr>
          <w:rFonts w:ascii="Times New Roman" w:eastAsia="Times New Roman" w:hAnsi="Times New Roman" w:cs="Times New Roman"/>
          <w:color w:val="000000"/>
          <w:sz w:val="24"/>
          <w:szCs w:val="24"/>
        </w:rPr>
        <w:t>.</w:t>
      </w:r>
    </w:p>
    <w:p w14:paraId="6BDAEF85" w14:textId="06867A45" w:rsidR="003B5877" w:rsidRPr="00D31E69" w:rsidRDefault="008733D8" w:rsidP="00582DE9">
      <w:pP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Bonilla</w:t>
      </w:r>
      <w:r w:rsidR="00132938">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M</w:t>
      </w:r>
      <w:r w:rsidR="00AD4156">
        <w:rPr>
          <w:rFonts w:ascii="Times New Roman" w:eastAsia="Times New Roman" w:hAnsi="Times New Roman" w:cs="Times New Roman"/>
          <w:sz w:val="24"/>
          <w:szCs w:val="24"/>
        </w:rPr>
        <w:t>.</w:t>
      </w:r>
      <w:r w:rsidR="00132938">
        <w:rPr>
          <w:rFonts w:ascii="Times New Roman" w:eastAsia="Times New Roman" w:hAnsi="Times New Roman" w:cs="Times New Roman"/>
          <w:sz w:val="24"/>
          <w:szCs w:val="24"/>
        </w:rPr>
        <w:t xml:space="preserve"> </w:t>
      </w:r>
      <w:r w:rsidR="00AD415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López</w:t>
      </w:r>
      <w:r w:rsidR="00132938">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A</w:t>
      </w:r>
      <w:r w:rsidR="00AD4156">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(2016). Ejemplificación del proceso metodológico de la teoría fundamentada. </w:t>
      </w:r>
      <w:r w:rsidR="003B5877" w:rsidRPr="00863DFC">
        <w:rPr>
          <w:rFonts w:ascii="Times New Roman" w:eastAsia="Times New Roman" w:hAnsi="Times New Roman" w:cs="Times New Roman"/>
          <w:i/>
          <w:sz w:val="24"/>
          <w:szCs w:val="24"/>
        </w:rPr>
        <w:t xml:space="preserve">Cinta de </w:t>
      </w:r>
      <w:proofErr w:type="spellStart"/>
      <w:r w:rsidR="00EE0106">
        <w:rPr>
          <w:rFonts w:ascii="Times New Roman" w:eastAsia="Times New Roman" w:hAnsi="Times New Roman" w:cs="Times New Roman"/>
          <w:i/>
          <w:sz w:val="24"/>
          <w:szCs w:val="24"/>
        </w:rPr>
        <w:t>M</w:t>
      </w:r>
      <w:r w:rsidR="00EE0106" w:rsidRPr="00863DFC">
        <w:rPr>
          <w:rFonts w:ascii="Times New Roman" w:eastAsia="Times New Roman" w:hAnsi="Times New Roman" w:cs="Times New Roman"/>
          <w:i/>
          <w:sz w:val="24"/>
          <w:szCs w:val="24"/>
        </w:rPr>
        <w:t>oebio</w:t>
      </w:r>
      <w:proofErr w:type="spellEnd"/>
      <w:r w:rsidR="003B5877" w:rsidRPr="00582DE9">
        <w:rPr>
          <w:rFonts w:ascii="Times New Roman" w:eastAsia="Times New Roman" w:hAnsi="Times New Roman" w:cs="Times New Roman"/>
          <w:sz w:val="24"/>
          <w:szCs w:val="24"/>
        </w:rPr>
        <w:t>, (57), 305-315</w:t>
      </w:r>
      <w:r w:rsidR="003B5877" w:rsidRPr="00D31E69">
        <w:rPr>
          <w:rFonts w:ascii="Times New Roman" w:eastAsia="Times New Roman" w:hAnsi="Times New Roman" w:cs="Times New Roman"/>
          <w:sz w:val="24"/>
          <w:szCs w:val="24"/>
        </w:rPr>
        <w:t xml:space="preserve">. Recuperado de </w:t>
      </w:r>
      <w:hyperlink r:id="rId12">
        <w:r w:rsidR="003B5877" w:rsidRPr="00D31E69">
          <w:rPr>
            <w:rFonts w:ascii="Times New Roman" w:eastAsia="Times New Roman" w:hAnsi="Times New Roman" w:cs="Times New Roman"/>
            <w:color w:val="000000"/>
            <w:sz w:val="24"/>
            <w:szCs w:val="24"/>
          </w:rPr>
          <w:t>https://dx.doi.org/10.4067/S0717-554X2016000300006</w:t>
        </w:r>
      </w:hyperlink>
      <w:r w:rsidR="00132938">
        <w:rPr>
          <w:rFonts w:ascii="Times New Roman" w:eastAsia="Times New Roman" w:hAnsi="Times New Roman" w:cs="Times New Roman"/>
          <w:color w:val="000000"/>
          <w:sz w:val="24"/>
          <w:szCs w:val="24"/>
        </w:rPr>
        <w:t>.</w:t>
      </w:r>
    </w:p>
    <w:p w14:paraId="6BDAEF86" w14:textId="700D5EB6" w:rsidR="003B5877" w:rsidRPr="00D31E69" w:rsidRDefault="003B5877" w:rsidP="00582DE9">
      <w:pPr>
        <w:spacing w:after="0" w:line="360" w:lineRule="auto"/>
        <w:ind w:left="709" w:hanging="709"/>
        <w:jc w:val="both"/>
        <w:rPr>
          <w:rFonts w:ascii="Times New Roman" w:hAnsi="Times New Roman" w:cs="Times New Roman"/>
          <w:sz w:val="24"/>
          <w:szCs w:val="24"/>
        </w:rPr>
      </w:pPr>
      <w:r w:rsidRPr="00D31E69">
        <w:rPr>
          <w:rFonts w:ascii="Times New Roman" w:hAnsi="Times New Roman" w:cs="Times New Roman"/>
          <w:color w:val="000000"/>
          <w:sz w:val="24"/>
          <w:szCs w:val="24"/>
        </w:rPr>
        <w:t>Borrego, Á</w:t>
      </w:r>
      <w:r w:rsidR="00AD4156">
        <w:rPr>
          <w:rFonts w:ascii="Times New Roman" w:hAnsi="Times New Roman" w:cs="Times New Roman"/>
          <w:color w:val="000000"/>
          <w:sz w:val="24"/>
          <w:szCs w:val="24"/>
        </w:rPr>
        <w:t>. y  Urbano, C.</w:t>
      </w:r>
      <w:r w:rsidRPr="00D31E69">
        <w:rPr>
          <w:rFonts w:ascii="Times New Roman" w:hAnsi="Times New Roman" w:cs="Times New Roman"/>
          <w:color w:val="000000"/>
          <w:sz w:val="24"/>
          <w:szCs w:val="24"/>
        </w:rPr>
        <w:t xml:space="preserve"> (2006). La evaluación de revistas científicas en Ciencias Sociales y Humanidades. </w:t>
      </w:r>
      <w:r w:rsidRPr="00D52F1F">
        <w:rPr>
          <w:rFonts w:ascii="Times New Roman" w:hAnsi="Times New Roman" w:cs="Times New Roman"/>
          <w:i/>
          <w:iCs/>
          <w:color w:val="000000"/>
          <w:sz w:val="24"/>
          <w:szCs w:val="24"/>
        </w:rPr>
        <w:t>Información, cultura y sociedad</w:t>
      </w:r>
      <w:r w:rsidRPr="00D52F1F">
        <w:rPr>
          <w:rFonts w:ascii="Times New Roman" w:hAnsi="Times New Roman" w:cs="Times New Roman"/>
          <w:i/>
          <w:color w:val="000000"/>
          <w:sz w:val="24"/>
          <w:szCs w:val="24"/>
        </w:rPr>
        <w:t>,</w:t>
      </w:r>
      <w:r w:rsidRPr="00D31E69">
        <w:rPr>
          <w:rFonts w:ascii="Times New Roman" w:hAnsi="Times New Roman" w:cs="Times New Roman"/>
          <w:color w:val="000000"/>
          <w:sz w:val="24"/>
          <w:szCs w:val="24"/>
        </w:rPr>
        <w:t xml:space="preserve"> (14), 11-27. Recuperado de http://www.scielo.org.ar/scielo.php?script=sci_arttext&amp;pid=S1851-17402006000100002&amp;lng=es&amp;tlng=es</w:t>
      </w:r>
      <w:r w:rsidR="00EE0106">
        <w:rPr>
          <w:rFonts w:ascii="Times New Roman" w:hAnsi="Times New Roman" w:cs="Times New Roman"/>
          <w:color w:val="000000"/>
          <w:sz w:val="24"/>
          <w:szCs w:val="24"/>
        </w:rPr>
        <w:t>.</w:t>
      </w:r>
    </w:p>
    <w:p w14:paraId="6BDAEF87" w14:textId="02DD23E5"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Bourdieu</w:t>
      </w:r>
      <w:r w:rsidR="00EE010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P</w:t>
      </w:r>
      <w:r w:rsidR="00A63116">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(2000). </w:t>
      </w:r>
      <w:r w:rsidR="006A358B" w:rsidRPr="00582DE9">
        <w:rPr>
          <w:rFonts w:ascii="Times New Roman" w:eastAsia="Times New Roman" w:hAnsi="Times New Roman" w:cs="Times New Roman"/>
          <w:i/>
          <w:sz w:val="24"/>
          <w:szCs w:val="24"/>
        </w:rPr>
        <w:t>Contrafuegos:</w:t>
      </w:r>
      <w:r w:rsidR="006A358B" w:rsidRPr="006A358B">
        <w:rPr>
          <w:rFonts w:ascii="Times New Roman" w:eastAsia="Times New Roman" w:hAnsi="Times New Roman" w:cs="Times New Roman"/>
          <w:sz w:val="24"/>
          <w:szCs w:val="24"/>
        </w:rPr>
        <w:t xml:space="preserve"> </w:t>
      </w:r>
      <w:r w:rsidRPr="00A63116">
        <w:rPr>
          <w:rFonts w:ascii="Times New Roman" w:eastAsia="Times New Roman" w:hAnsi="Times New Roman" w:cs="Times New Roman"/>
          <w:i/>
          <w:sz w:val="24"/>
          <w:szCs w:val="24"/>
        </w:rPr>
        <w:t>Reflexiones para servir a la resistencia contra la invasión neoliberal</w:t>
      </w:r>
      <w:r w:rsidR="00EE0106">
        <w:rPr>
          <w:rFonts w:ascii="Times New Roman" w:eastAsia="Times New Roman" w:hAnsi="Times New Roman" w:cs="Times New Roman"/>
          <w:i/>
          <w:sz w:val="24"/>
          <w:szCs w:val="24"/>
        </w:rPr>
        <w:t xml:space="preserve"> </w:t>
      </w:r>
      <w:r w:rsidR="00EE0106">
        <w:rPr>
          <w:rFonts w:ascii="Times New Roman" w:eastAsia="Times New Roman" w:hAnsi="Times New Roman" w:cs="Times New Roman"/>
          <w:sz w:val="24"/>
          <w:szCs w:val="24"/>
        </w:rPr>
        <w:t>(2.</w:t>
      </w:r>
      <w:r w:rsidR="00EE0106" w:rsidRPr="00582DE9">
        <w:rPr>
          <w:rFonts w:ascii="Times New Roman" w:eastAsia="Times New Roman" w:hAnsi="Times New Roman" w:cs="Times New Roman"/>
          <w:sz w:val="24"/>
          <w:szCs w:val="24"/>
          <w:vertAlign w:val="superscript"/>
        </w:rPr>
        <w:t>a</w:t>
      </w:r>
      <w:r w:rsidR="00EE0106">
        <w:rPr>
          <w:rFonts w:ascii="Times New Roman" w:eastAsia="Times New Roman" w:hAnsi="Times New Roman" w:cs="Times New Roman"/>
          <w:sz w:val="24"/>
          <w:szCs w:val="24"/>
        </w:rPr>
        <w:t xml:space="preserve"> ed.)</w:t>
      </w:r>
      <w:r w:rsidRPr="00D31E69">
        <w:rPr>
          <w:rFonts w:ascii="Times New Roman" w:eastAsia="Times New Roman" w:hAnsi="Times New Roman" w:cs="Times New Roman"/>
          <w:sz w:val="24"/>
          <w:szCs w:val="24"/>
        </w:rPr>
        <w:t>.</w:t>
      </w:r>
      <w:r w:rsidR="00EE0106">
        <w:rPr>
          <w:rFonts w:ascii="Times New Roman" w:eastAsia="Times New Roman" w:hAnsi="Times New Roman" w:cs="Times New Roman"/>
          <w:sz w:val="24"/>
          <w:szCs w:val="24"/>
        </w:rPr>
        <w:t xml:space="preserve"> Barcelona, Esp</w:t>
      </w:r>
      <w:r w:rsidR="00AD29BB">
        <w:rPr>
          <w:rFonts w:ascii="Times New Roman" w:eastAsia="Times New Roman" w:hAnsi="Times New Roman" w:cs="Times New Roman"/>
          <w:sz w:val="24"/>
          <w:szCs w:val="24"/>
        </w:rPr>
        <w:t>a</w:t>
      </w:r>
      <w:r w:rsidR="00EE0106">
        <w:rPr>
          <w:rFonts w:ascii="Times New Roman" w:eastAsia="Times New Roman" w:hAnsi="Times New Roman" w:cs="Times New Roman"/>
          <w:sz w:val="24"/>
          <w:szCs w:val="24"/>
        </w:rPr>
        <w:t xml:space="preserve">ña: </w:t>
      </w:r>
      <w:r w:rsidRPr="00D31E69">
        <w:rPr>
          <w:rFonts w:ascii="Times New Roman" w:eastAsia="Times New Roman" w:hAnsi="Times New Roman" w:cs="Times New Roman"/>
          <w:sz w:val="24"/>
          <w:szCs w:val="24"/>
        </w:rPr>
        <w:t>Anagrama. Recuperado de http://ceiphistorica.com/wp-content/uploads/2016/01/BOURDIEU-Pierre-Contrafuegos.pdf</w:t>
      </w:r>
      <w:r w:rsidR="00EE0106">
        <w:rPr>
          <w:rFonts w:ascii="Times New Roman" w:eastAsia="Times New Roman" w:hAnsi="Times New Roman" w:cs="Times New Roman"/>
          <w:sz w:val="24"/>
          <w:szCs w:val="24"/>
        </w:rPr>
        <w:t>.</w:t>
      </w:r>
    </w:p>
    <w:p w14:paraId="6BDAEF88" w14:textId="14926913" w:rsidR="003B5877" w:rsidRPr="00D31E69" w:rsidRDefault="003B5877" w:rsidP="00582DE9">
      <w:pPr>
        <w:pStyle w:val="Bibliografa"/>
        <w:spacing w:after="0" w:line="360" w:lineRule="auto"/>
        <w:ind w:left="709" w:hanging="709"/>
        <w:jc w:val="both"/>
        <w:rPr>
          <w:rFonts w:ascii="Times New Roman" w:hAnsi="Times New Roman" w:cs="Times New Roman"/>
          <w:noProof/>
          <w:sz w:val="24"/>
          <w:szCs w:val="24"/>
          <w:lang w:val="es-ES"/>
        </w:rPr>
      </w:pPr>
      <w:r w:rsidRPr="00D31E69">
        <w:rPr>
          <w:rFonts w:ascii="Times New Roman" w:hAnsi="Times New Roman" w:cs="Times New Roman"/>
          <w:noProof/>
          <w:sz w:val="24"/>
          <w:szCs w:val="24"/>
          <w:lang w:val="es-ES"/>
        </w:rPr>
        <w:lastRenderedPageBreak/>
        <w:t>Casas, R. (2014</w:t>
      </w:r>
      <w:r w:rsidRPr="00D52F1F">
        <w:rPr>
          <w:rFonts w:ascii="Times New Roman" w:hAnsi="Times New Roman" w:cs="Times New Roman"/>
          <w:noProof/>
          <w:sz w:val="24"/>
          <w:szCs w:val="24"/>
          <w:lang w:val="es-ES"/>
        </w:rPr>
        <w:t xml:space="preserve">). </w:t>
      </w:r>
      <w:r w:rsidRPr="00D52F1F">
        <w:rPr>
          <w:rFonts w:ascii="Times New Roman" w:hAnsi="Times New Roman" w:cs="Times New Roman"/>
          <w:iCs/>
          <w:noProof/>
          <w:sz w:val="24"/>
          <w:szCs w:val="24"/>
          <w:lang w:val="es-ES"/>
        </w:rPr>
        <w:t>Nuevas formas de producción de conocimiento:</w:t>
      </w:r>
      <w:r w:rsidRPr="00D31E69">
        <w:rPr>
          <w:rFonts w:ascii="Times New Roman" w:hAnsi="Times New Roman" w:cs="Times New Roman"/>
          <w:iCs/>
          <w:noProof/>
          <w:sz w:val="24"/>
          <w:szCs w:val="24"/>
          <w:lang w:val="es-ES"/>
        </w:rPr>
        <w:t xml:space="preserve"> reflexiones entorno a la interdsciplina en las ciencias sociales.</w:t>
      </w:r>
      <w:r w:rsidR="00AD29BB">
        <w:rPr>
          <w:rFonts w:ascii="Times New Roman" w:hAnsi="Times New Roman" w:cs="Times New Roman"/>
          <w:iCs/>
          <w:noProof/>
          <w:sz w:val="24"/>
          <w:szCs w:val="24"/>
          <w:lang w:val="es-ES"/>
        </w:rPr>
        <w:t xml:space="preserve"> </w:t>
      </w:r>
      <w:r w:rsidR="004F0980">
        <w:rPr>
          <w:rFonts w:ascii="Times New Roman" w:hAnsi="Times New Roman" w:cs="Times New Roman"/>
          <w:i/>
          <w:noProof/>
          <w:sz w:val="24"/>
          <w:szCs w:val="24"/>
          <w:lang w:val="es-ES"/>
        </w:rPr>
        <w:t>Omnia</w:t>
      </w:r>
      <w:r w:rsidR="004F0980" w:rsidRPr="00582DE9">
        <w:rPr>
          <w:rFonts w:ascii="Times New Roman" w:hAnsi="Times New Roman" w:cs="Times New Roman"/>
          <w:noProof/>
          <w:sz w:val="24"/>
          <w:szCs w:val="24"/>
          <w:lang w:val="es-ES"/>
        </w:rPr>
        <w:t xml:space="preserve">, </w:t>
      </w:r>
      <w:r w:rsidR="008E0766">
        <w:rPr>
          <w:rFonts w:ascii="Times New Roman" w:hAnsi="Times New Roman" w:cs="Times New Roman"/>
          <w:i/>
          <w:noProof/>
          <w:sz w:val="24"/>
          <w:szCs w:val="24"/>
          <w:lang w:val="es-ES"/>
        </w:rPr>
        <w:t>20</w:t>
      </w:r>
      <w:r w:rsidR="008E0766">
        <w:rPr>
          <w:rFonts w:ascii="Times New Roman" w:hAnsi="Times New Roman" w:cs="Times New Roman"/>
          <w:noProof/>
          <w:sz w:val="24"/>
          <w:szCs w:val="24"/>
          <w:lang w:val="es-ES"/>
        </w:rPr>
        <w:t xml:space="preserve">, </w:t>
      </w:r>
      <w:r w:rsidR="008E0766" w:rsidRPr="008E0766">
        <w:rPr>
          <w:rFonts w:ascii="Times New Roman" w:hAnsi="Times New Roman" w:cs="Times New Roman"/>
          <w:noProof/>
          <w:sz w:val="24"/>
          <w:szCs w:val="24"/>
          <w:lang w:val="es-ES"/>
        </w:rPr>
        <w:tab/>
        <w:t>263-274</w:t>
      </w:r>
      <w:r w:rsidR="008E0766">
        <w:rPr>
          <w:rFonts w:ascii="Times New Roman" w:hAnsi="Times New Roman" w:cs="Times New Roman"/>
          <w:noProof/>
          <w:sz w:val="24"/>
          <w:szCs w:val="24"/>
          <w:lang w:val="es-ES"/>
        </w:rPr>
        <w:t>.</w:t>
      </w:r>
      <w:r w:rsidR="00AD29BB">
        <w:rPr>
          <w:rFonts w:ascii="Times New Roman" w:hAnsi="Times New Roman" w:cs="Times New Roman"/>
          <w:i/>
          <w:noProof/>
          <w:sz w:val="24"/>
          <w:szCs w:val="24"/>
          <w:lang w:val="es-ES"/>
        </w:rPr>
        <w:t xml:space="preserve"> </w:t>
      </w:r>
      <w:r w:rsidR="00AD29BB">
        <w:rPr>
          <w:rFonts w:ascii="Times New Roman" w:hAnsi="Times New Roman" w:cs="Times New Roman"/>
          <w:noProof/>
          <w:sz w:val="24"/>
          <w:szCs w:val="24"/>
          <w:lang w:val="es-ES"/>
        </w:rPr>
        <w:t>Recuperado de</w:t>
      </w:r>
      <w:r w:rsidRPr="00D31E69">
        <w:rPr>
          <w:rFonts w:ascii="Times New Roman" w:hAnsi="Times New Roman" w:cs="Times New Roman"/>
          <w:noProof/>
          <w:sz w:val="24"/>
          <w:szCs w:val="24"/>
          <w:lang w:val="es-ES"/>
        </w:rPr>
        <w:t xml:space="preserve"> http://www.posgrado.unam.mx/sites/default/files/2015/03/30.pdf</w:t>
      </w:r>
      <w:r w:rsidR="00AD29BB">
        <w:rPr>
          <w:rFonts w:ascii="Times New Roman" w:hAnsi="Times New Roman" w:cs="Times New Roman"/>
          <w:noProof/>
          <w:sz w:val="24"/>
          <w:szCs w:val="24"/>
          <w:lang w:val="es-ES"/>
        </w:rPr>
        <w:t>.</w:t>
      </w:r>
    </w:p>
    <w:p w14:paraId="6BDAEF89" w14:textId="4FD5C336"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52F1F">
        <w:rPr>
          <w:rFonts w:ascii="Times New Roman" w:eastAsia="Times New Roman" w:hAnsi="Times New Roman" w:cs="Times New Roman"/>
          <w:sz w:val="24"/>
          <w:szCs w:val="24"/>
        </w:rPr>
        <w:t>Chomsky</w:t>
      </w:r>
      <w:r w:rsidR="008E0766">
        <w:rPr>
          <w:rFonts w:ascii="Times New Roman" w:eastAsia="Times New Roman" w:hAnsi="Times New Roman" w:cs="Times New Roman"/>
          <w:sz w:val="24"/>
          <w:szCs w:val="24"/>
        </w:rPr>
        <w:t>,</w:t>
      </w:r>
      <w:r w:rsidRPr="00D52F1F">
        <w:rPr>
          <w:rFonts w:ascii="Times New Roman" w:eastAsia="Times New Roman" w:hAnsi="Times New Roman" w:cs="Times New Roman"/>
          <w:sz w:val="24"/>
          <w:szCs w:val="24"/>
        </w:rPr>
        <w:t xml:space="preserve"> N</w:t>
      </w:r>
      <w:r w:rsidR="00D52F1F" w:rsidRPr="00D52F1F">
        <w:rPr>
          <w:rFonts w:ascii="Times New Roman" w:eastAsia="Times New Roman" w:hAnsi="Times New Roman" w:cs="Times New Roman"/>
          <w:sz w:val="24"/>
          <w:szCs w:val="24"/>
        </w:rPr>
        <w:t>.</w:t>
      </w:r>
      <w:r w:rsidRPr="00D52F1F">
        <w:rPr>
          <w:rFonts w:ascii="Times New Roman" w:eastAsia="Times New Roman" w:hAnsi="Times New Roman" w:cs="Times New Roman"/>
          <w:sz w:val="24"/>
          <w:szCs w:val="24"/>
        </w:rPr>
        <w:t xml:space="preserve"> y Dieterich</w:t>
      </w:r>
      <w:r w:rsidR="008E0766">
        <w:rPr>
          <w:rFonts w:ascii="Times New Roman" w:eastAsia="Times New Roman" w:hAnsi="Times New Roman" w:cs="Times New Roman"/>
          <w:sz w:val="24"/>
          <w:szCs w:val="24"/>
        </w:rPr>
        <w:t>,</w:t>
      </w:r>
      <w:r w:rsidRPr="00D52F1F">
        <w:rPr>
          <w:rFonts w:ascii="Times New Roman" w:eastAsia="Times New Roman" w:hAnsi="Times New Roman" w:cs="Times New Roman"/>
          <w:sz w:val="24"/>
          <w:szCs w:val="24"/>
        </w:rPr>
        <w:t xml:space="preserve"> H</w:t>
      </w:r>
      <w:r w:rsidR="00D52F1F" w:rsidRPr="00D52F1F">
        <w:rPr>
          <w:rFonts w:ascii="Times New Roman" w:eastAsia="Times New Roman" w:hAnsi="Times New Roman" w:cs="Times New Roman"/>
          <w:sz w:val="24"/>
          <w:szCs w:val="24"/>
        </w:rPr>
        <w:t>.</w:t>
      </w:r>
      <w:r w:rsidRPr="00D52F1F">
        <w:rPr>
          <w:rFonts w:ascii="Times New Roman" w:eastAsia="Times New Roman" w:hAnsi="Times New Roman" w:cs="Times New Roman"/>
          <w:sz w:val="24"/>
          <w:szCs w:val="24"/>
        </w:rPr>
        <w:t xml:space="preserve"> (2004). </w:t>
      </w:r>
      <w:r w:rsidRPr="00D52F1F">
        <w:rPr>
          <w:rFonts w:ascii="Times New Roman" w:eastAsia="Times New Roman" w:hAnsi="Times New Roman" w:cs="Times New Roman"/>
          <w:i/>
          <w:sz w:val="24"/>
          <w:szCs w:val="24"/>
        </w:rPr>
        <w:t>La aldea global</w:t>
      </w:r>
      <w:r w:rsidRPr="00D31E69">
        <w:rPr>
          <w:rFonts w:ascii="Times New Roman" w:eastAsia="Times New Roman" w:hAnsi="Times New Roman" w:cs="Times New Roman"/>
          <w:sz w:val="24"/>
          <w:szCs w:val="24"/>
        </w:rPr>
        <w:t xml:space="preserve">. </w:t>
      </w:r>
      <w:r w:rsidR="00D52F1F">
        <w:rPr>
          <w:rFonts w:ascii="Times New Roman" w:eastAsia="Times New Roman" w:hAnsi="Times New Roman" w:cs="Times New Roman"/>
          <w:sz w:val="24"/>
          <w:szCs w:val="24"/>
        </w:rPr>
        <w:t>Buenos Aires</w:t>
      </w:r>
      <w:r w:rsidR="008E0766">
        <w:rPr>
          <w:rFonts w:ascii="Times New Roman" w:eastAsia="Times New Roman" w:hAnsi="Times New Roman" w:cs="Times New Roman"/>
          <w:sz w:val="24"/>
          <w:szCs w:val="24"/>
        </w:rPr>
        <w:t>, Argentina</w:t>
      </w:r>
      <w:r w:rsidR="005A7025">
        <w:rPr>
          <w:rFonts w:ascii="Times New Roman" w:eastAsia="Times New Roman" w:hAnsi="Times New Roman" w:cs="Times New Roman"/>
          <w:sz w:val="24"/>
          <w:szCs w:val="24"/>
        </w:rPr>
        <w:t>:</w:t>
      </w:r>
      <w:r w:rsidR="008E0766">
        <w:rPr>
          <w:rFonts w:ascii="Times New Roman" w:eastAsia="Times New Roman" w:hAnsi="Times New Roman" w:cs="Times New Roman"/>
          <w:sz w:val="24"/>
          <w:szCs w:val="24"/>
        </w:rPr>
        <w:t xml:space="preserve"> </w:t>
      </w:r>
      <w:r w:rsidR="00D52F1F" w:rsidRPr="00D31E69">
        <w:rPr>
          <w:rFonts w:ascii="Times New Roman" w:eastAsia="Times New Roman" w:hAnsi="Times New Roman" w:cs="Times New Roman"/>
          <w:sz w:val="24"/>
          <w:szCs w:val="24"/>
        </w:rPr>
        <w:t>Txalaparta.</w:t>
      </w:r>
    </w:p>
    <w:p w14:paraId="6BDAEF8A" w14:textId="56AEC921"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Clark, B. (1991). </w:t>
      </w:r>
      <w:r w:rsidRPr="00D52F1F">
        <w:rPr>
          <w:rFonts w:ascii="Times New Roman" w:eastAsia="Times New Roman" w:hAnsi="Times New Roman" w:cs="Times New Roman"/>
          <w:i/>
          <w:color w:val="000000"/>
          <w:sz w:val="24"/>
          <w:szCs w:val="24"/>
        </w:rPr>
        <w:t>El sistema de educación superior</w:t>
      </w:r>
      <w:r w:rsidRPr="00D31E69">
        <w:rPr>
          <w:rFonts w:ascii="Times New Roman" w:eastAsia="Times New Roman" w:hAnsi="Times New Roman" w:cs="Times New Roman"/>
          <w:color w:val="000000"/>
          <w:sz w:val="24"/>
          <w:szCs w:val="24"/>
        </w:rPr>
        <w:t xml:space="preserve">. </w:t>
      </w:r>
      <w:r w:rsidR="008E0766">
        <w:rPr>
          <w:rFonts w:ascii="Times New Roman" w:eastAsia="Times New Roman" w:hAnsi="Times New Roman" w:cs="Times New Roman"/>
          <w:color w:val="000000"/>
          <w:sz w:val="24"/>
          <w:szCs w:val="24"/>
        </w:rPr>
        <w:t xml:space="preserve">Ciudad de México, </w:t>
      </w:r>
      <w:r w:rsidRPr="00D31E69">
        <w:rPr>
          <w:rFonts w:ascii="Times New Roman" w:eastAsia="Times New Roman" w:hAnsi="Times New Roman" w:cs="Times New Roman"/>
          <w:color w:val="000000"/>
          <w:sz w:val="24"/>
          <w:szCs w:val="24"/>
        </w:rPr>
        <w:t>México: Patria.</w:t>
      </w:r>
    </w:p>
    <w:p w14:paraId="6BDAEF8B" w14:textId="27D30AC1" w:rsidR="003B5877" w:rsidRPr="00DD03EF"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r w:rsidRPr="00DD03EF">
        <w:rPr>
          <w:rFonts w:ascii="Times New Roman" w:eastAsia="Times New Roman" w:hAnsi="Times New Roman" w:cs="Times New Roman"/>
          <w:color w:val="000000"/>
          <w:sz w:val="24"/>
          <w:szCs w:val="24"/>
          <w:lang w:val="en-US"/>
        </w:rPr>
        <w:t xml:space="preserve">Creswell, J. (2005). </w:t>
      </w:r>
      <w:r w:rsidRPr="00582DE9">
        <w:rPr>
          <w:rFonts w:ascii="Times New Roman" w:eastAsia="Times New Roman" w:hAnsi="Times New Roman" w:cs="Times New Roman"/>
          <w:i/>
          <w:color w:val="000000"/>
          <w:sz w:val="24"/>
          <w:szCs w:val="24"/>
          <w:lang w:val="en-US"/>
        </w:rPr>
        <w:t xml:space="preserve">Educational </w:t>
      </w:r>
      <w:r w:rsidRPr="00582DE9">
        <w:rPr>
          <w:rFonts w:ascii="Times New Roman" w:eastAsia="Times New Roman" w:hAnsi="Times New Roman" w:cs="Times New Roman"/>
          <w:i/>
          <w:sz w:val="24"/>
          <w:szCs w:val="24"/>
          <w:lang w:val="en-US"/>
        </w:rPr>
        <w:t>research</w:t>
      </w:r>
      <w:r w:rsidRPr="00582DE9">
        <w:rPr>
          <w:rFonts w:ascii="Times New Roman" w:eastAsia="Times New Roman" w:hAnsi="Times New Roman" w:cs="Times New Roman"/>
          <w:i/>
          <w:color w:val="000000"/>
          <w:sz w:val="24"/>
          <w:szCs w:val="24"/>
          <w:lang w:val="en-US"/>
        </w:rPr>
        <w:t>: Planning, conducting and evaluating quantitative and qualitative Research</w:t>
      </w:r>
      <w:r w:rsidRPr="00D31E69">
        <w:rPr>
          <w:rFonts w:ascii="Times New Roman" w:eastAsia="Times New Roman" w:hAnsi="Times New Roman" w:cs="Times New Roman"/>
          <w:color w:val="000000"/>
          <w:sz w:val="24"/>
          <w:szCs w:val="24"/>
          <w:lang w:val="en-US"/>
        </w:rPr>
        <w:t xml:space="preserve"> (2</w:t>
      </w:r>
      <w:r w:rsidR="00D70E31" w:rsidRPr="00582DE9">
        <w:rPr>
          <w:rFonts w:ascii="Times New Roman" w:eastAsia="Times New Roman" w:hAnsi="Times New Roman" w:cs="Times New Roman"/>
          <w:color w:val="000000"/>
          <w:sz w:val="24"/>
          <w:szCs w:val="24"/>
          <w:vertAlign w:val="superscript"/>
          <w:lang w:val="en-US"/>
        </w:rPr>
        <w:t>nd</w:t>
      </w:r>
      <w:r w:rsidRPr="00D31E69">
        <w:rPr>
          <w:rFonts w:ascii="Times New Roman" w:eastAsia="Times New Roman" w:hAnsi="Times New Roman" w:cs="Times New Roman"/>
          <w:color w:val="000000"/>
          <w:sz w:val="24"/>
          <w:szCs w:val="24"/>
          <w:lang w:val="en-US"/>
        </w:rPr>
        <w:t xml:space="preserve"> ed.). </w:t>
      </w:r>
      <w:r w:rsidRPr="00DD03EF">
        <w:rPr>
          <w:rFonts w:ascii="Times New Roman" w:eastAsia="Times New Roman" w:hAnsi="Times New Roman" w:cs="Times New Roman"/>
          <w:color w:val="000000"/>
          <w:sz w:val="24"/>
          <w:szCs w:val="24"/>
          <w:lang w:val="en-US"/>
        </w:rPr>
        <w:t>Upper</w:t>
      </w:r>
      <w:r w:rsidR="0033799B" w:rsidRPr="00DD03EF">
        <w:rPr>
          <w:rFonts w:ascii="Times New Roman" w:eastAsia="Times New Roman" w:hAnsi="Times New Roman" w:cs="Times New Roman"/>
          <w:color w:val="000000"/>
          <w:sz w:val="24"/>
          <w:szCs w:val="24"/>
          <w:lang w:val="en-US"/>
        </w:rPr>
        <w:t xml:space="preserve"> </w:t>
      </w:r>
      <w:r w:rsidRPr="00DD03EF">
        <w:rPr>
          <w:rFonts w:ascii="Times New Roman" w:eastAsia="Times New Roman" w:hAnsi="Times New Roman" w:cs="Times New Roman"/>
          <w:color w:val="000000"/>
          <w:sz w:val="24"/>
          <w:szCs w:val="24"/>
          <w:lang w:val="en-US"/>
        </w:rPr>
        <w:t>Saddle</w:t>
      </w:r>
      <w:r w:rsidR="0033799B" w:rsidRPr="00DD03EF">
        <w:rPr>
          <w:rFonts w:ascii="Times New Roman" w:eastAsia="Times New Roman" w:hAnsi="Times New Roman" w:cs="Times New Roman"/>
          <w:color w:val="000000"/>
          <w:sz w:val="24"/>
          <w:szCs w:val="24"/>
          <w:lang w:val="en-US"/>
        </w:rPr>
        <w:t xml:space="preserve"> </w:t>
      </w:r>
      <w:r w:rsidRPr="00DD03EF">
        <w:rPr>
          <w:rFonts w:ascii="Times New Roman" w:eastAsia="Times New Roman" w:hAnsi="Times New Roman" w:cs="Times New Roman"/>
          <w:color w:val="000000"/>
          <w:sz w:val="24"/>
          <w:szCs w:val="24"/>
          <w:lang w:val="en-US"/>
        </w:rPr>
        <w:t>River</w:t>
      </w:r>
      <w:r w:rsidR="00142C17" w:rsidRPr="00DD03EF">
        <w:rPr>
          <w:rFonts w:ascii="Times New Roman" w:eastAsia="Times New Roman" w:hAnsi="Times New Roman" w:cs="Times New Roman"/>
          <w:color w:val="000000"/>
          <w:sz w:val="24"/>
          <w:szCs w:val="24"/>
          <w:lang w:val="en-US"/>
        </w:rPr>
        <w:t>, United States</w:t>
      </w:r>
      <w:r w:rsidRPr="00DD03EF">
        <w:rPr>
          <w:rFonts w:ascii="Times New Roman" w:eastAsia="Times New Roman" w:hAnsi="Times New Roman" w:cs="Times New Roman"/>
          <w:color w:val="000000"/>
          <w:sz w:val="24"/>
          <w:szCs w:val="24"/>
          <w:lang w:val="en-US"/>
        </w:rPr>
        <w:t>: Pearson Education Inc.</w:t>
      </w:r>
    </w:p>
    <w:p w14:paraId="6BDAEF8C" w14:textId="34749B8A"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proofErr w:type="spellStart"/>
      <w:r w:rsidRPr="00DD03EF">
        <w:rPr>
          <w:rFonts w:ascii="Times New Roman" w:eastAsia="Times New Roman" w:hAnsi="Times New Roman" w:cs="Times New Roman"/>
          <w:sz w:val="24"/>
          <w:szCs w:val="24"/>
          <w:lang w:val="en-US"/>
        </w:rPr>
        <w:t>Cuñat</w:t>
      </w:r>
      <w:proofErr w:type="spellEnd"/>
      <w:r w:rsidRPr="00DD03EF">
        <w:rPr>
          <w:rFonts w:ascii="Times New Roman" w:eastAsia="Times New Roman" w:hAnsi="Times New Roman" w:cs="Times New Roman"/>
          <w:sz w:val="24"/>
          <w:szCs w:val="24"/>
          <w:lang w:val="en-US"/>
        </w:rPr>
        <w:t>, R</w:t>
      </w:r>
      <w:r w:rsidR="008733D8" w:rsidRPr="00DD03EF">
        <w:rPr>
          <w:rFonts w:ascii="Times New Roman" w:eastAsia="Times New Roman" w:hAnsi="Times New Roman" w:cs="Times New Roman"/>
          <w:sz w:val="24"/>
          <w:szCs w:val="24"/>
          <w:lang w:val="en-US"/>
        </w:rPr>
        <w:t>.</w:t>
      </w:r>
      <w:r w:rsidRPr="00DD03EF">
        <w:rPr>
          <w:rFonts w:ascii="Times New Roman" w:eastAsia="Times New Roman" w:hAnsi="Times New Roman" w:cs="Times New Roman"/>
          <w:sz w:val="24"/>
          <w:szCs w:val="24"/>
          <w:lang w:val="en-US"/>
        </w:rPr>
        <w:t xml:space="preserve"> (2007). </w:t>
      </w:r>
      <w:r w:rsidRPr="00D31E69">
        <w:rPr>
          <w:rFonts w:ascii="Times New Roman" w:eastAsia="Times New Roman" w:hAnsi="Times New Roman" w:cs="Times New Roman"/>
          <w:sz w:val="24"/>
          <w:szCs w:val="24"/>
        </w:rPr>
        <w:t>Aplicación de la teoría fundamentada (</w:t>
      </w:r>
      <w:proofErr w:type="spellStart"/>
      <w:r w:rsidRPr="00D31E69">
        <w:rPr>
          <w:rFonts w:ascii="Times New Roman" w:eastAsia="Times New Roman" w:hAnsi="Times New Roman" w:cs="Times New Roman"/>
          <w:sz w:val="24"/>
          <w:szCs w:val="24"/>
        </w:rPr>
        <w:t>grounded</w:t>
      </w:r>
      <w:proofErr w:type="spellEnd"/>
      <w:r w:rsidR="0033799B">
        <w:rPr>
          <w:rFonts w:ascii="Times New Roman" w:eastAsia="Times New Roman" w:hAnsi="Times New Roman" w:cs="Times New Roman"/>
          <w:sz w:val="24"/>
          <w:szCs w:val="24"/>
        </w:rPr>
        <w:t xml:space="preserve"> </w:t>
      </w:r>
      <w:proofErr w:type="spellStart"/>
      <w:r w:rsidRPr="00D31E69">
        <w:rPr>
          <w:rFonts w:ascii="Times New Roman" w:eastAsia="Times New Roman" w:hAnsi="Times New Roman" w:cs="Times New Roman"/>
          <w:sz w:val="24"/>
          <w:szCs w:val="24"/>
        </w:rPr>
        <w:t>theory</w:t>
      </w:r>
      <w:proofErr w:type="spellEnd"/>
      <w:r w:rsidRPr="00D31E69">
        <w:rPr>
          <w:rFonts w:ascii="Times New Roman" w:eastAsia="Times New Roman" w:hAnsi="Times New Roman" w:cs="Times New Roman"/>
          <w:sz w:val="24"/>
          <w:szCs w:val="24"/>
        </w:rPr>
        <w:t xml:space="preserve">) al estudio del proceso de creación de empresas. </w:t>
      </w:r>
      <w:r w:rsidR="000B7F75">
        <w:rPr>
          <w:rFonts w:ascii="Times New Roman" w:eastAsia="Times New Roman" w:hAnsi="Times New Roman" w:cs="Times New Roman"/>
          <w:sz w:val="24"/>
          <w:szCs w:val="24"/>
        </w:rPr>
        <w:t xml:space="preserve">Ponencia presentada en el </w:t>
      </w:r>
      <w:r w:rsidR="000B7F75" w:rsidRPr="000B7F75">
        <w:rPr>
          <w:rFonts w:ascii="Times New Roman" w:eastAsia="Times New Roman" w:hAnsi="Times New Roman" w:cs="Times New Roman"/>
          <w:sz w:val="24"/>
          <w:szCs w:val="24"/>
        </w:rPr>
        <w:t>XX Congreso anual de AEDEM</w:t>
      </w:r>
      <w:r w:rsidR="000B7F75">
        <w:rPr>
          <w:rFonts w:ascii="Times New Roman" w:eastAsia="Times New Roman" w:hAnsi="Times New Roman" w:cs="Times New Roman"/>
          <w:sz w:val="24"/>
          <w:szCs w:val="24"/>
        </w:rPr>
        <w:t xml:space="preserve">. </w:t>
      </w:r>
      <w:r w:rsidRPr="00D31E69">
        <w:rPr>
          <w:rFonts w:ascii="Times New Roman" w:eastAsia="Times New Roman" w:hAnsi="Times New Roman" w:cs="Times New Roman"/>
          <w:sz w:val="24"/>
          <w:szCs w:val="24"/>
        </w:rPr>
        <w:t xml:space="preserve">Recuperado de </w:t>
      </w:r>
      <w:hyperlink r:id="rId13">
        <w:r w:rsidRPr="00D31E69">
          <w:rPr>
            <w:rFonts w:ascii="Times New Roman" w:eastAsia="Times New Roman" w:hAnsi="Times New Roman" w:cs="Times New Roman"/>
            <w:color w:val="000000"/>
            <w:sz w:val="24"/>
            <w:szCs w:val="24"/>
            <w:highlight w:val="white"/>
          </w:rPr>
          <w:t>https://dialnet.unirioja.es/descarga/articulo/2499458.pdf</w:t>
        </w:r>
      </w:hyperlink>
      <w:r w:rsidR="00142C17">
        <w:rPr>
          <w:rFonts w:ascii="Times New Roman" w:eastAsia="Times New Roman" w:hAnsi="Times New Roman" w:cs="Times New Roman"/>
          <w:color w:val="000000"/>
          <w:sz w:val="24"/>
          <w:szCs w:val="24"/>
        </w:rPr>
        <w:t>.</w:t>
      </w:r>
    </w:p>
    <w:p w14:paraId="6BDAEF8D" w14:textId="653631F7"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proofErr w:type="spellStart"/>
      <w:r w:rsidRPr="00D31E69">
        <w:rPr>
          <w:rFonts w:ascii="Times New Roman" w:eastAsia="Times New Roman" w:hAnsi="Times New Roman" w:cs="Times New Roman"/>
          <w:sz w:val="24"/>
          <w:szCs w:val="24"/>
        </w:rPr>
        <w:t>Fresán</w:t>
      </w:r>
      <w:proofErr w:type="spellEnd"/>
      <w:r w:rsidR="003B013B">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M</w:t>
      </w:r>
      <w:r w:rsidR="008733D8">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(2009). Impacto del programa de movilidad académica en la formación integral de los alumnos. </w:t>
      </w:r>
      <w:r w:rsidRPr="00D52F1F">
        <w:rPr>
          <w:rFonts w:ascii="Times New Roman" w:eastAsia="Times New Roman" w:hAnsi="Times New Roman" w:cs="Times New Roman"/>
          <w:i/>
          <w:sz w:val="24"/>
          <w:szCs w:val="24"/>
        </w:rPr>
        <w:t xml:space="preserve">Revista de la </w:t>
      </w:r>
      <w:r w:rsidR="003C055B">
        <w:rPr>
          <w:rFonts w:ascii="Times New Roman" w:eastAsia="Times New Roman" w:hAnsi="Times New Roman" w:cs="Times New Roman"/>
          <w:i/>
          <w:sz w:val="24"/>
          <w:szCs w:val="24"/>
        </w:rPr>
        <w:t>E</w:t>
      </w:r>
      <w:r w:rsidR="003C055B" w:rsidRPr="00D52F1F">
        <w:rPr>
          <w:rFonts w:ascii="Times New Roman" w:eastAsia="Times New Roman" w:hAnsi="Times New Roman" w:cs="Times New Roman"/>
          <w:i/>
          <w:sz w:val="24"/>
          <w:szCs w:val="24"/>
        </w:rPr>
        <w:t xml:space="preserve">ducación </w:t>
      </w:r>
      <w:r w:rsidR="003C055B">
        <w:rPr>
          <w:rFonts w:ascii="Times New Roman" w:eastAsia="Times New Roman" w:hAnsi="Times New Roman" w:cs="Times New Roman"/>
          <w:i/>
          <w:sz w:val="24"/>
          <w:szCs w:val="24"/>
        </w:rPr>
        <w:t>S</w:t>
      </w:r>
      <w:r w:rsidR="003C055B" w:rsidRPr="00D52F1F">
        <w:rPr>
          <w:rFonts w:ascii="Times New Roman" w:eastAsia="Times New Roman" w:hAnsi="Times New Roman" w:cs="Times New Roman"/>
          <w:i/>
          <w:sz w:val="24"/>
          <w:szCs w:val="24"/>
        </w:rPr>
        <w:t>uperior</w:t>
      </w:r>
      <w:r w:rsidR="003C055B">
        <w:rPr>
          <w:rFonts w:ascii="Times New Roman" w:eastAsia="Times New Roman" w:hAnsi="Times New Roman" w:cs="Times New Roman"/>
          <w:i/>
          <w:sz w:val="24"/>
          <w:szCs w:val="24"/>
        </w:rPr>
        <w:t>,</w:t>
      </w:r>
      <w:r w:rsidRPr="00D52F1F">
        <w:rPr>
          <w:rFonts w:ascii="Times New Roman" w:eastAsia="Times New Roman" w:hAnsi="Times New Roman" w:cs="Times New Roman"/>
          <w:i/>
          <w:sz w:val="24"/>
          <w:szCs w:val="24"/>
        </w:rPr>
        <w:t xml:space="preserve"> </w:t>
      </w:r>
      <w:r w:rsidR="003C055B">
        <w:rPr>
          <w:rFonts w:ascii="Times New Roman" w:eastAsia="Times New Roman" w:hAnsi="Times New Roman" w:cs="Times New Roman"/>
          <w:i/>
          <w:sz w:val="24"/>
          <w:szCs w:val="24"/>
        </w:rPr>
        <w:t>38</w:t>
      </w:r>
      <w:r w:rsidRPr="00D31E69">
        <w:rPr>
          <w:rFonts w:ascii="Times New Roman" w:eastAsia="Times New Roman" w:hAnsi="Times New Roman" w:cs="Times New Roman"/>
          <w:sz w:val="24"/>
          <w:szCs w:val="24"/>
        </w:rPr>
        <w:t xml:space="preserve">(3), 141-160. </w:t>
      </w:r>
    </w:p>
    <w:p w14:paraId="6BDAEF8E" w14:textId="6C62ADBA" w:rsidR="003B5877" w:rsidRPr="00DD03EF" w:rsidRDefault="003B5877" w:rsidP="00582DE9">
      <w:pPr>
        <w:spacing w:after="0" w:line="360" w:lineRule="auto"/>
        <w:ind w:left="709" w:hanging="709"/>
        <w:jc w:val="both"/>
        <w:rPr>
          <w:rFonts w:ascii="Times New Roman" w:hAnsi="Times New Roman" w:cs="Times New Roman"/>
          <w:sz w:val="24"/>
          <w:szCs w:val="24"/>
        </w:rPr>
      </w:pPr>
      <w:proofErr w:type="spellStart"/>
      <w:r w:rsidRPr="00D31E69">
        <w:rPr>
          <w:rFonts w:ascii="Times New Roman" w:hAnsi="Times New Roman" w:cs="Times New Roman"/>
          <w:sz w:val="24"/>
          <w:szCs w:val="24"/>
        </w:rPr>
        <w:t>Fresán</w:t>
      </w:r>
      <w:proofErr w:type="spellEnd"/>
      <w:r w:rsidR="003B013B">
        <w:rPr>
          <w:rFonts w:ascii="Times New Roman" w:hAnsi="Times New Roman" w:cs="Times New Roman"/>
          <w:sz w:val="24"/>
          <w:szCs w:val="24"/>
        </w:rPr>
        <w:t>,</w:t>
      </w:r>
      <w:r w:rsidRPr="00D31E69">
        <w:rPr>
          <w:rFonts w:ascii="Times New Roman" w:hAnsi="Times New Roman" w:cs="Times New Roman"/>
          <w:sz w:val="24"/>
          <w:szCs w:val="24"/>
        </w:rPr>
        <w:t xml:space="preserve"> M. (2013). </w:t>
      </w:r>
      <w:r w:rsidRPr="00D52F1F">
        <w:rPr>
          <w:rFonts w:ascii="Times New Roman" w:hAnsi="Times New Roman" w:cs="Times New Roman"/>
          <w:i/>
          <w:sz w:val="24"/>
          <w:szCs w:val="24"/>
        </w:rPr>
        <w:t>Acreditación del posgrado: Institucionalización e impacto en Argentina y México</w:t>
      </w:r>
      <w:r w:rsidRPr="00D31E69">
        <w:rPr>
          <w:rFonts w:ascii="Times New Roman" w:hAnsi="Times New Roman" w:cs="Times New Roman"/>
          <w:sz w:val="24"/>
          <w:szCs w:val="24"/>
        </w:rPr>
        <w:t xml:space="preserve">. </w:t>
      </w:r>
      <w:r w:rsidR="003B013B">
        <w:rPr>
          <w:rFonts w:ascii="Times New Roman" w:hAnsi="Times New Roman" w:cs="Times New Roman"/>
          <w:sz w:val="24"/>
          <w:szCs w:val="24"/>
        </w:rPr>
        <w:t xml:space="preserve">Ciudad de México, </w:t>
      </w:r>
      <w:r w:rsidRPr="00DD03EF">
        <w:rPr>
          <w:rFonts w:ascii="Times New Roman" w:hAnsi="Times New Roman" w:cs="Times New Roman"/>
          <w:sz w:val="24"/>
          <w:szCs w:val="24"/>
        </w:rPr>
        <w:t>México</w:t>
      </w:r>
      <w:r w:rsidR="003C055B" w:rsidRPr="00DD03EF">
        <w:rPr>
          <w:rFonts w:ascii="Times New Roman" w:hAnsi="Times New Roman" w:cs="Times New Roman"/>
          <w:sz w:val="24"/>
          <w:szCs w:val="24"/>
        </w:rPr>
        <w:t>:</w:t>
      </w:r>
      <w:r w:rsidRPr="00DD03EF">
        <w:rPr>
          <w:rFonts w:ascii="Times New Roman" w:hAnsi="Times New Roman" w:cs="Times New Roman"/>
          <w:sz w:val="24"/>
          <w:szCs w:val="24"/>
        </w:rPr>
        <w:t xml:space="preserve"> </w:t>
      </w:r>
      <w:r w:rsidR="003B013B" w:rsidRPr="00DD03EF">
        <w:rPr>
          <w:rFonts w:ascii="Times New Roman" w:hAnsi="Times New Roman" w:cs="Times New Roman"/>
          <w:sz w:val="24"/>
          <w:szCs w:val="24"/>
        </w:rPr>
        <w:t>Universidad Autónoma Metropolitana (</w:t>
      </w:r>
      <w:r w:rsidRPr="00DD03EF">
        <w:rPr>
          <w:rFonts w:ascii="Times New Roman" w:hAnsi="Times New Roman" w:cs="Times New Roman"/>
          <w:sz w:val="24"/>
          <w:szCs w:val="24"/>
        </w:rPr>
        <w:t>UAM</w:t>
      </w:r>
      <w:r w:rsidR="003B013B" w:rsidRPr="00DD03EF">
        <w:rPr>
          <w:rFonts w:ascii="Times New Roman" w:hAnsi="Times New Roman" w:cs="Times New Roman"/>
          <w:sz w:val="24"/>
          <w:szCs w:val="24"/>
        </w:rPr>
        <w:t>) / Asociación Nacional de Universidades e Instituciones de Educación Superior (</w:t>
      </w:r>
      <w:r w:rsidRPr="00DD03EF">
        <w:rPr>
          <w:rFonts w:ascii="Times New Roman" w:hAnsi="Times New Roman" w:cs="Times New Roman"/>
          <w:sz w:val="24"/>
          <w:szCs w:val="24"/>
        </w:rPr>
        <w:t>ANUIES</w:t>
      </w:r>
      <w:r w:rsidR="003B013B" w:rsidRPr="00DD03EF">
        <w:rPr>
          <w:rFonts w:ascii="Times New Roman" w:hAnsi="Times New Roman" w:cs="Times New Roman"/>
          <w:sz w:val="24"/>
          <w:szCs w:val="24"/>
        </w:rPr>
        <w:t>)</w:t>
      </w:r>
      <w:r w:rsidRPr="00DD03EF">
        <w:rPr>
          <w:rFonts w:ascii="Times New Roman" w:hAnsi="Times New Roman" w:cs="Times New Roman"/>
          <w:sz w:val="24"/>
          <w:szCs w:val="24"/>
        </w:rPr>
        <w:t>.</w:t>
      </w:r>
    </w:p>
    <w:p w14:paraId="6BDAEF8F" w14:textId="42879BB1" w:rsidR="003B5877" w:rsidRPr="00DD03EF" w:rsidRDefault="00D52F1F"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r w:rsidRPr="00D52F1F">
        <w:rPr>
          <w:rFonts w:ascii="Times New Roman" w:eastAsia="Times New Roman" w:hAnsi="Times New Roman" w:cs="Times New Roman"/>
          <w:color w:val="000000"/>
          <w:sz w:val="24"/>
          <w:szCs w:val="24"/>
        </w:rPr>
        <w:t xml:space="preserve">García, A. y </w:t>
      </w:r>
      <w:r w:rsidR="003B5877" w:rsidRPr="00D52F1F">
        <w:rPr>
          <w:rFonts w:ascii="Times New Roman" w:eastAsia="Times New Roman" w:hAnsi="Times New Roman" w:cs="Times New Roman"/>
          <w:color w:val="000000"/>
          <w:sz w:val="24"/>
          <w:szCs w:val="24"/>
        </w:rPr>
        <w:t xml:space="preserve"> Ayres, R. (2012). </w:t>
      </w:r>
      <w:r w:rsidR="003B5877" w:rsidRPr="00D31E69">
        <w:rPr>
          <w:rFonts w:ascii="Times New Roman" w:eastAsia="Times New Roman" w:hAnsi="Times New Roman" w:cs="Times New Roman"/>
          <w:color w:val="000000"/>
          <w:sz w:val="24"/>
          <w:szCs w:val="24"/>
          <w:lang w:val="en-US"/>
        </w:rPr>
        <w:t>Modelling research: a collaborative approach to helping PhD students develop higher-level research skills</w:t>
      </w:r>
      <w:r w:rsidR="003B5877" w:rsidRPr="00582DE9">
        <w:rPr>
          <w:rFonts w:ascii="Times New Roman" w:eastAsia="Times New Roman" w:hAnsi="Times New Roman" w:cs="Times New Roman"/>
          <w:i/>
          <w:color w:val="000000"/>
          <w:sz w:val="24"/>
          <w:szCs w:val="24"/>
          <w:lang w:val="en-US"/>
        </w:rPr>
        <w:t xml:space="preserve">. </w:t>
      </w:r>
      <w:r w:rsidR="005D0D5E" w:rsidRPr="00582DE9">
        <w:rPr>
          <w:rFonts w:ascii="Times New Roman" w:eastAsia="Times New Roman" w:hAnsi="Times New Roman" w:cs="Times New Roman"/>
          <w:i/>
          <w:color w:val="000000"/>
          <w:sz w:val="24"/>
          <w:szCs w:val="24"/>
          <w:lang w:val="en-US"/>
        </w:rPr>
        <w:t>European Journal of Engineering Education</w:t>
      </w:r>
      <w:r w:rsidR="005D0D5E" w:rsidRPr="005D0D5E">
        <w:rPr>
          <w:rFonts w:ascii="Times New Roman" w:eastAsia="Times New Roman" w:hAnsi="Times New Roman" w:cs="Times New Roman"/>
          <w:color w:val="000000"/>
          <w:sz w:val="24"/>
          <w:szCs w:val="24"/>
          <w:lang w:val="en-US"/>
        </w:rPr>
        <w:t xml:space="preserve">, </w:t>
      </w:r>
      <w:r w:rsidR="005D0D5E" w:rsidRPr="00582DE9">
        <w:rPr>
          <w:rFonts w:ascii="Times New Roman" w:eastAsia="Times New Roman" w:hAnsi="Times New Roman" w:cs="Times New Roman"/>
          <w:i/>
          <w:color w:val="000000"/>
          <w:sz w:val="24"/>
          <w:szCs w:val="24"/>
          <w:lang w:val="en-US"/>
        </w:rPr>
        <w:t>37</w:t>
      </w:r>
      <w:r w:rsidR="005D0D5E" w:rsidRPr="005D0D5E">
        <w:rPr>
          <w:rFonts w:ascii="Times New Roman" w:eastAsia="Times New Roman" w:hAnsi="Times New Roman" w:cs="Times New Roman"/>
          <w:color w:val="000000"/>
          <w:sz w:val="24"/>
          <w:szCs w:val="24"/>
          <w:lang w:val="en-US"/>
        </w:rPr>
        <w:t>(3)</w:t>
      </w:r>
      <w:r w:rsidR="005D0D5E">
        <w:rPr>
          <w:rFonts w:ascii="Times New Roman" w:eastAsia="Times New Roman" w:hAnsi="Times New Roman" w:cs="Times New Roman"/>
          <w:color w:val="000000"/>
          <w:sz w:val="24"/>
          <w:szCs w:val="24"/>
          <w:lang w:val="en-US"/>
        </w:rPr>
        <w:t xml:space="preserve">, </w:t>
      </w:r>
      <w:r w:rsidR="005D0D5E" w:rsidRPr="005D0D5E">
        <w:rPr>
          <w:rFonts w:ascii="Times New Roman" w:eastAsia="Times New Roman" w:hAnsi="Times New Roman" w:cs="Times New Roman"/>
          <w:color w:val="000000"/>
          <w:sz w:val="24"/>
          <w:szCs w:val="24"/>
          <w:lang w:val="en-US"/>
        </w:rPr>
        <w:t>297-306</w:t>
      </w:r>
      <w:r w:rsidR="003B5877" w:rsidRPr="00DD03EF">
        <w:rPr>
          <w:rFonts w:ascii="Times New Roman" w:eastAsia="Times New Roman" w:hAnsi="Times New Roman" w:cs="Times New Roman"/>
          <w:color w:val="000000"/>
          <w:sz w:val="24"/>
          <w:szCs w:val="24"/>
          <w:lang w:val="en-US"/>
        </w:rPr>
        <w:t xml:space="preserve">. </w:t>
      </w:r>
      <w:proofErr w:type="spellStart"/>
      <w:r w:rsidR="003B5877" w:rsidRPr="00DD03EF">
        <w:rPr>
          <w:rFonts w:ascii="Times New Roman" w:eastAsia="Times New Roman" w:hAnsi="Times New Roman" w:cs="Times New Roman"/>
          <w:color w:val="000000"/>
          <w:sz w:val="24"/>
          <w:szCs w:val="24"/>
          <w:lang w:val="en-US"/>
        </w:rPr>
        <w:t>Recuperado</w:t>
      </w:r>
      <w:proofErr w:type="spellEnd"/>
      <w:r w:rsidR="003B5877" w:rsidRPr="00DD03EF">
        <w:rPr>
          <w:rFonts w:ascii="Times New Roman" w:eastAsia="Times New Roman" w:hAnsi="Times New Roman" w:cs="Times New Roman"/>
          <w:color w:val="000000"/>
          <w:sz w:val="24"/>
          <w:szCs w:val="24"/>
          <w:lang w:val="en-US"/>
        </w:rPr>
        <w:t xml:space="preserve"> de: https://curve.coventry.ac.uk/open/items/c4273e02-31f2-8832-705b-48da04efec9e/1/</w:t>
      </w:r>
      <w:r w:rsidR="005D0D5E" w:rsidRPr="00DD03EF">
        <w:rPr>
          <w:rFonts w:ascii="Times New Roman" w:eastAsia="Times New Roman" w:hAnsi="Times New Roman" w:cs="Times New Roman"/>
          <w:color w:val="000000"/>
          <w:sz w:val="24"/>
          <w:szCs w:val="24"/>
          <w:lang w:val="en-US"/>
        </w:rPr>
        <w:t>.</w:t>
      </w:r>
    </w:p>
    <w:p w14:paraId="6BDAEF90" w14:textId="4CD0290C" w:rsidR="003B5877" w:rsidRPr="00D31E69" w:rsidRDefault="003B5877" w:rsidP="00582DE9">
      <w:pPr>
        <w:spacing w:after="0" w:line="360" w:lineRule="auto"/>
        <w:ind w:left="709" w:hanging="709"/>
        <w:jc w:val="both"/>
        <w:rPr>
          <w:rStyle w:val="Hipervnculo"/>
          <w:rFonts w:ascii="Times New Roman" w:hAnsi="Times New Roman" w:cs="Times New Roman"/>
          <w:color w:val="auto"/>
          <w:sz w:val="24"/>
          <w:szCs w:val="24"/>
          <w:u w:val="none"/>
        </w:rPr>
      </w:pPr>
      <w:r w:rsidRPr="00D31E69">
        <w:rPr>
          <w:rStyle w:val="Hipervnculo"/>
          <w:rFonts w:ascii="Times New Roman" w:hAnsi="Times New Roman" w:cs="Times New Roman"/>
          <w:color w:val="auto"/>
          <w:sz w:val="24"/>
          <w:szCs w:val="24"/>
          <w:u w:val="none"/>
        </w:rPr>
        <w:t>García</w:t>
      </w:r>
      <w:r w:rsidR="005D0D5E">
        <w:rPr>
          <w:rStyle w:val="Hipervnculo"/>
          <w:rFonts w:ascii="Times New Roman" w:hAnsi="Times New Roman" w:cs="Times New Roman"/>
          <w:color w:val="auto"/>
          <w:sz w:val="24"/>
          <w:szCs w:val="24"/>
          <w:u w:val="none"/>
        </w:rPr>
        <w:t>,</w:t>
      </w:r>
      <w:r w:rsidRPr="00D31E69">
        <w:rPr>
          <w:rStyle w:val="Hipervnculo"/>
          <w:rFonts w:ascii="Times New Roman" w:hAnsi="Times New Roman" w:cs="Times New Roman"/>
          <w:color w:val="auto"/>
          <w:sz w:val="24"/>
          <w:szCs w:val="24"/>
          <w:u w:val="none"/>
        </w:rPr>
        <w:t xml:space="preserve"> D</w:t>
      </w:r>
      <w:r w:rsidR="005A7025">
        <w:rPr>
          <w:rStyle w:val="Hipervnculo"/>
          <w:rFonts w:ascii="Times New Roman" w:hAnsi="Times New Roman" w:cs="Times New Roman"/>
          <w:color w:val="auto"/>
          <w:sz w:val="24"/>
          <w:szCs w:val="24"/>
          <w:u w:val="none"/>
        </w:rPr>
        <w:t>.</w:t>
      </w:r>
      <w:r w:rsidRPr="00D31E69">
        <w:rPr>
          <w:rStyle w:val="Hipervnculo"/>
          <w:rFonts w:ascii="Times New Roman" w:hAnsi="Times New Roman" w:cs="Times New Roman"/>
          <w:color w:val="auto"/>
          <w:sz w:val="24"/>
          <w:szCs w:val="24"/>
          <w:u w:val="none"/>
        </w:rPr>
        <w:t xml:space="preserve"> y Hernández</w:t>
      </w:r>
      <w:r w:rsidR="005D0D5E">
        <w:rPr>
          <w:rStyle w:val="Hipervnculo"/>
          <w:rFonts w:ascii="Times New Roman" w:hAnsi="Times New Roman" w:cs="Times New Roman"/>
          <w:color w:val="auto"/>
          <w:sz w:val="24"/>
          <w:szCs w:val="24"/>
          <w:u w:val="none"/>
        </w:rPr>
        <w:t>,</w:t>
      </w:r>
      <w:r w:rsidRPr="00D31E69">
        <w:rPr>
          <w:rStyle w:val="Hipervnculo"/>
          <w:rFonts w:ascii="Times New Roman" w:hAnsi="Times New Roman" w:cs="Times New Roman"/>
          <w:color w:val="auto"/>
          <w:sz w:val="24"/>
          <w:szCs w:val="24"/>
          <w:u w:val="none"/>
        </w:rPr>
        <w:t xml:space="preserve"> R</w:t>
      </w:r>
      <w:r w:rsidR="005A7025">
        <w:rPr>
          <w:rStyle w:val="Hipervnculo"/>
          <w:rFonts w:ascii="Times New Roman" w:hAnsi="Times New Roman" w:cs="Times New Roman"/>
          <w:color w:val="auto"/>
          <w:sz w:val="24"/>
          <w:szCs w:val="24"/>
          <w:u w:val="none"/>
        </w:rPr>
        <w:t>.</w:t>
      </w:r>
      <w:r w:rsidRPr="00D31E69">
        <w:rPr>
          <w:rStyle w:val="Hipervnculo"/>
          <w:rFonts w:ascii="Times New Roman" w:hAnsi="Times New Roman" w:cs="Times New Roman"/>
          <w:color w:val="auto"/>
          <w:sz w:val="24"/>
          <w:szCs w:val="24"/>
          <w:u w:val="none"/>
        </w:rPr>
        <w:t xml:space="preserve"> (2015). Efectos de la movilidad internacional en académicos: Un estudio cualitativo.</w:t>
      </w:r>
      <w:r w:rsidR="005A7025">
        <w:rPr>
          <w:rStyle w:val="Hipervnculo"/>
          <w:rFonts w:ascii="Times New Roman" w:hAnsi="Times New Roman" w:cs="Times New Roman"/>
          <w:color w:val="auto"/>
          <w:sz w:val="24"/>
          <w:szCs w:val="24"/>
          <w:u w:val="none"/>
        </w:rPr>
        <w:t xml:space="preserve">. </w:t>
      </w:r>
      <w:r w:rsidRPr="00D31E69">
        <w:rPr>
          <w:rStyle w:val="Hipervnculo"/>
          <w:rFonts w:ascii="Times New Roman" w:hAnsi="Times New Roman" w:cs="Times New Roman"/>
          <w:color w:val="auto"/>
          <w:sz w:val="24"/>
          <w:szCs w:val="24"/>
          <w:u w:val="none"/>
        </w:rPr>
        <w:t xml:space="preserve">Recuperado de: </w:t>
      </w:r>
      <w:hyperlink r:id="rId14" w:history="1">
        <w:r w:rsidRPr="00D31E69">
          <w:rPr>
            <w:rStyle w:val="Hipervnculo"/>
            <w:rFonts w:ascii="Times New Roman" w:hAnsi="Times New Roman" w:cs="Times New Roman"/>
            <w:color w:val="auto"/>
            <w:sz w:val="24"/>
            <w:szCs w:val="24"/>
            <w:u w:val="none"/>
          </w:rPr>
          <w:t>http://www.rimac.mx/wp-content/uploads/2016/02/Efectos-de-la-movilidad-academica-RIMAC-2.pdf</w:t>
        </w:r>
      </w:hyperlink>
      <w:r w:rsidR="00092C45">
        <w:rPr>
          <w:rStyle w:val="Hipervnculo"/>
          <w:rFonts w:ascii="Times New Roman" w:hAnsi="Times New Roman" w:cs="Times New Roman"/>
          <w:color w:val="auto"/>
          <w:sz w:val="24"/>
          <w:szCs w:val="24"/>
          <w:u w:val="none"/>
        </w:rPr>
        <w:t>-</w:t>
      </w:r>
    </w:p>
    <w:p w14:paraId="6BDAEF91" w14:textId="2B6549FA" w:rsidR="003B5877" w:rsidRPr="00D31E69" w:rsidRDefault="005A7025"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Gaviria, M., Mejía, A. y</w:t>
      </w:r>
      <w:r w:rsidR="003B5877" w:rsidRPr="00D31E69">
        <w:rPr>
          <w:rFonts w:ascii="Times New Roman" w:eastAsia="Times New Roman" w:hAnsi="Times New Roman" w:cs="Times New Roman"/>
          <w:color w:val="000000"/>
          <w:sz w:val="24"/>
          <w:szCs w:val="24"/>
        </w:rPr>
        <w:t xml:space="preserve"> Henao, D. (2007). Gestión del conocimiento en los grupos de investigación de excelencia en la Universidad de Antioquia. </w:t>
      </w:r>
      <w:r w:rsidR="003B5877" w:rsidRPr="005A7025">
        <w:rPr>
          <w:rFonts w:ascii="Times New Roman" w:eastAsia="Times New Roman" w:hAnsi="Times New Roman" w:cs="Times New Roman"/>
          <w:i/>
          <w:color w:val="000000"/>
          <w:sz w:val="24"/>
          <w:szCs w:val="24"/>
        </w:rPr>
        <w:t>Revista Interamericana de Bibliotecología</w:t>
      </w:r>
      <w:r w:rsidR="003B5877" w:rsidRPr="00D31E69">
        <w:rPr>
          <w:rFonts w:ascii="Times New Roman" w:eastAsia="Times New Roman" w:hAnsi="Times New Roman" w:cs="Times New Roman"/>
          <w:color w:val="000000"/>
          <w:sz w:val="24"/>
          <w:szCs w:val="24"/>
        </w:rPr>
        <w:t xml:space="preserve">, </w:t>
      </w:r>
      <w:r w:rsidR="003B5877" w:rsidRPr="00582DE9">
        <w:rPr>
          <w:rFonts w:ascii="Times New Roman" w:eastAsia="Times New Roman" w:hAnsi="Times New Roman" w:cs="Times New Roman"/>
          <w:i/>
          <w:color w:val="000000"/>
          <w:sz w:val="24"/>
          <w:szCs w:val="24"/>
        </w:rPr>
        <w:t>30</w:t>
      </w:r>
      <w:r w:rsidR="00092C45">
        <w:rPr>
          <w:rFonts w:ascii="Times New Roman" w:eastAsia="Times New Roman" w:hAnsi="Times New Roman" w:cs="Times New Roman"/>
          <w:color w:val="000000"/>
          <w:sz w:val="24"/>
          <w:szCs w:val="24"/>
        </w:rPr>
        <w:t>(</w:t>
      </w:r>
      <w:r w:rsidR="003B5877" w:rsidRPr="00D31E69">
        <w:rPr>
          <w:rFonts w:ascii="Times New Roman" w:eastAsia="Times New Roman" w:hAnsi="Times New Roman" w:cs="Times New Roman"/>
          <w:color w:val="000000"/>
          <w:sz w:val="24"/>
          <w:szCs w:val="24"/>
        </w:rPr>
        <w:t>2</w:t>
      </w:r>
      <w:r w:rsidR="00092C45">
        <w:rPr>
          <w:rFonts w:ascii="Times New Roman" w:eastAsia="Times New Roman" w:hAnsi="Times New Roman" w:cs="Times New Roman"/>
          <w:color w:val="000000"/>
          <w:sz w:val="24"/>
          <w:szCs w:val="24"/>
        </w:rPr>
        <w:t>)</w:t>
      </w:r>
      <w:r w:rsidR="003B5877" w:rsidRPr="00D31E69">
        <w:rPr>
          <w:rFonts w:ascii="Times New Roman" w:eastAsia="Times New Roman" w:hAnsi="Times New Roman" w:cs="Times New Roman"/>
          <w:color w:val="000000"/>
          <w:sz w:val="24"/>
          <w:szCs w:val="24"/>
        </w:rPr>
        <w:t xml:space="preserve">, 137-163. Recuperado de: </w:t>
      </w:r>
      <w:hyperlink r:id="rId15">
        <w:r w:rsidR="003B5877" w:rsidRPr="00D31E69">
          <w:rPr>
            <w:rFonts w:ascii="Times New Roman" w:eastAsia="Times New Roman" w:hAnsi="Times New Roman" w:cs="Times New Roman"/>
            <w:color w:val="000000"/>
            <w:sz w:val="24"/>
            <w:szCs w:val="24"/>
          </w:rPr>
          <w:t>http://www.scielo.org.co/pdf/rib/v30n2/v30n2a07.pdf</w:t>
        </w:r>
      </w:hyperlink>
      <w:r w:rsidR="00092C45">
        <w:rPr>
          <w:rFonts w:ascii="Times New Roman" w:eastAsia="Times New Roman" w:hAnsi="Times New Roman" w:cs="Times New Roman"/>
          <w:color w:val="000000"/>
          <w:sz w:val="24"/>
          <w:szCs w:val="24"/>
        </w:rPr>
        <w:t>.</w:t>
      </w:r>
    </w:p>
    <w:p w14:paraId="6BDAEF92" w14:textId="41152FF8"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proofErr w:type="spellStart"/>
      <w:r w:rsidRPr="00D31E69">
        <w:rPr>
          <w:rFonts w:ascii="Times New Roman" w:eastAsia="Times New Roman" w:hAnsi="Times New Roman" w:cs="Times New Roman"/>
          <w:sz w:val="24"/>
          <w:szCs w:val="24"/>
        </w:rPr>
        <w:t>Gregorutti</w:t>
      </w:r>
      <w:proofErr w:type="spellEnd"/>
      <w:r w:rsidRPr="00D31E69">
        <w:rPr>
          <w:rFonts w:ascii="Times New Roman" w:eastAsia="Times New Roman" w:hAnsi="Times New Roman" w:cs="Times New Roman"/>
          <w:sz w:val="24"/>
          <w:szCs w:val="24"/>
        </w:rPr>
        <w:t xml:space="preserve">, G. (2010). </w:t>
      </w:r>
      <w:r w:rsidRPr="005A7025">
        <w:rPr>
          <w:rFonts w:ascii="Times New Roman" w:eastAsia="Times New Roman" w:hAnsi="Times New Roman" w:cs="Times New Roman"/>
          <w:sz w:val="24"/>
          <w:szCs w:val="24"/>
        </w:rPr>
        <w:t xml:space="preserve">La acreditación de los posgrados en instituciones privadas de educación superior mexicanas. </w:t>
      </w:r>
      <w:proofErr w:type="spellStart"/>
      <w:r w:rsidRPr="005A7025">
        <w:rPr>
          <w:rFonts w:ascii="Times New Roman" w:eastAsia="Times New Roman" w:hAnsi="Times New Roman" w:cs="Times New Roman"/>
          <w:i/>
          <w:sz w:val="24"/>
          <w:szCs w:val="24"/>
        </w:rPr>
        <w:t>REencuentro</w:t>
      </w:r>
      <w:proofErr w:type="spellEnd"/>
      <w:r w:rsidRPr="005A7025">
        <w:rPr>
          <w:rFonts w:ascii="Times New Roman" w:eastAsia="Times New Roman" w:hAnsi="Times New Roman" w:cs="Times New Roman"/>
          <w:i/>
          <w:sz w:val="24"/>
          <w:szCs w:val="24"/>
        </w:rPr>
        <w:t>. Análisis de Problemas Universitarios</w:t>
      </w:r>
      <w:r w:rsidR="00092C45">
        <w:rPr>
          <w:rFonts w:ascii="Times New Roman" w:eastAsia="Times New Roman" w:hAnsi="Times New Roman" w:cs="Times New Roman"/>
          <w:sz w:val="24"/>
          <w:szCs w:val="24"/>
        </w:rPr>
        <w:t>, (</w:t>
      </w:r>
      <w:r w:rsidRPr="00D31E69">
        <w:rPr>
          <w:rFonts w:ascii="Times New Roman" w:eastAsia="Times New Roman" w:hAnsi="Times New Roman" w:cs="Times New Roman"/>
          <w:sz w:val="24"/>
          <w:szCs w:val="24"/>
        </w:rPr>
        <w:t>59), 62-69.</w:t>
      </w:r>
      <w:r w:rsidR="005A7025">
        <w:rPr>
          <w:rFonts w:ascii="Times New Roman" w:eastAsia="Times New Roman" w:hAnsi="Times New Roman" w:cs="Times New Roman"/>
          <w:sz w:val="24"/>
          <w:szCs w:val="24"/>
        </w:rPr>
        <w:t xml:space="preserve"> Recuperado de </w:t>
      </w:r>
      <w:r w:rsidR="005A7025" w:rsidRPr="005A7025">
        <w:rPr>
          <w:rFonts w:ascii="Times New Roman" w:eastAsia="Times New Roman" w:hAnsi="Times New Roman" w:cs="Times New Roman"/>
          <w:sz w:val="24"/>
          <w:szCs w:val="24"/>
        </w:rPr>
        <w:t>http://www.redalyc.org/pdf/340/34015675008.pdf</w:t>
      </w:r>
      <w:r w:rsidR="00092C45">
        <w:rPr>
          <w:rFonts w:ascii="Times New Roman" w:eastAsia="Times New Roman" w:hAnsi="Times New Roman" w:cs="Times New Roman"/>
          <w:sz w:val="24"/>
          <w:szCs w:val="24"/>
        </w:rPr>
        <w:t>.</w:t>
      </w:r>
    </w:p>
    <w:p w14:paraId="6BDAEF93" w14:textId="1D4C291E"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roofErr w:type="spellStart"/>
      <w:r w:rsidRPr="00D31E69">
        <w:rPr>
          <w:rFonts w:ascii="Times New Roman" w:eastAsia="Times New Roman" w:hAnsi="Times New Roman" w:cs="Times New Roman"/>
          <w:color w:val="000000"/>
          <w:sz w:val="24"/>
          <w:szCs w:val="24"/>
        </w:rPr>
        <w:t>Hamui</w:t>
      </w:r>
      <w:proofErr w:type="spellEnd"/>
      <w:r w:rsidRPr="00D31E69">
        <w:rPr>
          <w:rFonts w:ascii="Times New Roman" w:eastAsia="Times New Roman" w:hAnsi="Times New Roman" w:cs="Times New Roman"/>
          <w:color w:val="000000"/>
          <w:sz w:val="24"/>
          <w:szCs w:val="24"/>
        </w:rPr>
        <w:t xml:space="preserve">, M. (2005). </w:t>
      </w:r>
      <w:r w:rsidRPr="005A7025">
        <w:rPr>
          <w:rFonts w:ascii="Times New Roman" w:eastAsia="Times New Roman" w:hAnsi="Times New Roman" w:cs="Times New Roman"/>
          <w:i/>
          <w:color w:val="000000"/>
          <w:sz w:val="24"/>
          <w:szCs w:val="24"/>
        </w:rPr>
        <w:t>Procesos de conformación y consolidación de grupos de investigación: Factores materiales y simbólicos que convocan y dan sentido a los grupos</w:t>
      </w:r>
      <w:r w:rsidRPr="00D31E69">
        <w:rPr>
          <w:rFonts w:ascii="Times New Roman" w:eastAsia="Times New Roman" w:hAnsi="Times New Roman" w:cs="Times New Roman"/>
          <w:color w:val="000000"/>
          <w:sz w:val="24"/>
          <w:szCs w:val="24"/>
        </w:rPr>
        <w:t xml:space="preserve"> (</w:t>
      </w:r>
      <w:r w:rsidR="00092C45">
        <w:rPr>
          <w:rFonts w:ascii="Times New Roman" w:eastAsia="Times New Roman" w:hAnsi="Times New Roman" w:cs="Times New Roman"/>
          <w:color w:val="000000"/>
          <w:sz w:val="24"/>
          <w:szCs w:val="24"/>
        </w:rPr>
        <w:t>t</w:t>
      </w:r>
      <w:r w:rsidRPr="00D31E69">
        <w:rPr>
          <w:rFonts w:ascii="Times New Roman" w:eastAsia="Times New Roman" w:hAnsi="Times New Roman" w:cs="Times New Roman"/>
          <w:color w:val="000000"/>
          <w:sz w:val="24"/>
          <w:szCs w:val="24"/>
        </w:rPr>
        <w:t>esis doctoral</w:t>
      </w:r>
      <w:r w:rsidR="00A63116">
        <w:rPr>
          <w:rFonts w:ascii="Times New Roman" w:eastAsia="Times New Roman" w:hAnsi="Times New Roman" w:cs="Times New Roman"/>
          <w:color w:val="000000"/>
          <w:sz w:val="24"/>
          <w:szCs w:val="24"/>
        </w:rPr>
        <w:t>)</w:t>
      </w:r>
      <w:r w:rsidR="00092C45">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El Colegio </w:t>
      </w:r>
      <w:r w:rsidRPr="00D31E69">
        <w:rPr>
          <w:rFonts w:ascii="Times New Roman" w:eastAsia="Times New Roman" w:hAnsi="Times New Roman" w:cs="Times New Roman"/>
          <w:color w:val="000000"/>
          <w:sz w:val="24"/>
          <w:szCs w:val="24"/>
        </w:rPr>
        <w:lastRenderedPageBreak/>
        <w:t>de México</w:t>
      </w:r>
      <w:r w:rsidR="007722E7">
        <w:rPr>
          <w:rFonts w:ascii="Times New Roman" w:eastAsia="Times New Roman" w:hAnsi="Times New Roman" w:cs="Times New Roman"/>
          <w:color w:val="000000"/>
          <w:sz w:val="24"/>
          <w:szCs w:val="24"/>
        </w:rPr>
        <w:t>, Ciudad de México</w:t>
      </w:r>
      <w:r w:rsidR="00A63116">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Recuperado de </w:t>
      </w:r>
      <w:hyperlink r:id="rId16">
        <w:r w:rsidRPr="00D31E69">
          <w:rPr>
            <w:rFonts w:ascii="Times New Roman" w:eastAsia="Times New Roman" w:hAnsi="Times New Roman" w:cs="Times New Roman"/>
            <w:color w:val="000000"/>
            <w:sz w:val="24"/>
            <w:szCs w:val="24"/>
          </w:rPr>
          <w:t>http://codex.colmex.mx:8991/exlibris/aleph/a18_1/apache_media/XGNQQLQ2PLK9HIJNXV9AJ372Q9PUX3.pdf</w:t>
        </w:r>
      </w:hyperlink>
      <w:r w:rsidR="00092C45">
        <w:rPr>
          <w:rFonts w:ascii="Times New Roman" w:eastAsia="Times New Roman" w:hAnsi="Times New Roman" w:cs="Times New Roman"/>
          <w:color w:val="000000"/>
          <w:sz w:val="24"/>
          <w:szCs w:val="24"/>
        </w:rPr>
        <w:t>.</w:t>
      </w:r>
    </w:p>
    <w:p w14:paraId="6BDAEF94" w14:textId="22E90030"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Hernández</w:t>
      </w:r>
      <w:r w:rsidR="003B6C59">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I</w:t>
      </w:r>
      <w:r w:rsidR="005A7025">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(2012), Investigación cualitativa: una metodología en marcha sobre el hecho social</w:t>
      </w:r>
      <w:r w:rsidR="005A7025">
        <w:rPr>
          <w:rFonts w:ascii="Times New Roman" w:eastAsia="Times New Roman" w:hAnsi="Times New Roman" w:cs="Times New Roman"/>
          <w:sz w:val="24"/>
          <w:szCs w:val="24"/>
        </w:rPr>
        <w:t xml:space="preserve">. </w:t>
      </w:r>
      <w:r w:rsidRPr="005A7025">
        <w:rPr>
          <w:rFonts w:ascii="Times New Roman" w:eastAsia="Times New Roman" w:hAnsi="Times New Roman" w:cs="Times New Roman"/>
          <w:i/>
          <w:sz w:val="24"/>
          <w:szCs w:val="24"/>
        </w:rPr>
        <w:t>Rastros Rostros</w:t>
      </w:r>
      <w:r w:rsidRPr="00D31E69">
        <w:rPr>
          <w:rFonts w:ascii="Times New Roman" w:eastAsia="Times New Roman" w:hAnsi="Times New Roman" w:cs="Times New Roman"/>
          <w:sz w:val="24"/>
          <w:szCs w:val="24"/>
        </w:rPr>
        <w:t xml:space="preserve">, </w:t>
      </w:r>
      <w:r w:rsidRPr="00582DE9">
        <w:rPr>
          <w:rFonts w:ascii="Times New Roman" w:eastAsia="Times New Roman" w:hAnsi="Times New Roman" w:cs="Times New Roman"/>
          <w:i/>
          <w:sz w:val="24"/>
          <w:szCs w:val="24"/>
        </w:rPr>
        <w:t>14</w:t>
      </w:r>
      <w:r w:rsidR="007722E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27</w:t>
      </w:r>
      <w:r w:rsidR="007722E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57-68.</w:t>
      </w:r>
    </w:p>
    <w:p w14:paraId="6BDAEF95" w14:textId="5FB8E536" w:rsidR="00126411" w:rsidRPr="00D31E69" w:rsidRDefault="00126411" w:rsidP="00582DE9">
      <w:pPr>
        <w:pStyle w:val="Bibliografa"/>
        <w:spacing w:after="0" w:line="360" w:lineRule="auto"/>
        <w:ind w:left="709" w:hanging="709"/>
        <w:jc w:val="both"/>
        <w:rPr>
          <w:rFonts w:ascii="Times New Roman" w:hAnsi="Times New Roman" w:cs="Times New Roman"/>
          <w:noProof/>
          <w:sz w:val="24"/>
          <w:szCs w:val="24"/>
          <w:lang w:val="es-ES"/>
        </w:rPr>
      </w:pPr>
      <w:r w:rsidRPr="00D31E69">
        <w:rPr>
          <w:rFonts w:ascii="Times New Roman" w:hAnsi="Times New Roman" w:cs="Times New Roman"/>
          <w:sz w:val="24"/>
          <w:szCs w:val="24"/>
        </w:rPr>
        <w:t>Ibarra</w:t>
      </w:r>
      <w:r w:rsidR="003B6C59">
        <w:rPr>
          <w:rFonts w:ascii="Times New Roman" w:hAnsi="Times New Roman" w:cs="Times New Roman"/>
          <w:sz w:val="24"/>
          <w:szCs w:val="24"/>
        </w:rPr>
        <w:t>,</w:t>
      </w:r>
      <w:r w:rsidRPr="00D31E69">
        <w:rPr>
          <w:rFonts w:ascii="Times New Roman" w:hAnsi="Times New Roman" w:cs="Times New Roman"/>
          <w:sz w:val="24"/>
          <w:szCs w:val="24"/>
        </w:rPr>
        <w:t xml:space="preserve"> E</w:t>
      </w:r>
      <w:r w:rsidR="008733D8">
        <w:rPr>
          <w:rFonts w:ascii="Times New Roman" w:hAnsi="Times New Roman" w:cs="Times New Roman"/>
          <w:sz w:val="24"/>
          <w:szCs w:val="24"/>
        </w:rPr>
        <w:t>.</w:t>
      </w:r>
      <w:r w:rsidRPr="00D31E69">
        <w:rPr>
          <w:rFonts w:ascii="Times New Roman" w:hAnsi="Times New Roman" w:cs="Times New Roman"/>
          <w:sz w:val="24"/>
          <w:szCs w:val="24"/>
        </w:rPr>
        <w:t xml:space="preserve"> (2003). Efectos institucionales de las políticas de modernización universitaria en México.</w:t>
      </w:r>
      <w:r w:rsidR="007A5634">
        <w:rPr>
          <w:rFonts w:ascii="Times New Roman" w:hAnsi="Times New Roman" w:cs="Times New Roman"/>
          <w:sz w:val="24"/>
          <w:szCs w:val="24"/>
        </w:rPr>
        <w:t xml:space="preserve"> </w:t>
      </w:r>
      <w:r w:rsidR="00642E94">
        <w:rPr>
          <w:rFonts w:ascii="Times New Roman" w:hAnsi="Times New Roman" w:cs="Times New Roman"/>
          <w:i/>
          <w:sz w:val="24"/>
          <w:szCs w:val="24"/>
        </w:rPr>
        <w:t>Pensar la Universidad, Revista de Investigación Educativa</w:t>
      </w:r>
      <w:r w:rsidR="00642E94">
        <w:rPr>
          <w:rFonts w:ascii="Times New Roman" w:hAnsi="Times New Roman" w:cs="Times New Roman"/>
          <w:sz w:val="24"/>
          <w:szCs w:val="24"/>
        </w:rPr>
        <w:t>,</w:t>
      </w:r>
      <w:r w:rsidR="00BB43AF">
        <w:rPr>
          <w:rFonts w:ascii="Times New Roman" w:hAnsi="Times New Roman" w:cs="Times New Roman"/>
          <w:sz w:val="24"/>
          <w:szCs w:val="24"/>
        </w:rPr>
        <w:t xml:space="preserve"> </w:t>
      </w:r>
      <w:r w:rsidR="00BB43AF" w:rsidRPr="00582DE9">
        <w:rPr>
          <w:rFonts w:ascii="Times New Roman" w:hAnsi="Times New Roman" w:cs="Times New Roman"/>
          <w:i/>
          <w:sz w:val="24"/>
          <w:szCs w:val="24"/>
        </w:rPr>
        <w:t>1</w:t>
      </w:r>
      <w:r w:rsidR="00BB43AF">
        <w:rPr>
          <w:rFonts w:ascii="Times New Roman" w:hAnsi="Times New Roman" w:cs="Times New Roman"/>
          <w:sz w:val="24"/>
          <w:szCs w:val="24"/>
        </w:rPr>
        <w:t>(1), 59-85.</w:t>
      </w:r>
      <w:r w:rsidRPr="00D31E69">
        <w:rPr>
          <w:rFonts w:ascii="Times New Roman" w:hAnsi="Times New Roman" w:cs="Times New Roman"/>
          <w:sz w:val="24"/>
          <w:szCs w:val="24"/>
        </w:rPr>
        <w:t xml:space="preserve"> Recuperado de http://www.ses.unam.mx/integrantes/uploadfile/eibarra/B026-10306.pdf</w:t>
      </w:r>
      <w:r w:rsidR="003B6C59">
        <w:rPr>
          <w:rFonts w:ascii="Times New Roman" w:hAnsi="Times New Roman" w:cs="Times New Roman"/>
          <w:sz w:val="24"/>
          <w:szCs w:val="24"/>
        </w:rPr>
        <w:t>.</w:t>
      </w:r>
    </w:p>
    <w:p w14:paraId="6BDAEF96" w14:textId="4724B536" w:rsidR="003B5877" w:rsidRPr="00DD03EF"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proofErr w:type="spellStart"/>
      <w:r w:rsidRPr="00F82D37">
        <w:rPr>
          <w:rFonts w:ascii="Times New Roman" w:eastAsia="Times New Roman" w:hAnsi="Times New Roman" w:cs="Times New Roman"/>
          <w:color w:val="000000"/>
          <w:sz w:val="24"/>
          <w:szCs w:val="24"/>
        </w:rPr>
        <w:t>Kiani</w:t>
      </w:r>
      <w:proofErr w:type="spellEnd"/>
      <w:r w:rsidRPr="00F82D37">
        <w:rPr>
          <w:rFonts w:ascii="Times New Roman" w:eastAsia="Times New Roman" w:hAnsi="Times New Roman" w:cs="Times New Roman"/>
          <w:color w:val="000000"/>
          <w:sz w:val="24"/>
          <w:szCs w:val="24"/>
        </w:rPr>
        <w:t>,</w:t>
      </w:r>
      <w:r w:rsidR="00F82D37" w:rsidRPr="00F82D37">
        <w:rPr>
          <w:rFonts w:ascii="Times New Roman" w:eastAsia="Times New Roman" w:hAnsi="Times New Roman" w:cs="Times New Roman"/>
          <w:color w:val="000000"/>
          <w:sz w:val="24"/>
          <w:szCs w:val="24"/>
        </w:rPr>
        <w:t xml:space="preserve"> A. y</w:t>
      </w:r>
      <w:r w:rsidR="003B6C59">
        <w:rPr>
          <w:rFonts w:ascii="Times New Roman" w:eastAsia="Times New Roman" w:hAnsi="Times New Roman" w:cs="Times New Roman"/>
          <w:color w:val="000000"/>
          <w:sz w:val="24"/>
          <w:szCs w:val="24"/>
        </w:rPr>
        <w:t xml:space="preserve"> </w:t>
      </w:r>
      <w:proofErr w:type="spellStart"/>
      <w:r w:rsidRPr="00F82D37">
        <w:rPr>
          <w:rFonts w:ascii="Times New Roman" w:eastAsia="Times New Roman" w:hAnsi="Times New Roman" w:cs="Times New Roman"/>
          <w:color w:val="000000"/>
          <w:sz w:val="24"/>
          <w:szCs w:val="24"/>
        </w:rPr>
        <w:t>Bux</w:t>
      </w:r>
      <w:proofErr w:type="spellEnd"/>
      <w:r w:rsidRPr="00F82D37">
        <w:rPr>
          <w:rFonts w:ascii="Times New Roman" w:eastAsia="Times New Roman" w:hAnsi="Times New Roman" w:cs="Times New Roman"/>
          <w:color w:val="000000"/>
          <w:sz w:val="24"/>
          <w:szCs w:val="24"/>
        </w:rPr>
        <w:t xml:space="preserve">, N. (2010). </w:t>
      </w:r>
      <w:r w:rsidRPr="00D31E69">
        <w:rPr>
          <w:rFonts w:ascii="Times New Roman" w:eastAsia="Times New Roman" w:hAnsi="Times New Roman" w:cs="Times New Roman"/>
          <w:color w:val="000000"/>
          <w:sz w:val="24"/>
          <w:szCs w:val="24"/>
          <w:lang w:val="en-US"/>
        </w:rPr>
        <w:t xml:space="preserve">Mentoring model for research in </w:t>
      </w:r>
      <w:proofErr w:type="spellStart"/>
      <w:r w:rsidRPr="00D31E69">
        <w:rPr>
          <w:rFonts w:ascii="Times New Roman" w:eastAsia="Times New Roman" w:hAnsi="Times New Roman" w:cs="Times New Roman"/>
          <w:color w:val="000000"/>
          <w:sz w:val="24"/>
          <w:szCs w:val="24"/>
          <w:lang w:val="en-US"/>
        </w:rPr>
        <w:t>higer</w:t>
      </w:r>
      <w:proofErr w:type="spellEnd"/>
      <w:r w:rsidRPr="00D31E69">
        <w:rPr>
          <w:rFonts w:ascii="Times New Roman" w:eastAsia="Times New Roman" w:hAnsi="Times New Roman" w:cs="Times New Roman"/>
          <w:color w:val="000000"/>
          <w:sz w:val="24"/>
          <w:szCs w:val="24"/>
          <w:lang w:val="en-US"/>
        </w:rPr>
        <w:t xml:space="preserve"> education in </w:t>
      </w:r>
      <w:proofErr w:type="spellStart"/>
      <w:r w:rsidRPr="00D31E69">
        <w:rPr>
          <w:rFonts w:ascii="Times New Roman" w:eastAsia="Times New Roman" w:hAnsi="Times New Roman" w:cs="Times New Roman"/>
          <w:color w:val="000000"/>
          <w:sz w:val="24"/>
          <w:szCs w:val="24"/>
          <w:lang w:val="en-US"/>
        </w:rPr>
        <w:t>pakistan</w:t>
      </w:r>
      <w:proofErr w:type="spellEnd"/>
      <w:r w:rsidRPr="00D31E69">
        <w:rPr>
          <w:rFonts w:ascii="Times New Roman" w:eastAsia="Times New Roman" w:hAnsi="Times New Roman" w:cs="Times New Roman"/>
          <w:color w:val="000000"/>
          <w:sz w:val="24"/>
          <w:szCs w:val="24"/>
          <w:lang w:val="en-US"/>
        </w:rPr>
        <w:t xml:space="preserve">. </w:t>
      </w:r>
      <w:r w:rsidR="00051393" w:rsidRPr="00051393">
        <w:rPr>
          <w:rFonts w:ascii="Times New Roman" w:eastAsia="Times New Roman" w:hAnsi="Times New Roman" w:cs="Times New Roman"/>
          <w:color w:val="000000"/>
          <w:sz w:val="24"/>
          <w:szCs w:val="24"/>
          <w:lang w:val="en-US"/>
        </w:rPr>
        <w:t xml:space="preserve">International </w:t>
      </w:r>
      <w:r w:rsidR="00051393" w:rsidRPr="00582DE9">
        <w:rPr>
          <w:rFonts w:ascii="Times New Roman" w:eastAsia="Times New Roman" w:hAnsi="Times New Roman" w:cs="Times New Roman"/>
          <w:i/>
          <w:color w:val="000000"/>
          <w:sz w:val="24"/>
          <w:szCs w:val="24"/>
          <w:lang w:val="en-US"/>
        </w:rPr>
        <w:t>Journal of Academic Research</w:t>
      </w:r>
      <w:r w:rsidR="00051393">
        <w:rPr>
          <w:rFonts w:ascii="Times New Roman" w:eastAsia="Times New Roman" w:hAnsi="Times New Roman" w:cs="Times New Roman"/>
          <w:color w:val="000000"/>
          <w:sz w:val="24"/>
          <w:szCs w:val="24"/>
          <w:lang w:val="en-US"/>
        </w:rPr>
        <w:t xml:space="preserve">, </w:t>
      </w:r>
      <w:r w:rsidR="00051393" w:rsidRPr="00582DE9">
        <w:rPr>
          <w:rFonts w:ascii="Times New Roman" w:eastAsia="Times New Roman" w:hAnsi="Times New Roman" w:cs="Times New Roman"/>
          <w:i/>
          <w:color w:val="000000"/>
          <w:sz w:val="24"/>
          <w:szCs w:val="24"/>
          <w:lang w:val="en-US"/>
        </w:rPr>
        <w:t>2</w:t>
      </w:r>
      <w:r w:rsidR="00051393">
        <w:rPr>
          <w:rFonts w:ascii="Times New Roman" w:eastAsia="Times New Roman" w:hAnsi="Times New Roman" w:cs="Times New Roman"/>
          <w:color w:val="000000"/>
          <w:sz w:val="24"/>
          <w:szCs w:val="24"/>
          <w:lang w:val="en-US"/>
        </w:rPr>
        <w:t>(</w:t>
      </w:r>
      <w:r w:rsidR="00051393" w:rsidRPr="00051393">
        <w:rPr>
          <w:rFonts w:ascii="Times New Roman" w:eastAsia="Times New Roman" w:hAnsi="Times New Roman" w:cs="Times New Roman"/>
          <w:color w:val="000000"/>
          <w:sz w:val="24"/>
          <w:szCs w:val="24"/>
          <w:lang w:val="en-US"/>
        </w:rPr>
        <w:t>5</w:t>
      </w:r>
      <w:r w:rsidR="00051393">
        <w:rPr>
          <w:rFonts w:ascii="Times New Roman" w:eastAsia="Times New Roman" w:hAnsi="Times New Roman" w:cs="Times New Roman"/>
          <w:color w:val="000000"/>
          <w:sz w:val="24"/>
          <w:szCs w:val="24"/>
          <w:lang w:val="en-US"/>
        </w:rPr>
        <w:t xml:space="preserve">), </w:t>
      </w:r>
      <w:r w:rsidR="00051393" w:rsidRPr="00051393">
        <w:rPr>
          <w:rFonts w:ascii="Times New Roman" w:eastAsia="Times New Roman" w:hAnsi="Times New Roman" w:cs="Times New Roman"/>
          <w:color w:val="000000"/>
          <w:sz w:val="24"/>
          <w:szCs w:val="24"/>
          <w:lang w:val="en-US"/>
        </w:rPr>
        <w:t>414</w:t>
      </w:r>
      <w:r w:rsidR="003B6C59" w:rsidRPr="00DD03EF">
        <w:rPr>
          <w:rFonts w:ascii="Times New Roman" w:eastAsia="Times New Roman" w:hAnsi="Times New Roman" w:cs="Times New Roman"/>
          <w:i/>
          <w:color w:val="000000"/>
          <w:sz w:val="24"/>
          <w:szCs w:val="24"/>
          <w:lang w:val="en-US"/>
        </w:rPr>
        <w:t>.</w:t>
      </w:r>
      <w:r w:rsidRPr="00DD03EF">
        <w:rPr>
          <w:rFonts w:ascii="Times New Roman" w:eastAsia="Times New Roman" w:hAnsi="Times New Roman" w:cs="Times New Roman"/>
          <w:color w:val="000000"/>
          <w:sz w:val="24"/>
          <w:szCs w:val="24"/>
          <w:lang w:val="en-US"/>
        </w:rPr>
        <w:t xml:space="preserve"> </w:t>
      </w:r>
      <w:proofErr w:type="spellStart"/>
      <w:r w:rsidRPr="00DD03EF">
        <w:rPr>
          <w:rFonts w:ascii="Times New Roman" w:eastAsia="Times New Roman" w:hAnsi="Times New Roman" w:cs="Times New Roman"/>
          <w:color w:val="000000"/>
          <w:sz w:val="24"/>
          <w:szCs w:val="24"/>
          <w:lang w:val="en-US"/>
        </w:rPr>
        <w:t>Recuperado</w:t>
      </w:r>
      <w:proofErr w:type="spellEnd"/>
      <w:r w:rsidRPr="00DD03EF">
        <w:rPr>
          <w:rFonts w:ascii="Times New Roman" w:eastAsia="Times New Roman" w:hAnsi="Times New Roman" w:cs="Times New Roman"/>
          <w:color w:val="000000"/>
          <w:sz w:val="24"/>
          <w:szCs w:val="24"/>
          <w:lang w:val="en-US"/>
        </w:rPr>
        <w:t xml:space="preserve"> de http://connection.ebscohost.com/c/articles/54353009/mentoring-model-research-higher-education-pakistan</w:t>
      </w:r>
      <w:r w:rsidR="003B6C59" w:rsidRPr="00DD03EF">
        <w:rPr>
          <w:rFonts w:ascii="Times New Roman" w:eastAsia="Times New Roman" w:hAnsi="Times New Roman" w:cs="Times New Roman"/>
          <w:color w:val="000000"/>
          <w:sz w:val="24"/>
          <w:szCs w:val="24"/>
          <w:lang w:val="en-US"/>
        </w:rPr>
        <w:t>.</w:t>
      </w:r>
    </w:p>
    <w:p w14:paraId="6BDAEF97" w14:textId="6F45C2C7"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proofErr w:type="spellStart"/>
      <w:r w:rsidRPr="00D31E69">
        <w:rPr>
          <w:rFonts w:ascii="Times New Roman" w:eastAsia="Times New Roman" w:hAnsi="Times New Roman" w:cs="Times New Roman"/>
          <w:color w:val="000000"/>
          <w:sz w:val="24"/>
          <w:szCs w:val="24"/>
        </w:rPr>
        <w:t>Lichtensztejn</w:t>
      </w:r>
      <w:proofErr w:type="spellEnd"/>
      <w:r w:rsidRPr="00D31E69">
        <w:rPr>
          <w:rFonts w:ascii="Times New Roman" w:eastAsia="Times New Roman" w:hAnsi="Times New Roman" w:cs="Times New Roman"/>
          <w:color w:val="000000"/>
          <w:sz w:val="24"/>
          <w:szCs w:val="24"/>
        </w:rPr>
        <w:t xml:space="preserve">, S. (2012). El Fondo Monetario Internacional y el Banco Mundial. Sus relaciones con el poder financiero. México: </w:t>
      </w:r>
      <w:r w:rsidRPr="00F82D37">
        <w:rPr>
          <w:rFonts w:ascii="Times New Roman" w:eastAsia="Times New Roman" w:hAnsi="Times New Roman" w:cs="Times New Roman"/>
          <w:i/>
          <w:color w:val="000000"/>
          <w:sz w:val="24"/>
          <w:szCs w:val="24"/>
        </w:rPr>
        <w:t>Economía UNAM</w:t>
      </w:r>
      <w:r w:rsidR="003B6C59">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w:t>
      </w:r>
      <w:r w:rsidRPr="00582DE9">
        <w:rPr>
          <w:rFonts w:ascii="Times New Roman" w:eastAsia="Times New Roman" w:hAnsi="Times New Roman" w:cs="Times New Roman"/>
          <w:i/>
          <w:color w:val="000000"/>
          <w:sz w:val="24"/>
          <w:szCs w:val="24"/>
        </w:rPr>
        <w:t>9</w:t>
      </w:r>
      <w:r w:rsidR="003B6C59">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25</w:t>
      </w:r>
      <w:r w:rsidR="003B6C59">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 xml:space="preserve">Recuperado de </w:t>
      </w:r>
      <w:hyperlink r:id="rId17">
        <w:r w:rsidRPr="00D31E69">
          <w:rPr>
            <w:rFonts w:ascii="Times New Roman" w:eastAsia="Times New Roman" w:hAnsi="Times New Roman" w:cs="Times New Roman"/>
            <w:color w:val="000000"/>
            <w:sz w:val="24"/>
            <w:szCs w:val="24"/>
          </w:rPr>
          <w:t>http://www.scielo.org.mx/scielo.php?script=sci_arttext&amp;pid=S1665-952X2012000100002</w:t>
        </w:r>
      </w:hyperlink>
      <w:r w:rsidR="003B6C59">
        <w:rPr>
          <w:rFonts w:ascii="Times New Roman" w:eastAsia="Times New Roman" w:hAnsi="Times New Roman" w:cs="Times New Roman"/>
          <w:color w:val="000000"/>
          <w:sz w:val="24"/>
          <w:szCs w:val="24"/>
        </w:rPr>
        <w:t>.</w:t>
      </w:r>
    </w:p>
    <w:p w14:paraId="6BDAEF98" w14:textId="6BA9EDA6" w:rsidR="003B5877" w:rsidRPr="00DD03EF" w:rsidRDefault="00F82D3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lang w:val="en-US"/>
        </w:rPr>
      </w:pPr>
      <w:proofErr w:type="spellStart"/>
      <w:r w:rsidRPr="00DD03EF">
        <w:rPr>
          <w:rFonts w:ascii="Times New Roman" w:eastAsia="Times New Roman" w:hAnsi="Times New Roman" w:cs="Times New Roman"/>
          <w:color w:val="000000"/>
          <w:sz w:val="24"/>
          <w:szCs w:val="24"/>
          <w:lang w:val="en-US"/>
        </w:rPr>
        <w:t>Lindén</w:t>
      </w:r>
      <w:proofErr w:type="spellEnd"/>
      <w:r w:rsidRPr="00DD03EF">
        <w:rPr>
          <w:rFonts w:ascii="Times New Roman" w:eastAsia="Times New Roman" w:hAnsi="Times New Roman" w:cs="Times New Roman"/>
          <w:color w:val="000000"/>
          <w:sz w:val="24"/>
          <w:szCs w:val="24"/>
          <w:lang w:val="en-US"/>
        </w:rPr>
        <w:t xml:space="preserve">, J., Ohlin, M. </w:t>
      </w:r>
      <w:r w:rsidR="00F4127A" w:rsidRPr="00DD03EF">
        <w:rPr>
          <w:rFonts w:ascii="Times New Roman" w:eastAsia="Times New Roman" w:hAnsi="Times New Roman" w:cs="Times New Roman"/>
          <w:color w:val="000000"/>
          <w:sz w:val="24"/>
          <w:szCs w:val="24"/>
          <w:lang w:val="en-US"/>
        </w:rPr>
        <w:t xml:space="preserve">and </w:t>
      </w:r>
      <w:proofErr w:type="spellStart"/>
      <w:r w:rsidR="003B5877" w:rsidRPr="00DD03EF">
        <w:rPr>
          <w:rFonts w:ascii="Times New Roman" w:eastAsia="Times New Roman" w:hAnsi="Times New Roman" w:cs="Times New Roman"/>
          <w:color w:val="000000"/>
          <w:sz w:val="24"/>
          <w:szCs w:val="24"/>
          <w:lang w:val="en-US"/>
        </w:rPr>
        <w:t>Brodin</w:t>
      </w:r>
      <w:proofErr w:type="spellEnd"/>
      <w:r w:rsidR="003B5877" w:rsidRPr="00DD03EF">
        <w:rPr>
          <w:rFonts w:ascii="Times New Roman" w:eastAsia="Times New Roman" w:hAnsi="Times New Roman" w:cs="Times New Roman"/>
          <w:color w:val="000000"/>
          <w:sz w:val="24"/>
          <w:szCs w:val="24"/>
          <w:lang w:val="en-US"/>
        </w:rPr>
        <w:t xml:space="preserve">, E. (2011). </w:t>
      </w:r>
      <w:r w:rsidR="003B5877" w:rsidRPr="00D31E69">
        <w:rPr>
          <w:rFonts w:ascii="Times New Roman" w:eastAsia="Times New Roman" w:hAnsi="Times New Roman" w:cs="Times New Roman"/>
          <w:color w:val="000000"/>
          <w:sz w:val="24"/>
          <w:szCs w:val="24"/>
          <w:lang w:val="en-US"/>
        </w:rPr>
        <w:t xml:space="preserve">Mentorship, supervision and learning experience in PhD education. </w:t>
      </w:r>
      <w:r w:rsidR="00F4127A" w:rsidRPr="00582DE9">
        <w:rPr>
          <w:rFonts w:ascii="Times New Roman" w:eastAsia="Times New Roman" w:hAnsi="Times New Roman" w:cs="Times New Roman"/>
          <w:i/>
          <w:color w:val="000000"/>
          <w:sz w:val="24"/>
          <w:szCs w:val="24"/>
          <w:lang w:val="en-US"/>
        </w:rPr>
        <w:t>Studies in Higher Education</w:t>
      </w:r>
      <w:r w:rsidR="00F4127A" w:rsidRPr="00F4127A">
        <w:rPr>
          <w:rFonts w:ascii="Times New Roman" w:eastAsia="Times New Roman" w:hAnsi="Times New Roman" w:cs="Times New Roman"/>
          <w:color w:val="000000"/>
          <w:sz w:val="24"/>
          <w:szCs w:val="24"/>
          <w:lang w:val="en-US"/>
        </w:rPr>
        <w:t xml:space="preserve">, </w:t>
      </w:r>
      <w:r w:rsidR="00F4127A" w:rsidRPr="00582DE9">
        <w:rPr>
          <w:rFonts w:ascii="Times New Roman" w:eastAsia="Times New Roman" w:hAnsi="Times New Roman" w:cs="Times New Roman"/>
          <w:i/>
          <w:color w:val="000000"/>
          <w:sz w:val="24"/>
          <w:szCs w:val="24"/>
          <w:lang w:val="en-US"/>
        </w:rPr>
        <w:t>38</w:t>
      </w:r>
      <w:r w:rsidR="00F4127A">
        <w:rPr>
          <w:rFonts w:ascii="Times New Roman" w:eastAsia="Times New Roman" w:hAnsi="Times New Roman" w:cs="Times New Roman"/>
          <w:color w:val="000000"/>
          <w:sz w:val="24"/>
          <w:szCs w:val="24"/>
          <w:lang w:val="en-US"/>
        </w:rPr>
        <w:t>(</w:t>
      </w:r>
      <w:r w:rsidR="00F4127A" w:rsidRPr="00F4127A">
        <w:rPr>
          <w:rFonts w:ascii="Times New Roman" w:eastAsia="Times New Roman" w:hAnsi="Times New Roman" w:cs="Times New Roman"/>
          <w:color w:val="000000"/>
          <w:sz w:val="24"/>
          <w:szCs w:val="24"/>
          <w:lang w:val="en-US"/>
        </w:rPr>
        <w:t>5</w:t>
      </w:r>
      <w:r w:rsidR="00F4127A">
        <w:rPr>
          <w:rFonts w:ascii="Times New Roman" w:eastAsia="Times New Roman" w:hAnsi="Times New Roman" w:cs="Times New Roman"/>
          <w:color w:val="000000"/>
          <w:sz w:val="24"/>
          <w:szCs w:val="24"/>
          <w:lang w:val="en-US"/>
        </w:rPr>
        <w:t>)</w:t>
      </w:r>
      <w:r w:rsidR="00F4127A" w:rsidRPr="00F4127A">
        <w:rPr>
          <w:rFonts w:ascii="Times New Roman" w:eastAsia="Times New Roman" w:hAnsi="Times New Roman" w:cs="Times New Roman"/>
          <w:color w:val="000000"/>
          <w:sz w:val="24"/>
          <w:szCs w:val="24"/>
          <w:lang w:val="en-US"/>
        </w:rPr>
        <w:t>, 639-662</w:t>
      </w:r>
      <w:r w:rsidR="00F4127A">
        <w:rPr>
          <w:rFonts w:ascii="Times New Roman" w:eastAsia="Times New Roman" w:hAnsi="Times New Roman" w:cs="Times New Roman"/>
          <w:color w:val="000000"/>
          <w:sz w:val="24"/>
          <w:szCs w:val="24"/>
          <w:lang w:val="en-US"/>
        </w:rPr>
        <w:t xml:space="preserve">. </w:t>
      </w:r>
      <w:r w:rsidR="00F4127A" w:rsidRPr="00DD03EF">
        <w:rPr>
          <w:rFonts w:ascii="Times New Roman" w:eastAsia="Times New Roman" w:hAnsi="Times New Roman" w:cs="Times New Roman"/>
          <w:color w:val="000000"/>
          <w:sz w:val="24"/>
          <w:szCs w:val="24"/>
          <w:lang w:val="en-US"/>
        </w:rPr>
        <w:t>Retrieved from</w:t>
      </w:r>
      <w:r w:rsidR="003B5877" w:rsidRPr="00DD03EF">
        <w:rPr>
          <w:rFonts w:ascii="Times New Roman" w:eastAsia="Times New Roman" w:hAnsi="Times New Roman" w:cs="Times New Roman"/>
          <w:color w:val="000000"/>
          <w:sz w:val="24"/>
          <w:szCs w:val="24"/>
          <w:lang w:val="en-US"/>
        </w:rPr>
        <w:t xml:space="preserve"> http://dx.doi.org/10.1080/03075079.2011.596526</w:t>
      </w:r>
      <w:r w:rsidR="00F4127A" w:rsidRPr="00DD03EF">
        <w:rPr>
          <w:rFonts w:ascii="Times New Roman" w:eastAsia="Times New Roman" w:hAnsi="Times New Roman" w:cs="Times New Roman"/>
          <w:color w:val="000000"/>
          <w:sz w:val="24"/>
          <w:szCs w:val="24"/>
          <w:lang w:val="en-US"/>
        </w:rPr>
        <w:t>.</w:t>
      </w:r>
    </w:p>
    <w:p w14:paraId="6BDAEF99" w14:textId="77777777"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López, F. (2008). Tendencias de la </w:t>
      </w:r>
      <w:r w:rsidRPr="00D31E69">
        <w:rPr>
          <w:rFonts w:ascii="Times New Roman" w:eastAsia="Times New Roman" w:hAnsi="Times New Roman" w:cs="Times New Roman"/>
          <w:sz w:val="24"/>
          <w:szCs w:val="24"/>
        </w:rPr>
        <w:t>educación</w:t>
      </w:r>
      <w:r w:rsidRPr="00D31E69">
        <w:rPr>
          <w:rFonts w:ascii="Times New Roman" w:eastAsia="Times New Roman" w:hAnsi="Times New Roman" w:cs="Times New Roman"/>
          <w:color w:val="000000"/>
          <w:sz w:val="24"/>
          <w:szCs w:val="24"/>
        </w:rPr>
        <w:t xml:space="preserve"> superior en el mundo y en América Latina y el Caribe. Recuperado de: http://www.ses.unam.mx/curso2014/pdf/LopezSegrera2008.pdf</w:t>
      </w:r>
    </w:p>
    <w:p w14:paraId="6BDAEF9A" w14:textId="710EF695"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Luis, O. (1998). </w:t>
      </w:r>
      <w:r w:rsidRPr="00F82D37">
        <w:rPr>
          <w:rFonts w:ascii="Times New Roman" w:eastAsia="Times New Roman" w:hAnsi="Times New Roman" w:cs="Times New Roman"/>
          <w:i/>
          <w:color w:val="000000"/>
          <w:sz w:val="24"/>
          <w:szCs w:val="24"/>
        </w:rPr>
        <w:t xml:space="preserve">Principales enfoques sobre la globalización: Un </w:t>
      </w:r>
      <w:r w:rsidRPr="00F82D37">
        <w:rPr>
          <w:rFonts w:ascii="Times New Roman" w:eastAsia="Times New Roman" w:hAnsi="Times New Roman" w:cs="Times New Roman"/>
          <w:i/>
          <w:sz w:val="24"/>
          <w:szCs w:val="24"/>
        </w:rPr>
        <w:t>análisis</w:t>
      </w:r>
      <w:r w:rsidRPr="00F82D37">
        <w:rPr>
          <w:rFonts w:ascii="Times New Roman" w:eastAsia="Times New Roman" w:hAnsi="Times New Roman" w:cs="Times New Roman"/>
          <w:i/>
          <w:color w:val="000000"/>
          <w:sz w:val="24"/>
          <w:szCs w:val="24"/>
        </w:rPr>
        <w:t xml:space="preserve"> comparativo</w:t>
      </w:r>
      <w:r w:rsidRPr="00D31E69">
        <w:rPr>
          <w:rFonts w:ascii="Times New Roman" w:eastAsia="Times New Roman" w:hAnsi="Times New Roman" w:cs="Times New Roman"/>
          <w:color w:val="000000"/>
          <w:sz w:val="24"/>
          <w:szCs w:val="24"/>
        </w:rPr>
        <w:t xml:space="preserve">. </w:t>
      </w:r>
      <w:r w:rsidR="003B6C59">
        <w:rPr>
          <w:rFonts w:ascii="Times New Roman" w:hAnsi="Times New Roman" w:cs="Times New Roman"/>
          <w:sz w:val="24"/>
          <w:szCs w:val="24"/>
        </w:rPr>
        <w:t xml:space="preserve">Ciudad de México, </w:t>
      </w:r>
      <w:r w:rsidR="003B6C59" w:rsidRPr="00DD03EF">
        <w:rPr>
          <w:rFonts w:ascii="Times New Roman" w:hAnsi="Times New Roman" w:cs="Times New Roman"/>
          <w:sz w:val="24"/>
          <w:szCs w:val="24"/>
        </w:rPr>
        <w:t>México</w:t>
      </w:r>
      <w:r w:rsidR="003B6C59">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I</w:t>
      </w:r>
      <w:r w:rsidR="003B6C59">
        <w:rPr>
          <w:rFonts w:ascii="Times New Roman" w:eastAsia="Times New Roman" w:hAnsi="Times New Roman" w:cs="Times New Roman"/>
          <w:color w:val="000000"/>
          <w:sz w:val="24"/>
          <w:szCs w:val="24"/>
        </w:rPr>
        <w:t xml:space="preserve">nstituto </w:t>
      </w:r>
      <w:r w:rsidRPr="00D31E69">
        <w:rPr>
          <w:rFonts w:ascii="Times New Roman" w:eastAsia="Times New Roman" w:hAnsi="Times New Roman" w:cs="Times New Roman"/>
          <w:color w:val="000000"/>
          <w:sz w:val="24"/>
          <w:szCs w:val="24"/>
        </w:rPr>
        <w:t>P</w:t>
      </w:r>
      <w:r w:rsidR="003B6C59">
        <w:rPr>
          <w:rFonts w:ascii="Times New Roman" w:eastAsia="Times New Roman" w:hAnsi="Times New Roman" w:cs="Times New Roman"/>
          <w:color w:val="000000"/>
          <w:sz w:val="24"/>
          <w:szCs w:val="24"/>
        </w:rPr>
        <w:t xml:space="preserve">olitécnico </w:t>
      </w:r>
      <w:r w:rsidRPr="00D31E69">
        <w:rPr>
          <w:rFonts w:ascii="Times New Roman" w:eastAsia="Times New Roman" w:hAnsi="Times New Roman" w:cs="Times New Roman"/>
          <w:color w:val="000000"/>
          <w:sz w:val="24"/>
          <w:szCs w:val="24"/>
        </w:rPr>
        <w:t>N</w:t>
      </w:r>
      <w:r w:rsidR="003B6C59">
        <w:rPr>
          <w:rFonts w:ascii="Times New Roman" w:eastAsia="Times New Roman" w:hAnsi="Times New Roman" w:cs="Times New Roman"/>
          <w:color w:val="000000"/>
          <w:sz w:val="24"/>
          <w:szCs w:val="24"/>
        </w:rPr>
        <w:t>acional (IPN)</w:t>
      </w:r>
      <w:r w:rsidRPr="00D31E69">
        <w:rPr>
          <w:rFonts w:ascii="Times New Roman" w:eastAsia="Times New Roman" w:hAnsi="Times New Roman" w:cs="Times New Roman"/>
          <w:color w:val="000000"/>
          <w:sz w:val="24"/>
          <w:szCs w:val="24"/>
        </w:rPr>
        <w:t>.</w:t>
      </w:r>
    </w:p>
    <w:p w14:paraId="6BDAEF9B" w14:textId="7BEE5319"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Moreno, M. (2011). Construcción metodológica para el acercamiento a las formas de relación entre culturas, prácticas y procesos. </w:t>
      </w:r>
      <w:r w:rsidR="004678FD" w:rsidRPr="00582DE9">
        <w:rPr>
          <w:rFonts w:ascii="Times New Roman" w:eastAsia="Times New Roman" w:hAnsi="Times New Roman" w:cs="Times New Roman"/>
          <w:i/>
          <w:color w:val="000000"/>
          <w:sz w:val="24"/>
          <w:szCs w:val="24"/>
        </w:rPr>
        <w:t>Perfiles educativos</w:t>
      </w:r>
      <w:r w:rsidR="004678FD">
        <w:rPr>
          <w:rFonts w:ascii="Times New Roman" w:eastAsia="Times New Roman" w:hAnsi="Times New Roman" w:cs="Times New Roman"/>
          <w:color w:val="000000"/>
          <w:sz w:val="24"/>
          <w:szCs w:val="24"/>
        </w:rPr>
        <w:t>,</w:t>
      </w:r>
      <w:r w:rsidR="004678FD" w:rsidRPr="004678FD">
        <w:rPr>
          <w:rFonts w:ascii="Times New Roman" w:eastAsia="Times New Roman" w:hAnsi="Times New Roman" w:cs="Times New Roman"/>
          <w:color w:val="000000"/>
          <w:sz w:val="24"/>
          <w:szCs w:val="24"/>
        </w:rPr>
        <w:t xml:space="preserve"> </w:t>
      </w:r>
      <w:r w:rsidR="004678FD" w:rsidRPr="00582DE9">
        <w:rPr>
          <w:rFonts w:ascii="Times New Roman" w:eastAsia="Times New Roman" w:hAnsi="Times New Roman" w:cs="Times New Roman"/>
          <w:i/>
          <w:color w:val="000000"/>
          <w:sz w:val="24"/>
          <w:szCs w:val="24"/>
        </w:rPr>
        <w:t>33</w:t>
      </w:r>
      <w:r w:rsidR="004678FD">
        <w:rPr>
          <w:rFonts w:ascii="Times New Roman" w:eastAsia="Times New Roman" w:hAnsi="Times New Roman" w:cs="Times New Roman"/>
          <w:color w:val="000000"/>
          <w:sz w:val="24"/>
          <w:szCs w:val="24"/>
        </w:rPr>
        <w:t>(</w:t>
      </w:r>
      <w:r w:rsidR="004678FD" w:rsidRPr="004678FD">
        <w:rPr>
          <w:rFonts w:ascii="Times New Roman" w:eastAsia="Times New Roman" w:hAnsi="Times New Roman" w:cs="Times New Roman"/>
          <w:color w:val="000000"/>
          <w:sz w:val="24"/>
          <w:szCs w:val="24"/>
        </w:rPr>
        <w:t>132</w:t>
      </w:r>
      <w:r w:rsidR="004678FD">
        <w:rPr>
          <w:rFonts w:ascii="Times New Roman" w:eastAsia="Times New Roman" w:hAnsi="Times New Roman" w:cs="Times New Roman"/>
          <w:color w:val="000000"/>
          <w:sz w:val="24"/>
          <w:szCs w:val="24"/>
        </w:rPr>
        <w:t>).</w:t>
      </w:r>
      <w:r w:rsidR="004678FD" w:rsidRPr="004678FD">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Recuperado de</w:t>
      </w:r>
      <w:r w:rsidR="003B6C59">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http://www.scielo.org.mx/scielo.php?script=sci_arttext&amp;pid=S0185-26982011000200009</w:t>
      </w:r>
      <w:r w:rsidR="003B6C59">
        <w:rPr>
          <w:rFonts w:ascii="Times New Roman" w:eastAsia="Times New Roman" w:hAnsi="Times New Roman" w:cs="Times New Roman"/>
          <w:color w:val="000000"/>
          <w:sz w:val="24"/>
          <w:szCs w:val="24"/>
        </w:rPr>
        <w:t>.</w:t>
      </w:r>
    </w:p>
    <w:p w14:paraId="6BDAEF9C" w14:textId="00F6EA56"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 xml:space="preserve">Ortiz, V. (2010). </w:t>
      </w:r>
      <w:r w:rsidRPr="00582DE9">
        <w:rPr>
          <w:rFonts w:ascii="Times New Roman" w:eastAsia="Times New Roman" w:hAnsi="Times New Roman" w:cs="Times New Roman"/>
          <w:i/>
          <w:color w:val="000000"/>
          <w:sz w:val="24"/>
          <w:szCs w:val="24"/>
        </w:rPr>
        <w:t>Los procesos de formación y desarrollo de investigadores en la Universidad de Guadalajara</w:t>
      </w:r>
      <w:r w:rsidRPr="00D31E69">
        <w:rPr>
          <w:rFonts w:ascii="Times New Roman" w:eastAsia="Times New Roman" w:hAnsi="Times New Roman" w:cs="Times New Roman"/>
          <w:color w:val="000000"/>
          <w:sz w:val="24"/>
          <w:szCs w:val="24"/>
        </w:rPr>
        <w:t xml:space="preserve">. </w:t>
      </w:r>
      <w:r w:rsidR="00227CBE">
        <w:rPr>
          <w:rFonts w:ascii="Times New Roman" w:eastAsia="Times New Roman" w:hAnsi="Times New Roman" w:cs="Times New Roman"/>
          <w:color w:val="000000"/>
          <w:sz w:val="24"/>
          <w:szCs w:val="24"/>
        </w:rPr>
        <w:t xml:space="preserve">Guadalajara, México: </w:t>
      </w:r>
      <w:r w:rsidR="00F82D37" w:rsidRPr="00582DE9">
        <w:rPr>
          <w:rFonts w:ascii="Times New Roman" w:eastAsia="Times New Roman" w:hAnsi="Times New Roman" w:cs="Times New Roman"/>
          <w:color w:val="000000"/>
          <w:sz w:val="24"/>
          <w:szCs w:val="24"/>
        </w:rPr>
        <w:t>Universidad de Guadalajara</w:t>
      </w:r>
      <w:r w:rsidR="00F82D37">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Recuperado de http://www.publicaciones.cucsh.udg.mx/pperiod/cgraduados/pdf/sin/4_Los_procesos_de_formacion_y_desarrollo_de_investigadores_en_la_Universidad_de_Guadalajara.pdf</w:t>
      </w:r>
      <w:r w:rsidR="00227CBE">
        <w:rPr>
          <w:rFonts w:ascii="Times New Roman" w:eastAsia="Times New Roman" w:hAnsi="Times New Roman" w:cs="Times New Roman"/>
          <w:color w:val="000000"/>
          <w:sz w:val="24"/>
          <w:szCs w:val="24"/>
        </w:rPr>
        <w:t>.</w:t>
      </w:r>
    </w:p>
    <w:p w14:paraId="6BDAEF9D" w14:textId="7120A99B"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lastRenderedPageBreak/>
        <w:t>Orti</w:t>
      </w:r>
      <w:r w:rsidR="00F82D37">
        <w:rPr>
          <w:rFonts w:ascii="Times New Roman" w:eastAsia="Times New Roman" w:hAnsi="Times New Roman" w:cs="Times New Roman"/>
          <w:color w:val="000000"/>
          <w:sz w:val="24"/>
          <w:szCs w:val="24"/>
        </w:rPr>
        <w:t>z, V., Pérez, R., Quevedo, L. y</w:t>
      </w:r>
      <w:r w:rsidRPr="00D31E69">
        <w:rPr>
          <w:rFonts w:ascii="Times New Roman" w:eastAsia="Times New Roman" w:hAnsi="Times New Roman" w:cs="Times New Roman"/>
          <w:color w:val="000000"/>
          <w:sz w:val="24"/>
          <w:szCs w:val="24"/>
        </w:rPr>
        <w:t xml:space="preserve"> Maisterra, O. (2015). Una mirada analítica a las políticas de investigación científica en México: su orientación hacia la universidad pública. </w:t>
      </w:r>
      <w:r w:rsidR="00A96CB9" w:rsidRPr="00582DE9">
        <w:rPr>
          <w:rFonts w:ascii="Times New Roman" w:eastAsia="Times New Roman" w:hAnsi="Times New Roman" w:cs="Times New Roman"/>
          <w:i/>
          <w:color w:val="000000"/>
          <w:sz w:val="24"/>
          <w:szCs w:val="24"/>
        </w:rPr>
        <w:t>Revista Cubana Educación Superior</w:t>
      </w:r>
      <w:r w:rsidR="00A96CB9">
        <w:rPr>
          <w:rFonts w:ascii="Times New Roman" w:eastAsia="Times New Roman" w:hAnsi="Times New Roman" w:cs="Times New Roman"/>
          <w:color w:val="000000"/>
          <w:sz w:val="24"/>
          <w:szCs w:val="24"/>
        </w:rPr>
        <w:t>,</w:t>
      </w:r>
      <w:r w:rsidR="00A96CB9" w:rsidRPr="00A96CB9">
        <w:rPr>
          <w:rFonts w:ascii="Times New Roman" w:eastAsia="Times New Roman" w:hAnsi="Times New Roman" w:cs="Times New Roman"/>
          <w:color w:val="000000"/>
          <w:sz w:val="24"/>
          <w:szCs w:val="24"/>
        </w:rPr>
        <w:t xml:space="preserve"> </w:t>
      </w:r>
      <w:r w:rsidR="00A96CB9" w:rsidRPr="00582DE9">
        <w:rPr>
          <w:rFonts w:ascii="Times New Roman" w:eastAsia="Times New Roman" w:hAnsi="Times New Roman" w:cs="Times New Roman"/>
          <w:i/>
          <w:color w:val="000000"/>
          <w:sz w:val="24"/>
          <w:szCs w:val="24"/>
        </w:rPr>
        <w:t>34</w:t>
      </w:r>
      <w:r w:rsidR="00A96CB9">
        <w:rPr>
          <w:rFonts w:ascii="Times New Roman" w:eastAsia="Times New Roman" w:hAnsi="Times New Roman" w:cs="Times New Roman"/>
          <w:color w:val="000000"/>
          <w:sz w:val="24"/>
          <w:szCs w:val="24"/>
        </w:rPr>
        <w:t>(</w:t>
      </w:r>
      <w:r w:rsidR="00A96CB9" w:rsidRPr="00A96CB9">
        <w:rPr>
          <w:rFonts w:ascii="Times New Roman" w:eastAsia="Times New Roman" w:hAnsi="Times New Roman" w:cs="Times New Roman"/>
          <w:color w:val="000000"/>
          <w:sz w:val="24"/>
          <w:szCs w:val="24"/>
        </w:rPr>
        <w:t>1</w:t>
      </w:r>
      <w:r w:rsidR="00A96CB9">
        <w:rPr>
          <w:rFonts w:ascii="Times New Roman" w:eastAsia="Times New Roman" w:hAnsi="Times New Roman" w:cs="Times New Roman"/>
          <w:color w:val="000000"/>
          <w:sz w:val="24"/>
          <w:szCs w:val="24"/>
        </w:rPr>
        <w:t>).</w:t>
      </w:r>
      <w:r w:rsidR="00A96CB9" w:rsidRPr="00A96CB9">
        <w:rPr>
          <w:rFonts w:ascii="Times New Roman" w:eastAsia="Times New Roman" w:hAnsi="Times New Roman" w:cs="Times New Roman"/>
          <w:color w:val="000000"/>
          <w:sz w:val="24"/>
          <w:szCs w:val="24"/>
        </w:rPr>
        <w:t xml:space="preserve"> </w:t>
      </w:r>
      <w:r w:rsidRPr="00D31E69">
        <w:rPr>
          <w:rFonts w:ascii="Times New Roman" w:eastAsia="Times New Roman" w:hAnsi="Times New Roman" w:cs="Times New Roman"/>
          <w:color w:val="000000"/>
          <w:sz w:val="24"/>
          <w:szCs w:val="24"/>
        </w:rPr>
        <w:t xml:space="preserve">Recuperado de </w:t>
      </w:r>
      <w:hyperlink r:id="rId18">
        <w:r w:rsidRPr="00D31E69">
          <w:rPr>
            <w:rFonts w:ascii="Times New Roman" w:eastAsia="Times New Roman" w:hAnsi="Times New Roman" w:cs="Times New Roman"/>
            <w:color w:val="000000"/>
            <w:sz w:val="24"/>
            <w:szCs w:val="24"/>
          </w:rPr>
          <w:t>http://scielo.sld.cu/scielo.php?script=sci_arttext&amp;pid=S0257-43142015000100004</w:t>
        </w:r>
      </w:hyperlink>
      <w:r w:rsidR="00A96CB9">
        <w:rPr>
          <w:rFonts w:ascii="Times New Roman" w:eastAsia="Times New Roman" w:hAnsi="Times New Roman" w:cs="Times New Roman"/>
          <w:color w:val="000000"/>
          <w:sz w:val="24"/>
          <w:szCs w:val="24"/>
        </w:rPr>
        <w:t>.</w:t>
      </w:r>
    </w:p>
    <w:p w14:paraId="6BDAEF9E" w14:textId="0D17A50F"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Rodríguez G</w:t>
      </w:r>
      <w:r w:rsidR="00F82D37">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Gil J</w:t>
      </w:r>
      <w:r w:rsidR="00F82D37">
        <w:rPr>
          <w:rFonts w:ascii="Times New Roman" w:eastAsia="Times New Roman" w:hAnsi="Times New Roman" w:cs="Times New Roman"/>
          <w:color w:val="000000"/>
          <w:sz w:val="24"/>
          <w:szCs w:val="24"/>
        </w:rPr>
        <w:t>. y</w:t>
      </w:r>
      <w:r w:rsidRPr="00D31E69">
        <w:rPr>
          <w:rFonts w:ascii="Times New Roman" w:eastAsia="Times New Roman" w:hAnsi="Times New Roman" w:cs="Times New Roman"/>
          <w:color w:val="000000"/>
          <w:sz w:val="24"/>
          <w:szCs w:val="24"/>
        </w:rPr>
        <w:t xml:space="preserve"> García E</w:t>
      </w:r>
      <w:r w:rsidR="00F82D37">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(1996). </w:t>
      </w:r>
      <w:r w:rsidRPr="00F82D37">
        <w:rPr>
          <w:rFonts w:ascii="Times New Roman" w:eastAsia="Times New Roman" w:hAnsi="Times New Roman" w:cs="Times New Roman"/>
          <w:i/>
          <w:color w:val="000000"/>
          <w:sz w:val="24"/>
          <w:szCs w:val="24"/>
        </w:rPr>
        <w:t>Metodología de la investigación cualitativa</w:t>
      </w:r>
      <w:r w:rsidRPr="00D31E69">
        <w:rPr>
          <w:rFonts w:ascii="Times New Roman" w:eastAsia="Times New Roman" w:hAnsi="Times New Roman" w:cs="Times New Roman"/>
          <w:color w:val="000000"/>
          <w:sz w:val="24"/>
          <w:szCs w:val="24"/>
        </w:rPr>
        <w:t>. Málaga</w:t>
      </w:r>
      <w:r w:rsidR="0075204A">
        <w:rPr>
          <w:rFonts w:ascii="Times New Roman" w:eastAsia="Times New Roman" w:hAnsi="Times New Roman" w:cs="Times New Roman"/>
          <w:color w:val="000000"/>
          <w:sz w:val="24"/>
          <w:szCs w:val="24"/>
        </w:rPr>
        <w:t xml:space="preserve">, España: </w:t>
      </w:r>
      <w:r w:rsidR="0075204A" w:rsidRPr="00D31E69">
        <w:rPr>
          <w:rFonts w:ascii="Times New Roman" w:eastAsia="Times New Roman" w:hAnsi="Times New Roman" w:cs="Times New Roman"/>
          <w:color w:val="000000"/>
          <w:sz w:val="24"/>
          <w:szCs w:val="24"/>
        </w:rPr>
        <w:t>Editorial Aljibe</w:t>
      </w:r>
      <w:r w:rsidRPr="00D31E69">
        <w:rPr>
          <w:rFonts w:ascii="Times New Roman" w:eastAsia="Times New Roman" w:hAnsi="Times New Roman" w:cs="Times New Roman"/>
          <w:color w:val="000000"/>
          <w:sz w:val="24"/>
          <w:szCs w:val="24"/>
        </w:rPr>
        <w:t>.</w:t>
      </w:r>
    </w:p>
    <w:p w14:paraId="6BDAEF9F" w14:textId="003EFD83"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 xml:space="preserve">Sánchez H. (2010). 25 años del Sistema Nacional de Investigadores (SNI) y su impacto en la políticas de evaluación de la educación superior en México. </w:t>
      </w:r>
      <w:r w:rsidR="007C6A68">
        <w:rPr>
          <w:rFonts w:ascii="Times New Roman" w:eastAsia="Times New Roman" w:hAnsi="Times New Roman" w:cs="Times New Roman"/>
          <w:i/>
          <w:sz w:val="24"/>
          <w:szCs w:val="24"/>
        </w:rPr>
        <w:t>Matices Revista de Posgrado</w:t>
      </w:r>
      <w:r w:rsidR="007C6A68" w:rsidRPr="00582DE9">
        <w:rPr>
          <w:rFonts w:ascii="Times New Roman" w:eastAsia="Times New Roman" w:hAnsi="Times New Roman" w:cs="Times New Roman"/>
          <w:sz w:val="24"/>
          <w:szCs w:val="24"/>
        </w:rPr>
        <w:t>,</w:t>
      </w:r>
      <w:r w:rsidR="007C6A68">
        <w:rPr>
          <w:rFonts w:ascii="Times New Roman" w:eastAsia="Times New Roman" w:hAnsi="Times New Roman" w:cs="Times New Roman"/>
          <w:i/>
          <w:sz w:val="24"/>
          <w:szCs w:val="24"/>
        </w:rPr>
        <w:t xml:space="preserve"> </w:t>
      </w:r>
      <w:r w:rsidR="007C6A68" w:rsidRPr="007C6A68">
        <w:rPr>
          <w:rFonts w:ascii="Times New Roman" w:eastAsia="Times New Roman" w:hAnsi="Times New Roman" w:cs="Times New Roman"/>
          <w:i/>
          <w:sz w:val="24"/>
          <w:szCs w:val="24"/>
        </w:rPr>
        <w:t>5</w:t>
      </w:r>
      <w:r w:rsidR="007C6A68" w:rsidRPr="00582DE9">
        <w:rPr>
          <w:rFonts w:ascii="Times New Roman" w:eastAsia="Times New Roman" w:hAnsi="Times New Roman" w:cs="Times New Roman"/>
          <w:sz w:val="24"/>
          <w:szCs w:val="24"/>
        </w:rPr>
        <w:t>(13)</w:t>
      </w:r>
      <w:r w:rsidR="00863B97">
        <w:rPr>
          <w:rFonts w:ascii="Times New Roman" w:eastAsia="Times New Roman" w:hAnsi="Times New Roman" w:cs="Times New Roman"/>
          <w:sz w:val="24"/>
          <w:szCs w:val="24"/>
        </w:rPr>
        <w:t>, 219-236.</w:t>
      </w:r>
      <w:r w:rsidR="007C6A68">
        <w:rPr>
          <w:rFonts w:ascii="Times New Roman" w:eastAsia="Times New Roman" w:hAnsi="Times New Roman" w:cs="Times New Roman"/>
          <w:i/>
          <w:sz w:val="24"/>
          <w:szCs w:val="24"/>
        </w:rPr>
        <w:t xml:space="preserve"> </w:t>
      </w:r>
      <w:r w:rsidRPr="00D31E69">
        <w:rPr>
          <w:rFonts w:ascii="Times New Roman" w:eastAsia="Times New Roman" w:hAnsi="Times New Roman" w:cs="Times New Roman"/>
          <w:sz w:val="24"/>
          <w:szCs w:val="24"/>
        </w:rPr>
        <w:t xml:space="preserve">Recuperado de </w:t>
      </w:r>
      <w:hyperlink r:id="rId19">
        <w:r w:rsidRPr="00D31E69">
          <w:rPr>
            <w:rFonts w:ascii="Times New Roman" w:eastAsia="Times New Roman" w:hAnsi="Times New Roman" w:cs="Times New Roman"/>
            <w:color w:val="000000"/>
            <w:sz w:val="24"/>
            <w:szCs w:val="24"/>
            <w:highlight w:val="white"/>
          </w:rPr>
          <w:t>www.revistas.unam.mx/index.php/matices/article/download/25797/24291</w:t>
        </w:r>
      </w:hyperlink>
      <w:r w:rsidR="00A96CB9">
        <w:rPr>
          <w:rFonts w:ascii="Times New Roman" w:eastAsia="Times New Roman" w:hAnsi="Times New Roman" w:cs="Times New Roman"/>
          <w:color w:val="000000"/>
          <w:sz w:val="24"/>
          <w:szCs w:val="24"/>
        </w:rPr>
        <w:t>.</w:t>
      </w:r>
    </w:p>
    <w:p w14:paraId="6BDAEFA0" w14:textId="46586588" w:rsidR="003B5877" w:rsidRPr="00D31E69" w:rsidRDefault="003B5877" w:rsidP="00582DE9">
      <w:pPr>
        <w:pStyle w:val="Bibliografa"/>
        <w:spacing w:after="0" w:line="360" w:lineRule="auto"/>
        <w:ind w:left="709" w:hanging="709"/>
        <w:jc w:val="both"/>
        <w:rPr>
          <w:rFonts w:ascii="Times New Roman" w:hAnsi="Times New Roman" w:cs="Times New Roman"/>
          <w:noProof/>
          <w:sz w:val="24"/>
          <w:szCs w:val="24"/>
          <w:lang w:val="es-ES"/>
        </w:rPr>
      </w:pPr>
      <w:r w:rsidRPr="00D31E69">
        <w:rPr>
          <w:rFonts w:ascii="Times New Roman" w:hAnsi="Times New Roman" w:cs="Times New Roman"/>
          <w:sz w:val="24"/>
          <w:szCs w:val="24"/>
        </w:rPr>
        <w:t>Sánchez, M. (2012</w:t>
      </w:r>
      <w:r w:rsidRPr="005A7025">
        <w:rPr>
          <w:rFonts w:ascii="Times New Roman" w:hAnsi="Times New Roman" w:cs="Times New Roman"/>
          <w:i/>
          <w:sz w:val="24"/>
          <w:szCs w:val="24"/>
        </w:rPr>
        <w:t>). Políticas de posgrado. Procesos, coaliciones y efectos de su aplicación en México</w:t>
      </w:r>
      <w:r w:rsidRPr="00D31E69">
        <w:rPr>
          <w:rFonts w:ascii="Times New Roman" w:hAnsi="Times New Roman" w:cs="Times New Roman"/>
          <w:sz w:val="24"/>
          <w:szCs w:val="24"/>
        </w:rPr>
        <w:t xml:space="preserve"> (</w:t>
      </w:r>
      <w:r w:rsidR="00863B97">
        <w:rPr>
          <w:rFonts w:ascii="Times New Roman" w:hAnsi="Times New Roman" w:cs="Times New Roman"/>
          <w:sz w:val="24"/>
          <w:szCs w:val="24"/>
        </w:rPr>
        <w:t>t</w:t>
      </w:r>
      <w:r w:rsidR="00863B97" w:rsidRPr="00D31E69">
        <w:rPr>
          <w:rFonts w:ascii="Times New Roman" w:hAnsi="Times New Roman" w:cs="Times New Roman"/>
          <w:sz w:val="24"/>
          <w:szCs w:val="24"/>
        </w:rPr>
        <w:t xml:space="preserve">esis </w:t>
      </w:r>
      <w:r w:rsidRPr="00D31E69">
        <w:rPr>
          <w:rFonts w:ascii="Times New Roman" w:hAnsi="Times New Roman" w:cs="Times New Roman"/>
          <w:sz w:val="24"/>
          <w:szCs w:val="24"/>
        </w:rPr>
        <w:t>doctoral</w:t>
      </w:r>
      <w:r w:rsidR="00863DFC">
        <w:rPr>
          <w:rFonts w:ascii="Times New Roman" w:hAnsi="Times New Roman" w:cs="Times New Roman"/>
          <w:sz w:val="24"/>
          <w:szCs w:val="24"/>
        </w:rPr>
        <w:t>)</w:t>
      </w:r>
      <w:r w:rsidRPr="00D31E69">
        <w:rPr>
          <w:rFonts w:ascii="Times New Roman" w:hAnsi="Times New Roman" w:cs="Times New Roman"/>
          <w:sz w:val="24"/>
          <w:szCs w:val="24"/>
        </w:rPr>
        <w:t xml:space="preserve"> U</w:t>
      </w:r>
      <w:r w:rsidR="00863DFC">
        <w:rPr>
          <w:rFonts w:ascii="Times New Roman" w:hAnsi="Times New Roman" w:cs="Times New Roman"/>
          <w:sz w:val="24"/>
          <w:szCs w:val="24"/>
        </w:rPr>
        <w:t xml:space="preserve">niversidad </w:t>
      </w:r>
      <w:r w:rsidRPr="00D31E69">
        <w:rPr>
          <w:rFonts w:ascii="Times New Roman" w:hAnsi="Times New Roman" w:cs="Times New Roman"/>
          <w:sz w:val="24"/>
          <w:szCs w:val="24"/>
        </w:rPr>
        <w:t>I</w:t>
      </w:r>
      <w:r w:rsidR="00863DFC">
        <w:rPr>
          <w:rFonts w:ascii="Times New Roman" w:hAnsi="Times New Roman" w:cs="Times New Roman"/>
          <w:sz w:val="24"/>
          <w:szCs w:val="24"/>
        </w:rPr>
        <w:t>bero-</w:t>
      </w:r>
      <w:r w:rsidRPr="00D31E69">
        <w:rPr>
          <w:rFonts w:ascii="Times New Roman" w:hAnsi="Times New Roman" w:cs="Times New Roman"/>
          <w:sz w:val="24"/>
          <w:szCs w:val="24"/>
        </w:rPr>
        <w:t>A</w:t>
      </w:r>
      <w:r w:rsidR="00863DFC">
        <w:rPr>
          <w:rFonts w:ascii="Times New Roman" w:hAnsi="Times New Roman" w:cs="Times New Roman"/>
          <w:sz w:val="24"/>
          <w:szCs w:val="24"/>
        </w:rPr>
        <w:t>mericana</w:t>
      </w:r>
      <w:r w:rsidR="00863B97">
        <w:rPr>
          <w:rFonts w:ascii="Times New Roman" w:hAnsi="Times New Roman" w:cs="Times New Roman"/>
          <w:sz w:val="24"/>
          <w:szCs w:val="24"/>
        </w:rPr>
        <w:t>,</w:t>
      </w:r>
      <w:r w:rsidR="00863B97" w:rsidRPr="00D31E69">
        <w:rPr>
          <w:rFonts w:ascii="Times New Roman" w:hAnsi="Times New Roman" w:cs="Times New Roman"/>
          <w:sz w:val="24"/>
          <w:szCs w:val="24"/>
        </w:rPr>
        <w:t xml:space="preserve"> </w:t>
      </w:r>
      <w:r w:rsidRPr="00D31E69">
        <w:rPr>
          <w:rFonts w:ascii="Times New Roman" w:hAnsi="Times New Roman" w:cs="Times New Roman"/>
          <w:sz w:val="24"/>
          <w:szCs w:val="24"/>
        </w:rPr>
        <w:t>Ciudad de México.</w:t>
      </w:r>
    </w:p>
    <w:p w14:paraId="6BDAEFA1" w14:textId="483BF66F" w:rsidR="003B5877" w:rsidRPr="00D31E69" w:rsidRDefault="00F82D37" w:rsidP="00582DE9">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w:t>
      </w:r>
      <w:r w:rsidR="00863B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5877" w:rsidRPr="00D31E69">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y </w:t>
      </w:r>
      <w:proofErr w:type="spellStart"/>
      <w:r w:rsidR="003B5877" w:rsidRPr="00D31E69">
        <w:rPr>
          <w:rFonts w:ascii="Times New Roman" w:eastAsia="Times New Roman" w:hAnsi="Times New Roman" w:cs="Times New Roman"/>
          <w:sz w:val="24"/>
          <w:szCs w:val="24"/>
        </w:rPr>
        <w:t>Corbin</w:t>
      </w:r>
      <w:proofErr w:type="spellEnd"/>
      <w:r w:rsidR="00863B97">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(2002). </w:t>
      </w:r>
      <w:r w:rsidR="003B5877" w:rsidRPr="00582DE9">
        <w:rPr>
          <w:rFonts w:ascii="Times New Roman" w:eastAsia="Times New Roman" w:hAnsi="Times New Roman" w:cs="Times New Roman"/>
          <w:i/>
          <w:sz w:val="24"/>
          <w:szCs w:val="24"/>
        </w:rPr>
        <w:t>Bases de la investigación cualitativa. Técnicas y procedimientos para desarrollas la teoría fundamentada</w:t>
      </w:r>
      <w:r w:rsidR="003B5877" w:rsidRPr="00D31E69">
        <w:rPr>
          <w:rFonts w:ascii="Times New Roman" w:eastAsia="Times New Roman" w:hAnsi="Times New Roman" w:cs="Times New Roman"/>
          <w:sz w:val="24"/>
          <w:szCs w:val="24"/>
        </w:rPr>
        <w:t>.</w:t>
      </w:r>
      <w:r w:rsidR="00863B97">
        <w:rPr>
          <w:rFonts w:ascii="Times New Roman" w:eastAsia="Times New Roman" w:hAnsi="Times New Roman" w:cs="Times New Roman"/>
          <w:sz w:val="24"/>
          <w:szCs w:val="24"/>
        </w:rPr>
        <w:t xml:space="preserve"> </w:t>
      </w:r>
      <w:r w:rsidR="008563B8">
        <w:rPr>
          <w:rFonts w:ascii="Times New Roman" w:eastAsia="Times New Roman" w:hAnsi="Times New Roman" w:cs="Times New Roman"/>
          <w:sz w:val="24"/>
          <w:szCs w:val="24"/>
        </w:rPr>
        <w:t xml:space="preserve">Medellín, Colombia: </w:t>
      </w:r>
      <w:r w:rsidRPr="00582DE9">
        <w:rPr>
          <w:rFonts w:ascii="Times New Roman" w:eastAsia="Times New Roman" w:hAnsi="Times New Roman" w:cs="Times New Roman"/>
          <w:sz w:val="24"/>
          <w:szCs w:val="24"/>
        </w:rPr>
        <w:t>Universidad de Antioquia</w:t>
      </w:r>
      <w:r>
        <w:rPr>
          <w:rFonts w:ascii="Times New Roman" w:eastAsia="Times New Roman" w:hAnsi="Times New Roman" w:cs="Times New Roman"/>
          <w:sz w:val="24"/>
          <w:szCs w:val="24"/>
        </w:rPr>
        <w:t>.</w:t>
      </w:r>
      <w:r w:rsidR="003B5877" w:rsidRPr="00D31E69">
        <w:rPr>
          <w:rFonts w:ascii="Times New Roman" w:eastAsia="Times New Roman" w:hAnsi="Times New Roman" w:cs="Times New Roman"/>
          <w:sz w:val="24"/>
          <w:szCs w:val="24"/>
        </w:rPr>
        <w:t xml:space="preserve"> Recuperado de https://diversidadlocal.files.wordpress.com/2012/09/bases-investigacion-cualitativa.pdf</w:t>
      </w:r>
      <w:r w:rsidR="008563B8">
        <w:rPr>
          <w:rFonts w:ascii="Times New Roman" w:eastAsia="Times New Roman" w:hAnsi="Times New Roman" w:cs="Times New Roman"/>
          <w:sz w:val="24"/>
          <w:szCs w:val="24"/>
        </w:rPr>
        <w:t>.</w:t>
      </w:r>
    </w:p>
    <w:p w14:paraId="6BDAEFA2" w14:textId="3F69ECF8"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proofErr w:type="spellStart"/>
      <w:r w:rsidRPr="00D31E69">
        <w:rPr>
          <w:rFonts w:ascii="Times New Roman" w:eastAsia="Times New Roman" w:hAnsi="Times New Roman" w:cs="Times New Roman"/>
          <w:sz w:val="24"/>
          <w:szCs w:val="24"/>
        </w:rPr>
        <w:t>Stromquist</w:t>
      </w:r>
      <w:proofErr w:type="spellEnd"/>
      <w:r w:rsidRPr="00D31E69">
        <w:rPr>
          <w:rFonts w:ascii="Times New Roman" w:eastAsia="Times New Roman" w:hAnsi="Times New Roman" w:cs="Times New Roman"/>
          <w:sz w:val="24"/>
          <w:szCs w:val="24"/>
        </w:rPr>
        <w:t>, N</w:t>
      </w:r>
      <w:r w:rsidR="00F82D3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(2008). La internacionalización: entre la promesa de la calidad y el riesgo de la homogeneización. </w:t>
      </w:r>
      <w:r w:rsidRPr="00F82D37">
        <w:rPr>
          <w:rFonts w:ascii="Times New Roman" w:eastAsia="Times New Roman" w:hAnsi="Times New Roman" w:cs="Times New Roman"/>
          <w:i/>
          <w:sz w:val="24"/>
          <w:szCs w:val="24"/>
        </w:rPr>
        <w:t>Re</w:t>
      </w:r>
      <w:r w:rsidR="00F82D37" w:rsidRPr="00F82D37">
        <w:rPr>
          <w:rFonts w:ascii="Times New Roman" w:eastAsia="Times New Roman" w:hAnsi="Times New Roman" w:cs="Times New Roman"/>
          <w:i/>
          <w:sz w:val="24"/>
          <w:szCs w:val="24"/>
        </w:rPr>
        <w:t>vista de la educación superior</w:t>
      </w:r>
      <w:r w:rsidR="00F82D37">
        <w:rPr>
          <w:rFonts w:ascii="Times New Roman" w:eastAsia="Times New Roman" w:hAnsi="Times New Roman" w:cs="Times New Roman"/>
          <w:sz w:val="24"/>
          <w:szCs w:val="24"/>
        </w:rPr>
        <w:t xml:space="preserve">, </w:t>
      </w:r>
      <w:r w:rsidRPr="00582DE9">
        <w:rPr>
          <w:rFonts w:ascii="Times New Roman" w:eastAsia="Times New Roman" w:hAnsi="Times New Roman" w:cs="Times New Roman"/>
          <w:i/>
          <w:sz w:val="24"/>
          <w:szCs w:val="24"/>
        </w:rPr>
        <w:t>37</w:t>
      </w:r>
      <w:r w:rsidRPr="00D31E69">
        <w:rPr>
          <w:rFonts w:ascii="Times New Roman" w:eastAsia="Times New Roman" w:hAnsi="Times New Roman" w:cs="Times New Roman"/>
          <w:sz w:val="24"/>
          <w:szCs w:val="24"/>
        </w:rPr>
        <w:t>(145), 89-99. Recuperado de http://www.scielo.org.mx/scielo.php?script=sci_arttext&amp;pid=S0185-27602008000100008&amp;lng=es&amp;tlng=es.</w:t>
      </w:r>
    </w:p>
    <w:p w14:paraId="6BDAEFA3" w14:textId="5DB4CE78"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t>Topete C</w:t>
      </w:r>
      <w:r w:rsidR="008733D8">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(2012). </w:t>
      </w:r>
      <w:r w:rsidRPr="00F82D37">
        <w:rPr>
          <w:rFonts w:ascii="Times New Roman" w:eastAsia="Times New Roman" w:hAnsi="Times New Roman" w:cs="Times New Roman"/>
          <w:i/>
          <w:color w:val="000000"/>
          <w:sz w:val="24"/>
          <w:szCs w:val="24"/>
        </w:rPr>
        <w:t xml:space="preserve">Efectos y </w:t>
      </w:r>
      <w:r w:rsidRPr="00F82D37">
        <w:rPr>
          <w:rFonts w:ascii="Times New Roman" w:eastAsia="Times New Roman" w:hAnsi="Times New Roman" w:cs="Times New Roman"/>
          <w:i/>
          <w:sz w:val="24"/>
          <w:szCs w:val="24"/>
        </w:rPr>
        <w:t>desafíos</w:t>
      </w:r>
      <w:r w:rsidRPr="00F82D37">
        <w:rPr>
          <w:rFonts w:ascii="Times New Roman" w:eastAsia="Times New Roman" w:hAnsi="Times New Roman" w:cs="Times New Roman"/>
          <w:i/>
          <w:color w:val="000000"/>
          <w:sz w:val="24"/>
          <w:szCs w:val="24"/>
        </w:rPr>
        <w:t xml:space="preserve"> de las políticas de productividad para los grupos de </w:t>
      </w:r>
      <w:proofErr w:type="spellStart"/>
      <w:r w:rsidRPr="00F82D37">
        <w:rPr>
          <w:rFonts w:ascii="Times New Roman" w:eastAsia="Times New Roman" w:hAnsi="Times New Roman" w:cs="Times New Roman"/>
          <w:i/>
          <w:sz w:val="24"/>
          <w:szCs w:val="24"/>
        </w:rPr>
        <w:t>investigacióncientífica</w:t>
      </w:r>
      <w:proofErr w:type="spellEnd"/>
      <w:r w:rsidRPr="00F82D37">
        <w:rPr>
          <w:rFonts w:ascii="Times New Roman" w:eastAsia="Times New Roman" w:hAnsi="Times New Roman" w:cs="Times New Roman"/>
          <w:i/>
          <w:color w:val="000000"/>
          <w:sz w:val="24"/>
          <w:szCs w:val="24"/>
        </w:rPr>
        <w:t>, sus procesos de formación y producción escrita</w:t>
      </w:r>
      <w:r w:rsidRPr="00D31E69">
        <w:rPr>
          <w:rFonts w:ascii="Times New Roman" w:eastAsia="Times New Roman" w:hAnsi="Times New Roman" w:cs="Times New Roman"/>
          <w:color w:val="000000"/>
          <w:sz w:val="24"/>
          <w:szCs w:val="24"/>
        </w:rPr>
        <w:t xml:space="preserve">. </w:t>
      </w:r>
      <w:r w:rsidR="008563B8">
        <w:rPr>
          <w:rFonts w:ascii="Times New Roman" w:eastAsia="Times New Roman" w:hAnsi="Times New Roman" w:cs="Times New Roman"/>
          <w:color w:val="000000"/>
          <w:sz w:val="24"/>
          <w:szCs w:val="24"/>
        </w:rPr>
        <w:t>Ciudad de México, México</w:t>
      </w:r>
      <w:r w:rsidRPr="00D31E69">
        <w:rPr>
          <w:rFonts w:ascii="Times New Roman" w:eastAsia="Times New Roman" w:hAnsi="Times New Roman" w:cs="Times New Roman"/>
          <w:color w:val="000000"/>
          <w:sz w:val="24"/>
          <w:szCs w:val="24"/>
        </w:rPr>
        <w:t>: Sociedad Cooperativa.</w:t>
      </w:r>
    </w:p>
    <w:p w14:paraId="6BDAEFA4" w14:textId="3D643F46" w:rsidR="003B5877" w:rsidRPr="00D31E69" w:rsidRDefault="004C781C"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sz w:val="24"/>
          <w:szCs w:val="24"/>
        </w:rPr>
        <w:t>Topete</w:t>
      </w:r>
      <w:r w:rsidR="008563B8">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C</w:t>
      </w:r>
      <w:r w:rsidR="00F82D3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Winfield</w:t>
      </w:r>
      <w:r w:rsidR="008563B8">
        <w:rPr>
          <w:rFonts w:ascii="Times New Roman" w:eastAsia="Times New Roman" w:hAnsi="Times New Roman" w:cs="Times New Roman"/>
          <w:sz w:val="24"/>
          <w:szCs w:val="24"/>
        </w:rPr>
        <w:t xml:space="preserve">, </w:t>
      </w:r>
      <w:r w:rsidR="00F82D37">
        <w:rPr>
          <w:rFonts w:ascii="Times New Roman" w:eastAsia="Times New Roman" w:hAnsi="Times New Roman" w:cs="Times New Roman"/>
          <w:sz w:val="24"/>
          <w:szCs w:val="24"/>
        </w:rPr>
        <w:t xml:space="preserve">A. </w:t>
      </w:r>
      <w:r w:rsidRPr="00D31E69">
        <w:rPr>
          <w:rFonts w:ascii="Times New Roman" w:eastAsia="Times New Roman" w:hAnsi="Times New Roman" w:cs="Times New Roman"/>
          <w:sz w:val="24"/>
          <w:szCs w:val="24"/>
        </w:rPr>
        <w:t>y Bustos</w:t>
      </w:r>
      <w:r w:rsidR="008563B8">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w:t>
      </w:r>
      <w:r w:rsidR="00F82D37">
        <w:rPr>
          <w:rFonts w:ascii="Times New Roman" w:eastAsia="Times New Roman" w:hAnsi="Times New Roman" w:cs="Times New Roman"/>
          <w:sz w:val="24"/>
          <w:szCs w:val="24"/>
        </w:rPr>
        <w:t xml:space="preserve">E. </w:t>
      </w:r>
      <w:r w:rsidRPr="00D31E69">
        <w:rPr>
          <w:rFonts w:ascii="Times New Roman" w:eastAsia="Times New Roman" w:hAnsi="Times New Roman" w:cs="Times New Roman"/>
          <w:sz w:val="24"/>
          <w:szCs w:val="24"/>
        </w:rPr>
        <w:t>(2015). Efectos y desafíos de las políticas productivistas y de competitividad en el trabajo académico y en la formación de posgrado de dos grupos de investigación una en México y otro en Brasil.</w:t>
      </w:r>
      <w:r w:rsidR="008563B8">
        <w:rPr>
          <w:rFonts w:ascii="Times New Roman" w:eastAsia="Times New Roman" w:hAnsi="Times New Roman" w:cs="Times New Roman"/>
          <w:sz w:val="24"/>
          <w:szCs w:val="24"/>
        </w:rPr>
        <w:t xml:space="preserve"> </w:t>
      </w:r>
      <w:r w:rsidR="00597DBB">
        <w:rPr>
          <w:rFonts w:ascii="Times New Roman" w:eastAsia="Times New Roman" w:hAnsi="Times New Roman" w:cs="Times New Roman"/>
          <w:sz w:val="24"/>
          <w:szCs w:val="24"/>
        </w:rPr>
        <w:t>Ponencia presentada en el XIII Congreso Nacional de Investigación Educativa</w:t>
      </w:r>
      <w:r w:rsidR="00597DBB">
        <w:rPr>
          <w:rFonts w:ascii="Times New Roman" w:eastAsia="Times New Roman" w:hAnsi="Times New Roman" w:cs="Times New Roman"/>
          <w:i/>
          <w:sz w:val="24"/>
          <w:szCs w:val="24"/>
        </w:rPr>
        <w:t>.</w:t>
      </w:r>
      <w:r w:rsidR="00183182" w:rsidRPr="00582DE9">
        <w:rPr>
          <w:rFonts w:ascii="Times New Roman" w:eastAsia="Times New Roman" w:hAnsi="Times New Roman" w:cs="Times New Roman"/>
          <w:sz w:val="24"/>
          <w:szCs w:val="24"/>
        </w:rPr>
        <w:t xml:space="preserve"> Chihuahua.</w:t>
      </w:r>
      <w:r w:rsidR="00597DBB">
        <w:rPr>
          <w:rFonts w:ascii="Times New Roman" w:eastAsia="Times New Roman" w:hAnsi="Times New Roman" w:cs="Times New Roman"/>
          <w:i/>
          <w:sz w:val="24"/>
          <w:szCs w:val="24"/>
        </w:rPr>
        <w:t xml:space="preserve"> </w:t>
      </w:r>
      <w:r w:rsidR="00597DBB" w:rsidRPr="00D31E69">
        <w:rPr>
          <w:rFonts w:ascii="Times New Roman" w:eastAsia="Times New Roman" w:hAnsi="Times New Roman" w:cs="Times New Roman"/>
          <w:sz w:val="24"/>
          <w:szCs w:val="24"/>
        </w:rPr>
        <w:t xml:space="preserve">Recuperado </w:t>
      </w:r>
      <w:r w:rsidR="00BB16EF" w:rsidRPr="00D31E69">
        <w:rPr>
          <w:rFonts w:ascii="Times New Roman" w:eastAsia="Times New Roman" w:hAnsi="Times New Roman" w:cs="Times New Roman"/>
          <w:sz w:val="24"/>
          <w:szCs w:val="24"/>
        </w:rPr>
        <w:t>de http://www.comie.org.mx/congreso/memoriaelectronica/v13/doc/0634.pdf</w:t>
      </w:r>
      <w:r w:rsidR="00555D9C">
        <w:rPr>
          <w:rFonts w:ascii="Times New Roman" w:eastAsia="Times New Roman" w:hAnsi="Times New Roman" w:cs="Times New Roman"/>
          <w:sz w:val="24"/>
          <w:szCs w:val="24"/>
        </w:rPr>
        <w:t>.</w:t>
      </w:r>
    </w:p>
    <w:p w14:paraId="6BDAEFA5" w14:textId="488C896B" w:rsidR="003B5877" w:rsidRPr="00D31E69" w:rsidRDefault="003B5877" w:rsidP="00582DE9">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D31E69">
        <w:rPr>
          <w:rFonts w:ascii="Times New Roman" w:eastAsia="Times New Roman" w:hAnsi="Times New Roman" w:cs="Times New Roman"/>
          <w:color w:val="000000"/>
          <w:sz w:val="24"/>
          <w:szCs w:val="24"/>
        </w:rPr>
        <w:lastRenderedPageBreak/>
        <w:t xml:space="preserve">Torres, J. (2006). Los procesos de </w:t>
      </w:r>
      <w:r w:rsidRPr="00D31E69">
        <w:rPr>
          <w:rFonts w:ascii="Times New Roman" w:eastAsia="Times New Roman" w:hAnsi="Times New Roman" w:cs="Times New Roman"/>
          <w:sz w:val="24"/>
          <w:szCs w:val="24"/>
        </w:rPr>
        <w:t>formación</w:t>
      </w:r>
      <w:r w:rsidRPr="00D31E69">
        <w:rPr>
          <w:rFonts w:ascii="Times New Roman" w:eastAsia="Times New Roman" w:hAnsi="Times New Roman" w:cs="Times New Roman"/>
          <w:color w:val="000000"/>
          <w:sz w:val="24"/>
          <w:szCs w:val="24"/>
        </w:rPr>
        <w:t xml:space="preserve"> de los investigadores educativos: un </w:t>
      </w:r>
      <w:r w:rsidRPr="00D31E69">
        <w:rPr>
          <w:rFonts w:ascii="Times New Roman" w:eastAsia="Times New Roman" w:hAnsi="Times New Roman" w:cs="Times New Roman"/>
          <w:sz w:val="24"/>
          <w:szCs w:val="24"/>
        </w:rPr>
        <w:t>acercamiento</w:t>
      </w:r>
      <w:r w:rsidRPr="00D31E69">
        <w:rPr>
          <w:rFonts w:ascii="Times New Roman" w:eastAsia="Times New Roman" w:hAnsi="Times New Roman" w:cs="Times New Roman"/>
          <w:color w:val="000000"/>
          <w:sz w:val="24"/>
          <w:szCs w:val="24"/>
        </w:rPr>
        <w:t xml:space="preserve"> a su </w:t>
      </w:r>
      <w:r w:rsidRPr="00D31E69">
        <w:rPr>
          <w:rFonts w:ascii="Times New Roman" w:eastAsia="Times New Roman" w:hAnsi="Times New Roman" w:cs="Times New Roman"/>
          <w:sz w:val="24"/>
          <w:szCs w:val="24"/>
        </w:rPr>
        <w:t>comprensión</w:t>
      </w:r>
      <w:r w:rsidR="00F82D37">
        <w:rPr>
          <w:rFonts w:ascii="Times New Roman" w:eastAsia="Times New Roman" w:hAnsi="Times New Roman" w:cs="Times New Roman"/>
          <w:color w:val="000000"/>
          <w:sz w:val="24"/>
          <w:szCs w:val="24"/>
        </w:rPr>
        <w:t>.</w:t>
      </w:r>
      <w:r w:rsidRPr="00D31E69">
        <w:rPr>
          <w:rFonts w:ascii="Times New Roman" w:eastAsia="Times New Roman" w:hAnsi="Times New Roman" w:cs="Times New Roman"/>
          <w:color w:val="000000"/>
          <w:sz w:val="24"/>
          <w:szCs w:val="24"/>
        </w:rPr>
        <w:t xml:space="preserve"> </w:t>
      </w:r>
      <w:proofErr w:type="spellStart"/>
      <w:r w:rsidR="00555D9C" w:rsidRPr="00582DE9">
        <w:rPr>
          <w:rFonts w:ascii="Times New Roman" w:eastAsia="Times New Roman" w:hAnsi="Times New Roman" w:cs="Times New Roman"/>
          <w:i/>
          <w:color w:val="000000"/>
          <w:sz w:val="24"/>
          <w:szCs w:val="24"/>
        </w:rPr>
        <w:t>Educatio</w:t>
      </w:r>
      <w:proofErr w:type="spellEnd"/>
      <w:r w:rsidR="00555D9C">
        <w:rPr>
          <w:rFonts w:ascii="Times New Roman" w:eastAsia="Times New Roman" w:hAnsi="Times New Roman" w:cs="Times New Roman"/>
          <w:color w:val="000000"/>
          <w:sz w:val="24"/>
          <w:szCs w:val="24"/>
        </w:rPr>
        <w:t xml:space="preserve">, 2. </w:t>
      </w:r>
      <w:r w:rsidRPr="00D31E69">
        <w:rPr>
          <w:rFonts w:ascii="Times New Roman" w:eastAsia="Times New Roman" w:hAnsi="Times New Roman" w:cs="Times New Roman"/>
          <w:color w:val="000000"/>
          <w:sz w:val="24"/>
          <w:szCs w:val="24"/>
        </w:rPr>
        <w:t xml:space="preserve">Recuperado de </w:t>
      </w:r>
      <w:hyperlink r:id="rId20">
        <w:r w:rsidRPr="00D31E69">
          <w:rPr>
            <w:rFonts w:ascii="Times New Roman" w:eastAsia="Times New Roman" w:hAnsi="Times New Roman" w:cs="Times New Roman"/>
            <w:color w:val="000000"/>
            <w:sz w:val="24"/>
            <w:szCs w:val="24"/>
          </w:rPr>
          <w:t>http://www.educacion.ugto.mx/educatio/PDFs/educatio2/procesos_de_formacion.pdf</w:t>
        </w:r>
      </w:hyperlink>
      <w:r w:rsidR="002F5794">
        <w:rPr>
          <w:rFonts w:ascii="Times New Roman" w:eastAsia="Times New Roman" w:hAnsi="Times New Roman" w:cs="Times New Roman"/>
          <w:color w:val="000000"/>
          <w:sz w:val="24"/>
          <w:szCs w:val="24"/>
        </w:rPr>
        <w:t>.</w:t>
      </w:r>
    </w:p>
    <w:p w14:paraId="6BDAEFA6" w14:textId="2CDCC0B9" w:rsidR="003B5877" w:rsidRPr="00D31E69" w:rsidRDefault="003B5877" w:rsidP="00582DE9">
      <w:pPr>
        <w:spacing w:after="0" w:line="360" w:lineRule="auto"/>
        <w:ind w:left="709" w:hanging="709"/>
        <w:jc w:val="both"/>
        <w:rPr>
          <w:rFonts w:ascii="Times New Roman" w:eastAsia="Times New Roman" w:hAnsi="Times New Roman" w:cs="Times New Roman"/>
          <w:sz w:val="24"/>
          <w:szCs w:val="24"/>
        </w:rPr>
      </w:pPr>
      <w:r w:rsidRPr="00D31E69">
        <w:rPr>
          <w:rFonts w:ascii="Times New Roman" w:eastAsia="Times New Roman" w:hAnsi="Times New Roman" w:cs="Times New Roman"/>
          <w:sz w:val="24"/>
          <w:szCs w:val="24"/>
        </w:rPr>
        <w:t>Vargas R</w:t>
      </w:r>
      <w:r w:rsidR="00F82D37">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(2015). Acompañamiento </w:t>
      </w:r>
      <w:r w:rsidR="002F5794">
        <w:rPr>
          <w:rFonts w:ascii="Times New Roman" w:eastAsia="Times New Roman" w:hAnsi="Times New Roman" w:cs="Times New Roman"/>
          <w:sz w:val="24"/>
          <w:szCs w:val="24"/>
        </w:rPr>
        <w:t>f</w:t>
      </w:r>
      <w:r w:rsidR="002F5794" w:rsidRPr="00D31E69">
        <w:rPr>
          <w:rFonts w:ascii="Times New Roman" w:eastAsia="Times New Roman" w:hAnsi="Times New Roman" w:cs="Times New Roman"/>
          <w:sz w:val="24"/>
          <w:szCs w:val="24"/>
        </w:rPr>
        <w:t>ormativo</w:t>
      </w:r>
      <w:r w:rsidRPr="00D31E69">
        <w:rPr>
          <w:rFonts w:ascii="Times New Roman" w:eastAsia="Times New Roman" w:hAnsi="Times New Roman" w:cs="Times New Roman"/>
          <w:sz w:val="24"/>
          <w:szCs w:val="24"/>
        </w:rPr>
        <w:t xml:space="preserve">: Una estrategia para la formación en investigación educativa de directivos, docentes y asesores de educación básica y superior. </w:t>
      </w:r>
      <w:proofErr w:type="spellStart"/>
      <w:r w:rsidR="00F82D37" w:rsidRPr="00F82D37">
        <w:rPr>
          <w:rFonts w:ascii="Times New Roman" w:eastAsia="Times New Roman" w:hAnsi="Times New Roman" w:cs="Times New Roman"/>
          <w:i/>
          <w:sz w:val="24"/>
          <w:szCs w:val="24"/>
        </w:rPr>
        <w:t>Entreideias</w:t>
      </w:r>
      <w:proofErr w:type="spellEnd"/>
      <w:r w:rsidR="0033799B">
        <w:rPr>
          <w:rFonts w:ascii="Times New Roman" w:eastAsia="Times New Roman" w:hAnsi="Times New Roman" w:cs="Times New Roman"/>
          <w:i/>
          <w:sz w:val="24"/>
          <w:szCs w:val="24"/>
        </w:rPr>
        <w:t xml:space="preserve"> </w:t>
      </w:r>
      <w:r w:rsidRPr="00D31E69">
        <w:rPr>
          <w:rFonts w:ascii="Times New Roman" w:eastAsia="Times New Roman" w:hAnsi="Times New Roman" w:cs="Times New Roman"/>
          <w:sz w:val="24"/>
          <w:szCs w:val="24"/>
        </w:rPr>
        <w:t>Recuperado de https://portalseer.ufba.br/index.php/entreideias/article/view/9686/9477</w:t>
      </w:r>
      <w:r w:rsidR="002F5794">
        <w:rPr>
          <w:rFonts w:ascii="Times New Roman" w:eastAsia="Times New Roman" w:hAnsi="Times New Roman" w:cs="Times New Roman"/>
          <w:sz w:val="24"/>
          <w:szCs w:val="24"/>
        </w:rPr>
        <w:t>.</w:t>
      </w:r>
    </w:p>
    <w:p w14:paraId="6BDAEFA7" w14:textId="73B90F12" w:rsidR="003B5877" w:rsidRPr="00582DE9" w:rsidRDefault="003B5877" w:rsidP="00582DE9">
      <w:pPr>
        <w:spacing w:after="0" w:line="360" w:lineRule="auto"/>
        <w:ind w:left="709" w:hanging="709"/>
        <w:jc w:val="both"/>
        <w:rPr>
          <w:rFonts w:ascii="Times New Roman" w:eastAsia="Times New Roman" w:hAnsi="Times New Roman" w:cs="Times New Roman"/>
          <w:i/>
          <w:sz w:val="24"/>
          <w:szCs w:val="24"/>
        </w:rPr>
      </w:pPr>
      <w:r w:rsidRPr="00D31E69">
        <w:rPr>
          <w:rFonts w:ascii="Times New Roman" w:eastAsia="Times New Roman" w:hAnsi="Times New Roman" w:cs="Times New Roman"/>
          <w:sz w:val="24"/>
          <w:szCs w:val="24"/>
        </w:rPr>
        <w:t>Winfield A</w:t>
      </w:r>
      <w:r w:rsidR="008733D8">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(2013). </w:t>
      </w:r>
      <w:r w:rsidRPr="005A7025">
        <w:rPr>
          <w:rFonts w:ascii="Times New Roman" w:eastAsia="Times New Roman" w:hAnsi="Times New Roman" w:cs="Times New Roman"/>
          <w:i/>
          <w:sz w:val="24"/>
          <w:szCs w:val="24"/>
        </w:rPr>
        <w:t>Desafíos de la ética de gestión en las políticas de educación superior</w:t>
      </w:r>
      <w:r w:rsidR="002F5794">
        <w:rPr>
          <w:rFonts w:ascii="Times New Roman" w:eastAsia="Times New Roman" w:hAnsi="Times New Roman" w:cs="Times New Roman"/>
          <w:i/>
          <w:sz w:val="24"/>
          <w:szCs w:val="24"/>
        </w:rPr>
        <w:t xml:space="preserve"> </w:t>
      </w:r>
      <w:r w:rsidR="00863DFC">
        <w:rPr>
          <w:rFonts w:ascii="Times New Roman" w:eastAsia="Times New Roman" w:hAnsi="Times New Roman" w:cs="Times New Roman"/>
          <w:sz w:val="24"/>
          <w:szCs w:val="24"/>
        </w:rPr>
        <w:t>(</w:t>
      </w:r>
      <w:r w:rsidR="002F5794">
        <w:rPr>
          <w:rFonts w:ascii="Times New Roman" w:eastAsia="Times New Roman" w:hAnsi="Times New Roman" w:cs="Times New Roman"/>
          <w:sz w:val="24"/>
          <w:szCs w:val="24"/>
        </w:rPr>
        <w:t>t</w:t>
      </w:r>
      <w:r w:rsidR="002F5794" w:rsidRPr="00D31E69">
        <w:rPr>
          <w:rFonts w:ascii="Times New Roman" w:eastAsia="Times New Roman" w:hAnsi="Times New Roman" w:cs="Times New Roman"/>
          <w:sz w:val="24"/>
          <w:szCs w:val="24"/>
        </w:rPr>
        <w:t xml:space="preserve">esis </w:t>
      </w:r>
      <w:r w:rsidR="00BB16EF" w:rsidRPr="00D31E69">
        <w:rPr>
          <w:rFonts w:ascii="Times New Roman" w:eastAsia="Times New Roman" w:hAnsi="Times New Roman" w:cs="Times New Roman"/>
          <w:sz w:val="24"/>
          <w:szCs w:val="24"/>
        </w:rPr>
        <w:t>doctoral</w:t>
      </w:r>
      <w:r w:rsidR="00863DFC">
        <w:rPr>
          <w:rFonts w:ascii="Times New Roman" w:eastAsia="Times New Roman" w:hAnsi="Times New Roman" w:cs="Times New Roman"/>
          <w:sz w:val="24"/>
          <w:szCs w:val="24"/>
        </w:rPr>
        <w:t>)</w:t>
      </w:r>
      <w:r w:rsidR="002F5794">
        <w:rPr>
          <w:rFonts w:ascii="Times New Roman" w:eastAsia="Times New Roman" w:hAnsi="Times New Roman" w:cs="Times New Roman"/>
          <w:sz w:val="24"/>
          <w:szCs w:val="24"/>
        </w:rPr>
        <w:t xml:space="preserve">. </w:t>
      </w:r>
      <w:r w:rsidRPr="00D31E69">
        <w:rPr>
          <w:rFonts w:ascii="Times New Roman" w:eastAsia="Times New Roman" w:hAnsi="Times New Roman" w:cs="Times New Roman"/>
          <w:sz w:val="24"/>
          <w:szCs w:val="24"/>
        </w:rPr>
        <w:t>I</w:t>
      </w:r>
      <w:r w:rsidR="00863DFC">
        <w:rPr>
          <w:rFonts w:ascii="Times New Roman" w:eastAsia="Times New Roman" w:hAnsi="Times New Roman" w:cs="Times New Roman"/>
          <w:sz w:val="24"/>
          <w:szCs w:val="24"/>
        </w:rPr>
        <w:t xml:space="preserve">nstituto </w:t>
      </w:r>
      <w:r w:rsidR="00863DFC" w:rsidRPr="00D31E69">
        <w:rPr>
          <w:rFonts w:ascii="Times New Roman" w:eastAsia="Times New Roman" w:hAnsi="Times New Roman" w:cs="Times New Roman"/>
          <w:sz w:val="24"/>
          <w:szCs w:val="24"/>
        </w:rPr>
        <w:t>P</w:t>
      </w:r>
      <w:r w:rsidR="00863DFC">
        <w:rPr>
          <w:rFonts w:ascii="Times New Roman" w:eastAsia="Times New Roman" w:hAnsi="Times New Roman" w:cs="Times New Roman"/>
          <w:sz w:val="24"/>
          <w:szCs w:val="24"/>
        </w:rPr>
        <w:t xml:space="preserve">olitécnico </w:t>
      </w:r>
      <w:r w:rsidRPr="00D31E69">
        <w:rPr>
          <w:rFonts w:ascii="Times New Roman" w:eastAsia="Times New Roman" w:hAnsi="Times New Roman" w:cs="Times New Roman"/>
          <w:sz w:val="24"/>
          <w:szCs w:val="24"/>
        </w:rPr>
        <w:t>N</w:t>
      </w:r>
      <w:r w:rsidR="00863DFC">
        <w:rPr>
          <w:rFonts w:ascii="Times New Roman" w:eastAsia="Times New Roman" w:hAnsi="Times New Roman" w:cs="Times New Roman"/>
          <w:sz w:val="24"/>
          <w:szCs w:val="24"/>
        </w:rPr>
        <w:t>acional</w:t>
      </w:r>
      <w:r w:rsidR="002F5794">
        <w:rPr>
          <w:rFonts w:ascii="Times New Roman" w:eastAsia="Times New Roman" w:hAnsi="Times New Roman" w:cs="Times New Roman"/>
          <w:sz w:val="24"/>
          <w:szCs w:val="24"/>
        </w:rPr>
        <w:t xml:space="preserve">, </w:t>
      </w:r>
      <w:r w:rsidR="00863DFC" w:rsidRPr="00D31E69">
        <w:rPr>
          <w:rFonts w:ascii="Times New Roman" w:eastAsia="Times New Roman" w:hAnsi="Times New Roman" w:cs="Times New Roman"/>
          <w:sz w:val="24"/>
          <w:szCs w:val="24"/>
        </w:rPr>
        <w:t>Ciudad</w:t>
      </w:r>
      <w:r w:rsidRPr="00D31E69">
        <w:rPr>
          <w:rFonts w:ascii="Times New Roman" w:eastAsia="Times New Roman" w:hAnsi="Times New Roman" w:cs="Times New Roman"/>
          <w:sz w:val="24"/>
          <w:szCs w:val="24"/>
        </w:rPr>
        <w:t xml:space="preserve"> de México. Recuperado de http://tesis.ipn.mx/bitstream/handle/123456789/13688/TESIS%20FINAL%20ANA%20MARIA%20REYES.pdf?sequence=1.</w:t>
      </w:r>
    </w:p>
    <w:p w14:paraId="6BDAEFA8" w14:textId="3FDC3A98" w:rsidR="003B5877" w:rsidRDefault="003B5877" w:rsidP="00582DE9">
      <w:pPr>
        <w:spacing w:after="0" w:line="360" w:lineRule="auto"/>
        <w:ind w:left="709" w:hanging="709"/>
        <w:jc w:val="both"/>
        <w:rPr>
          <w:rFonts w:ascii="Times New Roman" w:eastAsia="Times New Roman" w:hAnsi="Times New Roman" w:cs="Times New Roman"/>
          <w:sz w:val="24"/>
          <w:szCs w:val="24"/>
        </w:rPr>
      </w:pPr>
      <w:proofErr w:type="spellStart"/>
      <w:r w:rsidRPr="00D31E69">
        <w:rPr>
          <w:rFonts w:ascii="Times New Roman" w:eastAsia="Times New Roman" w:hAnsi="Times New Roman" w:cs="Times New Roman"/>
          <w:sz w:val="24"/>
          <w:szCs w:val="24"/>
        </w:rPr>
        <w:t>Yúrem</w:t>
      </w:r>
      <w:proofErr w:type="spellEnd"/>
      <w:r w:rsidRPr="00D31E69">
        <w:rPr>
          <w:rFonts w:ascii="Times New Roman" w:eastAsia="Times New Roman" w:hAnsi="Times New Roman" w:cs="Times New Roman"/>
          <w:sz w:val="24"/>
          <w:szCs w:val="24"/>
        </w:rPr>
        <w:t>, M</w:t>
      </w:r>
      <w:r w:rsidR="008733D8">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 xml:space="preserve"> (2002). </w:t>
      </w:r>
      <w:r w:rsidRPr="00AB2AAD">
        <w:rPr>
          <w:rFonts w:ascii="Times New Roman" w:eastAsia="Times New Roman" w:hAnsi="Times New Roman" w:cs="Times New Roman"/>
          <w:i/>
          <w:sz w:val="24"/>
          <w:szCs w:val="24"/>
        </w:rPr>
        <w:t>Leyes, teorías y Modelos</w:t>
      </w:r>
      <w:r w:rsidRPr="00D31E69">
        <w:rPr>
          <w:rFonts w:ascii="Times New Roman" w:eastAsia="Times New Roman" w:hAnsi="Times New Roman" w:cs="Times New Roman"/>
          <w:sz w:val="24"/>
          <w:szCs w:val="24"/>
        </w:rPr>
        <w:t xml:space="preserve"> </w:t>
      </w:r>
      <w:r w:rsidR="00863DFC">
        <w:rPr>
          <w:rFonts w:ascii="Times New Roman" w:eastAsia="Times New Roman" w:hAnsi="Times New Roman" w:cs="Times New Roman"/>
          <w:sz w:val="24"/>
          <w:szCs w:val="24"/>
        </w:rPr>
        <w:t>(</w:t>
      </w:r>
      <w:r w:rsidRPr="00D31E69">
        <w:rPr>
          <w:rFonts w:ascii="Times New Roman" w:eastAsia="Times New Roman" w:hAnsi="Times New Roman" w:cs="Times New Roman"/>
          <w:sz w:val="24"/>
          <w:szCs w:val="24"/>
        </w:rPr>
        <w:t>2</w:t>
      </w:r>
      <w:r w:rsidR="00457913">
        <w:rPr>
          <w:rFonts w:ascii="Times New Roman" w:eastAsia="Times New Roman" w:hAnsi="Times New Roman" w:cs="Times New Roman"/>
          <w:sz w:val="24"/>
          <w:szCs w:val="24"/>
        </w:rPr>
        <w:t>.</w:t>
      </w:r>
      <w:r w:rsidRPr="00582DE9">
        <w:rPr>
          <w:rFonts w:ascii="Times New Roman" w:eastAsia="Times New Roman" w:hAnsi="Times New Roman" w:cs="Times New Roman"/>
          <w:sz w:val="24"/>
          <w:szCs w:val="24"/>
          <w:vertAlign w:val="superscript"/>
        </w:rPr>
        <w:t>a</w:t>
      </w:r>
      <w:r w:rsidRPr="00D31E69">
        <w:rPr>
          <w:rFonts w:ascii="Times New Roman" w:eastAsia="Times New Roman" w:hAnsi="Times New Roman" w:cs="Times New Roman"/>
          <w:sz w:val="24"/>
          <w:szCs w:val="24"/>
        </w:rPr>
        <w:t xml:space="preserve"> </w:t>
      </w:r>
      <w:r w:rsidR="00863DFC">
        <w:rPr>
          <w:rFonts w:ascii="Times New Roman" w:eastAsia="Times New Roman" w:hAnsi="Times New Roman" w:cs="Times New Roman"/>
          <w:sz w:val="24"/>
          <w:szCs w:val="24"/>
        </w:rPr>
        <w:t>e</w:t>
      </w:r>
      <w:r w:rsidRPr="00D31E69">
        <w:rPr>
          <w:rFonts w:ascii="Times New Roman" w:eastAsia="Times New Roman" w:hAnsi="Times New Roman" w:cs="Times New Roman"/>
          <w:sz w:val="24"/>
          <w:szCs w:val="24"/>
        </w:rPr>
        <w:t>d.</w:t>
      </w:r>
      <w:r w:rsidR="00863DFC">
        <w:rPr>
          <w:rFonts w:ascii="Times New Roman" w:eastAsia="Times New Roman" w:hAnsi="Times New Roman" w:cs="Times New Roman"/>
          <w:sz w:val="24"/>
          <w:szCs w:val="24"/>
        </w:rPr>
        <w:t>)</w:t>
      </w:r>
      <w:r w:rsidR="00457913">
        <w:rPr>
          <w:rFonts w:ascii="Times New Roman" w:eastAsia="Times New Roman" w:hAnsi="Times New Roman" w:cs="Times New Roman"/>
          <w:sz w:val="24"/>
          <w:szCs w:val="24"/>
        </w:rPr>
        <w:t>.</w:t>
      </w:r>
      <w:r w:rsidR="00AB2AAD">
        <w:rPr>
          <w:rFonts w:ascii="Times New Roman" w:eastAsia="Times New Roman" w:hAnsi="Times New Roman" w:cs="Times New Roman"/>
          <w:sz w:val="24"/>
          <w:szCs w:val="24"/>
        </w:rPr>
        <w:t xml:space="preserve"> </w:t>
      </w:r>
      <w:r w:rsidR="00457913">
        <w:rPr>
          <w:rFonts w:ascii="Times New Roman" w:eastAsia="Times New Roman" w:hAnsi="Times New Roman" w:cs="Times New Roman"/>
          <w:sz w:val="24"/>
          <w:szCs w:val="24"/>
        </w:rPr>
        <w:t xml:space="preserve">Ciudad de México, </w:t>
      </w:r>
      <w:r w:rsidR="00AB2AAD">
        <w:rPr>
          <w:rFonts w:ascii="Times New Roman" w:eastAsia="Times New Roman" w:hAnsi="Times New Roman" w:cs="Times New Roman"/>
          <w:sz w:val="24"/>
          <w:szCs w:val="24"/>
        </w:rPr>
        <w:t>México:</w:t>
      </w:r>
      <w:r w:rsidRPr="00D31E69">
        <w:rPr>
          <w:rFonts w:ascii="Times New Roman" w:eastAsia="Times New Roman" w:hAnsi="Times New Roman" w:cs="Times New Roman"/>
          <w:sz w:val="24"/>
          <w:szCs w:val="24"/>
        </w:rPr>
        <w:t xml:space="preserve"> Trillas</w:t>
      </w:r>
      <w:r w:rsidR="00457913">
        <w:rPr>
          <w:rFonts w:ascii="Times New Roman" w:eastAsia="Times New Roman" w:hAnsi="Times New Roman" w:cs="Times New Roman"/>
          <w:sz w:val="24"/>
          <w:szCs w:val="24"/>
        </w:rPr>
        <w:t>.</w:t>
      </w:r>
    </w:p>
    <w:p w14:paraId="1A61BD20" w14:textId="32A12A80" w:rsidR="001814F0" w:rsidRDefault="001814F0" w:rsidP="00125E32">
      <w:pPr>
        <w:spacing w:after="0" w:line="360" w:lineRule="auto"/>
        <w:ind w:left="284" w:hanging="284"/>
        <w:rPr>
          <w:rFonts w:ascii="Times New Roman" w:eastAsia="Times New Roman" w:hAnsi="Times New Roman" w:cs="Times New Roman"/>
          <w:sz w:val="24"/>
          <w:szCs w:val="24"/>
        </w:rPr>
      </w:pPr>
    </w:p>
    <w:p w14:paraId="1C219C31" w14:textId="38661AD6" w:rsidR="001814F0" w:rsidRDefault="001814F0" w:rsidP="001814F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José Carlos Alberto Ortiz Acle</w:t>
      </w:r>
    </w:p>
    <w:p w14:paraId="3431949F" w14:textId="48510083" w:rsidR="001814F0" w:rsidRPr="001814F0" w:rsidRDefault="00E4015F" w:rsidP="001814F0">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Doctorante</w:t>
      </w:r>
      <w:proofErr w:type="spellEnd"/>
      <w:r w:rsidR="001814F0" w:rsidRPr="001814F0">
        <w:rPr>
          <w:rFonts w:ascii="Times New Roman" w:eastAsia="Times New Roman" w:hAnsi="Times New Roman" w:cs="Times New Roman"/>
          <w:sz w:val="24"/>
          <w:szCs w:val="24"/>
        </w:rPr>
        <w:t xml:space="preserve"> en Ciencias Administrativas </w:t>
      </w:r>
      <w:r>
        <w:rPr>
          <w:rFonts w:ascii="Times New Roman" w:eastAsia="Times New Roman" w:hAnsi="Times New Roman" w:cs="Times New Roman"/>
          <w:sz w:val="24"/>
          <w:szCs w:val="24"/>
        </w:rPr>
        <w:t>por el</w:t>
      </w:r>
      <w:r w:rsidR="001814F0" w:rsidRPr="001814F0">
        <w:rPr>
          <w:rFonts w:ascii="Times New Roman" w:eastAsia="Times New Roman" w:hAnsi="Times New Roman" w:cs="Times New Roman"/>
          <w:sz w:val="24"/>
          <w:szCs w:val="24"/>
        </w:rPr>
        <w:t xml:space="preserve"> Instituto Politécnico Nacional (IPN)</w:t>
      </w:r>
      <w:r>
        <w:rPr>
          <w:rFonts w:ascii="Times New Roman" w:eastAsia="Times New Roman" w:hAnsi="Times New Roman" w:cs="Times New Roman"/>
          <w:sz w:val="24"/>
          <w:szCs w:val="24"/>
        </w:rPr>
        <w:t>, m</w:t>
      </w:r>
      <w:r w:rsidR="001814F0" w:rsidRPr="001814F0">
        <w:rPr>
          <w:rFonts w:ascii="Times New Roman" w:eastAsia="Times New Roman" w:hAnsi="Times New Roman" w:cs="Times New Roman"/>
          <w:sz w:val="24"/>
          <w:szCs w:val="24"/>
        </w:rPr>
        <w:t xml:space="preserve">aestro en Administración y Desarrollo de la Educación </w:t>
      </w:r>
      <w:r>
        <w:rPr>
          <w:rFonts w:ascii="Times New Roman" w:eastAsia="Times New Roman" w:hAnsi="Times New Roman" w:cs="Times New Roman"/>
          <w:sz w:val="24"/>
          <w:szCs w:val="24"/>
        </w:rPr>
        <w:t>por el</w:t>
      </w:r>
      <w:r w:rsidR="001814F0" w:rsidRPr="001814F0">
        <w:rPr>
          <w:rFonts w:ascii="Times New Roman" w:eastAsia="Times New Roman" w:hAnsi="Times New Roman" w:cs="Times New Roman"/>
          <w:sz w:val="24"/>
          <w:szCs w:val="24"/>
        </w:rPr>
        <w:t xml:space="preserve"> IPN</w:t>
      </w:r>
      <w:r>
        <w:rPr>
          <w:rFonts w:ascii="Times New Roman" w:eastAsia="Times New Roman" w:hAnsi="Times New Roman" w:cs="Times New Roman"/>
          <w:sz w:val="24"/>
          <w:szCs w:val="24"/>
        </w:rPr>
        <w:t xml:space="preserve"> y licenciado en I</w:t>
      </w:r>
      <w:r w:rsidR="001814F0" w:rsidRPr="001814F0">
        <w:rPr>
          <w:rFonts w:ascii="Times New Roman" w:eastAsia="Times New Roman" w:hAnsi="Times New Roman" w:cs="Times New Roman"/>
          <w:sz w:val="24"/>
          <w:szCs w:val="24"/>
        </w:rPr>
        <w:t xml:space="preserve">ngeniero Mecánico Electricista (Eléctrica y Electrónica) por la Universidad Nacional Autónoma de México (UNAM). </w:t>
      </w:r>
      <w:r>
        <w:rPr>
          <w:rFonts w:ascii="Times New Roman" w:eastAsia="Times New Roman" w:hAnsi="Times New Roman" w:cs="Times New Roman"/>
          <w:sz w:val="24"/>
          <w:szCs w:val="24"/>
        </w:rPr>
        <w:t xml:space="preserve">Cuenta con </w:t>
      </w:r>
      <w:r w:rsidR="00403801">
        <w:rPr>
          <w:rFonts w:ascii="Times New Roman" w:eastAsia="Times New Roman" w:hAnsi="Times New Roman" w:cs="Times New Roman"/>
          <w:sz w:val="24"/>
          <w:szCs w:val="24"/>
        </w:rPr>
        <w:t>los diplomados</w:t>
      </w:r>
      <w:r w:rsidR="001814F0" w:rsidRPr="001814F0">
        <w:rPr>
          <w:rFonts w:ascii="Times New Roman" w:eastAsia="Times New Roman" w:hAnsi="Times New Roman" w:cs="Times New Roman"/>
          <w:sz w:val="24"/>
          <w:szCs w:val="24"/>
        </w:rPr>
        <w:t xml:space="preserve"> Actualización en Educación Superior Contemporánea por el Instituto de Investigaciones sobre la Universidad y la Educación (IISUE) de la UNAM</w:t>
      </w:r>
      <w:r w:rsidR="00403801">
        <w:rPr>
          <w:rFonts w:ascii="Times New Roman" w:eastAsia="Times New Roman" w:hAnsi="Times New Roman" w:cs="Times New Roman"/>
          <w:sz w:val="24"/>
          <w:szCs w:val="24"/>
        </w:rPr>
        <w:t xml:space="preserve">, </w:t>
      </w:r>
      <w:r w:rsidR="001814F0" w:rsidRPr="001814F0">
        <w:rPr>
          <w:rFonts w:ascii="Times New Roman" w:eastAsia="Times New Roman" w:hAnsi="Times New Roman" w:cs="Times New Roman"/>
          <w:sz w:val="24"/>
          <w:szCs w:val="24"/>
        </w:rPr>
        <w:t>Gestión Educativa para Directivos de Educación Básica por la Universidad Pedagógica Nacional (UPN)</w:t>
      </w:r>
      <w:r w:rsidR="00FB792F">
        <w:rPr>
          <w:rFonts w:ascii="Times New Roman" w:eastAsia="Times New Roman" w:hAnsi="Times New Roman" w:cs="Times New Roman"/>
          <w:sz w:val="24"/>
          <w:szCs w:val="24"/>
        </w:rPr>
        <w:t>,</w:t>
      </w:r>
      <w:r w:rsidR="001814F0" w:rsidRPr="001814F0">
        <w:rPr>
          <w:rFonts w:ascii="Times New Roman" w:eastAsia="Times New Roman" w:hAnsi="Times New Roman" w:cs="Times New Roman"/>
          <w:sz w:val="24"/>
          <w:szCs w:val="24"/>
        </w:rPr>
        <w:t xml:space="preserve"> Gestión Escolar por la UPN</w:t>
      </w:r>
      <w:r w:rsidR="00FB792F">
        <w:rPr>
          <w:rFonts w:ascii="Times New Roman" w:eastAsia="Times New Roman" w:hAnsi="Times New Roman" w:cs="Times New Roman"/>
          <w:sz w:val="24"/>
          <w:szCs w:val="24"/>
        </w:rPr>
        <w:t xml:space="preserve"> y</w:t>
      </w:r>
      <w:r w:rsidR="00FB792F" w:rsidRPr="001814F0">
        <w:rPr>
          <w:rFonts w:ascii="Times New Roman" w:eastAsia="Times New Roman" w:hAnsi="Times New Roman" w:cs="Times New Roman"/>
          <w:sz w:val="24"/>
          <w:szCs w:val="24"/>
        </w:rPr>
        <w:t xml:space="preserve"> </w:t>
      </w:r>
      <w:r w:rsidR="001814F0" w:rsidRPr="001814F0">
        <w:rPr>
          <w:rFonts w:ascii="Times New Roman" w:eastAsia="Times New Roman" w:hAnsi="Times New Roman" w:cs="Times New Roman"/>
          <w:sz w:val="24"/>
          <w:szCs w:val="24"/>
        </w:rPr>
        <w:t>Redes LAN de Microcomputadoras por la UNAM.</w:t>
      </w:r>
    </w:p>
    <w:p w14:paraId="40205A36" w14:textId="77777777" w:rsidR="001814F0" w:rsidRDefault="001814F0" w:rsidP="001814F0">
      <w:pPr>
        <w:spacing w:after="0" w:line="360" w:lineRule="auto"/>
        <w:rPr>
          <w:rFonts w:ascii="Times New Roman" w:eastAsia="Times New Roman" w:hAnsi="Times New Roman" w:cs="Times New Roman"/>
          <w:b/>
          <w:sz w:val="24"/>
          <w:szCs w:val="24"/>
        </w:rPr>
      </w:pPr>
    </w:p>
    <w:p w14:paraId="5071B22E" w14:textId="1266CFF2" w:rsidR="001814F0" w:rsidRDefault="001814F0" w:rsidP="001814F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Topete Barrera</w:t>
      </w:r>
    </w:p>
    <w:p w14:paraId="0CF83A89" w14:textId="591F69F4" w:rsidR="001814F0" w:rsidRPr="001814F0" w:rsidRDefault="001814F0" w:rsidP="001814F0">
      <w:pPr>
        <w:spacing w:after="0" w:line="360" w:lineRule="auto"/>
        <w:jc w:val="both"/>
        <w:rPr>
          <w:rFonts w:ascii="Times New Roman" w:eastAsia="Times New Roman" w:hAnsi="Times New Roman" w:cs="Times New Roman"/>
          <w:sz w:val="24"/>
          <w:szCs w:val="24"/>
        </w:rPr>
      </w:pPr>
      <w:r w:rsidRPr="001814F0">
        <w:rPr>
          <w:rFonts w:ascii="Times New Roman" w:eastAsia="Times New Roman" w:hAnsi="Times New Roman" w:cs="Times New Roman"/>
          <w:sz w:val="24"/>
          <w:szCs w:val="24"/>
        </w:rPr>
        <w:t>Postdoctorado en Metodología de Enseñanza y Educación Comparada por la Universidad de Sao Paulo Brasil</w:t>
      </w:r>
      <w:r w:rsidR="00481F80">
        <w:rPr>
          <w:rFonts w:ascii="Times New Roman" w:eastAsia="Times New Roman" w:hAnsi="Times New Roman" w:cs="Times New Roman"/>
          <w:sz w:val="24"/>
          <w:szCs w:val="24"/>
        </w:rPr>
        <w:t>, d</w:t>
      </w:r>
      <w:r w:rsidRPr="001814F0">
        <w:rPr>
          <w:rFonts w:ascii="Times New Roman" w:eastAsia="Times New Roman" w:hAnsi="Times New Roman" w:cs="Times New Roman"/>
          <w:sz w:val="24"/>
          <w:szCs w:val="24"/>
        </w:rPr>
        <w:t xml:space="preserve">octor en Pedagogía por la </w:t>
      </w:r>
      <w:r w:rsidR="000F4139" w:rsidRPr="001814F0">
        <w:rPr>
          <w:rFonts w:ascii="Times New Roman" w:eastAsia="Times New Roman" w:hAnsi="Times New Roman" w:cs="Times New Roman"/>
          <w:sz w:val="24"/>
          <w:szCs w:val="24"/>
        </w:rPr>
        <w:t>Universidad Nac</w:t>
      </w:r>
      <w:r w:rsidR="000F4139">
        <w:rPr>
          <w:rFonts w:ascii="Times New Roman" w:eastAsia="Times New Roman" w:hAnsi="Times New Roman" w:cs="Times New Roman"/>
          <w:sz w:val="24"/>
          <w:szCs w:val="24"/>
        </w:rPr>
        <w:t>ional Autónoma de México (UNAM)</w:t>
      </w:r>
      <w:r w:rsidR="00481F80">
        <w:rPr>
          <w:rFonts w:ascii="Times New Roman" w:eastAsia="Times New Roman" w:hAnsi="Times New Roman" w:cs="Times New Roman"/>
          <w:sz w:val="24"/>
          <w:szCs w:val="24"/>
        </w:rPr>
        <w:t>,</w:t>
      </w:r>
      <w:r w:rsidR="00481F80" w:rsidRPr="001814F0">
        <w:rPr>
          <w:rFonts w:ascii="Times New Roman" w:eastAsia="Times New Roman" w:hAnsi="Times New Roman" w:cs="Times New Roman"/>
          <w:sz w:val="24"/>
          <w:szCs w:val="24"/>
        </w:rPr>
        <w:t xml:space="preserve"> </w:t>
      </w:r>
      <w:r w:rsidR="00481F80">
        <w:rPr>
          <w:rFonts w:ascii="Times New Roman" w:eastAsia="Times New Roman" w:hAnsi="Times New Roman" w:cs="Times New Roman"/>
          <w:sz w:val="24"/>
          <w:szCs w:val="24"/>
        </w:rPr>
        <w:t>m</w:t>
      </w:r>
      <w:r w:rsidR="00481F80" w:rsidRPr="001814F0">
        <w:rPr>
          <w:rFonts w:ascii="Times New Roman" w:eastAsia="Times New Roman" w:hAnsi="Times New Roman" w:cs="Times New Roman"/>
          <w:sz w:val="24"/>
          <w:szCs w:val="24"/>
        </w:rPr>
        <w:t xml:space="preserve">aestro </w:t>
      </w:r>
      <w:r w:rsidRPr="001814F0">
        <w:rPr>
          <w:rFonts w:ascii="Times New Roman" w:eastAsia="Times New Roman" w:hAnsi="Times New Roman" w:cs="Times New Roman"/>
          <w:sz w:val="24"/>
          <w:szCs w:val="24"/>
        </w:rPr>
        <w:t>en Pedagogía por la UNAM</w:t>
      </w:r>
      <w:r w:rsidR="00481F80">
        <w:rPr>
          <w:rFonts w:ascii="Times New Roman" w:eastAsia="Times New Roman" w:hAnsi="Times New Roman" w:cs="Times New Roman"/>
          <w:sz w:val="24"/>
          <w:szCs w:val="24"/>
        </w:rPr>
        <w:t>, cuenta con una e</w:t>
      </w:r>
      <w:r w:rsidRPr="001814F0">
        <w:rPr>
          <w:rFonts w:ascii="Times New Roman" w:eastAsia="Times New Roman" w:hAnsi="Times New Roman" w:cs="Times New Roman"/>
          <w:sz w:val="24"/>
          <w:szCs w:val="24"/>
        </w:rPr>
        <w:t>specialidad en Docencia por el Centro de Investigaciones y Servicios Educativos (CISE) de la UNAM</w:t>
      </w:r>
      <w:r w:rsidR="00481F80">
        <w:rPr>
          <w:rFonts w:ascii="Times New Roman" w:eastAsia="Times New Roman" w:hAnsi="Times New Roman" w:cs="Times New Roman"/>
          <w:sz w:val="24"/>
          <w:szCs w:val="24"/>
        </w:rPr>
        <w:t xml:space="preserve"> y licenciado en </w:t>
      </w:r>
      <w:r w:rsidRPr="001814F0">
        <w:rPr>
          <w:rFonts w:ascii="Times New Roman" w:eastAsia="Times New Roman" w:hAnsi="Times New Roman" w:cs="Times New Roman"/>
          <w:sz w:val="24"/>
          <w:szCs w:val="24"/>
        </w:rPr>
        <w:t xml:space="preserve">Ingeniero Químico por la UNAM. </w:t>
      </w:r>
      <w:r w:rsidR="004B18F4">
        <w:rPr>
          <w:rFonts w:ascii="Times New Roman" w:eastAsia="Times New Roman" w:hAnsi="Times New Roman" w:cs="Times New Roman"/>
          <w:sz w:val="24"/>
          <w:szCs w:val="24"/>
        </w:rPr>
        <w:t>Cursó</w:t>
      </w:r>
      <w:r w:rsidR="00481F80">
        <w:rPr>
          <w:rFonts w:ascii="Times New Roman" w:eastAsia="Times New Roman" w:hAnsi="Times New Roman" w:cs="Times New Roman"/>
          <w:sz w:val="24"/>
          <w:szCs w:val="24"/>
        </w:rPr>
        <w:t xml:space="preserve"> </w:t>
      </w:r>
      <w:r w:rsidR="000F4139">
        <w:rPr>
          <w:rFonts w:ascii="Times New Roman" w:eastAsia="Times New Roman" w:hAnsi="Times New Roman" w:cs="Times New Roman"/>
          <w:sz w:val="24"/>
          <w:szCs w:val="24"/>
        </w:rPr>
        <w:t>el</w:t>
      </w:r>
      <w:r w:rsidR="00481F80">
        <w:rPr>
          <w:rFonts w:ascii="Times New Roman" w:eastAsia="Times New Roman" w:hAnsi="Times New Roman" w:cs="Times New Roman"/>
          <w:sz w:val="24"/>
          <w:szCs w:val="24"/>
        </w:rPr>
        <w:t xml:space="preserve"> d</w:t>
      </w:r>
      <w:r w:rsidR="00481F80" w:rsidRPr="001814F0">
        <w:rPr>
          <w:rFonts w:ascii="Times New Roman" w:eastAsia="Times New Roman" w:hAnsi="Times New Roman" w:cs="Times New Roman"/>
          <w:sz w:val="24"/>
          <w:szCs w:val="24"/>
        </w:rPr>
        <w:t xml:space="preserve">iplomado </w:t>
      </w:r>
      <w:r w:rsidRPr="001814F0">
        <w:rPr>
          <w:rFonts w:ascii="Times New Roman" w:eastAsia="Times New Roman" w:hAnsi="Times New Roman" w:cs="Times New Roman"/>
          <w:sz w:val="24"/>
          <w:szCs w:val="24"/>
        </w:rPr>
        <w:t>en Economía del Conocimiento por la Coordinación de Universidad Abierta y Educación a Distancia (CUAED) de la UNAM.</w:t>
      </w:r>
      <w:r w:rsidR="000F4139">
        <w:rPr>
          <w:rFonts w:ascii="Times New Roman" w:eastAsia="Times New Roman" w:hAnsi="Times New Roman" w:cs="Times New Roman"/>
          <w:sz w:val="24"/>
          <w:szCs w:val="24"/>
        </w:rPr>
        <w:t xml:space="preserve"> Actualmente es p</w:t>
      </w:r>
      <w:r w:rsidR="000F4139" w:rsidRPr="001814F0">
        <w:rPr>
          <w:rFonts w:ascii="Times New Roman" w:eastAsia="Times New Roman" w:hAnsi="Times New Roman" w:cs="Times New Roman"/>
          <w:sz w:val="24"/>
          <w:szCs w:val="24"/>
        </w:rPr>
        <w:t xml:space="preserve">rofesor-investigador </w:t>
      </w:r>
      <w:r w:rsidR="004B18F4">
        <w:rPr>
          <w:rFonts w:ascii="Times New Roman" w:eastAsia="Times New Roman" w:hAnsi="Times New Roman" w:cs="Times New Roman"/>
          <w:sz w:val="24"/>
          <w:szCs w:val="24"/>
        </w:rPr>
        <w:t xml:space="preserve">en el </w:t>
      </w:r>
      <w:r w:rsidR="004B18F4" w:rsidRPr="001814F0">
        <w:rPr>
          <w:rFonts w:ascii="Times New Roman" w:eastAsia="Times New Roman" w:hAnsi="Times New Roman" w:cs="Times New Roman"/>
          <w:sz w:val="24"/>
          <w:szCs w:val="24"/>
        </w:rPr>
        <w:t>Instituto Politécnico Nacional (IPN</w:t>
      </w:r>
      <w:r w:rsidR="004B18F4">
        <w:rPr>
          <w:rFonts w:ascii="Times New Roman" w:eastAsia="Times New Roman" w:hAnsi="Times New Roman" w:cs="Times New Roman"/>
          <w:sz w:val="24"/>
          <w:szCs w:val="24"/>
        </w:rPr>
        <w:t>).</w:t>
      </w:r>
    </w:p>
    <w:p w14:paraId="0D4436D5" w14:textId="77777777" w:rsidR="001814F0" w:rsidRDefault="001814F0" w:rsidP="001814F0">
      <w:pPr>
        <w:spacing w:after="0" w:line="360" w:lineRule="auto"/>
        <w:rPr>
          <w:rFonts w:ascii="Times New Roman" w:eastAsia="Times New Roman" w:hAnsi="Times New Roman" w:cs="Times New Roman"/>
          <w:sz w:val="24"/>
          <w:szCs w:val="24"/>
        </w:rPr>
      </w:pPr>
    </w:p>
    <w:p w14:paraId="5E0AF869" w14:textId="2B0F85AC" w:rsidR="001814F0" w:rsidRPr="001814F0" w:rsidRDefault="001814F0" w:rsidP="001814F0">
      <w:pPr>
        <w:spacing w:after="0" w:line="360" w:lineRule="auto"/>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lastRenderedPageBreak/>
        <w:t>Eduardo Bustos Farías</w:t>
      </w:r>
    </w:p>
    <w:p w14:paraId="005787FD" w14:textId="29D1D71E" w:rsidR="001814F0" w:rsidRDefault="001814F0" w:rsidP="001814F0">
      <w:pPr>
        <w:spacing w:after="0" w:line="360" w:lineRule="auto"/>
        <w:jc w:val="both"/>
        <w:rPr>
          <w:rFonts w:ascii="Times New Roman" w:eastAsia="Times New Roman" w:hAnsi="Times New Roman" w:cs="Times New Roman"/>
          <w:sz w:val="24"/>
          <w:szCs w:val="24"/>
        </w:rPr>
      </w:pPr>
      <w:r w:rsidRPr="001814F0">
        <w:rPr>
          <w:rFonts w:ascii="Times New Roman" w:eastAsia="Times New Roman" w:hAnsi="Times New Roman" w:cs="Times New Roman"/>
          <w:sz w:val="24"/>
          <w:szCs w:val="24"/>
        </w:rPr>
        <w:t xml:space="preserve">Doctor en Ciencias Administrativas </w:t>
      </w:r>
      <w:r w:rsidR="004B18F4">
        <w:rPr>
          <w:rFonts w:ascii="Times New Roman" w:eastAsia="Times New Roman" w:hAnsi="Times New Roman" w:cs="Times New Roman"/>
          <w:sz w:val="24"/>
          <w:szCs w:val="24"/>
        </w:rPr>
        <w:t xml:space="preserve">por </w:t>
      </w:r>
      <w:r w:rsidR="004B18F4" w:rsidRPr="001814F0">
        <w:rPr>
          <w:rFonts w:ascii="Times New Roman" w:eastAsia="Times New Roman" w:hAnsi="Times New Roman" w:cs="Times New Roman"/>
          <w:sz w:val="24"/>
          <w:szCs w:val="24"/>
        </w:rPr>
        <w:t>Instituto Politécnico Nacional (IPN</w:t>
      </w:r>
      <w:r w:rsidR="004B18F4">
        <w:rPr>
          <w:rFonts w:ascii="Times New Roman" w:eastAsia="Times New Roman" w:hAnsi="Times New Roman" w:cs="Times New Roman"/>
          <w:sz w:val="24"/>
          <w:szCs w:val="24"/>
        </w:rPr>
        <w:t>),</w:t>
      </w:r>
      <w:r w:rsidRPr="001814F0">
        <w:rPr>
          <w:rFonts w:ascii="Times New Roman" w:eastAsia="Times New Roman" w:hAnsi="Times New Roman" w:cs="Times New Roman"/>
          <w:sz w:val="24"/>
          <w:szCs w:val="24"/>
        </w:rPr>
        <w:t xml:space="preserve"> </w:t>
      </w:r>
      <w:r w:rsidR="004B18F4">
        <w:rPr>
          <w:rFonts w:ascii="Times New Roman" w:eastAsia="Times New Roman" w:hAnsi="Times New Roman" w:cs="Times New Roman"/>
          <w:sz w:val="24"/>
          <w:szCs w:val="24"/>
        </w:rPr>
        <w:t>m</w:t>
      </w:r>
      <w:r w:rsidR="004B18F4" w:rsidRPr="001814F0">
        <w:rPr>
          <w:rFonts w:ascii="Times New Roman" w:eastAsia="Times New Roman" w:hAnsi="Times New Roman" w:cs="Times New Roman"/>
          <w:sz w:val="24"/>
          <w:szCs w:val="24"/>
        </w:rPr>
        <w:t xml:space="preserve">aestro </w:t>
      </w:r>
      <w:r w:rsidRPr="001814F0">
        <w:rPr>
          <w:rFonts w:ascii="Times New Roman" w:eastAsia="Times New Roman" w:hAnsi="Times New Roman" w:cs="Times New Roman"/>
          <w:sz w:val="24"/>
          <w:szCs w:val="24"/>
        </w:rPr>
        <w:t xml:space="preserve">en Ciencias en Administración por </w:t>
      </w:r>
      <w:r w:rsidR="004B18F4">
        <w:rPr>
          <w:rFonts w:ascii="Times New Roman" w:eastAsia="Times New Roman" w:hAnsi="Times New Roman" w:cs="Times New Roman"/>
          <w:sz w:val="24"/>
          <w:szCs w:val="24"/>
        </w:rPr>
        <w:t>el</w:t>
      </w:r>
      <w:r w:rsidRPr="001814F0">
        <w:rPr>
          <w:rFonts w:ascii="Times New Roman" w:eastAsia="Times New Roman" w:hAnsi="Times New Roman" w:cs="Times New Roman"/>
          <w:sz w:val="24"/>
          <w:szCs w:val="24"/>
        </w:rPr>
        <w:t xml:space="preserve"> IPN</w:t>
      </w:r>
      <w:r w:rsidR="004B18F4">
        <w:rPr>
          <w:rFonts w:ascii="Times New Roman" w:eastAsia="Times New Roman" w:hAnsi="Times New Roman" w:cs="Times New Roman"/>
          <w:sz w:val="24"/>
          <w:szCs w:val="24"/>
        </w:rPr>
        <w:t xml:space="preserve"> y l</w:t>
      </w:r>
      <w:r w:rsidRPr="001814F0">
        <w:rPr>
          <w:rFonts w:ascii="Times New Roman" w:eastAsia="Times New Roman" w:hAnsi="Times New Roman" w:cs="Times New Roman"/>
          <w:sz w:val="24"/>
          <w:szCs w:val="24"/>
        </w:rPr>
        <w:t xml:space="preserve">icenciado en Administración por la Universidad Autónoma Metropolitana (UAM). </w:t>
      </w:r>
      <w:r w:rsidR="004B18F4">
        <w:rPr>
          <w:rFonts w:ascii="Times New Roman" w:eastAsia="Times New Roman" w:hAnsi="Times New Roman" w:cs="Times New Roman"/>
          <w:sz w:val="24"/>
          <w:szCs w:val="24"/>
        </w:rPr>
        <w:t>Cursó el diplomado en</w:t>
      </w:r>
      <w:r w:rsidRPr="001814F0">
        <w:rPr>
          <w:rFonts w:ascii="Times New Roman" w:eastAsia="Times New Roman" w:hAnsi="Times New Roman" w:cs="Times New Roman"/>
          <w:sz w:val="24"/>
          <w:szCs w:val="24"/>
        </w:rPr>
        <w:t xml:space="preserve"> Evaluación de la Calidad de la Práctica Docente para la Implementación del Nuevo Modelo Educativo de Escuelas de Ingeniería del IPN.</w:t>
      </w:r>
      <w:r w:rsidR="004B18F4" w:rsidRPr="004B18F4">
        <w:rPr>
          <w:rFonts w:ascii="Times New Roman" w:eastAsia="Times New Roman" w:hAnsi="Times New Roman" w:cs="Times New Roman"/>
          <w:sz w:val="24"/>
          <w:szCs w:val="24"/>
        </w:rPr>
        <w:t xml:space="preserve"> </w:t>
      </w:r>
      <w:r w:rsidR="004B18F4">
        <w:rPr>
          <w:rFonts w:ascii="Times New Roman" w:eastAsia="Times New Roman" w:hAnsi="Times New Roman" w:cs="Times New Roman"/>
          <w:sz w:val="24"/>
          <w:szCs w:val="24"/>
        </w:rPr>
        <w:t>Actualmente es s</w:t>
      </w:r>
      <w:r w:rsidR="004B18F4" w:rsidRPr="001814F0">
        <w:rPr>
          <w:rFonts w:ascii="Times New Roman" w:eastAsia="Times New Roman" w:hAnsi="Times New Roman" w:cs="Times New Roman"/>
          <w:sz w:val="24"/>
          <w:szCs w:val="24"/>
        </w:rPr>
        <w:t xml:space="preserve">ubdirector </w:t>
      </w:r>
      <w:r w:rsidR="004B18F4">
        <w:rPr>
          <w:rFonts w:ascii="Times New Roman" w:eastAsia="Times New Roman" w:hAnsi="Times New Roman" w:cs="Times New Roman"/>
          <w:sz w:val="24"/>
          <w:szCs w:val="24"/>
        </w:rPr>
        <w:t>a</w:t>
      </w:r>
      <w:r w:rsidR="004B18F4" w:rsidRPr="001814F0">
        <w:rPr>
          <w:rFonts w:ascii="Times New Roman" w:eastAsia="Times New Roman" w:hAnsi="Times New Roman" w:cs="Times New Roman"/>
          <w:sz w:val="24"/>
          <w:szCs w:val="24"/>
        </w:rPr>
        <w:t xml:space="preserve">cadémico y de </w:t>
      </w:r>
      <w:r w:rsidR="004B18F4">
        <w:rPr>
          <w:rFonts w:ascii="Times New Roman" w:eastAsia="Times New Roman" w:hAnsi="Times New Roman" w:cs="Times New Roman"/>
          <w:sz w:val="24"/>
          <w:szCs w:val="24"/>
        </w:rPr>
        <w:t>i</w:t>
      </w:r>
      <w:r w:rsidR="004B18F4" w:rsidRPr="001814F0">
        <w:rPr>
          <w:rFonts w:ascii="Times New Roman" w:eastAsia="Times New Roman" w:hAnsi="Times New Roman" w:cs="Times New Roman"/>
          <w:sz w:val="24"/>
          <w:szCs w:val="24"/>
        </w:rPr>
        <w:t xml:space="preserve">nvestigación del Centro de Investigaciones Económicas Administrativas y Sociales (CIECAS) del </w:t>
      </w:r>
      <w:r w:rsidR="004B18F4">
        <w:rPr>
          <w:rFonts w:ascii="Times New Roman" w:eastAsia="Times New Roman" w:hAnsi="Times New Roman" w:cs="Times New Roman"/>
          <w:sz w:val="24"/>
          <w:szCs w:val="24"/>
        </w:rPr>
        <w:t>I</w:t>
      </w:r>
      <w:r w:rsidR="004B18F4" w:rsidRPr="001814F0">
        <w:rPr>
          <w:rFonts w:ascii="Times New Roman" w:eastAsia="Times New Roman" w:hAnsi="Times New Roman" w:cs="Times New Roman"/>
          <w:sz w:val="24"/>
          <w:szCs w:val="24"/>
        </w:rPr>
        <w:t>PN.</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0300A" w:rsidRPr="002245A1" w14:paraId="189A378C" w14:textId="77777777" w:rsidTr="00E37DE6">
        <w:tc>
          <w:tcPr>
            <w:tcW w:w="3045" w:type="dxa"/>
            <w:shd w:val="clear" w:color="auto" w:fill="auto"/>
            <w:tcMar>
              <w:top w:w="100" w:type="dxa"/>
              <w:left w:w="100" w:type="dxa"/>
              <w:bottom w:w="100" w:type="dxa"/>
              <w:right w:w="100" w:type="dxa"/>
            </w:tcMar>
          </w:tcPr>
          <w:p w14:paraId="37D96D72" w14:textId="77777777" w:rsidR="00A0300A" w:rsidRPr="0048642A" w:rsidRDefault="00A0300A" w:rsidP="00E37DE6">
            <w:pPr>
              <w:pStyle w:val="Ttulo3"/>
              <w:widowControl w:val="0"/>
              <w:spacing w:before="0"/>
              <w:outlineLvl w:val="2"/>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2B48881B" w14:textId="5DFC2AA5" w:rsidR="00A0300A" w:rsidRPr="0048642A" w:rsidRDefault="00A0300A" w:rsidP="00E37DE6">
            <w:pPr>
              <w:pStyle w:val="Ttulo3"/>
              <w:widowControl w:val="0"/>
              <w:spacing w:before="0"/>
              <w:outlineLvl w:val="2"/>
              <w:rPr>
                <w:sz w:val="20"/>
                <w:szCs w:val="20"/>
              </w:rPr>
            </w:pPr>
            <w:bookmarkStart w:id="4" w:name="_btsjgdfgjwkr" w:colFirst="0" w:colLast="0"/>
            <w:bookmarkEnd w:id="4"/>
            <w:r>
              <w:rPr>
                <w:sz w:val="20"/>
                <w:szCs w:val="20"/>
              </w:rPr>
              <w:t>Autor (es)</w:t>
            </w:r>
          </w:p>
        </w:tc>
      </w:tr>
      <w:tr w:rsidR="00A0300A" w:rsidRPr="002245A1" w14:paraId="42E8B04C" w14:textId="77777777" w:rsidTr="00E37DE6">
        <w:tc>
          <w:tcPr>
            <w:tcW w:w="3045" w:type="dxa"/>
            <w:shd w:val="clear" w:color="auto" w:fill="auto"/>
            <w:tcMar>
              <w:top w:w="100" w:type="dxa"/>
              <w:left w:w="100" w:type="dxa"/>
              <w:bottom w:w="100" w:type="dxa"/>
              <w:right w:w="100" w:type="dxa"/>
            </w:tcMar>
          </w:tcPr>
          <w:p w14:paraId="6F51B120"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Conceptualización</w:t>
            </w:r>
          </w:p>
        </w:tc>
        <w:tc>
          <w:tcPr>
            <w:tcW w:w="6315" w:type="dxa"/>
            <w:shd w:val="clear" w:color="auto" w:fill="auto"/>
            <w:tcMar>
              <w:top w:w="100" w:type="dxa"/>
              <w:left w:w="100" w:type="dxa"/>
              <w:bottom w:w="100" w:type="dxa"/>
              <w:right w:w="100" w:type="dxa"/>
            </w:tcMar>
          </w:tcPr>
          <w:p w14:paraId="3FF90F1C" w14:textId="0B39FC01"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r>
              <w:rPr>
                <w:rFonts w:ascii="Open Sans" w:eastAsia="Open Sans" w:hAnsi="Open Sans" w:cs="Open Sans"/>
                <w:b/>
                <w:color w:val="000000"/>
                <w:sz w:val="18"/>
                <w:szCs w:val="18"/>
              </w:rPr>
              <w:t xml:space="preserve">, </w:t>
            </w:r>
            <w:r w:rsidRPr="00A0300A">
              <w:rPr>
                <w:rFonts w:ascii="Open Sans" w:eastAsia="Open Sans" w:hAnsi="Open Sans" w:cs="Open Sans"/>
                <w:b/>
                <w:color w:val="000000"/>
                <w:sz w:val="18"/>
                <w:szCs w:val="18"/>
              </w:rPr>
              <w:t>Carlos Topete           PRICIPAL</w:t>
            </w:r>
          </w:p>
          <w:p w14:paraId="50C57A11"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1A2B3EB3" w14:textId="77777777" w:rsidTr="00E37DE6">
        <w:tc>
          <w:tcPr>
            <w:tcW w:w="3045" w:type="dxa"/>
            <w:shd w:val="clear" w:color="auto" w:fill="auto"/>
            <w:tcMar>
              <w:top w:w="100" w:type="dxa"/>
              <w:left w:w="100" w:type="dxa"/>
              <w:bottom w:w="100" w:type="dxa"/>
              <w:right w:w="100" w:type="dxa"/>
            </w:tcMar>
          </w:tcPr>
          <w:p w14:paraId="73C03071"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Metodología</w:t>
            </w:r>
          </w:p>
        </w:tc>
        <w:tc>
          <w:tcPr>
            <w:tcW w:w="6315" w:type="dxa"/>
            <w:shd w:val="clear" w:color="auto" w:fill="auto"/>
            <w:tcMar>
              <w:top w:w="100" w:type="dxa"/>
              <w:left w:w="100" w:type="dxa"/>
              <w:bottom w:w="100" w:type="dxa"/>
              <w:right w:w="100" w:type="dxa"/>
            </w:tcMar>
          </w:tcPr>
          <w:p w14:paraId="7C13AEF1"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1D128FFC" w14:textId="77777777" w:rsidTr="00E37DE6">
        <w:tc>
          <w:tcPr>
            <w:tcW w:w="3045" w:type="dxa"/>
            <w:shd w:val="clear" w:color="auto" w:fill="auto"/>
            <w:tcMar>
              <w:top w:w="100" w:type="dxa"/>
              <w:left w:w="100" w:type="dxa"/>
              <w:bottom w:w="100" w:type="dxa"/>
              <w:right w:w="100" w:type="dxa"/>
            </w:tcMar>
          </w:tcPr>
          <w:p w14:paraId="08112947"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Software</w:t>
            </w:r>
          </w:p>
        </w:tc>
        <w:tc>
          <w:tcPr>
            <w:tcW w:w="6315" w:type="dxa"/>
            <w:shd w:val="clear" w:color="auto" w:fill="auto"/>
            <w:tcMar>
              <w:top w:w="100" w:type="dxa"/>
              <w:left w:w="100" w:type="dxa"/>
              <w:bottom w:w="100" w:type="dxa"/>
              <w:right w:w="100" w:type="dxa"/>
            </w:tcMar>
          </w:tcPr>
          <w:p w14:paraId="0450712D"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31745EA1" w14:textId="77777777" w:rsidTr="00E37DE6">
        <w:tc>
          <w:tcPr>
            <w:tcW w:w="3045" w:type="dxa"/>
            <w:shd w:val="clear" w:color="auto" w:fill="auto"/>
            <w:tcMar>
              <w:top w:w="100" w:type="dxa"/>
              <w:left w:w="100" w:type="dxa"/>
              <w:bottom w:w="100" w:type="dxa"/>
              <w:right w:w="100" w:type="dxa"/>
            </w:tcMar>
          </w:tcPr>
          <w:p w14:paraId="6C2A78B5"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Validación</w:t>
            </w:r>
          </w:p>
        </w:tc>
        <w:tc>
          <w:tcPr>
            <w:tcW w:w="6315" w:type="dxa"/>
            <w:shd w:val="clear" w:color="auto" w:fill="auto"/>
            <w:tcMar>
              <w:top w:w="100" w:type="dxa"/>
              <w:left w:w="100" w:type="dxa"/>
              <w:bottom w:w="100" w:type="dxa"/>
              <w:right w:w="100" w:type="dxa"/>
            </w:tcMar>
          </w:tcPr>
          <w:p w14:paraId="473B2533" w14:textId="52289ACD"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r>
              <w:rPr>
                <w:rFonts w:ascii="Open Sans" w:eastAsia="Open Sans" w:hAnsi="Open Sans" w:cs="Open Sans"/>
                <w:b/>
                <w:color w:val="000000"/>
                <w:sz w:val="18"/>
                <w:szCs w:val="18"/>
              </w:rPr>
              <w:t xml:space="preserve">, </w:t>
            </w:r>
            <w:r w:rsidRPr="00A0300A">
              <w:rPr>
                <w:rFonts w:ascii="Open Sans" w:eastAsia="Open Sans" w:hAnsi="Open Sans" w:cs="Open Sans"/>
                <w:b/>
                <w:color w:val="000000"/>
                <w:sz w:val="18"/>
                <w:szCs w:val="18"/>
              </w:rPr>
              <w:t>Carlos Topete             IGUAL</w:t>
            </w:r>
          </w:p>
          <w:p w14:paraId="430EFFB3"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20F190A2" w14:textId="77777777" w:rsidTr="00E37DE6">
        <w:tc>
          <w:tcPr>
            <w:tcW w:w="3045" w:type="dxa"/>
            <w:shd w:val="clear" w:color="auto" w:fill="auto"/>
            <w:tcMar>
              <w:top w:w="100" w:type="dxa"/>
              <w:left w:w="100" w:type="dxa"/>
              <w:bottom w:w="100" w:type="dxa"/>
              <w:right w:w="100" w:type="dxa"/>
            </w:tcMar>
          </w:tcPr>
          <w:p w14:paraId="585F0FD8"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Análisis Formal</w:t>
            </w:r>
          </w:p>
        </w:tc>
        <w:tc>
          <w:tcPr>
            <w:tcW w:w="6315" w:type="dxa"/>
            <w:shd w:val="clear" w:color="auto" w:fill="auto"/>
            <w:tcMar>
              <w:top w:w="100" w:type="dxa"/>
              <w:left w:w="100" w:type="dxa"/>
              <w:bottom w:w="100" w:type="dxa"/>
              <w:right w:w="100" w:type="dxa"/>
            </w:tcMar>
          </w:tcPr>
          <w:p w14:paraId="718BF2E1"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1144E4F5" w14:textId="77777777" w:rsidTr="00E37DE6">
        <w:tc>
          <w:tcPr>
            <w:tcW w:w="3045" w:type="dxa"/>
            <w:shd w:val="clear" w:color="auto" w:fill="auto"/>
            <w:tcMar>
              <w:top w:w="100" w:type="dxa"/>
              <w:left w:w="100" w:type="dxa"/>
              <w:bottom w:w="100" w:type="dxa"/>
              <w:right w:w="100" w:type="dxa"/>
            </w:tcMar>
          </w:tcPr>
          <w:p w14:paraId="6E466A18"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Investigación</w:t>
            </w:r>
          </w:p>
        </w:tc>
        <w:tc>
          <w:tcPr>
            <w:tcW w:w="6315" w:type="dxa"/>
            <w:shd w:val="clear" w:color="auto" w:fill="auto"/>
            <w:tcMar>
              <w:top w:w="100" w:type="dxa"/>
              <w:left w:w="100" w:type="dxa"/>
              <w:bottom w:w="100" w:type="dxa"/>
              <w:right w:w="100" w:type="dxa"/>
            </w:tcMar>
          </w:tcPr>
          <w:p w14:paraId="0D304E9F"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61589A1D" w14:textId="77777777" w:rsidTr="00E37DE6">
        <w:tc>
          <w:tcPr>
            <w:tcW w:w="3045" w:type="dxa"/>
            <w:shd w:val="clear" w:color="auto" w:fill="auto"/>
            <w:tcMar>
              <w:top w:w="100" w:type="dxa"/>
              <w:left w:w="100" w:type="dxa"/>
              <w:bottom w:w="100" w:type="dxa"/>
              <w:right w:w="100" w:type="dxa"/>
            </w:tcMar>
          </w:tcPr>
          <w:p w14:paraId="1B105184"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Recursos</w:t>
            </w:r>
          </w:p>
        </w:tc>
        <w:tc>
          <w:tcPr>
            <w:tcW w:w="6315" w:type="dxa"/>
            <w:shd w:val="clear" w:color="auto" w:fill="auto"/>
            <w:tcMar>
              <w:top w:w="100" w:type="dxa"/>
              <w:left w:w="100" w:type="dxa"/>
              <w:bottom w:w="100" w:type="dxa"/>
              <w:right w:w="100" w:type="dxa"/>
            </w:tcMar>
          </w:tcPr>
          <w:p w14:paraId="02587AAE"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p>
          <w:p w14:paraId="17671F82"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Carlos Topete             IGUAL</w:t>
            </w:r>
          </w:p>
          <w:p w14:paraId="6A307DD7"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7FA605C4" w14:textId="77777777" w:rsidTr="00E37DE6">
        <w:tc>
          <w:tcPr>
            <w:tcW w:w="3045" w:type="dxa"/>
            <w:shd w:val="clear" w:color="auto" w:fill="auto"/>
            <w:tcMar>
              <w:top w:w="100" w:type="dxa"/>
              <w:left w:w="100" w:type="dxa"/>
              <w:bottom w:w="100" w:type="dxa"/>
              <w:right w:w="100" w:type="dxa"/>
            </w:tcMar>
          </w:tcPr>
          <w:p w14:paraId="1F1D31CA"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Curación de datos</w:t>
            </w:r>
          </w:p>
        </w:tc>
        <w:tc>
          <w:tcPr>
            <w:tcW w:w="6315" w:type="dxa"/>
            <w:shd w:val="clear" w:color="auto" w:fill="auto"/>
            <w:tcMar>
              <w:top w:w="100" w:type="dxa"/>
              <w:left w:w="100" w:type="dxa"/>
              <w:bottom w:w="100" w:type="dxa"/>
              <w:right w:w="100" w:type="dxa"/>
            </w:tcMar>
          </w:tcPr>
          <w:p w14:paraId="666D06AD"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4E10864C" w14:textId="77777777" w:rsidTr="00E37DE6">
        <w:tc>
          <w:tcPr>
            <w:tcW w:w="3045" w:type="dxa"/>
            <w:shd w:val="clear" w:color="auto" w:fill="auto"/>
            <w:tcMar>
              <w:top w:w="100" w:type="dxa"/>
              <w:left w:w="100" w:type="dxa"/>
              <w:bottom w:w="100" w:type="dxa"/>
              <w:right w:w="100" w:type="dxa"/>
            </w:tcMar>
          </w:tcPr>
          <w:p w14:paraId="1F383820"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Escritura - Preparación del borrador original</w:t>
            </w:r>
          </w:p>
        </w:tc>
        <w:tc>
          <w:tcPr>
            <w:tcW w:w="6315" w:type="dxa"/>
            <w:shd w:val="clear" w:color="auto" w:fill="auto"/>
            <w:tcMar>
              <w:top w:w="100" w:type="dxa"/>
              <w:left w:w="100" w:type="dxa"/>
              <w:bottom w:w="100" w:type="dxa"/>
              <w:right w:w="100" w:type="dxa"/>
            </w:tcMar>
          </w:tcPr>
          <w:p w14:paraId="58A1B102"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753ED7F6" w14:textId="77777777" w:rsidTr="00E37DE6">
        <w:tc>
          <w:tcPr>
            <w:tcW w:w="3045" w:type="dxa"/>
            <w:shd w:val="clear" w:color="auto" w:fill="auto"/>
            <w:tcMar>
              <w:top w:w="100" w:type="dxa"/>
              <w:left w:w="100" w:type="dxa"/>
              <w:bottom w:w="100" w:type="dxa"/>
              <w:right w:w="100" w:type="dxa"/>
            </w:tcMar>
          </w:tcPr>
          <w:p w14:paraId="6AFCF304"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Escritura - Revisión y edición</w:t>
            </w:r>
          </w:p>
        </w:tc>
        <w:tc>
          <w:tcPr>
            <w:tcW w:w="6315" w:type="dxa"/>
            <w:shd w:val="clear" w:color="auto" w:fill="auto"/>
            <w:tcMar>
              <w:top w:w="100" w:type="dxa"/>
              <w:left w:w="100" w:type="dxa"/>
              <w:bottom w:w="100" w:type="dxa"/>
              <w:right w:w="100" w:type="dxa"/>
            </w:tcMar>
          </w:tcPr>
          <w:p w14:paraId="7BD21832"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 xml:space="preserve">José Ortiz                    PRICIPAL </w:t>
            </w:r>
          </w:p>
          <w:p w14:paraId="45F73132"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Carlos Topete             IGUAL</w:t>
            </w:r>
          </w:p>
          <w:p w14:paraId="37272EE5"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5674DC78" w14:textId="77777777" w:rsidTr="00E37DE6">
        <w:tc>
          <w:tcPr>
            <w:tcW w:w="3045" w:type="dxa"/>
            <w:shd w:val="clear" w:color="auto" w:fill="auto"/>
            <w:tcMar>
              <w:top w:w="100" w:type="dxa"/>
              <w:left w:w="100" w:type="dxa"/>
              <w:bottom w:w="100" w:type="dxa"/>
              <w:right w:w="100" w:type="dxa"/>
            </w:tcMar>
          </w:tcPr>
          <w:p w14:paraId="06EFF13B"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Visualización</w:t>
            </w:r>
          </w:p>
        </w:tc>
        <w:tc>
          <w:tcPr>
            <w:tcW w:w="6315" w:type="dxa"/>
            <w:shd w:val="clear" w:color="auto" w:fill="auto"/>
            <w:tcMar>
              <w:top w:w="100" w:type="dxa"/>
              <w:left w:w="100" w:type="dxa"/>
              <w:bottom w:w="100" w:type="dxa"/>
              <w:right w:w="100" w:type="dxa"/>
            </w:tcMar>
          </w:tcPr>
          <w:p w14:paraId="0ABED819"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PRICIPAL</w:t>
            </w:r>
          </w:p>
        </w:tc>
      </w:tr>
      <w:tr w:rsidR="00A0300A" w:rsidRPr="002245A1" w14:paraId="08E2E30C" w14:textId="77777777" w:rsidTr="00E37DE6">
        <w:tc>
          <w:tcPr>
            <w:tcW w:w="3045" w:type="dxa"/>
            <w:shd w:val="clear" w:color="auto" w:fill="auto"/>
            <w:tcMar>
              <w:top w:w="100" w:type="dxa"/>
              <w:left w:w="100" w:type="dxa"/>
              <w:bottom w:w="100" w:type="dxa"/>
              <w:right w:w="100" w:type="dxa"/>
            </w:tcMar>
          </w:tcPr>
          <w:p w14:paraId="5C3AD9EF"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Supervisión</w:t>
            </w:r>
          </w:p>
        </w:tc>
        <w:tc>
          <w:tcPr>
            <w:tcW w:w="6315" w:type="dxa"/>
            <w:shd w:val="clear" w:color="auto" w:fill="auto"/>
            <w:tcMar>
              <w:top w:w="100" w:type="dxa"/>
              <w:left w:w="100" w:type="dxa"/>
              <w:bottom w:w="100" w:type="dxa"/>
              <w:right w:w="100" w:type="dxa"/>
            </w:tcMar>
          </w:tcPr>
          <w:p w14:paraId="7987A245"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p>
          <w:p w14:paraId="63692D12"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Carlos Topete           PRICIPAL</w:t>
            </w:r>
          </w:p>
          <w:p w14:paraId="54F2FD0E"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65F05D7F" w14:textId="77777777" w:rsidTr="00E37DE6">
        <w:tc>
          <w:tcPr>
            <w:tcW w:w="3045" w:type="dxa"/>
            <w:shd w:val="clear" w:color="auto" w:fill="auto"/>
            <w:tcMar>
              <w:top w:w="100" w:type="dxa"/>
              <w:left w:w="100" w:type="dxa"/>
              <w:bottom w:w="100" w:type="dxa"/>
              <w:right w:w="100" w:type="dxa"/>
            </w:tcMar>
          </w:tcPr>
          <w:p w14:paraId="032CF87D"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Administración de Proyectos</w:t>
            </w:r>
          </w:p>
        </w:tc>
        <w:tc>
          <w:tcPr>
            <w:tcW w:w="6315" w:type="dxa"/>
            <w:shd w:val="clear" w:color="auto" w:fill="auto"/>
            <w:tcMar>
              <w:top w:w="100" w:type="dxa"/>
              <w:left w:w="100" w:type="dxa"/>
              <w:bottom w:w="100" w:type="dxa"/>
              <w:right w:w="100" w:type="dxa"/>
            </w:tcMar>
          </w:tcPr>
          <w:p w14:paraId="5815727E"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p>
          <w:p w14:paraId="49D6393E"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Carlos Topete           PRICIPAL</w:t>
            </w:r>
          </w:p>
          <w:p w14:paraId="3A5EE7D3"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r w:rsidR="00A0300A" w:rsidRPr="002245A1" w14:paraId="131D2A46" w14:textId="77777777" w:rsidTr="00E37DE6">
        <w:tc>
          <w:tcPr>
            <w:tcW w:w="3045" w:type="dxa"/>
            <w:shd w:val="clear" w:color="auto" w:fill="auto"/>
            <w:tcMar>
              <w:top w:w="100" w:type="dxa"/>
              <w:left w:w="100" w:type="dxa"/>
              <w:bottom w:w="100" w:type="dxa"/>
              <w:right w:w="100" w:type="dxa"/>
            </w:tcMar>
          </w:tcPr>
          <w:p w14:paraId="513FB4CA"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Adquisición de fondos</w:t>
            </w:r>
          </w:p>
        </w:tc>
        <w:tc>
          <w:tcPr>
            <w:tcW w:w="6315" w:type="dxa"/>
            <w:shd w:val="clear" w:color="auto" w:fill="auto"/>
            <w:tcMar>
              <w:top w:w="100" w:type="dxa"/>
              <w:left w:w="100" w:type="dxa"/>
              <w:bottom w:w="100" w:type="dxa"/>
              <w:right w:w="100" w:type="dxa"/>
            </w:tcMar>
          </w:tcPr>
          <w:p w14:paraId="029A8CD8"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José Ortiz                    IGUAL</w:t>
            </w:r>
          </w:p>
          <w:p w14:paraId="7E19ED0B"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Carlos Topete             IGUAL</w:t>
            </w:r>
          </w:p>
          <w:p w14:paraId="43A7B024" w14:textId="77777777" w:rsidR="00A0300A" w:rsidRPr="00A0300A" w:rsidRDefault="00A0300A" w:rsidP="00E37DE6">
            <w:pPr>
              <w:widowControl w:val="0"/>
              <w:rPr>
                <w:rFonts w:ascii="Open Sans" w:eastAsia="Open Sans" w:hAnsi="Open Sans" w:cs="Open Sans"/>
                <w:b/>
                <w:color w:val="000000"/>
                <w:sz w:val="18"/>
                <w:szCs w:val="18"/>
              </w:rPr>
            </w:pPr>
            <w:r w:rsidRPr="00A0300A">
              <w:rPr>
                <w:rFonts w:ascii="Open Sans" w:eastAsia="Open Sans" w:hAnsi="Open Sans" w:cs="Open Sans"/>
                <w:b/>
                <w:color w:val="000000"/>
                <w:sz w:val="18"/>
                <w:szCs w:val="18"/>
              </w:rPr>
              <w:t>Eduardo Bustos          IGUAL</w:t>
            </w:r>
          </w:p>
        </w:tc>
      </w:tr>
    </w:tbl>
    <w:p w14:paraId="3DB9A1B8" w14:textId="77777777" w:rsidR="00A0300A" w:rsidRPr="00D31E69" w:rsidRDefault="00A0300A" w:rsidP="001814F0">
      <w:pPr>
        <w:spacing w:after="0" w:line="360" w:lineRule="auto"/>
        <w:jc w:val="both"/>
        <w:rPr>
          <w:rFonts w:ascii="Times New Roman" w:eastAsia="Times New Roman" w:hAnsi="Times New Roman" w:cs="Times New Roman"/>
          <w:sz w:val="24"/>
          <w:szCs w:val="24"/>
        </w:rPr>
      </w:pPr>
    </w:p>
    <w:sectPr w:rsidR="00A0300A" w:rsidRPr="00D31E69" w:rsidSect="00484EB5">
      <w:headerReference w:type="default" r:id="rId21"/>
      <w:footerReference w:type="default" r:id="rId22"/>
      <w:type w:val="continuous"/>
      <w:pgSz w:w="12240" w:h="15840"/>
      <w:pgMar w:top="1985" w:right="1183" w:bottom="1417"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59307" w14:textId="77777777" w:rsidR="001A0BCA" w:rsidRDefault="001A0BCA">
      <w:pPr>
        <w:spacing w:after="0" w:line="240" w:lineRule="auto"/>
      </w:pPr>
      <w:r>
        <w:separator/>
      </w:r>
    </w:p>
  </w:endnote>
  <w:endnote w:type="continuationSeparator" w:id="0">
    <w:p w14:paraId="4741AE1E" w14:textId="77777777" w:rsidR="001A0BCA" w:rsidRDefault="001A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EFB1" w14:textId="0B6A1D04" w:rsidR="00582DE9" w:rsidRPr="00484EB5" w:rsidRDefault="00484EB5">
    <w:pPr>
      <w:pBdr>
        <w:top w:val="nil"/>
        <w:left w:val="nil"/>
        <w:bottom w:val="nil"/>
        <w:right w:val="nil"/>
        <w:between w:val="nil"/>
      </w:pBdr>
      <w:tabs>
        <w:tab w:val="center" w:pos="4419"/>
        <w:tab w:val="right" w:pos="8838"/>
      </w:tabs>
      <w:spacing w:after="0" w:line="240" w:lineRule="auto"/>
      <w:jc w:val="center"/>
      <w:rPr>
        <w:rFonts w:asciiTheme="majorHAnsi" w:hAnsiTheme="majorHAnsi" w:cstheme="majorHAnsi"/>
        <w:color w:val="000000"/>
      </w:rPr>
    </w:pPr>
    <w:r w:rsidRPr="00484EB5">
      <w:rPr>
        <w:rFonts w:asciiTheme="majorHAnsi" w:hAnsiTheme="majorHAnsi" w:cstheme="majorHAnsi"/>
        <w:b/>
      </w:rPr>
      <w:t>Vol. 9, Núm. 17                   Julio - Diciembre 2018                       DOI:</w:t>
    </w:r>
    <w:r w:rsidR="00BF5D7E">
      <w:rPr>
        <w:rFonts w:asciiTheme="majorHAnsi" w:hAnsiTheme="majorHAnsi" w:cstheme="majorHAnsi"/>
        <w:b/>
      </w:rPr>
      <w:t xml:space="preserve"> </w:t>
    </w:r>
    <w:hyperlink r:id="rId1" w:history="1">
      <w:r w:rsidR="00BF5D7E" w:rsidRPr="00BF5D7E">
        <w:rPr>
          <w:rFonts w:asciiTheme="majorHAnsi" w:hAnsiTheme="majorHAnsi" w:cstheme="majorHAnsi"/>
          <w:b/>
        </w:rPr>
        <w:t>10.23913/ride.v9i17.389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2695B" w14:textId="77777777" w:rsidR="001A0BCA" w:rsidRDefault="001A0BCA">
      <w:pPr>
        <w:spacing w:after="0" w:line="240" w:lineRule="auto"/>
      </w:pPr>
      <w:r>
        <w:separator/>
      </w:r>
    </w:p>
  </w:footnote>
  <w:footnote w:type="continuationSeparator" w:id="0">
    <w:p w14:paraId="44A27470" w14:textId="77777777" w:rsidR="001A0BCA" w:rsidRDefault="001A0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66DE" w14:textId="0FEE03D0" w:rsidR="00484EB5" w:rsidRDefault="00484EB5" w:rsidP="00484EB5">
    <w:pPr>
      <w:pStyle w:val="Encabezado"/>
      <w:jc w:val="center"/>
    </w:pPr>
    <w:r w:rsidRPr="005A563C">
      <w:rPr>
        <w:noProof/>
      </w:rPr>
      <w:drawing>
        <wp:inline distT="0" distB="0" distL="0" distR="0" wp14:anchorId="3914F18B" wp14:editId="73833710">
          <wp:extent cx="561022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CDA"/>
    <w:multiLevelType w:val="multilevel"/>
    <w:tmpl w:val="55B8C74A"/>
    <w:lvl w:ilvl="0">
      <w:start w:val="5"/>
      <w:numFmt w:val="decimal"/>
      <w:lvlText w:val="%1."/>
      <w:lvlJc w:val="left"/>
      <w:pPr>
        <w:ind w:left="1080" w:hanging="360"/>
      </w:pPr>
      <w:rPr>
        <w:b w:val="0"/>
        <w:sz w:val="24"/>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81DCC"/>
    <w:multiLevelType w:val="hybridMultilevel"/>
    <w:tmpl w:val="C8C24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D0AE3"/>
    <w:multiLevelType w:val="multilevel"/>
    <w:tmpl w:val="C73AA872"/>
    <w:lvl w:ilvl="0">
      <w:start w:val="7"/>
      <w:numFmt w:val="decimal"/>
      <w:lvlText w:val="%1."/>
      <w:lvlJc w:val="left"/>
      <w:pPr>
        <w:ind w:left="108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FE4783"/>
    <w:multiLevelType w:val="multilevel"/>
    <w:tmpl w:val="790649A4"/>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CD03C2"/>
    <w:multiLevelType w:val="multilevel"/>
    <w:tmpl w:val="BD340FE2"/>
    <w:lvl w:ilvl="0">
      <w:start w:val="6"/>
      <w:numFmt w:val="decimal"/>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C7265"/>
    <w:multiLevelType w:val="multilevel"/>
    <w:tmpl w:val="D5E2D150"/>
    <w:lvl w:ilvl="0">
      <w:start w:val="5"/>
      <w:numFmt w:val="decimal"/>
      <w:lvlText w:val="%1."/>
      <w:lvlJc w:val="left"/>
      <w:pPr>
        <w:ind w:left="1080" w:hanging="360"/>
      </w:pPr>
      <w:rPr>
        <w:b w:val="0"/>
        <w:sz w:val="24"/>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A4215A"/>
    <w:multiLevelType w:val="hybridMultilevel"/>
    <w:tmpl w:val="7AA8DA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056987"/>
    <w:multiLevelType w:val="hybridMultilevel"/>
    <w:tmpl w:val="743A5E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BB429C2"/>
    <w:multiLevelType w:val="multilevel"/>
    <w:tmpl w:val="55B0AF18"/>
    <w:lvl w:ilvl="0">
      <w:start w:val="7"/>
      <w:numFmt w:val="decimal"/>
      <w:lvlText w:val="%1."/>
      <w:lvlJc w:val="left"/>
      <w:pPr>
        <w:ind w:left="108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E079FD"/>
    <w:multiLevelType w:val="multilevel"/>
    <w:tmpl w:val="6E5A01C8"/>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D718E6"/>
    <w:multiLevelType w:val="multilevel"/>
    <w:tmpl w:val="CFCEACEC"/>
    <w:lvl w:ilvl="0">
      <w:start w:val="3"/>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2471FF"/>
    <w:multiLevelType w:val="multilevel"/>
    <w:tmpl w:val="19E4AF20"/>
    <w:lvl w:ilvl="0">
      <w:start w:val="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EC5A0B"/>
    <w:multiLevelType w:val="multilevel"/>
    <w:tmpl w:val="4BFC65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2B06B4A"/>
    <w:multiLevelType w:val="multilevel"/>
    <w:tmpl w:val="AD367110"/>
    <w:lvl w:ilvl="0">
      <w:start w:val="6"/>
      <w:numFmt w:val="decimal"/>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250014"/>
    <w:multiLevelType w:val="multilevel"/>
    <w:tmpl w:val="67F45AA4"/>
    <w:lvl w:ilvl="0">
      <w:start w:val="7"/>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568D23F2"/>
    <w:multiLevelType w:val="multilevel"/>
    <w:tmpl w:val="82A2F9A4"/>
    <w:lvl w:ilvl="0">
      <w:start w:val="3"/>
      <w:numFmt w:val="decimal"/>
      <w:lvlText w:val="%1."/>
      <w:lvlJc w:val="left"/>
      <w:pPr>
        <w:ind w:left="720" w:hanging="360"/>
      </w:pPr>
      <w:rPr>
        <w:b w:val="0"/>
      </w:rPr>
    </w:lvl>
    <w:lvl w:ilvl="1">
      <w:start w:val="8"/>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8C66956"/>
    <w:multiLevelType w:val="multilevel"/>
    <w:tmpl w:val="D1A2C19C"/>
    <w:lvl w:ilvl="0">
      <w:start w:val="2"/>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8F18E8"/>
    <w:multiLevelType w:val="multilevel"/>
    <w:tmpl w:val="75F81AB0"/>
    <w:lvl w:ilvl="0">
      <w:start w:val="7"/>
      <w:numFmt w:val="decimal"/>
      <w:lvlText w:val="%1."/>
      <w:lvlJc w:val="left"/>
      <w:pPr>
        <w:ind w:left="108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8B4B9A"/>
    <w:multiLevelType w:val="multilevel"/>
    <w:tmpl w:val="4210BFCA"/>
    <w:lvl w:ilvl="0">
      <w:start w:val="4"/>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F509D9"/>
    <w:multiLevelType w:val="hybridMultilevel"/>
    <w:tmpl w:val="137E2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401BF7"/>
    <w:multiLevelType w:val="multilevel"/>
    <w:tmpl w:val="3F82DA2A"/>
    <w:lvl w:ilvl="0">
      <w:start w:val="5"/>
      <w:numFmt w:val="decimal"/>
      <w:lvlText w:val="%1."/>
      <w:lvlJc w:val="left"/>
      <w:pPr>
        <w:ind w:left="1080" w:hanging="360"/>
      </w:pPr>
      <w:rPr>
        <w:b w:val="0"/>
        <w:sz w:val="24"/>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BE445D"/>
    <w:multiLevelType w:val="multilevel"/>
    <w:tmpl w:val="D5B2C5A4"/>
    <w:lvl w:ilvl="0">
      <w:start w:val="4"/>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3D4A26"/>
    <w:multiLevelType w:val="multilevel"/>
    <w:tmpl w:val="4022BA04"/>
    <w:lvl w:ilvl="0">
      <w:start w:val="2"/>
      <w:numFmt w:val="decimal"/>
      <w:lvlText w:val="%1."/>
      <w:lvlJc w:val="left"/>
      <w:pPr>
        <w:ind w:left="1800" w:hanging="360"/>
      </w:pPr>
      <w:rPr>
        <w:b w:val="0"/>
        <w:sz w:val="24"/>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AB4BED"/>
    <w:multiLevelType w:val="multilevel"/>
    <w:tmpl w:val="1B62D974"/>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385DD7"/>
    <w:multiLevelType w:val="multilevel"/>
    <w:tmpl w:val="B96C0AA6"/>
    <w:lvl w:ilvl="0">
      <w:start w:val="6"/>
      <w:numFmt w:val="decimal"/>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E21E5B"/>
    <w:multiLevelType w:val="multilevel"/>
    <w:tmpl w:val="6E0AE3B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DC23E5F"/>
    <w:multiLevelType w:val="multilevel"/>
    <w:tmpl w:val="1CECFA34"/>
    <w:lvl w:ilvl="0">
      <w:start w:val="4"/>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321F06"/>
    <w:multiLevelType w:val="multilevel"/>
    <w:tmpl w:val="B7061854"/>
    <w:lvl w:ilvl="0">
      <w:start w:val="3"/>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
  </w:num>
  <w:num w:numId="3">
    <w:abstractNumId w:val="23"/>
  </w:num>
  <w:num w:numId="4">
    <w:abstractNumId w:val="21"/>
  </w:num>
  <w:num w:numId="5">
    <w:abstractNumId w:val="11"/>
  </w:num>
  <w:num w:numId="6">
    <w:abstractNumId w:val="26"/>
  </w:num>
  <w:num w:numId="7">
    <w:abstractNumId w:val="3"/>
  </w:num>
  <w:num w:numId="8">
    <w:abstractNumId w:val="10"/>
  </w:num>
  <w:num w:numId="9">
    <w:abstractNumId w:val="5"/>
  </w:num>
  <w:num w:numId="10">
    <w:abstractNumId w:val="25"/>
  </w:num>
  <w:num w:numId="11">
    <w:abstractNumId w:val="8"/>
  </w:num>
  <w:num w:numId="12">
    <w:abstractNumId w:val="20"/>
  </w:num>
  <w:num w:numId="13">
    <w:abstractNumId w:val="9"/>
  </w:num>
  <w:num w:numId="14">
    <w:abstractNumId w:val="18"/>
  </w:num>
  <w:num w:numId="15">
    <w:abstractNumId w:val="4"/>
  </w:num>
  <w:num w:numId="16">
    <w:abstractNumId w:val="16"/>
  </w:num>
  <w:num w:numId="17">
    <w:abstractNumId w:val="0"/>
  </w:num>
  <w:num w:numId="18">
    <w:abstractNumId w:val="24"/>
  </w:num>
  <w:num w:numId="19">
    <w:abstractNumId w:val="22"/>
  </w:num>
  <w:num w:numId="20">
    <w:abstractNumId w:val="13"/>
  </w:num>
  <w:num w:numId="21">
    <w:abstractNumId w:val="27"/>
  </w:num>
  <w:num w:numId="22">
    <w:abstractNumId w:val="15"/>
  </w:num>
  <w:num w:numId="23">
    <w:abstractNumId w:val="12"/>
  </w:num>
  <w:num w:numId="24">
    <w:abstractNumId w:val="19"/>
  </w:num>
  <w:num w:numId="25">
    <w:abstractNumId w:val="1"/>
  </w:num>
  <w:num w:numId="26">
    <w:abstractNumId w:val="6"/>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1DD"/>
    <w:rsid w:val="00000197"/>
    <w:rsid w:val="00002015"/>
    <w:rsid w:val="00007B2D"/>
    <w:rsid w:val="000128A1"/>
    <w:rsid w:val="0001378E"/>
    <w:rsid w:val="000205E8"/>
    <w:rsid w:val="00031F94"/>
    <w:rsid w:val="00037503"/>
    <w:rsid w:val="00051393"/>
    <w:rsid w:val="0007262A"/>
    <w:rsid w:val="00072B2D"/>
    <w:rsid w:val="00083EB7"/>
    <w:rsid w:val="00092C45"/>
    <w:rsid w:val="00094931"/>
    <w:rsid w:val="000B03A3"/>
    <w:rsid w:val="000B2904"/>
    <w:rsid w:val="000B304C"/>
    <w:rsid w:val="000B5FC8"/>
    <w:rsid w:val="000B7202"/>
    <w:rsid w:val="000B7F75"/>
    <w:rsid w:val="000C494D"/>
    <w:rsid w:val="000D74B9"/>
    <w:rsid w:val="000E18A3"/>
    <w:rsid w:val="000E798C"/>
    <w:rsid w:val="000F4139"/>
    <w:rsid w:val="000F74FA"/>
    <w:rsid w:val="00107C0B"/>
    <w:rsid w:val="001143F3"/>
    <w:rsid w:val="00114604"/>
    <w:rsid w:val="00125E32"/>
    <w:rsid w:val="00126411"/>
    <w:rsid w:val="00132938"/>
    <w:rsid w:val="00142C17"/>
    <w:rsid w:val="00143B80"/>
    <w:rsid w:val="00145833"/>
    <w:rsid w:val="00160A7A"/>
    <w:rsid w:val="001670C9"/>
    <w:rsid w:val="001814F0"/>
    <w:rsid w:val="00183182"/>
    <w:rsid w:val="00191F6B"/>
    <w:rsid w:val="00194E68"/>
    <w:rsid w:val="001A0BCA"/>
    <w:rsid w:val="001A201E"/>
    <w:rsid w:val="001A2A3C"/>
    <w:rsid w:val="001A3736"/>
    <w:rsid w:val="001C2AE5"/>
    <w:rsid w:val="001D6410"/>
    <w:rsid w:val="001F2418"/>
    <w:rsid w:val="001F6FD9"/>
    <w:rsid w:val="00204664"/>
    <w:rsid w:val="00217E5A"/>
    <w:rsid w:val="00225C47"/>
    <w:rsid w:val="00227CBE"/>
    <w:rsid w:val="002417C6"/>
    <w:rsid w:val="0024792D"/>
    <w:rsid w:val="00257A7B"/>
    <w:rsid w:val="00281BC8"/>
    <w:rsid w:val="00283EB9"/>
    <w:rsid w:val="00284FB6"/>
    <w:rsid w:val="002A7BB6"/>
    <w:rsid w:val="002B42F5"/>
    <w:rsid w:val="002B48B1"/>
    <w:rsid w:val="002C01F9"/>
    <w:rsid w:val="002C28BF"/>
    <w:rsid w:val="002C460D"/>
    <w:rsid w:val="002C66F3"/>
    <w:rsid w:val="002D267D"/>
    <w:rsid w:val="002F406B"/>
    <w:rsid w:val="002F5794"/>
    <w:rsid w:val="0030022B"/>
    <w:rsid w:val="0030035C"/>
    <w:rsid w:val="00313515"/>
    <w:rsid w:val="00315C7E"/>
    <w:rsid w:val="003172C5"/>
    <w:rsid w:val="00321E03"/>
    <w:rsid w:val="0033799B"/>
    <w:rsid w:val="003567BB"/>
    <w:rsid w:val="0036687A"/>
    <w:rsid w:val="00374D5E"/>
    <w:rsid w:val="0038726B"/>
    <w:rsid w:val="00393D2B"/>
    <w:rsid w:val="003970AD"/>
    <w:rsid w:val="003A675E"/>
    <w:rsid w:val="003B013B"/>
    <w:rsid w:val="003B326C"/>
    <w:rsid w:val="003B5877"/>
    <w:rsid w:val="003B6C59"/>
    <w:rsid w:val="003C055B"/>
    <w:rsid w:val="003C2329"/>
    <w:rsid w:val="003D2F1D"/>
    <w:rsid w:val="003D560E"/>
    <w:rsid w:val="00403801"/>
    <w:rsid w:val="00415BF7"/>
    <w:rsid w:val="0042059C"/>
    <w:rsid w:val="00423203"/>
    <w:rsid w:val="00424BB0"/>
    <w:rsid w:val="00452046"/>
    <w:rsid w:val="00457913"/>
    <w:rsid w:val="00462296"/>
    <w:rsid w:val="0046335B"/>
    <w:rsid w:val="00464DCF"/>
    <w:rsid w:val="004678FD"/>
    <w:rsid w:val="00470B0A"/>
    <w:rsid w:val="004758CC"/>
    <w:rsid w:val="00481F80"/>
    <w:rsid w:val="00484EB5"/>
    <w:rsid w:val="004A0B67"/>
    <w:rsid w:val="004A5379"/>
    <w:rsid w:val="004B15E0"/>
    <w:rsid w:val="004B18F4"/>
    <w:rsid w:val="004B5829"/>
    <w:rsid w:val="004C0864"/>
    <w:rsid w:val="004C0D57"/>
    <w:rsid w:val="004C781C"/>
    <w:rsid w:val="004C7D1B"/>
    <w:rsid w:val="004D2338"/>
    <w:rsid w:val="004D3DA4"/>
    <w:rsid w:val="004E40AB"/>
    <w:rsid w:val="004E54E9"/>
    <w:rsid w:val="004F0366"/>
    <w:rsid w:val="004F0980"/>
    <w:rsid w:val="004F0D8C"/>
    <w:rsid w:val="004F1696"/>
    <w:rsid w:val="004F2803"/>
    <w:rsid w:val="005170DF"/>
    <w:rsid w:val="00541612"/>
    <w:rsid w:val="00555D9C"/>
    <w:rsid w:val="00557467"/>
    <w:rsid w:val="0056003B"/>
    <w:rsid w:val="00570028"/>
    <w:rsid w:val="00572DDA"/>
    <w:rsid w:val="00582DE9"/>
    <w:rsid w:val="00587801"/>
    <w:rsid w:val="00594C79"/>
    <w:rsid w:val="00595574"/>
    <w:rsid w:val="00597DBB"/>
    <w:rsid w:val="005A7025"/>
    <w:rsid w:val="005B3471"/>
    <w:rsid w:val="005C5DA1"/>
    <w:rsid w:val="005D0D5E"/>
    <w:rsid w:val="005E46DD"/>
    <w:rsid w:val="005F26B8"/>
    <w:rsid w:val="00606227"/>
    <w:rsid w:val="00620BD0"/>
    <w:rsid w:val="00621C08"/>
    <w:rsid w:val="0062750A"/>
    <w:rsid w:val="00627BAF"/>
    <w:rsid w:val="00631FE0"/>
    <w:rsid w:val="00642E94"/>
    <w:rsid w:val="00674875"/>
    <w:rsid w:val="0067537A"/>
    <w:rsid w:val="006816A9"/>
    <w:rsid w:val="00692509"/>
    <w:rsid w:val="00694463"/>
    <w:rsid w:val="006A1C94"/>
    <w:rsid w:val="006A358B"/>
    <w:rsid w:val="006A663A"/>
    <w:rsid w:val="006C16EF"/>
    <w:rsid w:val="006C4BA3"/>
    <w:rsid w:val="006C6DA5"/>
    <w:rsid w:val="006D354C"/>
    <w:rsid w:val="006D4B7D"/>
    <w:rsid w:val="006F2187"/>
    <w:rsid w:val="006F6F8B"/>
    <w:rsid w:val="00715FFD"/>
    <w:rsid w:val="0073373F"/>
    <w:rsid w:val="007341D3"/>
    <w:rsid w:val="00744405"/>
    <w:rsid w:val="00751781"/>
    <w:rsid w:val="0075204A"/>
    <w:rsid w:val="00762DEB"/>
    <w:rsid w:val="00764A57"/>
    <w:rsid w:val="007665E3"/>
    <w:rsid w:val="007722E7"/>
    <w:rsid w:val="007818C2"/>
    <w:rsid w:val="007821A7"/>
    <w:rsid w:val="00783EC8"/>
    <w:rsid w:val="007872A3"/>
    <w:rsid w:val="007878C8"/>
    <w:rsid w:val="00793E0C"/>
    <w:rsid w:val="007A5634"/>
    <w:rsid w:val="007C6A68"/>
    <w:rsid w:val="007E1959"/>
    <w:rsid w:val="007F1B7B"/>
    <w:rsid w:val="007F4B2A"/>
    <w:rsid w:val="007F4F3D"/>
    <w:rsid w:val="008073B0"/>
    <w:rsid w:val="008139EB"/>
    <w:rsid w:val="00821474"/>
    <w:rsid w:val="00823547"/>
    <w:rsid w:val="00825043"/>
    <w:rsid w:val="008270A9"/>
    <w:rsid w:val="00846285"/>
    <w:rsid w:val="00850BA0"/>
    <w:rsid w:val="00853550"/>
    <w:rsid w:val="0085465E"/>
    <w:rsid w:val="00855333"/>
    <w:rsid w:val="008563B8"/>
    <w:rsid w:val="00863B97"/>
    <w:rsid w:val="00863DFC"/>
    <w:rsid w:val="00864AA2"/>
    <w:rsid w:val="00872762"/>
    <w:rsid w:val="008733D8"/>
    <w:rsid w:val="00881D03"/>
    <w:rsid w:val="008A1390"/>
    <w:rsid w:val="008B1534"/>
    <w:rsid w:val="008E0766"/>
    <w:rsid w:val="008E0C37"/>
    <w:rsid w:val="008F7B98"/>
    <w:rsid w:val="00916C0B"/>
    <w:rsid w:val="0098597D"/>
    <w:rsid w:val="009954A3"/>
    <w:rsid w:val="009B09A4"/>
    <w:rsid w:val="009B3607"/>
    <w:rsid w:val="009B4F29"/>
    <w:rsid w:val="009B5FC3"/>
    <w:rsid w:val="009C1213"/>
    <w:rsid w:val="009D1C3F"/>
    <w:rsid w:val="009E0240"/>
    <w:rsid w:val="009E5FAB"/>
    <w:rsid w:val="009F7478"/>
    <w:rsid w:val="00A0300A"/>
    <w:rsid w:val="00A07767"/>
    <w:rsid w:val="00A127DF"/>
    <w:rsid w:val="00A14304"/>
    <w:rsid w:val="00A166BA"/>
    <w:rsid w:val="00A21E1F"/>
    <w:rsid w:val="00A40FF2"/>
    <w:rsid w:val="00A55AC9"/>
    <w:rsid w:val="00A56AFC"/>
    <w:rsid w:val="00A63116"/>
    <w:rsid w:val="00A7059E"/>
    <w:rsid w:val="00A75BD8"/>
    <w:rsid w:val="00A80694"/>
    <w:rsid w:val="00A860BF"/>
    <w:rsid w:val="00A93785"/>
    <w:rsid w:val="00A93965"/>
    <w:rsid w:val="00A96CB9"/>
    <w:rsid w:val="00AA08C8"/>
    <w:rsid w:val="00AB26E4"/>
    <w:rsid w:val="00AB2AAD"/>
    <w:rsid w:val="00AD29BB"/>
    <w:rsid w:val="00AD2C27"/>
    <w:rsid w:val="00AD4156"/>
    <w:rsid w:val="00B00152"/>
    <w:rsid w:val="00B01E01"/>
    <w:rsid w:val="00B127D2"/>
    <w:rsid w:val="00B14EAC"/>
    <w:rsid w:val="00B204BA"/>
    <w:rsid w:val="00B2111D"/>
    <w:rsid w:val="00B21874"/>
    <w:rsid w:val="00B26D8D"/>
    <w:rsid w:val="00B320EE"/>
    <w:rsid w:val="00B47326"/>
    <w:rsid w:val="00B4733A"/>
    <w:rsid w:val="00B571E7"/>
    <w:rsid w:val="00B57B2E"/>
    <w:rsid w:val="00B954D4"/>
    <w:rsid w:val="00BA4909"/>
    <w:rsid w:val="00BB16EF"/>
    <w:rsid w:val="00BB43AF"/>
    <w:rsid w:val="00BE0D4A"/>
    <w:rsid w:val="00BE3CDA"/>
    <w:rsid w:val="00BE5EEC"/>
    <w:rsid w:val="00BF17F3"/>
    <w:rsid w:val="00BF5D7E"/>
    <w:rsid w:val="00C1393E"/>
    <w:rsid w:val="00C20D62"/>
    <w:rsid w:val="00C35627"/>
    <w:rsid w:val="00C35983"/>
    <w:rsid w:val="00C51702"/>
    <w:rsid w:val="00C62304"/>
    <w:rsid w:val="00C67F03"/>
    <w:rsid w:val="00C80314"/>
    <w:rsid w:val="00C90C78"/>
    <w:rsid w:val="00C920A6"/>
    <w:rsid w:val="00CA33C9"/>
    <w:rsid w:val="00CC26B1"/>
    <w:rsid w:val="00CD11DD"/>
    <w:rsid w:val="00CD79DB"/>
    <w:rsid w:val="00CE7E12"/>
    <w:rsid w:val="00D02E31"/>
    <w:rsid w:val="00D057E6"/>
    <w:rsid w:val="00D24649"/>
    <w:rsid w:val="00D31E69"/>
    <w:rsid w:val="00D369B0"/>
    <w:rsid w:val="00D43092"/>
    <w:rsid w:val="00D43592"/>
    <w:rsid w:val="00D51F6C"/>
    <w:rsid w:val="00D52F1F"/>
    <w:rsid w:val="00D70E31"/>
    <w:rsid w:val="00DA1634"/>
    <w:rsid w:val="00DA5F63"/>
    <w:rsid w:val="00DB2EBB"/>
    <w:rsid w:val="00DB3448"/>
    <w:rsid w:val="00DC3B3A"/>
    <w:rsid w:val="00DD03EF"/>
    <w:rsid w:val="00DE56D0"/>
    <w:rsid w:val="00E00DAF"/>
    <w:rsid w:val="00E216A4"/>
    <w:rsid w:val="00E22E95"/>
    <w:rsid w:val="00E4015F"/>
    <w:rsid w:val="00E57630"/>
    <w:rsid w:val="00E62EA2"/>
    <w:rsid w:val="00E661AB"/>
    <w:rsid w:val="00E72024"/>
    <w:rsid w:val="00EA3092"/>
    <w:rsid w:val="00EB01C6"/>
    <w:rsid w:val="00EB52AF"/>
    <w:rsid w:val="00EE0106"/>
    <w:rsid w:val="00EE7215"/>
    <w:rsid w:val="00F0365A"/>
    <w:rsid w:val="00F063B5"/>
    <w:rsid w:val="00F4127A"/>
    <w:rsid w:val="00F6063D"/>
    <w:rsid w:val="00F67D73"/>
    <w:rsid w:val="00F7366B"/>
    <w:rsid w:val="00F82D37"/>
    <w:rsid w:val="00F86A40"/>
    <w:rsid w:val="00F875F7"/>
    <w:rsid w:val="00F9486D"/>
    <w:rsid w:val="00F97B2D"/>
    <w:rsid w:val="00FA4F13"/>
    <w:rsid w:val="00FB792F"/>
    <w:rsid w:val="00FD69BF"/>
    <w:rsid w:val="00FE05E6"/>
    <w:rsid w:val="00FF66F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EE31"/>
  <w15:docId w15:val="{6B7FA806-84AE-4920-AAE5-E344C863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8C8"/>
  </w:style>
  <w:style w:type="paragraph" w:styleId="Ttulo1">
    <w:name w:val="heading 1"/>
    <w:basedOn w:val="Normal"/>
    <w:next w:val="Normal"/>
    <w:rsid w:val="00AA08C8"/>
    <w:pPr>
      <w:keepNext/>
      <w:keepLines/>
      <w:spacing w:before="480" w:after="240" w:line="360" w:lineRule="auto"/>
      <w:jc w:val="both"/>
      <w:outlineLvl w:val="0"/>
    </w:pPr>
    <w:rPr>
      <w:rFonts w:ascii="Arial" w:eastAsia="Arial" w:hAnsi="Arial" w:cs="Arial"/>
      <w:b/>
      <w:sz w:val="28"/>
      <w:szCs w:val="28"/>
    </w:rPr>
  </w:style>
  <w:style w:type="paragraph" w:styleId="Ttulo2">
    <w:name w:val="heading 2"/>
    <w:basedOn w:val="Normal"/>
    <w:next w:val="Normal"/>
    <w:rsid w:val="00AA08C8"/>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rsid w:val="00AA08C8"/>
    <w:pPr>
      <w:keepNext/>
      <w:keepLines/>
      <w:spacing w:before="200" w:after="0"/>
      <w:outlineLvl w:val="2"/>
    </w:pPr>
    <w:rPr>
      <w:rFonts w:ascii="Cambria" w:eastAsia="Cambria" w:hAnsi="Cambria" w:cs="Cambria"/>
      <w:b/>
      <w:color w:val="4F81BD"/>
    </w:rPr>
  </w:style>
  <w:style w:type="paragraph" w:styleId="Ttulo4">
    <w:name w:val="heading 4"/>
    <w:basedOn w:val="Normal"/>
    <w:next w:val="Normal"/>
    <w:rsid w:val="00AA08C8"/>
    <w:pPr>
      <w:keepNext/>
      <w:keepLines/>
      <w:spacing w:before="200" w:after="0"/>
      <w:outlineLvl w:val="3"/>
    </w:pPr>
    <w:rPr>
      <w:rFonts w:ascii="Cambria" w:eastAsia="Cambria" w:hAnsi="Cambria" w:cs="Cambria"/>
      <w:b/>
      <w:i/>
      <w:color w:val="4F81BD"/>
    </w:rPr>
  </w:style>
  <w:style w:type="paragraph" w:styleId="Ttulo5">
    <w:name w:val="heading 5"/>
    <w:basedOn w:val="Normal"/>
    <w:next w:val="Normal"/>
    <w:rsid w:val="00AA08C8"/>
    <w:pPr>
      <w:keepNext/>
      <w:keepLines/>
      <w:spacing w:before="220" w:after="40"/>
      <w:outlineLvl w:val="4"/>
    </w:pPr>
    <w:rPr>
      <w:b/>
    </w:rPr>
  </w:style>
  <w:style w:type="paragraph" w:styleId="Ttulo6">
    <w:name w:val="heading 6"/>
    <w:basedOn w:val="Normal"/>
    <w:next w:val="Normal"/>
    <w:rsid w:val="00AA08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A08C8"/>
    <w:tblPr>
      <w:tblCellMar>
        <w:top w:w="0" w:type="dxa"/>
        <w:left w:w="0" w:type="dxa"/>
        <w:bottom w:w="0" w:type="dxa"/>
        <w:right w:w="0" w:type="dxa"/>
      </w:tblCellMar>
    </w:tblPr>
  </w:style>
  <w:style w:type="paragraph" w:styleId="Ttulo">
    <w:name w:val="Title"/>
    <w:basedOn w:val="Normal"/>
    <w:next w:val="Normal"/>
    <w:rsid w:val="00AA08C8"/>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tulo">
    <w:name w:val="Subtitle"/>
    <w:basedOn w:val="Normal"/>
    <w:next w:val="Normal"/>
    <w:rsid w:val="00AA08C8"/>
    <w:pPr>
      <w:keepNext/>
      <w:keepLines/>
      <w:spacing w:before="360" w:after="80"/>
    </w:pPr>
    <w:rPr>
      <w:rFonts w:ascii="Georgia" w:eastAsia="Georgia" w:hAnsi="Georgia" w:cs="Georgia"/>
      <w:i/>
      <w:color w:val="666666"/>
      <w:sz w:val="48"/>
      <w:szCs w:val="48"/>
    </w:rPr>
  </w:style>
  <w:style w:type="table" w:customStyle="1" w:styleId="a">
    <w:basedOn w:val="TableNormal"/>
    <w:rsid w:val="00AA08C8"/>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0">
    <w:basedOn w:val="TableNormal"/>
    <w:rsid w:val="00AA08C8"/>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1">
    <w:basedOn w:val="TableNormal"/>
    <w:rsid w:val="00AA08C8"/>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odeglobo">
    <w:name w:val="Balloon Text"/>
    <w:basedOn w:val="Normal"/>
    <w:link w:val="TextodegloboCar"/>
    <w:uiPriority w:val="99"/>
    <w:semiHidden/>
    <w:unhideWhenUsed/>
    <w:rsid w:val="004D2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338"/>
    <w:rPr>
      <w:rFonts w:ascii="Tahoma" w:hAnsi="Tahoma" w:cs="Tahoma"/>
      <w:sz w:val="16"/>
      <w:szCs w:val="16"/>
    </w:rPr>
  </w:style>
  <w:style w:type="table" w:styleId="Sombreadoclaro-nfasis1">
    <w:name w:val="Light Shading Accent 1"/>
    <w:basedOn w:val="Tablanormal"/>
    <w:uiPriority w:val="60"/>
    <w:rsid w:val="0046229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basedOn w:val="Fuentedeprrafopredeter"/>
    <w:uiPriority w:val="99"/>
    <w:unhideWhenUsed/>
    <w:rsid w:val="001D6410"/>
    <w:rPr>
      <w:color w:val="0000FF" w:themeColor="hyperlink"/>
      <w:u w:val="single"/>
    </w:rPr>
  </w:style>
  <w:style w:type="paragraph" w:styleId="Bibliografa">
    <w:name w:val="Bibliography"/>
    <w:basedOn w:val="Normal"/>
    <w:next w:val="Normal"/>
    <w:uiPriority w:val="37"/>
    <w:semiHidden/>
    <w:unhideWhenUsed/>
    <w:rsid w:val="00606227"/>
  </w:style>
  <w:style w:type="paragraph" w:styleId="Prrafodelista">
    <w:name w:val="List Paragraph"/>
    <w:basedOn w:val="Normal"/>
    <w:uiPriority w:val="34"/>
    <w:qFormat/>
    <w:rsid w:val="001A201E"/>
    <w:pPr>
      <w:ind w:left="720"/>
      <w:contextualSpacing/>
    </w:pPr>
  </w:style>
  <w:style w:type="character" w:styleId="Hipervnculovisitado">
    <w:name w:val="FollowedHyperlink"/>
    <w:basedOn w:val="Fuentedeprrafopredeter"/>
    <w:uiPriority w:val="99"/>
    <w:semiHidden/>
    <w:unhideWhenUsed/>
    <w:rsid w:val="005D0D5E"/>
    <w:rPr>
      <w:color w:val="800080" w:themeColor="followedHyperlink"/>
      <w:u w:val="single"/>
    </w:rPr>
  </w:style>
  <w:style w:type="paragraph" w:styleId="Encabezado">
    <w:name w:val="header"/>
    <w:basedOn w:val="Normal"/>
    <w:link w:val="EncabezadoCar"/>
    <w:uiPriority w:val="99"/>
    <w:unhideWhenUsed/>
    <w:rsid w:val="00484E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EB5"/>
  </w:style>
  <w:style w:type="paragraph" w:styleId="Piedepgina">
    <w:name w:val="footer"/>
    <w:basedOn w:val="Normal"/>
    <w:link w:val="PiedepginaCar"/>
    <w:uiPriority w:val="99"/>
    <w:unhideWhenUsed/>
    <w:rsid w:val="00484E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EB5"/>
  </w:style>
  <w:style w:type="paragraph" w:styleId="HTMLconformatoprevio">
    <w:name w:val="HTML Preformatted"/>
    <w:basedOn w:val="Normal"/>
    <w:link w:val="HTMLconformatoprevioCar"/>
    <w:uiPriority w:val="99"/>
    <w:semiHidden/>
    <w:unhideWhenUsed/>
    <w:rsid w:val="00484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semiHidden/>
    <w:rsid w:val="00484EB5"/>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761572">
      <w:bodyDiv w:val="1"/>
      <w:marLeft w:val="0"/>
      <w:marRight w:val="0"/>
      <w:marTop w:val="0"/>
      <w:marBottom w:val="0"/>
      <w:divBdr>
        <w:top w:val="none" w:sz="0" w:space="0" w:color="auto"/>
        <w:left w:val="none" w:sz="0" w:space="0" w:color="auto"/>
        <w:bottom w:val="none" w:sz="0" w:space="0" w:color="auto"/>
        <w:right w:val="none" w:sz="0" w:space="0" w:color="auto"/>
      </w:divBdr>
    </w:div>
    <w:div w:id="186570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descarga/articulo/2499458.pdf" TargetMode="External"/><Relationship Id="rId18" Type="http://schemas.openxmlformats.org/officeDocument/2006/relationships/hyperlink" Target="http://scielo.sld.cu/scielo.php?script=sci_arttext&amp;pid=S0257-4314201500010000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x.doi.org/10.4067/S0717-554X2016000300006" TargetMode="External"/><Relationship Id="rId17" Type="http://schemas.openxmlformats.org/officeDocument/2006/relationships/hyperlink" Target="http://www.scielo.org.mx/scielo.php?script=sci_arttext&amp;pid=S1665-952X2012000100002" TargetMode="External"/><Relationship Id="rId2" Type="http://schemas.openxmlformats.org/officeDocument/2006/relationships/numbering" Target="numbering.xml"/><Relationship Id="rId16" Type="http://schemas.openxmlformats.org/officeDocument/2006/relationships/hyperlink" Target="http://codex.colmex.mx:8991/exlibris/aleph/a18_1/apache_media/XGNQQLQ2PLK9HIJNXV9AJ372Q9PUX3.pdf" TargetMode="External"/><Relationship Id="rId20" Type="http://schemas.openxmlformats.org/officeDocument/2006/relationships/hyperlink" Target="http://www.educacion.ugto.mx/educatio/PDFs/educatio2/procesos_de_formac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se/english/research/publication?publicationId=1953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org.co/pdf/rib/v30n2/v30n2a07.pdf" TargetMode="External"/><Relationship Id="rId23" Type="http://schemas.openxmlformats.org/officeDocument/2006/relationships/fontTable" Target="fontTable.xml"/><Relationship Id="rId10" Type="http://schemas.openxmlformats.org/officeDocument/2006/relationships/hyperlink" Target="http://www.comie.org.mx/congreso/memoriaelectronica/v11/docs/area_11/0371.pdf" TargetMode="External"/><Relationship Id="rId19" Type="http://schemas.openxmlformats.org/officeDocument/2006/relationships/hyperlink" Target="http://www.revistas.unam.mx/index.php/matices/article/download/25797/2429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imac.mx/wp-content/uploads/2016/02/Efectos-de-la-movilidad-academica-RIMAC-2.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file>

<file path=customXml/itemProps1.xml><?xml version="1.0" encoding="utf-8"?>
<ds:datastoreItem xmlns:ds="http://schemas.openxmlformats.org/officeDocument/2006/customXml" ds:itemID="{E9D586F3-C54C-4CCD-8609-DE8EB0C3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10470</Words>
  <Characters>57588</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Naira Niktè Santillan</cp:lastModifiedBy>
  <cp:revision>7</cp:revision>
  <dcterms:created xsi:type="dcterms:W3CDTF">2018-09-03T23:37:00Z</dcterms:created>
  <dcterms:modified xsi:type="dcterms:W3CDTF">2019-05-13T21:41:00Z</dcterms:modified>
</cp:coreProperties>
</file>