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39BE8" w14:textId="77777777" w:rsidR="00277862" w:rsidRPr="0089429B" w:rsidRDefault="009E04B1" w:rsidP="0089429B">
      <w:pPr>
        <w:pStyle w:val="Autores"/>
        <w:spacing w:before="0" w:after="0" w:line="276" w:lineRule="auto"/>
        <w:ind w:firstLine="0"/>
        <w:jc w:val="right"/>
        <w:rPr>
          <w:rFonts w:ascii="Calibri" w:eastAsia="Calibri" w:hAnsi="Calibri" w:cs="Calibri"/>
          <w:b/>
          <w:color w:val="000000"/>
          <w:sz w:val="36"/>
          <w:szCs w:val="36"/>
          <w:lang w:val="es-ES" w:eastAsia="es-MX"/>
        </w:rPr>
      </w:pPr>
      <w:r w:rsidRPr="0089429B">
        <w:rPr>
          <w:rFonts w:ascii="Calibri" w:eastAsia="Calibri" w:hAnsi="Calibri" w:cs="Calibri"/>
          <w:b/>
          <w:color w:val="000000"/>
          <w:sz w:val="36"/>
          <w:szCs w:val="36"/>
          <w:lang w:val="es-ES" w:eastAsia="es-MX"/>
        </w:rPr>
        <w:t xml:space="preserve">Modelo de Robótica Educativa con el Robot Darwin </w:t>
      </w:r>
      <w:r w:rsidR="00C62FE6" w:rsidRPr="0089429B">
        <w:rPr>
          <w:rFonts w:ascii="Calibri" w:eastAsia="Calibri" w:hAnsi="Calibri" w:cs="Calibri"/>
          <w:b/>
          <w:color w:val="000000"/>
          <w:sz w:val="36"/>
          <w:szCs w:val="36"/>
          <w:lang w:val="es-ES" w:eastAsia="es-MX"/>
        </w:rPr>
        <w:t xml:space="preserve">Mini </w:t>
      </w:r>
      <w:r w:rsidRPr="0089429B">
        <w:rPr>
          <w:rFonts w:ascii="Calibri" w:eastAsia="Calibri" w:hAnsi="Calibri" w:cs="Calibri"/>
          <w:b/>
          <w:color w:val="000000"/>
          <w:sz w:val="36"/>
          <w:szCs w:val="36"/>
          <w:lang w:val="es-ES" w:eastAsia="es-MX"/>
        </w:rPr>
        <w:t>para Desarrollar Competencias en Estudiantes de Licenciatura</w:t>
      </w:r>
    </w:p>
    <w:p w14:paraId="5110BDD7" w14:textId="77777777" w:rsidR="009E04B1" w:rsidRDefault="009E04B1" w:rsidP="009E04B1">
      <w:pPr>
        <w:pStyle w:val="Autores"/>
        <w:spacing w:before="0" w:after="0"/>
        <w:ind w:firstLine="0"/>
        <w:jc w:val="right"/>
        <w:rPr>
          <w:rFonts w:ascii="Calibri" w:eastAsia="Calibri" w:hAnsi="Calibri" w:cs="Arial"/>
          <w:color w:val="auto"/>
          <w:sz w:val="36"/>
          <w:szCs w:val="36"/>
        </w:rPr>
      </w:pPr>
    </w:p>
    <w:p w14:paraId="0A4FC18B" w14:textId="77777777" w:rsidR="009E04B1" w:rsidRPr="0089429B" w:rsidRDefault="0089429B" w:rsidP="0089429B">
      <w:pPr>
        <w:pStyle w:val="Autores"/>
        <w:spacing w:before="0" w:after="0" w:line="276" w:lineRule="auto"/>
        <w:ind w:firstLine="0"/>
        <w:jc w:val="right"/>
        <w:rPr>
          <w:rFonts w:ascii="Calibri" w:eastAsia="Calibri" w:hAnsi="Calibri" w:cs="Calibri"/>
          <w:b/>
          <w:i/>
          <w:color w:val="000000"/>
          <w:sz w:val="28"/>
          <w:szCs w:val="36"/>
          <w:lang w:val="es-ES" w:eastAsia="es-MX"/>
        </w:rPr>
      </w:pPr>
      <w:r w:rsidRPr="0089429B">
        <w:rPr>
          <w:rFonts w:ascii="Calibri" w:eastAsia="Calibri" w:hAnsi="Calibri" w:cs="Calibri"/>
          <w:b/>
          <w:i/>
          <w:color w:val="000000"/>
          <w:sz w:val="28"/>
          <w:szCs w:val="36"/>
          <w:lang w:val="es-ES" w:eastAsia="es-MX"/>
        </w:rPr>
        <w:t>An approach to educational robotics using the Darwin Mini Robot as a tool for undergraduate skill development</w:t>
      </w:r>
    </w:p>
    <w:p w14:paraId="30C0A7AC" w14:textId="77777777" w:rsidR="009E04B1" w:rsidRPr="0089429B" w:rsidRDefault="009E04B1" w:rsidP="0089429B">
      <w:pPr>
        <w:pStyle w:val="Autores"/>
        <w:spacing w:before="0" w:after="0" w:line="276" w:lineRule="auto"/>
        <w:ind w:firstLine="0"/>
        <w:jc w:val="right"/>
        <w:rPr>
          <w:rFonts w:ascii="Calibri" w:eastAsia="Calibri" w:hAnsi="Calibri" w:cs="Calibri"/>
          <w:b/>
          <w:i/>
          <w:color w:val="000000"/>
          <w:sz w:val="28"/>
          <w:szCs w:val="36"/>
          <w:lang w:val="es-ES" w:eastAsia="es-MX"/>
        </w:rPr>
      </w:pPr>
    </w:p>
    <w:p w14:paraId="69ED3179" w14:textId="77777777" w:rsidR="009E04B1" w:rsidRPr="0089429B" w:rsidRDefault="009E04B1" w:rsidP="0089429B">
      <w:pPr>
        <w:pStyle w:val="Autores"/>
        <w:spacing w:before="0" w:after="0" w:line="276" w:lineRule="auto"/>
        <w:ind w:firstLine="0"/>
        <w:jc w:val="right"/>
        <w:rPr>
          <w:rFonts w:ascii="Calibri" w:eastAsia="Calibri" w:hAnsi="Calibri" w:cs="Calibri"/>
          <w:b/>
          <w:i/>
          <w:color w:val="000000"/>
          <w:sz w:val="28"/>
          <w:szCs w:val="36"/>
          <w:lang w:val="es-ES" w:eastAsia="es-MX"/>
        </w:rPr>
      </w:pPr>
      <w:r w:rsidRPr="0089429B">
        <w:rPr>
          <w:rFonts w:ascii="Calibri" w:eastAsia="Calibri" w:hAnsi="Calibri" w:cs="Calibri"/>
          <w:b/>
          <w:i/>
          <w:color w:val="000000"/>
          <w:sz w:val="28"/>
          <w:szCs w:val="36"/>
          <w:lang w:val="es-ES" w:eastAsia="es-MX"/>
        </w:rPr>
        <w:t xml:space="preserve">Model Robotics Educacional com o Darwin </w:t>
      </w:r>
      <w:r w:rsidR="00C62FE6" w:rsidRPr="0089429B">
        <w:rPr>
          <w:rFonts w:ascii="Calibri" w:eastAsia="Calibri" w:hAnsi="Calibri" w:cs="Calibri"/>
          <w:b/>
          <w:i/>
          <w:color w:val="000000"/>
          <w:sz w:val="28"/>
          <w:szCs w:val="36"/>
          <w:lang w:val="es-ES" w:eastAsia="es-MX"/>
        </w:rPr>
        <w:t xml:space="preserve">Mini </w:t>
      </w:r>
      <w:r w:rsidRPr="0089429B">
        <w:rPr>
          <w:rFonts w:ascii="Calibri" w:eastAsia="Calibri" w:hAnsi="Calibri" w:cs="Calibri"/>
          <w:b/>
          <w:i/>
          <w:color w:val="000000"/>
          <w:sz w:val="28"/>
          <w:szCs w:val="36"/>
          <w:lang w:val="es-ES" w:eastAsia="es-MX"/>
        </w:rPr>
        <w:t>Robot para Desenvolver Competências em Estudantes de Bacharelado</w:t>
      </w:r>
    </w:p>
    <w:p w14:paraId="4B8FCD71" w14:textId="77777777" w:rsidR="009E04B1" w:rsidRPr="0089429B" w:rsidRDefault="009E04B1" w:rsidP="0089429B">
      <w:pPr>
        <w:pStyle w:val="Autores"/>
        <w:spacing w:before="0" w:after="0" w:line="276" w:lineRule="auto"/>
        <w:ind w:firstLine="0"/>
        <w:jc w:val="right"/>
        <w:rPr>
          <w:rFonts w:ascii="Calibri" w:eastAsia="Calibri" w:hAnsi="Calibri" w:cs="Calibri"/>
          <w:b/>
          <w:i/>
          <w:color w:val="000000"/>
          <w:sz w:val="28"/>
          <w:szCs w:val="36"/>
          <w:lang w:val="es-ES" w:eastAsia="es-MX"/>
        </w:rPr>
      </w:pPr>
    </w:p>
    <w:p w14:paraId="66C943C3" w14:textId="77777777" w:rsidR="009E04B1" w:rsidRPr="009E04B1" w:rsidRDefault="009E04B1" w:rsidP="009E04B1">
      <w:pPr>
        <w:pStyle w:val="Autores"/>
        <w:spacing w:before="0" w:after="0"/>
        <w:ind w:firstLine="0"/>
        <w:jc w:val="right"/>
        <w:rPr>
          <w:rFonts w:ascii="Calibri" w:hAnsi="Calibri"/>
          <w:color w:val="auto"/>
          <w:sz w:val="28"/>
          <w:szCs w:val="28"/>
        </w:rPr>
      </w:pPr>
    </w:p>
    <w:p w14:paraId="52397644" w14:textId="77777777" w:rsidR="009E04B1" w:rsidRPr="00542931" w:rsidRDefault="00EE6A9B" w:rsidP="009E04B1">
      <w:pPr>
        <w:pStyle w:val="Autores"/>
        <w:spacing w:before="0" w:after="0" w:line="276" w:lineRule="auto"/>
        <w:ind w:firstLine="0"/>
        <w:jc w:val="right"/>
        <w:rPr>
          <w:rFonts w:asciiTheme="minorHAnsi" w:hAnsiTheme="minorHAnsi"/>
          <w:b/>
          <w:color w:val="auto"/>
          <w:sz w:val="24"/>
          <w:szCs w:val="24"/>
        </w:rPr>
      </w:pPr>
      <w:r w:rsidRPr="00542931">
        <w:rPr>
          <w:rFonts w:asciiTheme="minorHAnsi" w:hAnsiTheme="minorHAnsi"/>
          <w:b/>
          <w:color w:val="auto"/>
          <w:sz w:val="24"/>
          <w:szCs w:val="24"/>
        </w:rPr>
        <w:t>José Luis Sánchez Ramírez</w:t>
      </w:r>
    </w:p>
    <w:p w14:paraId="017AF429" w14:textId="77777777" w:rsidR="009E04B1" w:rsidRDefault="0077295A" w:rsidP="009E04B1">
      <w:pPr>
        <w:pStyle w:val="Autores"/>
        <w:spacing w:before="0" w:after="0" w:line="276" w:lineRule="auto"/>
        <w:ind w:firstLine="0"/>
        <w:jc w:val="right"/>
        <w:rPr>
          <w:rFonts w:asciiTheme="minorHAnsi" w:hAnsiTheme="minorHAnsi"/>
          <w:color w:val="auto"/>
          <w:sz w:val="24"/>
          <w:szCs w:val="24"/>
        </w:rPr>
      </w:pPr>
      <w:r w:rsidRPr="0077295A">
        <w:rPr>
          <w:rFonts w:asciiTheme="minorHAnsi" w:hAnsiTheme="minorHAnsi"/>
          <w:color w:val="auto"/>
          <w:sz w:val="24"/>
          <w:szCs w:val="24"/>
        </w:rPr>
        <w:t>Centro Uni</w:t>
      </w:r>
      <w:r w:rsidR="00542931">
        <w:rPr>
          <w:rFonts w:asciiTheme="minorHAnsi" w:hAnsiTheme="minorHAnsi"/>
          <w:color w:val="auto"/>
          <w:sz w:val="24"/>
          <w:szCs w:val="24"/>
        </w:rPr>
        <w:t>versitario Valle de Chalco,</w:t>
      </w:r>
      <w:r w:rsidRPr="0077295A">
        <w:rPr>
          <w:rFonts w:asciiTheme="minorHAnsi" w:hAnsiTheme="minorHAnsi"/>
          <w:color w:val="auto"/>
          <w:sz w:val="24"/>
          <w:szCs w:val="24"/>
        </w:rPr>
        <w:t xml:space="preserve"> Universidad Autónoma del Estado de México</w:t>
      </w:r>
      <w:r w:rsidR="00542931">
        <w:rPr>
          <w:rFonts w:asciiTheme="minorHAnsi" w:hAnsiTheme="minorHAnsi"/>
          <w:color w:val="auto"/>
          <w:sz w:val="24"/>
          <w:szCs w:val="24"/>
        </w:rPr>
        <w:t>, México</w:t>
      </w:r>
    </w:p>
    <w:p w14:paraId="64F57A1F" w14:textId="77777777" w:rsidR="00542931" w:rsidRPr="00542931" w:rsidRDefault="00542931" w:rsidP="009E04B1">
      <w:pPr>
        <w:pStyle w:val="Autores"/>
        <w:spacing w:before="0" w:after="0" w:line="276" w:lineRule="auto"/>
        <w:ind w:firstLine="0"/>
        <w:jc w:val="right"/>
        <w:rPr>
          <w:rFonts w:asciiTheme="minorHAnsi" w:hAnsiTheme="minorHAnsi"/>
          <w:color w:val="FF0000"/>
          <w:sz w:val="24"/>
          <w:szCs w:val="24"/>
        </w:rPr>
      </w:pPr>
      <w:r w:rsidRPr="00542931">
        <w:rPr>
          <w:rFonts w:asciiTheme="minorHAnsi" w:hAnsiTheme="minorHAnsi"/>
          <w:color w:val="FF0000"/>
          <w:sz w:val="24"/>
          <w:szCs w:val="24"/>
        </w:rPr>
        <w:t>jlsanchezr@uaemex.mx</w:t>
      </w:r>
    </w:p>
    <w:p w14:paraId="385ADE11" w14:textId="77777777" w:rsidR="00542931" w:rsidRPr="009E04B1" w:rsidRDefault="00542931" w:rsidP="009E04B1">
      <w:pPr>
        <w:pStyle w:val="Autores"/>
        <w:spacing w:before="0" w:after="0" w:line="276" w:lineRule="auto"/>
        <w:ind w:firstLine="0"/>
        <w:jc w:val="right"/>
        <w:rPr>
          <w:rFonts w:asciiTheme="minorHAnsi" w:hAnsiTheme="minorHAnsi"/>
          <w:color w:val="auto"/>
          <w:sz w:val="24"/>
          <w:szCs w:val="24"/>
        </w:rPr>
      </w:pPr>
    </w:p>
    <w:p w14:paraId="1105F936" w14:textId="77777777" w:rsidR="00277862" w:rsidRPr="00542931" w:rsidRDefault="00EE6A9B" w:rsidP="00542931">
      <w:pPr>
        <w:pStyle w:val="Autores"/>
        <w:spacing w:before="0" w:after="0" w:line="276" w:lineRule="auto"/>
        <w:ind w:firstLine="0"/>
        <w:jc w:val="right"/>
        <w:rPr>
          <w:rFonts w:asciiTheme="minorHAnsi" w:hAnsiTheme="minorHAnsi"/>
          <w:b/>
          <w:color w:val="auto"/>
          <w:sz w:val="24"/>
          <w:szCs w:val="24"/>
        </w:rPr>
      </w:pPr>
      <w:r w:rsidRPr="00542931">
        <w:rPr>
          <w:rFonts w:asciiTheme="minorHAnsi" w:hAnsiTheme="minorHAnsi"/>
          <w:b/>
          <w:color w:val="auto"/>
          <w:sz w:val="24"/>
          <w:szCs w:val="24"/>
        </w:rPr>
        <w:t>Cristina Juárez Landín</w:t>
      </w:r>
      <w:r w:rsidR="005B75EB" w:rsidRPr="00542931">
        <w:rPr>
          <w:rFonts w:asciiTheme="minorHAnsi" w:hAnsiTheme="minorHAnsi"/>
          <w:b/>
          <w:color w:val="auto"/>
          <w:sz w:val="24"/>
          <w:szCs w:val="24"/>
        </w:rPr>
        <w:t xml:space="preserve"> </w:t>
      </w:r>
    </w:p>
    <w:p w14:paraId="2D364796" w14:textId="77777777" w:rsidR="00542931" w:rsidRDefault="00542931" w:rsidP="00542931">
      <w:pPr>
        <w:pStyle w:val="Autores"/>
        <w:spacing w:before="0" w:after="0" w:line="276" w:lineRule="auto"/>
        <w:ind w:firstLine="0"/>
        <w:jc w:val="right"/>
        <w:rPr>
          <w:rFonts w:asciiTheme="minorHAnsi" w:hAnsiTheme="minorHAnsi"/>
          <w:color w:val="auto"/>
          <w:sz w:val="24"/>
          <w:szCs w:val="24"/>
        </w:rPr>
      </w:pPr>
      <w:r w:rsidRPr="0077295A">
        <w:rPr>
          <w:rFonts w:asciiTheme="minorHAnsi" w:hAnsiTheme="minorHAnsi"/>
          <w:color w:val="auto"/>
          <w:sz w:val="24"/>
          <w:szCs w:val="24"/>
        </w:rPr>
        <w:t>Centro Uni</w:t>
      </w:r>
      <w:r>
        <w:rPr>
          <w:rFonts w:asciiTheme="minorHAnsi" w:hAnsiTheme="minorHAnsi"/>
          <w:color w:val="auto"/>
          <w:sz w:val="24"/>
          <w:szCs w:val="24"/>
        </w:rPr>
        <w:t>versitario Valle de Chalco,</w:t>
      </w:r>
      <w:r w:rsidRPr="0077295A">
        <w:rPr>
          <w:rFonts w:asciiTheme="minorHAnsi" w:hAnsiTheme="minorHAnsi"/>
          <w:color w:val="auto"/>
          <w:sz w:val="24"/>
          <w:szCs w:val="24"/>
        </w:rPr>
        <w:t xml:space="preserve"> Universidad Autónoma del Estado de México</w:t>
      </w:r>
      <w:r>
        <w:rPr>
          <w:rFonts w:asciiTheme="minorHAnsi" w:hAnsiTheme="minorHAnsi"/>
          <w:color w:val="auto"/>
          <w:sz w:val="24"/>
          <w:szCs w:val="24"/>
        </w:rPr>
        <w:t>, México</w:t>
      </w:r>
    </w:p>
    <w:p w14:paraId="16651D76" w14:textId="77777777" w:rsidR="00542931" w:rsidRDefault="00542931" w:rsidP="00542931">
      <w:pPr>
        <w:pStyle w:val="Autores"/>
        <w:spacing w:before="0" w:after="0" w:line="276" w:lineRule="auto"/>
        <w:ind w:firstLine="0"/>
        <w:jc w:val="right"/>
        <w:rPr>
          <w:rFonts w:asciiTheme="minorHAnsi" w:hAnsiTheme="minorHAnsi"/>
          <w:color w:val="FF0000"/>
          <w:sz w:val="24"/>
          <w:szCs w:val="24"/>
        </w:rPr>
      </w:pPr>
      <w:r w:rsidRPr="00542931">
        <w:rPr>
          <w:rFonts w:asciiTheme="minorHAnsi" w:hAnsiTheme="minorHAnsi"/>
          <w:color w:val="FF0000"/>
          <w:sz w:val="24"/>
          <w:szCs w:val="24"/>
        </w:rPr>
        <w:t>cjuarezl@uaemex.mx</w:t>
      </w:r>
    </w:p>
    <w:p w14:paraId="4027F4C9" w14:textId="77777777" w:rsidR="00542931" w:rsidRDefault="00542931" w:rsidP="00542931">
      <w:pPr>
        <w:pStyle w:val="Autores"/>
        <w:spacing w:before="0" w:after="0" w:line="276" w:lineRule="auto"/>
        <w:ind w:firstLine="0"/>
        <w:jc w:val="right"/>
        <w:rPr>
          <w:rFonts w:asciiTheme="minorHAnsi" w:hAnsiTheme="minorHAnsi"/>
          <w:color w:val="FF0000"/>
          <w:sz w:val="24"/>
          <w:szCs w:val="24"/>
        </w:rPr>
      </w:pPr>
    </w:p>
    <w:p w14:paraId="57E69058" w14:textId="77777777" w:rsidR="00542931" w:rsidRDefault="00542931" w:rsidP="00542931">
      <w:pPr>
        <w:pStyle w:val="Autores"/>
        <w:spacing w:before="0" w:after="0" w:line="276" w:lineRule="auto"/>
        <w:ind w:firstLine="0"/>
        <w:jc w:val="right"/>
        <w:rPr>
          <w:rFonts w:asciiTheme="minorHAnsi" w:hAnsiTheme="minorHAnsi"/>
          <w:color w:val="FF0000"/>
          <w:sz w:val="24"/>
          <w:szCs w:val="24"/>
        </w:rPr>
      </w:pPr>
    </w:p>
    <w:p w14:paraId="433C6B31" w14:textId="77777777" w:rsidR="003E6EC9" w:rsidRPr="00FC23EC" w:rsidRDefault="003E6EC9" w:rsidP="003E6EC9">
      <w:pPr>
        <w:spacing w:line="360" w:lineRule="auto"/>
        <w:ind w:firstLine="0"/>
        <w:jc w:val="both"/>
        <w:rPr>
          <w:rFonts w:ascii="Calibri" w:eastAsia="Times New Roman" w:hAnsi="Calibri" w:cs="Calibri"/>
          <w:b/>
          <w:color w:val="000000"/>
          <w:sz w:val="28"/>
          <w:szCs w:val="28"/>
          <w:lang w:eastAsia="es-MX"/>
        </w:rPr>
      </w:pPr>
      <w:r w:rsidRPr="00FC23EC">
        <w:rPr>
          <w:rFonts w:ascii="Calibri" w:eastAsia="Times New Roman" w:hAnsi="Calibri" w:cs="Calibri"/>
          <w:b/>
          <w:color w:val="000000"/>
          <w:sz w:val="28"/>
          <w:szCs w:val="28"/>
          <w:lang w:eastAsia="es-MX"/>
        </w:rPr>
        <w:t>Resumen</w:t>
      </w:r>
    </w:p>
    <w:p w14:paraId="7FE90DDD" w14:textId="77777777" w:rsidR="003E6EC9" w:rsidRPr="00542931" w:rsidRDefault="003E6EC9" w:rsidP="003E6EC9">
      <w:pPr>
        <w:pStyle w:val="Resumen"/>
        <w:spacing w:before="0" w:after="240" w:line="360" w:lineRule="auto"/>
        <w:ind w:firstLine="0"/>
        <w:rPr>
          <w:b w:val="0"/>
          <w:color w:val="auto"/>
          <w:sz w:val="24"/>
          <w:szCs w:val="24"/>
        </w:rPr>
      </w:pPr>
      <w:r w:rsidRPr="00542931">
        <w:rPr>
          <w:b w:val="0"/>
          <w:color w:val="auto"/>
          <w:sz w:val="24"/>
          <w:szCs w:val="24"/>
        </w:rPr>
        <w:t xml:space="preserve">En este trabajo se plantea la utilización de un robot didáctico para fomentar el </w:t>
      </w:r>
      <w:r w:rsidR="00630444">
        <w:rPr>
          <w:b w:val="0"/>
          <w:color w:val="auto"/>
          <w:sz w:val="24"/>
          <w:szCs w:val="24"/>
        </w:rPr>
        <w:t>desarrollo de competencias</w:t>
      </w:r>
      <w:r w:rsidRPr="00542931">
        <w:rPr>
          <w:b w:val="0"/>
          <w:color w:val="auto"/>
          <w:sz w:val="24"/>
          <w:szCs w:val="24"/>
        </w:rPr>
        <w:t>, que es una vertiente novedosa que se genera en el ámbito académico y de investigación para el fortalecimiento del conocimiento multidisciplinario</w:t>
      </w:r>
      <w:r>
        <w:rPr>
          <w:b w:val="0"/>
          <w:color w:val="auto"/>
          <w:sz w:val="24"/>
          <w:szCs w:val="24"/>
        </w:rPr>
        <w:t xml:space="preserve"> en estudiantes de nivel Licenciatura</w:t>
      </w:r>
      <w:r w:rsidRPr="00542931">
        <w:rPr>
          <w:b w:val="0"/>
          <w:color w:val="auto"/>
          <w:sz w:val="24"/>
          <w:szCs w:val="24"/>
        </w:rPr>
        <w:t xml:space="preserve">. Para </w:t>
      </w:r>
      <w:r w:rsidR="00370F91">
        <w:rPr>
          <w:b w:val="0"/>
          <w:color w:val="auto"/>
          <w:sz w:val="24"/>
          <w:szCs w:val="24"/>
        </w:rPr>
        <w:t>esto</w:t>
      </w:r>
      <w:r w:rsidRPr="00542931">
        <w:rPr>
          <w:b w:val="0"/>
          <w:color w:val="auto"/>
          <w:sz w:val="24"/>
          <w:szCs w:val="24"/>
        </w:rPr>
        <w:t xml:space="preserve"> se </w:t>
      </w:r>
      <w:r w:rsidR="00370F91">
        <w:rPr>
          <w:b w:val="0"/>
          <w:color w:val="auto"/>
          <w:sz w:val="24"/>
          <w:szCs w:val="24"/>
        </w:rPr>
        <w:t>planteó</w:t>
      </w:r>
      <w:r w:rsidR="00370F91" w:rsidRPr="00542931">
        <w:rPr>
          <w:b w:val="0"/>
          <w:color w:val="auto"/>
          <w:sz w:val="24"/>
          <w:szCs w:val="24"/>
        </w:rPr>
        <w:t xml:space="preserve"> </w:t>
      </w:r>
      <w:r w:rsidRPr="00542931">
        <w:rPr>
          <w:b w:val="0"/>
          <w:color w:val="auto"/>
          <w:sz w:val="24"/>
          <w:szCs w:val="24"/>
        </w:rPr>
        <w:t xml:space="preserve">y </w:t>
      </w:r>
      <w:r w:rsidR="00370F91">
        <w:rPr>
          <w:b w:val="0"/>
          <w:color w:val="auto"/>
          <w:sz w:val="24"/>
          <w:szCs w:val="24"/>
        </w:rPr>
        <w:t>diseñó</w:t>
      </w:r>
      <w:r w:rsidR="00370F91" w:rsidRPr="00542931">
        <w:rPr>
          <w:b w:val="0"/>
          <w:color w:val="auto"/>
          <w:sz w:val="24"/>
          <w:szCs w:val="24"/>
        </w:rPr>
        <w:t xml:space="preserve"> </w:t>
      </w:r>
      <w:r w:rsidRPr="00542931">
        <w:rPr>
          <w:b w:val="0"/>
          <w:color w:val="auto"/>
          <w:sz w:val="24"/>
          <w:szCs w:val="24"/>
        </w:rPr>
        <w:t>un conjunto de e</w:t>
      </w:r>
      <w:r w:rsidR="00247D56">
        <w:rPr>
          <w:b w:val="0"/>
          <w:color w:val="auto"/>
          <w:sz w:val="24"/>
          <w:szCs w:val="24"/>
        </w:rPr>
        <w:t>strategias que se implementará</w:t>
      </w:r>
      <w:r w:rsidRPr="00542931">
        <w:rPr>
          <w:b w:val="0"/>
          <w:color w:val="auto"/>
          <w:sz w:val="24"/>
          <w:szCs w:val="24"/>
        </w:rPr>
        <w:t xml:space="preserve">n </w:t>
      </w:r>
      <w:r w:rsidR="00247D56">
        <w:rPr>
          <w:b w:val="0"/>
          <w:color w:val="auto"/>
          <w:sz w:val="24"/>
          <w:szCs w:val="24"/>
        </w:rPr>
        <w:t xml:space="preserve">con los estudiantes mediante la herramienta tecnológica más adecuada que se tenga disponible, </w:t>
      </w:r>
      <w:r w:rsidR="00247D56" w:rsidRPr="00542931">
        <w:rPr>
          <w:b w:val="0"/>
          <w:color w:val="auto"/>
          <w:sz w:val="24"/>
          <w:szCs w:val="24"/>
        </w:rPr>
        <w:t xml:space="preserve">realizando </w:t>
      </w:r>
      <w:r w:rsidR="00247D56">
        <w:rPr>
          <w:b w:val="0"/>
          <w:color w:val="auto"/>
          <w:sz w:val="24"/>
          <w:szCs w:val="24"/>
        </w:rPr>
        <w:t xml:space="preserve">previamente </w:t>
      </w:r>
      <w:r w:rsidR="00247D56" w:rsidRPr="00542931">
        <w:rPr>
          <w:b w:val="0"/>
          <w:color w:val="auto"/>
          <w:sz w:val="24"/>
          <w:szCs w:val="24"/>
        </w:rPr>
        <w:t xml:space="preserve">un amplio análisis de </w:t>
      </w:r>
      <w:r w:rsidR="00247D56">
        <w:rPr>
          <w:b w:val="0"/>
          <w:color w:val="auto"/>
          <w:sz w:val="24"/>
          <w:szCs w:val="24"/>
        </w:rPr>
        <w:t>los diferentes Robots con fines d</w:t>
      </w:r>
      <w:r w:rsidR="00F85773">
        <w:rPr>
          <w:b w:val="0"/>
          <w:color w:val="auto"/>
          <w:sz w:val="24"/>
          <w:szCs w:val="24"/>
        </w:rPr>
        <w:t xml:space="preserve">idácticos que </w:t>
      </w:r>
      <w:r w:rsidR="00C06818">
        <w:rPr>
          <w:b w:val="0"/>
          <w:color w:val="auto"/>
          <w:sz w:val="24"/>
          <w:szCs w:val="24"/>
        </w:rPr>
        <w:t>hay en</w:t>
      </w:r>
      <w:r w:rsidR="00F85773">
        <w:rPr>
          <w:b w:val="0"/>
          <w:color w:val="auto"/>
          <w:sz w:val="24"/>
          <w:szCs w:val="24"/>
        </w:rPr>
        <w:t xml:space="preserve"> el mercado</w:t>
      </w:r>
      <w:r w:rsidR="00247D56">
        <w:rPr>
          <w:b w:val="0"/>
          <w:color w:val="auto"/>
          <w:sz w:val="24"/>
          <w:szCs w:val="24"/>
        </w:rPr>
        <w:t xml:space="preserve"> para poder elegir la opción que mejor se adapte a nuestr</w:t>
      </w:r>
      <w:r w:rsidR="00C06818">
        <w:rPr>
          <w:b w:val="0"/>
          <w:color w:val="auto"/>
          <w:sz w:val="24"/>
          <w:szCs w:val="24"/>
        </w:rPr>
        <w:t>a</w:t>
      </w:r>
      <w:r w:rsidR="00F85773">
        <w:rPr>
          <w:b w:val="0"/>
          <w:color w:val="auto"/>
          <w:sz w:val="24"/>
          <w:szCs w:val="24"/>
        </w:rPr>
        <w:t xml:space="preserve">s </w:t>
      </w:r>
      <w:r w:rsidR="00C06818">
        <w:rPr>
          <w:b w:val="0"/>
          <w:color w:val="auto"/>
          <w:sz w:val="24"/>
          <w:szCs w:val="24"/>
        </w:rPr>
        <w:t>necesidades</w:t>
      </w:r>
      <w:r w:rsidR="00247D56" w:rsidRPr="00542931">
        <w:rPr>
          <w:b w:val="0"/>
          <w:color w:val="auto"/>
          <w:sz w:val="24"/>
          <w:szCs w:val="24"/>
        </w:rPr>
        <w:t>,</w:t>
      </w:r>
      <w:r w:rsidR="00247D56">
        <w:rPr>
          <w:b w:val="0"/>
          <w:color w:val="auto"/>
          <w:sz w:val="24"/>
          <w:szCs w:val="24"/>
        </w:rPr>
        <w:t xml:space="preserve"> </w:t>
      </w:r>
      <w:r w:rsidRPr="00542931">
        <w:rPr>
          <w:b w:val="0"/>
          <w:color w:val="auto"/>
          <w:sz w:val="24"/>
          <w:szCs w:val="24"/>
        </w:rPr>
        <w:t xml:space="preserve">por lo cual se seleccionó </w:t>
      </w:r>
      <w:r w:rsidR="00247D56" w:rsidRPr="00542931">
        <w:rPr>
          <w:b w:val="0"/>
          <w:color w:val="auto"/>
          <w:sz w:val="24"/>
          <w:szCs w:val="24"/>
        </w:rPr>
        <w:t xml:space="preserve">el Robot Darwin Mini de la marca Robotis, que es un robot de forma humanoide que contiene una amplia gama de utilidades </w:t>
      </w:r>
      <w:r w:rsidR="00247D56">
        <w:rPr>
          <w:b w:val="0"/>
          <w:color w:val="auto"/>
          <w:sz w:val="24"/>
          <w:szCs w:val="24"/>
        </w:rPr>
        <w:t>y funcionalidades que les permiten a los estudiantes</w:t>
      </w:r>
      <w:r w:rsidR="00247D56" w:rsidRPr="00542931">
        <w:rPr>
          <w:b w:val="0"/>
          <w:color w:val="auto"/>
          <w:sz w:val="24"/>
          <w:szCs w:val="24"/>
        </w:rPr>
        <w:t xml:space="preserve"> mot</w:t>
      </w:r>
      <w:r w:rsidR="00247D56">
        <w:rPr>
          <w:b w:val="0"/>
          <w:color w:val="auto"/>
          <w:sz w:val="24"/>
          <w:szCs w:val="24"/>
        </w:rPr>
        <w:t xml:space="preserve">ivar y potenciar el aprendizaje en diferentes ámbitos de la educación, </w:t>
      </w:r>
      <w:r w:rsidRPr="00542931">
        <w:rPr>
          <w:b w:val="0"/>
          <w:color w:val="auto"/>
          <w:sz w:val="24"/>
          <w:szCs w:val="24"/>
        </w:rPr>
        <w:t xml:space="preserve">desde la construcción del robot que requiere la </w:t>
      </w:r>
      <w:r w:rsidRPr="00542931">
        <w:rPr>
          <w:b w:val="0"/>
          <w:color w:val="auto"/>
          <w:sz w:val="24"/>
          <w:szCs w:val="24"/>
        </w:rPr>
        <w:lastRenderedPageBreak/>
        <w:t xml:space="preserve">intervención de varias disciplinas como mecánica, informática, electrónica, matemáticas, </w:t>
      </w:r>
      <w:r>
        <w:rPr>
          <w:b w:val="0"/>
          <w:color w:val="auto"/>
          <w:sz w:val="24"/>
          <w:szCs w:val="24"/>
        </w:rPr>
        <w:t xml:space="preserve">física, </w:t>
      </w:r>
      <w:r w:rsidRPr="00542931">
        <w:rPr>
          <w:b w:val="0"/>
          <w:color w:val="auto"/>
          <w:sz w:val="24"/>
          <w:szCs w:val="24"/>
        </w:rPr>
        <w:t>etc.</w:t>
      </w:r>
      <w:r w:rsidR="00370F91">
        <w:rPr>
          <w:b w:val="0"/>
          <w:color w:val="auto"/>
          <w:sz w:val="24"/>
          <w:szCs w:val="24"/>
        </w:rPr>
        <w:t>,</w:t>
      </w:r>
      <w:r w:rsidRPr="00542931">
        <w:rPr>
          <w:b w:val="0"/>
          <w:color w:val="auto"/>
          <w:sz w:val="24"/>
          <w:szCs w:val="24"/>
        </w:rPr>
        <w:t xml:space="preserve"> </w:t>
      </w:r>
      <w:r w:rsidR="00370F91">
        <w:rPr>
          <w:b w:val="0"/>
          <w:color w:val="auto"/>
          <w:sz w:val="24"/>
          <w:szCs w:val="24"/>
        </w:rPr>
        <w:t xml:space="preserve">hasta </w:t>
      </w:r>
      <w:r>
        <w:rPr>
          <w:b w:val="0"/>
          <w:color w:val="auto"/>
          <w:sz w:val="24"/>
          <w:szCs w:val="24"/>
        </w:rPr>
        <w:t>su programación y utilización</w:t>
      </w:r>
      <w:r w:rsidR="00370F91">
        <w:rPr>
          <w:b w:val="0"/>
          <w:color w:val="auto"/>
          <w:sz w:val="24"/>
          <w:szCs w:val="24"/>
        </w:rPr>
        <w:t>,</w:t>
      </w:r>
      <w:r>
        <w:rPr>
          <w:b w:val="0"/>
          <w:color w:val="auto"/>
          <w:sz w:val="24"/>
          <w:szCs w:val="24"/>
        </w:rPr>
        <w:t xml:space="preserve"> que implica a su vez otro conj</w:t>
      </w:r>
      <w:r w:rsidR="00FE3332">
        <w:rPr>
          <w:b w:val="0"/>
          <w:color w:val="auto"/>
          <w:sz w:val="24"/>
          <w:szCs w:val="24"/>
        </w:rPr>
        <w:t>u</w:t>
      </w:r>
      <w:r>
        <w:rPr>
          <w:b w:val="0"/>
          <w:color w:val="auto"/>
          <w:sz w:val="24"/>
          <w:szCs w:val="24"/>
        </w:rPr>
        <w:t>nto de conocimientos.</w:t>
      </w:r>
      <w:r w:rsidRPr="00542931">
        <w:rPr>
          <w:b w:val="0"/>
          <w:color w:val="auto"/>
          <w:sz w:val="24"/>
          <w:szCs w:val="24"/>
        </w:rPr>
        <w:t xml:space="preserve"> </w:t>
      </w:r>
      <w:r w:rsidR="00FE3332">
        <w:rPr>
          <w:b w:val="0"/>
          <w:color w:val="auto"/>
          <w:sz w:val="24"/>
          <w:szCs w:val="24"/>
        </w:rPr>
        <w:t>Dichas estrategias permiten identificar las pautas a seguir que se consideran en un modelo de robótica educativa.</w:t>
      </w:r>
    </w:p>
    <w:p w14:paraId="2AC5DA09" w14:textId="77777777" w:rsidR="003E6EC9" w:rsidRPr="003E6EC9" w:rsidRDefault="003E6EC9" w:rsidP="003E6EC9">
      <w:pPr>
        <w:pStyle w:val="Resumen"/>
        <w:spacing w:before="0" w:after="240" w:line="360" w:lineRule="auto"/>
        <w:ind w:firstLine="0"/>
        <w:rPr>
          <w:b w:val="0"/>
          <w:color w:val="auto"/>
          <w:sz w:val="24"/>
          <w:szCs w:val="24"/>
        </w:rPr>
      </w:pPr>
      <w:r w:rsidRPr="003E6EC9">
        <w:rPr>
          <w:rFonts w:asciiTheme="minorHAnsi" w:hAnsiTheme="minorHAnsi"/>
          <w:color w:val="auto"/>
          <w:sz w:val="28"/>
          <w:szCs w:val="28"/>
        </w:rPr>
        <w:t>Palabras clave:</w:t>
      </w:r>
      <w:r w:rsidRPr="003E6EC9">
        <w:rPr>
          <w:b w:val="0"/>
          <w:color w:val="auto"/>
          <w:sz w:val="24"/>
          <w:szCs w:val="24"/>
        </w:rPr>
        <w:t xml:space="preserve"> </w:t>
      </w:r>
      <w:r>
        <w:rPr>
          <w:b w:val="0"/>
          <w:color w:val="auto"/>
          <w:sz w:val="24"/>
          <w:szCs w:val="24"/>
        </w:rPr>
        <w:t>r</w:t>
      </w:r>
      <w:r w:rsidRPr="003E6EC9">
        <w:rPr>
          <w:b w:val="0"/>
          <w:color w:val="auto"/>
          <w:sz w:val="24"/>
          <w:szCs w:val="24"/>
        </w:rPr>
        <w:t xml:space="preserve">obótica, </w:t>
      </w:r>
      <w:r>
        <w:rPr>
          <w:b w:val="0"/>
          <w:color w:val="auto"/>
          <w:sz w:val="24"/>
          <w:szCs w:val="24"/>
        </w:rPr>
        <w:t>a</w:t>
      </w:r>
      <w:r w:rsidRPr="003E6EC9">
        <w:rPr>
          <w:b w:val="0"/>
          <w:color w:val="auto"/>
          <w:sz w:val="24"/>
          <w:szCs w:val="24"/>
        </w:rPr>
        <w:t xml:space="preserve">prendizaje, </w:t>
      </w:r>
      <w:r>
        <w:rPr>
          <w:b w:val="0"/>
          <w:color w:val="auto"/>
          <w:sz w:val="24"/>
          <w:szCs w:val="24"/>
        </w:rPr>
        <w:t>e</w:t>
      </w:r>
      <w:r w:rsidRPr="003E6EC9">
        <w:rPr>
          <w:b w:val="0"/>
          <w:color w:val="auto"/>
          <w:sz w:val="24"/>
          <w:szCs w:val="24"/>
        </w:rPr>
        <w:t>duca</w:t>
      </w:r>
      <w:r>
        <w:rPr>
          <w:b w:val="0"/>
          <w:color w:val="auto"/>
          <w:sz w:val="24"/>
          <w:szCs w:val="24"/>
        </w:rPr>
        <w:t>ción</w:t>
      </w:r>
      <w:r w:rsidRPr="003E6EC9">
        <w:rPr>
          <w:b w:val="0"/>
          <w:color w:val="auto"/>
          <w:sz w:val="24"/>
          <w:szCs w:val="24"/>
        </w:rPr>
        <w:t xml:space="preserve">, </w:t>
      </w:r>
      <w:r>
        <w:rPr>
          <w:b w:val="0"/>
          <w:color w:val="auto"/>
          <w:sz w:val="24"/>
          <w:szCs w:val="24"/>
        </w:rPr>
        <w:t>multidisciplinario, competencias</w:t>
      </w:r>
      <w:r w:rsidRPr="003E6EC9">
        <w:rPr>
          <w:b w:val="0"/>
          <w:color w:val="auto"/>
          <w:sz w:val="24"/>
          <w:szCs w:val="24"/>
        </w:rPr>
        <w:t xml:space="preserve">. </w:t>
      </w:r>
    </w:p>
    <w:p w14:paraId="034A63C4" w14:textId="77777777" w:rsidR="003E6EC9" w:rsidRPr="0089429B" w:rsidRDefault="00D82E55" w:rsidP="003E6EC9">
      <w:pPr>
        <w:spacing w:line="360" w:lineRule="auto"/>
        <w:ind w:firstLine="0"/>
        <w:jc w:val="both"/>
        <w:rPr>
          <w:rFonts w:asciiTheme="minorHAnsi" w:eastAsia="Times New Roman" w:hAnsiTheme="minorHAnsi"/>
          <w:b/>
          <w:bCs/>
          <w:iCs/>
          <w:sz w:val="28"/>
          <w:szCs w:val="28"/>
        </w:rPr>
      </w:pPr>
      <w:r w:rsidRPr="0089429B">
        <w:rPr>
          <w:rFonts w:asciiTheme="minorHAnsi" w:eastAsia="Times New Roman" w:hAnsiTheme="minorHAnsi"/>
          <w:b/>
          <w:bCs/>
          <w:iCs/>
          <w:sz w:val="28"/>
          <w:szCs w:val="28"/>
        </w:rPr>
        <w:t>Abstract</w:t>
      </w:r>
    </w:p>
    <w:p w14:paraId="57E1F72C" w14:textId="77777777" w:rsidR="003E6EC9" w:rsidRPr="0089429B" w:rsidRDefault="0089429B" w:rsidP="003E6EC9">
      <w:pPr>
        <w:pStyle w:val="Resumen"/>
        <w:spacing w:before="0" w:after="240" w:line="360" w:lineRule="auto"/>
        <w:ind w:firstLine="0"/>
        <w:rPr>
          <w:b w:val="0"/>
          <w:color w:val="auto"/>
          <w:sz w:val="24"/>
          <w:szCs w:val="24"/>
          <w:highlight w:val="yellow"/>
        </w:rPr>
      </w:pPr>
      <w:r w:rsidRPr="00542931">
        <w:rPr>
          <w:b w:val="0"/>
          <w:color w:val="auto"/>
          <w:sz w:val="24"/>
          <w:lang w:bidi="en-US"/>
        </w:rPr>
        <w:t xml:space="preserve">This paper examines the use of educational robots for skill development, a new topic in the academic and research communities aimed at enhancing multidisciplinary undergraduate education. A set of strategies was proposed and developed to be implemented in the classroom using the technological tools most suitable for the job. Beforehand, the various educational robots on the market were analyzed extensively to determine the best option for our needs. The </w:t>
      </w:r>
      <w:r>
        <w:rPr>
          <w:b w:val="0"/>
          <w:color w:val="auto"/>
          <w:sz w:val="24"/>
          <w:lang w:bidi="en-US"/>
        </w:rPr>
        <w:t>ROBOTIS</w:t>
      </w:r>
      <w:r w:rsidRPr="00542931">
        <w:rPr>
          <w:b w:val="0"/>
          <w:color w:val="auto"/>
          <w:sz w:val="24"/>
          <w:lang w:bidi="en-US"/>
        </w:rPr>
        <w:t xml:space="preserve"> Darwin Mini</w:t>
      </w:r>
      <w:r>
        <w:rPr>
          <w:b w:val="0"/>
          <w:color w:val="auto"/>
          <w:sz w:val="24"/>
          <w:lang w:bidi="en-US"/>
        </w:rPr>
        <w:t xml:space="preserve"> Robot</w:t>
      </w:r>
      <w:r w:rsidRPr="00542931">
        <w:rPr>
          <w:b w:val="0"/>
          <w:color w:val="auto"/>
          <w:sz w:val="24"/>
          <w:lang w:bidi="en-US"/>
        </w:rPr>
        <w:t xml:space="preserve"> was selected, which is a humanoid robot with a wide range of uses and features that can enhance and encourage learning in various fields of education, as the robot’s assembly requires knowledge of disciplines such as mechanics, computer science, mathematics, physics, etc., and its programming and application in turn require knowledge of other fields. These strategies lay out the guidelines to be followed as part of the educational robotics approach.</w:t>
      </w:r>
    </w:p>
    <w:p w14:paraId="12D429D5" w14:textId="77777777" w:rsidR="003E6EC9" w:rsidRPr="003E6EC9" w:rsidRDefault="00D82E55" w:rsidP="003E6EC9">
      <w:pPr>
        <w:pStyle w:val="Resumen"/>
        <w:spacing w:before="0" w:after="240" w:line="360" w:lineRule="auto"/>
        <w:ind w:firstLine="0"/>
        <w:rPr>
          <w:b w:val="0"/>
          <w:color w:val="auto"/>
          <w:sz w:val="24"/>
          <w:szCs w:val="24"/>
        </w:rPr>
      </w:pPr>
      <w:r w:rsidRPr="0089429B">
        <w:rPr>
          <w:rFonts w:asciiTheme="minorHAnsi" w:hAnsiTheme="minorHAnsi"/>
          <w:color w:val="auto"/>
          <w:sz w:val="28"/>
          <w:szCs w:val="28"/>
        </w:rPr>
        <w:t>Keywords</w:t>
      </w:r>
      <w:r w:rsidR="003E6EC9" w:rsidRPr="0089429B">
        <w:rPr>
          <w:rFonts w:asciiTheme="minorHAnsi" w:hAnsiTheme="minorHAnsi"/>
          <w:color w:val="auto"/>
          <w:sz w:val="28"/>
          <w:szCs w:val="28"/>
        </w:rPr>
        <w:t>:</w:t>
      </w:r>
      <w:r w:rsidR="003E6EC9" w:rsidRPr="0089429B">
        <w:rPr>
          <w:b w:val="0"/>
          <w:color w:val="auto"/>
          <w:sz w:val="24"/>
          <w:szCs w:val="24"/>
        </w:rPr>
        <w:t xml:space="preserve">  </w:t>
      </w:r>
      <w:r w:rsidR="0089429B" w:rsidRPr="0089429B">
        <w:rPr>
          <w:b w:val="0"/>
          <w:color w:val="auto"/>
          <w:sz w:val="24"/>
          <w:lang w:bidi="en-US"/>
        </w:rPr>
        <w:t>robotics, learning, education, multidisciplinary, skills.</w:t>
      </w:r>
      <w:r w:rsidR="003E6EC9" w:rsidRPr="003E6EC9">
        <w:rPr>
          <w:b w:val="0"/>
          <w:color w:val="auto"/>
          <w:sz w:val="24"/>
          <w:szCs w:val="24"/>
        </w:rPr>
        <w:t xml:space="preserve"> </w:t>
      </w:r>
    </w:p>
    <w:p w14:paraId="7055887F" w14:textId="77777777" w:rsidR="003E6EC9" w:rsidRPr="0089429B" w:rsidRDefault="00D82E55" w:rsidP="003E6EC9">
      <w:pPr>
        <w:spacing w:line="360" w:lineRule="auto"/>
        <w:ind w:firstLine="0"/>
        <w:jc w:val="both"/>
        <w:rPr>
          <w:rFonts w:asciiTheme="minorHAnsi" w:eastAsia="Times New Roman" w:hAnsiTheme="minorHAnsi"/>
          <w:b/>
          <w:bCs/>
          <w:iCs/>
          <w:sz w:val="28"/>
          <w:szCs w:val="28"/>
        </w:rPr>
      </w:pPr>
      <w:r w:rsidRPr="0089429B">
        <w:rPr>
          <w:rFonts w:asciiTheme="minorHAnsi" w:eastAsia="Times New Roman" w:hAnsiTheme="minorHAnsi"/>
          <w:b/>
          <w:bCs/>
          <w:iCs/>
          <w:sz w:val="28"/>
          <w:szCs w:val="28"/>
        </w:rPr>
        <w:t>Resumo</w:t>
      </w:r>
    </w:p>
    <w:p w14:paraId="1C627237" w14:textId="77777777" w:rsidR="00D82E55" w:rsidRPr="0089429B" w:rsidRDefault="00CD7325" w:rsidP="00D82E55">
      <w:pPr>
        <w:pStyle w:val="Resumen"/>
        <w:spacing w:before="0" w:after="240" w:line="360" w:lineRule="auto"/>
        <w:ind w:firstLine="0"/>
        <w:rPr>
          <w:b w:val="0"/>
          <w:color w:val="auto"/>
          <w:sz w:val="24"/>
          <w:szCs w:val="24"/>
        </w:rPr>
      </w:pPr>
      <w:r w:rsidRPr="0089429B">
        <w:rPr>
          <w:b w:val="0"/>
          <w:color w:val="auto"/>
          <w:sz w:val="24"/>
          <w:szCs w:val="24"/>
        </w:rPr>
        <w:t xml:space="preserve">Neste artigo, propomos o uso de um robô didático para promover o desenvolvimento de competências, que é um aspecto inovador gerado na área acadêmica e de pesquisa para fortalecer o conhecimento multidisciplinar em estudantes de graduação. Para esse efeito, um conjunto de estratégias foi desenvolvido e implementado com o Robot Darwin Mini da marca Robotis, que é um robô humanóide que contém uma ampla gama de utilidades e funcionalidades que permitem aos alunos motivar e melhorar a aprendendo em diferentes áreas da educação, por isso foi selecionado para este projeto para explorar suas características, realizando uma extensa análise das diferentes opções oferecidas pelo </w:t>
      </w:r>
      <w:r w:rsidRPr="0089429B">
        <w:rPr>
          <w:b w:val="0"/>
          <w:color w:val="auto"/>
          <w:sz w:val="24"/>
          <w:szCs w:val="24"/>
        </w:rPr>
        <w:lastRenderedPageBreak/>
        <w:t>mercado para justificar a escolha desta opção, desde a construção do robô que exige a intervenção de várias disciplinas, como mecânica, informática, eletrônica, matemática, física, etc. Até a programação e utilização que, por sua vez, implica outro conjunto de conhecimentos. Essas estratégias permitem identificar as diretrizes a serem seguidas que são consideradas em um modelo de robotização educacional.</w:t>
      </w:r>
    </w:p>
    <w:p w14:paraId="07C4680C" w14:textId="77777777" w:rsidR="003E6EC9" w:rsidRDefault="00D82E55" w:rsidP="003E6EC9">
      <w:pPr>
        <w:pStyle w:val="Resumen"/>
        <w:spacing w:before="0" w:after="240" w:line="360" w:lineRule="auto"/>
        <w:ind w:firstLine="0"/>
        <w:rPr>
          <w:b w:val="0"/>
          <w:color w:val="auto"/>
          <w:sz w:val="24"/>
          <w:szCs w:val="24"/>
        </w:rPr>
      </w:pPr>
      <w:r w:rsidRPr="0089429B">
        <w:rPr>
          <w:rFonts w:asciiTheme="minorHAnsi" w:hAnsiTheme="minorHAnsi"/>
          <w:color w:val="auto"/>
          <w:sz w:val="28"/>
          <w:szCs w:val="28"/>
        </w:rPr>
        <w:t>Palavras-chave</w:t>
      </w:r>
      <w:r w:rsidR="003E6EC9" w:rsidRPr="0089429B">
        <w:rPr>
          <w:rFonts w:asciiTheme="minorHAnsi" w:hAnsiTheme="minorHAnsi"/>
          <w:color w:val="auto"/>
          <w:sz w:val="28"/>
          <w:szCs w:val="28"/>
        </w:rPr>
        <w:t>:</w:t>
      </w:r>
      <w:r w:rsidR="003E6EC9" w:rsidRPr="0089429B">
        <w:rPr>
          <w:b w:val="0"/>
          <w:color w:val="auto"/>
          <w:sz w:val="24"/>
          <w:szCs w:val="24"/>
        </w:rPr>
        <w:t xml:space="preserve">  </w:t>
      </w:r>
      <w:r w:rsidRPr="0089429B">
        <w:rPr>
          <w:b w:val="0"/>
          <w:color w:val="auto"/>
          <w:sz w:val="24"/>
          <w:szCs w:val="24"/>
        </w:rPr>
        <w:t>robótica, aprendizagem, educação, multidisciplinar, competências.</w:t>
      </w:r>
      <w:r w:rsidR="003E6EC9" w:rsidRPr="003E6EC9">
        <w:rPr>
          <w:b w:val="0"/>
          <w:color w:val="auto"/>
          <w:sz w:val="24"/>
          <w:szCs w:val="24"/>
        </w:rPr>
        <w:t xml:space="preserve"> </w:t>
      </w:r>
    </w:p>
    <w:p w14:paraId="14D85374" w14:textId="77777777" w:rsidR="0089429B" w:rsidRDefault="0089429B" w:rsidP="0089429B">
      <w:pPr>
        <w:spacing w:before="120" w:after="240" w:line="360" w:lineRule="auto"/>
        <w:ind w:firstLine="0"/>
        <w:jc w:val="both"/>
        <w:rPr>
          <w:rFonts w:ascii="Arial" w:eastAsia="Arial" w:hAnsi="Arial" w:cs="Arial"/>
        </w:rPr>
      </w:pPr>
      <w:r w:rsidRPr="00895DF2">
        <w:rPr>
          <w:rFonts w:eastAsia="Times New Roman"/>
          <w:b/>
          <w:sz w:val="24"/>
        </w:rPr>
        <w:t>Fecha Recepción:</w:t>
      </w:r>
      <w:r w:rsidRPr="00895DF2">
        <w:rPr>
          <w:rFonts w:eastAsia="Times New Roman"/>
          <w:sz w:val="24"/>
        </w:rPr>
        <w:t xml:space="preserve"> </w:t>
      </w:r>
      <w:r>
        <w:rPr>
          <w:rFonts w:eastAsia="Times New Roman"/>
          <w:sz w:val="24"/>
        </w:rPr>
        <w:t>Febrero</w:t>
      </w:r>
      <w:r w:rsidRPr="00895DF2">
        <w:rPr>
          <w:rFonts w:eastAsia="Times New Roman"/>
          <w:sz w:val="24"/>
        </w:rPr>
        <w:t xml:space="preserve"> 2016     </w:t>
      </w:r>
      <w:r w:rsidRPr="00895DF2">
        <w:rPr>
          <w:rFonts w:eastAsia="Times New Roman"/>
          <w:b/>
          <w:sz w:val="24"/>
        </w:rPr>
        <w:t>Fecha Aceptación:</w:t>
      </w:r>
      <w:r w:rsidRPr="00895DF2">
        <w:rPr>
          <w:rFonts w:eastAsia="Times New Roman"/>
          <w:sz w:val="24"/>
        </w:rPr>
        <w:t xml:space="preserve"> Ju</w:t>
      </w:r>
      <w:r>
        <w:rPr>
          <w:rFonts w:eastAsia="Times New Roman"/>
          <w:sz w:val="24"/>
        </w:rPr>
        <w:t>l</w:t>
      </w:r>
      <w:r w:rsidRPr="00895DF2">
        <w:rPr>
          <w:rFonts w:eastAsia="Times New Roman"/>
          <w:sz w:val="24"/>
        </w:rPr>
        <w:t>io 2017</w:t>
      </w:r>
      <w:r>
        <w:br/>
      </w:r>
      <w:r w:rsidR="0063146A">
        <w:pict w14:anchorId="29821770">
          <v:rect id="_x0000_i1025" style="width:0;height:1.5pt" o:hralign="center" o:hrstd="t" o:hr="t" fillcolor="#a0a0a0" stroked="f"/>
        </w:pict>
      </w:r>
    </w:p>
    <w:p w14:paraId="4A063A5E" w14:textId="77777777" w:rsidR="007D2049" w:rsidRPr="00D82E55" w:rsidRDefault="00BD2E87" w:rsidP="00D82E55">
      <w:pPr>
        <w:spacing w:line="360" w:lineRule="auto"/>
        <w:ind w:firstLine="0"/>
        <w:outlineLvl w:val="0"/>
        <w:rPr>
          <w:rFonts w:asciiTheme="minorHAnsi" w:hAnsiTheme="minorHAnsi"/>
          <w:b/>
          <w:sz w:val="28"/>
          <w:szCs w:val="28"/>
        </w:rPr>
      </w:pPr>
      <w:r w:rsidRPr="00D82E55">
        <w:rPr>
          <w:rFonts w:asciiTheme="minorHAnsi" w:hAnsiTheme="minorHAnsi"/>
          <w:b/>
          <w:sz w:val="28"/>
          <w:szCs w:val="28"/>
        </w:rPr>
        <w:t>Introducción</w:t>
      </w:r>
    </w:p>
    <w:p w14:paraId="6BFA0EF3" w14:textId="77777777" w:rsidR="00AC2627" w:rsidRPr="00E67584" w:rsidRDefault="00AC2627" w:rsidP="00E67584">
      <w:pPr>
        <w:pStyle w:val="Text"/>
        <w:spacing w:after="240" w:line="360" w:lineRule="auto"/>
        <w:ind w:firstLine="0"/>
        <w:rPr>
          <w:sz w:val="24"/>
          <w:szCs w:val="24"/>
        </w:rPr>
      </w:pPr>
      <w:r w:rsidRPr="00E67584">
        <w:rPr>
          <w:sz w:val="24"/>
          <w:szCs w:val="24"/>
        </w:rPr>
        <w:t>Los robots son cada vez más populares utilizados como una plataforma educativa</w:t>
      </w:r>
      <w:r w:rsidR="00370F91">
        <w:rPr>
          <w:sz w:val="24"/>
          <w:szCs w:val="24"/>
        </w:rPr>
        <w:t>.</w:t>
      </w:r>
      <w:r w:rsidRPr="00E67584">
        <w:rPr>
          <w:sz w:val="24"/>
          <w:szCs w:val="24"/>
        </w:rPr>
        <w:t xml:space="preserve"> </w:t>
      </w:r>
      <w:r w:rsidR="00370F91">
        <w:rPr>
          <w:sz w:val="24"/>
          <w:szCs w:val="24"/>
        </w:rPr>
        <w:t>El</w:t>
      </w:r>
      <w:r w:rsidR="00370F91" w:rsidRPr="00E67584">
        <w:rPr>
          <w:sz w:val="24"/>
          <w:szCs w:val="24"/>
        </w:rPr>
        <w:t xml:space="preserve"> </w:t>
      </w:r>
      <w:r w:rsidRPr="00E67584">
        <w:rPr>
          <w:sz w:val="24"/>
          <w:szCs w:val="24"/>
        </w:rPr>
        <w:t>trabajar con robots es muy estimulante para los estudiantes jóvenes, además de que les permite adquirir importantes habilidades que les ayudarán durante toda su trayectoria escolar e incluso durante su vida diaria</w:t>
      </w:r>
      <w:r w:rsidR="00370F91">
        <w:rPr>
          <w:sz w:val="24"/>
          <w:szCs w:val="24"/>
        </w:rPr>
        <w:t>,</w:t>
      </w:r>
      <w:r w:rsidRPr="00E67584">
        <w:rPr>
          <w:sz w:val="24"/>
          <w:szCs w:val="24"/>
        </w:rPr>
        <w:t xml:space="preserve"> como comprender mejor el enfoque científico, adquirir habilidades para resolver problemas, fomentar su creatividad, desarrollar su espíritu de trabajo en equipo, </w:t>
      </w:r>
      <w:r w:rsidR="001832BC" w:rsidRPr="00E67584">
        <w:rPr>
          <w:sz w:val="24"/>
          <w:szCs w:val="24"/>
        </w:rPr>
        <w:t>despertar su interés por investigar, etc.  La robótica educativa es un método de aprendizaje basado en la corriente pedagógica del con</w:t>
      </w:r>
      <w:r w:rsidR="00FE3332">
        <w:rPr>
          <w:sz w:val="24"/>
          <w:szCs w:val="24"/>
        </w:rPr>
        <w:t>s</w:t>
      </w:r>
      <w:r w:rsidR="001832BC" w:rsidRPr="00E67584">
        <w:rPr>
          <w:sz w:val="24"/>
          <w:szCs w:val="24"/>
        </w:rPr>
        <w:t>tructivismo que promueve el diseño y la elaboración de creaciones propias.</w:t>
      </w:r>
    </w:p>
    <w:p w14:paraId="731C6235" w14:textId="77777777" w:rsidR="007D2049" w:rsidRDefault="00370F91" w:rsidP="00E67584">
      <w:pPr>
        <w:pStyle w:val="Text"/>
        <w:spacing w:after="240" w:line="360" w:lineRule="auto"/>
        <w:ind w:firstLine="0"/>
        <w:rPr>
          <w:sz w:val="24"/>
          <w:szCs w:val="24"/>
        </w:rPr>
      </w:pPr>
      <w:r>
        <w:rPr>
          <w:sz w:val="24"/>
          <w:szCs w:val="24"/>
        </w:rPr>
        <w:t xml:space="preserve">Se </w:t>
      </w:r>
      <w:r w:rsidR="00AC2627" w:rsidRPr="00E67584">
        <w:rPr>
          <w:sz w:val="24"/>
          <w:szCs w:val="24"/>
        </w:rPr>
        <w:t xml:space="preserve">ha demostrado que </w:t>
      </w:r>
      <w:r>
        <w:rPr>
          <w:sz w:val="24"/>
          <w:szCs w:val="24"/>
        </w:rPr>
        <w:t xml:space="preserve">iniciarse en la robótica </w:t>
      </w:r>
      <w:r w:rsidR="00AC2627" w:rsidRPr="00E67584">
        <w:rPr>
          <w:sz w:val="24"/>
          <w:szCs w:val="24"/>
        </w:rPr>
        <w:t>les ayuda a los estudiantes a preve</w:t>
      </w:r>
      <w:r w:rsidR="00CF0E60" w:rsidRPr="00E67584">
        <w:rPr>
          <w:sz w:val="24"/>
          <w:szCs w:val="24"/>
        </w:rPr>
        <w:t>nir el fracaso escolar. En el ni</w:t>
      </w:r>
      <w:r w:rsidR="00AC2627" w:rsidRPr="00E67584">
        <w:rPr>
          <w:sz w:val="24"/>
          <w:szCs w:val="24"/>
        </w:rPr>
        <w:t>vel de educación superior, los robots y los kits de robótica permiten al estudiante trabajar con hardware real para estar preparado para los desafíos del trabajo físico real.</w:t>
      </w:r>
      <w:r w:rsidR="00E67584">
        <w:rPr>
          <w:sz w:val="24"/>
          <w:szCs w:val="24"/>
        </w:rPr>
        <w:t xml:space="preserve"> </w:t>
      </w:r>
    </w:p>
    <w:p w14:paraId="22F074AE" w14:textId="77777777" w:rsidR="0091545E" w:rsidRPr="00E67584" w:rsidRDefault="0091545E" w:rsidP="00E67584">
      <w:pPr>
        <w:spacing w:after="240" w:line="360" w:lineRule="auto"/>
        <w:ind w:firstLine="0"/>
        <w:jc w:val="both"/>
        <w:rPr>
          <w:sz w:val="24"/>
          <w:szCs w:val="24"/>
        </w:rPr>
      </w:pPr>
      <w:r w:rsidRPr="00E67584">
        <w:rPr>
          <w:sz w:val="24"/>
          <w:szCs w:val="24"/>
        </w:rPr>
        <w:t xml:space="preserve">Los </w:t>
      </w:r>
      <w:r w:rsidR="00370F91">
        <w:rPr>
          <w:sz w:val="24"/>
          <w:szCs w:val="24"/>
        </w:rPr>
        <w:t>robots</w:t>
      </w:r>
      <w:r w:rsidR="00370F91" w:rsidRPr="00E67584">
        <w:rPr>
          <w:sz w:val="24"/>
          <w:szCs w:val="24"/>
        </w:rPr>
        <w:t xml:space="preserve"> </w:t>
      </w:r>
      <w:r w:rsidRPr="00E67584">
        <w:rPr>
          <w:sz w:val="24"/>
          <w:szCs w:val="24"/>
        </w:rPr>
        <w:t>se han ido incorporando paulatinamente en la sociedad</w:t>
      </w:r>
      <w:r w:rsidR="00370F91">
        <w:rPr>
          <w:sz w:val="24"/>
          <w:szCs w:val="24"/>
        </w:rPr>
        <w:t>,</w:t>
      </w:r>
      <w:r w:rsidRPr="00E67584">
        <w:rPr>
          <w:sz w:val="24"/>
          <w:szCs w:val="24"/>
        </w:rPr>
        <w:t xml:space="preserve"> por lo que el número de robots de servicio ya supe</w:t>
      </w:r>
      <w:r w:rsidR="002A5B50" w:rsidRPr="00E67584">
        <w:rPr>
          <w:sz w:val="24"/>
          <w:szCs w:val="24"/>
        </w:rPr>
        <w:t>ra a los robots industriales</w:t>
      </w:r>
      <w:r w:rsidR="00FE3332">
        <w:rPr>
          <w:sz w:val="24"/>
          <w:szCs w:val="24"/>
        </w:rPr>
        <w:t>,</w:t>
      </w:r>
      <w:r w:rsidR="002A5B50" w:rsidRPr="00E67584">
        <w:rPr>
          <w:sz w:val="24"/>
          <w:szCs w:val="24"/>
        </w:rPr>
        <w:t xml:space="preserve"> </w:t>
      </w:r>
      <w:r w:rsidRPr="00E67584">
        <w:rPr>
          <w:sz w:val="24"/>
          <w:szCs w:val="24"/>
        </w:rPr>
        <w:t>que era el sector donde se utilizaban con más frecuencia</w:t>
      </w:r>
      <w:r w:rsidR="00FE3332">
        <w:rPr>
          <w:sz w:val="24"/>
          <w:szCs w:val="24"/>
        </w:rPr>
        <w:t xml:space="preserve"> </w:t>
      </w:r>
      <w:r w:rsidR="002278A2">
        <w:rPr>
          <w:sz w:val="24"/>
          <w:szCs w:val="24"/>
        </w:rPr>
        <w:t xml:space="preserve">según el </w:t>
      </w:r>
      <w:r w:rsidR="002278A2">
        <w:rPr>
          <w:sz w:val="24"/>
        </w:rPr>
        <w:t xml:space="preserve">Departamento de Estadística en su </w:t>
      </w:r>
      <w:r w:rsidR="002278A2" w:rsidRPr="005A5CA0">
        <w:rPr>
          <w:sz w:val="24"/>
        </w:rPr>
        <w:t>Encuesta Mundial de Robótica</w:t>
      </w:r>
      <w:r w:rsidR="002278A2" w:rsidRPr="00E67584">
        <w:rPr>
          <w:sz w:val="24"/>
          <w:szCs w:val="24"/>
        </w:rPr>
        <w:t xml:space="preserve"> </w:t>
      </w:r>
      <w:r w:rsidR="002278A2">
        <w:rPr>
          <w:sz w:val="24"/>
          <w:szCs w:val="24"/>
        </w:rPr>
        <w:t>(</w:t>
      </w:r>
      <w:r w:rsidR="00FE3332" w:rsidRPr="00E67584">
        <w:rPr>
          <w:sz w:val="24"/>
          <w:szCs w:val="24"/>
        </w:rPr>
        <w:t>IFR</w:t>
      </w:r>
      <w:r w:rsidR="002278A2">
        <w:rPr>
          <w:sz w:val="24"/>
          <w:szCs w:val="24"/>
        </w:rPr>
        <w:t>) en 2008</w:t>
      </w:r>
      <w:r w:rsidRPr="00E67584">
        <w:rPr>
          <w:sz w:val="24"/>
          <w:szCs w:val="24"/>
        </w:rPr>
        <w:t xml:space="preserve">. Actualmente están comenzando un proceso de integración perfecta con la vida cotidiana de las personas, tanto en casa como en la escuela. Este impacto de la robótica social toma aún más importancia cuando hablamos de niños y adolescentes, </w:t>
      </w:r>
      <w:r w:rsidRPr="00E67584">
        <w:rPr>
          <w:sz w:val="24"/>
          <w:szCs w:val="24"/>
        </w:rPr>
        <w:lastRenderedPageBreak/>
        <w:t xml:space="preserve">porque es </w:t>
      </w:r>
      <w:r w:rsidR="00370F91">
        <w:rPr>
          <w:sz w:val="24"/>
          <w:szCs w:val="24"/>
        </w:rPr>
        <w:t>con quienes</w:t>
      </w:r>
      <w:r w:rsidR="00370F91" w:rsidRPr="00E67584">
        <w:rPr>
          <w:sz w:val="24"/>
          <w:szCs w:val="24"/>
        </w:rPr>
        <w:t xml:space="preserve"> </w:t>
      </w:r>
      <w:r w:rsidRPr="00E67584">
        <w:rPr>
          <w:sz w:val="24"/>
          <w:szCs w:val="24"/>
        </w:rPr>
        <w:t xml:space="preserve">los robots pueden ser utilizados para potenciar su desarrollo y crecimiento intelectual. </w:t>
      </w:r>
    </w:p>
    <w:p w14:paraId="7DB90090" w14:textId="77777777" w:rsidR="0091545E" w:rsidRPr="00E67584" w:rsidRDefault="0091545E" w:rsidP="00E67584">
      <w:pPr>
        <w:spacing w:after="240" w:line="360" w:lineRule="auto"/>
        <w:ind w:firstLine="0"/>
        <w:jc w:val="both"/>
        <w:rPr>
          <w:sz w:val="24"/>
          <w:szCs w:val="24"/>
        </w:rPr>
      </w:pPr>
      <w:r w:rsidRPr="00E67584">
        <w:rPr>
          <w:sz w:val="24"/>
          <w:szCs w:val="24"/>
        </w:rPr>
        <w:t xml:space="preserve">Por todo lo anterior, debe prestarse mayor atención a cómo los robots educativos pueden integrarse mejor en las vidas de los jóvenes. Con los avances continuos  de la tecnología, vale la pena entender el potencial de los robots como complementos efectivos para el aprendizaje. Los robots pueden ser una plataforma divertida para aprender sobre computadoras, electrónica, ingeniería mecánica e idiomas (entre muchas otras cosas). </w:t>
      </w:r>
      <w:r w:rsidR="00370F91">
        <w:rPr>
          <w:sz w:val="24"/>
          <w:szCs w:val="24"/>
        </w:rPr>
        <w:t>Hay estudios que</w:t>
      </w:r>
      <w:r w:rsidR="00370F91" w:rsidRPr="00E67584">
        <w:rPr>
          <w:sz w:val="24"/>
          <w:szCs w:val="24"/>
        </w:rPr>
        <w:t xml:space="preserve"> </w:t>
      </w:r>
      <w:r w:rsidRPr="00E67584">
        <w:rPr>
          <w:sz w:val="24"/>
          <w:szCs w:val="24"/>
        </w:rPr>
        <w:t>demuestran que los niños pequeños se desempeñan mejor en las evaluaciones de aprendizaje, además de presentar mayor interés</w:t>
      </w:r>
      <w:r w:rsidR="00370F91">
        <w:rPr>
          <w:sz w:val="24"/>
          <w:szCs w:val="24"/>
        </w:rPr>
        <w:t>,</w:t>
      </w:r>
      <w:r w:rsidRPr="00E67584">
        <w:rPr>
          <w:sz w:val="24"/>
          <w:szCs w:val="24"/>
        </w:rPr>
        <w:t xml:space="preserve"> cuando el aprendizaje de idiomas tuvo lugar con la ayuda de un robot, en comparación con la utilización </w:t>
      </w:r>
      <w:r w:rsidR="00370F91">
        <w:rPr>
          <w:sz w:val="24"/>
          <w:szCs w:val="24"/>
        </w:rPr>
        <w:t>solo</w:t>
      </w:r>
      <w:r w:rsidR="00370F91" w:rsidRPr="00E67584">
        <w:rPr>
          <w:sz w:val="24"/>
          <w:szCs w:val="24"/>
        </w:rPr>
        <w:t xml:space="preserve"> </w:t>
      </w:r>
      <w:r w:rsidRPr="00E67584">
        <w:rPr>
          <w:sz w:val="24"/>
          <w:szCs w:val="24"/>
        </w:rPr>
        <w:t xml:space="preserve">de cintas de audio y libros </w:t>
      </w:r>
      <w:r w:rsidR="00116785">
        <w:rPr>
          <w:sz w:val="24"/>
          <w:szCs w:val="24"/>
        </w:rPr>
        <w:t>(</w:t>
      </w:r>
      <w:r w:rsidR="003F2603" w:rsidRPr="00E67584">
        <w:rPr>
          <w:sz w:val="24"/>
          <w:szCs w:val="24"/>
        </w:rPr>
        <w:t>Han</w:t>
      </w:r>
      <w:r w:rsidR="00AA1FF6">
        <w:rPr>
          <w:sz w:val="24"/>
          <w:szCs w:val="24"/>
        </w:rPr>
        <w:t xml:space="preserve"> et al.</w:t>
      </w:r>
      <w:r w:rsidR="00116785">
        <w:rPr>
          <w:sz w:val="24"/>
          <w:szCs w:val="24"/>
        </w:rPr>
        <w:t>,</w:t>
      </w:r>
      <w:r w:rsidR="003F2603" w:rsidRPr="00E67584">
        <w:rPr>
          <w:sz w:val="24"/>
          <w:szCs w:val="24"/>
        </w:rPr>
        <w:t xml:space="preserve"> 2008)</w:t>
      </w:r>
      <w:r w:rsidRPr="00E67584">
        <w:rPr>
          <w:sz w:val="24"/>
          <w:szCs w:val="24"/>
        </w:rPr>
        <w:t xml:space="preserve">. Los </w:t>
      </w:r>
      <w:r w:rsidR="00370F91">
        <w:rPr>
          <w:sz w:val="24"/>
          <w:szCs w:val="24"/>
        </w:rPr>
        <w:t>robots</w:t>
      </w:r>
      <w:r w:rsidR="00370F91" w:rsidRPr="00E67584">
        <w:rPr>
          <w:sz w:val="24"/>
          <w:szCs w:val="24"/>
        </w:rPr>
        <w:t xml:space="preserve"> </w:t>
      </w:r>
      <w:r w:rsidRPr="00E67584">
        <w:rPr>
          <w:sz w:val="24"/>
          <w:szCs w:val="24"/>
        </w:rPr>
        <w:t xml:space="preserve">educativos son un subconjunto de la tecnología educativa, </w:t>
      </w:r>
      <w:r w:rsidR="00370F91">
        <w:rPr>
          <w:sz w:val="24"/>
          <w:szCs w:val="24"/>
        </w:rPr>
        <w:t>en la que</w:t>
      </w:r>
      <w:r w:rsidR="00370F91" w:rsidRPr="00E67584">
        <w:rPr>
          <w:sz w:val="24"/>
          <w:szCs w:val="24"/>
        </w:rPr>
        <w:t xml:space="preserve"> </w:t>
      </w:r>
      <w:r w:rsidRPr="00E67584">
        <w:rPr>
          <w:sz w:val="24"/>
          <w:szCs w:val="24"/>
        </w:rPr>
        <w:t>se utilizan para facilitar el aprendizaje y mejorar el rendimiento educativo de los estudiantes. Estos proporcionan al estudiante una forma de realización y la capacidad de añadir interacción social al contexto del aprendizaje, por lo tanto se tiene un mejor aprendizaje en comparación al que obtienen cuando el aprendizaje se basa solamente en el software.</w:t>
      </w:r>
    </w:p>
    <w:p w14:paraId="3D578DD9" w14:textId="77777777" w:rsidR="00BD2E87" w:rsidRPr="00E67584" w:rsidRDefault="003F44D3" w:rsidP="00E67584">
      <w:pPr>
        <w:spacing w:after="240" w:line="360" w:lineRule="auto"/>
        <w:ind w:firstLine="0"/>
        <w:jc w:val="both"/>
        <w:rPr>
          <w:sz w:val="24"/>
          <w:szCs w:val="24"/>
        </w:rPr>
      </w:pPr>
      <w:r w:rsidRPr="00E67584">
        <w:rPr>
          <w:sz w:val="24"/>
          <w:szCs w:val="24"/>
        </w:rPr>
        <w:t>En est</w:t>
      </w:r>
      <w:r w:rsidR="0054232F" w:rsidRPr="00E67584">
        <w:rPr>
          <w:sz w:val="24"/>
          <w:szCs w:val="24"/>
        </w:rPr>
        <w:t xml:space="preserve">e trabajo, se hace un análisis para proponer </w:t>
      </w:r>
      <w:r w:rsidRPr="00E67584">
        <w:rPr>
          <w:sz w:val="24"/>
          <w:szCs w:val="24"/>
        </w:rPr>
        <w:t>el uso de robots en la educación en el Centro Universitario UAEM Valle de Chalco. El principal objetivo de esta investigación es proporcionar una visión general porque no existe un panorama completo del campo de los robots en la educación en la literatura robótica.</w:t>
      </w:r>
    </w:p>
    <w:p w14:paraId="62E98948" w14:textId="77777777" w:rsidR="00BD2E87" w:rsidRPr="00E67584" w:rsidRDefault="00BD2E87" w:rsidP="00E67584">
      <w:pPr>
        <w:spacing w:line="360" w:lineRule="auto"/>
        <w:ind w:firstLine="0"/>
        <w:outlineLvl w:val="0"/>
        <w:rPr>
          <w:rFonts w:asciiTheme="minorHAnsi" w:hAnsiTheme="minorHAnsi"/>
          <w:b/>
          <w:sz w:val="28"/>
          <w:szCs w:val="28"/>
        </w:rPr>
      </w:pPr>
      <w:r w:rsidRPr="00E67584">
        <w:rPr>
          <w:rFonts w:asciiTheme="minorHAnsi" w:hAnsiTheme="minorHAnsi"/>
          <w:b/>
          <w:sz w:val="28"/>
          <w:szCs w:val="28"/>
        </w:rPr>
        <w:t>Descripción del Método</w:t>
      </w:r>
    </w:p>
    <w:p w14:paraId="34448BFD" w14:textId="77777777" w:rsidR="007D1CAA" w:rsidRPr="00E67584" w:rsidRDefault="007D1CAA" w:rsidP="007D1CAA">
      <w:pPr>
        <w:spacing w:after="240" w:line="360" w:lineRule="auto"/>
        <w:ind w:firstLine="0"/>
        <w:outlineLvl w:val="0"/>
        <w:rPr>
          <w:rFonts w:asciiTheme="minorHAnsi" w:hAnsiTheme="minorHAnsi"/>
          <w:b/>
          <w:sz w:val="24"/>
          <w:szCs w:val="28"/>
        </w:rPr>
      </w:pPr>
      <w:r>
        <w:rPr>
          <w:rFonts w:asciiTheme="minorHAnsi" w:hAnsiTheme="minorHAnsi"/>
          <w:b/>
          <w:sz w:val="24"/>
          <w:szCs w:val="28"/>
        </w:rPr>
        <w:t>Contexto del modelo propuesto de RE</w:t>
      </w:r>
      <w:r w:rsidRPr="00E67584">
        <w:rPr>
          <w:rFonts w:asciiTheme="minorHAnsi" w:hAnsiTheme="minorHAnsi"/>
          <w:b/>
          <w:sz w:val="24"/>
          <w:szCs w:val="28"/>
        </w:rPr>
        <w:t>.</w:t>
      </w:r>
    </w:p>
    <w:p w14:paraId="44BB33EA" w14:textId="77777777" w:rsidR="007D1CAA" w:rsidRDefault="007D1CAA" w:rsidP="007D1CAA">
      <w:pPr>
        <w:spacing w:after="240" w:line="360" w:lineRule="auto"/>
        <w:ind w:firstLine="0"/>
        <w:jc w:val="both"/>
        <w:rPr>
          <w:bCs/>
          <w:sz w:val="24"/>
          <w:szCs w:val="24"/>
          <w:lang w:val="es-ES_tradnl"/>
        </w:rPr>
      </w:pPr>
      <w:r w:rsidRPr="007D1CAA">
        <w:rPr>
          <w:bCs/>
          <w:sz w:val="24"/>
          <w:szCs w:val="24"/>
          <w:lang w:val="es-ES_tradnl"/>
        </w:rPr>
        <w:t xml:space="preserve">El Departamento de Proyectos Europeos del Instituto Nacional de Tecnologías Educativas y de Formación del Profesorado (INTEF) presenta el informe </w:t>
      </w:r>
      <w:r w:rsidRPr="007D1CAA">
        <w:rPr>
          <w:bCs/>
          <w:i/>
          <w:sz w:val="24"/>
          <w:szCs w:val="24"/>
          <w:lang w:val="es-ES_tradnl"/>
        </w:rPr>
        <w:t>“The NMC Horizon Report: 2016 Higher Education Edition”</w:t>
      </w:r>
      <w:r w:rsidRPr="007D1CAA">
        <w:rPr>
          <w:bCs/>
          <w:sz w:val="24"/>
          <w:szCs w:val="24"/>
          <w:lang w:val="es-ES_tradnl"/>
        </w:rPr>
        <w:t xml:space="preserve"> que, producido conjuntamente por </w:t>
      </w:r>
      <w:r w:rsidRPr="007D1CAA">
        <w:rPr>
          <w:bCs/>
          <w:i/>
          <w:sz w:val="24"/>
          <w:szCs w:val="24"/>
          <w:lang w:val="es-ES_tradnl"/>
        </w:rPr>
        <w:t>New Media Consortium</w:t>
      </w:r>
      <w:r w:rsidRPr="007D1CAA">
        <w:rPr>
          <w:bCs/>
          <w:sz w:val="24"/>
          <w:szCs w:val="24"/>
          <w:lang w:val="es-ES_tradnl"/>
        </w:rPr>
        <w:t xml:space="preserve"> (NMC) y </w:t>
      </w:r>
      <w:r w:rsidRPr="007D1CAA">
        <w:rPr>
          <w:bCs/>
          <w:i/>
          <w:sz w:val="24"/>
          <w:szCs w:val="24"/>
          <w:lang w:val="es-ES_tradnl"/>
        </w:rPr>
        <w:t>EDUCAUSE Learning Initiative</w:t>
      </w:r>
      <w:r w:rsidRPr="007D1CAA">
        <w:rPr>
          <w:bCs/>
          <w:sz w:val="24"/>
          <w:szCs w:val="24"/>
          <w:lang w:val="es-ES_tradnl"/>
        </w:rPr>
        <w:t xml:space="preserve"> (ELI), identifica y describe las seis tecnologías emergentes que tendrán un impacto significativo </w:t>
      </w:r>
      <w:r w:rsidR="00C923D5">
        <w:rPr>
          <w:bCs/>
          <w:sz w:val="24"/>
          <w:szCs w:val="24"/>
          <w:lang w:val="es-ES_tradnl"/>
        </w:rPr>
        <w:t xml:space="preserve">en la educación superior en </w:t>
      </w:r>
      <w:r w:rsidRPr="007D1CAA">
        <w:rPr>
          <w:bCs/>
          <w:sz w:val="24"/>
          <w:szCs w:val="24"/>
          <w:lang w:val="es-ES_tradnl"/>
        </w:rPr>
        <w:t>cinco años (2016-2020)</w:t>
      </w:r>
      <w:r w:rsidR="00D35942">
        <w:rPr>
          <w:bCs/>
          <w:sz w:val="24"/>
          <w:szCs w:val="24"/>
          <w:lang w:val="es-ES_tradnl"/>
        </w:rPr>
        <w:t xml:space="preserve">. </w:t>
      </w:r>
    </w:p>
    <w:p w14:paraId="5CC36B07" w14:textId="77777777" w:rsidR="00D35942" w:rsidRPr="00D35942" w:rsidRDefault="00D35942" w:rsidP="00D35942">
      <w:pPr>
        <w:spacing w:after="240" w:line="360" w:lineRule="auto"/>
        <w:ind w:firstLine="0"/>
        <w:jc w:val="both"/>
        <w:rPr>
          <w:bCs/>
          <w:sz w:val="24"/>
          <w:szCs w:val="24"/>
          <w:lang w:val="es-ES"/>
        </w:rPr>
      </w:pPr>
      <w:r w:rsidRPr="00D35942">
        <w:rPr>
          <w:bCs/>
          <w:sz w:val="24"/>
          <w:szCs w:val="24"/>
          <w:lang w:val="es-ES"/>
        </w:rPr>
        <w:lastRenderedPageBreak/>
        <w:t xml:space="preserve">Un resumen de la publicación del informe </w:t>
      </w:r>
      <w:r w:rsidRPr="00D35942">
        <w:rPr>
          <w:bCs/>
          <w:i/>
          <w:sz w:val="24"/>
          <w:szCs w:val="24"/>
          <w:lang w:val="es-ES"/>
        </w:rPr>
        <w:t>Horizon</w:t>
      </w:r>
      <w:r w:rsidRPr="00D35942">
        <w:rPr>
          <w:bCs/>
          <w:sz w:val="24"/>
          <w:szCs w:val="24"/>
          <w:lang w:val="es-ES"/>
        </w:rPr>
        <w:t xml:space="preserve"> que presenta la </w:t>
      </w:r>
      <w:r w:rsidRPr="00D35942">
        <w:rPr>
          <w:bCs/>
          <w:i/>
          <w:sz w:val="24"/>
          <w:szCs w:val="24"/>
          <w:lang w:val="es-ES"/>
        </w:rPr>
        <w:t>Universitat Jaume I</w:t>
      </w:r>
      <w:r w:rsidRPr="00D35942">
        <w:rPr>
          <w:bCs/>
          <w:sz w:val="24"/>
          <w:szCs w:val="24"/>
          <w:lang w:val="es-ES"/>
        </w:rPr>
        <w:t xml:space="preserve"> de Castellón, España indica las tendencias, retos y tecnologías importantes que marcan tendencia clave sobre los retos significativos y desarrollos prioritarios que debe considerar la tecnología educativa para la educación superior (2016).</w:t>
      </w:r>
    </w:p>
    <w:p w14:paraId="4FEDCF46" w14:textId="77777777" w:rsidR="00D35942" w:rsidRDefault="00D35942" w:rsidP="00D35942">
      <w:pPr>
        <w:spacing w:after="240" w:line="360" w:lineRule="auto"/>
        <w:ind w:firstLine="0"/>
        <w:jc w:val="both"/>
        <w:rPr>
          <w:bCs/>
          <w:iCs/>
          <w:sz w:val="24"/>
          <w:szCs w:val="24"/>
          <w:lang w:val="es-ES"/>
        </w:rPr>
      </w:pPr>
      <w:r w:rsidRPr="00D35942">
        <w:rPr>
          <w:bCs/>
          <w:sz w:val="24"/>
          <w:szCs w:val="24"/>
          <w:lang w:val="es-ES"/>
        </w:rPr>
        <w:t xml:space="preserve">En cada uno de estos apartados del Informe </w:t>
      </w:r>
      <w:r w:rsidRPr="00D35942">
        <w:rPr>
          <w:bCs/>
          <w:i/>
          <w:sz w:val="24"/>
          <w:szCs w:val="24"/>
          <w:lang w:val="es-ES"/>
        </w:rPr>
        <w:t>Horizon</w:t>
      </w:r>
      <w:r w:rsidRPr="00D35942">
        <w:rPr>
          <w:bCs/>
          <w:sz w:val="24"/>
          <w:szCs w:val="24"/>
          <w:lang w:val="es-ES"/>
        </w:rPr>
        <w:t xml:space="preserve"> de 2016</w:t>
      </w:r>
      <w:r w:rsidR="00370F91">
        <w:rPr>
          <w:bCs/>
          <w:sz w:val="24"/>
          <w:szCs w:val="24"/>
          <w:lang w:val="es-ES"/>
        </w:rPr>
        <w:t>,</w:t>
      </w:r>
      <w:r w:rsidRPr="00D35942">
        <w:rPr>
          <w:bCs/>
          <w:sz w:val="24"/>
          <w:szCs w:val="24"/>
          <w:lang w:val="es-ES"/>
        </w:rPr>
        <w:t xml:space="preserve"> se distinguen tres horizontes de adopción o resolución a corto, medio y largo plazo.</w:t>
      </w:r>
      <w:r>
        <w:rPr>
          <w:bCs/>
          <w:sz w:val="24"/>
          <w:szCs w:val="24"/>
          <w:lang w:val="es-ES"/>
        </w:rPr>
        <w:t xml:space="preserve"> </w:t>
      </w:r>
      <w:r w:rsidR="00370F91">
        <w:rPr>
          <w:bCs/>
          <w:sz w:val="24"/>
          <w:szCs w:val="24"/>
          <w:lang w:val="es-ES"/>
        </w:rPr>
        <w:t>El</w:t>
      </w:r>
      <w:r w:rsidRPr="00D35942">
        <w:rPr>
          <w:bCs/>
          <w:sz w:val="24"/>
          <w:szCs w:val="24"/>
          <w:lang w:val="es-ES"/>
        </w:rPr>
        <w:t xml:space="preserve"> tercer horizonte de adopción presenta los desarrollos importantes en tecnología educativa para la educación superior</w:t>
      </w:r>
      <w:r>
        <w:rPr>
          <w:bCs/>
          <w:sz w:val="24"/>
          <w:szCs w:val="24"/>
          <w:lang w:val="es-ES"/>
        </w:rPr>
        <w:t xml:space="preserve">, </w:t>
      </w:r>
      <w:r w:rsidR="00AC5D89">
        <w:rPr>
          <w:bCs/>
          <w:sz w:val="24"/>
          <w:szCs w:val="24"/>
          <w:lang w:val="es-ES"/>
        </w:rPr>
        <w:t>considerando proyectos de largo</w:t>
      </w:r>
      <w:r w:rsidR="00C923D5">
        <w:rPr>
          <w:bCs/>
          <w:sz w:val="24"/>
          <w:szCs w:val="24"/>
          <w:lang w:val="es-ES"/>
        </w:rPr>
        <w:t xml:space="preserve"> plazo para cuatro o cinco años</w:t>
      </w:r>
      <w:r w:rsidR="00370F91">
        <w:rPr>
          <w:bCs/>
          <w:sz w:val="24"/>
          <w:szCs w:val="24"/>
          <w:lang w:val="es-ES"/>
        </w:rPr>
        <w:t>, como</w:t>
      </w:r>
      <w:r w:rsidR="00AC5D89">
        <w:rPr>
          <w:bCs/>
          <w:sz w:val="24"/>
          <w:szCs w:val="24"/>
          <w:lang w:val="es-ES"/>
        </w:rPr>
        <w:t xml:space="preserve"> </w:t>
      </w:r>
      <w:r w:rsidR="00AC5D89" w:rsidRPr="00AC5D89">
        <w:rPr>
          <w:bCs/>
          <w:iCs/>
          <w:sz w:val="24"/>
          <w:szCs w:val="24"/>
          <w:lang w:val="es-ES"/>
        </w:rPr>
        <w:t>los usos potenciales de la robótica</w:t>
      </w:r>
      <w:r w:rsidR="00AC5D89">
        <w:rPr>
          <w:bCs/>
          <w:iCs/>
          <w:sz w:val="24"/>
          <w:szCs w:val="24"/>
          <w:lang w:val="es-ES"/>
        </w:rPr>
        <w:t xml:space="preserve">. Con este trabajo </w:t>
      </w:r>
      <w:r w:rsidR="00AC5D89" w:rsidRPr="00AC5D89">
        <w:rPr>
          <w:bCs/>
          <w:iCs/>
          <w:sz w:val="24"/>
          <w:szCs w:val="24"/>
          <w:lang w:val="es-ES"/>
        </w:rPr>
        <w:t>se pretende aportar a problemáticas internacionalmente considera</w:t>
      </w:r>
      <w:r w:rsidR="00D26022">
        <w:rPr>
          <w:bCs/>
          <w:iCs/>
          <w:sz w:val="24"/>
          <w:szCs w:val="24"/>
          <w:lang w:val="es-ES"/>
        </w:rPr>
        <w:t>da</w:t>
      </w:r>
      <w:r w:rsidR="00AC5D89" w:rsidRPr="00AC5D89">
        <w:rPr>
          <w:bCs/>
          <w:iCs/>
          <w:sz w:val="24"/>
          <w:szCs w:val="24"/>
          <w:lang w:val="es-ES"/>
        </w:rPr>
        <w:t>s pero con pertinencia nacional</w:t>
      </w:r>
      <w:r w:rsidR="00370F91">
        <w:rPr>
          <w:bCs/>
          <w:iCs/>
          <w:sz w:val="24"/>
          <w:szCs w:val="24"/>
          <w:lang w:val="es-ES"/>
        </w:rPr>
        <w:t>,</w:t>
      </w:r>
      <w:r w:rsidR="00AC5D89" w:rsidRPr="00AC5D89">
        <w:rPr>
          <w:bCs/>
          <w:iCs/>
          <w:sz w:val="24"/>
          <w:szCs w:val="24"/>
          <w:lang w:val="es-ES"/>
        </w:rPr>
        <w:t xml:space="preserve"> que </w:t>
      </w:r>
      <w:r w:rsidR="00370F91">
        <w:rPr>
          <w:bCs/>
          <w:iCs/>
          <w:sz w:val="24"/>
          <w:szCs w:val="24"/>
          <w:lang w:val="es-ES"/>
        </w:rPr>
        <w:t>involucran</w:t>
      </w:r>
      <w:r w:rsidR="00370F91" w:rsidRPr="00AC5D89">
        <w:rPr>
          <w:bCs/>
          <w:iCs/>
          <w:sz w:val="24"/>
          <w:szCs w:val="24"/>
          <w:lang w:val="es-ES"/>
        </w:rPr>
        <w:t xml:space="preserve"> </w:t>
      </w:r>
      <w:r w:rsidR="00AC5D89">
        <w:rPr>
          <w:bCs/>
          <w:iCs/>
          <w:sz w:val="24"/>
          <w:szCs w:val="24"/>
          <w:lang w:val="es-ES"/>
        </w:rPr>
        <w:t xml:space="preserve">diversas </w:t>
      </w:r>
      <w:r w:rsidR="00AC5D89" w:rsidRPr="00AC5D89">
        <w:rPr>
          <w:bCs/>
          <w:iCs/>
          <w:sz w:val="24"/>
          <w:szCs w:val="24"/>
          <w:lang w:val="es-ES"/>
        </w:rPr>
        <w:t>líneas de investigación y</w:t>
      </w:r>
      <w:r w:rsidR="00AC5D89">
        <w:rPr>
          <w:bCs/>
          <w:iCs/>
          <w:sz w:val="24"/>
          <w:szCs w:val="24"/>
          <w:lang w:val="es-ES"/>
        </w:rPr>
        <w:t xml:space="preserve"> en</w:t>
      </w:r>
      <w:r w:rsidR="00AC5D89" w:rsidRPr="00AC5D89">
        <w:rPr>
          <w:bCs/>
          <w:iCs/>
          <w:sz w:val="24"/>
          <w:szCs w:val="24"/>
          <w:lang w:val="es-ES"/>
        </w:rPr>
        <w:t xml:space="preserve"> casos específicos</w:t>
      </w:r>
      <w:r w:rsidR="00AC5D89">
        <w:rPr>
          <w:bCs/>
          <w:iCs/>
          <w:sz w:val="24"/>
          <w:szCs w:val="24"/>
          <w:lang w:val="es-ES"/>
        </w:rPr>
        <w:t>,</w:t>
      </w:r>
      <w:r w:rsidR="00AC5D89" w:rsidRPr="00AC5D89">
        <w:rPr>
          <w:bCs/>
          <w:iCs/>
          <w:sz w:val="24"/>
          <w:szCs w:val="24"/>
          <w:lang w:val="es-ES"/>
        </w:rPr>
        <w:t xml:space="preserve"> como</w:t>
      </w:r>
      <w:r w:rsidR="00370F91">
        <w:rPr>
          <w:bCs/>
          <w:iCs/>
          <w:sz w:val="24"/>
          <w:szCs w:val="24"/>
          <w:lang w:val="es-ES"/>
        </w:rPr>
        <w:t xml:space="preserve"> en</w:t>
      </w:r>
      <w:r w:rsidR="00AC5D89" w:rsidRPr="00AC5D89">
        <w:rPr>
          <w:bCs/>
          <w:iCs/>
          <w:sz w:val="24"/>
          <w:szCs w:val="24"/>
          <w:lang w:val="es-ES"/>
        </w:rPr>
        <w:t xml:space="preserve"> las carreras de Ingeniería en Computación e Informática Administrativa y en los posgrados de Maestría y Doctorado en Ciencias de la Computación</w:t>
      </w:r>
      <w:r w:rsidR="00370F91">
        <w:rPr>
          <w:bCs/>
          <w:iCs/>
          <w:sz w:val="24"/>
          <w:szCs w:val="24"/>
          <w:lang w:val="es-ES"/>
        </w:rPr>
        <w:t>,</w:t>
      </w:r>
      <w:r w:rsidR="00AC5D89" w:rsidRPr="00AC5D89">
        <w:rPr>
          <w:bCs/>
          <w:iCs/>
          <w:sz w:val="24"/>
          <w:szCs w:val="24"/>
          <w:lang w:val="es-ES"/>
        </w:rPr>
        <w:t xml:space="preserve"> en el área de I</w:t>
      </w:r>
      <w:r w:rsidR="006C6903">
        <w:rPr>
          <w:bCs/>
          <w:iCs/>
          <w:sz w:val="24"/>
          <w:szCs w:val="24"/>
          <w:lang w:val="es-ES"/>
        </w:rPr>
        <w:t xml:space="preserve">nteligencia </w:t>
      </w:r>
      <w:r w:rsidR="00AC5D89" w:rsidRPr="00AC5D89">
        <w:rPr>
          <w:bCs/>
          <w:iCs/>
          <w:sz w:val="24"/>
          <w:szCs w:val="24"/>
          <w:lang w:val="es-ES"/>
        </w:rPr>
        <w:t>A</w:t>
      </w:r>
      <w:r w:rsidR="006C6903">
        <w:rPr>
          <w:bCs/>
          <w:iCs/>
          <w:sz w:val="24"/>
          <w:szCs w:val="24"/>
          <w:lang w:val="es-ES"/>
        </w:rPr>
        <w:t>rtificial</w:t>
      </w:r>
      <w:r w:rsidR="00AC5D89" w:rsidRPr="00AC5D89">
        <w:rPr>
          <w:bCs/>
          <w:iCs/>
          <w:sz w:val="24"/>
          <w:szCs w:val="24"/>
          <w:lang w:val="es-ES"/>
        </w:rPr>
        <w:t xml:space="preserve"> </w:t>
      </w:r>
      <w:r w:rsidR="00350F4F">
        <w:rPr>
          <w:bCs/>
          <w:iCs/>
          <w:sz w:val="24"/>
          <w:szCs w:val="24"/>
          <w:lang w:val="es-ES"/>
        </w:rPr>
        <w:t xml:space="preserve">(IA) </w:t>
      </w:r>
      <w:r w:rsidR="00AC5D89" w:rsidRPr="00AC5D89">
        <w:rPr>
          <w:bCs/>
          <w:iCs/>
          <w:sz w:val="24"/>
          <w:szCs w:val="24"/>
          <w:lang w:val="es-ES"/>
        </w:rPr>
        <w:t>y Robótica</w:t>
      </w:r>
      <w:r w:rsidR="00370F91">
        <w:rPr>
          <w:bCs/>
          <w:iCs/>
          <w:sz w:val="24"/>
          <w:szCs w:val="24"/>
          <w:lang w:val="es-ES"/>
        </w:rPr>
        <w:t>,</w:t>
      </w:r>
      <w:r w:rsidR="00AC5D89" w:rsidRPr="00AC5D89">
        <w:rPr>
          <w:bCs/>
          <w:iCs/>
          <w:sz w:val="24"/>
          <w:szCs w:val="24"/>
          <w:lang w:val="es-ES"/>
        </w:rPr>
        <w:t xml:space="preserve"> que incluyen los programas de estudios</w:t>
      </w:r>
      <w:r w:rsidR="006C6903">
        <w:rPr>
          <w:bCs/>
          <w:iCs/>
          <w:sz w:val="24"/>
          <w:szCs w:val="24"/>
          <w:lang w:val="es-ES"/>
        </w:rPr>
        <w:t xml:space="preserve"> mencionados</w:t>
      </w:r>
      <w:r w:rsidR="00C923D5">
        <w:rPr>
          <w:bCs/>
          <w:iCs/>
          <w:sz w:val="24"/>
          <w:szCs w:val="24"/>
          <w:lang w:val="es-ES"/>
        </w:rPr>
        <w:t xml:space="preserve"> del </w:t>
      </w:r>
      <w:r w:rsidR="00C923D5" w:rsidRPr="00E67584">
        <w:rPr>
          <w:sz w:val="24"/>
          <w:szCs w:val="24"/>
        </w:rPr>
        <w:t>Centro Universitario UAEM Valle de Chalco</w:t>
      </w:r>
      <w:r w:rsidR="00AC5D89" w:rsidRPr="00AC5D89">
        <w:rPr>
          <w:bCs/>
          <w:iCs/>
          <w:sz w:val="24"/>
          <w:szCs w:val="24"/>
          <w:lang w:val="es-ES"/>
        </w:rPr>
        <w:t>.</w:t>
      </w:r>
    </w:p>
    <w:p w14:paraId="71358133" w14:textId="77777777" w:rsidR="00B44E3A" w:rsidRPr="00E67584" w:rsidRDefault="00B44E3A" w:rsidP="00D35942">
      <w:pPr>
        <w:spacing w:after="240" w:line="360" w:lineRule="auto"/>
        <w:ind w:firstLine="0"/>
        <w:jc w:val="both"/>
        <w:rPr>
          <w:sz w:val="24"/>
          <w:szCs w:val="24"/>
        </w:rPr>
      </w:pPr>
      <w:r w:rsidRPr="00B44E3A">
        <w:rPr>
          <w:bCs/>
          <w:iCs/>
          <w:sz w:val="24"/>
          <w:szCs w:val="24"/>
          <w:lang w:val="es-ES"/>
        </w:rPr>
        <w:t xml:space="preserve">Así también, se </w:t>
      </w:r>
      <w:r w:rsidR="00370F91">
        <w:rPr>
          <w:bCs/>
          <w:iCs/>
          <w:sz w:val="24"/>
          <w:szCs w:val="24"/>
          <w:lang w:val="es-ES"/>
        </w:rPr>
        <w:t>tienen</w:t>
      </w:r>
      <w:r w:rsidR="00370F91" w:rsidRPr="00B44E3A">
        <w:rPr>
          <w:bCs/>
          <w:iCs/>
          <w:sz w:val="24"/>
          <w:szCs w:val="24"/>
          <w:lang w:val="es-ES"/>
        </w:rPr>
        <w:t xml:space="preserve"> </w:t>
      </w:r>
      <w:r w:rsidRPr="00B44E3A">
        <w:rPr>
          <w:bCs/>
          <w:iCs/>
          <w:sz w:val="24"/>
          <w:szCs w:val="24"/>
          <w:lang w:val="es-ES"/>
        </w:rPr>
        <w:t xml:space="preserve">que tomar en cuenta los aspectos técnicos y pedagógicos, ya que ambos son necesarios para la evolución profesional de los alumnos. </w:t>
      </w:r>
      <w:r w:rsidR="00370F91">
        <w:rPr>
          <w:bCs/>
          <w:iCs/>
          <w:sz w:val="24"/>
          <w:szCs w:val="24"/>
          <w:lang w:val="es-ES"/>
        </w:rPr>
        <w:t>Sin</w:t>
      </w:r>
      <w:r w:rsidRPr="00B44E3A">
        <w:rPr>
          <w:bCs/>
          <w:iCs/>
          <w:sz w:val="24"/>
          <w:szCs w:val="24"/>
          <w:lang w:val="es-ES"/>
        </w:rPr>
        <w:t xml:space="preserve"> la incorporación de los conocimientos pedagógicos no es posible la evolución  en la construcción de conceptos de la Robótica Educativa</w:t>
      </w:r>
      <w:r w:rsidR="00D26022">
        <w:rPr>
          <w:bCs/>
          <w:iCs/>
          <w:sz w:val="24"/>
          <w:szCs w:val="24"/>
          <w:lang w:val="es-ES"/>
        </w:rPr>
        <w:t xml:space="preserve"> (RE)</w:t>
      </w:r>
      <w:r w:rsidRPr="00B44E3A">
        <w:rPr>
          <w:bCs/>
          <w:iCs/>
          <w:sz w:val="24"/>
          <w:szCs w:val="24"/>
          <w:lang w:val="es-ES"/>
        </w:rPr>
        <w:t xml:space="preserve">, pero tampoco es posible dicha evolución si los profesionales que han de participar en ella no poseen </w:t>
      </w:r>
      <w:r>
        <w:rPr>
          <w:bCs/>
          <w:iCs/>
          <w:sz w:val="24"/>
          <w:szCs w:val="24"/>
          <w:lang w:val="es-ES"/>
        </w:rPr>
        <w:t xml:space="preserve">los </w:t>
      </w:r>
      <w:r w:rsidRPr="00B44E3A">
        <w:rPr>
          <w:bCs/>
          <w:iCs/>
          <w:sz w:val="24"/>
          <w:szCs w:val="24"/>
          <w:lang w:val="es-ES"/>
        </w:rPr>
        <w:t>conocimientos técnicos adecuados</w:t>
      </w:r>
      <w:r>
        <w:rPr>
          <w:bCs/>
          <w:iCs/>
          <w:sz w:val="24"/>
          <w:szCs w:val="24"/>
          <w:lang w:val="es-ES"/>
        </w:rPr>
        <w:t>.</w:t>
      </w:r>
    </w:p>
    <w:p w14:paraId="2CAA7A63" w14:textId="77777777" w:rsidR="00BD2E87" w:rsidRPr="00E67584" w:rsidRDefault="00EB5FA5" w:rsidP="00E22E72">
      <w:pPr>
        <w:spacing w:after="240" w:line="360" w:lineRule="auto"/>
        <w:ind w:firstLine="0"/>
        <w:outlineLvl w:val="0"/>
        <w:rPr>
          <w:rFonts w:asciiTheme="minorHAnsi" w:hAnsiTheme="minorHAnsi"/>
          <w:b/>
          <w:sz w:val="24"/>
          <w:szCs w:val="28"/>
        </w:rPr>
      </w:pPr>
      <w:r w:rsidRPr="00E67584">
        <w:rPr>
          <w:rFonts w:asciiTheme="minorHAnsi" w:hAnsiTheme="minorHAnsi"/>
          <w:b/>
          <w:sz w:val="24"/>
          <w:szCs w:val="28"/>
        </w:rPr>
        <w:t>Factores importantes a considerar para desarrollar el aprendizaje con robots.</w:t>
      </w:r>
    </w:p>
    <w:p w14:paraId="2326015B" w14:textId="77777777" w:rsidR="00EB5FA5" w:rsidRDefault="00EB5FA5" w:rsidP="00E67584">
      <w:pPr>
        <w:spacing w:after="240" w:line="360" w:lineRule="auto"/>
        <w:ind w:firstLine="0"/>
        <w:jc w:val="both"/>
        <w:rPr>
          <w:sz w:val="24"/>
          <w:szCs w:val="24"/>
        </w:rPr>
      </w:pPr>
      <w:r w:rsidRPr="00E67584">
        <w:rPr>
          <w:sz w:val="24"/>
          <w:szCs w:val="24"/>
        </w:rPr>
        <w:t xml:space="preserve">Con una exhaustiva investigación en la literatura se </w:t>
      </w:r>
      <w:r w:rsidR="00370F91">
        <w:rPr>
          <w:sz w:val="24"/>
          <w:szCs w:val="24"/>
        </w:rPr>
        <w:t>lograron</w:t>
      </w:r>
      <w:r w:rsidR="00370F91" w:rsidRPr="00E67584">
        <w:rPr>
          <w:sz w:val="24"/>
          <w:szCs w:val="24"/>
        </w:rPr>
        <w:t xml:space="preserve"> </w:t>
      </w:r>
      <w:r w:rsidRPr="00E67584">
        <w:rPr>
          <w:sz w:val="24"/>
          <w:szCs w:val="24"/>
        </w:rPr>
        <w:t xml:space="preserve">determinar los siguientes factores, como los más importantes a considerar cuando se pretende aplicar aprendizaje en un aula de clases mediante el uso de </w:t>
      </w:r>
      <w:r w:rsidR="00370F91">
        <w:rPr>
          <w:sz w:val="24"/>
          <w:szCs w:val="24"/>
        </w:rPr>
        <w:t>robots</w:t>
      </w:r>
      <w:r w:rsidRPr="00E67584">
        <w:rPr>
          <w:sz w:val="24"/>
          <w:szCs w:val="24"/>
        </w:rPr>
        <w:t xml:space="preserve">. Estos factores son los siguientes: </w:t>
      </w:r>
      <w:r w:rsidR="00E67584">
        <w:rPr>
          <w:sz w:val="24"/>
          <w:szCs w:val="24"/>
        </w:rPr>
        <w:t>¿</w:t>
      </w:r>
      <w:r w:rsidRPr="00E67584">
        <w:rPr>
          <w:sz w:val="24"/>
          <w:szCs w:val="24"/>
        </w:rPr>
        <w:t xml:space="preserve">Qué es lo que se estudia? </w:t>
      </w:r>
      <w:r w:rsidR="00E67584">
        <w:rPr>
          <w:sz w:val="24"/>
          <w:szCs w:val="24"/>
        </w:rPr>
        <w:t>¿</w:t>
      </w:r>
      <w:r w:rsidRPr="00E67584">
        <w:rPr>
          <w:sz w:val="24"/>
          <w:szCs w:val="24"/>
        </w:rPr>
        <w:t xml:space="preserve">Cuándo se estudia? y </w:t>
      </w:r>
      <w:r w:rsidR="00E67584">
        <w:rPr>
          <w:sz w:val="24"/>
          <w:szCs w:val="24"/>
        </w:rPr>
        <w:t>¿</w:t>
      </w:r>
      <w:r w:rsidRPr="00E67584">
        <w:rPr>
          <w:sz w:val="24"/>
          <w:szCs w:val="24"/>
        </w:rPr>
        <w:t>Cómo se quiere estudiar?</w:t>
      </w:r>
      <w:r w:rsidR="00350F4F">
        <w:rPr>
          <w:sz w:val="24"/>
          <w:szCs w:val="24"/>
        </w:rPr>
        <w:t>.</w:t>
      </w:r>
    </w:p>
    <w:p w14:paraId="040ECE4A" w14:textId="77777777" w:rsidR="0089429B" w:rsidRDefault="0089429B" w:rsidP="00E67584">
      <w:pPr>
        <w:spacing w:after="240" w:line="360" w:lineRule="auto"/>
        <w:ind w:firstLine="0"/>
        <w:jc w:val="both"/>
        <w:rPr>
          <w:sz w:val="24"/>
          <w:szCs w:val="24"/>
        </w:rPr>
      </w:pPr>
    </w:p>
    <w:p w14:paraId="470C9246" w14:textId="77777777" w:rsidR="00350F4F" w:rsidRDefault="00350F4F" w:rsidP="00E67584">
      <w:pPr>
        <w:spacing w:after="240" w:line="360" w:lineRule="auto"/>
        <w:ind w:firstLine="0"/>
        <w:jc w:val="both"/>
        <w:rPr>
          <w:sz w:val="24"/>
          <w:szCs w:val="24"/>
          <w:lang w:val="es-ES"/>
        </w:rPr>
      </w:pPr>
      <w:r>
        <w:rPr>
          <w:sz w:val="24"/>
          <w:szCs w:val="24"/>
          <w:lang w:val="es-ES"/>
        </w:rPr>
        <w:lastRenderedPageBreak/>
        <w:t xml:space="preserve">Por tanto se plantea un </w:t>
      </w:r>
      <w:r w:rsidRPr="00350F4F">
        <w:rPr>
          <w:sz w:val="24"/>
          <w:szCs w:val="24"/>
          <w:lang w:val="es-ES"/>
        </w:rPr>
        <w:t xml:space="preserve">modelo </w:t>
      </w:r>
      <w:r>
        <w:rPr>
          <w:sz w:val="24"/>
          <w:szCs w:val="24"/>
          <w:lang w:val="es-ES"/>
        </w:rPr>
        <w:t>con</w:t>
      </w:r>
      <w:r w:rsidRPr="00350F4F">
        <w:rPr>
          <w:sz w:val="24"/>
          <w:szCs w:val="24"/>
          <w:lang w:val="es-ES"/>
        </w:rPr>
        <w:t xml:space="preserve"> un enfoque constructivista para el diseño de aprendizaje que permite al </w:t>
      </w:r>
      <w:r>
        <w:rPr>
          <w:sz w:val="24"/>
          <w:szCs w:val="24"/>
          <w:lang w:val="es-ES"/>
        </w:rPr>
        <w:t>alumno</w:t>
      </w:r>
      <w:r w:rsidRPr="00350F4F">
        <w:rPr>
          <w:sz w:val="24"/>
          <w:szCs w:val="24"/>
          <w:lang w:val="es-ES"/>
        </w:rPr>
        <w:t xml:space="preserve"> construir resultados de aprendizaje significativos</w:t>
      </w:r>
      <w:r>
        <w:rPr>
          <w:sz w:val="24"/>
          <w:szCs w:val="24"/>
          <w:lang w:val="es-ES"/>
        </w:rPr>
        <w:t xml:space="preserve"> con </w:t>
      </w:r>
      <w:r w:rsidRPr="00350F4F">
        <w:rPr>
          <w:sz w:val="24"/>
          <w:szCs w:val="24"/>
          <w:lang w:val="es-ES"/>
        </w:rPr>
        <w:t>intenciones educativas</w:t>
      </w:r>
      <w:r>
        <w:rPr>
          <w:sz w:val="24"/>
          <w:szCs w:val="24"/>
          <w:lang w:val="es-ES"/>
        </w:rPr>
        <w:t xml:space="preserve"> plasmadas en los</w:t>
      </w:r>
      <w:r w:rsidRPr="00350F4F">
        <w:rPr>
          <w:sz w:val="24"/>
          <w:szCs w:val="24"/>
          <w:lang w:val="es-ES"/>
        </w:rPr>
        <w:t xml:space="preserve"> programas de estudios de las unidades de aprendizaje del área de </w:t>
      </w:r>
      <w:r>
        <w:rPr>
          <w:sz w:val="24"/>
          <w:szCs w:val="24"/>
          <w:lang w:val="es-ES"/>
        </w:rPr>
        <w:t>IA y R</w:t>
      </w:r>
      <w:r w:rsidR="00D26022">
        <w:rPr>
          <w:sz w:val="24"/>
          <w:szCs w:val="24"/>
          <w:lang w:val="es-ES"/>
        </w:rPr>
        <w:t>E</w:t>
      </w:r>
      <w:r>
        <w:rPr>
          <w:sz w:val="24"/>
          <w:szCs w:val="24"/>
          <w:lang w:val="es-ES"/>
        </w:rPr>
        <w:t>, indicadas a continuación:</w:t>
      </w:r>
    </w:p>
    <w:p w14:paraId="48545368" w14:textId="77777777" w:rsidR="00350F4F" w:rsidRPr="00350F4F" w:rsidRDefault="00350F4F" w:rsidP="00350F4F">
      <w:pPr>
        <w:pStyle w:val="Prrafodelista"/>
        <w:numPr>
          <w:ilvl w:val="0"/>
          <w:numId w:val="6"/>
        </w:numPr>
        <w:spacing w:after="240" w:line="360" w:lineRule="auto"/>
        <w:jc w:val="both"/>
        <w:rPr>
          <w:bCs/>
          <w:sz w:val="24"/>
          <w:szCs w:val="24"/>
        </w:rPr>
      </w:pPr>
      <w:r w:rsidRPr="00350F4F">
        <w:rPr>
          <w:bCs/>
          <w:sz w:val="24"/>
          <w:szCs w:val="24"/>
        </w:rPr>
        <w:t>El aprender a CONOCER, lo que nos lleva a definir objetivos declarativos que comprenden el aprendizaje de teorías, principios y conceptos.</w:t>
      </w:r>
    </w:p>
    <w:p w14:paraId="66109DA9" w14:textId="77777777" w:rsidR="00350F4F" w:rsidRPr="00350F4F" w:rsidRDefault="00350F4F" w:rsidP="00350F4F">
      <w:pPr>
        <w:pStyle w:val="Prrafodelista"/>
        <w:numPr>
          <w:ilvl w:val="0"/>
          <w:numId w:val="6"/>
        </w:numPr>
        <w:spacing w:after="240" w:line="360" w:lineRule="auto"/>
        <w:jc w:val="both"/>
        <w:rPr>
          <w:bCs/>
          <w:sz w:val="24"/>
          <w:szCs w:val="24"/>
          <w:lang w:val="es-ES"/>
        </w:rPr>
      </w:pPr>
      <w:r w:rsidRPr="00350F4F">
        <w:rPr>
          <w:bCs/>
          <w:sz w:val="24"/>
          <w:szCs w:val="24"/>
          <w:lang w:val="es-ES"/>
        </w:rPr>
        <w:t>El aprender a APRENDER</w:t>
      </w:r>
      <w:r w:rsidR="00370F91">
        <w:rPr>
          <w:bCs/>
          <w:sz w:val="24"/>
          <w:szCs w:val="24"/>
          <w:lang w:val="es-ES"/>
        </w:rPr>
        <w:t>,</w:t>
      </w:r>
      <w:r w:rsidRPr="00350F4F">
        <w:rPr>
          <w:bCs/>
          <w:sz w:val="24"/>
          <w:szCs w:val="24"/>
          <w:lang w:val="es-ES"/>
        </w:rPr>
        <w:t xml:space="preserve"> que lleva a la definición de objetivos de desarrollo de habilidades y competencias.</w:t>
      </w:r>
    </w:p>
    <w:p w14:paraId="267D5747" w14:textId="77777777" w:rsidR="00350F4F" w:rsidRPr="00350F4F" w:rsidRDefault="00350F4F" w:rsidP="00350F4F">
      <w:pPr>
        <w:pStyle w:val="Prrafodelista"/>
        <w:numPr>
          <w:ilvl w:val="0"/>
          <w:numId w:val="6"/>
        </w:numPr>
        <w:spacing w:after="240" w:line="360" w:lineRule="auto"/>
        <w:jc w:val="both"/>
        <w:rPr>
          <w:bCs/>
          <w:sz w:val="24"/>
          <w:szCs w:val="24"/>
          <w:lang w:val="es-ES"/>
        </w:rPr>
      </w:pPr>
      <w:r w:rsidRPr="00350F4F">
        <w:rPr>
          <w:bCs/>
          <w:sz w:val="24"/>
          <w:szCs w:val="24"/>
          <w:lang w:val="es-ES"/>
        </w:rPr>
        <w:t>El aprender a HACER contiene objetivos procedimentales relacionados con el aprendizaje de métodos, técnicas y procedimientos.</w:t>
      </w:r>
    </w:p>
    <w:p w14:paraId="318A1470" w14:textId="77777777" w:rsidR="00350F4F" w:rsidRPr="00350F4F" w:rsidRDefault="00350F4F" w:rsidP="00350F4F">
      <w:pPr>
        <w:pStyle w:val="Prrafodelista"/>
        <w:numPr>
          <w:ilvl w:val="0"/>
          <w:numId w:val="6"/>
        </w:numPr>
        <w:spacing w:after="240" w:line="360" w:lineRule="auto"/>
        <w:jc w:val="both"/>
        <w:rPr>
          <w:bCs/>
          <w:sz w:val="24"/>
          <w:szCs w:val="24"/>
          <w:lang w:val="es-ES"/>
        </w:rPr>
      </w:pPr>
      <w:r w:rsidRPr="00350F4F">
        <w:rPr>
          <w:bCs/>
          <w:sz w:val="24"/>
          <w:szCs w:val="24"/>
          <w:lang w:val="es-ES"/>
        </w:rPr>
        <w:t xml:space="preserve">El aprender </w:t>
      </w:r>
      <w:r w:rsidR="00F21DA7">
        <w:rPr>
          <w:bCs/>
          <w:sz w:val="24"/>
          <w:szCs w:val="24"/>
          <w:lang w:val="es-ES"/>
        </w:rPr>
        <w:t xml:space="preserve">a </w:t>
      </w:r>
      <w:r w:rsidRPr="00350F4F">
        <w:rPr>
          <w:bCs/>
          <w:sz w:val="24"/>
          <w:szCs w:val="24"/>
          <w:lang w:val="es-ES"/>
        </w:rPr>
        <w:t>CONVIVIR con otros, que sostiene objetivos que permitan reconocer, respetar y atender las diferencias y la búsqueda de la colaboración.</w:t>
      </w:r>
    </w:p>
    <w:p w14:paraId="193ED7C5" w14:textId="77777777" w:rsidR="00350F4F" w:rsidRPr="00346D74" w:rsidRDefault="00350F4F" w:rsidP="00350F4F">
      <w:pPr>
        <w:pStyle w:val="Prrafodelista"/>
        <w:numPr>
          <w:ilvl w:val="0"/>
          <w:numId w:val="6"/>
        </w:numPr>
        <w:spacing w:after="240" w:line="360" w:lineRule="auto"/>
        <w:jc w:val="both"/>
        <w:rPr>
          <w:sz w:val="24"/>
          <w:szCs w:val="24"/>
        </w:rPr>
      </w:pPr>
      <w:r w:rsidRPr="00350F4F">
        <w:rPr>
          <w:bCs/>
          <w:sz w:val="24"/>
          <w:szCs w:val="24"/>
        </w:rPr>
        <w:t>El aprender a SER</w:t>
      </w:r>
      <w:r w:rsidR="00370F91">
        <w:rPr>
          <w:bCs/>
          <w:sz w:val="24"/>
          <w:szCs w:val="24"/>
        </w:rPr>
        <w:t>,</w:t>
      </w:r>
      <w:r w:rsidRPr="00350F4F">
        <w:rPr>
          <w:bCs/>
          <w:sz w:val="24"/>
          <w:szCs w:val="24"/>
        </w:rPr>
        <w:t xml:space="preserve"> que involucra objetivos actitudinales como la creatividad, los valores, las actitudes y las tomas de decisiones.</w:t>
      </w:r>
    </w:p>
    <w:p w14:paraId="1AE85432" w14:textId="77777777" w:rsidR="00346D74" w:rsidRPr="00346D74" w:rsidRDefault="00346D74" w:rsidP="00346D74">
      <w:pPr>
        <w:spacing w:after="240" w:line="360" w:lineRule="auto"/>
        <w:ind w:firstLine="0"/>
        <w:jc w:val="both"/>
        <w:rPr>
          <w:sz w:val="24"/>
          <w:szCs w:val="24"/>
        </w:rPr>
      </w:pPr>
      <w:r>
        <w:rPr>
          <w:sz w:val="24"/>
          <w:szCs w:val="24"/>
        </w:rPr>
        <w:t xml:space="preserve">Las fases del modelo propuesto </w:t>
      </w:r>
      <w:r w:rsidR="00370F91">
        <w:rPr>
          <w:sz w:val="24"/>
          <w:szCs w:val="24"/>
        </w:rPr>
        <w:t xml:space="preserve">están </w:t>
      </w:r>
      <w:r>
        <w:rPr>
          <w:sz w:val="24"/>
          <w:szCs w:val="24"/>
        </w:rPr>
        <w:t xml:space="preserve">enfocadas en Robótica Educativa </w:t>
      </w:r>
      <w:r w:rsidR="00A8756A">
        <w:rPr>
          <w:sz w:val="24"/>
          <w:szCs w:val="24"/>
        </w:rPr>
        <w:t xml:space="preserve">y </w:t>
      </w:r>
      <w:r>
        <w:rPr>
          <w:sz w:val="24"/>
          <w:szCs w:val="24"/>
        </w:rPr>
        <w:t xml:space="preserve">son </w:t>
      </w:r>
      <w:r w:rsidR="00A8756A">
        <w:rPr>
          <w:sz w:val="24"/>
          <w:szCs w:val="24"/>
        </w:rPr>
        <w:t>cinco</w:t>
      </w:r>
      <w:r>
        <w:rPr>
          <w:sz w:val="24"/>
          <w:szCs w:val="24"/>
        </w:rPr>
        <w:t xml:space="preserve"> que consideran diferentes funciones</w:t>
      </w:r>
      <w:r w:rsidR="00D26022">
        <w:rPr>
          <w:sz w:val="24"/>
          <w:szCs w:val="24"/>
        </w:rPr>
        <w:t>:</w:t>
      </w:r>
      <w:r>
        <w:rPr>
          <w:sz w:val="24"/>
          <w:szCs w:val="24"/>
        </w:rPr>
        <w:t xml:space="preserve"> desde defin</w:t>
      </w:r>
      <w:r w:rsidR="00A8756A">
        <w:rPr>
          <w:sz w:val="24"/>
          <w:szCs w:val="24"/>
        </w:rPr>
        <w:t>ir qué es aprendido, especificar</w:t>
      </w:r>
      <w:r>
        <w:rPr>
          <w:sz w:val="24"/>
          <w:szCs w:val="24"/>
        </w:rPr>
        <w:t xml:space="preserve"> cómo debe ser aprendido, hasta </w:t>
      </w:r>
      <w:r w:rsidR="00D26022">
        <w:rPr>
          <w:sz w:val="24"/>
          <w:szCs w:val="24"/>
        </w:rPr>
        <w:t xml:space="preserve">un </w:t>
      </w:r>
      <w:r>
        <w:rPr>
          <w:sz w:val="24"/>
          <w:szCs w:val="24"/>
        </w:rPr>
        <w:t>proceso de autorización de los materiales a usar, así como la contextualización en actividades cotidianas</w:t>
      </w:r>
      <w:r w:rsidR="00A8756A">
        <w:rPr>
          <w:sz w:val="24"/>
          <w:szCs w:val="24"/>
        </w:rPr>
        <w:t xml:space="preserve"> y familiares al alumno</w:t>
      </w:r>
      <w:r>
        <w:rPr>
          <w:sz w:val="24"/>
          <w:szCs w:val="24"/>
        </w:rPr>
        <w:t xml:space="preserve">. </w:t>
      </w:r>
    </w:p>
    <w:p w14:paraId="5DF2BB68" w14:textId="77777777" w:rsidR="00EB5FA5" w:rsidRPr="00375291" w:rsidRDefault="00346D74" w:rsidP="00E22E72">
      <w:pPr>
        <w:spacing w:after="240" w:line="360" w:lineRule="auto"/>
        <w:ind w:firstLine="0"/>
        <w:outlineLvl w:val="0"/>
        <w:rPr>
          <w:rFonts w:asciiTheme="minorHAnsi" w:hAnsiTheme="minorHAnsi"/>
          <w:b/>
          <w:sz w:val="24"/>
          <w:szCs w:val="28"/>
        </w:rPr>
      </w:pPr>
      <w:r>
        <w:rPr>
          <w:rFonts w:asciiTheme="minorHAnsi" w:hAnsiTheme="minorHAnsi"/>
          <w:b/>
          <w:sz w:val="24"/>
          <w:szCs w:val="28"/>
        </w:rPr>
        <w:t xml:space="preserve">Fase 1: </w:t>
      </w:r>
      <w:r w:rsidR="00E0615D" w:rsidRPr="00375291">
        <w:rPr>
          <w:rFonts w:asciiTheme="minorHAnsi" w:hAnsiTheme="minorHAnsi"/>
          <w:b/>
          <w:sz w:val="24"/>
          <w:szCs w:val="28"/>
        </w:rPr>
        <w:t>Definición d</w:t>
      </w:r>
      <w:r w:rsidR="00EB5FA5" w:rsidRPr="00375291">
        <w:rPr>
          <w:rFonts w:asciiTheme="minorHAnsi" w:hAnsiTheme="minorHAnsi"/>
          <w:b/>
          <w:sz w:val="24"/>
          <w:szCs w:val="28"/>
        </w:rPr>
        <w:t>el tema</w:t>
      </w:r>
      <w:r w:rsidR="00E0615D" w:rsidRPr="00375291">
        <w:rPr>
          <w:rFonts w:asciiTheme="minorHAnsi" w:hAnsiTheme="minorHAnsi"/>
          <w:b/>
          <w:sz w:val="24"/>
          <w:szCs w:val="28"/>
        </w:rPr>
        <w:t xml:space="preserve"> de la actividad de aprendizaje</w:t>
      </w:r>
    </w:p>
    <w:p w14:paraId="440C7C4B" w14:textId="77777777" w:rsidR="00EB5FA5" w:rsidRPr="00375291" w:rsidRDefault="00EB5FA5" w:rsidP="00375291">
      <w:pPr>
        <w:spacing w:after="240" w:line="360" w:lineRule="auto"/>
        <w:ind w:firstLine="0"/>
        <w:jc w:val="both"/>
        <w:rPr>
          <w:sz w:val="24"/>
          <w:szCs w:val="24"/>
        </w:rPr>
      </w:pPr>
      <w:r w:rsidRPr="00375291">
        <w:rPr>
          <w:sz w:val="24"/>
          <w:szCs w:val="24"/>
        </w:rPr>
        <w:t xml:space="preserve">El primer criterio que </w:t>
      </w:r>
      <w:r w:rsidR="00C526EC">
        <w:rPr>
          <w:sz w:val="24"/>
          <w:szCs w:val="24"/>
        </w:rPr>
        <w:t>se debe</w:t>
      </w:r>
      <w:r w:rsidRPr="00375291">
        <w:rPr>
          <w:sz w:val="24"/>
          <w:szCs w:val="24"/>
        </w:rPr>
        <w:t xml:space="preserve"> tener muy claro es el tema del aprendizaje. Las dos categorías principales, aunque bastante amplias, son la robótica y la educación informática (una introducción general de la conciencia de la tecnología que podría denominarse educación técnica) y la educación no técnica (ciencia y lenguaje). La educación técnica es la noción de dar a los estudiantes el conocimiento de los robots y la tecnología. En la mayoría de los casos esto se hace con el objetivo de introducir la informática y la programación y familiarizar a los estudiantes con la tecnología </w:t>
      </w:r>
      <w:r w:rsidR="00AA1FF6">
        <w:rPr>
          <w:sz w:val="24"/>
          <w:szCs w:val="24"/>
        </w:rPr>
        <w:t>(</w:t>
      </w:r>
      <w:r w:rsidR="00CC76BF" w:rsidRPr="00375291">
        <w:rPr>
          <w:sz w:val="24"/>
          <w:szCs w:val="24"/>
        </w:rPr>
        <w:t>Balch et al.</w:t>
      </w:r>
      <w:r w:rsidR="00AA1FF6">
        <w:rPr>
          <w:sz w:val="24"/>
          <w:szCs w:val="24"/>
        </w:rPr>
        <w:t>,</w:t>
      </w:r>
      <w:r w:rsidR="00CC76BF" w:rsidRPr="00375291">
        <w:rPr>
          <w:sz w:val="24"/>
          <w:szCs w:val="24"/>
        </w:rPr>
        <w:t xml:space="preserve"> 2008)</w:t>
      </w:r>
      <w:r w:rsidR="00370F91">
        <w:rPr>
          <w:sz w:val="24"/>
          <w:szCs w:val="24"/>
        </w:rPr>
        <w:t>.</w:t>
      </w:r>
      <w:r w:rsidRPr="00375291">
        <w:rPr>
          <w:sz w:val="24"/>
          <w:szCs w:val="24"/>
        </w:rPr>
        <w:t xml:space="preserve"> </w:t>
      </w:r>
      <w:r w:rsidR="00370F91">
        <w:rPr>
          <w:sz w:val="24"/>
          <w:szCs w:val="24"/>
        </w:rPr>
        <w:t>En</w:t>
      </w:r>
      <w:r w:rsidR="00370F91" w:rsidRPr="00375291">
        <w:rPr>
          <w:sz w:val="24"/>
          <w:szCs w:val="24"/>
        </w:rPr>
        <w:t xml:space="preserve"> </w:t>
      </w:r>
      <w:r w:rsidR="00636E3E">
        <w:rPr>
          <w:sz w:val="24"/>
          <w:szCs w:val="24"/>
        </w:rPr>
        <w:t>(</w:t>
      </w:r>
      <w:r w:rsidR="00CC76BF" w:rsidRPr="00375291">
        <w:rPr>
          <w:sz w:val="24"/>
          <w:szCs w:val="24"/>
        </w:rPr>
        <w:t>Mubin et al.</w:t>
      </w:r>
      <w:r w:rsidR="00AA1FF6">
        <w:rPr>
          <w:sz w:val="24"/>
          <w:szCs w:val="24"/>
        </w:rPr>
        <w:t>,</w:t>
      </w:r>
      <w:r w:rsidR="00CC76BF" w:rsidRPr="00375291">
        <w:rPr>
          <w:sz w:val="24"/>
          <w:szCs w:val="24"/>
        </w:rPr>
        <w:t xml:space="preserve"> 2012) </w:t>
      </w:r>
      <w:r w:rsidRPr="00375291">
        <w:rPr>
          <w:sz w:val="24"/>
          <w:szCs w:val="24"/>
        </w:rPr>
        <w:t xml:space="preserve">se presenta un estudio donde los estudiantes holandeses </w:t>
      </w:r>
      <w:r w:rsidR="00E707DE" w:rsidRPr="00375291">
        <w:rPr>
          <w:sz w:val="24"/>
          <w:szCs w:val="24"/>
        </w:rPr>
        <w:t xml:space="preserve">de secundaria </w:t>
      </w:r>
      <w:r w:rsidRPr="00375291">
        <w:rPr>
          <w:sz w:val="24"/>
          <w:szCs w:val="24"/>
        </w:rPr>
        <w:t xml:space="preserve">fueron expuestos gradualmente a temas técnicos utilizando robots. Un plan de lección </w:t>
      </w:r>
      <w:r w:rsidRPr="00375291">
        <w:rPr>
          <w:sz w:val="24"/>
          <w:szCs w:val="24"/>
        </w:rPr>
        <w:lastRenderedPageBreak/>
        <w:t>generalmente implica primero una introducción inicial a la programación del robot (fase de introducción) y luego los estudiantes aplican sus conocimientos prácticamente haciendo que sus robot</w:t>
      </w:r>
      <w:r w:rsidR="005E6C25">
        <w:rPr>
          <w:sz w:val="24"/>
          <w:szCs w:val="24"/>
        </w:rPr>
        <w:t xml:space="preserve">s trabajen </w:t>
      </w:r>
      <w:r w:rsidR="00E707DE">
        <w:rPr>
          <w:sz w:val="24"/>
          <w:szCs w:val="24"/>
        </w:rPr>
        <w:t>(</w:t>
      </w:r>
      <w:r w:rsidR="005E6C25">
        <w:rPr>
          <w:sz w:val="24"/>
          <w:szCs w:val="24"/>
        </w:rPr>
        <w:t>fase intensiva</w:t>
      </w:r>
      <w:r w:rsidR="00E707DE">
        <w:rPr>
          <w:sz w:val="24"/>
          <w:szCs w:val="24"/>
        </w:rPr>
        <w:t>)</w:t>
      </w:r>
      <w:r w:rsidR="005E6C25">
        <w:rPr>
          <w:sz w:val="24"/>
          <w:szCs w:val="24"/>
        </w:rPr>
        <w:t xml:space="preserve"> (</w:t>
      </w:r>
      <w:r w:rsidR="00CC76BF" w:rsidRPr="00375291">
        <w:rPr>
          <w:sz w:val="24"/>
          <w:szCs w:val="24"/>
        </w:rPr>
        <w:t>Chiou, 2004)</w:t>
      </w:r>
      <w:r w:rsidRPr="00375291">
        <w:rPr>
          <w:sz w:val="24"/>
          <w:szCs w:val="24"/>
        </w:rPr>
        <w:t>. La fase de introducción normalmente ayuda cuando los estudiantes no están familiarizados con el uso de robots en la educación. Como los estudiantes también construyen el robot en estas actividades</w:t>
      </w:r>
      <w:r w:rsidR="00E707DE">
        <w:rPr>
          <w:sz w:val="24"/>
          <w:szCs w:val="24"/>
        </w:rPr>
        <w:t>,</w:t>
      </w:r>
      <w:r w:rsidRPr="00375291">
        <w:rPr>
          <w:sz w:val="24"/>
          <w:szCs w:val="24"/>
        </w:rPr>
        <w:t xml:space="preserve"> suelen ser actividades bastante educativas. La actividad de construir su propio robot ha demostrado proporcionar un fuerte sentido de propiedad y un mayor interés en los estudiantes, ya que los estudiantes pueden llevar sus robots a casa, interactuando con ellos durante el tiempo libre, etc. La segunda aplicación más utilizada en el área de los robots en la educación son temas no técnicos (como las ciencias), donde se aprecia el empleo de los robots como una herramienta intermedia para impartir algún tipo de educación en áreas</w:t>
      </w:r>
      <w:r w:rsidR="00581A33" w:rsidRPr="00375291">
        <w:rPr>
          <w:sz w:val="24"/>
          <w:szCs w:val="24"/>
        </w:rPr>
        <w:t xml:space="preserve"> tales como las matemáticas</w:t>
      </w:r>
      <w:r w:rsidRPr="00375291">
        <w:rPr>
          <w:sz w:val="24"/>
          <w:szCs w:val="24"/>
        </w:rPr>
        <w:t xml:space="preserve"> y la geometría </w:t>
      </w:r>
      <w:r w:rsidR="00581A33" w:rsidRPr="00375291">
        <w:rPr>
          <w:sz w:val="24"/>
          <w:szCs w:val="24"/>
        </w:rPr>
        <w:t>(Tertl, 2017)</w:t>
      </w:r>
      <w:r w:rsidRPr="00375291">
        <w:rPr>
          <w:sz w:val="24"/>
          <w:szCs w:val="24"/>
        </w:rPr>
        <w:t>. En tales escenarios, el movimiento del robot es típicamente el tema principal sobre el cual se basa el apr</w:t>
      </w:r>
      <w:r w:rsidR="00D626B0" w:rsidRPr="00375291">
        <w:rPr>
          <w:sz w:val="24"/>
          <w:szCs w:val="24"/>
        </w:rPr>
        <w:t xml:space="preserve">endizaje. Por ejemplo, </w:t>
      </w:r>
      <w:r w:rsidR="00581A33" w:rsidRPr="00375291">
        <w:rPr>
          <w:sz w:val="24"/>
          <w:szCs w:val="24"/>
        </w:rPr>
        <w:t xml:space="preserve">Highfield et al. </w:t>
      </w:r>
      <w:r w:rsidR="00E707DE">
        <w:rPr>
          <w:sz w:val="24"/>
          <w:szCs w:val="24"/>
        </w:rPr>
        <w:t>(</w:t>
      </w:r>
      <w:r w:rsidR="00581A33" w:rsidRPr="00375291">
        <w:rPr>
          <w:sz w:val="24"/>
          <w:szCs w:val="24"/>
        </w:rPr>
        <w:t>2008)</w:t>
      </w:r>
      <w:r w:rsidR="00E707DE">
        <w:rPr>
          <w:sz w:val="24"/>
          <w:szCs w:val="24"/>
        </w:rPr>
        <w:t>, en</w:t>
      </w:r>
      <w:r w:rsidR="00D626B0" w:rsidRPr="00375291">
        <w:rPr>
          <w:sz w:val="24"/>
          <w:szCs w:val="24"/>
        </w:rPr>
        <w:t xml:space="preserve"> un proyecto ejecutado en Australia</w:t>
      </w:r>
      <w:r w:rsidRPr="00375291">
        <w:rPr>
          <w:sz w:val="24"/>
          <w:szCs w:val="24"/>
        </w:rPr>
        <w:t xml:space="preserve"> los estudiantes discuten el concepto de rotaciones y transformaciones basadas en e</w:t>
      </w:r>
      <w:r w:rsidR="000B20F2" w:rsidRPr="00375291">
        <w:rPr>
          <w:sz w:val="24"/>
          <w:szCs w:val="24"/>
        </w:rPr>
        <w:t>l movimiento del robot. Otro ejemplo es analizar</w:t>
      </w:r>
      <w:r w:rsidRPr="00375291">
        <w:rPr>
          <w:sz w:val="24"/>
          <w:szCs w:val="24"/>
        </w:rPr>
        <w:t xml:space="preserve"> la trayectoria del camino de un </w:t>
      </w:r>
      <w:r w:rsidR="00E707DE">
        <w:rPr>
          <w:sz w:val="24"/>
          <w:szCs w:val="24"/>
        </w:rPr>
        <w:t>robot</w:t>
      </w:r>
      <w:r w:rsidR="00E707DE" w:rsidRPr="00375291">
        <w:rPr>
          <w:sz w:val="24"/>
          <w:szCs w:val="24"/>
        </w:rPr>
        <w:t xml:space="preserve"> </w:t>
      </w:r>
      <w:r w:rsidRPr="00375291">
        <w:rPr>
          <w:sz w:val="24"/>
          <w:szCs w:val="24"/>
        </w:rPr>
        <w:t>para interpretar los ángulos y la geometría. Otros ejemplos de aplicaciones no técnicas de la educación</w:t>
      </w:r>
      <w:r w:rsidR="00E707DE">
        <w:rPr>
          <w:sz w:val="24"/>
          <w:szCs w:val="24"/>
        </w:rPr>
        <w:t>,</w:t>
      </w:r>
      <w:r w:rsidRPr="00375291">
        <w:rPr>
          <w:sz w:val="24"/>
          <w:szCs w:val="24"/>
        </w:rPr>
        <w:t xml:space="preserve"> utilizando robots</w:t>
      </w:r>
      <w:r w:rsidR="00E707DE">
        <w:rPr>
          <w:sz w:val="24"/>
          <w:szCs w:val="24"/>
        </w:rPr>
        <w:t>,</w:t>
      </w:r>
      <w:r w:rsidRPr="00375291">
        <w:rPr>
          <w:sz w:val="24"/>
          <w:szCs w:val="24"/>
        </w:rPr>
        <w:t xml:space="preserve"> son áreas como la cinemática </w:t>
      </w:r>
      <w:r w:rsidR="00AA1FF6">
        <w:rPr>
          <w:sz w:val="24"/>
          <w:szCs w:val="24"/>
        </w:rPr>
        <w:t>(</w:t>
      </w:r>
      <w:r w:rsidR="000B20F2" w:rsidRPr="00375291">
        <w:rPr>
          <w:sz w:val="24"/>
          <w:szCs w:val="24"/>
        </w:rPr>
        <w:t>Mitnik et al.</w:t>
      </w:r>
      <w:r w:rsidR="00AA1FF6">
        <w:rPr>
          <w:sz w:val="24"/>
          <w:szCs w:val="24"/>
        </w:rPr>
        <w:t>,</w:t>
      </w:r>
      <w:r w:rsidR="000B20F2" w:rsidRPr="00375291">
        <w:rPr>
          <w:sz w:val="24"/>
          <w:szCs w:val="24"/>
        </w:rPr>
        <w:t xml:space="preserve"> 2008)</w:t>
      </w:r>
      <w:r w:rsidRPr="00375291">
        <w:rPr>
          <w:sz w:val="24"/>
          <w:szCs w:val="24"/>
        </w:rPr>
        <w:t xml:space="preserve"> y la orquestación de la música </w:t>
      </w:r>
      <w:r w:rsidR="00AA1FF6">
        <w:rPr>
          <w:sz w:val="24"/>
          <w:szCs w:val="24"/>
        </w:rPr>
        <w:t>(</w:t>
      </w:r>
      <w:r w:rsidR="000B20F2" w:rsidRPr="00375291">
        <w:rPr>
          <w:sz w:val="24"/>
          <w:szCs w:val="24"/>
        </w:rPr>
        <w:t>Han et al.</w:t>
      </w:r>
      <w:r w:rsidR="00AA1FF6">
        <w:rPr>
          <w:sz w:val="24"/>
          <w:szCs w:val="24"/>
        </w:rPr>
        <w:t>,</w:t>
      </w:r>
      <w:r w:rsidR="000B20F2" w:rsidRPr="00375291">
        <w:rPr>
          <w:sz w:val="24"/>
          <w:szCs w:val="24"/>
        </w:rPr>
        <w:t xml:space="preserve"> 2009)</w:t>
      </w:r>
      <w:r w:rsidRPr="00375291">
        <w:rPr>
          <w:sz w:val="24"/>
          <w:szCs w:val="24"/>
        </w:rPr>
        <w:t xml:space="preserve"> </w:t>
      </w:r>
      <w:r w:rsidR="00E707DE">
        <w:rPr>
          <w:sz w:val="24"/>
          <w:szCs w:val="24"/>
        </w:rPr>
        <w:t>realizada</w:t>
      </w:r>
      <w:r w:rsidR="00E707DE" w:rsidRPr="00375291">
        <w:rPr>
          <w:sz w:val="24"/>
          <w:szCs w:val="24"/>
        </w:rPr>
        <w:t xml:space="preserve"> </w:t>
      </w:r>
      <w:r w:rsidRPr="00375291">
        <w:rPr>
          <w:sz w:val="24"/>
          <w:szCs w:val="24"/>
        </w:rPr>
        <w:t xml:space="preserve">en Corea. La tercera aplicación más común en la literatura actual es el uso de robots para enseñar un segundo idioma. Por ejemplo el inglés fue enseñado a los niños japoneses por un robot como se muestra en </w:t>
      </w:r>
      <w:r w:rsidR="000B20F2" w:rsidRPr="00375291">
        <w:rPr>
          <w:sz w:val="24"/>
          <w:szCs w:val="24"/>
        </w:rPr>
        <w:t>Kanda et al.</w:t>
      </w:r>
      <w:r w:rsidR="00AA1FF6">
        <w:rPr>
          <w:sz w:val="24"/>
          <w:szCs w:val="24"/>
        </w:rPr>
        <w:t>,</w:t>
      </w:r>
      <w:r w:rsidR="000B20F2" w:rsidRPr="00375291">
        <w:rPr>
          <w:sz w:val="24"/>
          <w:szCs w:val="24"/>
        </w:rPr>
        <w:t xml:space="preserve"> </w:t>
      </w:r>
      <w:r w:rsidR="00E707DE">
        <w:rPr>
          <w:sz w:val="24"/>
          <w:szCs w:val="24"/>
        </w:rPr>
        <w:t>(</w:t>
      </w:r>
      <w:r w:rsidR="000B20F2" w:rsidRPr="00375291">
        <w:rPr>
          <w:sz w:val="24"/>
          <w:szCs w:val="24"/>
        </w:rPr>
        <w:t>2004)</w:t>
      </w:r>
      <w:r w:rsidRPr="00375291">
        <w:rPr>
          <w:sz w:val="24"/>
          <w:szCs w:val="24"/>
        </w:rPr>
        <w:t xml:space="preserve"> por los investigadores del laboratorio de robótica ATR, Kyoto y en </w:t>
      </w:r>
      <w:r w:rsidR="00AA1FF6">
        <w:rPr>
          <w:sz w:val="24"/>
          <w:szCs w:val="24"/>
        </w:rPr>
        <w:t xml:space="preserve">Han &amp; </w:t>
      </w:r>
      <w:r w:rsidR="000B20F2" w:rsidRPr="00375291">
        <w:rPr>
          <w:sz w:val="24"/>
          <w:szCs w:val="24"/>
        </w:rPr>
        <w:t xml:space="preserve">Kim, </w:t>
      </w:r>
      <w:r w:rsidR="00E707DE">
        <w:rPr>
          <w:sz w:val="24"/>
          <w:szCs w:val="24"/>
        </w:rPr>
        <w:t>(</w:t>
      </w:r>
      <w:r w:rsidR="000B20F2" w:rsidRPr="00375291">
        <w:rPr>
          <w:sz w:val="24"/>
          <w:szCs w:val="24"/>
        </w:rPr>
        <w:t>2009)</w:t>
      </w:r>
      <w:r w:rsidR="00E707DE">
        <w:rPr>
          <w:sz w:val="24"/>
          <w:szCs w:val="24"/>
        </w:rPr>
        <w:t xml:space="preserve"> el inglés</w:t>
      </w:r>
      <w:r w:rsidRPr="00375291">
        <w:rPr>
          <w:sz w:val="24"/>
          <w:szCs w:val="24"/>
        </w:rPr>
        <w:t xml:space="preserve"> fue enseñado a los niños coreanos con otro robot. Las implicaciones del uso de robots para enseñar un segundo idioma han sido bien documentadas </w:t>
      </w:r>
      <w:r w:rsidR="005E6C25">
        <w:rPr>
          <w:sz w:val="24"/>
          <w:szCs w:val="24"/>
        </w:rPr>
        <w:t>(</w:t>
      </w:r>
      <w:r w:rsidR="000B20F2" w:rsidRPr="00375291">
        <w:rPr>
          <w:sz w:val="24"/>
          <w:szCs w:val="24"/>
        </w:rPr>
        <w:t>Chang</w:t>
      </w:r>
      <w:r w:rsidR="005E6C25">
        <w:rPr>
          <w:sz w:val="24"/>
          <w:szCs w:val="24"/>
        </w:rPr>
        <w:t xml:space="preserve">, </w:t>
      </w:r>
      <w:r w:rsidR="000B20F2" w:rsidRPr="00375291">
        <w:rPr>
          <w:sz w:val="24"/>
          <w:szCs w:val="24"/>
        </w:rPr>
        <w:t>2010)</w:t>
      </w:r>
      <w:r w:rsidRPr="00375291">
        <w:rPr>
          <w:sz w:val="24"/>
          <w:szCs w:val="24"/>
        </w:rPr>
        <w:t xml:space="preserve"> por investigadores de informática en Taiwán, </w:t>
      </w:r>
      <w:r w:rsidR="00E707DE">
        <w:rPr>
          <w:sz w:val="24"/>
          <w:szCs w:val="24"/>
        </w:rPr>
        <w:t>quienes afirman</w:t>
      </w:r>
      <w:r w:rsidRPr="00375291">
        <w:rPr>
          <w:sz w:val="24"/>
          <w:szCs w:val="24"/>
        </w:rPr>
        <w:t xml:space="preserve"> que los niños no son tan vacilantes para hablar con robots en un idioma extranjero como lo son cuando hablan con un instructor</w:t>
      </w:r>
      <w:r w:rsidR="00E707DE">
        <w:rPr>
          <w:sz w:val="24"/>
          <w:szCs w:val="24"/>
        </w:rPr>
        <w:t xml:space="preserve"> </w:t>
      </w:r>
      <w:r w:rsidR="00E707DE" w:rsidRPr="00375291">
        <w:rPr>
          <w:sz w:val="24"/>
          <w:szCs w:val="24"/>
        </w:rPr>
        <w:t>humano</w:t>
      </w:r>
      <w:r w:rsidRPr="00375291">
        <w:rPr>
          <w:sz w:val="24"/>
          <w:szCs w:val="24"/>
        </w:rPr>
        <w:t>. Además, los robots pueden comportarse fácilmente de una manera repetitiva mientras los estudiantes están hablando con ellos</w:t>
      </w:r>
      <w:r w:rsidR="00E707DE">
        <w:rPr>
          <w:sz w:val="24"/>
          <w:szCs w:val="24"/>
        </w:rPr>
        <w:t>,</w:t>
      </w:r>
      <w:r w:rsidRPr="00375291">
        <w:rPr>
          <w:sz w:val="24"/>
          <w:szCs w:val="24"/>
        </w:rPr>
        <w:t xml:space="preserve"> permitiendo a los estudiantes practicar sin el problema de un instructor humano cansado. Además, </w:t>
      </w:r>
      <w:r w:rsidR="000B20F2" w:rsidRPr="00375291">
        <w:rPr>
          <w:sz w:val="24"/>
          <w:szCs w:val="24"/>
        </w:rPr>
        <w:t>aquí</w:t>
      </w:r>
      <w:r w:rsidRPr="00375291">
        <w:rPr>
          <w:sz w:val="24"/>
          <w:szCs w:val="24"/>
        </w:rPr>
        <w:t xml:space="preserve"> se discute la realización de un robot y sus capacidades sociales como un aspecto importante de la enseñanza del lenguaje. Otra cuestión crítica es que la instrucción del lenguaje requiere un reconocimiento exacto del </w:t>
      </w:r>
      <w:r w:rsidRPr="00375291">
        <w:rPr>
          <w:sz w:val="24"/>
          <w:szCs w:val="24"/>
        </w:rPr>
        <w:lastRenderedPageBreak/>
        <w:t xml:space="preserve">habla y que es uno de los obstáculos para reconocer el uso de los robots para la enseñanza del lenguaje como se muestra en </w:t>
      </w:r>
      <w:r w:rsidR="001817B6">
        <w:rPr>
          <w:sz w:val="24"/>
          <w:szCs w:val="24"/>
        </w:rPr>
        <w:t>(</w:t>
      </w:r>
      <w:r w:rsidR="000B20F2" w:rsidRPr="00375291">
        <w:rPr>
          <w:sz w:val="24"/>
          <w:szCs w:val="24"/>
        </w:rPr>
        <w:t>Okita et al.</w:t>
      </w:r>
      <w:r w:rsidR="001817B6">
        <w:rPr>
          <w:sz w:val="24"/>
          <w:szCs w:val="24"/>
        </w:rPr>
        <w:t>,</w:t>
      </w:r>
      <w:r w:rsidR="000B20F2" w:rsidRPr="00375291">
        <w:rPr>
          <w:sz w:val="24"/>
          <w:szCs w:val="24"/>
        </w:rPr>
        <w:t xml:space="preserve"> 2009)</w:t>
      </w:r>
      <w:r w:rsidRPr="00375291">
        <w:rPr>
          <w:sz w:val="24"/>
          <w:szCs w:val="24"/>
        </w:rPr>
        <w:t xml:space="preserve">. Esta es precisamente la razón por la que algunos investigadores usan técnicas de asistente de </w:t>
      </w:r>
      <w:r w:rsidR="00E707DE">
        <w:rPr>
          <w:sz w:val="24"/>
          <w:szCs w:val="24"/>
        </w:rPr>
        <w:t>Oz</w:t>
      </w:r>
      <w:r w:rsidR="00E707DE" w:rsidRPr="00375291">
        <w:rPr>
          <w:sz w:val="24"/>
          <w:szCs w:val="24"/>
        </w:rPr>
        <w:t xml:space="preserve"> </w:t>
      </w:r>
      <w:r w:rsidRPr="00375291">
        <w:rPr>
          <w:sz w:val="24"/>
          <w:szCs w:val="24"/>
        </w:rPr>
        <w:t xml:space="preserve">(un humano controla el robot detrás de la escena) para ejecutar sus experimentos </w:t>
      </w:r>
      <w:r w:rsidR="001817B6">
        <w:rPr>
          <w:sz w:val="24"/>
          <w:szCs w:val="24"/>
        </w:rPr>
        <w:t>(</w:t>
      </w:r>
      <w:r w:rsidR="000B20F2" w:rsidRPr="00375291">
        <w:rPr>
          <w:sz w:val="24"/>
          <w:szCs w:val="24"/>
        </w:rPr>
        <w:t xml:space="preserve">Han </w:t>
      </w:r>
      <w:r w:rsidR="001817B6">
        <w:rPr>
          <w:sz w:val="24"/>
          <w:szCs w:val="24"/>
        </w:rPr>
        <w:t>&amp;</w:t>
      </w:r>
      <w:r w:rsidR="000B20F2" w:rsidRPr="00375291">
        <w:rPr>
          <w:sz w:val="24"/>
          <w:szCs w:val="24"/>
        </w:rPr>
        <w:t xml:space="preserve"> Kim, 2009)</w:t>
      </w:r>
      <w:r w:rsidRPr="00375291">
        <w:rPr>
          <w:sz w:val="24"/>
          <w:szCs w:val="24"/>
        </w:rPr>
        <w:t xml:space="preserve">. Para algunos de los estudios antes mencionados </w:t>
      </w:r>
      <w:r w:rsidR="00E707DE">
        <w:rPr>
          <w:sz w:val="24"/>
          <w:szCs w:val="24"/>
        </w:rPr>
        <w:t>sobre el uso de</w:t>
      </w:r>
      <w:r w:rsidRPr="00375291">
        <w:rPr>
          <w:sz w:val="24"/>
          <w:szCs w:val="24"/>
        </w:rPr>
        <w:t xml:space="preserve"> robots para enseñar el lenguaje, se pueden presentar dificultades para alcanzar la validación. Los estudios se llevaron a cabo durante unas pocas semanas y por lo tanto un gran componente de la lengua no se aprendió. La cuarta aplicación más común en el campo de la robótica educativa es cuando los robots se utilizan para el desarrollo cognitivo de los estudiantes, pero no se profundiza sobre esto, ya que esta aplicación no se realizará pues se requiere aplicar en estudiantes en edades de pre-escolar a primaria y estamos enfocados en utilizar la robótica educativa en el nivel </w:t>
      </w:r>
      <w:r w:rsidR="00E707DE">
        <w:rPr>
          <w:sz w:val="24"/>
          <w:szCs w:val="24"/>
        </w:rPr>
        <w:t>universitario</w:t>
      </w:r>
      <w:r w:rsidRPr="00375291">
        <w:rPr>
          <w:sz w:val="24"/>
          <w:szCs w:val="24"/>
        </w:rPr>
        <w:t>.</w:t>
      </w:r>
    </w:p>
    <w:p w14:paraId="2E091839" w14:textId="77777777" w:rsidR="00EB5FA5" w:rsidRPr="00E22E72" w:rsidRDefault="00346D74" w:rsidP="00E22E72">
      <w:pPr>
        <w:spacing w:after="240" w:line="360" w:lineRule="auto"/>
        <w:ind w:firstLine="0"/>
        <w:outlineLvl w:val="0"/>
        <w:rPr>
          <w:rFonts w:asciiTheme="minorHAnsi" w:hAnsiTheme="minorHAnsi"/>
          <w:b/>
          <w:sz w:val="24"/>
          <w:szCs w:val="28"/>
        </w:rPr>
      </w:pPr>
      <w:r>
        <w:rPr>
          <w:rFonts w:asciiTheme="minorHAnsi" w:hAnsiTheme="minorHAnsi"/>
          <w:b/>
          <w:sz w:val="24"/>
          <w:szCs w:val="28"/>
        </w:rPr>
        <w:t xml:space="preserve">Fase 2: </w:t>
      </w:r>
      <w:r w:rsidR="00E0615D" w:rsidRPr="00E22E72">
        <w:rPr>
          <w:rFonts w:asciiTheme="minorHAnsi" w:hAnsiTheme="minorHAnsi"/>
          <w:b/>
          <w:sz w:val="24"/>
          <w:szCs w:val="28"/>
        </w:rPr>
        <w:t>Delimitar d</w:t>
      </w:r>
      <w:r w:rsidR="00EB5FA5" w:rsidRPr="00E22E72">
        <w:rPr>
          <w:rFonts w:asciiTheme="minorHAnsi" w:hAnsiTheme="minorHAnsi"/>
          <w:b/>
          <w:sz w:val="24"/>
          <w:szCs w:val="28"/>
        </w:rPr>
        <w:t>ón</w:t>
      </w:r>
      <w:r w:rsidR="00E0615D" w:rsidRPr="00E22E72">
        <w:rPr>
          <w:rFonts w:asciiTheme="minorHAnsi" w:hAnsiTheme="minorHAnsi"/>
          <w:b/>
          <w:sz w:val="24"/>
          <w:szCs w:val="28"/>
        </w:rPr>
        <w:t>de ocurre el aprendizaje</w:t>
      </w:r>
    </w:p>
    <w:p w14:paraId="2DF3076B" w14:textId="13B85329" w:rsidR="00EB5FA5" w:rsidRDefault="00EB5FA5" w:rsidP="00E22E72">
      <w:pPr>
        <w:spacing w:after="240" w:line="360" w:lineRule="auto"/>
        <w:ind w:firstLine="0"/>
        <w:jc w:val="both"/>
        <w:rPr>
          <w:sz w:val="24"/>
          <w:szCs w:val="24"/>
        </w:rPr>
      </w:pPr>
      <w:r w:rsidRPr="00E22E72">
        <w:rPr>
          <w:sz w:val="24"/>
          <w:szCs w:val="24"/>
        </w:rPr>
        <w:t xml:space="preserve">El segundo criterio a considerar es la ubicación de la actividad de aprendizaje. El uso de robots en la educación es intracurricular o extracurricular. Las actividades intracurriculares son aquellas que forman parte del currículo escolar y forman parte del plan de estudios. Incluso se podrían incluir algunas competiciones de robot como parte del aprendizaje formal, ya que tienen lugar hacia el final de la actividad de aprendizaje y son una forma de aprendizaje basado en evaluación </w:t>
      </w:r>
      <w:r w:rsidR="001817B6">
        <w:rPr>
          <w:sz w:val="24"/>
          <w:szCs w:val="24"/>
        </w:rPr>
        <w:t>(</w:t>
      </w:r>
      <w:r w:rsidR="00304351" w:rsidRPr="00E22E72">
        <w:rPr>
          <w:sz w:val="24"/>
          <w:szCs w:val="24"/>
        </w:rPr>
        <w:t>Almeida</w:t>
      </w:r>
      <w:r w:rsidR="00072BF3" w:rsidRPr="00E22E72">
        <w:rPr>
          <w:sz w:val="24"/>
          <w:szCs w:val="24"/>
        </w:rPr>
        <w:t xml:space="preserve"> et al.</w:t>
      </w:r>
      <w:r w:rsidR="001817B6">
        <w:rPr>
          <w:sz w:val="24"/>
          <w:szCs w:val="24"/>
        </w:rPr>
        <w:t>,</w:t>
      </w:r>
      <w:r w:rsidR="00072BF3" w:rsidRPr="00E22E72">
        <w:rPr>
          <w:sz w:val="24"/>
          <w:szCs w:val="24"/>
        </w:rPr>
        <w:t xml:space="preserve"> 200</w:t>
      </w:r>
      <w:r w:rsidR="00304351" w:rsidRPr="00E22E72">
        <w:rPr>
          <w:sz w:val="24"/>
          <w:szCs w:val="24"/>
        </w:rPr>
        <w:t>0)</w:t>
      </w:r>
      <w:r w:rsidRPr="00E22E72">
        <w:rPr>
          <w:sz w:val="24"/>
          <w:szCs w:val="24"/>
        </w:rPr>
        <w:t xml:space="preserve">. El aprendizaje extraescolar </w:t>
      </w:r>
      <w:r w:rsidR="00E707DE">
        <w:rPr>
          <w:sz w:val="24"/>
          <w:szCs w:val="24"/>
        </w:rPr>
        <w:t xml:space="preserve">(o extracurricular) </w:t>
      </w:r>
      <w:r w:rsidRPr="00E22E72">
        <w:rPr>
          <w:sz w:val="24"/>
          <w:szCs w:val="24"/>
        </w:rPr>
        <w:t xml:space="preserve">se lleva a cabo después de las horas escolares en la </w:t>
      </w:r>
      <w:r w:rsidR="00E707DE">
        <w:rPr>
          <w:sz w:val="24"/>
          <w:szCs w:val="24"/>
        </w:rPr>
        <w:t>misma</w:t>
      </w:r>
      <w:r w:rsidR="00E707DE" w:rsidRPr="00E22E72">
        <w:rPr>
          <w:sz w:val="24"/>
          <w:szCs w:val="24"/>
        </w:rPr>
        <w:t xml:space="preserve"> </w:t>
      </w:r>
      <w:r w:rsidRPr="00E22E72">
        <w:rPr>
          <w:sz w:val="24"/>
          <w:szCs w:val="24"/>
        </w:rPr>
        <w:t>escuela como talleres bajo la guía de instructores, en casa bajo la dirección de los padres</w:t>
      </w:r>
      <w:r w:rsidR="00E707DE">
        <w:rPr>
          <w:sz w:val="24"/>
          <w:szCs w:val="24"/>
        </w:rPr>
        <w:t>;</w:t>
      </w:r>
      <w:r w:rsidRPr="00E22E72">
        <w:rPr>
          <w:sz w:val="24"/>
          <w:szCs w:val="24"/>
        </w:rPr>
        <w:t xml:space="preserve"> o en otros lugares designados, tales como lugares públicos y eventos. Las actividades extracurriculares suelen ser más relajadas, permiten desviaciones y por lo tanto, son más fáciles de configurar y organizar. Hay varios ejemplos de empleo de robótica educativa curricular en entornos formales </w:t>
      </w:r>
      <w:r w:rsidR="001817B6">
        <w:rPr>
          <w:sz w:val="24"/>
          <w:szCs w:val="24"/>
        </w:rPr>
        <w:t>(</w:t>
      </w:r>
      <w:r w:rsidR="00072BF3" w:rsidRPr="00E22E72">
        <w:rPr>
          <w:sz w:val="24"/>
          <w:szCs w:val="24"/>
        </w:rPr>
        <w:t>Balch et al.</w:t>
      </w:r>
      <w:r w:rsidR="001817B6">
        <w:rPr>
          <w:sz w:val="24"/>
          <w:szCs w:val="24"/>
        </w:rPr>
        <w:t>,</w:t>
      </w:r>
      <w:r w:rsidR="00072BF3" w:rsidRPr="00E22E72">
        <w:rPr>
          <w:sz w:val="24"/>
          <w:szCs w:val="24"/>
        </w:rPr>
        <w:t xml:space="preserve"> 2008)</w:t>
      </w:r>
      <w:r w:rsidRPr="00E22E72">
        <w:rPr>
          <w:sz w:val="24"/>
          <w:szCs w:val="24"/>
        </w:rPr>
        <w:t>. Una de las principales ventajas de llevar a cabo sesiones informales con robots educativos sobre los avances formales del plan de estudios es que son de corta duración y requieren un diseño mínimo del plan de estudios. Sin embargo, las sesiones informales suelen ser breves y cortas por lo tanto, se puede cuestionar su impacto final.</w:t>
      </w:r>
    </w:p>
    <w:p w14:paraId="335B1695" w14:textId="0051E1B5" w:rsidR="003047AF" w:rsidRDefault="00FA4931" w:rsidP="00FA4931">
      <w:pPr>
        <w:spacing w:after="240" w:line="360" w:lineRule="auto"/>
        <w:ind w:firstLine="0"/>
        <w:jc w:val="center"/>
        <w:rPr>
          <w:color w:val="000000" w:themeColor="text1"/>
          <w:sz w:val="24"/>
        </w:rPr>
      </w:pPr>
      <w:r w:rsidRPr="00FA4931">
        <w:rPr>
          <w:rStyle w:val="FiguraChar"/>
          <w:b/>
          <w:color w:val="000000" w:themeColor="text1"/>
          <w:sz w:val="24"/>
        </w:rPr>
        <w:lastRenderedPageBreak/>
        <w:t>Tabla 1.</w:t>
      </w:r>
      <w:r w:rsidRPr="00FA4931">
        <w:rPr>
          <w:rStyle w:val="FiguraChar"/>
          <w:color w:val="000000" w:themeColor="text1"/>
          <w:sz w:val="24"/>
        </w:rPr>
        <w:t xml:space="preserve">  Ejemplos de Actividades desempeñadas en los diferentes roles de los Robots Educativos</w:t>
      </w:r>
      <w:r w:rsidR="00F83892">
        <w:rPr>
          <w:rStyle w:val="FiguraChar"/>
          <w:color w:val="000000" w:themeColor="text1"/>
          <w:sz w:val="24"/>
        </w:rPr>
        <w:t xml:space="preserve"> </w:t>
      </w:r>
    </w:p>
    <w:tbl>
      <w:tblPr>
        <w:tblStyle w:val="Listaclara-nfasis1"/>
        <w:tblW w:w="0" w:type="auto"/>
        <w:tblLook w:val="04A0" w:firstRow="1" w:lastRow="0" w:firstColumn="1" w:lastColumn="0" w:noHBand="0" w:noVBand="1"/>
      </w:tblPr>
      <w:tblGrid>
        <w:gridCol w:w="2244"/>
        <w:gridCol w:w="2244"/>
        <w:gridCol w:w="2245"/>
        <w:gridCol w:w="2245"/>
      </w:tblGrid>
      <w:tr w:rsidR="003047AF" w14:paraId="2CA9A06A" w14:textId="77777777" w:rsidTr="003047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Pr>
          <w:p w14:paraId="726046D4" w14:textId="6B81653B" w:rsidR="003047AF" w:rsidRDefault="003047AF" w:rsidP="003047AF">
            <w:pPr>
              <w:spacing w:line="360" w:lineRule="auto"/>
              <w:ind w:firstLine="0"/>
              <w:jc w:val="center"/>
              <w:rPr>
                <w:color w:val="000000" w:themeColor="text1"/>
                <w:sz w:val="24"/>
              </w:rPr>
            </w:pPr>
            <w:r w:rsidRPr="00AB60C9">
              <w:rPr>
                <w:rStyle w:val="FiguraChar"/>
                <w:color w:val="FFFFFF" w:themeColor="background1"/>
                <w:szCs w:val="20"/>
              </w:rPr>
              <w:t>Roles de los Robots</w:t>
            </w:r>
          </w:p>
        </w:tc>
        <w:tc>
          <w:tcPr>
            <w:tcW w:w="2244" w:type="dxa"/>
          </w:tcPr>
          <w:p w14:paraId="728A2F18" w14:textId="5E156EB6" w:rsidR="003047AF" w:rsidRDefault="003047AF" w:rsidP="003047AF">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AB60C9">
              <w:rPr>
                <w:rStyle w:val="FiguraChar"/>
                <w:color w:val="FFFFFF" w:themeColor="background1"/>
                <w:szCs w:val="20"/>
              </w:rPr>
              <w:t>Como Tutor</w:t>
            </w:r>
          </w:p>
        </w:tc>
        <w:tc>
          <w:tcPr>
            <w:tcW w:w="2245" w:type="dxa"/>
          </w:tcPr>
          <w:p w14:paraId="3A3DA421" w14:textId="774513B5" w:rsidR="003047AF" w:rsidRDefault="003047AF" w:rsidP="003047AF">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AB60C9">
              <w:rPr>
                <w:rStyle w:val="FiguraChar"/>
                <w:color w:val="FFFFFF" w:themeColor="background1"/>
                <w:szCs w:val="20"/>
              </w:rPr>
              <w:t>Como Acompañante</w:t>
            </w:r>
          </w:p>
        </w:tc>
        <w:tc>
          <w:tcPr>
            <w:tcW w:w="2245" w:type="dxa"/>
          </w:tcPr>
          <w:p w14:paraId="69CE5BEE" w14:textId="3011ED8F" w:rsidR="003047AF" w:rsidRDefault="003047AF" w:rsidP="003047AF">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sidRPr="00AB60C9">
              <w:rPr>
                <w:rStyle w:val="FiguraChar"/>
                <w:color w:val="FFFFFF" w:themeColor="background1"/>
                <w:szCs w:val="20"/>
              </w:rPr>
              <w:t>Como Herramienta</w:t>
            </w:r>
          </w:p>
        </w:tc>
      </w:tr>
      <w:tr w:rsidR="003047AF" w14:paraId="6B361449" w14:textId="77777777" w:rsidTr="003047AF">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2244" w:type="dxa"/>
          </w:tcPr>
          <w:p w14:paraId="027BCC04" w14:textId="3AD34285" w:rsidR="003047AF" w:rsidRDefault="003047AF" w:rsidP="003047AF">
            <w:pPr>
              <w:spacing w:line="360" w:lineRule="auto"/>
              <w:ind w:firstLine="0"/>
              <w:jc w:val="center"/>
              <w:rPr>
                <w:color w:val="000000" w:themeColor="text1"/>
                <w:sz w:val="24"/>
              </w:rPr>
            </w:pPr>
            <w:r w:rsidRPr="00E22E72">
              <w:rPr>
                <w:rStyle w:val="FiguraChar"/>
                <w:szCs w:val="20"/>
              </w:rPr>
              <w:t>En el aprendizaje de Idiomas</w:t>
            </w:r>
          </w:p>
        </w:tc>
        <w:tc>
          <w:tcPr>
            <w:tcW w:w="2244" w:type="dxa"/>
          </w:tcPr>
          <w:p w14:paraId="624E7032" w14:textId="55ABAB4D" w:rsidR="003047AF" w:rsidRDefault="003047AF" w:rsidP="003047A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E22E72">
              <w:rPr>
                <w:rStyle w:val="FiguraChar"/>
                <w:szCs w:val="20"/>
              </w:rPr>
              <w:t>El Robot ayuda a los estudiantes a recordar vocabulario.</w:t>
            </w:r>
          </w:p>
        </w:tc>
        <w:tc>
          <w:tcPr>
            <w:tcW w:w="2245" w:type="dxa"/>
          </w:tcPr>
          <w:p w14:paraId="76331796" w14:textId="35D791A6" w:rsidR="003047AF" w:rsidRDefault="003047AF" w:rsidP="003047A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E22E72">
              <w:rPr>
                <w:rStyle w:val="FiguraChar"/>
                <w:szCs w:val="20"/>
              </w:rPr>
              <w:t xml:space="preserve">Cuando el estudiante pronuncia una palabra correctamente, el Robot le dice </w:t>
            </w:r>
            <w:r>
              <w:rPr>
                <w:rStyle w:val="FiguraChar"/>
                <w:szCs w:val="20"/>
              </w:rPr>
              <w:t>“¡</w:t>
            </w:r>
            <w:r w:rsidRPr="00E22E72">
              <w:rPr>
                <w:rStyle w:val="FiguraChar"/>
                <w:szCs w:val="20"/>
              </w:rPr>
              <w:t>Bien hecho!</w:t>
            </w:r>
            <w:r>
              <w:rPr>
                <w:rStyle w:val="FiguraChar"/>
                <w:szCs w:val="20"/>
              </w:rPr>
              <w:t>”</w:t>
            </w:r>
          </w:p>
        </w:tc>
        <w:tc>
          <w:tcPr>
            <w:tcW w:w="2245" w:type="dxa"/>
          </w:tcPr>
          <w:p w14:paraId="211CDC24" w14:textId="29FB5DA1" w:rsidR="003047AF" w:rsidRDefault="003047AF" w:rsidP="003047A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E22E72">
              <w:rPr>
                <w:rStyle w:val="FiguraChar"/>
                <w:szCs w:val="20"/>
              </w:rPr>
              <w:t>El estudiante aprende ciertas frases en un lenguaje que no conoce</w:t>
            </w:r>
            <w:r>
              <w:rPr>
                <w:rStyle w:val="FiguraChar"/>
                <w:szCs w:val="20"/>
              </w:rPr>
              <w:t>,</w:t>
            </w:r>
            <w:r w:rsidRPr="00E22E72">
              <w:rPr>
                <w:rStyle w:val="FiguraChar"/>
                <w:szCs w:val="20"/>
              </w:rPr>
              <w:t xml:space="preserve"> jugando algún juego con el Robot.</w:t>
            </w:r>
          </w:p>
        </w:tc>
      </w:tr>
      <w:tr w:rsidR="003047AF" w14:paraId="541D56D1" w14:textId="77777777" w:rsidTr="003047AF">
        <w:trPr>
          <w:trHeight w:val="1000"/>
        </w:trPr>
        <w:tc>
          <w:tcPr>
            <w:cnfStyle w:val="001000000000" w:firstRow="0" w:lastRow="0" w:firstColumn="1" w:lastColumn="0" w:oddVBand="0" w:evenVBand="0" w:oddHBand="0" w:evenHBand="0" w:firstRowFirstColumn="0" w:firstRowLastColumn="0" w:lastRowFirstColumn="0" w:lastRowLastColumn="0"/>
            <w:tcW w:w="2244" w:type="dxa"/>
          </w:tcPr>
          <w:p w14:paraId="14B5321A" w14:textId="2B43B88A" w:rsidR="003047AF" w:rsidRDefault="003047AF" w:rsidP="003047AF">
            <w:pPr>
              <w:spacing w:line="360" w:lineRule="auto"/>
              <w:ind w:firstLine="0"/>
              <w:jc w:val="center"/>
              <w:rPr>
                <w:color w:val="000000" w:themeColor="text1"/>
                <w:sz w:val="24"/>
              </w:rPr>
            </w:pPr>
            <w:r w:rsidRPr="00E22E72">
              <w:rPr>
                <w:rStyle w:val="FiguraChar"/>
                <w:szCs w:val="20"/>
              </w:rPr>
              <w:t>Para aprendizaje de Ciencias</w:t>
            </w:r>
          </w:p>
        </w:tc>
        <w:tc>
          <w:tcPr>
            <w:tcW w:w="2244" w:type="dxa"/>
          </w:tcPr>
          <w:p w14:paraId="064FD369" w14:textId="600B51CF" w:rsidR="003047AF" w:rsidRDefault="003047AF" w:rsidP="003047A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E22E72">
              <w:rPr>
                <w:rStyle w:val="FiguraChar"/>
                <w:szCs w:val="20"/>
              </w:rPr>
              <w:t>El Robot adapta ejercicios aritméticos basados en el desempeño del estudiante.</w:t>
            </w:r>
          </w:p>
        </w:tc>
        <w:tc>
          <w:tcPr>
            <w:tcW w:w="2245" w:type="dxa"/>
          </w:tcPr>
          <w:p w14:paraId="3F6E0CF4" w14:textId="2D4E5D93" w:rsidR="003047AF" w:rsidRDefault="003047AF" w:rsidP="003047A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E22E72">
              <w:rPr>
                <w:rStyle w:val="FiguraChar"/>
                <w:szCs w:val="20"/>
              </w:rPr>
              <w:t xml:space="preserve">El Robot y el estudiante resuelven </w:t>
            </w:r>
            <w:r>
              <w:rPr>
                <w:rStyle w:val="FiguraChar"/>
                <w:szCs w:val="20"/>
              </w:rPr>
              <w:t>ejercicios</w:t>
            </w:r>
            <w:r w:rsidRPr="00E22E72">
              <w:rPr>
                <w:rStyle w:val="FiguraChar"/>
                <w:szCs w:val="20"/>
              </w:rPr>
              <w:t xml:space="preserve"> de ciencias de forma colaborativa.</w:t>
            </w:r>
          </w:p>
        </w:tc>
        <w:tc>
          <w:tcPr>
            <w:tcW w:w="2245" w:type="dxa"/>
          </w:tcPr>
          <w:p w14:paraId="7BF3D41D" w14:textId="32688F0B" w:rsidR="003047AF" w:rsidRDefault="003047AF" w:rsidP="003047AF">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E22E72">
              <w:rPr>
                <w:rStyle w:val="FiguraChar"/>
                <w:szCs w:val="20"/>
              </w:rPr>
              <w:t xml:space="preserve">El Robot habilita sus sensores y actuadores para que el estudiante aprenda acerca de </w:t>
            </w:r>
            <w:r>
              <w:rPr>
                <w:rStyle w:val="FiguraChar"/>
                <w:szCs w:val="20"/>
              </w:rPr>
              <w:t>física</w:t>
            </w:r>
            <w:r w:rsidRPr="00E22E72">
              <w:rPr>
                <w:rStyle w:val="FiguraChar"/>
                <w:szCs w:val="20"/>
              </w:rPr>
              <w:t>.</w:t>
            </w:r>
          </w:p>
        </w:tc>
      </w:tr>
      <w:tr w:rsidR="003047AF" w14:paraId="7A8CF65D" w14:textId="77777777" w:rsidTr="0020790A">
        <w:trPr>
          <w:cnfStyle w:val="000000100000" w:firstRow="0" w:lastRow="0" w:firstColumn="0" w:lastColumn="0" w:oddVBand="0" w:evenVBand="0" w:oddHBand="1" w:evenHBand="0" w:firstRowFirstColumn="0" w:firstRowLastColumn="0" w:lastRowFirstColumn="0" w:lastRowLastColumn="0"/>
          <w:trHeight w:val="2204"/>
        </w:trPr>
        <w:tc>
          <w:tcPr>
            <w:cnfStyle w:val="001000000000" w:firstRow="0" w:lastRow="0" w:firstColumn="1" w:lastColumn="0" w:oddVBand="0" w:evenVBand="0" w:oddHBand="0" w:evenHBand="0" w:firstRowFirstColumn="0" w:firstRowLastColumn="0" w:lastRowFirstColumn="0" w:lastRowLastColumn="0"/>
            <w:tcW w:w="2244" w:type="dxa"/>
          </w:tcPr>
          <w:p w14:paraId="04987A8D" w14:textId="70446D23" w:rsidR="003047AF" w:rsidRDefault="003047AF" w:rsidP="003047AF">
            <w:pPr>
              <w:spacing w:line="360" w:lineRule="auto"/>
              <w:ind w:firstLine="0"/>
              <w:jc w:val="center"/>
              <w:rPr>
                <w:color w:val="000000" w:themeColor="text1"/>
                <w:sz w:val="24"/>
              </w:rPr>
            </w:pPr>
            <w:r w:rsidRPr="00E22E72">
              <w:rPr>
                <w:rStyle w:val="FiguraChar"/>
                <w:szCs w:val="20"/>
              </w:rPr>
              <w:t>Para aprendizaje de Tecnología</w:t>
            </w:r>
          </w:p>
        </w:tc>
        <w:tc>
          <w:tcPr>
            <w:tcW w:w="2244" w:type="dxa"/>
          </w:tcPr>
          <w:p w14:paraId="68A238E7" w14:textId="0C1BD73F" w:rsidR="003047AF" w:rsidRDefault="003047AF" w:rsidP="003047A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E22E72">
              <w:rPr>
                <w:rStyle w:val="FiguraChar"/>
                <w:szCs w:val="20"/>
              </w:rPr>
              <w:t>El Robot discute la dificultad de tareas de programación con el estudiante.</w:t>
            </w:r>
          </w:p>
        </w:tc>
        <w:tc>
          <w:tcPr>
            <w:tcW w:w="2245" w:type="dxa"/>
          </w:tcPr>
          <w:p w14:paraId="326DF346" w14:textId="231D455C" w:rsidR="003047AF" w:rsidRDefault="003047AF" w:rsidP="003047A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E22E72">
              <w:rPr>
                <w:rStyle w:val="FiguraChar"/>
                <w:szCs w:val="20"/>
              </w:rPr>
              <w:t xml:space="preserve">El Robot reproduce </w:t>
            </w:r>
            <w:r>
              <w:rPr>
                <w:rStyle w:val="FiguraChar"/>
                <w:szCs w:val="20"/>
              </w:rPr>
              <w:t>alegres</w:t>
            </w:r>
            <w:r w:rsidRPr="00E22E72">
              <w:rPr>
                <w:rStyle w:val="FiguraChar"/>
                <w:szCs w:val="20"/>
              </w:rPr>
              <w:t xml:space="preserve"> sonidos de ánimo cuando el estudiante completa satisfactoriamente un programa del Robot.</w:t>
            </w:r>
          </w:p>
        </w:tc>
        <w:tc>
          <w:tcPr>
            <w:tcW w:w="2245" w:type="dxa"/>
          </w:tcPr>
          <w:p w14:paraId="3F1A99D9" w14:textId="34FA9A1D" w:rsidR="003047AF" w:rsidRDefault="003047AF" w:rsidP="003047AF">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E22E72">
              <w:rPr>
                <w:rStyle w:val="FiguraChar"/>
                <w:szCs w:val="20"/>
              </w:rPr>
              <w:t>El estudiante utiliza una interfaz de un Robot educativo para aprender su lenguaje de programación.</w:t>
            </w:r>
          </w:p>
        </w:tc>
      </w:tr>
    </w:tbl>
    <w:p w14:paraId="5F705D00" w14:textId="07D861DD" w:rsidR="00681AA4" w:rsidRDefault="00856FE1" w:rsidP="00FA4931">
      <w:pPr>
        <w:spacing w:after="240" w:line="360" w:lineRule="auto"/>
        <w:ind w:firstLine="0"/>
        <w:jc w:val="center"/>
      </w:pPr>
      <w:r>
        <w:rPr>
          <w:rStyle w:val="FiguraChar"/>
          <w:color w:val="000000" w:themeColor="text1"/>
          <w:sz w:val="24"/>
        </w:rPr>
        <w:t>Fuente: Elaboración propia</w:t>
      </w:r>
      <w:r w:rsidRPr="00FA4931">
        <w:rPr>
          <w:color w:val="000000" w:themeColor="text1"/>
          <w:sz w:val="24"/>
        </w:rPr>
        <w:t>.</w:t>
      </w:r>
    </w:p>
    <w:p w14:paraId="74ACADA0" w14:textId="460A88E0" w:rsidR="00EB5FA5" w:rsidRPr="00E22E72" w:rsidRDefault="00346D74" w:rsidP="00E22E72">
      <w:pPr>
        <w:spacing w:after="240" w:line="360" w:lineRule="auto"/>
        <w:ind w:firstLine="0"/>
        <w:outlineLvl w:val="0"/>
        <w:rPr>
          <w:rFonts w:asciiTheme="minorHAnsi" w:hAnsiTheme="minorHAnsi"/>
          <w:b/>
          <w:sz w:val="24"/>
          <w:szCs w:val="28"/>
        </w:rPr>
      </w:pPr>
      <w:r>
        <w:rPr>
          <w:rFonts w:asciiTheme="minorHAnsi" w:hAnsiTheme="minorHAnsi"/>
          <w:b/>
          <w:sz w:val="24"/>
          <w:szCs w:val="28"/>
        </w:rPr>
        <w:t xml:space="preserve">Fase 3: </w:t>
      </w:r>
      <w:r w:rsidR="00E0615D" w:rsidRPr="00E22E72">
        <w:rPr>
          <w:rFonts w:asciiTheme="minorHAnsi" w:hAnsiTheme="minorHAnsi"/>
          <w:b/>
          <w:sz w:val="24"/>
          <w:szCs w:val="28"/>
        </w:rPr>
        <w:t>Diferentes r</w:t>
      </w:r>
      <w:r w:rsidR="00EB5FA5" w:rsidRPr="00E22E72">
        <w:rPr>
          <w:rFonts w:asciiTheme="minorHAnsi" w:hAnsiTheme="minorHAnsi"/>
          <w:b/>
          <w:sz w:val="24"/>
          <w:szCs w:val="28"/>
        </w:rPr>
        <w:t>ol</w:t>
      </w:r>
      <w:r w:rsidR="00E0615D" w:rsidRPr="00E22E72">
        <w:rPr>
          <w:rFonts w:asciiTheme="minorHAnsi" w:hAnsiTheme="minorHAnsi"/>
          <w:b/>
          <w:sz w:val="24"/>
          <w:szCs w:val="28"/>
        </w:rPr>
        <w:t>es</w:t>
      </w:r>
      <w:r w:rsidR="00EB5FA5" w:rsidRPr="00E22E72">
        <w:rPr>
          <w:rFonts w:asciiTheme="minorHAnsi" w:hAnsiTheme="minorHAnsi"/>
          <w:b/>
          <w:sz w:val="24"/>
          <w:szCs w:val="28"/>
        </w:rPr>
        <w:t xml:space="preserve"> </w:t>
      </w:r>
      <w:r w:rsidR="00E0615D" w:rsidRPr="00E22E72">
        <w:rPr>
          <w:rFonts w:asciiTheme="minorHAnsi" w:hAnsiTheme="minorHAnsi"/>
          <w:b/>
          <w:sz w:val="24"/>
          <w:szCs w:val="28"/>
        </w:rPr>
        <w:t>que desarrolla un Robot durante el aprendizaje</w:t>
      </w:r>
    </w:p>
    <w:p w14:paraId="1F8DD128" w14:textId="77777777" w:rsidR="00EB5FA5" w:rsidRPr="00E22E72" w:rsidRDefault="00EB5FA5" w:rsidP="00E22E72">
      <w:pPr>
        <w:spacing w:after="240" w:line="360" w:lineRule="auto"/>
        <w:ind w:firstLine="0"/>
        <w:jc w:val="both"/>
        <w:rPr>
          <w:sz w:val="24"/>
          <w:szCs w:val="24"/>
        </w:rPr>
      </w:pPr>
      <w:r w:rsidRPr="00E22E72">
        <w:rPr>
          <w:sz w:val="24"/>
          <w:szCs w:val="24"/>
        </w:rPr>
        <w:t xml:space="preserve">El robot puede asumir una serie de funciones diferentes en el proceso de aprendizaje, con diferentes niveles de participación en la tarea de aprendizaje. La elección depende del contenido, el instructor, el tipo de estudiante y la naturaleza de la actividad de aprendizaje. En primer lugar, por un lado el robot puede asumir un papel pasivo y ser utilizado como una herramienta de aprendizaje didáctico. Esto se aplicaría especialmente a la educación en robótica, donde los estudiantes estarían construyendo, creando y programando robots. Por otro lado, el robot puede asumir el papel de compañero y tener activa participación espontánea </w:t>
      </w:r>
      <w:r w:rsidR="001817B6">
        <w:rPr>
          <w:sz w:val="24"/>
          <w:szCs w:val="24"/>
        </w:rPr>
        <w:t>(</w:t>
      </w:r>
      <w:r w:rsidR="00072BF3" w:rsidRPr="00E22E72">
        <w:rPr>
          <w:sz w:val="24"/>
          <w:szCs w:val="24"/>
        </w:rPr>
        <w:t>Okita et al.</w:t>
      </w:r>
      <w:r w:rsidR="001817B6">
        <w:rPr>
          <w:sz w:val="24"/>
          <w:szCs w:val="24"/>
        </w:rPr>
        <w:t>,</w:t>
      </w:r>
      <w:r w:rsidR="00072BF3" w:rsidRPr="00E22E72">
        <w:rPr>
          <w:sz w:val="24"/>
          <w:szCs w:val="24"/>
        </w:rPr>
        <w:t xml:space="preserve"> 2009)</w:t>
      </w:r>
      <w:r w:rsidR="00E707DE">
        <w:rPr>
          <w:sz w:val="24"/>
          <w:szCs w:val="24"/>
        </w:rPr>
        <w:t>,</w:t>
      </w:r>
      <w:r w:rsidRPr="00E22E72">
        <w:rPr>
          <w:sz w:val="24"/>
          <w:szCs w:val="24"/>
        </w:rPr>
        <w:t xml:space="preserve"> donde el enfoque se centró en el aprendizaje cooperativo con el robot</w:t>
      </w:r>
      <w:r w:rsidR="00E707DE">
        <w:rPr>
          <w:sz w:val="24"/>
          <w:szCs w:val="24"/>
        </w:rPr>
        <w:t>,</w:t>
      </w:r>
      <w:r w:rsidRPr="00E22E72">
        <w:rPr>
          <w:sz w:val="24"/>
          <w:szCs w:val="24"/>
        </w:rPr>
        <w:t xml:space="preserve"> o incluso ser receptor de atención </w:t>
      </w:r>
      <w:r w:rsidR="001817B6">
        <w:rPr>
          <w:sz w:val="24"/>
          <w:szCs w:val="24"/>
        </w:rPr>
        <w:t>(Tanaka &amp;</w:t>
      </w:r>
      <w:r w:rsidR="00072BF3" w:rsidRPr="00E22E72">
        <w:rPr>
          <w:sz w:val="24"/>
          <w:szCs w:val="24"/>
        </w:rPr>
        <w:t xml:space="preserve"> Matsuzoe, 2012)</w:t>
      </w:r>
      <w:r w:rsidR="00E707DE">
        <w:rPr>
          <w:sz w:val="24"/>
          <w:szCs w:val="24"/>
        </w:rPr>
        <w:t>,</w:t>
      </w:r>
      <w:r w:rsidRPr="00E22E72">
        <w:rPr>
          <w:sz w:val="24"/>
          <w:szCs w:val="24"/>
        </w:rPr>
        <w:t xml:space="preserve"> donde los estudiantes aprenden inglés en el camino mientras enseñaban a un robot. El papel de un robot como mentor también se ha discutido en </w:t>
      </w:r>
      <w:r w:rsidR="001817B6">
        <w:rPr>
          <w:sz w:val="24"/>
          <w:szCs w:val="24"/>
        </w:rPr>
        <w:t>(</w:t>
      </w:r>
      <w:r w:rsidR="00072BF3" w:rsidRPr="00E22E72">
        <w:rPr>
          <w:sz w:val="24"/>
          <w:szCs w:val="24"/>
        </w:rPr>
        <w:t xml:space="preserve">Goodrich </w:t>
      </w:r>
      <w:r w:rsidR="001817B6">
        <w:rPr>
          <w:sz w:val="24"/>
          <w:szCs w:val="24"/>
        </w:rPr>
        <w:t>&amp;</w:t>
      </w:r>
      <w:r w:rsidR="00072BF3" w:rsidRPr="00E22E72">
        <w:rPr>
          <w:sz w:val="24"/>
          <w:szCs w:val="24"/>
        </w:rPr>
        <w:t xml:space="preserve"> Schultz, 2007)</w:t>
      </w:r>
      <w:r w:rsidRPr="00E22E72">
        <w:rPr>
          <w:sz w:val="24"/>
          <w:szCs w:val="24"/>
        </w:rPr>
        <w:t xml:space="preserve">. Sin embargo, </w:t>
      </w:r>
      <w:r w:rsidRPr="00E22E72">
        <w:rPr>
          <w:sz w:val="24"/>
          <w:szCs w:val="24"/>
        </w:rPr>
        <w:lastRenderedPageBreak/>
        <w:t xml:space="preserve">es evidente que antes de que el robot pueda asumir el papel de un mentor autónomo, los avances tecnológicos son necesarios en las habilidades perceptivas de los robots sociales. En resumen, podemos definir tres categorías principales del rol de un robot durante la actividad de aprendizaje: herramienta, compañero o tutor (en la Tabla 1 se muestran y explican estos tres papeles y se dan algunos ejemplos). De todo esto podemos deducir que se necesita trazar un mapa claro que vincula la actividad de aprendizaje con el estilo de interacción del robot. Por ejemplo, para tareas básicas de aprendizaje se prefirió un robot cooperativo en comparación con un robot de instrucción </w:t>
      </w:r>
      <w:r w:rsidR="00360871">
        <w:rPr>
          <w:sz w:val="24"/>
          <w:szCs w:val="24"/>
        </w:rPr>
        <w:t>(</w:t>
      </w:r>
      <w:r w:rsidR="000938AB" w:rsidRPr="00E22E72">
        <w:rPr>
          <w:sz w:val="24"/>
          <w:szCs w:val="24"/>
        </w:rPr>
        <w:t>Okita et al.</w:t>
      </w:r>
      <w:r w:rsidR="00360871">
        <w:rPr>
          <w:sz w:val="24"/>
          <w:szCs w:val="24"/>
        </w:rPr>
        <w:t>,</w:t>
      </w:r>
      <w:r w:rsidR="000938AB" w:rsidRPr="00E22E72">
        <w:rPr>
          <w:sz w:val="24"/>
          <w:szCs w:val="24"/>
        </w:rPr>
        <w:t xml:space="preserve"> 2009)</w:t>
      </w:r>
      <w:r w:rsidRPr="00E22E72">
        <w:rPr>
          <w:sz w:val="24"/>
          <w:szCs w:val="24"/>
        </w:rPr>
        <w:t xml:space="preserve">, pero para el aprendizaje de idiomas se prefirió un estilo de tutoría </w:t>
      </w:r>
      <w:r w:rsidR="00360871">
        <w:rPr>
          <w:sz w:val="24"/>
          <w:szCs w:val="24"/>
        </w:rPr>
        <w:t>(</w:t>
      </w:r>
      <w:r w:rsidR="000938AB" w:rsidRPr="00E22E72">
        <w:rPr>
          <w:sz w:val="24"/>
          <w:szCs w:val="24"/>
        </w:rPr>
        <w:t>Saerbeck, 2010)</w:t>
      </w:r>
      <w:r w:rsidRPr="00E22E72">
        <w:rPr>
          <w:sz w:val="24"/>
          <w:szCs w:val="24"/>
        </w:rPr>
        <w:t>. Esta decisión también se rige por la percepción de los estudiantes. Se ha demostrado que los niños más pequeños se contentaban con que los robots se comportaran como compañeros en el proceso de aprendizaje mientras que los niños mayores pensaban en los robots más com</w:t>
      </w:r>
      <w:r w:rsidR="00072BF3" w:rsidRPr="00E22E72">
        <w:rPr>
          <w:sz w:val="24"/>
          <w:szCs w:val="24"/>
        </w:rPr>
        <w:t>o herramientas de enseñanza</w:t>
      </w:r>
      <w:r w:rsidRPr="00E22E72">
        <w:rPr>
          <w:sz w:val="24"/>
          <w:szCs w:val="24"/>
        </w:rPr>
        <w:t xml:space="preserve">. El grado de comportamiento social del robot está más o menos relacionado con el papel que desempeña el robot durante la actividad de aprendizaje, el dominio del sujeto y la edad de los alumnos. </w:t>
      </w:r>
      <w:r w:rsidR="00360871">
        <w:rPr>
          <w:sz w:val="24"/>
          <w:szCs w:val="24"/>
        </w:rPr>
        <w:t>Según</w:t>
      </w:r>
      <w:r w:rsidR="000938AB" w:rsidRPr="00E22E72">
        <w:rPr>
          <w:sz w:val="24"/>
          <w:szCs w:val="24"/>
        </w:rPr>
        <w:t xml:space="preserve"> Okita et al.</w:t>
      </w:r>
      <w:r w:rsidR="00360871">
        <w:rPr>
          <w:sz w:val="24"/>
          <w:szCs w:val="24"/>
        </w:rPr>
        <w:t xml:space="preserve"> (</w:t>
      </w:r>
      <w:r w:rsidR="000938AB" w:rsidRPr="00E22E72">
        <w:rPr>
          <w:sz w:val="24"/>
          <w:szCs w:val="24"/>
        </w:rPr>
        <w:t>2009)</w:t>
      </w:r>
      <w:r w:rsidRPr="00E22E72">
        <w:rPr>
          <w:sz w:val="24"/>
          <w:szCs w:val="24"/>
        </w:rPr>
        <w:t xml:space="preserve">, se comprobó que los estudiantes preferían un comportamiento y una voz de tipo humano para el robot. Otros atributos tales como mantener el contacto visual también han sido discutidos en </w:t>
      </w:r>
      <w:r w:rsidR="00360871">
        <w:rPr>
          <w:sz w:val="24"/>
          <w:szCs w:val="24"/>
        </w:rPr>
        <w:t>(</w:t>
      </w:r>
      <w:r w:rsidR="000938AB" w:rsidRPr="00E22E72">
        <w:rPr>
          <w:sz w:val="24"/>
          <w:szCs w:val="24"/>
        </w:rPr>
        <w:t>Johnson et al.</w:t>
      </w:r>
      <w:r w:rsidR="00360871">
        <w:rPr>
          <w:sz w:val="24"/>
          <w:szCs w:val="24"/>
        </w:rPr>
        <w:t>,</w:t>
      </w:r>
      <w:r w:rsidR="000938AB" w:rsidRPr="00E22E72">
        <w:rPr>
          <w:sz w:val="24"/>
          <w:szCs w:val="24"/>
        </w:rPr>
        <w:t xml:space="preserve"> 2000)</w:t>
      </w:r>
      <w:r w:rsidRPr="00E22E72">
        <w:rPr>
          <w:sz w:val="24"/>
          <w:szCs w:val="24"/>
        </w:rPr>
        <w:t xml:space="preserve"> para atraer a los estudiantes. Para el aprendizaje de idiomas y el desarrollo cognitivo, la interacción social es imprescindible, tal como lo </w:t>
      </w:r>
      <w:r w:rsidR="00E707DE">
        <w:rPr>
          <w:sz w:val="24"/>
          <w:szCs w:val="24"/>
        </w:rPr>
        <w:t>sugieren</w:t>
      </w:r>
      <w:r w:rsidR="00E707DE" w:rsidRPr="00E22E72">
        <w:rPr>
          <w:sz w:val="24"/>
          <w:szCs w:val="24"/>
        </w:rPr>
        <w:t xml:space="preserve"> </w:t>
      </w:r>
      <w:r w:rsidR="000938AB" w:rsidRPr="00E22E72">
        <w:rPr>
          <w:sz w:val="24"/>
          <w:szCs w:val="24"/>
        </w:rPr>
        <w:t xml:space="preserve">Shin </w:t>
      </w:r>
      <w:r w:rsidR="00360871">
        <w:rPr>
          <w:sz w:val="24"/>
          <w:szCs w:val="24"/>
        </w:rPr>
        <w:t>&amp;</w:t>
      </w:r>
      <w:r w:rsidR="000938AB" w:rsidRPr="00E22E72">
        <w:rPr>
          <w:sz w:val="24"/>
          <w:szCs w:val="24"/>
        </w:rPr>
        <w:t xml:space="preserve"> Lee, </w:t>
      </w:r>
      <w:r w:rsidR="00E707DE">
        <w:rPr>
          <w:sz w:val="24"/>
          <w:szCs w:val="24"/>
        </w:rPr>
        <w:t>(</w:t>
      </w:r>
      <w:r w:rsidR="000938AB" w:rsidRPr="00E22E72">
        <w:rPr>
          <w:sz w:val="24"/>
          <w:szCs w:val="24"/>
        </w:rPr>
        <w:t>2008)</w:t>
      </w:r>
      <w:r w:rsidRPr="00E22E72">
        <w:rPr>
          <w:sz w:val="24"/>
          <w:szCs w:val="24"/>
        </w:rPr>
        <w:t xml:space="preserve"> (</w:t>
      </w:r>
      <w:r w:rsidR="00E707DE">
        <w:rPr>
          <w:sz w:val="24"/>
          <w:szCs w:val="24"/>
        </w:rPr>
        <w:t xml:space="preserve">aunque </w:t>
      </w:r>
      <w:r w:rsidRPr="00E22E72">
        <w:rPr>
          <w:sz w:val="24"/>
          <w:szCs w:val="24"/>
        </w:rPr>
        <w:t>puede no ser esencial para la educación técnica)</w:t>
      </w:r>
      <w:r w:rsidR="00E707DE">
        <w:rPr>
          <w:sz w:val="24"/>
          <w:szCs w:val="24"/>
        </w:rPr>
        <w:t>.</w:t>
      </w:r>
      <w:r w:rsidRPr="00E22E72">
        <w:rPr>
          <w:sz w:val="24"/>
          <w:szCs w:val="24"/>
        </w:rPr>
        <w:t xml:space="preserve"> </w:t>
      </w:r>
      <w:r w:rsidR="00E707DE">
        <w:rPr>
          <w:sz w:val="24"/>
          <w:szCs w:val="24"/>
        </w:rPr>
        <w:t>Se</w:t>
      </w:r>
      <w:r w:rsidRPr="00E22E72">
        <w:rPr>
          <w:sz w:val="24"/>
          <w:szCs w:val="24"/>
        </w:rPr>
        <w:t xml:space="preserve"> llevó a cabo una encuesta de dos robots con respecto a 4 semanas de uso en el hogar y la escuela. Los dos robots eran un humanoide sin emociones y un perro robótico animado. La conclusión fue que los estudiantes preferían el perro robótico. Resultados similares </w:t>
      </w:r>
      <w:r w:rsidR="00E707DE">
        <w:rPr>
          <w:sz w:val="24"/>
          <w:szCs w:val="24"/>
        </w:rPr>
        <w:t>fueron obtenidos por</w:t>
      </w:r>
      <w:r w:rsidRPr="00E22E72">
        <w:rPr>
          <w:sz w:val="24"/>
          <w:szCs w:val="24"/>
        </w:rPr>
        <w:t xml:space="preserve"> </w:t>
      </w:r>
      <w:r w:rsidR="000938AB" w:rsidRPr="00E22E72">
        <w:rPr>
          <w:sz w:val="24"/>
          <w:szCs w:val="24"/>
        </w:rPr>
        <w:t>Moreno et al.</w:t>
      </w:r>
      <w:r w:rsidR="00360871">
        <w:rPr>
          <w:sz w:val="24"/>
          <w:szCs w:val="24"/>
        </w:rPr>
        <w:t>,</w:t>
      </w:r>
      <w:r w:rsidR="000938AB" w:rsidRPr="00E22E72">
        <w:rPr>
          <w:sz w:val="24"/>
          <w:szCs w:val="24"/>
        </w:rPr>
        <w:t xml:space="preserve"> </w:t>
      </w:r>
      <w:r w:rsidR="00E707DE">
        <w:rPr>
          <w:sz w:val="24"/>
          <w:szCs w:val="24"/>
        </w:rPr>
        <w:t>(</w:t>
      </w:r>
      <w:r w:rsidR="000938AB" w:rsidRPr="00E22E72">
        <w:rPr>
          <w:sz w:val="24"/>
          <w:szCs w:val="24"/>
        </w:rPr>
        <w:t>2001)</w:t>
      </w:r>
      <w:r w:rsidRPr="00E22E72">
        <w:rPr>
          <w:sz w:val="24"/>
          <w:szCs w:val="24"/>
        </w:rPr>
        <w:t xml:space="preserve">, donde se encontró que un agente social generaba mucho más interés en comparación con un agente menos social y </w:t>
      </w:r>
      <w:r w:rsidR="00E707DE">
        <w:rPr>
          <w:sz w:val="24"/>
          <w:szCs w:val="24"/>
        </w:rPr>
        <w:t>por</w:t>
      </w:r>
      <w:r w:rsidR="00E707DE" w:rsidRPr="00E22E72">
        <w:rPr>
          <w:sz w:val="24"/>
          <w:szCs w:val="24"/>
        </w:rPr>
        <w:t xml:space="preserve"> </w:t>
      </w:r>
      <w:r w:rsidR="000938AB" w:rsidRPr="00E22E72">
        <w:rPr>
          <w:sz w:val="24"/>
          <w:szCs w:val="24"/>
        </w:rPr>
        <w:t xml:space="preserve">Saerbeck et al. </w:t>
      </w:r>
      <w:r w:rsidR="00E707DE">
        <w:rPr>
          <w:sz w:val="24"/>
          <w:szCs w:val="24"/>
        </w:rPr>
        <w:t>(</w:t>
      </w:r>
      <w:r w:rsidR="000938AB" w:rsidRPr="00E22E72">
        <w:rPr>
          <w:sz w:val="24"/>
          <w:szCs w:val="24"/>
        </w:rPr>
        <w:t>2010)</w:t>
      </w:r>
      <w:r w:rsidRPr="00E22E72">
        <w:rPr>
          <w:sz w:val="24"/>
          <w:szCs w:val="24"/>
        </w:rPr>
        <w:t xml:space="preserve">, donde un robot más social llevó a mayores puntuaciones en evaluaciones posteriores que empleando en la enseñanza un instructor humano. La restricción de la forma en que un robot "mira" físicamente es más flexible; por ejemplo, un robot humanoide podría usarse potencialmente para enseñar a cualquier sujeto. Sin embargo, investigaciones previas ha examinado los atributos físicos de un profesor robótico. </w:t>
      </w:r>
      <w:r w:rsidR="00360871">
        <w:rPr>
          <w:sz w:val="24"/>
          <w:szCs w:val="24"/>
        </w:rPr>
        <w:t>Según</w:t>
      </w:r>
      <w:r w:rsidR="000938AB" w:rsidRPr="00E22E72">
        <w:rPr>
          <w:sz w:val="24"/>
          <w:szCs w:val="24"/>
        </w:rPr>
        <w:t xml:space="preserve"> Ryu et al. </w:t>
      </w:r>
      <w:r w:rsidR="00360871">
        <w:rPr>
          <w:sz w:val="24"/>
          <w:szCs w:val="24"/>
        </w:rPr>
        <w:t>(</w:t>
      </w:r>
      <w:r w:rsidR="000938AB" w:rsidRPr="00E22E72">
        <w:rPr>
          <w:sz w:val="24"/>
          <w:szCs w:val="24"/>
        </w:rPr>
        <w:t>2007)</w:t>
      </w:r>
      <w:r w:rsidRPr="00E22E72">
        <w:rPr>
          <w:sz w:val="24"/>
          <w:szCs w:val="24"/>
        </w:rPr>
        <w:t xml:space="preserve">, se presenta un análisis </w:t>
      </w:r>
      <w:r w:rsidRPr="00E22E72">
        <w:rPr>
          <w:sz w:val="24"/>
          <w:szCs w:val="24"/>
        </w:rPr>
        <w:lastRenderedPageBreak/>
        <w:t>cuantitativo de las dimensiones preferidas de las características físicas de los robots humanoides educativos.</w:t>
      </w:r>
    </w:p>
    <w:p w14:paraId="1E9DB317" w14:textId="77777777" w:rsidR="00EB5FA5" w:rsidRPr="00E22E72" w:rsidRDefault="00346D74" w:rsidP="00E22E72">
      <w:pPr>
        <w:spacing w:after="240" w:line="360" w:lineRule="auto"/>
        <w:ind w:firstLine="0"/>
        <w:outlineLvl w:val="0"/>
        <w:rPr>
          <w:rFonts w:asciiTheme="minorHAnsi" w:hAnsiTheme="minorHAnsi"/>
          <w:b/>
          <w:sz w:val="24"/>
          <w:szCs w:val="28"/>
        </w:rPr>
      </w:pPr>
      <w:r>
        <w:rPr>
          <w:rFonts w:asciiTheme="minorHAnsi" w:hAnsiTheme="minorHAnsi"/>
          <w:b/>
          <w:sz w:val="24"/>
          <w:szCs w:val="28"/>
        </w:rPr>
        <w:t xml:space="preserve">Fase 4:  </w:t>
      </w:r>
      <w:r w:rsidR="00E0615D" w:rsidRPr="00E22E72">
        <w:rPr>
          <w:rFonts w:asciiTheme="minorHAnsi" w:hAnsiTheme="minorHAnsi"/>
          <w:b/>
          <w:sz w:val="24"/>
          <w:szCs w:val="28"/>
        </w:rPr>
        <w:t>T</w:t>
      </w:r>
      <w:r w:rsidR="00EB5FA5" w:rsidRPr="00E22E72">
        <w:rPr>
          <w:rFonts w:asciiTheme="minorHAnsi" w:hAnsiTheme="minorHAnsi"/>
          <w:b/>
          <w:sz w:val="24"/>
          <w:szCs w:val="28"/>
        </w:rPr>
        <w:t xml:space="preserve">ipos de robots </w:t>
      </w:r>
      <w:r w:rsidR="00E0615D" w:rsidRPr="00E22E72">
        <w:rPr>
          <w:rFonts w:asciiTheme="minorHAnsi" w:hAnsiTheme="minorHAnsi"/>
          <w:b/>
          <w:sz w:val="24"/>
          <w:szCs w:val="28"/>
        </w:rPr>
        <w:t xml:space="preserve">que </w:t>
      </w:r>
      <w:r w:rsidR="00EB5FA5" w:rsidRPr="00E22E72">
        <w:rPr>
          <w:rFonts w:asciiTheme="minorHAnsi" w:hAnsiTheme="minorHAnsi"/>
          <w:b/>
          <w:sz w:val="24"/>
          <w:szCs w:val="28"/>
        </w:rPr>
        <w:t>se u</w:t>
      </w:r>
      <w:r w:rsidR="00E0615D" w:rsidRPr="00E22E72">
        <w:rPr>
          <w:rFonts w:asciiTheme="minorHAnsi" w:hAnsiTheme="minorHAnsi"/>
          <w:b/>
          <w:sz w:val="24"/>
          <w:szCs w:val="28"/>
        </w:rPr>
        <w:t>tilizan en educación</w:t>
      </w:r>
    </w:p>
    <w:p w14:paraId="22EC3EBE" w14:textId="2B8B75E5" w:rsidR="00AB60C9" w:rsidRDefault="00EB5FA5" w:rsidP="00F11F16">
      <w:pPr>
        <w:spacing w:after="240" w:line="360" w:lineRule="auto"/>
        <w:ind w:firstLine="0"/>
        <w:jc w:val="both"/>
        <w:rPr>
          <w:sz w:val="24"/>
          <w:szCs w:val="24"/>
        </w:rPr>
      </w:pPr>
      <w:r w:rsidRPr="00F11F16">
        <w:rPr>
          <w:sz w:val="24"/>
          <w:szCs w:val="24"/>
        </w:rPr>
        <w:t xml:space="preserve">La realización del robot es también un factor crítico en la actividad de aprendizaje. Existen numerosos kits robóticos, que van desde kits de bajo costo de una sola función a robots humanoides que cuestan miles de dólares. Para explorar las diversas opciones, podemos considerar una hipotética escala progresiva de encarnación. En un extremo de la escala podría haber los kits mecánicos de una sola función de bajo costo que se usan típicamente para ilustrar solamente una función, tal como seguir una línea o reaccionar a la fuente de sonido. Más abajo en la escala, tenemos kits que proporcionan la opción de educar sobre no </w:t>
      </w:r>
      <w:r w:rsidR="00E707DE">
        <w:rPr>
          <w:sz w:val="24"/>
          <w:szCs w:val="24"/>
        </w:rPr>
        <w:t>solo</w:t>
      </w:r>
      <w:r w:rsidR="00E707DE" w:rsidRPr="00F11F16">
        <w:rPr>
          <w:sz w:val="24"/>
          <w:szCs w:val="24"/>
        </w:rPr>
        <w:t xml:space="preserve"> </w:t>
      </w:r>
      <w:r w:rsidR="00E707DE">
        <w:rPr>
          <w:sz w:val="24"/>
          <w:szCs w:val="24"/>
        </w:rPr>
        <w:t>sobre</w:t>
      </w:r>
      <w:r w:rsidR="00E707DE" w:rsidRPr="00F11F16">
        <w:rPr>
          <w:sz w:val="24"/>
          <w:szCs w:val="24"/>
        </w:rPr>
        <w:t xml:space="preserve"> </w:t>
      </w:r>
      <w:r w:rsidRPr="00F11F16">
        <w:rPr>
          <w:sz w:val="24"/>
          <w:szCs w:val="24"/>
        </w:rPr>
        <w:t>robótica, sino también electrónica. Estos kits son completamente programables y los estudiantes también pueden construir robots y cargar scripts en ellos. Finalmente estarían los kits  que permiten una mayor libertad mecánica y flexibilidad con el diseño del</w:t>
      </w:r>
      <w:r w:rsidR="000938AB" w:rsidRPr="00F11F16">
        <w:rPr>
          <w:sz w:val="24"/>
          <w:szCs w:val="24"/>
        </w:rPr>
        <w:t xml:space="preserve"> robot como los LEGO Mindstorms</w:t>
      </w:r>
      <w:r w:rsidRPr="00F11F16">
        <w:rPr>
          <w:sz w:val="24"/>
          <w:szCs w:val="24"/>
        </w:rPr>
        <w:t xml:space="preserve">. Se ha demostrado que los robots Mindstorm enseñan una amplia gama de temas que van desde el lenguaje </w:t>
      </w:r>
      <w:r w:rsidR="00636E3E">
        <w:rPr>
          <w:sz w:val="24"/>
          <w:szCs w:val="24"/>
        </w:rPr>
        <w:t>(</w:t>
      </w:r>
      <w:r w:rsidR="00D81C9F" w:rsidRPr="00F11F16">
        <w:rPr>
          <w:sz w:val="24"/>
          <w:szCs w:val="24"/>
        </w:rPr>
        <w:t>Mubin et al.</w:t>
      </w:r>
      <w:r w:rsidR="00636E3E">
        <w:rPr>
          <w:sz w:val="24"/>
          <w:szCs w:val="24"/>
        </w:rPr>
        <w:t>,</w:t>
      </w:r>
      <w:r w:rsidR="00D81C9F" w:rsidRPr="00F11F16">
        <w:rPr>
          <w:sz w:val="24"/>
          <w:szCs w:val="24"/>
        </w:rPr>
        <w:t xml:space="preserve"> 2012), la informática/</w:t>
      </w:r>
      <w:r w:rsidRPr="00F11F16">
        <w:rPr>
          <w:sz w:val="24"/>
          <w:szCs w:val="24"/>
        </w:rPr>
        <w:t xml:space="preserve">programación </w:t>
      </w:r>
      <w:r w:rsidR="00636E3E">
        <w:rPr>
          <w:sz w:val="24"/>
          <w:szCs w:val="24"/>
        </w:rPr>
        <w:t>(</w:t>
      </w:r>
      <w:r w:rsidR="00D81C9F" w:rsidRPr="00F11F16">
        <w:rPr>
          <w:sz w:val="24"/>
          <w:szCs w:val="24"/>
        </w:rPr>
        <w:t>Powers et al.</w:t>
      </w:r>
      <w:r w:rsidR="00636E3E">
        <w:rPr>
          <w:sz w:val="24"/>
          <w:szCs w:val="24"/>
        </w:rPr>
        <w:t>,</w:t>
      </w:r>
      <w:r w:rsidR="00D81C9F" w:rsidRPr="00F11F16">
        <w:rPr>
          <w:sz w:val="24"/>
          <w:szCs w:val="24"/>
        </w:rPr>
        <w:t xml:space="preserve"> 2006)</w:t>
      </w:r>
      <w:r w:rsidRPr="00F11F16">
        <w:rPr>
          <w:sz w:val="24"/>
          <w:szCs w:val="24"/>
        </w:rPr>
        <w:t xml:space="preserve">, la física </w:t>
      </w:r>
      <w:r w:rsidR="00636E3E">
        <w:rPr>
          <w:sz w:val="24"/>
          <w:szCs w:val="24"/>
        </w:rPr>
        <w:t>(</w:t>
      </w:r>
      <w:r w:rsidR="00D81C9F" w:rsidRPr="00F11F16">
        <w:rPr>
          <w:sz w:val="24"/>
          <w:szCs w:val="24"/>
        </w:rPr>
        <w:t>Church et al.</w:t>
      </w:r>
      <w:r w:rsidR="00636E3E">
        <w:rPr>
          <w:sz w:val="24"/>
          <w:szCs w:val="24"/>
        </w:rPr>
        <w:t>,</w:t>
      </w:r>
      <w:r w:rsidR="00D81C9F" w:rsidRPr="00F11F16">
        <w:rPr>
          <w:sz w:val="24"/>
          <w:szCs w:val="24"/>
        </w:rPr>
        <w:t xml:space="preserve"> 2010)</w:t>
      </w:r>
      <w:r w:rsidRPr="00F11F16">
        <w:rPr>
          <w:sz w:val="24"/>
          <w:szCs w:val="24"/>
        </w:rPr>
        <w:t xml:space="preserve">, el diseño de ingeniería </w:t>
      </w:r>
      <w:r w:rsidR="00636E3E">
        <w:rPr>
          <w:sz w:val="24"/>
          <w:szCs w:val="24"/>
        </w:rPr>
        <w:t>(</w:t>
      </w:r>
      <w:r w:rsidR="00D81C9F" w:rsidRPr="00F11F16">
        <w:rPr>
          <w:sz w:val="24"/>
          <w:szCs w:val="24"/>
        </w:rPr>
        <w:t>Ringwood et al.</w:t>
      </w:r>
      <w:r w:rsidR="00636E3E">
        <w:rPr>
          <w:sz w:val="24"/>
          <w:szCs w:val="24"/>
        </w:rPr>
        <w:t>,</w:t>
      </w:r>
      <w:r w:rsidR="00D81C9F" w:rsidRPr="00F11F16">
        <w:rPr>
          <w:sz w:val="24"/>
          <w:szCs w:val="24"/>
        </w:rPr>
        <w:t xml:space="preserve"> 2005)</w:t>
      </w:r>
      <w:r w:rsidRPr="00F11F16">
        <w:rPr>
          <w:sz w:val="24"/>
          <w:szCs w:val="24"/>
        </w:rPr>
        <w:t xml:space="preserve"> y la robótica </w:t>
      </w:r>
      <w:r w:rsidR="005E6C25">
        <w:rPr>
          <w:sz w:val="24"/>
          <w:szCs w:val="24"/>
        </w:rPr>
        <w:t>(Hirst,</w:t>
      </w:r>
      <w:r w:rsidR="00D81C9F" w:rsidRPr="00F11F16">
        <w:rPr>
          <w:sz w:val="24"/>
          <w:szCs w:val="24"/>
        </w:rPr>
        <w:t xml:space="preserve"> 2003)</w:t>
      </w:r>
      <w:r w:rsidRPr="00F11F16">
        <w:rPr>
          <w:sz w:val="24"/>
          <w:szCs w:val="24"/>
        </w:rPr>
        <w:t xml:space="preserve">. Además, </w:t>
      </w:r>
      <w:r w:rsidR="00EA6BF5" w:rsidRPr="00F11F16">
        <w:rPr>
          <w:sz w:val="24"/>
          <w:szCs w:val="24"/>
        </w:rPr>
        <w:t xml:space="preserve">tenemos a los robots como </w:t>
      </w:r>
      <w:r w:rsidRPr="00F11F16">
        <w:rPr>
          <w:sz w:val="24"/>
          <w:szCs w:val="24"/>
        </w:rPr>
        <w:t>agentes plenamente encarnados usados tanto en la educación formal como en la informal, como el robot humanoide N</w:t>
      </w:r>
      <w:r w:rsidR="00636E3E">
        <w:rPr>
          <w:sz w:val="24"/>
          <w:szCs w:val="24"/>
        </w:rPr>
        <w:t>AO</w:t>
      </w:r>
      <w:r w:rsidRPr="00F11F16">
        <w:rPr>
          <w:sz w:val="24"/>
          <w:szCs w:val="24"/>
        </w:rPr>
        <w:t xml:space="preserve"> </w:t>
      </w:r>
      <w:r w:rsidR="00636E3E">
        <w:rPr>
          <w:sz w:val="24"/>
          <w:szCs w:val="24"/>
        </w:rPr>
        <w:t>(</w:t>
      </w:r>
      <w:r w:rsidR="00D81C9F" w:rsidRPr="00F11F16">
        <w:rPr>
          <w:sz w:val="24"/>
          <w:szCs w:val="24"/>
        </w:rPr>
        <w:t xml:space="preserve">Tanaka </w:t>
      </w:r>
      <w:r w:rsidR="00636E3E">
        <w:rPr>
          <w:sz w:val="24"/>
          <w:szCs w:val="24"/>
        </w:rPr>
        <w:t>&amp;</w:t>
      </w:r>
      <w:r w:rsidR="00D81C9F" w:rsidRPr="00F11F16">
        <w:rPr>
          <w:sz w:val="24"/>
          <w:szCs w:val="24"/>
        </w:rPr>
        <w:t xml:space="preserve"> Matsuzoe, 2012)</w:t>
      </w:r>
      <w:r w:rsidRPr="00F11F16">
        <w:rPr>
          <w:sz w:val="24"/>
          <w:szCs w:val="24"/>
        </w:rPr>
        <w:t xml:space="preserve">, los robots encarnados como animales de compañía o personajes de juguete. Estos robots tienen la capacidad de participar en la interacción social, en virtud de ser </w:t>
      </w:r>
      <w:r w:rsidR="00E707DE">
        <w:rPr>
          <w:sz w:val="24"/>
          <w:szCs w:val="24"/>
        </w:rPr>
        <w:t>capaces</w:t>
      </w:r>
      <w:r w:rsidR="00E707DE" w:rsidRPr="00F11F16">
        <w:rPr>
          <w:sz w:val="24"/>
          <w:szCs w:val="24"/>
        </w:rPr>
        <w:t xml:space="preserve"> </w:t>
      </w:r>
      <w:r w:rsidRPr="00F11F16">
        <w:rPr>
          <w:sz w:val="24"/>
          <w:szCs w:val="24"/>
        </w:rPr>
        <w:t>de hablar y exhibir expresiones faciales. En la mayoría de las situaciones, estos robots se utilizan para enseñar temas no técnicos tales como el lenguaje</w:t>
      </w:r>
      <w:r w:rsidR="00E707DE">
        <w:rPr>
          <w:sz w:val="24"/>
          <w:szCs w:val="24"/>
        </w:rPr>
        <w:t xml:space="preserve"> o</w:t>
      </w:r>
      <w:r w:rsidRPr="00F11F16">
        <w:rPr>
          <w:sz w:val="24"/>
          <w:szCs w:val="24"/>
        </w:rPr>
        <w:t xml:space="preserve"> la música, que requieren que el robot se involucre en alguna forma de interacción social con el estudiante. No todos los kits robóticos serán atractivos</w:t>
      </w:r>
      <w:r w:rsidR="00AB60C9">
        <w:rPr>
          <w:sz w:val="24"/>
          <w:szCs w:val="24"/>
        </w:rPr>
        <w:t xml:space="preserve"> para todo tipo de estudiantes.</w:t>
      </w:r>
    </w:p>
    <w:p w14:paraId="203693D5" w14:textId="68D20A59" w:rsidR="00105EBF" w:rsidRDefault="00105EBF" w:rsidP="00F11F16">
      <w:pPr>
        <w:spacing w:after="240" w:line="360" w:lineRule="auto"/>
        <w:ind w:firstLine="0"/>
        <w:jc w:val="both"/>
        <w:rPr>
          <w:sz w:val="24"/>
          <w:szCs w:val="24"/>
        </w:rPr>
      </w:pPr>
    </w:p>
    <w:p w14:paraId="5CE3EC78" w14:textId="2EF3A644" w:rsidR="00105EBF" w:rsidRDefault="00105EBF" w:rsidP="00F11F16">
      <w:pPr>
        <w:spacing w:after="240" w:line="360" w:lineRule="auto"/>
        <w:ind w:firstLine="0"/>
        <w:jc w:val="both"/>
        <w:rPr>
          <w:sz w:val="24"/>
          <w:szCs w:val="24"/>
        </w:rPr>
      </w:pPr>
    </w:p>
    <w:p w14:paraId="72B8ADA1" w14:textId="1C4E8EE3" w:rsidR="00105EBF" w:rsidRDefault="00105EBF" w:rsidP="00105EBF">
      <w:pPr>
        <w:pStyle w:val="Figura"/>
        <w:jc w:val="center"/>
        <w:rPr>
          <w:color w:val="000000" w:themeColor="text1"/>
          <w:sz w:val="24"/>
        </w:rPr>
      </w:pPr>
      <w:r w:rsidRPr="00105EBF">
        <w:rPr>
          <w:rStyle w:val="FiguraChar"/>
          <w:b/>
          <w:color w:val="000000" w:themeColor="text1"/>
          <w:sz w:val="24"/>
        </w:rPr>
        <w:lastRenderedPageBreak/>
        <w:t>Tabla 2.</w:t>
      </w:r>
      <w:r w:rsidRPr="00105EBF">
        <w:rPr>
          <w:rStyle w:val="FiguraChar"/>
          <w:color w:val="000000" w:themeColor="text1"/>
          <w:sz w:val="24"/>
        </w:rPr>
        <w:t xml:space="preserve"> Ejemplos de la relación entre los usos de los Robots y el dominio de la programación</w:t>
      </w:r>
      <w:r>
        <w:rPr>
          <w:rStyle w:val="FiguraChar"/>
          <w:color w:val="000000" w:themeColor="text1"/>
          <w:sz w:val="24"/>
        </w:rPr>
        <w:t xml:space="preserve"> </w:t>
      </w:r>
      <w:r w:rsidRPr="00105EBF">
        <w:rPr>
          <w:rStyle w:val="FiguraChar"/>
          <w:color w:val="000000" w:themeColor="text1"/>
          <w:sz w:val="24"/>
        </w:rPr>
        <w:t>que logran adquirir los estudiantes</w:t>
      </w:r>
      <w:r w:rsidR="00856FE1">
        <w:rPr>
          <w:rStyle w:val="FiguraChar"/>
          <w:color w:val="000000" w:themeColor="text1"/>
          <w:sz w:val="24"/>
        </w:rPr>
        <w:t>.</w:t>
      </w:r>
    </w:p>
    <w:p w14:paraId="3EA34C84" w14:textId="77777777" w:rsidR="006368F7" w:rsidRPr="00105EBF" w:rsidRDefault="006368F7" w:rsidP="00105EBF">
      <w:pPr>
        <w:pStyle w:val="Figura"/>
        <w:jc w:val="center"/>
        <w:rPr>
          <w:color w:val="000000" w:themeColor="text1"/>
          <w:sz w:val="24"/>
        </w:rPr>
      </w:pPr>
    </w:p>
    <w:tbl>
      <w:tblPr>
        <w:tblStyle w:val="Listaclara-nfasis1"/>
        <w:tblW w:w="0" w:type="auto"/>
        <w:tblLook w:val="04A0" w:firstRow="1" w:lastRow="0" w:firstColumn="1" w:lastColumn="0" w:noHBand="0" w:noVBand="1"/>
      </w:tblPr>
      <w:tblGrid>
        <w:gridCol w:w="2992"/>
        <w:gridCol w:w="2993"/>
        <w:gridCol w:w="2993"/>
      </w:tblGrid>
      <w:tr w:rsidR="006368F7" w14:paraId="43BCCA59" w14:textId="77777777" w:rsidTr="006368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43DE7968" w14:textId="1BF2EF1F" w:rsidR="006368F7" w:rsidRDefault="006368F7" w:rsidP="006D2103">
            <w:pPr>
              <w:spacing w:line="360" w:lineRule="auto"/>
              <w:ind w:firstLine="0"/>
              <w:rPr>
                <w:color w:val="FF0000"/>
              </w:rPr>
            </w:pPr>
            <w:r w:rsidRPr="00AB60C9">
              <w:rPr>
                <w:rStyle w:val="FiguraChar"/>
                <w:color w:val="FFFFFF" w:themeColor="background1"/>
                <w:szCs w:val="16"/>
              </w:rPr>
              <w:t>Tipos de Robots</w:t>
            </w:r>
          </w:p>
        </w:tc>
        <w:tc>
          <w:tcPr>
            <w:tcW w:w="2993" w:type="dxa"/>
          </w:tcPr>
          <w:p w14:paraId="48E459E8" w14:textId="51CC3D32" w:rsidR="006368F7" w:rsidRDefault="006368F7" w:rsidP="006D2103">
            <w:pPr>
              <w:spacing w:line="360" w:lineRule="auto"/>
              <w:ind w:firstLine="0"/>
              <w:cnfStyle w:val="100000000000" w:firstRow="1" w:lastRow="0" w:firstColumn="0" w:lastColumn="0" w:oddVBand="0" w:evenVBand="0" w:oddHBand="0" w:evenHBand="0" w:firstRowFirstColumn="0" w:firstRowLastColumn="0" w:lastRowFirstColumn="0" w:lastRowLastColumn="0"/>
              <w:rPr>
                <w:color w:val="FF0000"/>
              </w:rPr>
            </w:pPr>
            <w:r w:rsidRPr="00AB60C9">
              <w:rPr>
                <w:rStyle w:val="FiguraChar"/>
                <w:color w:val="FFFFFF" w:themeColor="background1"/>
                <w:szCs w:val="16"/>
              </w:rPr>
              <w:t>Kit Electrónico para Armar un Robot</w:t>
            </w:r>
          </w:p>
        </w:tc>
        <w:tc>
          <w:tcPr>
            <w:tcW w:w="2993" w:type="dxa"/>
          </w:tcPr>
          <w:p w14:paraId="7B59EBED" w14:textId="23548533" w:rsidR="006368F7" w:rsidRDefault="006368F7" w:rsidP="006D2103">
            <w:pPr>
              <w:spacing w:line="360" w:lineRule="auto"/>
              <w:ind w:firstLine="0"/>
              <w:cnfStyle w:val="100000000000" w:firstRow="1" w:lastRow="0" w:firstColumn="0" w:lastColumn="0" w:oddVBand="0" w:evenVBand="0" w:oddHBand="0" w:evenHBand="0" w:firstRowFirstColumn="0" w:firstRowLastColumn="0" w:lastRowFirstColumn="0" w:lastRowLastColumn="0"/>
              <w:rPr>
                <w:color w:val="FF0000"/>
              </w:rPr>
            </w:pPr>
            <w:r w:rsidRPr="00AB60C9">
              <w:rPr>
                <w:rStyle w:val="FiguraChar"/>
                <w:color w:val="FFFFFF" w:themeColor="background1"/>
                <w:szCs w:val="16"/>
              </w:rPr>
              <w:t>Robots de tipo humanoide</w:t>
            </w:r>
          </w:p>
        </w:tc>
      </w:tr>
      <w:tr w:rsidR="006368F7" w14:paraId="1C7E5618" w14:textId="77777777" w:rsidTr="006368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3CAB9DDC" w14:textId="7C86CDCA" w:rsidR="006368F7" w:rsidRDefault="006368F7" w:rsidP="006D2103">
            <w:pPr>
              <w:spacing w:line="360" w:lineRule="auto"/>
              <w:ind w:firstLine="0"/>
              <w:rPr>
                <w:color w:val="FF0000"/>
              </w:rPr>
            </w:pPr>
            <w:r w:rsidRPr="00F11F16">
              <w:rPr>
                <w:rStyle w:val="FiguraChar"/>
                <w:szCs w:val="16"/>
              </w:rPr>
              <w:t>En el aprendizaje de Idiomas</w:t>
            </w:r>
          </w:p>
        </w:tc>
        <w:tc>
          <w:tcPr>
            <w:tcW w:w="2993" w:type="dxa"/>
          </w:tcPr>
          <w:p w14:paraId="18FE6D25" w14:textId="4C81EDE3" w:rsidR="006368F7" w:rsidRDefault="006368F7" w:rsidP="006D2103">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Style w:val="FiguraChar"/>
                <w:szCs w:val="16"/>
              </w:rPr>
            </w:pPr>
            <w:r w:rsidRPr="00F11F16">
              <w:rPr>
                <w:rStyle w:val="FiguraChar"/>
                <w:szCs w:val="16"/>
              </w:rPr>
              <w:t xml:space="preserve">Kit de Robot </w:t>
            </w:r>
            <w:r w:rsidRPr="00AB60C9">
              <w:rPr>
                <w:rStyle w:val="FiguraChar"/>
                <w:szCs w:val="16"/>
              </w:rPr>
              <w:t xml:space="preserve">LEGO Mindstorms enseña </w:t>
            </w:r>
            <w:r>
              <w:rPr>
                <w:rStyle w:val="FiguraChar"/>
                <w:szCs w:val="16"/>
              </w:rPr>
              <w:t xml:space="preserve">de </w:t>
            </w:r>
            <w:r w:rsidRPr="00AB60C9">
              <w:rPr>
                <w:rStyle w:val="FiguraChar"/>
                <w:szCs w:val="16"/>
              </w:rPr>
              <w:t xml:space="preserve">idiomas a los estudiantes </w:t>
            </w:r>
            <w:r w:rsidR="006D2103">
              <w:rPr>
                <w:rStyle w:val="FiguraChar"/>
                <w:szCs w:val="16"/>
              </w:rPr>
              <w:t>mediante</w:t>
            </w:r>
            <w:r w:rsidRPr="00AB60C9">
              <w:rPr>
                <w:rStyle w:val="FiguraChar"/>
                <w:szCs w:val="16"/>
              </w:rPr>
              <w:t xml:space="preserve"> juegos</w:t>
            </w:r>
            <w:r>
              <w:rPr>
                <w:rStyle w:val="FiguraChar"/>
                <w:szCs w:val="16"/>
              </w:rPr>
              <w:t>.</w:t>
            </w:r>
          </w:p>
          <w:p w14:paraId="1ED3DF7C" w14:textId="73ADDAC3" w:rsidR="006368F7" w:rsidRPr="006368F7" w:rsidRDefault="006368F7" w:rsidP="006D2103">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Style w:val="FiguraChar"/>
                <w:szCs w:val="16"/>
              </w:rPr>
            </w:pPr>
            <w:r w:rsidRPr="00AB60C9">
              <w:rPr>
                <w:rStyle w:val="FiguraChar"/>
                <w:szCs w:val="16"/>
              </w:rPr>
              <w:t>Bajo nivel de Conocimientos de Programación aprendidos.</w:t>
            </w:r>
          </w:p>
        </w:tc>
        <w:tc>
          <w:tcPr>
            <w:tcW w:w="2993" w:type="dxa"/>
          </w:tcPr>
          <w:p w14:paraId="0491345B" w14:textId="77777777" w:rsidR="006D2103" w:rsidRDefault="006368F7" w:rsidP="006D2103">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Style w:val="FiguraChar"/>
                <w:szCs w:val="16"/>
              </w:rPr>
            </w:pPr>
            <w:r w:rsidRPr="00F11F16">
              <w:rPr>
                <w:rStyle w:val="FiguraChar"/>
                <w:szCs w:val="16"/>
              </w:rPr>
              <w:t>El Robot Humanoide Robovie enseña un idioma al estudiante</w:t>
            </w:r>
            <w:r w:rsidR="006D2103">
              <w:rPr>
                <w:rStyle w:val="FiguraChar"/>
                <w:szCs w:val="16"/>
              </w:rPr>
              <w:t xml:space="preserve"> de forma interactiva.</w:t>
            </w:r>
          </w:p>
          <w:p w14:paraId="4131545D" w14:textId="41235C1A" w:rsidR="006368F7" w:rsidRPr="006368F7" w:rsidRDefault="006368F7" w:rsidP="006D2103">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Style w:val="FiguraChar"/>
                <w:szCs w:val="16"/>
              </w:rPr>
            </w:pPr>
            <w:r w:rsidRPr="006368F7">
              <w:rPr>
                <w:rStyle w:val="FiguraChar"/>
                <w:szCs w:val="16"/>
              </w:rPr>
              <w:t>Bajo nivel de Conocimientos de Programación aprendidos.</w:t>
            </w:r>
          </w:p>
        </w:tc>
      </w:tr>
      <w:tr w:rsidR="006368F7" w14:paraId="25AC1F05" w14:textId="77777777" w:rsidTr="006368F7">
        <w:tc>
          <w:tcPr>
            <w:cnfStyle w:val="001000000000" w:firstRow="0" w:lastRow="0" w:firstColumn="1" w:lastColumn="0" w:oddVBand="0" w:evenVBand="0" w:oddHBand="0" w:evenHBand="0" w:firstRowFirstColumn="0" w:firstRowLastColumn="0" w:lastRowFirstColumn="0" w:lastRowLastColumn="0"/>
            <w:tcW w:w="2992" w:type="dxa"/>
          </w:tcPr>
          <w:p w14:paraId="35B9962F" w14:textId="5192318B" w:rsidR="006368F7" w:rsidRDefault="006368F7" w:rsidP="006D2103">
            <w:pPr>
              <w:spacing w:line="360" w:lineRule="auto"/>
              <w:ind w:firstLine="0"/>
              <w:rPr>
                <w:color w:val="FF0000"/>
              </w:rPr>
            </w:pPr>
            <w:r w:rsidRPr="00F11F16">
              <w:rPr>
                <w:rStyle w:val="FiguraChar"/>
                <w:szCs w:val="16"/>
              </w:rPr>
              <w:t>Para aprendizaje de Ciencias</w:t>
            </w:r>
          </w:p>
        </w:tc>
        <w:tc>
          <w:tcPr>
            <w:tcW w:w="2993" w:type="dxa"/>
          </w:tcPr>
          <w:p w14:paraId="0F844B3C" w14:textId="70837AF5" w:rsidR="006368F7" w:rsidRPr="006368F7" w:rsidRDefault="006368F7" w:rsidP="006D2103">
            <w:pPr>
              <w:spacing w:line="360" w:lineRule="auto"/>
              <w:ind w:firstLine="0"/>
              <w:jc w:val="both"/>
              <w:cnfStyle w:val="000000000000" w:firstRow="0" w:lastRow="0" w:firstColumn="0" w:lastColumn="0" w:oddVBand="0" w:evenVBand="0" w:oddHBand="0" w:evenHBand="0" w:firstRowFirstColumn="0" w:firstRowLastColumn="0" w:lastRowFirstColumn="0" w:lastRowLastColumn="0"/>
              <w:rPr>
                <w:rStyle w:val="FiguraChar"/>
                <w:szCs w:val="16"/>
              </w:rPr>
            </w:pPr>
            <w:r w:rsidRPr="00F11F16">
              <w:rPr>
                <w:rStyle w:val="FiguraChar"/>
                <w:szCs w:val="16"/>
              </w:rPr>
              <w:t>Los estudiante</w:t>
            </w:r>
            <w:r w:rsidR="006D2103">
              <w:rPr>
                <w:rStyle w:val="FiguraChar"/>
                <w:szCs w:val="16"/>
              </w:rPr>
              <w:t>s</w:t>
            </w:r>
            <w:r w:rsidRPr="00F11F16">
              <w:rPr>
                <w:rStyle w:val="FiguraChar"/>
                <w:szCs w:val="16"/>
              </w:rPr>
              <w:t xml:space="preserve"> utilizan el Acelerómetro del Robot Thymio, para entender los efectos de la gravedad</w:t>
            </w:r>
            <w:r w:rsidRPr="006368F7">
              <w:rPr>
                <w:rStyle w:val="FiguraChar"/>
                <w:szCs w:val="16"/>
              </w:rPr>
              <w:t>.</w:t>
            </w:r>
          </w:p>
          <w:p w14:paraId="2BC35D25" w14:textId="6146F2F8" w:rsidR="006368F7" w:rsidRPr="006368F7" w:rsidRDefault="006368F7" w:rsidP="006D2103">
            <w:pPr>
              <w:spacing w:line="360" w:lineRule="auto"/>
              <w:ind w:firstLine="0"/>
              <w:jc w:val="both"/>
              <w:cnfStyle w:val="000000000000" w:firstRow="0" w:lastRow="0" w:firstColumn="0" w:lastColumn="0" w:oddVBand="0" w:evenVBand="0" w:oddHBand="0" w:evenHBand="0" w:firstRowFirstColumn="0" w:firstRowLastColumn="0" w:lastRowFirstColumn="0" w:lastRowLastColumn="0"/>
              <w:rPr>
                <w:rStyle w:val="FiguraChar"/>
                <w:szCs w:val="16"/>
              </w:rPr>
            </w:pPr>
            <w:r w:rsidRPr="006368F7">
              <w:rPr>
                <w:rStyle w:val="FiguraChar"/>
                <w:szCs w:val="16"/>
              </w:rPr>
              <w:t>Medio nivel de Conocimientos de Programación aprendidos.</w:t>
            </w:r>
          </w:p>
        </w:tc>
        <w:tc>
          <w:tcPr>
            <w:tcW w:w="2993" w:type="dxa"/>
          </w:tcPr>
          <w:p w14:paraId="4AE8D005" w14:textId="77777777" w:rsidR="006D2103" w:rsidRDefault="006368F7" w:rsidP="006D2103">
            <w:pPr>
              <w:spacing w:line="360" w:lineRule="auto"/>
              <w:ind w:firstLine="0"/>
              <w:jc w:val="both"/>
              <w:cnfStyle w:val="000000000000" w:firstRow="0" w:lastRow="0" w:firstColumn="0" w:lastColumn="0" w:oddVBand="0" w:evenVBand="0" w:oddHBand="0" w:evenHBand="0" w:firstRowFirstColumn="0" w:firstRowLastColumn="0" w:lastRowFirstColumn="0" w:lastRowLastColumn="0"/>
              <w:rPr>
                <w:rStyle w:val="FiguraChar"/>
                <w:szCs w:val="16"/>
              </w:rPr>
            </w:pPr>
            <w:r w:rsidRPr="00F11F16">
              <w:rPr>
                <w:rStyle w:val="FiguraChar"/>
                <w:szCs w:val="16"/>
              </w:rPr>
              <w:t>El Robot Humanoide Nao enseña los efectos de la Física pateando una pelota</w:t>
            </w:r>
            <w:r w:rsidR="006D2103">
              <w:rPr>
                <w:rStyle w:val="FiguraChar"/>
                <w:szCs w:val="16"/>
              </w:rPr>
              <w:t>.</w:t>
            </w:r>
          </w:p>
          <w:p w14:paraId="00D926A4" w14:textId="7F11048F" w:rsidR="006368F7" w:rsidRPr="006368F7" w:rsidRDefault="006368F7" w:rsidP="006D2103">
            <w:pPr>
              <w:spacing w:line="360" w:lineRule="auto"/>
              <w:ind w:firstLine="0"/>
              <w:jc w:val="both"/>
              <w:cnfStyle w:val="000000000000" w:firstRow="0" w:lastRow="0" w:firstColumn="0" w:lastColumn="0" w:oddVBand="0" w:evenVBand="0" w:oddHBand="0" w:evenHBand="0" w:firstRowFirstColumn="0" w:firstRowLastColumn="0" w:lastRowFirstColumn="0" w:lastRowLastColumn="0"/>
              <w:rPr>
                <w:rStyle w:val="FiguraChar"/>
                <w:szCs w:val="16"/>
              </w:rPr>
            </w:pPr>
            <w:r w:rsidRPr="006368F7">
              <w:rPr>
                <w:rStyle w:val="FiguraChar"/>
                <w:szCs w:val="16"/>
              </w:rPr>
              <w:t>Medio nivel de Conocimientos de Programación aprendidos.</w:t>
            </w:r>
          </w:p>
        </w:tc>
      </w:tr>
      <w:tr w:rsidR="006368F7" w14:paraId="27D1137D" w14:textId="77777777" w:rsidTr="006D2103">
        <w:trPr>
          <w:cnfStyle w:val="000000100000" w:firstRow="0" w:lastRow="0" w:firstColumn="0" w:lastColumn="0" w:oddVBand="0" w:evenVBand="0" w:oddHBand="1" w:evenHBand="0" w:firstRowFirstColumn="0" w:firstRowLastColumn="0" w:lastRowFirstColumn="0" w:lastRowLastColumn="0"/>
          <w:trHeight w:val="1357"/>
        </w:trPr>
        <w:tc>
          <w:tcPr>
            <w:cnfStyle w:val="001000000000" w:firstRow="0" w:lastRow="0" w:firstColumn="1" w:lastColumn="0" w:oddVBand="0" w:evenVBand="0" w:oddHBand="0" w:evenHBand="0" w:firstRowFirstColumn="0" w:firstRowLastColumn="0" w:lastRowFirstColumn="0" w:lastRowLastColumn="0"/>
            <w:tcW w:w="2992" w:type="dxa"/>
          </w:tcPr>
          <w:p w14:paraId="572EDA8F" w14:textId="60812336" w:rsidR="006368F7" w:rsidRDefault="006368F7" w:rsidP="006D2103">
            <w:pPr>
              <w:spacing w:line="360" w:lineRule="auto"/>
              <w:ind w:firstLine="0"/>
              <w:rPr>
                <w:color w:val="FF0000"/>
              </w:rPr>
            </w:pPr>
            <w:r w:rsidRPr="00F11F16">
              <w:rPr>
                <w:rStyle w:val="FiguraChar"/>
                <w:szCs w:val="16"/>
              </w:rPr>
              <w:t>Para aprendizaje de Tecnología</w:t>
            </w:r>
          </w:p>
        </w:tc>
        <w:tc>
          <w:tcPr>
            <w:tcW w:w="2993" w:type="dxa"/>
          </w:tcPr>
          <w:p w14:paraId="3B8379D4" w14:textId="081A45A4" w:rsidR="006368F7" w:rsidRPr="006368F7" w:rsidRDefault="006368F7" w:rsidP="006D2103">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Style w:val="FiguraChar"/>
                <w:szCs w:val="16"/>
              </w:rPr>
            </w:pPr>
            <w:r w:rsidRPr="00F11F16">
              <w:rPr>
                <w:rStyle w:val="FiguraChar"/>
                <w:szCs w:val="16"/>
              </w:rPr>
              <w:t xml:space="preserve">El estudiante puede armar y programar el Robot Darwin Mini para realizar diversas actividades para </w:t>
            </w:r>
            <w:r>
              <w:rPr>
                <w:rStyle w:val="FiguraChar"/>
                <w:szCs w:val="16"/>
              </w:rPr>
              <w:t>aprendizaje</w:t>
            </w:r>
            <w:r w:rsidRPr="00F11F16">
              <w:rPr>
                <w:rStyle w:val="FiguraChar"/>
                <w:szCs w:val="16"/>
              </w:rPr>
              <w:t xml:space="preserve"> de Tecnología</w:t>
            </w:r>
            <w:r>
              <w:rPr>
                <w:rStyle w:val="FiguraChar"/>
                <w:szCs w:val="16"/>
              </w:rPr>
              <w:t>.</w:t>
            </w:r>
            <w:r w:rsidRPr="006368F7">
              <w:rPr>
                <w:rStyle w:val="FiguraChar"/>
                <w:szCs w:val="16"/>
              </w:rPr>
              <w:t xml:space="preserve"> Alto nivel de Conocimientos de Programación aprendidos.</w:t>
            </w:r>
          </w:p>
        </w:tc>
        <w:tc>
          <w:tcPr>
            <w:tcW w:w="2993" w:type="dxa"/>
          </w:tcPr>
          <w:p w14:paraId="70818F1E" w14:textId="77777777" w:rsidR="003047AF" w:rsidRDefault="006368F7" w:rsidP="006D2103">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Style w:val="FiguraChar"/>
                <w:szCs w:val="16"/>
              </w:rPr>
            </w:pPr>
            <w:r w:rsidRPr="00F11F16">
              <w:rPr>
                <w:rStyle w:val="FiguraChar"/>
                <w:szCs w:val="16"/>
              </w:rPr>
              <w:t>El estudiante universitario tiliza los sistemas de Visión del Robot Humanoide Nao para implementar sistemas de Visión Artificial</w:t>
            </w:r>
            <w:r w:rsidR="003047AF">
              <w:rPr>
                <w:rStyle w:val="FiguraChar"/>
                <w:szCs w:val="16"/>
              </w:rPr>
              <w:t>.</w:t>
            </w:r>
          </w:p>
          <w:p w14:paraId="3DE57BF4" w14:textId="3B135A72" w:rsidR="006368F7" w:rsidRPr="006368F7" w:rsidRDefault="006368F7" w:rsidP="006D2103">
            <w:pPr>
              <w:spacing w:line="360" w:lineRule="auto"/>
              <w:ind w:firstLine="0"/>
              <w:jc w:val="both"/>
              <w:cnfStyle w:val="000000100000" w:firstRow="0" w:lastRow="0" w:firstColumn="0" w:lastColumn="0" w:oddVBand="0" w:evenVBand="0" w:oddHBand="1" w:evenHBand="0" w:firstRowFirstColumn="0" w:firstRowLastColumn="0" w:lastRowFirstColumn="0" w:lastRowLastColumn="0"/>
              <w:rPr>
                <w:rStyle w:val="FiguraChar"/>
                <w:szCs w:val="16"/>
              </w:rPr>
            </w:pPr>
            <w:r w:rsidRPr="006368F7">
              <w:rPr>
                <w:rStyle w:val="FiguraChar"/>
                <w:szCs w:val="16"/>
              </w:rPr>
              <w:t>Alto nivel de Conocimientos de Programación aprendidos.</w:t>
            </w:r>
          </w:p>
        </w:tc>
      </w:tr>
    </w:tbl>
    <w:p w14:paraId="31E9E323" w14:textId="355C6B95" w:rsidR="00105EBF" w:rsidRPr="00A054EE" w:rsidRDefault="00105EBF" w:rsidP="00105EBF">
      <w:pPr>
        <w:rPr>
          <w:color w:val="FF0000"/>
        </w:rPr>
      </w:pPr>
    </w:p>
    <w:p w14:paraId="19B94FF8" w14:textId="5869DD0A" w:rsidR="00856FE1" w:rsidRDefault="00856FE1" w:rsidP="00856FE1">
      <w:pPr>
        <w:spacing w:after="240" w:line="360" w:lineRule="auto"/>
        <w:ind w:firstLine="0"/>
        <w:jc w:val="center"/>
        <w:rPr>
          <w:sz w:val="24"/>
          <w:szCs w:val="24"/>
        </w:rPr>
      </w:pPr>
      <w:r>
        <w:rPr>
          <w:rStyle w:val="FiguraChar"/>
          <w:color w:val="000000" w:themeColor="text1"/>
          <w:sz w:val="24"/>
        </w:rPr>
        <w:t>Fuente: Elaboración propia</w:t>
      </w:r>
      <w:r w:rsidRPr="00105EBF">
        <w:rPr>
          <w:color w:val="000000" w:themeColor="text1"/>
          <w:sz w:val="24"/>
        </w:rPr>
        <w:t>.</w:t>
      </w:r>
    </w:p>
    <w:p w14:paraId="2E04DCFB" w14:textId="0CCC6E8A" w:rsidR="00EB5FA5" w:rsidRPr="00F11F16" w:rsidRDefault="00EB5FA5" w:rsidP="00F11F16">
      <w:pPr>
        <w:spacing w:after="240" w:line="360" w:lineRule="auto"/>
        <w:ind w:firstLine="0"/>
        <w:jc w:val="both"/>
        <w:rPr>
          <w:sz w:val="24"/>
          <w:szCs w:val="24"/>
        </w:rPr>
      </w:pPr>
      <w:r w:rsidRPr="00F11F16">
        <w:rPr>
          <w:sz w:val="24"/>
          <w:szCs w:val="24"/>
        </w:rPr>
        <w:t xml:space="preserve">Por ejemplo, no podemos esperar que los niños pequeños construyan robots complejos o incluso los utilicen. Por el contrario, para atraer a los niños pequeños, el robot debe tener características animadas. Por lo tanto, es adecuado para enseñar materias como la matemática </w:t>
      </w:r>
      <w:r w:rsidR="00636E3E">
        <w:rPr>
          <w:sz w:val="24"/>
          <w:szCs w:val="24"/>
        </w:rPr>
        <w:t>(</w:t>
      </w:r>
      <w:r w:rsidR="00D81C9F" w:rsidRPr="00F11F16">
        <w:rPr>
          <w:sz w:val="24"/>
          <w:szCs w:val="24"/>
        </w:rPr>
        <w:t>Highfield et al.</w:t>
      </w:r>
      <w:r w:rsidR="00636E3E">
        <w:rPr>
          <w:sz w:val="24"/>
          <w:szCs w:val="24"/>
        </w:rPr>
        <w:t>,</w:t>
      </w:r>
      <w:r w:rsidR="00D81C9F" w:rsidRPr="00F11F16">
        <w:rPr>
          <w:sz w:val="24"/>
          <w:szCs w:val="24"/>
        </w:rPr>
        <w:t xml:space="preserve"> 2008)</w:t>
      </w:r>
      <w:r w:rsidRPr="00F11F16">
        <w:rPr>
          <w:sz w:val="24"/>
          <w:szCs w:val="24"/>
        </w:rPr>
        <w:t xml:space="preserve"> y la programación </w:t>
      </w:r>
      <w:r w:rsidR="00636E3E">
        <w:rPr>
          <w:sz w:val="24"/>
          <w:szCs w:val="24"/>
        </w:rPr>
        <w:t>(</w:t>
      </w:r>
      <w:r w:rsidR="00D81C9F" w:rsidRPr="00F11F16">
        <w:rPr>
          <w:sz w:val="24"/>
          <w:szCs w:val="24"/>
        </w:rPr>
        <w:t>Stoeckelmayr et al.</w:t>
      </w:r>
      <w:r w:rsidR="00636E3E">
        <w:rPr>
          <w:sz w:val="24"/>
          <w:szCs w:val="24"/>
        </w:rPr>
        <w:t>,</w:t>
      </w:r>
      <w:r w:rsidR="00D81C9F" w:rsidRPr="00F11F16">
        <w:rPr>
          <w:sz w:val="24"/>
          <w:szCs w:val="24"/>
        </w:rPr>
        <w:t xml:space="preserve"> 2011)</w:t>
      </w:r>
      <w:r w:rsidR="00881A59" w:rsidRPr="00F11F16">
        <w:rPr>
          <w:sz w:val="24"/>
          <w:szCs w:val="24"/>
        </w:rPr>
        <w:t xml:space="preserve"> a </w:t>
      </w:r>
      <w:r w:rsidRPr="00F11F16">
        <w:rPr>
          <w:sz w:val="24"/>
          <w:szCs w:val="24"/>
        </w:rPr>
        <w:t xml:space="preserve">niños pequeños. En general, los robots educativos deben estar diseñados para tener en cuenta la edad y los requisitos de los estudiantes o deben ser adaptables en tiempo real. Por ejemplo, como se muestra en </w:t>
      </w:r>
      <w:r w:rsidR="00D81C9F" w:rsidRPr="00F11F16">
        <w:rPr>
          <w:sz w:val="24"/>
          <w:szCs w:val="24"/>
        </w:rPr>
        <w:t xml:space="preserve">Ruvolo et al. </w:t>
      </w:r>
      <w:r w:rsidR="00422118">
        <w:rPr>
          <w:sz w:val="24"/>
          <w:szCs w:val="24"/>
        </w:rPr>
        <w:t>(</w:t>
      </w:r>
      <w:r w:rsidR="00D81C9F" w:rsidRPr="00F11F16">
        <w:rPr>
          <w:sz w:val="24"/>
          <w:szCs w:val="24"/>
        </w:rPr>
        <w:t>2008)</w:t>
      </w:r>
      <w:r w:rsidRPr="00F11F16">
        <w:rPr>
          <w:sz w:val="24"/>
          <w:szCs w:val="24"/>
        </w:rPr>
        <w:t xml:space="preserve">, se desarrolló la tecnología robótica que permitió a un robot "Asobo" adaptar su comportamiento basado en el estado de ánimo prevalente de los niños pequeños. En última instancia, la elección de qué robot utilizar en la actividad de aprendizaje depende de varios factores: costo, dominio </w:t>
      </w:r>
      <w:r w:rsidR="00527F19" w:rsidRPr="00F11F16">
        <w:rPr>
          <w:sz w:val="24"/>
          <w:szCs w:val="24"/>
        </w:rPr>
        <w:t xml:space="preserve">que se requiere obtenga </w:t>
      </w:r>
      <w:r w:rsidRPr="00F11F16">
        <w:rPr>
          <w:sz w:val="24"/>
          <w:szCs w:val="24"/>
        </w:rPr>
        <w:t xml:space="preserve">el </w:t>
      </w:r>
      <w:r w:rsidR="00527F19" w:rsidRPr="00F11F16">
        <w:rPr>
          <w:sz w:val="24"/>
          <w:szCs w:val="24"/>
        </w:rPr>
        <w:lastRenderedPageBreak/>
        <w:t>estudiante</w:t>
      </w:r>
      <w:r w:rsidRPr="00F11F16">
        <w:rPr>
          <w:sz w:val="24"/>
          <w:szCs w:val="24"/>
        </w:rPr>
        <w:t xml:space="preserve"> y </w:t>
      </w:r>
      <w:r w:rsidR="00527F19" w:rsidRPr="00F11F16">
        <w:rPr>
          <w:sz w:val="24"/>
          <w:szCs w:val="24"/>
        </w:rPr>
        <w:t xml:space="preserve">su </w:t>
      </w:r>
      <w:r w:rsidRPr="00F11F16">
        <w:rPr>
          <w:sz w:val="24"/>
          <w:szCs w:val="24"/>
        </w:rPr>
        <w:t xml:space="preserve">edad. Proporcionamos algunos ejemplos sobre el tipo de robots empleados para cada tipo de dominio </w:t>
      </w:r>
      <w:r w:rsidR="00527F19" w:rsidRPr="00F11F16">
        <w:rPr>
          <w:sz w:val="24"/>
          <w:szCs w:val="24"/>
        </w:rPr>
        <w:t xml:space="preserve">requerido por </w:t>
      </w:r>
      <w:r w:rsidRPr="00F11F16">
        <w:rPr>
          <w:sz w:val="24"/>
          <w:szCs w:val="24"/>
        </w:rPr>
        <w:t xml:space="preserve">el </w:t>
      </w:r>
      <w:r w:rsidR="00AD6E72" w:rsidRPr="00F11F16">
        <w:rPr>
          <w:sz w:val="24"/>
          <w:szCs w:val="24"/>
        </w:rPr>
        <w:t>usuari</w:t>
      </w:r>
      <w:r w:rsidRPr="00F11F16">
        <w:rPr>
          <w:sz w:val="24"/>
          <w:szCs w:val="24"/>
        </w:rPr>
        <w:t xml:space="preserve">o en la Tabla 2. </w:t>
      </w:r>
      <w:r w:rsidR="00527F19" w:rsidRPr="00F11F16">
        <w:rPr>
          <w:sz w:val="24"/>
          <w:szCs w:val="24"/>
        </w:rPr>
        <w:t>Se indica en</w:t>
      </w:r>
      <w:r w:rsidRPr="00F11F16">
        <w:rPr>
          <w:sz w:val="24"/>
          <w:szCs w:val="24"/>
        </w:rPr>
        <w:t xml:space="preserve"> cada celda </w:t>
      </w:r>
      <w:r w:rsidR="00527F19" w:rsidRPr="00F11F16">
        <w:rPr>
          <w:sz w:val="24"/>
          <w:szCs w:val="24"/>
        </w:rPr>
        <w:t>el nivel de</w:t>
      </w:r>
      <w:r w:rsidRPr="00F11F16">
        <w:rPr>
          <w:sz w:val="24"/>
          <w:szCs w:val="24"/>
        </w:rPr>
        <w:t xml:space="preserve"> habilidades de </w:t>
      </w:r>
      <w:r w:rsidR="00527F19" w:rsidRPr="00F11F16">
        <w:rPr>
          <w:sz w:val="24"/>
          <w:szCs w:val="24"/>
        </w:rPr>
        <w:t>programación adqui</w:t>
      </w:r>
      <w:r w:rsidRPr="00F11F16">
        <w:rPr>
          <w:sz w:val="24"/>
          <w:szCs w:val="24"/>
        </w:rPr>
        <w:t xml:space="preserve">ridas por los estudiantes </w:t>
      </w:r>
      <w:r w:rsidR="00527F19" w:rsidRPr="00F11F16">
        <w:rPr>
          <w:sz w:val="24"/>
          <w:szCs w:val="24"/>
        </w:rPr>
        <w:t>al</w:t>
      </w:r>
      <w:r w:rsidRPr="00F11F16">
        <w:rPr>
          <w:sz w:val="24"/>
          <w:szCs w:val="24"/>
        </w:rPr>
        <w:t xml:space="preserve"> usar </w:t>
      </w:r>
      <w:r w:rsidR="00527F19" w:rsidRPr="00F11F16">
        <w:rPr>
          <w:sz w:val="24"/>
          <w:szCs w:val="24"/>
        </w:rPr>
        <w:t>cada tipo de</w:t>
      </w:r>
      <w:r w:rsidRPr="00F11F16">
        <w:rPr>
          <w:sz w:val="24"/>
          <w:szCs w:val="24"/>
        </w:rPr>
        <w:t xml:space="preserve"> robot.</w:t>
      </w:r>
    </w:p>
    <w:p w14:paraId="0B9E643A" w14:textId="77777777" w:rsidR="00B6617B" w:rsidRPr="00F11F16" w:rsidRDefault="00346D74" w:rsidP="00346D74">
      <w:pPr>
        <w:spacing w:after="240" w:line="360" w:lineRule="auto"/>
        <w:ind w:firstLine="0"/>
        <w:jc w:val="both"/>
        <w:outlineLvl w:val="0"/>
        <w:rPr>
          <w:rFonts w:asciiTheme="minorHAnsi" w:hAnsiTheme="minorHAnsi"/>
          <w:b/>
          <w:sz w:val="24"/>
          <w:szCs w:val="28"/>
        </w:rPr>
      </w:pPr>
      <w:r>
        <w:rPr>
          <w:rFonts w:asciiTheme="minorHAnsi" w:hAnsiTheme="minorHAnsi"/>
          <w:b/>
          <w:sz w:val="24"/>
          <w:szCs w:val="28"/>
        </w:rPr>
        <w:t xml:space="preserve">Fase 5: </w:t>
      </w:r>
      <w:r w:rsidR="00B6617B" w:rsidRPr="00F11F16">
        <w:rPr>
          <w:rFonts w:asciiTheme="minorHAnsi" w:hAnsiTheme="minorHAnsi"/>
          <w:b/>
          <w:sz w:val="24"/>
          <w:szCs w:val="28"/>
        </w:rPr>
        <w:t xml:space="preserve">Selección del </w:t>
      </w:r>
      <w:r w:rsidR="00422118">
        <w:rPr>
          <w:rFonts w:asciiTheme="minorHAnsi" w:hAnsiTheme="minorHAnsi"/>
          <w:b/>
          <w:sz w:val="24"/>
          <w:szCs w:val="28"/>
        </w:rPr>
        <w:t>robot</w:t>
      </w:r>
      <w:r w:rsidR="00422118" w:rsidRPr="00F11F16">
        <w:rPr>
          <w:rFonts w:asciiTheme="minorHAnsi" w:hAnsiTheme="minorHAnsi"/>
          <w:b/>
          <w:sz w:val="24"/>
          <w:szCs w:val="28"/>
        </w:rPr>
        <w:t xml:space="preserve"> </w:t>
      </w:r>
      <w:r w:rsidR="00B6617B" w:rsidRPr="00F11F16">
        <w:rPr>
          <w:rFonts w:asciiTheme="minorHAnsi" w:hAnsiTheme="minorHAnsi"/>
          <w:b/>
          <w:sz w:val="24"/>
          <w:szCs w:val="28"/>
        </w:rPr>
        <w:t xml:space="preserve">que </w:t>
      </w:r>
      <w:r w:rsidR="00422118">
        <w:rPr>
          <w:rFonts w:asciiTheme="minorHAnsi" w:hAnsiTheme="minorHAnsi"/>
          <w:b/>
          <w:sz w:val="24"/>
          <w:szCs w:val="28"/>
        </w:rPr>
        <w:t>permite</w:t>
      </w:r>
      <w:r w:rsidR="00422118" w:rsidRPr="00F11F16">
        <w:rPr>
          <w:rFonts w:asciiTheme="minorHAnsi" w:hAnsiTheme="minorHAnsi"/>
          <w:b/>
          <w:sz w:val="24"/>
          <w:szCs w:val="28"/>
        </w:rPr>
        <w:t xml:space="preserve"> </w:t>
      </w:r>
      <w:r w:rsidR="00422118">
        <w:rPr>
          <w:rFonts w:asciiTheme="minorHAnsi" w:hAnsiTheme="minorHAnsi"/>
          <w:b/>
          <w:sz w:val="24"/>
          <w:szCs w:val="28"/>
        </w:rPr>
        <w:t>implementar</w:t>
      </w:r>
      <w:r w:rsidR="00422118" w:rsidRPr="00F11F16">
        <w:rPr>
          <w:rFonts w:asciiTheme="minorHAnsi" w:hAnsiTheme="minorHAnsi"/>
          <w:b/>
          <w:sz w:val="24"/>
          <w:szCs w:val="28"/>
        </w:rPr>
        <w:t xml:space="preserve"> </w:t>
      </w:r>
      <w:r w:rsidR="00B6617B" w:rsidRPr="00F11F16">
        <w:rPr>
          <w:rFonts w:asciiTheme="minorHAnsi" w:hAnsiTheme="minorHAnsi"/>
          <w:b/>
          <w:sz w:val="24"/>
          <w:szCs w:val="28"/>
        </w:rPr>
        <w:t xml:space="preserve">las </w:t>
      </w:r>
      <w:r w:rsidR="00422118">
        <w:rPr>
          <w:rFonts w:asciiTheme="minorHAnsi" w:hAnsiTheme="minorHAnsi"/>
          <w:b/>
          <w:sz w:val="24"/>
          <w:szCs w:val="28"/>
        </w:rPr>
        <w:t>mejores</w:t>
      </w:r>
      <w:r w:rsidR="00422118" w:rsidRPr="00F11F16">
        <w:rPr>
          <w:rFonts w:asciiTheme="minorHAnsi" w:hAnsiTheme="minorHAnsi"/>
          <w:b/>
          <w:sz w:val="24"/>
          <w:szCs w:val="28"/>
        </w:rPr>
        <w:t xml:space="preserve"> </w:t>
      </w:r>
      <w:r w:rsidR="00422118">
        <w:rPr>
          <w:rFonts w:asciiTheme="minorHAnsi" w:hAnsiTheme="minorHAnsi"/>
          <w:b/>
          <w:sz w:val="24"/>
          <w:szCs w:val="28"/>
        </w:rPr>
        <w:t>estrategias</w:t>
      </w:r>
      <w:r w:rsidR="00422118" w:rsidRPr="00F11F16">
        <w:rPr>
          <w:rFonts w:asciiTheme="minorHAnsi" w:hAnsiTheme="minorHAnsi"/>
          <w:b/>
          <w:sz w:val="24"/>
          <w:szCs w:val="28"/>
        </w:rPr>
        <w:t xml:space="preserve"> </w:t>
      </w:r>
      <w:r w:rsidR="00B6617B" w:rsidRPr="00F11F16">
        <w:rPr>
          <w:rFonts w:asciiTheme="minorHAnsi" w:hAnsiTheme="minorHAnsi"/>
          <w:b/>
          <w:sz w:val="24"/>
          <w:szCs w:val="28"/>
        </w:rPr>
        <w:t xml:space="preserve">para </w:t>
      </w:r>
      <w:r>
        <w:rPr>
          <w:rFonts w:asciiTheme="minorHAnsi" w:hAnsiTheme="minorHAnsi"/>
          <w:b/>
          <w:sz w:val="24"/>
          <w:szCs w:val="28"/>
        </w:rPr>
        <w:t>el desarrollo de competencias</w:t>
      </w:r>
    </w:p>
    <w:p w14:paraId="5677ACC8" w14:textId="77777777" w:rsidR="00B6617B" w:rsidRPr="00F11F16" w:rsidRDefault="00B6617B" w:rsidP="00F11F16">
      <w:pPr>
        <w:spacing w:after="240" w:line="360" w:lineRule="auto"/>
        <w:ind w:firstLine="0"/>
        <w:jc w:val="both"/>
        <w:rPr>
          <w:sz w:val="24"/>
          <w:szCs w:val="24"/>
        </w:rPr>
      </w:pPr>
      <w:r w:rsidRPr="00F11F16">
        <w:rPr>
          <w:sz w:val="24"/>
          <w:szCs w:val="24"/>
        </w:rPr>
        <w:t xml:space="preserve">Una vez analizados todos los roles y funciones que aportan los diferentes tipos de </w:t>
      </w:r>
      <w:r w:rsidR="00422118">
        <w:rPr>
          <w:sz w:val="24"/>
          <w:szCs w:val="24"/>
        </w:rPr>
        <w:t>robots</w:t>
      </w:r>
      <w:r w:rsidR="00422118" w:rsidRPr="00F11F16">
        <w:rPr>
          <w:sz w:val="24"/>
          <w:szCs w:val="24"/>
        </w:rPr>
        <w:t xml:space="preserve"> </w:t>
      </w:r>
      <w:r w:rsidRPr="00F11F16">
        <w:rPr>
          <w:sz w:val="24"/>
          <w:szCs w:val="24"/>
        </w:rPr>
        <w:t xml:space="preserve">con los que se cuenta hoy en el mercado, logramos determinar que el Robot Mini Darwin de la marca Robotis nos va a brindar las mejores características que permitirán implementar estrategias para fomentar el </w:t>
      </w:r>
      <w:r w:rsidR="00AB60C9">
        <w:rPr>
          <w:sz w:val="24"/>
          <w:szCs w:val="24"/>
        </w:rPr>
        <w:t xml:space="preserve">desarrollo de competencias </w:t>
      </w:r>
      <w:r w:rsidRPr="00F11F16">
        <w:rPr>
          <w:sz w:val="24"/>
          <w:szCs w:val="24"/>
        </w:rPr>
        <w:t xml:space="preserve">de diversos tópicos que requieren </w:t>
      </w:r>
      <w:r w:rsidR="00EC12C1">
        <w:rPr>
          <w:sz w:val="24"/>
          <w:szCs w:val="24"/>
        </w:rPr>
        <w:t>desarrolla</w:t>
      </w:r>
      <w:r w:rsidRPr="00F11F16">
        <w:rPr>
          <w:sz w:val="24"/>
          <w:szCs w:val="24"/>
        </w:rPr>
        <w:t xml:space="preserve">r los </w:t>
      </w:r>
      <w:r w:rsidR="00346D74">
        <w:rPr>
          <w:sz w:val="24"/>
          <w:szCs w:val="24"/>
        </w:rPr>
        <w:t>estudiantes de los programas educativos del área</w:t>
      </w:r>
      <w:r w:rsidRPr="00F11F16">
        <w:rPr>
          <w:sz w:val="24"/>
          <w:szCs w:val="24"/>
        </w:rPr>
        <w:t xml:space="preserve">. </w:t>
      </w:r>
    </w:p>
    <w:p w14:paraId="482C58D6" w14:textId="7DF3064B" w:rsidR="00AB60C9" w:rsidRDefault="00AB60C9" w:rsidP="00AB60C9">
      <w:pPr>
        <w:spacing w:after="240" w:line="360" w:lineRule="auto"/>
        <w:ind w:firstLine="0"/>
        <w:jc w:val="both"/>
        <w:rPr>
          <w:sz w:val="24"/>
          <w:szCs w:val="24"/>
        </w:rPr>
      </w:pPr>
      <w:r w:rsidRPr="00AB60C9">
        <w:rPr>
          <w:sz w:val="24"/>
          <w:szCs w:val="24"/>
        </w:rPr>
        <w:t xml:space="preserve">Se eligió este Robot sobre otros que existen en el mercado porque presenta características que lo hacen ideal para </w:t>
      </w:r>
      <w:r>
        <w:rPr>
          <w:sz w:val="24"/>
          <w:szCs w:val="24"/>
        </w:rPr>
        <w:t xml:space="preserve">poder desarrollar importantes competencias en los estudiantes de </w:t>
      </w:r>
      <w:r w:rsidR="00422118">
        <w:rPr>
          <w:sz w:val="24"/>
          <w:szCs w:val="24"/>
        </w:rPr>
        <w:t>licenciatura</w:t>
      </w:r>
      <w:r w:rsidRPr="00AB60C9">
        <w:rPr>
          <w:sz w:val="24"/>
          <w:szCs w:val="24"/>
        </w:rPr>
        <w:t xml:space="preserve">, empezando </w:t>
      </w:r>
      <w:r w:rsidR="00422118">
        <w:rPr>
          <w:sz w:val="24"/>
          <w:szCs w:val="24"/>
        </w:rPr>
        <w:t>por</w:t>
      </w:r>
      <w:r w:rsidR="00422118" w:rsidRPr="00AB60C9">
        <w:rPr>
          <w:sz w:val="24"/>
          <w:szCs w:val="24"/>
        </w:rPr>
        <w:t xml:space="preserve"> </w:t>
      </w:r>
      <w:r w:rsidRPr="00AB60C9">
        <w:rPr>
          <w:sz w:val="24"/>
          <w:szCs w:val="24"/>
        </w:rPr>
        <w:t>que el Robot viene totalmente desarmado con herramientas e instructivo para armarse, lo que permite de entrada que los estudiantes realicen trabajo en equipo para poder completar satisfactoriamente el armado del Robot Darwin Mini</w:t>
      </w:r>
      <w:r w:rsidR="00422118">
        <w:rPr>
          <w:sz w:val="24"/>
          <w:szCs w:val="24"/>
        </w:rPr>
        <w:t>. Una</w:t>
      </w:r>
      <w:r w:rsidRPr="00AB60C9">
        <w:rPr>
          <w:sz w:val="24"/>
          <w:szCs w:val="24"/>
        </w:rPr>
        <w:t xml:space="preserve"> vez armado</w:t>
      </w:r>
      <w:r w:rsidR="00422118">
        <w:rPr>
          <w:sz w:val="24"/>
          <w:szCs w:val="24"/>
        </w:rPr>
        <w:t>,</w:t>
      </w:r>
      <w:r w:rsidRPr="00AB60C9">
        <w:rPr>
          <w:sz w:val="24"/>
          <w:szCs w:val="24"/>
        </w:rPr>
        <w:t xml:space="preserve"> es posible interactuar con </w:t>
      </w:r>
      <w:r w:rsidR="00422118">
        <w:rPr>
          <w:sz w:val="24"/>
          <w:szCs w:val="24"/>
        </w:rPr>
        <w:t>él</w:t>
      </w:r>
      <w:r w:rsidR="00422118" w:rsidRPr="00AB60C9">
        <w:rPr>
          <w:sz w:val="24"/>
          <w:szCs w:val="24"/>
        </w:rPr>
        <w:t xml:space="preserve"> </w:t>
      </w:r>
      <w:r w:rsidRPr="00AB60C9">
        <w:rPr>
          <w:sz w:val="24"/>
          <w:szCs w:val="24"/>
        </w:rPr>
        <w:t xml:space="preserve">mediante una aplicación </w:t>
      </w:r>
      <w:r w:rsidR="00422118">
        <w:rPr>
          <w:sz w:val="24"/>
          <w:szCs w:val="24"/>
        </w:rPr>
        <w:t>móvil</w:t>
      </w:r>
      <w:r w:rsidR="00422118" w:rsidRPr="00AB60C9">
        <w:rPr>
          <w:sz w:val="24"/>
          <w:szCs w:val="24"/>
        </w:rPr>
        <w:t xml:space="preserve"> </w:t>
      </w:r>
      <w:r w:rsidRPr="00AB60C9">
        <w:rPr>
          <w:sz w:val="24"/>
          <w:szCs w:val="24"/>
        </w:rPr>
        <w:t xml:space="preserve">que </w:t>
      </w:r>
      <w:r>
        <w:rPr>
          <w:sz w:val="24"/>
          <w:szCs w:val="24"/>
        </w:rPr>
        <w:t xml:space="preserve">le permite </w:t>
      </w:r>
      <w:r w:rsidRPr="00AB60C9">
        <w:rPr>
          <w:sz w:val="24"/>
          <w:szCs w:val="24"/>
        </w:rPr>
        <w:t>funciona</w:t>
      </w:r>
      <w:r>
        <w:rPr>
          <w:sz w:val="24"/>
          <w:szCs w:val="24"/>
        </w:rPr>
        <w:t>r</w:t>
      </w:r>
      <w:r w:rsidRPr="00AB60C9">
        <w:rPr>
          <w:sz w:val="24"/>
          <w:szCs w:val="24"/>
        </w:rPr>
        <w:t xml:space="preserve"> en </w:t>
      </w:r>
      <w:r>
        <w:rPr>
          <w:sz w:val="24"/>
          <w:szCs w:val="24"/>
        </w:rPr>
        <w:t xml:space="preserve">los </w:t>
      </w:r>
      <w:r w:rsidRPr="00AB60C9">
        <w:rPr>
          <w:sz w:val="24"/>
          <w:szCs w:val="24"/>
        </w:rPr>
        <w:t>si</w:t>
      </w:r>
      <w:r>
        <w:rPr>
          <w:sz w:val="24"/>
          <w:szCs w:val="24"/>
        </w:rPr>
        <w:t>stemas operativos Android e</w:t>
      </w:r>
      <w:r w:rsidRPr="00AB60C9">
        <w:rPr>
          <w:sz w:val="24"/>
          <w:szCs w:val="24"/>
        </w:rPr>
        <w:t xml:space="preserve"> iOS</w:t>
      </w:r>
      <w:r>
        <w:rPr>
          <w:sz w:val="24"/>
          <w:szCs w:val="24"/>
        </w:rPr>
        <w:t xml:space="preserve"> (aunque para este último requiere la adquisición de un módulo especial)</w:t>
      </w:r>
      <w:r w:rsidRPr="00AB60C9">
        <w:rPr>
          <w:sz w:val="24"/>
          <w:szCs w:val="24"/>
        </w:rPr>
        <w:t xml:space="preserve"> lo que lo hace muy atractivo para los estudiantes al poder programarlo e interactuar con </w:t>
      </w:r>
      <w:r w:rsidR="00422118">
        <w:rPr>
          <w:sz w:val="24"/>
          <w:szCs w:val="24"/>
        </w:rPr>
        <w:t>él</w:t>
      </w:r>
      <w:r w:rsidR="00422118" w:rsidRPr="00AB60C9">
        <w:rPr>
          <w:sz w:val="24"/>
          <w:szCs w:val="24"/>
        </w:rPr>
        <w:t xml:space="preserve"> </w:t>
      </w:r>
      <w:r w:rsidRPr="00AB60C9">
        <w:rPr>
          <w:sz w:val="24"/>
          <w:szCs w:val="24"/>
        </w:rPr>
        <w:t xml:space="preserve">a </w:t>
      </w:r>
      <w:r w:rsidR="00422118">
        <w:rPr>
          <w:sz w:val="24"/>
          <w:szCs w:val="24"/>
        </w:rPr>
        <w:t>través</w:t>
      </w:r>
      <w:r w:rsidR="00422118" w:rsidRPr="00AB60C9">
        <w:rPr>
          <w:sz w:val="24"/>
          <w:szCs w:val="24"/>
        </w:rPr>
        <w:t xml:space="preserve"> </w:t>
      </w:r>
      <w:r w:rsidRPr="00AB60C9">
        <w:rPr>
          <w:sz w:val="24"/>
          <w:szCs w:val="24"/>
        </w:rPr>
        <w:t xml:space="preserve">de cualquier </w:t>
      </w:r>
      <w:r w:rsidR="00422118">
        <w:rPr>
          <w:sz w:val="24"/>
          <w:szCs w:val="24"/>
        </w:rPr>
        <w:t>celular</w:t>
      </w:r>
      <w:r w:rsidR="00422118" w:rsidRPr="00AB60C9">
        <w:rPr>
          <w:sz w:val="24"/>
          <w:szCs w:val="24"/>
        </w:rPr>
        <w:t xml:space="preserve"> </w:t>
      </w:r>
      <w:r w:rsidRPr="00AB60C9">
        <w:rPr>
          <w:sz w:val="24"/>
          <w:szCs w:val="24"/>
        </w:rPr>
        <w:t xml:space="preserve">o </w:t>
      </w:r>
      <w:r w:rsidR="00422118">
        <w:rPr>
          <w:sz w:val="24"/>
          <w:szCs w:val="24"/>
        </w:rPr>
        <w:t>tablet</w:t>
      </w:r>
      <w:r w:rsidR="00422118" w:rsidRPr="00AB60C9">
        <w:rPr>
          <w:sz w:val="24"/>
          <w:szCs w:val="24"/>
        </w:rPr>
        <w:t xml:space="preserve"> </w:t>
      </w:r>
      <w:r w:rsidRPr="00AB60C9">
        <w:rPr>
          <w:sz w:val="24"/>
          <w:szCs w:val="24"/>
        </w:rPr>
        <w:t xml:space="preserve">que es una herramienta que ellos </w:t>
      </w:r>
      <w:r w:rsidR="00422118">
        <w:rPr>
          <w:sz w:val="24"/>
          <w:szCs w:val="24"/>
        </w:rPr>
        <w:t>manejan</w:t>
      </w:r>
      <w:r w:rsidRPr="00AB60C9">
        <w:rPr>
          <w:sz w:val="24"/>
          <w:szCs w:val="24"/>
        </w:rPr>
        <w:t xml:space="preserve"> de forma cotidiana, pero además también lo hace ideal para fomentar el aprendizaje </w:t>
      </w:r>
      <w:r>
        <w:rPr>
          <w:sz w:val="24"/>
          <w:szCs w:val="24"/>
        </w:rPr>
        <w:t>en grupo</w:t>
      </w:r>
      <w:r w:rsidRPr="00AB60C9">
        <w:rPr>
          <w:sz w:val="24"/>
          <w:szCs w:val="24"/>
        </w:rPr>
        <w:t>.</w:t>
      </w:r>
      <w:r w:rsidR="00EC12C1">
        <w:rPr>
          <w:sz w:val="24"/>
          <w:szCs w:val="24"/>
        </w:rPr>
        <w:t xml:space="preserve"> </w:t>
      </w:r>
      <w:r w:rsidR="00EC12C1" w:rsidRPr="00F11F16">
        <w:rPr>
          <w:sz w:val="24"/>
          <w:szCs w:val="24"/>
        </w:rPr>
        <w:t xml:space="preserve">La Figura 1 muestra el Robot seleccionado para implementar las Estrategias </w:t>
      </w:r>
      <w:r w:rsidR="00EC12C1">
        <w:rPr>
          <w:sz w:val="24"/>
          <w:szCs w:val="24"/>
        </w:rPr>
        <w:t>para el desarrollo de competencias en nuestros estudiantes.</w:t>
      </w:r>
    </w:p>
    <w:p w14:paraId="2944068E" w14:textId="132F1702" w:rsidR="009318EC" w:rsidRDefault="009318EC" w:rsidP="009318EC">
      <w:pPr>
        <w:spacing w:after="240" w:line="360" w:lineRule="auto"/>
        <w:ind w:firstLine="0"/>
        <w:jc w:val="both"/>
        <w:rPr>
          <w:sz w:val="24"/>
          <w:szCs w:val="24"/>
        </w:rPr>
      </w:pPr>
      <w:r w:rsidRPr="00623BD4">
        <w:rPr>
          <w:sz w:val="24"/>
          <w:szCs w:val="24"/>
        </w:rPr>
        <w:t xml:space="preserve">Así mismo se desarrolló una </w:t>
      </w:r>
      <w:r>
        <w:rPr>
          <w:sz w:val="24"/>
          <w:szCs w:val="24"/>
        </w:rPr>
        <w:t>prueba</w:t>
      </w:r>
      <w:r w:rsidRPr="00623BD4">
        <w:rPr>
          <w:sz w:val="24"/>
          <w:szCs w:val="24"/>
        </w:rPr>
        <w:t xml:space="preserve"> para poder evaluar el aprendizaje de dos grupos de </w:t>
      </w:r>
      <w:r>
        <w:rPr>
          <w:sz w:val="24"/>
          <w:szCs w:val="24"/>
        </w:rPr>
        <w:t>1</w:t>
      </w:r>
      <w:r w:rsidRPr="00623BD4">
        <w:rPr>
          <w:sz w:val="24"/>
          <w:szCs w:val="24"/>
        </w:rPr>
        <w:t xml:space="preserve">5 estudiantes cada uno. La prueba </w:t>
      </w:r>
      <w:r>
        <w:rPr>
          <w:sz w:val="24"/>
          <w:szCs w:val="24"/>
        </w:rPr>
        <w:t>está conformada por 9</w:t>
      </w:r>
      <w:r w:rsidRPr="00623BD4">
        <w:rPr>
          <w:sz w:val="24"/>
          <w:szCs w:val="24"/>
        </w:rPr>
        <w:t>0 preguntas divididas en 5 áreas, distribuidas de la siguiente forma:</w:t>
      </w:r>
    </w:p>
    <w:p w14:paraId="1092524A" w14:textId="77777777" w:rsidR="00856FE1" w:rsidRDefault="00856FE1" w:rsidP="009318EC">
      <w:pPr>
        <w:spacing w:after="240" w:line="360" w:lineRule="auto"/>
        <w:ind w:firstLine="0"/>
        <w:jc w:val="both"/>
        <w:rPr>
          <w:sz w:val="24"/>
          <w:szCs w:val="24"/>
        </w:rPr>
      </w:pPr>
    </w:p>
    <w:p w14:paraId="31BC2EE8" w14:textId="77777777" w:rsidR="009318EC" w:rsidRPr="00623BD4" w:rsidRDefault="009318EC" w:rsidP="009318EC">
      <w:pPr>
        <w:pStyle w:val="Prrafodelista"/>
        <w:numPr>
          <w:ilvl w:val="0"/>
          <w:numId w:val="10"/>
        </w:numPr>
        <w:spacing w:after="240" w:line="360" w:lineRule="auto"/>
        <w:jc w:val="both"/>
        <w:rPr>
          <w:sz w:val="24"/>
          <w:szCs w:val="24"/>
        </w:rPr>
      </w:pPr>
      <w:r w:rsidRPr="00623BD4">
        <w:rPr>
          <w:sz w:val="24"/>
          <w:szCs w:val="24"/>
        </w:rPr>
        <w:lastRenderedPageBreak/>
        <w:t>Matemáticas (</w:t>
      </w:r>
      <w:r>
        <w:rPr>
          <w:sz w:val="24"/>
          <w:szCs w:val="24"/>
        </w:rPr>
        <w:t xml:space="preserve">Lógica, </w:t>
      </w:r>
      <w:r w:rsidRPr="00623BD4">
        <w:rPr>
          <w:sz w:val="24"/>
          <w:szCs w:val="24"/>
        </w:rPr>
        <w:t>Geometría y Trigonometría) aportó</w:t>
      </w:r>
      <w:r>
        <w:rPr>
          <w:sz w:val="24"/>
          <w:szCs w:val="24"/>
        </w:rPr>
        <w:t xml:space="preserve"> 3</w:t>
      </w:r>
      <w:r w:rsidRPr="00623BD4">
        <w:rPr>
          <w:sz w:val="24"/>
          <w:szCs w:val="24"/>
        </w:rPr>
        <w:t>0 preguntas</w:t>
      </w:r>
    </w:p>
    <w:p w14:paraId="1B605266" w14:textId="77777777" w:rsidR="009318EC" w:rsidRPr="00623BD4" w:rsidRDefault="009318EC" w:rsidP="009318EC">
      <w:pPr>
        <w:pStyle w:val="Prrafodelista"/>
        <w:numPr>
          <w:ilvl w:val="0"/>
          <w:numId w:val="10"/>
        </w:numPr>
        <w:spacing w:after="240" w:line="360" w:lineRule="auto"/>
        <w:jc w:val="both"/>
        <w:rPr>
          <w:sz w:val="24"/>
          <w:szCs w:val="24"/>
        </w:rPr>
      </w:pPr>
      <w:r w:rsidRPr="00623BD4">
        <w:rPr>
          <w:sz w:val="24"/>
          <w:szCs w:val="24"/>
        </w:rPr>
        <w:t>Robótica Básica aportó 15 preguntas.</w:t>
      </w:r>
    </w:p>
    <w:p w14:paraId="5945DDE8" w14:textId="77777777" w:rsidR="009318EC" w:rsidRPr="00623BD4" w:rsidRDefault="009318EC" w:rsidP="009318EC">
      <w:pPr>
        <w:pStyle w:val="Prrafodelista"/>
        <w:numPr>
          <w:ilvl w:val="0"/>
          <w:numId w:val="10"/>
        </w:numPr>
        <w:spacing w:after="240" w:line="360" w:lineRule="auto"/>
        <w:jc w:val="both"/>
        <w:rPr>
          <w:sz w:val="24"/>
          <w:szCs w:val="24"/>
        </w:rPr>
      </w:pPr>
      <w:r w:rsidRPr="00623BD4">
        <w:rPr>
          <w:sz w:val="24"/>
          <w:szCs w:val="24"/>
        </w:rPr>
        <w:t>Robótica Avanzada aportó 15 preguntas.</w:t>
      </w:r>
    </w:p>
    <w:p w14:paraId="685EF8BA" w14:textId="77777777" w:rsidR="009318EC" w:rsidRPr="00623BD4" w:rsidRDefault="009318EC" w:rsidP="009318EC">
      <w:pPr>
        <w:pStyle w:val="Prrafodelista"/>
        <w:numPr>
          <w:ilvl w:val="0"/>
          <w:numId w:val="10"/>
        </w:numPr>
        <w:spacing w:after="240" w:line="360" w:lineRule="auto"/>
        <w:jc w:val="both"/>
        <w:rPr>
          <w:sz w:val="24"/>
          <w:szCs w:val="24"/>
        </w:rPr>
      </w:pPr>
      <w:r w:rsidRPr="00623BD4">
        <w:rPr>
          <w:sz w:val="24"/>
          <w:szCs w:val="24"/>
        </w:rPr>
        <w:t>Programación Básica aportó 15 preguntas.</w:t>
      </w:r>
    </w:p>
    <w:p w14:paraId="1E78E38B" w14:textId="563E933D" w:rsidR="009318EC" w:rsidRDefault="009318EC" w:rsidP="009318EC">
      <w:pPr>
        <w:pStyle w:val="Prrafodelista"/>
        <w:numPr>
          <w:ilvl w:val="0"/>
          <w:numId w:val="10"/>
        </w:numPr>
        <w:spacing w:after="240" w:line="360" w:lineRule="auto"/>
        <w:jc w:val="both"/>
        <w:rPr>
          <w:sz w:val="24"/>
          <w:szCs w:val="24"/>
        </w:rPr>
      </w:pPr>
      <w:r w:rsidRPr="00623BD4">
        <w:rPr>
          <w:sz w:val="24"/>
          <w:szCs w:val="24"/>
        </w:rPr>
        <w:t>Programación Avanzada aportó 15 preguntas.</w:t>
      </w:r>
    </w:p>
    <w:p w14:paraId="39A37A48" w14:textId="4F96DDF1" w:rsidR="00856FE1" w:rsidRPr="00856FE1" w:rsidRDefault="00856FE1" w:rsidP="00856FE1">
      <w:pPr>
        <w:spacing w:after="240" w:line="360" w:lineRule="auto"/>
        <w:ind w:left="360" w:firstLine="0"/>
        <w:jc w:val="center"/>
        <w:rPr>
          <w:sz w:val="24"/>
          <w:szCs w:val="24"/>
        </w:rPr>
      </w:pPr>
      <w:r w:rsidRPr="00856FE1">
        <w:rPr>
          <w:b/>
          <w:sz w:val="24"/>
        </w:rPr>
        <w:t>Figura 1.</w:t>
      </w:r>
      <w:r w:rsidRPr="00856FE1">
        <w:rPr>
          <w:sz w:val="24"/>
        </w:rPr>
        <w:t xml:space="preserve">  Robot Darwin MINI de la marca Robotis</w:t>
      </w:r>
    </w:p>
    <w:p w14:paraId="078B4C8D" w14:textId="7B3BE3F9" w:rsidR="0020790A" w:rsidRDefault="0020790A" w:rsidP="009318EC">
      <w:pPr>
        <w:spacing w:after="240" w:line="360" w:lineRule="auto"/>
        <w:ind w:firstLine="0"/>
        <w:jc w:val="center"/>
        <w:rPr>
          <w:rFonts w:ascii="Times" w:hAnsi="Times" w:cs="Times"/>
          <w:b/>
          <w:noProof/>
          <w:color w:val="000000"/>
          <w:sz w:val="24"/>
          <w:szCs w:val="24"/>
          <w:lang w:val="es-ES" w:eastAsia="es-ES"/>
        </w:rPr>
      </w:pPr>
      <w:r>
        <w:rPr>
          <w:noProof/>
          <w:lang w:val="es-ES" w:eastAsia="es-ES"/>
        </w:rPr>
        <mc:AlternateContent>
          <mc:Choice Requires="wps">
            <w:drawing>
              <wp:anchor distT="0" distB="0" distL="114300" distR="114300" simplePos="0" relativeHeight="251659264" behindDoc="0" locked="0" layoutInCell="1" allowOverlap="1" wp14:anchorId="26BBC636" wp14:editId="3AD9FBC8">
                <wp:simplePos x="0" y="0"/>
                <wp:positionH relativeFrom="column">
                  <wp:posOffset>3238500</wp:posOffset>
                </wp:positionH>
                <wp:positionV relativeFrom="paragraph">
                  <wp:posOffset>567055</wp:posOffset>
                </wp:positionV>
                <wp:extent cx="2349500" cy="3007995"/>
                <wp:effectExtent l="0" t="25400" r="0" b="65405"/>
                <wp:wrapNone/>
                <wp:docPr id="5" name="Rectángulo 5"/>
                <wp:cNvGraphicFramePr/>
                <a:graphic xmlns:a="http://schemas.openxmlformats.org/drawingml/2006/main">
                  <a:graphicData uri="http://schemas.microsoft.com/office/word/2010/wordprocessingShape">
                    <wps:wsp>
                      <wps:cNvSpPr/>
                      <wps:spPr>
                        <a:xfrm>
                          <a:off x="0" y="0"/>
                          <a:ext cx="2349500" cy="30079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21EA6ED8" w14:textId="77777777" w:rsidR="0020790A" w:rsidRPr="0020790A" w:rsidRDefault="0020790A" w:rsidP="005B3CA6">
                            <w:pPr>
                              <w:widowControl w:val="0"/>
                              <w:autoSpaceDE w:val="0"/>
                              <w:autoSpaceDN w:val="0"/>
                              <w:adjustRightInd w:val="0"/>
                              <w:ind w:firstLine="0"/>
                              <w:jc w:val="center"/>
                              <w:rPr>
                                <w:rFonts w:ascii="Times" w:hAnsi="Times" w:cs="Times"/>
                                <w:b/>
                                <w:color w:val="000000"/>
                                <w:sz w:val="22"/>
                                <w:szCs w:val="24"/>
                                <w:lang w:val="es-ES"/>
                              </w:rPr>
                            </w:pPr>
                            <w:r w:rsidRPr="0020790A">
                              <w:rPr>
                                <w:rFonts w:ascii="Times" w:hAnsi="Times" w:cs="Times"/>
                                <w:b/>
                                <w:color w:val="000000"/>
                                <w:sz w:val="22"/>
                                <w:szCs w:val="24"/>
                                <w:lang w:val="es-ES"/>
                              </w:rPr>
                              <w:t>Requisitos del sistema:</w:t>
                            </w:r>
                          </w:p>
                          <w:p w14:paraId="39AB289D"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Sistema operativo: Android 2.3.3 (o superior)</w:t>
                            </w:r>
                          </w:p>
                          <w:p w14:paraId="7641E832"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Hardware: 1.2Ghz Dual Core o superior</w:t>
                            </w:r>
                          </w:p>
                          <w:p w14:paraId="5975CC36" w14:textId="77777777" w:rsidR="0020790A" w:rsidRPr="0020790A" w:rsidRDefault="0020790A" w:rsidP="005B3CA6">
                            <w:pPr>
                              <w:widowControl w:val="0"/>
                              <w:autoSpaceDE w:val="0"/>
                              <w:autoSpaceDN w:val="0"/>
                              <w:adjustRightInd w:val="0"/>
                              <w:jc w:val="center"/>
                              <w:rPr>
                                <w:rFonts w:ascii="Times" w:hAnsi="Times" w:cs="Times"/>
                                <w:color w:val="000000"/>
                                <w:sz w:val="22"/>
                                <w:szCs w:val="24"/>
                                <w:lang w:val="es-ES"/>
                              </w:rPr>
                            </w:pPr>
                            <w:r w:rsidRPr="0020790A">
                              <w:rPr>
                                <w:rFonts w:ascii="Times" w:hAnsi="Times" w:cs="Times"/>
                                <w:color w:val="000000"/>
                                <w:sz w:val="22"/>
                                <w:szCs w:val="24"/>
                                <w:lang w:val="es-ES"/>
                              </w:rPr>
                              <w:t>RAM 1GB o mayor </w:t>
                            </w:r>
                          </w:p>
                          <w:p w14:paraId="17280BD0" w14:textId="77777777" w:rsidR="0020790A" w:rsidRPr="0020790A" w:rsidRDefault="0020790A" w:rsidP="005B3CA6">
                            <w:pPr>
                              <w:ind w:firstLine="0"/>
                              <w:jc w:val="center"/>
                              <w:rPr>
                                <w:sz w:val="22"/>
                                <w:szCs w:val="24"/>
                              </w:rPr>
                            </w:pPr>
                            <w:r w:rsidRPr="0020790A">
                              <w:rPr>
                                <w:rFonts w:ascii="Times" w:hAnsi="Times" w:cs="Times"/>
                                <w:color w:val="000000"/>
                                <w:sz w:val="22"/>
                                <w:szCs w:val="24"/>
                                <w:lang w:val="es-ES"/>
                              </w:rPr>
                              <w:t>• iOS: iOS 6 o superior</w:t>
                            </w:r>
                          </w:p>
                          <w:p w14:paraId="7659D605" w14:textId="77777777" w:rsidR="0020790A" w:rsidRPr="0020790A" w:rsidRDefault="0020790A" w:rsidP="005B3CA6">
                            <w:pPr>
                              <w:pStyle w:val="NormalWeb"/>
                              <w:spacing w:before="0" w:beforeAutospacing="0" w:after="0" w:afterAutospacing="0"/>
                              <w:jc w:val="center"/>
                              <w:rPr>
                                <w:rFonts w:ascii="Arial" w:hAnsi="Arial" w:cs="Arial"/>
                                <w:color w:val="000000"/>
                                <w:sz w:val="22"/>
                              </w:rPr>
                            </w:pPr>
                          </w:p>
                          <w:p w14:paraId="6F746524" w14:textId="77777777" w:rsidR="0020790A" w:rsidRPr="0020790A" w:rsidRDefault="0020790A" w:rsidP="005B3CA6">
                            <w:pPr>
                              <w:pStyle w:val="NormalWeb"/>
                              <w:spacing w:before="0" w:beforeAutospacing="0" w:after="0" w:afterAutospacing="0"/>
                              <w:jc w:val="center"/>
                              <w:rPr>
                                <w:rFonts w:ascii="Arial" w:hAnsi="Arial" w:cs="Arial"/>
                                <w:b/>
                                <w:color w:val="000000"/>
                                <w:sz w:val="22"/>
                              </w:rPr>
                            </w:pPr>
                            <w:r w:rsidRPr="0020790A">
                              <w:rPr>
                                <w:rFonts w:ascii="Arial" w:hAnsi="Arial" w:cs="Arial"/>
                                <w:b/>
                                <w:color w:val="000000"/>
                                <w:sz w:val="22"/>
                              </w:rPr>
                              <w:t>Características:</w:t>
                            </w:r>
                          </w:p>
                          <w:p w14:paraId="5F59027F"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Robot humanoide con placa integrada de código abierto.</w:t>
                            </w:r>
                          </w:p>
                          <w:p w14:paraId="74C1BC0B"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 Compatibilidad con el marco de 6 mm.</w:t>
                            </w:r>
                          </w:p>
                          <w:p w14:paraId="4757E024"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Aplicación exclusiva de Robotis Darwin-Mini. </w:t>
                            </w:r>
                          </w:p>
                          <w:p w14:paraId="113E9F85"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Soporta R + Task y R + Motion. </w:t>
                            </w:r>
                          </w:p>
                          <w:p w14:paraId="2A7A6E03"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Utiliza servos XL-320.</w:t>
                            </w:r>
                          </w:p>
                          <w:p w14:paraId="35DB2183" w14:textId="77777777" w:rsidR="0020790A" w:rsidRPr="0020790A" w:rsidRDefault="0020790A" w:rsidP="005B3CA6">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BBC636" id="Rectángulo 5" o:spid="_x0000_s1026" style="position:absolute;left:0;text-align:left;margin-left:255pt;margin-top:44.65pt;width:185pt;height:236.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" filled="f" stroked="f">
                <v:shadow on="t" color="black" opacity="22937f" origin=",.5" offset="0,.63889mm"/>
                <v:textbox>
                  <w:txbxContent>
                    <w:p w14:paraId="21EA6ED8" w14:textId="77777777" w:rsidR="0020790A" w:rsidRPr="0020790A" w:rsidRDefault="0020790A" w:rsidP="005B3CA6">
                      <w:pPr>
                        <w:widowControl w:val="0"/>
                        <w:autoSpaceDE w:val="0"/>
                        <w:autoSpaceDN w:val="0"/>
                        <w:adjustRightInd w:val="0"/>
                        <w:ind w:firstLine="0"/>
                        <w:jc w:val="center"/>
                        <w:rPr>
                          <w:rFonts w:ascii="Times" w:hAnsi="Times" w:cs="Times"/>
                          <w:b/>
                          <w:color w:val="000000"/>
                          <w:sz w:val="22"/>
                          <w:szCs w:val="24"/>
                          <w:lang w:val="es-ES"/>
                        </w:rPr>
                      </w:pPr>
                      <w:r w:rsidRPr="0020790A">
                        <w:rPr>
                          <w:rFonts w:ascii="Times" w:hAnsi="Times" w:cs="Times"/>
                          <w:b/>
                          <w:color w:val="000000"/>
                          <w:sz w:val="22"/>
                          <w:szCs w:val="24"/>
                          <w:lang w:val="es-ES"/>
                        </w:rPr>
                        <w:t>Requisitos del sistema:</w:t>
                      </w:r>
                    </w:p>
                    <w:p w14:paraId="39AB289D"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Sistema operativo: Android 2.3.3 (o superior)</w:t>
                      </w:r>
                    </w:p>
                    <w:p w14:paraId="7641E832"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Hardware: 1.2Ghz Dual Core o superior</w:t>
                      </w:r>
                    </w:p>
                    <w:p w14:paraId="5975CC36" w14:textId="77777777" w:rsidR="0020790A" w:rsidRPr="0020790A" w:rsidRDefault="0020790A" w:rsidP="005B3CA6">
                      <w:pPr>
                        <w:widowControl w:val="0"/>
                        <w:autoSpaceDE w:val="0"/>
                        <w:autoSpaceDN w:val="0"/>
                        <w:adjustRightInd w:val="0"/>
                        <w:jc w:val="center"/>
                        <w:rPr>
                          <w:rFonts w:ascii="Times" w:hAnsi="Times" w:cs="Times"/>
                          <w:color w:val="000000"/>
                          <w:sz w:val="22"/>
                          <w:szCs w:val="24"/>
                          <w:lang w:val="es-ES"/>
                        </w:rPr>
                      </w:pPr>
                      <w:r w:rsidRPr="0020790A">
                        <w:rPr>
                          <w:rFonts w:ascii="Times" w:hAnsi="Times" w:cs="Times"/>
                          <w:color w:val="000000"/>
                          <w:sz w:val="22"/>
                          <w:szCs w:val="24"/>
                          <w:lang w:val="es-ES"/>
                        </w:rPr>
                        <w:t>RAM 1GB o mayor </w:t>
                      </w:r>
                    </w:p>
                    <w:p w14:paraId="17280BD0" w14:textId="77777777" w:rsidR="0020790A" w:rsidRPr="0020790A" w:rsidRDefault="0020790A" w:rsidP="005B3CA6">
                      <w:pPr>
                        <w:ind w:firstLine="0"/>
                        <w:jc w:val="center"/>
                        <w:rPr>
                          <w:sz w:val="22"/>
                          <w:szCs w:val="24"/>
                        </w:rPr>
                      </w:pPr>
                      <w:r w:rsidRPr="0020790A">
                        <w:rPr>
                          <w:rFonts w:ascii="Times" w:hAnsi="Times" w:cs="Times"/>
                          <w:color w:val="000000"/>
                          <w:sz w:val="22"/>
                          <w:szCs w:val="24"/>
                          <w:lang w:val="es-ES"/>
                        </w:rPr>
                        <w:t>• iOS: iOS 6 o superior</w:t>
                      </w:r>
                    </w:p>
                    <w:p w14:paraId="7659D605" w14:textId="77777777" w:rsidR="0020790A" w:rsidRPr="0020790A" w:rsidRDefault="0020790A" w:rsidP="005B3CA6">
                      <w:pPr>
                        <w:pStyle w:val="NormalWeb"/>
                        <w:spacing w:before="0" w:beforeAutospacing="0" w:after="0" w:afterAutospacing="0"/>
                        <w:jc w:val="center"/>
                        <w:rPr>
                          <w:rFonts w:ascii="Arial" w:hAnsi="Arial" w:cs="Arial"/>
                          <w:color w:val="000000"/>
                          <w:sz w:val="22"/>
                        </w:rPr>
                      </w:pPr>
                    </w:p>
                    <w:p w14:paraId="6F746524" w14:textId="77777777" w:rsidR="0020790A" w:rsidRPr="0020790A" w:rsidRDefault="0020790A" w:rsidP="005B3CA6">
                      <w:pPr>
                        <w:pStyle w:val="NormalWeb"/>
                        <w:spacing w:before="0" w:beforeAutospacing="0" w:after="0" w:afterAutospacing="0"/>
                        <w:jc w:val="center"/>
                        <w:rPr>
                          <w:rFonts w:ascii="Arial" w:hAnsi="Arial" w:cs="Arial"/>
                          <w:b/>
                          <w:color w:val="000000"/>
                          <w:sz w:val="22"/>
                        </w:rPr>
                      </w:pPr>
                      <w:r w:rsidRPr="0020790A">
                        <w:rPr>
                          <w:rFonts w:ascii="Arial" w:hAnsi="Arial" w:cs="Arial"/>
                          <w:b/>
                          <w:color w:val="000000"/>
                          <w:sz w:val="22"/>
                        </w:rPr>
                        <w:t>Características:</w:t>
                      </w:r>
                    </w:p>
                    <w:p w14:paraId="5F59027F"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Robot humanoide con placa integrada de código abierto.</w:t>
                      </w:r>
                    </w:p>
                    <w:p w14:paraId="74C1BC0B"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 Compatibilidad con el marco de 6 mm.</w:t>
                      </w:r>
                    </w:p>
                    <w:p w14:paraId="4757E024"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Aplicación exclusiva de Robotis Darwin-Mini. </w:t>
                      </w:r>
                    </w:p>
                    <w:p w14:paraId="113E9F85"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Soporta R + Task y R + Motion. </w:t>
                      </w:r>
                    </w:p>
                    <w:p w14:paraId="2A7A6E03" w14:textId="77777777" w:rsidR="0020790A" w:rsidRPr="0020790A" w:rsidRDefault="0020790A" w:rsidP="005B3CA6">
                      <w:pPr>
                        <w:widowControl w:val="0"/>
                        <w:autoSpaceDE w:val="0"/>
                        <w:autoSpaceDN w:val="0"/>
                        <w:adjustRightInd w:val="0"/>
                        <w:ind w:firstLine="0"/>
                        <w:jc w:val="center"/>
                        <w:rPr>
                          <w:rFonts w:ascii="Times" w:hAnsi="Times" w:cs="Times"/>
                          <w:color w:val="000000"/>
                          <w:sz w:val="22"/>
                          <w:szCs w:val="24"/>
                          <w:lang w:val="es-ES"/>
                        </w:rPr>
                      </w:pPr>
                      <w:r w:rsidRPr="0020790A">
                        <w:rPr>
                          <w:rFonts w:ascii="Times" w:hAnsi="Times" w:cs="Times"/>
                          <w:color w:val="000000"/>
                          <w:sz w:val="22"/>
                          <w:szCs w:val="24"/>
                          <w:lang w:val="es-ES"/>
                        </w:rPr>
                        <w:t>• Utiliza servos XL-320.</w:t>
                      </w:r>
                    </w:p>
                    <w:p w14:paraId="35DB2183" w14:textId="77777777" w:rsidR="0020790A" w:rsidRPr="0020790A" w:rsidRDefault="0020790A" w:rsidP="005B3CA6">
                      <w:pPr>
                        <w:jc w:val="center"/>
                        <w:rPr>
                          <w:sz w:val="18"/>
                        </w:rPr>
                      </w:pPr>
                    </w:p>
                  </w:txbxContent>
                </v:textbox>
              </v:rect>
            </w:pict>
          </mc:Fallback>
        </mc:AlternateContent>
      </w:r>
      <w:r>
        <w:rPr>
          <w:noProof/>
          <w:lang w:val="es-ES" w:eastAsia="es-ES"/>
        </w:rPr>
        <w:drawing>
          <wp:anchor distT="0" distB="0" distL="114300" distR="114300" simplePos="0" relativeHeight="251660288" behindDoc="0" locked="0" layoutInCell="1" allowOverlap="1" wp14:anchorId="07CE3809" wp14:editId="43A5CCFB">
            <wp:simplePos x="0" y="0"/>
            <wp:positionH relativeFrom="column">
              <wp:posOffset>63500</wp:posOffset>
            </wp:positionH>
            <wp:positionV relativeFrom="paragraph">
              <wp:posOffset>487680</wp:posOffset>
            </wp:positionV>
            <wp:extent cx="3048000" cy="30480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422118">
        <w:rPr>
          <w:noProof/>
          <w:lang w:val="es-ES" w:eastAsia="es-ES"/>
        </w:rPr>
        <mc:AlternateContent>
          <mc:Choice Requires="wps">
            <w:drawing>
              <wp:inline distT="0" distB="0" distL="0" distR="0" wp14:anchorId="01DCE03B" wp14:editId="75CAF2F6">
                <wp:extent cx="5607050" cy="3933190"/>
                <wp:effectExtent l="0" t="0" r="31750" b="2921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3933190"/>
                        </a:xfrm>
                        <a:prstGeom prst="rect">
                          <a:avLst/>
                        </a:prstGeom>
                        <a:solidFill>
                          <a:srgbClr val="FFFFFF"/>
                        </a:solidFill>
                        <a:ln w="9525">
                          <a:solidFill>
                            <a:srgbClr val="000000"/>
                          </a:solidFill>
                          <a:miter lim="800000"/>
                          <a:headEnd/>
                          <a:tailEnd/>
                        </a:ln>
                      </wps:spPr>
                      <wps:txbx>
                        <w:txbxContent>
                          <w:p w14:paraId="5F10291F" w14:textId="4041A1B2" w:rsidR="0020790A" w:rsidRDefault="0020790A" w:rsidP="00105EBF">
                            <w:pPr>
                              <w:ind w:firstLine="0"/>
                              <w:jc w:val="center"/>
                            </w:pPr>
                          </w:p>
                          <w:p w14:paraId="33D058E2" w14:textId="77777777" w:rsidR="0020790A" w:rsidRDefault="0020790A" w:rsidP="00105EBF">
                            <w:pPr>
                              <w:pStyle w:val="Figura"/>
                              <w:jc w:val="center"/>
                            </w:pPr>
                          </w:p>
                          <w:p w14:paraId="5AEEA9DF" w14:textId="77777777" w:rsidR="0020790A" w:rsidRDefault="0020790A" w:rsidP="00105EBF">
                            <w:pPr>
                              <w:pStyle w:val="Figura"/>
                              <w:jc w:val="center"/>
                            </w:pPr>
                          </w:p>
                          <w:p w14:paraId="10F7ACB4" w14:textId="77777777" w:rsidR="0020790A" w:rsidRPr="00A054EE" w:rsidRDefault="0020790A" w:rsidP="00105EBF">
                            <w:pPr>
                              <w:pStyle w:val="Figura"/>
                              <w:jc w:val="center"/>
                              <w:rPr>
                                <w:color w:val="FF0000"/>
                              </w:rPr>
                            </w:pPr>
                          </w:p>
                          <w:p w14:paraId="08A91CF5" w14:textId="77777777" w:rsidR="0020790A" w:rsidRPr="00E302C7" w:rsidRDefault="0020790A" w:rsidP="00105EBF">
                            <w:pPr>
                              <w:pStyle w:val="Figura"/>
                              <w:jc w:val="center"/>
                            </w:pPr>
                          </w:p>
                        </w:txbxContent>
                      </wps:txbx>
                      <wps:bodyPr rot="0" vert="horz" wrap="square" lIns="95250" tIns="47625" rIns="95250" bIns="47625" anchor="t" anchorCtr="0" upright="1">
                        <a:noAutofit/>
                      </wps:bodyPr>
                    </wps:wsp>
                  </a:graphicData>
                </a:graphic>
              </wp:inline>
            </w:drawing>
          </mc:Choice>
          <mc:Fallback>
            <w:pict>
              <v:shapetype w14:anchorId="01DCE03B" id="_x0000_t202" coordsize="21600,21600" o:spt="202" path="m,l,21600r21600,l21600,xe">
                <v:stroke joinstyle="miter"/>
                <v:path gradientshapeok="t" o:connecttype="rect"/>
              </v:shapetype>
              <v:shape id="Text Box 3" o:spid="_x0000_s1027" type="#_x0000_t202" style="width:441.5pt;height:30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WVLAIAAFgEAAAOAAAAZHJzL2Uyb0RvYy54bWysVNtu2zAMfR+wfxD0vthJl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">
                <v:textbox inset="7.5pt,3.75pt,7.5pt,3.75pt">
                  <w:txbxContent>
                    <w:p w14:paraId="5F10291F" w14:textId="4041A1B2" w:rsidR="0020790A" w:rsidRDefault="0020790A" w:rsidP="00105EBF">
                      <w:pPr>
                        <w:ind w:firstLine="0"/>
                        <w:jc w:val="center"/>
                      </w:pPr>
                    </w:p>
                    <w:p w14:paraId="33D058E2" w14:textId="77777777" w:rsidR="0020790A" w:rsidRDefault="0020790A" w:rsidP="00105EBF">
                      <w:pPr>
                        <w:pStyle w:val="Figura"/>
                        <w:jc w:val="center"/>
                      </w:pPr>
                    </w:p>
                    <w:p w14:paraId="5AEEA9DF" w14:textId="77777777" w:rsidR="0020790A" w:rsidRDefault="0020790A" w:rsidP="00105EBF">
                      <w:pPr>
                        <w:pStyle w:val="Figura"/>
                        <w:jc w:val="center"/>
                      </w:pPr>
                    </w:p>
                    <w:p w14:paraId="10F7ACB4" w14:textId="77777777" w:rsidR="0020790A" w:rsidRPr="00A054EE" w:rsidRDefault="0020790A" w:rsidP="00105EBF">
                      <w:pPr>
                        <w:pStyle w:val="Figura"/>
                        <w:jc w:val="center"/>
                        <w:rPr>
                          <w:color w:val="FF0000"/>
                        </w:rPr>
                      </w:pPr>
                    </w:p>
                    <w:p w14:paraId="08A91CF5" w14:textId="77777777" w:rsidR="0020790A" w:rsidRPr="00E302C7" w:rsidRDefault="0020790A" w:rsidP="00105EBF">
                      <w:pPr>
                        <w:pStyle w:val="Figura"/>
                        <w:jc w:val="center"/>
                      </w:pPr>
                    </w:p>
                  </w:txbxContent>
                </v:textbox>
                <w10:anchorlock/>
              </v:shape>
            </w:pict>
          </mc:Fallback>
        </mc:AlternateContent>
      </w:r>
    </w:p>
    <w:p w14:paraId="2BB02A7F" w14:textId="7E14A274" w:rsidR="009318EC" w:rsidRDefault="009318EC" w:rsidP="009318EC">
      <w:pPr>
        <w:spacing w:after="240" w:line="360" w:lineRule="auto"/>
        <w:ind w:firstLine="0"/>
        <w:jc w:val="center"/>
        <w:rPr>
          <w:sz w:val="24"/>
        </w:rPr>
      </w:pPr>
      <w:r>
        <w:rPr>
          <w:sz w:val="24"/>
        </w:rPr>
        <w:t xml:space="preserve">Fuente: </w:t>
      </w:r>
      <w:hyperlink r:id="rId9" w:history="1">
        <w:r w:rsidRPr="000C027A">
          <w:rPr>
            <w:rStyle w:val="Hipervnculo"/>
            <w:sz w:val="24"/>
          </w:rPr>
          <w:t>http://www.robotis.us</w:t>
        </w:r>
      </w:hyperlink>
    </w:p>
    <w:p w14:paraId="148D4A5F" w14:textId="528BC15A" w:rsidR="00B8014E" w:rsidRDefault="00623BD4" w:rsidP="009318EC">
      <w:pPr>
        <w:spacing w:after="240" w:line="360" w:lineRule="auto"/>
        <w:ind w:firstLine="0"/>
        <w:jc w:val="both"/>
        <w:rPr>
          <w:sz w:val="24"/>
          <w:szCs w:val="24"/>
        </w:rPr>
      </w:pPr>
      <w:r w:rsidRPr="00623BD4">
        <w:rPr>
          <w:sz w:val="24"/>
          <w:szCs w:val="24"/>
        </w:rPr>
        <w:t>Este instrumento nos permitió evaluar el desempeño de los dos grupos de estudiantes. En el primero fueron vistos los temas de forma teórica en el aula median</w:t>
      </w:r>
      <w:r>
        <w:rPr>
          <w:sz w:val="24"/>
          <w:szCs w:val="24"/>
        </w:rPr>
        <w:t>te diapositivas, para preparar a</w:t>
      </w:r>
      <w:r w:rsidRPr="00623BD4">
        <w:rPr>
          <w:sz w:val="24"/>
          <w:szCs w:val="24"/>
        </w:rPr>
        <w:t xml:space="preserve">l grupo para poder realizar la evaluación. El segundo grupo </w:t>
      </w:r>
      <w:r w:rsidR="00422118">
        <w:rPr>
          <w:sz w:val="24"/>
          <w:szCs w:val="24"/>
        </w:rPr>
        <w:t>vio</w:t>
      </w:r>
      <w:r w:rsidR="00422118" w:rsidRPr="00623BD4">
        <w:rPr>
          <w:sz w:val="24"/>
          <w:szCs w:val="24"/>
        </w:rPr>
        <w:t xml:space="preserve"> </w:t>
      </w:r>
      <w:r w:rsidRPr="00623BD4">
        <w:rPr>
          <w:sz w:val="24"/>
          <w:szCs w:val="24"/>
        </w:rPr>
        <w:t xml:space="preserve">los temas mediante prácticas con el </w:t>
      </w:r>
      <w:r w:rsidR="00422118">
        <w:rPr>
          <w:sz w:val="24"/>
          <w:szCs w:val="24"/>
        </w:rPr>
        <w:t>Robot</w:t>
      </w:r>
      <w:r w:rsidR="00422118" w:rsidRPr="00623BD4">
        <w:rPr>
          <w:sz w:val="24"/>
          <w:szCs w:val="24"/>
        </w:rPr>
        <w:t xml:space="preserve"> </w:t>
      </w:r>
      <w:r w:rsidRPr="00623BD4">
        <w:rPr>
          <w:sz w:val="24"/>
          <w:szCs w:val="24"/>
        </w:rPr>
        <w:t xml:space="preserve">Darwin Mini </w:t>
      </w:r>
      <w:r>
        <w:rPr>
          <w:sz w:val="24"/>
          <w:szCs w:val="24"/>
        </w:rPr>
        <w:t xml:space="preserve">lo que </w:t>
      </w:r>
      <w:r w:rsidR="00422118">
        <w:rPr>
          <w:sz w:val="24"/>
          <w:szCs w:val="24"/>
        </w:rPr>
        <w:t xml:space="preserve">facilitó </w:t>
      </w:r>
      <w:r>
        <w:rPr>
          <w:sz w:val="24"/>
          <w:szCs w:val="24"/>
        </w:rPr>
        <w:t xml:space="preserve">el </w:t>
      </w:r>
      <w:r w:rsidR="00422118">
        <w:rPr>
          <w:sz w:val="24"/>
          <w:szCs w:val="24"/>
        </w:rPr>
        <w:t xml:space="preserve">aprendizaje </w:t>
      </w:r>
      <w:r>
        <w:rPr>
          <w:sz w:val="24"/>
          <w:szCs w:val="24"/>
        </w:rPr>
        <w:t xml:space="preserve">de la mayoría de los temas, como se puede apreciar en la </w:t>
      </w:r>
      <w:r w:rsidR="00422118">
        <w:rPr>
          <w:sz w:val="24"/>
          <w:szCs w:val="24"/>
        </w:rPr>
        <w:t xml:space="preserve">Tabla </w:t>
      </w:r>
      <w:r>
        <w:rPr>
          <w:sz w:val="24"/>
          <w:szCs w:val="24"/>
        </w:rPr>
        <w:t>3, que muestra el promedio de la evaluación obtenida por cada grupo de estudiantes y por cada área en una escala de 0 a 100</w:t>
      </w:r>
      <w:r w:rsidR="00E7776F">
        <w:rPr>
          <w:sz w:val="24"/>
          <w:szCs w:val="24"/>
        </w:rPr>
        <w:t xml:space="preserve">. Los </w:t>
      </w:r>
      <w:r w:rsidR="00E7776F">
        <w:rPr>
          <w:sz w:val="24"/>
          <w:szCs w:val="24"/>
        </w:rPr>
        <w:lastRenderedPageBreak/>
        <w:t xml:space="preserve">resultados obtenidos </w:t>
      </w:r>
      <w:r w:rsidR="00422118">
        <w:rPr>
          <w:sz w:val="24"/>
          <w:szCs w:val="24"/>
        </w:rPr>
        <w:t xml:space="preserve">demuestran </w:t>
      </w:r>
      <w:r w:rsidR="00E7776F">
        <w:rPr>
          <w:sz w:val="24"/>
          <w:szCs w:val="24"/>
        </w:rPr>
        <w:t xml:space="preserve">que el grupo de estudiantes que aprendió los temas utilizando como herramienta el Robot Darwin Mini, </w:t>
      </w:r>
      <w:r w:rsidR="00422118">
        <w:rPr>
          <w:sz w:val="24"/>
          <w:szCs w:val="24"/>
        </w:rPr>
        <w:t xml:space="preserve">logró </w:t>
      </w:r>
      <w:r w:rsidR="00E7776F">
        <w:rPr>
          <w:sz w:val="24"/>
          <w:szCs w:val="24"/>
        </w:rPr>
        <w:t>obtener un conocimiento más sólido y adquirido de una forma más didáctica y amistosa, en todas las áreas del conocimiento evaluadas.</w:t>
      </w:r>
    </w:p>
    <w:p w14:paraId="5685872A" w14:textId="24E8F488" w:rsidR="00105EBF" w:rsidRDefault="00105EBF" w:rsidP="00105EBF">
      <w:pPr>
        <w:spacing w:after="240" w:line="360" w:lineRule="auto"/>
        <w:ind w:firstLine="0"/>
        <w:jc w:val="center"/>
        <w:rPr>
          <w:rStyle w:val="FiguraChar"/>
          <w:color w:val="000000" w:themeColor="text1"/>
          <w:sz w:val="24"/>
        </w:rPr>
      </w:pPr>
      <w:r w:rsidRPr="00105EBF">
        <w:rPr>
          <w:rStyle w:val="FiguraChar"/>
          <w:b/>
          <w:color w:val="000000" w:themeColor="text1"/>
          <w:sz w:val="24"/>
        </w:rPr>
        <w:t>Tabla 3.</w:t>
      </w:r>
      <w:r w:rsidRPr="00105EBF">
        <w:rPr>
          <w:rStyle w:val="FiguraChar"/>
          <w:color w:val="000000" w:themeColor="text1"/>
          <w:sz w:val="24"/>
        </w:rPr>
        <w:t xml:space="preserve"> Resultados Promedio de Evaluaciones de dos Grupos de Estudiantes</w:t>
      </w:r>
      <w:r w:rsidR="0020790A">
        <w:rPr>
          <w:rStyle w:val="FiguraChar"/>
          <w:color w:val="000000" w:themeColor="text1"/>
          <w:sz w:val="24"/>
        </w:rPr>
        <w:t xml:space="preserve">              </w:t>
      </w:r>
    </w:p>
    <w:tbl>
      <w:tblPr>
        <w:tblStyle w:val="Listaclara-nfasis1"/>
        <w:tblW w:w="0" w:type="auto"/>
        <w:tblLook w:val="04A0" w:firstRow="1" w:lastRow="0" w:firstColumn="1" w:lastColumn="0" w:noHBand="0" w:noVBand="1"/>
      </w:tblPr>
      <w:tblGrid>
        <w:gridCol w:w="2244"/>
        <w:gridCol w:w="2244"/>
        <w:gridCol w:w="2245"/>
        <w:gridCol w:w="2245"/>
      </w:tblGrid>
      <w:tr w:rsidR="009318EC" w14:paraId="79DC78FC" w14:textId="77777777" w:rsidTr="00931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Pr>
          <w:p w14:paraId="014F74D8" w14:textId="79789E4D" w:rsidR="009318EC" w:rsidRDefault="009318EC" w:rsidP="009318EC">
            <w:pPr>
              <w:spacing w:after="240" w:line="360" w:lineRule="auto"/>
              <w:ind w:firstLine="0"/>
              <w:jc w:val="center"/>
              <w:rPr>
                <w:rStyle w:val="FiguraChar"/>
                <w:color w:val="000000" w:themeColor="text1"/>
                <w:sz w:val="24"/>
              </w:rPr>
            </w:pPr>
            <w:r>
              <w:rPr>
                <w:rStyle w:val="FiguraChar"/>
                <w:color w:val="FFFFFF" w:themeColor="background1"/>
                <w:szCs w:val="20"/>
              </w:rPr>
              <w:t>Áreas que se Evaluaron en los Estudiantes</w:t>
            </w:r>
          </w:p>
        </w:tc>
        <w:tc>
          <w:tcPr>
            <w:tcW w:w="2244" w:type="dxa"/>
          </w:tcPr>
          <w:p w14:paraId="60423737" w14:textId="235DDD98" w:rsidR="009318EC" w:rsidRDefault="009318EC" w:rsidP="009318EC">
            <w:pPr>
              <w:spacing w:after="240" w:line="360" w:lineRule="auto"/>
              <w:ind w:firstLine="0"/>
              <w:jc w:val="center"/>
              <w:cnfStyle w:val="100000000000" w:firstRow="1" w:lastRow="0" w:firstColumn="0" w:lastColumn="0" w:oddVBand="0" w:evenVBand="0" w:oddHBand="0" w:evenHBand="0" w:firstRowFirstColumn="0" w:firstRowLastColumn="0" w:lastRowFirstColumn="0" w:lastRowLastColumn="0"/>
              <w:rPr>
                <w:rStyle w:val="FiguraChar"/>
                <w:color w:val="000000" w:themeColor="text1"/>
                <w:sz w:val="24"/>
              </w:rPr>
            </w:pPr>
            <w:r>
              <w:rPr>
                <w:rStyle w:val="FiguraChar"/>
                <w:color w:val="FFFFFF" w:themeColor="background1"/>
                <w:szCs w:val="20"/>
              </w:rPr>
              <w:t>Evaluación promedio en Grupo que No Utilizó el Robot</w:t>
            </w:r>
          </w:p>
        </w:tc>
        <w:tc>
          <w:tcPr>
            <w:tcW w:w="2245" w:type="dxa"/>
          </w:tcPr>
          <w:p w14:paraId="674D3463" w14:textId="630AE02A" w:rsidR="009318EC" w:rsidRDefault="009318EC" w:rsidP="009318EC">
            <w:pPr>
              <w:spacing w:after="240" w:line="360" w:lineRule="auto"/>
              <w:ind w:firstLine="0"/>
              <w:jc w:val="center"/>
              <w:cnfStyle w:val="100000000000" w:firstRow="1" w:lastRow="0" w:firstColumn="0" w:lastColumn="0" w:oddVBand="0" w:evenVBand="0" w:oddHBand="0" w:evenHBand="0" w:firstRowFirstColumn="0" w:firstRowLastColumn="0" w:lastRowFirstColumn="0" w:lastRowLastColumn="0"/>
              <w:rPr>
                <w:rStyle w:val="FiguraChar"/>
                <w:color w:val="000000" w:themeColor="text1"/>
                <w:sz w:val="24"/>
              </w:rPr>
            </w:pPr>
            <w:r>
              <w:rPr>
                <w:rStyle w:val="FiguraChar"/>
                <w:color w:val="FFFFFF" w:themeColor="background1"/>
                <w:szCs w:val="20"/>
              </w:rPr>
              <w:t>Evaluación promedio en Grupo que Sí Utilizó el Robot</w:t>
            </w:r>
          </w:p>
        </w:tc>
        <w:tc>
          <w:tcPr>
            <w:tcW w:w="2245" w:type="dxa"/>
          </w:tcPr>
          <w:p w14:paraId="17DFA57D" w14:textId="3346A431" w:rsidR="009318EC" w:rsidRDefault="009318EC" w:rsidP="009318EC">
            <w:pPr>
              <w:spacing w:after="240" w:line="360" w:lineRule="auto"/>
              <w:ind w:firstLine="0"/>
              <w:jc w:val="center"/>
              <w:cnfStyle w:val="100000000000" w:firstRow="1" w:lastRow="0" w:firstColumn="0" w:lastColumn="0" w:oddVBand="0" w:evenVBand="0" w:oddHBand="0" w:evenHBand="0" w:firstRowFirstColumn="0" w:firstRowLastColumn="0" w:lastRowFirstColumn="0" w:lastRowLastColumn="0"/>
              <w:rPr>
                <w:rStyle w:val="FiguraChar"/>
                <w:color w:val="000000" w:themeColor="text1"/>
                <w:sz w:val="24"/>
              </w:rPr>
            </w:pPr>
            <w:r>
              <w:rPr>
                <w:rStyle w:val="FiguraChar"/>
                <w:color w:val="FFFFFF" w:themeColor="background1"/>
                <w:szCs w:val="20"/>
              </w:rPr>
              <w:t>Índice de Mejora Alcanzado</w:t>
            </w:r>
          </w:p>
        </w:tc>
      </w:tr>
      <w:tr w:rsidR="009318EC" w14:paraId="15334C05" w14:textId="77777777" w:rsidTr="00931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Pr>
          <w:p w14:paraId="1A1A4DD1" w14:textId="3815CC16" w:rsidR="009318EC" w:rsidRDefault="009318EC" w:rsidP="009318EC">
            <w:pPr>
              <w:spacing w:after="240" w:line="360" w:lineRule="auto"/>
              <w:ind w:firstLine="0"/>
              <w:jc w:val="center"/>
              <w:rPr>
                <w:rStyle w:val="FiguraChar"/>
                <w:color w:val="000000" w:themeColor="text1"/>
                <w:sz w:val="24"/>
              </w:rPr>
            </w:pPr>
            <w:r>
              <w:rPr>
                <w:rStyle w:val="FiguraChar"/>
                <w:szCs w:val="20"/>
              </w:rPr>
              <w:t>Matemáticas (Geometría y Trigonometría)</w:t>
            </w:r>
          </w:p>
        </w:tc>
        <w:tc>
          <w:tcPr>
            <w:tcW w:w="2244" w:type="dxa"/>
          </w:tcPr>
          <w:p w14:paraId="7E27FE8C" w14:textId="37432B21" w:rsidR="009318EC" w:rsidRDefault="009318EC" w:rsidP="009318EC">
            <w:pPr>
              <w:spacing w:after="240" w:line="360" w:lineRule="auto"/>
              <w:ind w:firstLine="0"/>
              <w:jc w:val="center"/>
              <w:cnfStyle w:val="000000100000" w:firstRow="0" w:lastRow="0" w:firstColumn="0" w:lastColumn="0" w:oddVBand="0" w:evenVBand="0" w:oddHBand="1"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75.2</w:t>
            </w:r>
          </w:p>
        </w:tc>
        <w:tc>
          <w:tcPr>
            <w:tcW w:w="2245" w:type="dxa"/>
          </w:tcPr>
          <w:p w14:paraId="5F5D46D4" w14:textId="26DA613D" w:rsidR="009318EC" w:rsidRDefault="009318EC" w:rsidP="009318EC">
            <w:pPr>
              <w:spacing w:after="240" w:line="360" w:lineRule="auto"/>
              <w:ind w:firstLine="0"/>
              <w:jc w:val="center"/>
              <w:cnfStyle w:val="000000100000" w:firstRow="0" w:lastRow="0" w:firstColumn="0" w:lastColumn="0" w:oddVBand="0" w:evenVBand="0" w:oddHBand="1"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92.1</w:t>
            </w:r>
          </w:p>
        </w:tc>
        <w:tc>
          <w:tcPr>
            <w:tcW w:w="2245" w:type="dxa"/>
          </w:tcPr>
          <w:p w14:paraId="18732A87" w14:textId="22D1293E" w:rsidR="009318EC" w:rsidRDefault="009318EC" w:rsidP="009318EC">
            <w:pPr>
              <w:spacing w:after="240" w:line="360" w:lineRule="auto"/>
              <w:ind w:firstLine="0"/>
              <w:jc w:val="center"/>
              <w:cnfStyle w:val="000000100000" w:firstRow="0" w:lastRow="0" w:firstColumn="0" w:lastColumn="0" w:oddVBand="0" w:evenVBand="0" w:oddHBand="1"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16.9</w:t>
            </w:r>
          </w:p>
        </w:tc>
      </w:tr>
      <w:tr w:rsidR="009318EC" w14:paraId="1F6176CD" w14:textId="77777777" w:rsidTr="009318EC">
        <w:tc>
          <w:tcPr>
            <w:cnfStyle w:val="001000000000" w:firstRow="0" w:lastRow="0" w:firstColumn="1" w:lastColumn="0" w:oddVBand="0" w:evenVBand="0" w:oddHBand="0" w:evenHBand="0" w:firstRowFirstColumn="0" w:firstRowLastColumn="0" w:lastRowFirstColumn="0" w:lastRowLastColumn="0"/>
            <w:tcW w:w="2244" w:type="dxa"/>
          </w:tcPr>
          <w:p w14:paraId="6BF82086" w14:textId="4D27FF52" w:rsidR="009318EC" w:rsidRDefault="009318EC" w:rsidP="009318EC">
            <w:pPr>
              <w:spacing w:after="240" w:line="360" w:lineRule="auto"/>
              <w:ind w:firstLine="0"/>
              <w:jc w:val="center"/>
              <w:rPr>
                <w:rStyle w:val="FiguraChar"/>
                <w:color w:val="000000" w:themeColor="text1"/>
                <w:sz w:val="24"/>
              </w:rPr>
            </w:pPr>
            <w:r w:rsidRPr="004F5972">
              <w:rPr>
                <w:rStyle w:val="FiguraChar"/>
                <w:szCs w:val="20"/>
              </w:rPr>
              <w:t>Robótica Básica</w:t>
            </w:r>
          </w:p>
        </w:tc>
        <w:tc>
          <w:tcPr>
            <w:tcW w:w="2244" w:type="dxa"/>
          </w:tcPr>
          <w:p w14:paraId="2904A42D" w14:textId="127AD7CA" w:rsidR="009318EC" w:rsidRDefault="009318EC" w:rsidP="009318EC">
            <w:pPr>
              <w:spacing w:after="240" w:line="360" w:lineRule="auto"/>
              <w:ind w:firstLine="0"/>
              <w:jc w:val="center"/>
              <w:cnfStyle w:val="000000000000" w:firstRow="0" w:lastRow="0" w:firstColumn="0" w:lastColumn="0" w:oddVBand="0" w:evenVBand="0" w:oddHBand="0"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81.7</w:t>
            </w:r>
          </w:p>
        </w:tc>
        <w:tc>
          <w:tcPr>
            <w:tcW w:w="2245" w:type="dxa"/>
          </w:tcPr>
          <w:p w14:paraId="321B109D" w14:textId="0DB5228C" w:rsidR="009318EC" w:rsidRDefault="009318EC" w:rsidP="009318EC">
            <w:pPr>
              <w:spacing w:after="240" w:line="360" w:lineRule="auto"/>
              <w:ind w:firstLine="0"/>
              <w:jc w:val="center"/>
              <w:cnfStyle w:val="000000000000" w:firstRow="0" w:lastRow="0" w:firstColumn="0" w:lastColumn="0" w:oddVBand="0" w:evenVBand="0" w:oddHBand="0"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92.3</w:t>
            </w:r>
          </w:p>
        </w:tc>
        <w:tc>
          <w:tcPr>
            <w:tcW w:w="2245" w:type="dxa"/>
          </w:tcPr>
          <w:p w14:paraId="53592EB3" w14:textId="78FB173E" w:rsidR="009318EC" w:rsidRDefault="009318EC" w:rsidP="009318EC">
            <w:pPr>
              <w:spacing w:after="240" w:line="360" w:lineRule="auto"/>
              <w:ind w:firstLine="0"/>
              <w:jc w:val="center"/>
              <w:cnfStyle w:val="000000000000" w:firstRow="0" w:lastRow="0" w:firstColumn="0" w:lastColumn="0" w:oddVBand="0" w:evenVBand="0" w:oddHBand="0"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10.6</w:t>
            </w:r>
          </w:p>
        </w:tc>
      </w:tr>
      <w:tr w:rsidR="009318EC" w14:paraId="288B7389" w14:textId="77777777" w:rsidTr="00931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Pr>
          <w:p w14:paraId="79174DEB" w14:textId="53B7A32D" w:rsidR="009318EC" w:rsidRDefault="009318EC" w:rsidP="009318EC">
            <w:pPr>
              <w:spacing w:after="240" w:line="360" w:lineRule="auto"/>
              <w:ind w:firstLine="0"/>
              <w:jc w:val="center"/>
              <w:rPr>
                <w:rStyle w:val="FiguraChar"/>
                <w:color w:val="000000" w:themeColor="text1"/>
                <w:sz w:val="24"/>
              </w:rPr>
            </w:pPr>
            <w:r w:rsidRPr="004F5972">
              <w:rPr>
                <w:rStyle w:val="FiguraChar"/>
                <w:szCs w:val="20"/>
              </w:rPr>
              <w:t>Robótica Avanzada</w:t>
            </w:r>
          </w:p>
        </w:tc>
        <w:tc>
          <w:tcPr>
            <w:tcW w:w="2244" w:type="dxa"/>
          </w:tcPr>
          <w:p w14:paraId="0E151A19" w14:textId="46FBE6B7" w:rsidR="009318EC" w:rsidRDefault="009318EC" w:rsidP="009318EC">
            <w:pPr>
              <w:spacing w:after="240" w:line="360" w:lineRule="auto"/>
              <w:ind w:firstLine="0"/>
              <w:jc w:val="center"/>
              <w:cnfStyle w:val="000000100000" w:firstRow="0" w:lastRow="0" w:firstColumn="0" w:lastColumn="0" w:oddVBand="0" w:evenVBand="0" w:oddHBand="1"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72.4</w:t>
            </w:r>
          </w:p>
        </w:tc>
        <w:tc>
          <w:tcPr>
            <w:tcW w:w="2245" w:type="dxa"/>
          </w:tcPr>
          <w:p w14:paraId="5A96EFF2" w14:textId="48CECD80" w:rsidR="009318EC" w:rsidRDefault="009318EC" w:rsidP="009318EC">
            <w:pPr>
              <w:spacing w:after="240" w:line="360" w:lineRule="auto"/>
              <w:ind w:firstLine="0"/>
              <w:jc w:val="center"/>
              <w:cnfStyle w:val="000000100000" w:firstRow="0" w:lastRow="0" w:firstColumn="0" w:lastColumn="0" w:oddVBand="0" w:evenVBand="0" w:oddHBand="1"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91.6</w:t>
            </w:r>
          </w:p>
        </w:tc>
        <w:tc>
          <w:tcPr>
            <w:tcW w:w="2245" w:type="dxa"/>
          </w:tcPr>
          <w:p w14:paraId="6B7FFFF6" w14:textId="40AE8B3B" w:rsidR="009318EC" w:rsidRDefault="009318EC" w:rsidP="009318EC">
            <w:pPr>
              <w:spacing w:after="240" w:line="360" w:lineRule="auto"/>
              <w:ind w:firstLine="0"/>
              <w:jc w:val="center"/>
              <w:cnfStyle w:val="000000100000" w:firstRow="0" w:lastRow="0" w:firstColumn="0" w:lastColumn="0" w:oddVBand="0" w:evenVBand="0" w:oddHBand="1"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19.2</w:t>
            </w:r>
          </w:p>
        </w:tc>
      </w:tr>
      <w:tr w:rsidR="009318EC" w14:paraId="1F4B71B1" w14:textId="77777777" w:rsidTr="009318EC">
        <w:tc>
          <w:tcPr>
            <w:cnfStyle w:val="001000000000" w:firstRow="0" w:lastRow="0" w:firstColumn="1" w:lastColumn="0" w:oddVBand="0" w:evenVBand="0" w:oddHBand="0" w:evenHBand="0" w:firstRowFirstColumn="0" w:firstRowLastColumn="0" w:lastRowFirstColumn="0" w:lastRowLastColumn="0"/>
            <w:tcW w:w="2244" w:type="dxa"/>
          </w:tcPr>
          <w:p w14:paraId="08DC094B" w14:textId="03202736" w:rsidR="009318EC" w:rsidRDefault="009318EC" w:rsidP="009318EC">
            <w:pPr>
              <w:spacing w:after="240" w:line="360" w:lineRule="auto"/>
              <w:ind w:firstLine="0"/>
              <w:jc w:val="center"/>
              <w:rPr>
                <w:rStyle w:val="FiguraChar"/>
                <w:color w:val="000000" w:themeColor="text1"/>
                <w:sz w:val="24"/>
              </w:rPr>
            </w:pPr>
            <w:r w:rsidRPr="004F5972">
              <w:rPr>
                <w:rStyle w:val="FiguraChar"/>
                <w:szCs w:val="20"/>
              </w:rPr>
              <w:t>Programación Básica</w:t>
            </w:r>
          </w:p>
        </w:tc>
        <w:tc>
          <w:tcPr>
            <w:tcW w:w="2244" w:type="dxa"/>
          </w:tcPr>
          <w:p w14:paraId="7C5D3066" w14:textId="038CEEC1" w:rsidR="009318EC" w:rsidRDefault="009318EC" w:rsidP="009318EC">
            <w:pPr>
              <w:spacing w:after="240" w:line="360" w:lineRule="auto"/>
              <w:ind w:firstLine="0"/>
              <w:jc w:val="center"/>
              <w:cnfStyle w:val="000000000000" w:firstRow="0" w:lastRow="0" w:firstColumn="0" w:lastColumn="0" w:oddVBand="0" w:evenVBand="0" w:oddHBand="0"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80.3</w:t>
            </w:r>
          </w:p>
        </w:tc>
        <w:tc>
          <w:tcPr>
            <w:tcW w:w="2245" w:type="dxa"/>
          </w:tcPr>
          <w:p w14:paraId="1E16B510" w14:textId="50B01511" w:rsidR="009318EC" w:rsidRDefault="009318EC" w:rsidP="009318EC">
            <w:pPr>
              <w:spacing w:after="240" w:line="360" w:lineRule="auto"/>
              <w:ind w:firstLine="0"/>
              <w:jc w:val="center"/>
              <w:cnfStyle w:val="000000000000" w:firstRow="0" w:lastRow="0" w:firstColumn="0" w:lastColumn="0" w:oddVBand="0" w:evenVBand="0" w:oddHBand="0"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91.2</w:t>
            </w:r>
          </w:p>
        </w:tc>
        <w:tc>
          <w:tcPr>
            <w:tcW w:w="2245" w:type="dxa"/>
          </w:tcPr>
          <w:p w14:paraId="682CF1F7" w14:textId="0E250B6E" w:rsidR="009318EC" w:rsidRDefault="009318EC" w:rsidP="009318EC">
            <w:pPr>
              <w:spacing w:after="240" w:line="360" w:lineRule="auto"/>
              <w:ind w:firstLine="0"/>
              <w:jc w:val="center"/>
              <w:cnfStyle w:val="000000000000" w:firstRow="0" w:lastRow="0" w:firstColumn="0" w:lastColumn="0" w:oddVBand="0" w:evenVBand="0" w:oddHBand="0"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10.9</w:t>
            </w:r>
          </w:p>
        </w:tc>
      </w:tr>
      <w:tr w:rsidR="009318EC" w14:paraId="179FAA49" w14:textId="77777777" w:rsidTr="00931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Pr>
          <w:p w14:paraId="2C55486D" w14:textId="3E34327C" w:rsidR="009318EC" w:rsidRDefault="009318EC" w:rsidP="009318EC">
            <w:pPr>
              <w:spacing w:after="240" w:line="360" w:lineRule="auto"/>
              <w:ind w:firstLine="0"/>
              <w:jc w:val="center"/>
              <w:rPr>
                <w:rStyle w:val="FiguraChar"/>
                <w:color w:val="000000" w:themeColor="text1"/>
                <w:sz w:val="24"/>
              </w:rPr>
            </w:pPr>
            <w:r w:rsidRPr="004F5972">
              <w:rPr>
                <w:rStyle w:val="FiguraChar"/>
                <w:szCs w:val="20"/>
              </w:rPr>
              <w:t>Programación Avanzada</w:t>
            </w:r>
          </w:p>
        </w:tc>
        <w:tc>
          <w:tcPr>
            <w:tcW w:w="2244" w:type="dxa"/>
          </w:tcPr>
          <w:p w14:paraId="5EC84F1E" w14:textId="7381895F" w:rsidR="009318EC" w:rsidRDefault="009318EC" w:rsidP="009318EC">
            <w:pPr>
              <w:spacing w:after="240" w:line="360" w:lineRule="auto"/>
              <w:ind w:firstLine="0"/>
              <w:jc w:val="center"/>
              <w:cnfStyle w:val="000000100000" w:firstRow="0" w:lastRow="0" w:firstColumn="0" w:lastColumn="0" w:oddVBand="0" w:evenVBand="0" w:oddHBand="1"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69.2</w:t>
            </w:r>
          </w:p>
        </w:tc>
        <w:tc>
          <w:tcPr>
            <w:tcW w:w="2245" w:type="dxa"/>
          </w:tcPr>
          <w:p w14:paraId="459023B7" w14:textId="4B8008E8" w:rsidR="009318EC" w:rsidRDefault="009318EC" w:rsidP="009318EC">
            <w:pPr>
              <w:spacing w:after="240" w:line="360" w:lineRule="auto"/>
              <w:ind w:firstLine="0"/>
              <w:jc w:val="center"/>
              <w:cnfStyle w:val="000000100000" w:firstRow="0" w:lastRow="0" w:firstColumn="0" w:lastColumn="0" w:oddVBand="0" w:evenVBand="0" w:oddHBand="1"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92.4</w:t>
            </w:r>
          </w:p>
        </w:tc>
        <w:tc>
          <w:tcPr>
            <w:tcW w:w="2245" w:type="dxa"/>
          </w:tcPr>
          <w:p w14:paraId="45B6F9F3" w14:textId="09E28ED1" w:rsidR="009318EC" w:rsidRDefault="009318EC" w:rsidP="009318EC">
            <w:pPr>
              <w:spacing w:after="240" w:line="360" w:lineRule="auto"/>
              <w:ind w:firstLine="0"/>
              <w:jc w:val="center"/>
              <w:cnfStyle w:val="000000100000" w:firstRow="0" w:lastRow="0" w:firstColumn="0" w:lastColumn="0" w:oddVBand="0" w:evenVBand="0" w:oddHBand="1" w:evenHBand="0" w:firstRowFirstColumn="0" w:firstRowLastColumn="0" w:lastRowFirstColumn="0" w:lastRowLastColumn="0"/>
              <w:rPr>
                <w:rStyle w:val="FiguraChar"/>
                <w:color w:val="000000" w:themeColor="text1"/>
                <w:sz w:val="24"/>
              </w:rPr>
            </w:pPr>
            <w:r>
              <w:rPr>
                <w:rFonts w:ascii="Calibri" w:eastAsia="Times New Roman" w:hAnsi="Calibri"/>
                <w:color w:val="000000"/>
                <w:sz w:val="24"/>
                <w:szCs w:val="24"/>
              </w:rPr>
              <w:t>23.2</w:t>
            </w:r>
          </w:p>
        </w:tc>
      </w:tr>
    </w:tbl>
    <w:p w14:paraId="0B6AE4A6" w14:textId="67C72937" w:rsidR="001E4EE7" w:rsidRDefault="00856FE1" w:rsidP="00856FE1">
      <w:pPr>
        <w:spacing w:after="240" w:line="360" w:lineRule="auto"/>
        <w:ind w:firstLine="0"/>
        <w:jc w:val="center"/>
      </w:pPr>
      <w:r>
        <w:rPr>
          <w:rStyle w:val="FiguraChar"/>
          <w:color w:val="000000" w:themeColor="text1"/>
          <w:sz w:val="24"/>
        </w:rPr>
        <w:t>Fuente: Elaboración propia</w:t>
      </w:r>
      <w:r w:rsidRPr="00105EBF">
        <w:rPr>
          <w:rStyle w:val="FiguraChar"/>
          <w:color w:val="000000" w:themeColor="text1"/>
          <w:sz w:val="24"/>
        </w:rPr>
        <w:t>.</w:t>
      </w:r>
    </w:p>
    <w:p w14:paraId="1ED273E2" w14:textId="77777777" w:rsidR="00EC12C1" w:rsidRPr="00E7776F" w:rsidRDefault="00E7776F" w:rsidP="00E7776F">
      <w:pPr>
        <w:spacing w:after="240" w:line="360" w:lineRule="auto"/>
        <w:ind w:firstLine="0"/>
        <w:jc w:val="both"/>
        <w:rPr>
          <w:sz w:val="24"/>
          <w:szCs w:val="24"/>
        </w:rPr>
      </w:pPr>
      <w:r w:rsidRPr="00E7776F">
        <w:rPr>
          <w:sz w:val="24"/>
          <w:szCs w:val="24"/>
        </w:rPr>
        <w:t xml:space="preserve">En </w:t>
      </w:r>
      <w:r>
        <w:rPr>
          <w:sz w:val="24"/>
          <w:szCs w:val="24"/>
        </w:rPr>
        <w:t xml:space="preserve">la Tabla se muestra </w:t>
      </w:r>
      <w:r w:rsidR="00422118">
        <w:rPr>
          <w:sz w:val="24"/>
          <w:szCs w:val="24"/>
        </w:rPr>
        <w:t xml:space="preserve">además </w:t>
      </w:r>
      <w:r>
        <w:rPr>
          <w:sz w:val="24"/>
          <w:szCs w:val="24"/>
        </w:rPr>
        <w:t xml:space="preserve">el </w:t>
      </w:r>
      <w:r w:rsidR="00422118">
        <w:rPr>
          <w:sz w:val="24"/>
          <w:szCs w:val="24"/>
        </w:rPr>
        <w:t xml:space="preserve">índice </w:t>
      </w:r>
      <w:r>
        <w:rPr>
          <w:sz w:val="24"/>
          <w:szCs w:val="24"/>
        </w:rPr>
        <w:t>de mejora obtenido en cada área, por el grupo de estudiantes que utilizaron el Robot Darwin Mini</w:t>
      </w:r>
      <w:r w:rsidR="005F1CCF">
        <w:rPr>
          <w:sz w:val="24"/>
          <w:szCs w:val="24"/>
        </w:rPr>
        <w:t xml:space="preserve">, donde se puede apreciar </w:t>
      </w:r>
      <w:r w:rsidR="00422118">
        <w:rPr>
          <w:sz w:val="24"/>
          <w:szCs w:val="24"/>
        </w:rPr>
        <w:t xml:space="preserve">cómo </w:t>
      </w:r>
      <w:r w:rsidR="005F1CCF">
        <w:rPr>
          <w:sz w:val="24"/>
          <w:szCs w:val="24"/>
        </w:rPr>
        <w:t>en el peor de los casos se tuvo una mejora de 10.6 puntos para el área de Robótica Básica y hasta 23.2 puntos para el área de Programación Avanzada.</w:t>
      </w:r>
    </w:p>
    <w:p w14:paraId="4584AC33" w14:textId="77777777" w:rsidR="00905729" w:rsidRDefault="00905729" w:rsidP="00AB60C9">
      <w:pPr>
        <w:spacing w:after="240" w:line="360" w:lineRule="auto"/>
        <w:ind w:firstLine="0"/>
        <w:outlineLvl w:val="0"/>
        <w:rPr>
          <w:rFonts w:asciiTheme="minorHAnsi" w:hAnsiTheme="minorHAnsi"/>
          <w:b/>
          <w:sz w:val="28"/>
          <w:szCs w:val="28"/>
        </w:rPr>
      </w:pPr>
    </w:p>
    <w:p w14:paraId="59E6089E" w14:textId="77777777" w:rsidR="00905729" w:rsidRDefault="00905729" w:rsidP="00AB60C9">
      <w:pPr>
        <w:spacing w:after="240" w:line="360" w:lineRule="auto"/>
        <w:ind w:firstLine="0"/>
        <w:outlineLvl w:val="0"/>
        <w:rPr>
          <w:rFonts w:asciiTheme="minorHAnsi" w:hAnsiTheme="minorHAnsi"/>
          <w:b/>
          <w:sz w:val="28"/>
          <w:szCs w:val="28"/>
        </w:rPr>
      </w:pPr>
    </w:p>
    <w:p w14:paraId="48F13A67" w14:textId="77777777" w:rsidR="00905729" w:rsidRDefault="00905729" w:rsidP="00AB60C9">
      <w:pPr>
        <w:spacing w:after="240" w:line="360" w:lineRule="auto"/>
        <w:ind w:firstLine="0"/>
        <w:outlineLvl w:val="0"/>
        <w:rPr>
          <w:rFonts w:asciiTheme="minorHAnsi" w:hAnsiTheme="minorHAnsi"/>
          <w:b/>
          <w:sz w:val="28"/>
          <w:szCs w:val="28"/>
        </w:rPr>
      </w:pPr>
    </w:p>
    <w:p w14:paraId="474A7E3F" w14:textId="68E58A22" w:rsidR="00013740" w:rsidRPr="00105EBF" w:rsidRDefault="00013740" w:rsidP="00AB60C9">
      <w:pPr>
        <w:spacing w:after="240" w:line="360" w:lineRule="auto"/>
        <w:ind w:firstLine="0"/>
        <w:outlineLvl w:val="0"/>
        <w:rPr>
          <w:rFonts w:asciiTheme="minorHAnsi" w:hAnsiTheme="minorHAnsi"/>
          <w:b/>
          <w:sz w:val="28"/>
          <w:szCs w:val="28"/>
        </w:rPr>
      </w:pPr>
      <w:r w:rsidRPr="00105EBF">
        <w:rPr>
          <w:rFonts w:asciiTheme="minorHAnsi" w:hAnsiTheme="minorHAnsi"/>
          <w:b/>
          <w:sz w:val="28"/>
          <w:szCs w:val="28"/>
        </w:rPr>
        <w:lastRenderedPageBreak/>
        <w:t>Comentarios Finales</w:t>
      </w:r>
    </w:p>
    <w:p w14:paraId="0FDA1B42" w14:textId="77777777" w:rsidR="00013740" w:rsidRPr="00EC12C1" w:rsidRDefault="005F1CCF" w:rsidP="00EC12C1">
      <w:pPr>
        <w:spacing w:after="240" w:line="360" w:lineRule="auto"/>
        <w:ind w:firstLine="0"/>
        <w:jc w:val="both"/>
        <w:rPr>
          <w:sz w:val="24"/>
          <w:szCs w:val="24"/>
        </w:rPr>
      </w:pPr>
      <w:r>
        <w:rPr>
          <w:sz w:val="24"/>
          <w:szCs w:val="24"/>
        </w:rPr>
        <w:t>En los resultados se aprecia claramente</w:t>
      </w:r>
      <w:r w:rsidR="00285462" w:rsidRPr="00EC12C1">
        <w:rPr>
          <w:sz w:val="24"/>
          <w:szCs w:val="24"/>
        </w:rPr>
        <w:t xml:space="preserve"> que </w:t>
      </w:r>
      <w:r w:rsidR="00422118">
        <w:rPr>
          <w:sz w:val="24"/>
          <w:szCs w:val="24"/>
        </w:rPr>
        <w:t>cuando se utilizó el Robot Darwin Mini</w:t>
      </w:r>
      <w:r w:rsidR="00422118" w:rsidRPr="00EC12C1" w:rsidDel="00422118">
        <w:rPr>
          <w:sz w:val="24"/>
          <w:szCs w:val="24"/>
        </w:rPr>
        <w:t xml:space="preserve"> </w:t>
      </w:r>
      <w:r w:rsidR="00285462" w:rsidRPr="00EC12C1">
        <w:rPr>
          <w:sz w:val="24"/>
          <w:szCs w:val="24"/>
        </w:rPr>
        <w:t>propuesto</w:t>
      </w:r>
      <w:r w:rsidR="00422118">
        <w:rPr>
          <w:sz w:val="24"/>
          <w:szCs w:val="24"/>
        </w:rPr>
        <w:t xml:space="preserve"> como herramienta de aprendizaje en todas las áreas evaluadas,</w:t>
      </w:r>
      <w:r w:rsidR="00285462" w:rsidRPr="00EC12C1">
        <w:rPr>
          <w:sz w:val="24"/>
          <w:szCs w:val="24"/>
        </w:rPr>
        <w:t xml:space="preserve"> se</w:t>
      </w:r>
      <w:r w:rsidR="00AE57BA" w:rsidRPr="00EC12C1">
        <w:rPr>
          <w:sz w:val="24"/>
          <w:szCs w:val="24"/>
        </w:rPr>
        <w:t xml:space="preserve"> </w:t>
      </w:r>
      <w:r>
        <w:rPr>
          <w:sz w:val="24"/>
          <w:szCs w:val="24"/>
        </w:rPr>
        <w:t xml:space="preserve">mejoró el aprendizaje de </w:t>
      </w:r>
      <w:r w:rsidR="00796759">
        <w:rPr>
          <w:sz w:val="24"/>
          <w:szCs w:val="24"/>
        </w:rPr>
        <w:t>los</w:t>
      </w:r>
      <w:r>
        <w:rPr>
          <w:sz w:val="24"/>
          <w:szCs w:val="24"/>
        </w:rPr>
        <w:t xml:space="preserve"> estudiantes</w:t>
      </w:r>
      <w:r w:rsidR="00422118">
        <w:rPr>
          <w:sz w:val="24"/>
          <w:szCs w:val="24"/>
        </w:rPr>
        <w:t>,</w:t>
      </w:r>
      <w:r>
        <w:rPr>
          <w:sz w:val="24"/>
          <w:szCs w:val="24"/>
        </w:rPr>
        <w:t xml:space="preserve"> pero además se logró</w:t>
      </w:r>
      <w:r w:rsidR="00285462" w:rsidRPr="00EC12C1">
        <w:rPr>
          <w:sz w:val="24"/>
          <w:szCs w:val="24"/>
        </w:rPr>
        <w:t xml:space="preserve"> </w:t>
      </w:r>
      <w:r w:rsidR="00796759">
        <w:rPr>
          <w:sz w:val="24"/>
          <w:szCs w:val="24"/>
        </w:rPr>
        <w:t>fomentar el</w:t>
      </w:r>
      <w:r w:rsidR="00285462" w:rsidRPr="00EC12C1">
        <w:rPr>
          <w:sz w:val="24"/>
          <w:szCs w:val="24"/>
        </w:rPr>
        <w:t xml:space="preserve"> aprendizaje colaborativo</w:t>
      </w:r>
      <w:r>
        <w:rPr>
          <w:sz w:val="24"/>
          <w:szCs w:val="24"/>
        </w:rPr>
        <w:t xml:space="preserve"> y trabajo en equipo</w:t>
      </w:r>
      <w:r w:rsidR="00285462" w:rsidRPr="00EC12C1">
        <w:rPr>
          <w:sz w:val="24"/>
          <w:szCs w:val="24"/>
        </w:rPr>
        <w:t xml:space="preserve">, </w:t>
      </w:r>
      <w:r w:rsidR="00422118">
        <w:rPr>
          <w:sz w:val="24"/>
          <w:szCs w:val="24"/>
        </w:rPr>
        <w:t>y</w:t>
      </w:r>
      <w:r>
        <w:rPr>
          <w:sz w:val="24"/>
          <w:szCs w:val="24"/>
        </w:rPr>
        <w:t xml:space="preserve"> también </w:t>
      </w:r>
      <w:r w:rsidR="00422118">
        <w:rPr>
          <w:sz w:val="24"/>
          <w:szCs w:val="24"/>
        </w:rPr>
        <w:t xml:space="preserve">se </w:t>
      </w:r>
      <w:r>
        <w:rPr>
          <w:sz w:val="24"/>
          <w:szCs w:val="24"/>
        </w:rPr>
        <w:t xml:space="preserve">pudieron desarrollar otras competencias al realizar su aprendizaje en grupo, debido a la interacción que deben de realizar entre ellos y con el </w:t>
      </w:r>
      <w:r w:rsidR="00422118">
        <w:rPr>
          <w:sz w:val="24"/>
          <w:szCs w:val="24"/>
        </w:rPr>
        <w:t>robot</w:t>
      </w:r>
      <w:r w:rsidR="00796759">
        <w:rPr>
          <w:sz w:val="24"/>
          <w:szCs w:val="24"/>
        </w:rPr>
        <w:t xml:space="preserve">, para lograr </w:t>
      </w:r>
      <w:r w:rsidR="00422118">
        <w:rPr>
          <w:sz w:val="24"/>
          <w:szCs w:val="24"/>
        </w:rPr>
        <w:t xml:space="preserve">realizar </w:t>
      </w:r>
      <w:r w:rsidR="00796759">
        <w:rPr>
          <w:sz w:val="24"/>
          <w:szCs w:val="24"/>
        </w:rPr>
        <w:t>las prá</w:t>
      </w:r>
      <w:r>
        <w:rPr>
          <w:sz w:val="24"/>
          <w:szCs w:val="24"/>
        </w:rPr>
        <w:t>cticas de forma adecuada</w:t>
      </w:r>
      <w:r w:rsidR="00285462" w:rsidRPr="00EC12C1">
        <w:rPr>
          <w:sz w:val="24"/>
          <w:szCs w:val="24"/>
        </w:rPr>
        <w:t>.</w:t>
      </w:r>
    </w:p>
    <w:p w14:paraId="3D545F09" w14:textId="77777777" w:rsidR="00013740" w:rsidRPr="009318EC" w:rsidRDefault="00013740" w:rsidP="005229F8">
      <w:pPr>
        <w:spacing w:after="240" w:line="360" w:lineRule="auto"/>
        <w:ind w:firstLine="0"/>
        <w:jc w:val="both"/>
        <w:rPr>
          <w:i/>
          <w:sz w:val="24"/>
          <w:szCs w:val="24"/>
        </w:rPr>
      </w:pPr>
      <w:r w:rsidRPr="009318EC">
        <w:rPr>
          <w:i/>
          <w:sz w:val="24"/>
          <w:szCs w:val="24"/>
        </w:rPr>
        <w:t>Resumen de resultados</w:t>
      </w:r>
    </w:p>
    <w:p w14:paraId="68CEAE9D" w14:textId="77777777" w:rsidR="00013740" w:rsidRDefault="00013740" w:rsidP="005229F8">
      <w:pPr>
        <w:spacing w:after="240" w:line="360" w:lineRule="auto"/>
        <w:ind w:firstLine="0"/>
        <w:jc w:val="both"/>
        <w:rPr>
          <w:sz w:val="24"/>
          <w:szCs w:val="24"/>
        </w:rPr>
      </w:pPr>
      <w:r w:rsidRPr="005229F8">
        <w:rPr>
          <w:sz w:val="24"/>
          <w:szCs w:val="24"/>
        </w:rPr>
        <w:t>En este trab</w:t>
      </w:r>
      <w:r w:rsidR="00E755C1" w:rsidRPr="005229F8">
        <w:rPr>
          <w:sz w:val="24"/>
          <w:szCs w:val="24"/>
        </w:rPr>
        <w:t xml:space="preserve">ajo </w:t>
      </w:r>
      <w:r w:rsidR="001C3DB8" w:rsidRPr="005229F8">
        <w:rPr>
          <w:sz w:val="24"/>
          <w:szCs w:val="24"/>
        </w:rPr>
        <w:t xml:space="preserve">se analizaron </w:t>
      </w:r>
      <w:r w:rsidR="005F1CCF">
        <w:rPr>
          <w:sz w:val="24"/>
          <w:szCs w:val="24"/>
        </w:rPr>
        <w:t xml:space="preserve">primero </w:t>
      </w:r>
      <w:r w:rsidR="001C3DB8" w:rsidRPr="005229F8">
        <w:rPr>
          <w:sz w:val="24"/>
          <w:szCs w:val="24"/>
        </w:rPr>
        <w:t xml:space="preserve">los diferentes roles que pueden jugar los </w:t>
      </w:r>
      <w:r w:rsidR="00422118">
        <w:rPr>
          <w:sz w:val="24"/>
          <w:szCs w:val="24"/>
        </w:rPr>
        <w:t>robots</w:t>
      </w:r>
      <w:r w:rsidR="00422118" w:rsidRPr="005229F8">
        <w:rPr>
          <w:sz w:val="24"/>
          <w:szCs w:val="24"/>
        </w:rPr>
        <w:t xml:space="preserve"> </w:t>
      </w:r>
      <w:r w:rsidR="001C3DB8" w:rsidRPr="005229F8">
        <w:rPr>
          <w:sz w:val="24"/>
          <w:szCs w:val="24"/>
        </w:rPr>
        <w:t xml:space="preserve">en el campo de la educación, con la finalidad de poder determinar </w:t>
      </w:r>
      <w:r w:rsidR="00422118">
        <w:rPr>
          <w:sz w:val="24"/>
          <w:szCs w:val="24"/>
        </w:rPr>
        <w:t>qué</w:t>
      </w:r>
      <w:r w:rsidR="00422118" w:rsidRPr="005229F8">
        <w:rPr>
          <w:sz w:val="24"/>
          <w:szCs w:val="24"/>
        </w:rPr>
        <w:t xml:space="preserve"> </w:t>
      </w:r>
      <w:r w:rsidR="001C3DB8" w:rsidRPr="005229F8">
        <w:rPr>
          <w:sz w:val="24"/>
          <w:szCs w:val="24"/>
        </w:rPr>
        <w:t xml:space="preserve">tipo de </w:t>
      </w:r>
      <w:r w:rsidR="00422118">
        <w:rPr>
          <w:sz w:val="24"/>
          <w:szCs w:val="24"/>
        </w:rPr>
        <w:t>robot</w:t>
      </w:r>
      <w:r w:rsidR="00422118" w:rsidRPr="005229F8">
        <w:rPr>
          <w:sz w:val="24"/>
          <w:szCs w:val="24"/>
        </w:rPr>
        <w:t xml:space="preserve"> </w:t>
      </w:r>
      <w:r w:rsidR="001C3DB8" w:rsidRPr="005229F8">
        <w:rPr>
          <w:sz w:val="24"/>
          <w:szCs w:val="24"/>
        </w:rPr>
        <w:t>de los que se pueden encontrar en el mercado</w:t>
      </w:r>
      <w:r w:rsidR="00796759">
        <w:rPr>
          <w:sz w:val="24"/>
          <w:szCs w:val="24"/>
        </w:rPr>
        <w:t>,</w:t>
      </w:r>
      <w:r w:rsidR="001C3DB8" w:rsidRPr="005229F8">
        <w:rPr>
          <w:sz w:val="24"/>
          <w:szCs w:val="24"/>
        </w:rPr>
        <w:t xml:space="preserve"> cubre mejor las características necesarias para fomentar el </w:t>
      </w:r>
      <w:r w:rsidR="005229F8">
        <w:rPr>
          <w:sz w:val="24"/>
          <w:szCs w:val="24"/>
        </w:rPr>
        <w:t xml:space="preserve">Desarrollo de Competencias </w:t>
      </w:r>
      <w:r w:rsidR="001C3DB8" w:rsidRPr="005229F8">
        <w:rPr>
          <w:sz w:val="24"/>
          <w:szCs w:val="24"/>
        </w:rPr>
        <w:t>e</w:t>
      </w:r>
      <w:r w:rsidR="005229F8">
        <w:rPr>
          <w:sz w:val="24"/>
          <w:szCs w:val="24"/>
        </w:rPr>
        <w:t>n</w:t>
      </w:r>
      <w:r w:rsidR="001C3DB8" w:rsidRPr="005229F8">
        <w:rPr>
          <w:sz w:val="24"/>
          <w:szCs w:val="24"/>
        </w:rPr>
        <w:t xml:space="preserve"> nuestros estudiantes. </w:t>
      </w:r>
      <w:r w:rsidRPr="005229F8">
        <w:rPr>
          <w:sz w:val="24"/>
          <w:szCs w:val="24"/>
        </w:rPr>
        <w:t xml:space="preserve">Los resultados </w:t>
      </w:r>
      <w:r w:rsidR="00796759">
        <w:rPr>
          <w:sz w:val="24"/>
          <w:szCs w:val="24"/>
        </w:rPr>
        <w:t>obtenido</w:t>
      </w:r>
      <w:r w:rsidR="001C3DB8" w:rsidRPr="005229F8">
        <w:rPr>
          <w:sz w:val="24"/>
          <w:szCs w:val="24"/>
        </w:rPr>
        <w:t xml:space="preserve">s son bastante alentadores, </w:t>
      </w:r>
      <w:r w:rsidR="00422118">
        <w:rPr>
          <w:sz w:val="24"/>
          <w:szCs w:val="24"/>
        </w:rPr>
        <w:t>y se puede esperar</w:t>
      </w:r>
      <w:r w:rsidR="00422118" w:rsidRPr="005229F8">
        <w:rPr>
          <w:sz w:val="24"/>
          <w:szCs w:val="24"/>
        </w:rPr>
        <w:t xml:space="preserve"> </w:t>
      </w:r>
      <w:r w:rsidR="001C3DB8" w:rsidRPr="005229F8">
        <w:rPr>
          <w:sz w:val="24"/>
          <w:szCs w:val="24"/>
        </w:rPr>
        <w:t xml:space="preserve">que al ampliar la implementación a grupos más numerosos, se puedan obtener </w:t>
      </w:r>
      <w:r w:rsidR="00796759">
        <w:rPr>
          <w:sz w:val="24"/>
          <w:szCs w:val="24"/>
        </w:rPr>
        <w:t xml:space="preserve">también </w:t>
      </w:r>
      <w:r w:rsidR="00422118">
        <w:rPr>
          <w:sz w:val="24"/>
          <w:szCs w:val="24"/>
        </w:rPr>
        <w:t>mejor desempeño</w:t>
      </w:r>
      <w:r w:rsidR="001C3DB8" w:rsidRPr="005229F8">
        <w:rPr>
          <w:sz w:val="24"/>
          <w:szCs w:val="24"/>
        </w:rPr>
        <w:t xml:space="preserve"> en la evaluación de </w:t>
      </w:r>
      <w:r w:rsidR="00796759">
        <w:rPr>
          <w:sz w:val="24"/>
          <w:szCs w:val="24"/>
        </w:rPr>
        <w:t xml:space="preserve">las </w:t>
      </w:r>
      <w:r w:rsidR="001C3DB8" w:rsidRPr="005229F8">
        <w:rPr>
          <w:sz w:val="24"/>
          <w:szCs w:val="24"/>
        </w:rPr>
        <w:t>diferentes habilidades que buscamos desarrollar en nuestros estudiantes.</w:t>
      </w:r>
    </w:p>
    <w:p w14:paraId="5C0DAEC6" w14:textId="77777777" w:rsidR="00013740" w:rsidRPr="009318EC" w:rsidRDefault="00013740" w:rsidP="0089429B">
      <w:pPr>
        <w:spacing w:after="240" w:line="360" w:lineRule="auto"/>
        <w:ind w:firstLine="0"/>
        <w:jc w:val="both"/>
        <w:rPr>
          <w:i/>
          <w:sz w:val="24"/>
          <w:szCs w:val="24"/>
        </w:rPr>
      </w:pPr>
      <w:r w:rsidRPr="009318EC">
        <w:rPr>
          <w:i/>
          <w:sz w:val="24"/>
          <w:szCs w:val="24"/>
        </w:rPr>
        <w:t>Conclusiones</w:t>
      </w:r>
    </w:p>
    <w:p w14:paraId="13F6D7CB" w14:textId="77777777" w:rsidR="008B58E5" w:rsidRDefault="00356CB8" w:rsidP="005229F8">
      <w:pPr>
        <w:spacing w:after="240" w:line="360" w:lineRule="auto"/>
        <w:ind w:firstLine="0"/>
        <w:jc w:val="both"/>
        <w:rPr>
          <w:sz w:val="24"/>
          <w:szCs w:val="24"/>
        </w:rPr>
      </w:pPr>
      <w:r w:rsidRPr="005229F8">
        <w:rPr>
          <w:sz w:val="24"/>
          <w:szCs w:val="24"/>
        </w:rPr>
        <w:t xml:space="preserve">Los resultados </w:t>
      </w:r>
      <w:r w:rsidR="00796759">
        <w:rPr>
          <w:sz w:val="24"/>
          <w:szCs w:val="24"/>
        </w:rPr>
        <w:t>obtenido</w:t>
      </w:r>
      <w:r w:rsidR="001C3DB8" w:rsidRPr="005229F8">
        <w:rPr>
          <w:sz w:val="24"/>
          <w:szCs w:val="24"/>
        </w:rPr>
        <w:t xml:space="preserve">s demuestran la efectividad del uso del Robot Darwin Mini para implementar </w:t>
      </w:r>
      <w:r w:rsidR="00A8756A">
        <w:rPr>
          <w:sz w:val="24"/>
          <w:szCs w:val="24"/>
        </w:rPr>
        <w:t>e</w:t>
      </w:r>
      <w:r w:rsidR="00CC7394" w:rsidRPr="005229F8">
        <w:rPr>
          <w:sz w:val="24"/>
          <w:szCs w:val="24"/>
        </w:rPr>
        <w:t xml:space="preserve">strategias de </w:t>
      </w:r>
      <w:r w:rsidR="00A8756A">
        <w:rPr>
          <w:sz w:val="24"/>
          <w:szCs w:val="24"/>
        </w:rPr>
        <w:t>desarrollo de competencias</w:t>
      </w:r>
      <w:r w:rsidR="00CC7394" w:rsidRPr="005229F8">
        <w:rPr>
          <w:sz w:val="24"/>
          <w:szCs w:val="24"/>
        </w:rPr>
        <w:t>, por lo que se justifica su elección para utilizarlo</w:t>
      </w:r>
      <w:r w:rsidR="00422118">
        <w:rPr>
          <w:sz w:val="24"/>
          <w:szCs w:val="24"/>
        </w:rPr>
        <w:t>. Se demuestra así</w:t>
      </w:r>
      <w:r w:rsidR="00CC7394" w:rsidRPr="005229F8">
        <w:rPr>
          <w:sz w:val="24"/>
          <w:szCs w:val="24"/>
        </w:rPr>
        <w:t xml:space="preserve"> que el análisis previo que se realizó de los diferentes roles que juegan los Robots en la Educación fue acertado. </w:t>
      </w:r>
      <w:r w:rsidR="009A1A6D">
        <w:rPr>
          <w:sz w:val="24"/>
          <w:szCs w:val="24"/>
        </w:rPr>
        <w:t>La evaluación de los estudiantes mejoró hasta en 21.2 puntos en promedio</w:t>
      </w:r>
      <w:r w:rsidR="00D13514">
        <w:rPr>
          <w:sz w:val="24"/>
          <w:szCs w:val="24"/>
        </w:rPr>
        <w:t xml:space="preserve"> en los tópicos avanzados de los temas (Robótica y Programación), y en 16.9 puntos para las áreas de Matemáticas, que son los que suelen ser más complicados de aprender para los estudiantes. </w:t>
      </w:r>
      <w:r w:rsidR="00422118">
        <w:rPr>
          <w:sz w:val="24"/>
          <w:szCs w:val="24"/>
        </w:rPr>
        <w:t>Se</w:t>
      </w:r>
      <w:r w:rsidR="00CC7394" w:rsidRPr="005229F8">
        <w:rPr>
          <w:sz w:val="24"/>
          <w:szCs w:val="24"/>
        </w:rPr>
        <w:t xml:space="preserve"> espera </w:t>
      </w:r>
      <w:r w:rsidR="00422118">
        <w:rPr>
          <w:sz w:val="24"/>
          <w:szCs w:val="24"/>
        </w:rPr>
        <w:t xml:space="preserve">por lo tanto </w:t>
      </w:r>
      <w:r w:rsidR="00CC7394" w:rsidRPr="005229F8">
        <w:rPr>
          <w:sz w:val="24"/>
          <w:szCs w:val="24"/>
        </w:rPr>
        <w:t xml:space="preserve">que se pueda mejorar el aprendizaje de los estudiantes de </w:t>
      </w:r>
      <w:r w:rsidR="00422118">
        <w:rPr>
          <w:sz w:val="24"/>
          <w:szCs w:val="24"/>
        </w:rPr>
        <w:t>licenciatura</w:t>
      </w:r>
      <w:r w:rsidR="00422118" w:rsidRPr="005229F8">
        <w:rPr>
          <w:sz w:val="24"/>
          <w:szCs w:val="24"/>
        </w:rPr>
        <w:t xml:space="preserve"> </w:t>
      </w:r>
      <w:r w:rsidR="00CC7394" w:rsidRPr="005229F8">
        <w:rPr>
          <w:sz w:val="24"/>
          <w:szCs w:val="24"/>
        </w:rPr>
        <w:t>implementando esta herr</w:t>
      </w:r>
      <w:r w:rsidR="00A8756A">
        <w:rPr>
          <w:sz w:val="24"/>
          <w:szCs w:val="24"/>
        </w:rPr>
        <w:t>amienta en algunas unidades de a</w:t>
      </w:r>
      <w:r w:rsidR="00CC7394" w:rsidRPr="005229F8">
        <w:rPr>
          <w:sz w:val="24"/>
          <w:szCs w:val="24"/>
        </w:rPr>
        <w:t>prendi</w:t>
      </w:r>
      <w:r w:rsidR="00A8756A">
        <w:rPr>
          <w:sz w:val="24"/>
          <w:szCs w:val="24"/>
        </w:rPr>
        <w:t>zaje de los programas educativos</w:t>
      </w:r>
      <w:r w:rsidR="00CC7394" w:rsidRPr="005229F8">
        <w:rPr>
          <w:sz w:val="24"/>
          <w:szCs w:val="24"/>
        </w:rPr>
        <w:t>.</w:t>
      </w:r>
    </w:p>
    <w:p w14:paraId="4CDB8896" w14:textId="77777777" w:rsidR="00905729" w:rsidRDefault="00905729" w:rsidP="005229F8">
      <w:pPr>
        <w:spacing w:after="240" w:line="360" w:lineRule="auto"/>
        <w:ind w:firstLine="0"/>
        <w:jc w:val="both"/>
        <w:rPr>
          <w:i/>
          <w:sz w:val="24"/>
          <w:szCs w:val="24"/>
        </w:rPr>
      </w:pPr>
    </w:p>
    <w:p w14:paraId="7FC155DE" w14:textId="695A6B84" w:rsidR="00356CB8" w:rsidRPr="00C62FE6" w:rsidRDefault="00356CB8" w:rsidP="005229F8">
      <w:pPr>
        <w:spacing w:after="240" w:line="360" w:lineRule="auto"/>
        <w:ind w:firstLine="0"/>
        <w:jc w:val="both"/>
        <w:rPr>
          <w:i/>
          <w:sz w:val="24"/>
          <w:szCs w:val="24"/>
        </w:rPr>
      </w:pPr>
      <w:r w:rsidRPr="00C62FE6">
        <w:rPr>
          <w:i/>
          <w:sz w:val="24"/>
          <w:szCs w:val="24"/>
        </w:rPr>
        <w:lastRenderedPageBreak/>
        <w:t>Recomendaciones</w:t>
      </w:r>
    </w:p>
    <w:p w14:paraId="37081EA9" w14:textId="77777777" w:rsidR="00336DCD" w:rsidRPr="005229F8" w:rsidRDefault="00356CB8" w:rsidP="005229F8">
      <w:pPr>
        <w:spacing w:after="240" w:line="360" w:lineRule="auto"/>
        <w:ind w:firstLine="0"/>
        <w:jc w:val="both"/>
        <w:rPr>
          <w:sz w:val="24"/>
          <w:szCs w:val="24"/>
        </w:rPr>
      </w:pPr>
      <w:r w:rsidRPr="005229F8">
        <w:rPr>
          <w:sz w:val="24"/>
          <w:szCs w:val="24"/>
        </w:rPr>
        <w:t xml:space="preserve">Los investigadores interesados en continuar nuestra investigación podrían </w:t>
      </w:r>
      <w:r w:rsidR="00CC7394" w:rsidRPr="005229F8">
        <w:rPr>
          <w:sz w:val="24"/>
          <w:szCs w:val="24"/>
        </w:rPr>
        <w:t xml:space="preserve">adoptar la implementación </w:t>
      </w:r>
      <w:r w:rsidR="00422118">
        <w:rPr>
          <w:sz w:val="24"/>
          <w:szCs w:val="24"/>
        </w:rPr>
        <w:t>del</w:t>
      </w:r>
      <w:r w:rsidR="00CC7394" w:rsidRPr="005229F8">
        <w:rPr>
          <w:sz w:val="24"/>
          <w:szCs w:val="24"/>
        </w:rPr>
        <w:t xml:space="preserve"> Robot Darwin Mini, ya que además </w:t>
      </w:r>
      <w:r w:rsidR="00C62FE6">
        <w:rPr>
          <w:sz w:val="24"/>
          <w:szCs w:val="24"/>
        </w:rPr>
        <w:t xml:space="preserve">de todos los beneficios que ya comentamos </w:t>
      </w:r>
      <w:r w:rsidR="00CC7394" w:rsidRPr="005229F8">
        <w:rPr>
          <w:sz w:val="24"/>
          <w:szCs w:val="24"/>
        </w:rPr>
        <w:t xml:space="preserve">es un robot de un precio </w:t>
      </w:r>
      <w:r w:rsidR="0042329C" w:rsidRPr="005229F8">
        <w:rPr>
          <w:sz w:val="24"/>
          <w:szCs w:val="24"/>
        </w:rPr>
        <w:t xml:space="preserve">accesible </w:t>
      </w:r>
      <w:r w:rsidR="00422118">
        <w:rPr>
          <w:sz w:val="24"/>
          <w:szCs w:val="24"/>
        </w:rPr>
        <w:t>en comparación</w:t>
      </w:r>
      <w:r w:rsidR="0042329C" w:rsidRPr="005229F8">
        <w:rPr>
          <w:sz w:val="24"/>
          <w:szCs w:val="24"/>
        </w:rPr>
        <w:t xml:space="preserve"> con otros que podemos encontrar en el mercado</w:t>
      </w:r>
      <w:r w:rsidR="00C62FE6">
        <w:rPr>
          <w:sz w:val="24"/>
          <w:szCs w:val="24"/>
        </w:rPr>
        <w:t xml:space="preserve"> (como por ejemplo el Robot NAO de Robotis)</w:t>
      </w:r>
      <w:r w:rsidR="0042329C" w:rsidRPr="005229F8">
        <w:rPr>
          <w:sz w:val="24"/>
          <w:szCs w:val="24"/>
        </w:rPr>
        <w:t xml:space="preserve"> y consideramos las funcionalidades y ventajas que nos brinda</w:t>
      </w:r>
      <w:r w:rsidR="00F148A4" w:rsidRPr="005229F8">
        <w:rPr>
          <w:sz w:val="24"/>
          <w:szCs w:val="24"/>
        </w:rPr>
        <w:t xml:space="preserve"> para su utilización en la im</w:t>
      </w:r>
      <w:r w:rsidR="00A8756A">
        <w:rPr>
          <w:sz w:val="24"/>
          <w:szCs w:val="24"/>
        </w:rPr>
        <w:t>plementación de estrategias de aprendizaje c</w:t>
      </w:r>
      <w:r w:rsidR="00F148A4" w:rsidRPr="005229F8">
        <w:rPr>
          <w:sz w:val="24"/>
          <w:szCs w:val="24"/>
        </w:rPr>
        <w:t>olaborativo</w:t>
      </w:r>
      <w:r w:rsidR="0042329C" w:rsidRPr="005229F8">
        <w:rPr>
          <w:sz w:val="24"/>
          <w:szCs w:val="24"/>
        </w:rPr>
        <w:t xml:space="preserve">. </w:t>
      </w:r>
      <w:r w:rsidR="00422118">
        <w:rPr>
          <w:sz w:val="24"/>
          <w:szCs w:val="24"/>
        </w:rPr>
        <w:t>La finalidad</w:t>
      </w:r>
      <w:r w:rsidR="00D13514">
        <w:rPr>
          <w:sz w:val="24"/>
          <w:szCs w:val="24"/>
        </w:rPr>
        <w:t xml:space="preserve"> no es hacerle publicidad a este </w:t>
      </w:r>
      <w:r w:rsidR="00422118">
        <w:rPr>
          <w:sz w:val="24"/>
          <w:szCs w:val="24"/>
        </w:rPr>
        <w:t>robot</w:t>
      </w:r>
      <w:r w:rsidR="00D13514">
        <w:rPr>
          <w:sz w:val="24"/>
          <w:szCs w:val="24"/>
        </w:rPr>
        <w:t xml:space="preserve">, </w:t>
      </w:r>
      <w:r w:rsidR="00422118">
        <w:rPr>
          <w:sz w:val="24"/>
          <w:szCs w:val="24"/>
        </w:rPr>
        <w:t xml:space="preserve">sino que </w:t>
      </w:r>
      <w:r w:rsidR="00D13514">
        <w:rPr>
          <w:sz w:val="24"/>
          <w:szCs w:val="24"/>
        </w:rPr>
        <w:t>nuestra recomendación está fundamentada en los resultados de esta investigación.</w:t>
      </w:r>
    </w:p>
    <w:p w14:paraId="0CF7BFC6" w14:textId="77777777" w:rsidR="006B41F6" w:rsidRDefault="006B41F6" w:rsidP="006B41F6">
      <w:pPr>
        <w:widowControl w:val="0"/>
        <w:autoSpaceDE w:val="0"/>
        <w:autoSpaceDN w:val="0"/>
        <w:adjustRightInd w:val="0"/>
        <w:spacing w:after="240" w:line="360" w:lineRule="atLeast"/>
        <w:ind w:firstLine="0"/>
        <w:rPr>
          <w:rFonts w:ascii="Arial" w:hAnsi="Arial" w:cs="Arial"/>
          <w:b/>
          <w:bCs/>
          <w:lang w:val="es-ES"/>
        </w:rPr>
      </w:pPr>
      <w:r>
        <w:rPr>
          <w:rFonts w:ascii="Calibri" w:eastAsia="Times New Roman" w:hAnsi="Calibri" w:cs="Calibri"/>
          <w:b/>
          <w:color w:val="000000"/>
          <w:sz w:val="28"/>
          <w:szCs w:val="28"/>
          <w:lang w:eastAsia="es-MX"/>
        </w:rPr>
        <w:t>Bibliografía</w:t>
      </w:r>
    </w:p>
    <w:p w14:paraId="1784D7FD" w14:textId="77777777" w:rsidR="006B41F6" w:rsidRPr="001E26B8" w:rsidRDefault="006B41F6" w:rsidP="006B41F6">
      <w:pPr>
        <w:pStyle w:val="Refs"/>
        <w:spacing w:after="240" w:line="360" w:lineRule="auto"/>
        <w:ind w:left="709" w:hanging="709"/>
        <w:jc w:val="both"/>
        <w:rPr>
          <w:sz w:val="24"/>
          <w:lang w:val="es-ES_tradnl"/>
        </w:rPr>
      </w:pPr>
      <w:r w:rsidRPr="001E26B8">
        <w:rPr>
          <w:sz w:val="24"/>
        </w:rPr>
        <w:t xml:space="preserve">Almeida, L.B., Azevedo, J., Cardeira,  C., Costa, P. (2000). Mobile robot competitions: fostering advances in research, development and education in robotics. </w:t>
      </w:r>
      <w:r w:rsidRPr="001E26B8">
        <w:rPr>
          <w:i/>
          <w:sz w:val="24"/>
        </w:rPr>
        <w:t>Proc. CONTROLO</w:t>
      </w:r>
      <w:r w:rsidRPr="001E26B8">
        <w:rPr>
          <w:sz w:val="24"/>
        </w:rPr>
        <w:t xml:space="preserve">, </w:t>
      </w:r>
      <w:r w:rsidRPr="001E26B8">
        <w:rPr>
          <w:i/>
          <w:sz w:val="24"/>
          <w:lang w:val="es-ES_tradnl"/>
        </w:rPr>
        <w:t>Conf. on Automatic Control</w:t>
      </w:r>
      <w:r w:rsidRPr="001E26B8">
        <w:rPr>
          <w:sz w:val="24"/>
          <w:lang w:val="es-ES_tradnl"/>
        </w:rPr>
        <w:t>, University of Minho, Portugal,</w:t>
      </w:r>
      <w:r>
        <w:rPr>
          <w:sz w:val="24"/>
          <w:lang w:val="es-ES_tradnl"/>
        </w:rPr>
        <w:t xml:space="preserve"> 1(1),</w:t>
      </w:r>
      <w:r w:rsidRPr="001E26B8">
        <w:rPr>
          <w:sz w:val="24"/>
          <w:lang w:val="es-ES_tradnl"/>
        </w:rPr>
        <w:t xml:space="preserve"> </w:t>
      </w:r>
      <w:r w:rsidRPr="001E26B8">
        <w:rPr>
          <w:sz w:val="24"/>
        </w:rPr>
        <w:t xml:space="preserve">592–597. </w:t>
      </w:r>
    </w:p>
    <w:p w14:paraId="5E5EBC35" w14:textId="77777777" w:rsidR="006B41F6" w:rsidRPr="005A5CA0" w:rsidRDefault="006B41F6" w:rsidP="006B41F6">
      <w:pPr>
        <w:pStyle w:val="Refs"/>
        <w:spacing w:after="240" w:line="360" w:lineRule="auto"/>
        <w:ind w:left="709" w:hanging="709"/>
        <w:jc w:val="both"/>
        <w:rPr>
          <w:sz w:val="24"/>
        </w:rPr>
      </w:pPr>
      <w:r w:rsidRPr="005A5CA0">
        <w:rPr>
          <w:sz w:val="24"/>
        </w:rPr>
        <w:t>Balch,</w:t>
      </w:r>
      <w:r w:rsidRPr="00DA7852">
        <w:rPr>
          <w:sz w:val="24"/>
        </w:rPr>
        <w:t xml:space="preserve"> </w:t>
      </w:r>
      <w:r w:rsidRPr="005A5CA0">
        <w:rPr>
          <w:sz w:val="24"/>
        </w:rPr>
        <w:t>T.</w:t>
      </w:r>
      <w:r>
        <w:rPr>
          <w:sz w:val="24"/>
        </w:rPr>
        <w:t>,</w:t>
      </w:r>
      <w:r w:rsidRPr="005A5CA0">
        <w:rPr>
          <w:sz w:val="24"/>
        </w:rPr>
        <w:t xml:space="preserve"> Summet, J.</w:t>
      </w:r>
      <w:r>
        <w:rPr>
          <w:sz w:val="24"/>
        </w:rPr>
        <w:t>,</w:t>
      </w:r>
      <w:r w:rsidRPr="005A5CA0">
        <w:rPr>
          <w:sz w:val="24"/>
        </w:rPr>
        <w:t xml:space="preserve"> Blank,</w:t>
      </w:r>
      <w:r>
        <w:rPr>
          <w:sz w:val="24"/>
        </w:rPr>
        <w:t xml:space="preserve"> </w:t>
      </w:r>
      <w:r w:rsidRPr="005A5CA0">
        <w:rPr>
          <w:sz w:val="24"/>
        </w:rPr>
        <w:t>D.</w:t>
      </w:r>
      <w:r>
        <w:rPr>
          <w:sz w:val="24"/>
        </w:rPr>
        <w:t>,</w:t>
      </w:r>
      <w:r w:rsidRPr="005A5CA0">
        <w:rPr>
          <w:sz w:val="24"/>
        </w:rPr>
        <w:t xml:space="preserve"> Kumar,  D.</w:t>
      </w:r>
      <w:r>
        <w:rPr>
          <w:sz w:val="24"/>
        </w:rPr>
        <w:t>, Gyzdial, M., O’Hara, K., Walker, D., Sweat, M., Gupta, G., Tansley, S., Jackson, J., Gupta, M., Muhammand, M.N, Prashad, S., Eilbert, N., Gavin, H. (2008).</w:t>
      </w:r>
      <w:r w:rsidRPr="005A5CA0">
        <w:rPr>
          <w:sz w:val="24"/>
        </w:rPr>
        <w:t xml:space="preserve"> Designing personal robots for education: hardware, software, and curr</w:t>
      </w:r>
      <w:r>
        <w:rPr>
          <w:sz w:val="24"/>
        </w:rPr>
        <w:t>iculum.</w:t>
      </w:r>
      <w:r w:rsidRPr="005A5CA0">
        <w:rPr>
          <w:sz w:val="24"/>
        </w:rPr>
        <w:t xml:space="preserve"> </w:t>
      </w:r>
      <w:r w:rsidRPr="00DA7852">
        <w:rPr>
          <w:i/>
          <w:sz w:val="24"/>
        </w:rPr>
        <w:t xml:space="preserve">IEEE, Pervasive Computing, </w:t>
      </w:r>
      <w:r w:rsidRPr="005A5CA0">
        <w:rPr>
          <w:sz w:val="24"/>
        </w:rPr>
        <w:t>7(2), 5–9.</w:t>
      </w:r>
    </w:p>
    <w:p w14:paraId="7367190A" w14:textId="77777777" w:rsidR="006B41F6" w:rsidRPr="005A5CA0" w:rsidRDefault="006B41F6" w:rsidP="006B41F6">
      <w:pPr>
        <w:pStyle w:val="Refs"/>
        <w:spacing w:after="240" w:line="360" w:lineRule="auto"/>
        <w:ind w:left="709" w:hanging="709"/>
        <w:jc w:val="both"/>
        <w:rPr>
          <w:sz w:val="24"/>
        </w:rPr>
      </w:pPr>
      <w:r w:rsidRPr="005A5CA0">
        <w:rPr>
          <w:sz w:val="24"/>
        </w:rPr>
        <w:t>Chang, C.W.</w:t>
      </w:r>
      <w:r>
        <w:rPr>
          <w:sz w:val="24"/>
        </w:rPr>
        <w:t>,</w:t>
      </w:r>
      <w:r w:rsidRPr="005A5CA0">
        <w:rPr>
          <w:sz w:val="24"/>
        </w:rPr>
        <w:t xml:space="preserve"> Lee, J.H.</w:t>
      </w:r>
      <w:r>
        <w:rPr>
          <w:sz w:val="24"/>
        </w:rPr>
        <w:t xml:space="preserve">, </w:t>
      </w:r>
      <w:r w:rsidRPr="005A5CA0">
        <w:rPr>
          <w:sz w:val="24"/>
        </w:rPr>
        <w:t>Chao,</w:t>
      </w:r>
      <w:r>
        <w:rPr>
          <w:sz w:val="24"/>
        </w:rPr>
        <w:t xml:space="preserve"> </w:t>
      </w:r>
      <w:r w:rsidRPr="005A5CA0">
        <w:rPr>
          <w:sz w:val="24"/>
        </w:rPr>
        <w:t>P.Y.</w:t>
      </w:r>
      <w:r>
        <w:rPr>
          <w:sz w:val="24"/>
        </w:rPr>
        <w:t>,</w:t>
      </w:r>
      <w:r w:rsidRPr="005A5CA0">
        <w:rPr>
          <w:sz w:val="24"/>
        </w:rPr>
        <w:t xml:space="preserve"> Wang,</w:t>
      </w:r>
      <w:r>
        <w:rPr>
          <w:sz w:val="24"/>
        </w:rPr>
        <w:t xml:space="preserve"> </w:t>
      </w:r>
      <w:r w:rsidRPr="005A5CA0">
        <w:rPr>
          <w:sz w:val="24"/>
        </w:rPr>
        <w:t xml:space="preserve">C.Y. </w:t>
      </w:r>
      <w:r>
        <w:rPr>
          <w:sz w:val="24"/>
        </w:rPr>
        <w:t>(</w:t>
      </w:r>
      <w:r w:rsidRPr="005A5CA0">
        <w:rPr>
          <w:sz w:val="24"/>
        </w:rPr>
        <w:t>2010</w:t>
      </w:r>
      <w:r>
        <w:rPr>
          <w:sz w:val="24"/>
        </w:rPr>
        <w:t xml:space="preserve">). </w:t>
      </w:r>
      <w:r w:rsidRPr="005A5CA0">
        <w:rPr>
          <w:sz w:val="24"/>
        </w:rPr>
        <w:t>Exploring the possibility of using humanoid robots as instructional tools for teaching a se</w:t>
      </w:r>
      <w:r>
        <w:rPr>
          <w:sz w:val="24"/>
        </w:rPr>
        <w:t>cond language in primary school.</w:t>
      </w:r>
      <w:r w:rsidRPr="005A5CA0">
        <w:rPr>
          <w:sz w:val="24"/>
        </w:rPr>
        <w:t xml:space="preserve"> </w:t>
      </w:r>
      <w:r w:rsidRPr="003D2B78">
        <w:rPr>
          <w:i/>
          <w:sz w:val="24"/>
        </w:rPr>
        <w:t>Educational Technology and Society</w:t>
      </w:r>
      <w:r w:rsidRPr="005A5CA0">
        <w:rPr>
          <w:sz w:val="24"/>
        </w:rPr>
        <w:t>, 13(2), 13–24.</w:t>
      </w:r>
    </w:p>
    <w:p w14:paraId="55388207" w14:textId="77777777" w:rsidR="006B41F6" w:rsidRPr="005A5CA0" w:rsidRDefault="006B41F6" w:rsidP="006B41F6">
      <w:pPr>
        <w:pStyle w:val="Refs"/>
        <w:spacing w:after="240" w:line="360" w:lineRule="auto"/>
        <w:ind w:left="709" w:hanging="709"/>
        <w:jc w:val="both"/>
        <w:rPr>
          <w:sz w:val="24"/>
        </w:rPr>
      </w:pPr>
      <w:r w:rsidRPr="00D7470B">
        <w:rPr>
          <w:sz w:val="24"/>
        </w:rPr>
        <w:t xml:space="preserve">Chiou, A. (2004). Teaching technology using educational robotics. </w:t>
      </w:r>
      <w:r w:rsidRPr="00D7470B">
        <w:rPr>
          <w:i/>
          <w:sz w:val="24"/>
        </w:rPr>
        <w:t>UniServe Science Scholarly Inquiry Symposium Proceedings,</w:t>
      </w:r>
      <w:r w:rsidRPr="00D7470B">
        <w:rPr>
          <w:sz w:val="24"/>
        </w:rPr>
        <w:t xml:space="preserve"> Queensland University, </w:t>
      </w:r>
      <w:r>
        <w:rPr>
          <w:sz w:val="24"/>
          <w:lang w:val="es-ES_tradnl"/>
        </w:rPr>
        <w:t xml:space="preserve">1(1), </w:t>
      </w:r>
      <w:r w:rsidRPr="00D7470B">
        <w:rPr>
          <w:sz w:val="24"/>
        </w:rPr>
        <w:t xml:space="preserve">9–14. </w:t>
      </w:r>
    </w:p>
    <w:p w14:paraId="73E127DF" w14:textId="77777777" w:rsidR="006B41F6" w:rsidRPr="006B71FE" w:rsidRDefault="006B41F6" w:rsidP="006B41F6">
      <w:pPr>
        <w:pStyle w:val="Refs"/>
        <w:spacing w:after="240" w:line="360" w:lineRule="auto"/>
        <w:ind w:left="709" w:hanging="709"/>
        <w:jc w:val="both"/>
        <w:rPr>
          <w:sz w:val="24"/>
          <w:lang w:val="es-ES_tradnl"/>
        </w:rPr>
      </w:pPr>
      <w:r w:rsidRPr="00D7470B">
        <w:rPr>
          <w:sz w:val="24"/>
        </w:rPr>
        <w:t>Church, W., Ford, T., Perova,  N., Rogers, C. (</w:t>
      </w:r>
      <w:r>
        <w:rPr>
          <w:sz w:val="24"/>
        </w:rPr>
        <w:t xml:space="preserve">Marzo, </w:t>
      </w:r>
      <w:r w:rsidRPr="00D7470B">
        <w:rPr>
          <w:sz w:val="24"/>
        </w:rPr>
        <w:t xml:space="preserve">2010). Physics with robotics: using lego mindstorms in high school education. </w:t>
      </w:r>
      <w:r w:rsidRPr="006B71FE">
        <w:rPr>
          <w:i/>
          <w:sz w:val="24"/>
          <w:lang w:val="es-ES_tradnl"/>
        </w:rPr>
        <w:t>Conference in Educational Robotics and Beyond</w:t>
      </w:r>
      <w:r>
        <w:rPr>
          <w:sz w:val="24"/>
          <w:lang w:val="es-ES_tradnl"/>
        </w:rPr>
        <w:t xml:space="preserve">, </w:t>
      </w:r>
      <w:r w:rsidRPr="00D7470B">
        <w:rPr>
          <w:i/>
          <w:sz w:val="24"/>
        </w:rPr>
        <w:t>Proc. Advancement of Artificial Intelligence Spring Symposium</w:t>
      </w:r>
      <w:r w:rsidRPr="00D7470B">
        <w:rPr>
          <w:sz w:val="24"/>
        </w:rPr>
        <w:t>,</w:t>
      </w:r>
      <w:r>
        <w:rPr>
          <w:sz w:val="24"/>
          <w:lang w:val="es-ES_tradnl"/>
        </w:rPr>
        <w:t xml:space="preserve"> </w:t>
      </w:r>
      <w:r w:rsidRPr="006B71FE">
        <w:rPr>
          <w:sz w:val="24"/>
          <w:lang w:val="es-ES_tradnl"/>
        </w:rPr>
        <w:t>Stanford, California, USA</w:t>
      </w:r>
      <w:r w:rsidRPr="00D7470B">
        <w:rPr>
          <w:sz w:val="24"/>
        </w:rPr>
        <w:t>.</w:t>
      </w:r>
      <w:r w:rsidRPr="005A5CA0">
        <w:rPr>
          <w:sz w:val="24"/>
        </w:rPr>
        <w:t xml:space="preserve"> </w:t>
      </w:r>
    </w:p>
    <w:p w14:paraId="1FC39458" w14:textId="77777777" w:rsidR="006B41F6" w:rsidRPr="005A5CA0" w:rsidRDefault="006B41F6" w:rsidP="006B41F6">
      <w:pPr>
        <w:pStyle w:val="Refs"/>
        <w:spacing w:after="240" w:line="360" w:lineRule="auto"/>
        <w:ind w:left="709" w:hanging="709"/>
        <w:jc w:val="both"/>
        <w:rPr>
          <w:sz w:val="24"/>
        </w:rPr>
      </w:pPr>
      <w:r w:rsidRPr="005A5CA0">
        <w:rPr>
          <w:sz w:val="24"/>
        </w:rPr>
        <w:lastRenderedPageBreak/>
        <w:t>Goodrich</w:t>
      </w:r>
      <w:r>
        <w:rPr>
          <w:sz w:val="24"/>
        </w:rPr>
        <w:t xml:space="preserve">, M. A., </w:t>
      </w:r>
      <w:r w:rsidRPr="005A5CA0">
        <w:rPr>
          <w:sz w:val="24"/>
        </w:rPr>
        <w:t>Schultz,</w:t>
      </w:r>
      <w:r>
        <w:rPr>
          <w:sz w:val="24"/>
        </w:rPr>
        <w:t xml:space="preserve"> </w:t>
      </w:r>
      <w:r w:rsidRPr="005A5CA0">
        <w:rPr>
          <w:sz w:val="24"/>
        </w:rPr>
        <w:t>A.</w:t>
      </w:r>
      <w:r>
        <w:rPr>
          <w:sz w:val="24"/>
        </w:rPr>
        <w:t xml:space="preserve"> C.</w:t>
      </w:r>
      <w:r w:rsidRPr="005A5CA0">
        <w:rPr>
          <w:sz w:val="24"/>
        </w:rPr>
        <w:t xml:space="preserve"> </w:t>
      </w:r>
      <w:r>
        <w:rPr>
          <w:sz w:val="24"/>
        </w:rPr>
        <w:t>(2007).</w:t>
      </w:r>
      <w:r w:rsidRPr="005A5CA0">
        <w:rPr>
          <w:sz w:val="24"/>
        </w:rPr>
        <w:t xml:space="preserve"> Hu</w:t>
      </w:r>
      <w:r>
        <w:rPr>
          <w:sz w:val="24"/>
        </w:rPr>
        <w:t>man robot interaction: a survey.</w:t>
      </w:r>
      <w:r w:rsidRPr="005A5CA0">
        <w:rPr>
          <w:sz w:val="24"/>
        </w:rPr>
        <w:t xml:space="preserve"> </w:t>
      </w:r>
      <w:r w:rsidRPr="000168BA">
        <w:rPr>
          <w:i/>
          <w:sz w:val="24"/>
        </w:rPr>
        <w:t>Foundations and Trends in Human–Computer Interaction</w:t>
      </w:r>
      <w:r w:rsidRPr="005A5CA0">
        <w:rPr>
          <w:sz w:val="24"/>
        </w:rPr>
        <w:t>,</w:t>
      </w:r>
      <w:r>
        <w:rPr>
          <w:sz w:val="24"/>
        </w:rPr>
        <w:t xml:space="preserve"> 1(3), 20</w:t>
      </w:r>
      <w:r w:rsidRPr="005A5CA0">
        <w:rPr>
          <w:sz w:val="24"/>
        </w:rPr>
        <w:t xml:space="preserve">3–275. </w:t>
      </w:r>
    </w:p>
    <w:p w14:paraId="2D1EB109" w14:textId="77777777" w:rsidR="006B41F6" w:rsidRPr="005A5CA0" w:rsidRDefault="006B41F6" w:rsidP="006B41F6">
      <w:pPr>
        <w:pStyle w:val="Refs"/>
        <w:spacing w:after="240" w:line="360" w:lineRule="auto"/>
        <w:ind w:left="709" w:hanging="709"/>
        <w:jc w:val="both"/>
        <w:rPr>
          <w:sz w:val="24"/>
        </w:rPr>
      </w:pPr>
      <w:r w:rsidRPr="005A5CA0">
        <w:rPr>
          <w:sz w:val="24"/>
        </w:rPr>
        <w:t>Han, J.</w:t>
      </w:r>
      <w:r>
        <w:rPr>
          <w:sz w:val="24"/>
        </w:rPr>
        <w:t>,</w:t>
      </w:r>
      <w:r w:rsidRPr="005A5CA0">
        <w:rPr>
          <w:sz w:val="24"/>
        </w:rPr>
        <w:t xml:space="preserve"> Jo,</w:t>
      </w:r>
      <w:r w:rsidRPr="008953F5">
        <w:rPr>
          <w:sz w:val="24"/>
        </w:rPr>
        <w:t xml:space="preserve"> </w:t>
      </w:r>
      <w:r w:rsidRPr="005A5CA0">
        <w:rPr>
          <w:sz w:val="24"/>
        </w:rPr>
        <w:t>M.</w:t>
      </w:r>
      <w:r>
        <w:rPr>
          <w:sz w:val="24"/>
        </w:rPr>
        <w:t>,</w:t>
      </w:r>
      <w:r w:rsidRPr="005A5CA0">
        <w:rPr>
          <w:sz w:val="24"/>
        </w:rPr>
        <w:t xml:space="preserve"> Jones,</w:t>
      </w:r>
      <w:r>
        <w:rPr>
          <w:sz w:val="24"/>
        </w:rPr>
        <w:t xml:space="preserve"> V., </w:t>
      </w:r>
      <w:r w:rsidRPr="005A5CA0">
        <w:rPr>
          <w:sz w:val="24"/>
        </w:rPr>
        <w:t>Jo,</w:t>
      </w:r>
      <w:r>
        <w:rPr>
          <w:sz w:val="24"/>
        </w:rPr>
        <w:t xml:space="preserve"> </w:t>
      </w:r>
      <w:r w:rsidRPr="005A5CA0">
        <w:rPr>
          <w:sz w:val="24"/>
        </w:rPr>
        <w:t xml:space="preserve">J.H. </w:t>
      </w:r>
      <w:r>
        <w:rPr>
          <w:sz w:val="24"/>
        </w:rPr>
        <w:t>(2008).</w:t>
      </w:r>
      <w:r w:rsidRPr="005A5CA0">
        <w:rPr>
          <w:sz w:val="24"/>
        </w:rPr>
        <w:t xml:space="preserve"> Comparative study on the educational </w:t>
      </w:r>
      <w:r>
        <w:rPr>
          <w:sz w:val="24"/>
        </w:rPr>
        <w:t>use of home robots for children.</w:t>
      </w:r>
      <w:r w:rsidRPr="005A5CA0">
        <w:rPr>
          <w:sz w:val="24"/>
        </w:rPr>
        <w:t xml:space="preserve"> </w:t>
      </w:r>
      <w:r w:rsidRPr="008953F5">
        <w:rPr>
          <w:i/>
          <w:sz w:val="24"/>
        </w:rPr>
        <w:t xml:space="preserve">Revista de Sistemas de Procesamiento de Información. </w:t>
      </w:r>
      <w:r w:rsidRPr="005A5CA0">
        <w:rPr>
          <w:sz w:val="24"/>
        </w:rPr>
        <w:t>4(4), 159–168.</w:t>
      </w:r>
    </w:p>
    <w:p w14:paraId="0D7A8189" w14:textId="77777777" w:rsidR="006B41F6" w:rsidRPr="00710DF1" w:rsidRDefault="006B41F6" w:rsidP="006B41F6">
      <w:pPr>
        <w:pStyle w:val="Refs"/>
        <w:spacing w:after="240" w:line="360" w:lineRule="auto"/>
        <w:ind w:left="709" w:hanging="709"/>
        <w:jc w:val="both"/>
        <w:rPr>
          <w:sz w:val="24"/>
          <w:lang w:val="es-ES_tradnl"/>
        </w:rPr>
      </w:pPr>
      <w:r w:rsidRPr="00710DF1">
        <w:rPr>
          <w:sz w:val="24"/>
        </w:rPr>
        <w:t>Han, J., Kim, D., (Mar</w:t>
      </w:r>
      <w:r>
        <w:rPr>
          <w:sz w:val="24"/>
        </w:rPr>
        <w:t>zo</w:t>
      </w:r>
      <w:r w:rsidRPr="00710DF1">
        <w:rPr>
          <w:sz w:val="24"/>
        </w:rPr>
        <w:t xml:space="preserve">, 2009). R-Learning services for elementary school students with a teaching assistant robot. </w:t>
      </w:r>
      <w:r w:rsidRPr="00710DF1">
        <w:rPr>
          <w:i/>
          <w:sz w:val="24"/>
        </w:rPr>
        <w:t>Human-Robot Interaction (HRI), 4th ACM/IEEE International Conference</w:t>
      </w:r>
      <w:r w:rsidRPr="00710DF1">
        <w:rPr>
          <w:sz w:val="24"/>
        </w:rPr>
        <w:t xml:space="preserve">, </w:t>
      </w:r>
      <w:r w:rsidRPr="00710DF1">
        <w:rPr>
          <w:sz w:val="24"/>
          <w:lang w:val="es-ES_tradnl"/>
        </w:rPr>
        <w:t>La Jolla, CA, USA.</w:t>
      </w:r>
    </w:p>
    <w:p w14:paraId="2FC82163" w14:textId="77777777" w:rsidR="006B41F6" w:rsidRPr="005A5CA0" w:rsidRDefault="006B41F6" w:rsidP="006B41F6">
      <w:pPr>
        <w:pStyle w:val="Refs"/>
        <w:spacing w:after="240" w:line="360" w:lineRule="auto"/>
        <w:ind w:left="709" w:hanging="709"/>
        <w:jc w:val="both"/>
        <w:rPr>
          <w:sz w:val="24"/>
        </w:rPr>
      </w:pPr>
      <w:r w:rsidRPr="005A5CA0">
        <w:rPr>
          <w:sz w:val="24"/>
        </w:rPr>
        <w:t>Han,</w:t>
      </w:r>
      <w:r>
        <w:rPr>
          <w:sz w:val="24"/>
        </w:rPr>
        <w:t xml:space="preserve"> </w:t>
      </w:r>
      <w:r w:rsidRPr="005A5CA0">
        <w:rPr>
          <w:sz w:val="24"/>
        </w:rPr>
        <w:t>J.H.</w:t>
      </w:r>
      <w:r>
        <w:rPr>
          <w:sz w:val="24"/>
        </w:rPr>
        <w:t>,</w:t>
      </w:r>
      <w:r w:rsidRPr="005A5CA0">
        <w:rPr>
          <w:sz w:val="24"/>
        </w:rPr>
        <w:t xml:space="preserve"> Kim,</w:t>
      </w:r>
      <w:r>
        <w:rPr>
          <w:sz w:val="24"/>
        </w:rPr>
        <w:t xml:space="preserve"> </w:t>
      </w:r>
      <w:r w:rsidRPr="005A5CA0">
        <w:rPr>
          <w:sz w:val="24"/>
        </w:rPr>
        <w:t>D.H.</w:t>
      </w:r>
      <w:r>
        <w:rPr>
          <w:sz w:val="24"/>
        </w:rPr>
        <w:t xml:space="preserve">, </w:t>
      </w:r>
      <w:r w:rsidRPr="005A5CA0">
        <w:rPr>
          <w:sz w:val="24"/>
        </w:rPr>
        <w:t>Kim,</w:t>
      </w:r>
      <w:r>
        <w:rPr>
          <w:sz w:val="24"/>
        </w:rPr>
        <w:t xml:space="preserve"> </w:t>
      </w:r>
      <w:r w:rsidRPr="005A5CA0">
        <w:rPr>
          <w:sz w:val="24"/>
        </w:rPr>
        <w:t xml:space="preserve">J.W. </w:t>
      </w:r>
      <w:r>
        <w:rPr>
          <w:sz w:val="24"/>
        </w:rPr>
        <w:t>(2009).</w:t>
      </w:r>
      <w:r w:rsidRPr="005A5CA0">
        <w:rPr>
          <w:sz w:val="24"/>
        </w:rPr>
        <w:t xml:space="preserve"> Physical learning activities with a teaching assistant robot i</w:t>
      </w:r>
      <w:r>
        <w:rPr>
          <w:sz w:val="24"/>
        </w:rPr>
        <w:t>n elementary school music class.</w:t>
      </w:r>
      <w:r w:rsidRPr="005A5CA0">
        <w:rPr>
          <w:sz w:val="24"/>
        </w:rPr>
        <w:t xml:space="preserve"> </w:t>
      </w:r>
      <w:r w:rsidRPr="00C56098">
        <w:rPr>
          <w:i/>
          <w:sz w:val="24"/>
        </w:rPr>
        <w:t>Journal of Convergence Information Technolog</w:t>
      </w:r>
      <w:r w:rsidRPr="005A5CA0">
        <w:rPr>
          <w:sz w:val="24"/>
        </w:rPr>
        <w:t>y, 5(5), 1406–1410.</w:t>
      </w:r>
    </w:p>
    <w:p w14:paraId="2BB5AAC8" w14:textId="77777777" w:rsidR="006B41F6" w:rsidRPr="001B7DF8" w:rsidRDefault="006B41F6" w:rsidP="006B41F6">
      <w:pPr>
        <w:pStyle w:val="Refs"/>
        <w:spacing w:after="240" w:line="360" w:lineRule="auto"/>
        <w:ind w:left="709" w:hanging="709"/>
        <w:jc w:val="both"/>
        <w:rPr>
          <w:sz w:val="24"/>
          <w:lang w:val="es-ES_tradnl"/>
        </w:rPr>
      </w:pPr>
      <w:r w:rsidRPr="001B7DF8">
        <w:rPr>
          <w:sz w:val="24"/>
          <w:lang w:val="es-ES_tradnl"/>
        </w:rPr>
        <w:t>Highfield, K., Mulligan, J., &amp; Hedberg, J. (2008). Early mathematics learning through exploration with programmable toys. In O. Figueras, J. L. Cortina, S. Alatorre, T. Rojano, &amp; A. Sepulveda (Eds.), </w:t>
      </w:r>
      <w:r w:rsidRPr="001B7DF8">
        <w:rPr>
          <w:i/>
          <w:iCs/>
          <w:sz w:val="24"/>
          <w:lang w:val="es-ES_tradnl"/>
        </w:rPr>
        <w:t>Proceedings Of The Joint Me</w:t>
      </w:r>
      <w:r>
        <w:rPr>
          <w:i/>
          <w:iCs/>
          <w:sz w:val="24"/>
          <w:lang w:val="es-ES_tradnl"/>
        </w:rPr>
        <w:t>eting Of Pme 32 And Pme-Na XXX</w:t>
      </w:r>
      <w:r w:rsidRPr="001B7DF8">
        <w:rPr>
          <w:i/>
          <w:iCs/>
          <w:sz w:val="24"/>
          <w:lang w:val="es-ES_tradnl"/>
        </w:rPr>
        <w:t>, Vol</w:t>
      </w:r>
      <w:r>
        <w:rPr>
          <w:i/>
          <w:iCs/>
          <w:sz w:val="24"/>
          <w:lang w:val="es-ES_tradnl"/>
        </w:rPr>
        <w:t>.</w:t>
      </w:r>
      <w:r w:rsidRPr="001B7DF8">
        <w:rPr>
          <w:i/>
          <w:iCs/>
          <w:sz w:val="24"/>
          <w:lang w:val="es-ES_tradnl"/>
        </w:rPr>
        <w:t xml:space="preserve"> 3 </w:t>
      </w:r>
      <w:r w:rsidRPr="001B7DF8">
        <w:rPr>
          <w:sz w:val="24"/>
          <w:lang w:val="es-ES_tradnl"/>
        </w:rPr>
        <w:t>(pp. 169-176). (PME Conference Proceedings). Mexico: Cinvestav-UMSNH</w:t>
      </w:r>
      <w:r>
        <w:rPr>
          <w:sz w:val="24"/>
          <w:lang w:val="es-ES_tradnl"/>
        </w:rPr>
        <w:t>.</w:t>
      </w:r>
    </w:p>
    <w:p w14:paraId="73658FFF" w14:textId="77777777" w:rsidR="006B41F6" w:rsidRPr="005A5CA0" w:rsidRDefault="006B41F6" w:rsidP="006B41F6">
      <w:pPr>
        <w:pStyle w:val="Refs"/>
        <w:spacing w:after="240" w:line="360" w:lineRule="auto"/>
        <w:ind w:left="709" w:hanging="709"/>
        <w:jc w:val="both"/>
        <w:rPr>
          <w:sz w:val="24"/>
        </w:rPr>
      </w:pPr>
      <w:r w:rsidRPr="005A5CA0">
        <w:rPr>
          <w:sz w:val="24"/>
        </w:rPr>
        <w:t>Hirst, A.J.</w:t>
      </w:r>
      <w:r>
        <w:rPr>
          <w:sz w:val="24"/>
        </w:rPr>
        <w:t>,</w:t>
      </w:r>
      <w:r w:rsidRPr="005A5CA0">
        <w:rPr>
          <w:sz w:val="24"/>
        </w:rPr>
        <w:t xml:space="preserve"> Johnson, J.</w:t>
      </w:r>
      <w:r>
        <w:rPr>
          <w:sz w:val="24"/>
        </w:rPr>
        <w:t>,</w:t>
      </w:r>
      <w:r w:rsidRPr="005A5CA0">
        <w:rPr>
          <w:sz w:val="24"/>
        </w:rPr>
        <w:t xml:space="preserve"> Petre, M.</w:t>
      </w:r>
      <w:r>
        <w:rPr>
          <w:sz w:val="24"/>
        </w:rPr>
        <w:t>,</w:t>
      </w:r>
      <w:r w:rsidRPr="005A5CA0">
        <w:rPr>
          <w:sz w:val="24"/>
        </w:rPr>
        <w:t xml:space="preserve"> Price, </w:t>
      </w:r>
      <w:r>
        <w:rPr>
          <w:sz w:val="24"/>
        </w:rPr>
        <w:t>B.A.</w:t>
      </w:r>
      <w:r w:rsidRPr="005A5CA0">
        <w:rPr>
          <w:sz w:val="24"/>
        </w:rPr>
        <w:t xml:space="preserve"> </w:t>
      </w:r>
      <w:r>
        <w:rPr>
          <w:sz w:val="24"/>
        </w:rPr>
        <w:t>(</w:t>
      </w:r>
      <w:r w:rsidRPr="005A5CA0">
        <w:rPr>
          <w:sz w:val="24"/>
        </w:rPr>
        <w:t>2003</w:t>
      </w:r>
      <w:r>
        <w:rPr>
          <w:sz w:val="24"/>
        </w:rPr>
        <w:t xml:space="preserve">). </w:t>
      </w:r>
      <w:r w:rsidRPr="005A5CA0">
        <w:rPr>
          <w:sz w:val="24"/>
        </w:rPr>
        <w:t>What is the best programming environment/language for teaching robotics using lego mindstorms?</w:t>
      </w:r>
      <w:r>
        <w:rPr>
          <w:sz w:val="24"/>
        </w:rPr>
        <w:t>.</w:t>
      </w:r>
      <w:r w:rsidRPr="005A5CA0">
        <w:rPr>
          <w:sz w:val="24"/>
        </w:rPr>
        <w:t xml:space="preserve"> </w:t>
      </w:r>
      <w:r w:rsidRPr="003F3FB0">
        <w:rPr>
          <w:i/>
          <w:sz w:val="24"/>
        </w:rPr>
        <w:t>Artificial Life and Robotics</w:t>
      </w:r>
      <w:r w:rsidRPr="005A5CA0">
        <w:rPr>
          <w:sz w:val="24"/>
        </w:rPr>
        <w:t xml:space="preserve">, 7(3), 124–131. </w:t>
      </w:r>
    </w:p>
    <w:p w14:paraId="1A522592" w14:textId="77777777" w:rsidR="006B41F6" w:rsidRPr="005A5CA0" w:rsidRDefault="006B41F6" w:rsidP="006B41F6">
      <w:pPr>
        <w:pStyle w:val="Refs"/>
        <w:spacing w:after="240" w:line="360" w:lineRule="auto"/>
        <w:ind w:left="709" w:hanging="709"/>
        <w:jc w:val="both"/>
        <w:rPr>
          <w:sz w:val="24"/>
        </w:rPr>
      </w:pPr>
      <w:r w:rsidRPr="005A5CA0">
        <w:rPr>
          <w:sz w:val="24"/>
        </w:rPr>
        <w:t>Johnson,</w:t>
      </w:r>
      <w:r>
        <w:rPr>
          <w:sz w:val="24"/>
        </w:rPr>
        <w:t xml:space="preserve"> </w:t>
      </w:r>
      <w:r w:rsidRPr="005A5CA0">
        <w:rPr>
          <w:sz w:val="24"/>
        </w:rPr>
        <w:t>W.L.</w:t>
      </w:r>
      <w:r>
        <w:rPr>
          <w:sz w:val="24"/>
        </w:rPr>
        <w:t>,</w:t>
      </w:r>
      <w:r w:rsidRPr="005A5CA0">
        <w:rPr>
          <w:sz w:val="24"/>
        </w:rPr>
        <w:t xml:space="preserve"> Rickel,</w:t>
      </w:r>
      <w:r>
        <w:rPr>
          <w:sz w:val="24"/>
        </w:rPr>
        <w:t xml:space="preserve"> </w:t>
      </w:r>
      <w:r w:rsidRPr="005A5CA0">
        <w:rPr>
          <w:sz w:val="24"/>
        </w:rPr>
        <w:t>J.W.</w:t>
      </w:r>
      <w:r>
        <w:rPr>
          <w:sz w:val="24"/>
        </w:rPr>
        <w:t>,</w:t>
      </w:r>
      <w:r w:rsidRPr="005A5CA0">
        <w:rPr>
          <w:sz w:val="24"/>
        </w:rPr>
        <w:t xml:space="preserve"> Lester,</w:t>
      </w:r>
      <w:r>
        <w:rPr>
          <w:sz w:val="24"/>
        </w:rPr>
        <w:t xml:space="preserve"> </w:t>
      </w:r>
      <w:r w:rsidRPr="005A5CA0">
        <w:rPr>
          <w:sz w:val="24"/>
        </w:rPr>
        <w:t xml:space="preserve">J.C. </w:t>
      </w:r>
      <w:r>
        <w:rPr>
          <w:sz w:val="24"/>
        </w:rPr>
        <w:t>(2000)</w:t>
      </w:r>
      <w:r w:rsidRPr="005A5CA0">
        <w:rPr>
          <w:sz w:val="24"/>
        </w:rPr>
        <w:t xml:space="preserve"> Animated pedagogical agents: face-to-face interaction in in</w:t>
      </w:r>
      <w:r>
        <w:rPr>
          <w:sz w:val="24"/>
        </w:rPr>
        <w:t>teractive learning environments.</w:t>
      </w:r>
      <w:r w:rsidRPr="005A5CA0">
        <w:rPr>
          <w:sz w:val="24"/>
        </w:rPr>
        <w:t xml:space="preserve"> </w:t>
      </w:r>
      <w:r w:rsidRPr="00C450AD">
        <w:rPr>
          <w:i/>
          <w:sz w:val="24"/>
        </w:rPr>
        <w:t>International Journal of Artificial Intelligence in Education</w:t>
      </w:r>
      <w:r w:rsidRPr="005A5CA0">
        <w:rPr>
          <w:sz w:val="24"/>
        </w:rPr>
        <w:t xml:space="preserve">, 11(1), 47–78. </w:t>
      </w:r>
    </w:p>
    <w:p w14:paraId="5C78164C" w14:textId="77777777" w:rsidR="006B41F6" w:rsidRPr="005A5CA0" w:rsidRDefault="006B41F6" w:rsidP="006B41F6">
      <w:pPr>
        <w:pStyle w:val="Refs"/>
        <w:spacing w:after="240" w:line="360" w:lineRule="auto"/>
        <w:ind w:left="709" w:hanging="709"/>
        <w:jc w:val="both"/>
        <w:rPr>
          <w:sz w:val="24"/>
        </w:rPr>
      </w:pPr>
      <w:r w:rsidRPr="005A5CA0">
        <w:rPr>
          <w:sz w:val="24"/>
        </w:rPr>
        <w:t>Kanda,</w:t>
      </w:r>
      <w:r>
        <w:rPr>
          <w:sz w:val="24"/>
        </w:rPr>
        <w:t xml:space="preserve"> </w:t>
      </w:r>
      <w:r w:rsidRPr="005A5CA0">
        <w:rPr>
          <w:sz w:val="24"/>
        </w:rPr>
        <w:t>T.</w:t>
      </w:r>
      <w:r>
        <w:rPr>
          <w:sz w:val="24"/>
        </w:rPr>
        <w:t>,</w:t>
      </w:r>
      <w:r w:rsidRPr="005A5CA0">
        <w:rPr>
          <w:sz w:val="24"/>
        </w:rPr>
        <w:t xml:space="preserve"> Hirano, T.</w:t>
      </w:r>
      <w:r>
        <w:rPr>
          <w:sz w:val="24"/>
        </w:rPr>
        <w:t>,</w:t>
      </w:r>
      <w:r w:rsidRPr="005A5CA0">
        <w:rPr>
          <w:sz w:val="24"/>
        </w:rPr>
        <w:t xml:space="preserve"> Eaton,</w:t>
      </w:r>
      <w:r>
        <w:rPr>
          <w:sz w:val="24"/>
        </w:rPr>
        <w:t xml:space="preserve"> </w:t>
      </w:r>
      <w:r w:rsidRPr="005A5CA0">
        <w:rPr>
          <w:sz w:val="24"/>
        </w:rPr>
        <w:t>D.</w:t>
      </w:r>
      <w:r>
        <w:rPr>
          <w:sz w:val="24"/>
        </w:rPr>
        <w:t xml:space="preserve">, </w:t>
      </w:r>
      <w:r w:rsidRPr="005A5CA0">
        <w:rPr>
          <w:sz w:val="24"/>
        </w:rPr>
        <w:t>Ishiguro,</w:t>
      </w:r>
      <w:r>
        <w:rPr>
          <w:sz w:val="24"/>
        </w:rPr>
        <w:t xml:space="preserve"> </w:t>
      </w:r>
      <w:r w:rsidRPr="005A5CA0">
        <w:rPr>
          <w:sz w:val="24"/>
        </w:rPr>
        <w:t xml:space="preserve">H. </w:t>
      </w:r>
      <w:r>
        <w:rPr>
          <w:sz w:val="24"/>
        </w:rPr>
        <w:t>(2004).</w:t>
      </w:r>
      <w:r w:rsidRPr="005A5CA0">
        <w:rPr>
          <w:sz w:val="24"/>
        </w:rPr>
        <w:t xml:space="preserve"> Interactive robots as social partners and peer tut</w:t>
      </w:r>
      <w:r>
        <w:rPr>
          <w:sz w:val="24"/>
        </w:rPr>
        <w:t>ors for children: a field trial.</w:t>
      </w:r>
      <w:r w:rsidRPr="005A5CA0">
        <w:rPr>
          <w:sz w:val="24"/>
        </w:rPr>
        <w:t xml:space="preserve"> </w:t>
      </w:r>
      <w:r w:rsidRPr="00986302">
        <w:rPr>
          <w:i/>
          <w:sz w:val="24"/>
        </w:rPr>
        <w:t>Human–Computer Interaction</w:t>
      </w:r>
      <w:r w:rsidRPr="005A5CA0">
        <w:rPr>
          <w:sz w:val="24"/>
        </w:rPr>
        <w:t>, 19(1), 61–84.</w:t>
      </w:r>
    </w:p>
    <w:p w14:paraId="05FC4DA9" w14:textId="77777777" w:rsidR="006B41F6" w:rsidRPr="005A5CA0" w:rsidRDefault="006B41F6" w:rsidP="006B41F6">
      <w:pPr>
        <w:pStyle w:val="Refs"/>
        <w:spacing w:after="240" w:line="360" w:lineRule="auto"/>
        <w:ind w:left="709" w:hanging="709"/>
        <w:jc w:val="both"/>
        <w:rPr>
          <w:sz w:val="24"/>
        </w:rPr>
      </w:pPr>
      <w:r w:rsidRPr="005A5CA0">
        <w:rPr>
          <w:sz w:val="24"/>
        </w:rPr>
        <w:lastRenderedPageBreak/>
        <w:t>Mitnik,</w:t>
      </w:r>
      <w:r>
        <w:rPr>
          <w:sz w:val="24"/>
        </w:rPr>
        <w:t xml:space="preserve"> </w:t>
      </w:r>
      <w:r w:rsidRPr="005A5CA0">
        <w:rPr>
          <w:sz w:val="24"/>
        </w:rPr>
        <w:t>R.</w:t>
      </w:r>
      <w:r>
        <w:rPr>
          <w:sz w:val="24"/>
        </w:rPr>
        <w:t>,</w:t>
      </w:r>
      <w:r w:rsidRPr="005A5CA0">
        <w:rPr>
          <w:sz w:val="24"/>
        </w:rPr>
        <w:t xml:space="preserve"> Nussbaum, M.</w:t>
      </w:r>
      <w:r>
        <w:rPr>
          <w:sz w:val="24"/>
        </w:rPr>
        <w:t>,</w:t>
      </w:r>
      <w:r w:rsidRPr="005A5CA0">
        <w:rPr>
          <w:sz w:val="24"/>
        </w:rPr>
        <w:t xml:space="preserve"> Soto,</w:t>
      </w:r>
      <w:r>
        <w:rPr>
          <w:sz w:val="24"/>
        </w:rPr>
        <w:t xml:space="preserve"> </w:t>
      </w:r>
      <w:r w:rsidRPr="005A5CA0">
        <w:rPr>
          <w:sz w:val="24"/>
        </w:rPr>
        <w:t xml:space="preserve">A. </w:t>
      </w:r>
      <w:r>
        <w:rPr>
          <w:sz w:val="24"/>
        </w:rPr>
        <w:t>(2008).</w:t>
      </w:r>
      <w:r w:rsidRPr="005A5CA0">
        <w:rPr>
          <w:sz w:val="24"/>
        </w:rPr>
        <w:t xml:space="preserve"> An autonomous ed</w:t>
      </w:r>
      <w:r>
        <w:rPr>
          <w:sz w:val="24"/>
        </w:rPr>
        <w:t>ucational mobile robot mediator.</w:t>
      </w:r>
      <w:r w:rsidRPr="005A5CA0">
        <w:rPr>
          <w:sz w:val="24"/>
        </w:rPr>
        <w:t xml:space="preserve"> </w:t>
      </w:r>
      <w:r w:rsidRPr="0080148A">
        <w:rPr>
          <w:i/>
          <w:sz w:val="24"/>
        </w:rPr>
        <w:t>Autonomous Robots</w:t>
      </w:r>
      <w:r w:rsidRPr="005A5CA0">
        <w:rPr>
          <w:sz w:val="24"/>
        </w:rPr>
        <w:t>, 25(4), 367–382.</w:t>
      </w:r>
    </w:p>
    <w:p w14:paraId="3B3BFD06" w14:textId="77777777" w:rsidR="006B41F6" w:rsidRPr="005A5CA0" w:rsidRDefault="006B41F6" w:rsidP="006B41F6">
      <w:pPr>
        <w:pStyle w:val="Refs"/>
        <w:spacing w:after="240" w:line="360" w:lineRule="auto"/>
        <w:ind w:left="709" w:hanging="709"/>
        <w:jc w:val="both"/>
        <w:rPr>
          <w:sz w:val="24"/>
        </w:rPr>
      </w:pPr>
      <w:r w:rsidRPr="005A5CA0">
        <w:rPr>
          <w:sz w:val="24"/>
        </w:rPr>
        <w:t>Moreno, R.</w:t>
      </w:r>
      <w:r>
        <w:rPr>
          <w:sz w:val="24"/>
        </w:rPr>
        <w:t>,</w:t>
      </w:r>
      <w:r w:rsidRPr="005A5CA0">
        <w:rPr>
          <w:sz w:val="24"/>
        </w:rPr>
        <w:t xml:space="preserve"> Mayer,</w:t>
      </w:r>
      <w:r w:rsidRPr="0080148A">
        <w:rPr>
          <w:sz w:val="24"/>
        </w:rPr>
        <w:t xml:space="preserve"> </w:t>
      </w:r>
      <w:r w:rsidRPr="005A5CA0">
        <w:rPr>
          <w:sz w:val="24"/>
        </w:rPr>
        <w:t>R.E.</w:t>
      </w:r>
      <w:r>
        <w:rPr>
          <w:sz w:val="24"/>
        </w:rPr>
        <w:t>,</w:t>
      </w:r>
      <w:r w:rsidRPr="005A5CA0">
        <w:rPr>
          <w:sz w:val="24"/>
        </w:rPr>
        <w:t xml:space="preserve"> Spires, </w:t>
      </w:r>
      <w:r>
        <w:rPr>
          <w:sz w:val="24"/>
        </w:rPr>
        <w:t xml:space="preserve">H.A., </w:t>
      </w:r>
      <w:r w:rsidRPr="005A5CA0">
        <w:rPr>
          <w:sz w:val="24"/>
        </w:rPr>
        <w:t>Lester,</w:t>
      </w:r>
      <w:r>
        <w:rPr>
          <w:sz w:val="24"/>
        </w:rPr>
        <w:t xml:space="preserve"> </w:t>
      </w:r>
      <w:r w:rsidRPr="005A5CA0">
        <w:rPr>
          <w:sz w:val="24"/>
        </w:rPr>
        <w:t xml:space="preserve">J.C. </w:t>
      </w:r>
      <w:r>
        <w:rPr>
          <w:sz w:val="24"/>
        </w:rPr>
        <w:t>(2001).</w:t>
      </w:r>
      <w:r w:rsidRPr="005A5CA0">
        <w:rPr>
          <w:sz w:val="24"/>
        </w:rPr>
        <w:t xml:space="preserve"> The case for social agency in computer-based teaching: do students learn more deeply when they interact with animated pedagogical agents?</w:t>
      </w:r>
      <w:r>
        <w:rPr>
          <w:sz w:val="24"/>
        </w:rPr>
        <w:t xml:space="preserve">. </w:t>
      </w:r>
      <w:r w:rsidRPr="0080148A">
        <w:rPr>
          <w:i/>
          <w:sz w:val="24"/>
        </w:rPr>
        <w:t>Journal Cognition and Instruction</w:t>
      </w:r>
      <w:r w:rsidRPr="005A5CA0">
        <w:rPr>
          <w:sz w:val="24"/>
        </w:rPr>
        <w:t xml:space="preserve">, 19(2), 177–213. </w:t>
      </w:r>
    </w:p>
    <w:p w14:paraId="0766A49A" w14:textId="77777777" w:rsidR="006B41F6" w:rsidRPr="005A5CA0" w:rsidRDefault="006B41F6" w:rsidP="006B41F6">
      <w:pPr>
        <w:pStyle w:val="Refs"/>
        <w:spacing w:after="240" w:line="360" w:lineRule="auto"/>
        <w:ind w:left="709" w:hanging="709"/>
        <w:jc w:val="both"/>
        <w:rPr>
          <w:sz w:val="24"/>
        </w:rPr>
      </w:pPr>
      <w:r w:rsidRPr="005A5CA0">
        <w:rPr>
          <w:sz w:val="24"/>
        </w:rPr>
        <w:t>Mubin,</w:t>
      </w:r>
      <w:r>
        <w:rPr>
          <w:sz w:val="24"/>
        </w:rPr>
        <w:t xml:space="preserve"> </w:t>
      </w:r>
      <w:r w:rsidRPr="005A5CA0">
        <w:rPr>
          <w:sz w:val="24"/>
        </w:rPr>
        <w:t>O.</w:t>
      </w:r>
      <w:r>
        <w:rPr>
          <w:sz w:val="24"/>
        </w:rPr>
        <w:t>,</w:t>
      </w:r>
      <w:r w:rsidRPr="005A5CA0">
        <w:rPr>
          <w:sz w:val="24"/>
        </w:rPr>
        <w:t xml:space="preserve"> Bartneck,  C.</w:t>
      </w:r>
      <w:r>
        <w:rPr>
          <w:sz w:val="24"/>
        </w:rPr>
        <w:t>,</w:t>
      </w:r>
      <w:r w:rsidRPr="005A5CA0">
        <w:rPr>
          <w:sz w:val="24"/>
        </w:rPr>
        <w:t xml:space="preserve"> Feijs,  L.</w:t>
      </w:r>
      <w:r>
        <w:rPr>
          <w:sz w:val="24"/>
        </w:rPr>
        <w:t>,</w:t>
      </w:r>
      <w:r w:rsidRPr="005A5CA0">
        <w:rPr>
          <w:sz w:val="24"/>
        </w:rPr>
        <w:t xml:space="preserve"> Hooft van Huysduynen,</w:t>
      </w:r>
      <w:r>
        <w:rPr>
          <w:sz w:val="24"/>
        </w:rPr>
        <w:t xml:space="preserve"> H.,</w:t>
      </w:r>
      <w:r w:rsidRPr="005A5CA0">
        <w:rPr>
          <w:sz w:val="24"/>
        </w:rPr>
        <w:t xml:space="preserve"> </w:t>
      </w:r>
      <w:r>
        <w:rPr>
          <w:sz w:val="24"/>
        </w:rPr>
        <w:t>Hu</w:t>
      </w:r>
      <w:r w:rsidRPr="005A5CA0">
        <w:rPr>
          <w:sz w:val="24"/>
        </w:rPr>
        <w:t>,</w:t>
      </w:r>
      <w:r>
        <w:rPr>
          <w:sz w:val="24"/>
        </w:rPr>
        <w:t xml:space="preserve"> J., Muelver, J.</w:t>
      </w:r>
      <w:r w:rsidRPr="00514D33">
        <w:rPr>
          <w:sz w:val="24"/>
        </w:rPr>
        <w:t xml:space="preserve"> </w:t>
      </w:r>
      <w:r>
        <w:rPr>
          <w:sz w:val="24"/>
        </w:rPr>
        <w:t>(2012).</w:t>
      </w:r>
      <w:r w:rsidRPr="005A5CA0">
        <w:rPr>
          <w:sz w:val="24"/>
        </w:rPr>
        <w:t xml:space="preserve"> Improving speech recognition with</w:t>
      </w:r>
      <w:r>
        <w:rPr>
          <w:sz w:val="24"/>
        </w:rPr>
        <w:t xml:space="preserve"> the robot interaction language.</w:t>
      </w:r>
      <w:r w:rsidRPr="005A5CA0">
        <w:rPr>
          <w:sz w:val="24"/>
        </w:rPr>
        <w:t xml:space="preserve"> </w:t>
      </w:r>
      <w:r w:rsidRPr="00514D33">
        <w:rPr>
          <w:i/>
          <w:sz w:val="24"/>
        </w:rPr>
        <w:t>Disruptive Science and Technology</w:t>
      </w:r>
      <w:r w:rsidRPr="005A5CA0">
        <w:rPr>
          <w:sz w:val="24"/>
        </w:rPr>
        <w:t>, 1(2), 79–88.</w:t>
      </w:r>
    </w:p>
    <w:p w14:paraId="07C55E1F" w14:textId="77777777" w:rsidR="006B41F6" w:rsidRPr="008017F3" w:rsidRDefault="006B41F6" w:rsidP="006B41F6">
      <w:pPr>
        <w:pStyle w:val="Refs"/>
        <w:spacing w:after="240" w:line="360" w:lineRule="auto"/>
        <w:ind w:left="709" w:hanging="709"/>
        <w:jc w:val="both"/>
        <w:rPr>
          <w:sz w:val="24"/>
          <w:lang w:val="es-ES_tradnl"/>
        </w:rPr>
      </w:pPr>
      <w:r w:rsidRPr="008017F3">
        <w:rPr>
          <w:sz w:val="24"/>
        </w:rPr>
        <w:t>Okita, S.Y., Ng-Thow-Hing, V., Sarvadevabhatla, R. (</w:t>
      </w:r>
      <w:r>
        <w:rPr>
          <w:sz w:val="24"/>
          <w:lang w:val="es-ES_tradnl"/>
        </w:rPr>
        <w:t>Septiembre</w:t>
      </w:r>
      <w:r w:rsidRPr="008017F3">
        <w:rPr>
          <w:sz w:val="24"/>
        </w:rPr>
        <w:t xml:space="preserve">, 2009). Learning together: ASIMO developing an interactive learning partnership with children. </w:t>
      </w:r>
      <w:r w:rsidRPr="008017F3">
        <w:rPr>
          <w:i/>
          <w:sz w:val="24"/>
        </w:rPr>
        <w:t>Proc. ROMAN</w:t>
      </w:r>
      <w:r w:rsidRPr="008017F3">
        <w:rPr>
          <w:sz w:val="24"/>
        </w:rPr>
        <w:t xml:space="preserve">, </w:t>
      </w:r>
      <w:r w:rsidRPr="008017F3">
        <w:rPr>
          <w:i/>
          <w:sz w:val="24"/>
        </w:rPr>
        <w:t>The 18th IEEE International Symposium on Robot and Human Interactive Communication</w:t>
      </w:r>
      <w:r>
        <w:rPr>
          <w:sz w:val="24"/>
        </w:rPr>
        <w:t>,</w:t>
      </w:r>
      <w:r w:rsidRPr="008017F3">
        <w:rPr>
          <w:sz w:val="24"/>
        </w:rPr>
        <w:t xml:space="preserve"> </w:t>
      </w:r>
      <w:r>
        <w:rPr>
          <w:sz w:val="24"/>
          <w:lang w:val="es-ES_tradnl"/>
        </w:rPr>
        <w:t>Toyama, Japan.</w:t>
      </w:r>
    </w:p>
    <w:p w14:paraId="39B88B40" w14:textId="77777777" w:rsidR="006B41F6" w:rsidRPr="005A5CA0" w:rsidRDefault="006B41F6" w:rsidP="006B41F6">
      <w:pPr>
        <w:pStyle w:val="Refs"/>
        <w:spacing w:after="240" w:line="360" w:lineRule="auto"/>
        <w:ind w:left="709" w:hanging="709"/>
        <w:jc w:val="both"/>
        <w:rPr>
          <w:sz w:val="24"/>
        </w:rPr>
      </w:pPr>
      <w:r w:rsidRPr="005A5CA0">
        <w:rPr>
          <w:sz w:val="24"/>
        </w:rPr>
        <w:t>Powers,</w:t>
      </w:r>
      <w:r>
        <w:rPr>
          <w:sz w:val="24"/>
        </w:rPr>
        <w:t xml:space="preserve"> </w:t>
      </w:r>
      <w:r w:rsidRPr="005A5CA0">
        <w:rPr>
          <w:sz w:val="24"/>
        </w:rPr>
        <w:t>K.</w:t>
      </w:r>
      <w:r>
        <w:rPr>
          <w:sz w:val="24"/>
        </w:rPr>
        <w:t>,</w:t>
      </w:r>
      <w:r w:rsidRPr="005A5CA0">
        <w:rPr>
          <w:sz w:val="24"/>
        </w:rPr>
        <w:t xml:space="preserve"> Gross,</w:t>
      </w:r>
      <w:r>
        <w:rPr>
          <w:sz w:val="24"/>
        </w:rPr>
        <w:t xml:space="preserve"> </w:t>
      </w:r>
      <w:r w:rsidRPr="005A5CA0">
        <w:rPr>
          <w:sz w:val="24"/>
        </w:rPr>
        <w:t>P.</w:t>
      </w:r>
      <w:r>
        <w:rPr>
          <w:sz w:val="24"/>
        </w:rPr>
        <w:t>,</w:t>
      </w:r>
      <w:r w:rsidRPr="005A5CA0">
        <w:rPr>
          <w:sz w:val="24"/>
        </w:rPr>
        <w:t xml:space="preserve"> Cooper,</w:t>
      </w:r>
      <w:r>
        <w:rPr>
          <w:sz w:val="24"/>
        </w:rPr>
        <w:t xml:space="preserve"> </w:t>
      </w:r>
      <w:r w:rsidRPr="005A5CA0">
        <w:rPr>
          <w:sz w:val="24"/>
        </w:rPr>
        <w:t>S.</w:t>
      </w:r>
      <w:r>
        <w:rPr>
          <w:sz w:val="24"/>
        </w:rPr>
        <w:t>,</w:t>
      </w:r>
      <w:r w:rsidRPr="005A5CA0">
        <w:rPr>
          <w:sz w:val="24"/>
        </w:rPr>
        <w:t xml:space="preserve"> McNally,</w:t>
      </w:r>
      <w:r>
        <w:rPr>
          <w:sz w:val="24"/>
        </w:rPr>
        <w:t xml:space="preserve"> </w:t>
      </w:r>
      <w:r w:rsidRPr="005A5CA0">
        <w:rPr>
          <w:sz w:val="24"/>
        </w:rPr>
        <w:t xml:space="preserve">M. </w:t>
      </w:r>
      <w:r>
        <w:rPr>
          <w:sz w:val="24"/>
        </w:rPr>
        <w:t xml:space="preserve">(2006). </w:t>
      </w:r>
      <w:r w:rsidRPr="005A5CA0">
        <w:rPr>
          <w:sz w:val="24"/>
        </w:rPr>
        <w:t>Tools for teaching introd</w:t>
      </w:r>
      <w:r>
        <w:rPr>
          <w:sz w:val="24"/>
        </w:rPr>
        <w:t xml:space="preserve">uctory programming: what works?. </w:t>
      </w:r>
      <w:r w:rsidRPr="006974FF">
        <w:rPr>
          <w:i/>
          <w:sz w:val="24"/>
        </w:rPr>
        <w:t>ACM SIGCSE Bulletin</w:t>
      </w:r>
      <w:r w:rsidRPr="005A5CA0">
        <w:rPr>
          <w:sz w:val="24"/>
        </w:rPr>
        <w:t xml:space="preserve">, 38(1), 560–561. </w:t>
      </w:r>
    </w:p>
    <w:p w14:paraId="77C2F4BB" w14:textId="77777777" w:rsidR="006B41F6" w:rsidRPr="005A5CA0" w:rsidRDefault="006B41F6" w:rsidP="006B41F6">
      <w:pPr>
        <w:pStyle w:val="Refs"/>
        <w:spacing w:after="240" w:line="360" w:lineRule="auto"/>
        <w:ind w:left="709" w:hanging="709"/>
        <w:jc w:val="both"/>
        <w:rPr>
          <w:sz w:val="24"/>
        </w:rPr>
      </w:pPr>
      <w:r w:rsidRPr="005A5CA0">
        <w:rPr>
          <w:sz w:val="24"/>
        </w:rPr>
        <w:t>Ringwood,</w:t>
      </w:r>
      <w:r>
        <w:rPr>
          <w:sz w:val="24"/>
        </w:rPr>
        <w:t xml:space="preserve"> </w:t>
      </w:r>
      <w:r w:rsidRPr="005A5CA0">
        <w:rPr>
          <w:sz w:val="24"/>
        </w:rPr>
        <w:t>J.V.</w:t>
      </w:r>
      <w:r>
        <w:rPr>
          <w:sz w:val="24"/>
        </w:rPr>
        <w:t>,</w:t>
      </w:r>
      <w:r w:rsidRPr="005A5CA0">
        <w:rPr>
          <w:sz w:val="24"/>
        </w:rPr>
        <w:t xml:space="preserve"> Monaghan,</w:t>
      </w:r>
      <w:r>
        <w:rPr>
          <w:sz w:val="24"/>
        </w:rPr>
        <w:t xml:space="preserve"> </w:t>
      </w:r>
      <w:r w:rsidRPr="005A5CA0">
        <w:rPr>
          <w:sz w:val="24"/>
        </w:rPr>
        <w:t>K.</w:t>
      </w:r>
      <w:r>
        <w:rPr>
          <w:sz w:val="24"/>
        </w:rPr>
        <w:t xml:space="preserve">, </w:t>
      </w:r>
      <w:r w:rsidRPr="005A5CA0">
        <w:rPr>
          <w:sz w:val="24"/>
        </w:rPr>
        <w:t>Maloco,</w:t>
      </w:r>
      <w:r>
        <w:rPr>
          <w:sz w:val="24"/>
        </w:rPr>
        <w:t xml:space="preserve"> </w:t>
      </w:r>
      <w:r w:rsidRPr="005A5CA0">
        <w:rPr>
          <w:sz w:val="24"/>
        </w:rPr>
        <w:t xml:space="preserve">J. </w:t>
      </w:r>
      <w:r>
        <w:rPr>
          <w:sz w:val="24"/>
        </w:rPr>
        <w:t>(2005).</w:t>
      </w:r>
      <w:r w:rsidRPr="005A5CA0">
        <w:rPr>
          <w:sz w:val="24"/>
        </w:rPr>
        <w:t xml:space="preserve"> Teaching engineering</w:t>
      </w:r>
      <w:r>
        <w:rPr>
          <w:sz w:val="24"/>
        </w:rPr>
        <w:t xml:space="preserve"> design through lego mindstorms.</w:t>
      </w:r>
      <w:r w:rsidRPr="005A5CA0">
        <w:rPr>
          <w:sz w:val="24"/>
        </w:rPr>
        <w:t xml:space="preserve"> </w:t>
      </w:r>
      <w:r w:rsidRPr="00473BDF">
        <w:rPr>
          <w:i/>
          <w:sz w:val="24"/>
        </w:rPr>
        <w:t>European Journal of Engineering Education</w:t>
      </w:r>
      <w:r w:rsidRPr="005A5CA0">
        <w:rPr>
          <w:sz w:val="24"/>
        </w:rPr>
        <w:t xml:space="preserve">, 30(1), 91–104. </w:t>
      </w:r>
    </w:p>
    <w:p w14:paraId="0D33AC03" w14:textId="77777777" w:rsidR="006B41F6" w:rsidRPr="0063422F" w:rsidRDefault="006B41F6" w:rsidP="006B41F6">
      <w:pPr>
        <w:pStyle w:val="Refs"/>
        <w:spacing w:after="240" w:line="360" w:lineRule="auto"/>
        <w:ind w:left="709" w:hanging="709"/>
        <w:jc w:val="both"/>
        <w:rPr>
          <w:sz w:val="24"/>
          <w:lang w:val="es-ES_tradnl"/>
        </w:rPr>
      </w:pPr>
      <w:r w:rsidRPr="0063422F">
        <w:rPr>
          <w:sz w:val="24"/>
        </w:rPr>
        <w:t>Ruvolo, P., Fasel, I., Movellan, J. (May</w:t>
      </w:r>
      <w:r>
        <w:rPr>
          <w:sz w:val="24"/>
        </w:rPr>
        <w:t>o</w:t>
      </w:r>
      <w:r w:rsidRPr="0063422F">
        <w:rPr>
          <w:sz w:val="24"/>
        </w:rPr>
        <w:t>, 2008). Auditory mood detection for social and educational robots.</w:t>
      </w:r>
      <w:r>
        <w:rPr>
          <w:sz w:val="24"/>
        </w:rPr>
        <w:t xml:space="preserve"> En M. Mataric (General Chair),</w:t>
      </w:r>
      <w:r w:rsidRPr="0063422F">
        <w:rPr>
          <w:sz w:val="24"/>
        </w:rPr>
        <w:t xml:space="preserve"> </w:t>
      </w:r>
      <w:r w:rsidRPr="0063422F">
        <w:rPr>
          <w:i/>
          <w:sz w:val="24"/>
        </w:rPr>
        <w:t>IEEE International Conference on Robotics and Automation (ICRA)</w:t>
      </w:r>
      <w:r w:rsidRPr="0063422F">
        <w:rPr>
          <w:sz w:val="24"/>
        </w:rPr>
        <w:t xml:space="preserve">, </w:t>
      </w:r>
      <w:r w:rsidRPr="0063422F">
        <w:rPr>
          <w:sz w:val="24"/>
          <w:lang w:val="es-ES_tradnl"/>
        </w:rPr>
        <w:t>Pasadena, CA, USA</w:t>
      </w:r>
      <w:r w:rsidRPr="0063422F">
        <w:rPr>
          <w:sz w:val="24"/>
        </w:rPr>
        <w:t xml:space="preserve">. </w:t>
      </w:r>
    </w:p>
    <w:p w14:paraId="125AAF28" w14:textId="77777777" w:rsidR="006B41F6" w:rsidRPr="00C96D36" w:rsidRDefault="006B41F6" w:rsidP="006B41F6">
      <w:pPr>
        <w:pStyle w:val="Refs"/>
        <w:spacing w:after="240" w:line="360" w:lineRule="auto"/>
        <w:ind w:left="709" w:hanging="709"/>
        <w:jc w:val="both"/>
        <w:rPr>
          <w:sz w:val="24"/>
          <w:lang w:val="es-ES_tradnl"/>
        </w:rPr>
      </w:pPr>
      <w:r w:rsidRPr="00C96D36">
        <w:rPr>
          <w:sz w:val="24"/>
        </w:rPr>
        <w:t>Ryu, H.J., Kwak, S.S., Kim, M.S. (</w:t>
      </w:r>
      <w:r>
        <w:rPr>
          <w:sz w:val="24"/>
        </w:rPr>
        <w:t>Agosto</w:t>
      </w:r>
      <w:r w:rsidRPr="00C96D36">
        <w:rPr>
          <w:sz w:val="24"/>
        </w:rPr>
        <w:t xml:space="preserve">, 2007). A study on external form design factors for robots as elementary school teaching assistants. </w:t>
      </w:r>
      <w:r w:rsidRPr="00C96D36">
        <w:rPr>
          <w:i/>
          <w:sz w:val="24"/>
        </w:rPr>
        <w:t xml:space="preserve"> The 16th IEEE International Symposium on Robot and Human Interactive Communication (RO-MAN)</w:t>
      </w:r>
      <w:r w:rsidRPr="00C96D36">
        <w:rPr>
          <w:sz w:val="24"/>
        </w:rPr>
        <w:t xml:space="preserve">, </w:t>
      </w:r>
      <w:r w:rsidRPr="00C96D36">
        <w:rPr>
          <w:sz w:val="24"/>
          <w:lang w:val="es-ES_tradnl"/>
        </w:rPr>
        <w:t>Jeju, South Korea</w:t>
      </w:r>
      <w:r w:rsidRPr="00C96D36">
        <w:rPr>
          <w:sz w:val="24"/>
        </w:rPr>
        <w:t>.</w:t>
      </w:r>
    </w:p>
    <w:p w14:paraId="3BFE509F" w14:textId="77777777" w:rsidR="006B41F6" w:rsidRPr="005A5CA0" w:rsidRDefault="006B41F6" w:rsidP="006B41F6">
      <w:pPr>
        <w:pStyle w:val="Refs"/>
        <w:spacing w:after="240" w:line="360" w:lineRule="auto"/>
        <w:ind w:left="709" w:hanging="709"/>
        <w:jc w:val="both"/>
        <w:rPr>
          <w:sz w:val="24"/>
        </w:rPr>
      </w:pPr>
      <w:r w:rsidRPr="009660D0">
        <w:rPr>
          <w:sz w:val="24"/>
        </w:rPr>
        <w:t xml:space="preserve">Saerbeck, M., Schut, T., Bartneck, C., Janse, M.D. (2010). Expressive robots in education: varying the degree of social supportive behavior of a robotic tutor. </w:t>
      </w:r>
      <w:r w:rsidRPr="009660D0">
        <w:rPr>
          <w:i/>
          <w:sz w:val="24"/>
        </w:rPr>
        <w:t xml:space="preserve">Proceedings of </w:t>
      </w:r>
      <w:r w:rsidRPr="009660D0">
        <w:rPr>
          <w:i/>
          <w:sz w:val="24"/>
        </w:rPr>
        <w:lastRenderedPageBreak/>
        <w:t>the 28th ACM Conference on Human Factors in Computing Systems (CHI2010), Atlanta</w:t>
      </w:r>
      <w:r w:rsidRPr="009660D0">
        <w:rPr>
          <w:sz w:val="24"/>
        </w:rPr>
        <w:t>.</w:t>
      </w:r>
    </w:p>
    <w:p w14:paraId="2667BB5B" w14:textId="77777777" w:rsidR="006B41F6" w:rsidRPr="005A5CA0" w:rsidRDefault="006B41F6" w:rsidP="006B41F6">
      <w:pPr>
        <w:pStyle w:val="Refs"/>
        <w:spacing w:after="240" w:line="360" w:lineRule="auto"/>
        <w:ind w:left="709" w:hanging="709"/>
        <w:jc w:val="both"/>
        <w:rPr>
          <w:sz w:val="24"/>
        </w:rPr>
      </w:pPr>
      <w:r w:rsidRPr="00E47366">
        <w:rPr>
          <w:sz w:val="24"/>
        </w:rPr>
        <w:t xml:space="preserve">Shin, N., Lee, S. (2008). The effects of appearance and interface design on user perceptions of educational robots. </w:t>
      </w:r>
      <w:r w:rsidRPr="00E47366">
        <w:rPr>
          <w:i/>
          <w:sz w:val="24"/>
        </w:rPr>
        <w:t>In Proc. 5th International Conference on Ubiquitous Robots and Ambient Intelligence (URAI)</w:t>
      </w:r>
      <w:r>
        <w:rPr>
          <w:i/>
          <w:sz w:val="24"/>
        </w:rPr>
        <w:t>, Conf. 14372.</w:t>
      </w:r>
      <w:r w:rsidRPr="005A5CA0">
        <w:rPr>
          <w:sz w:val="24"/>
        </w:rPr>
        <w:t xml:space="preserve"> </w:t>
      </w:r>
    </w:p>
    <w:p w14:paraId="748B527E" w14:textId="77777777" w:rsidR="006B41F6" w:rsidRPr="005D0B06" w:rsidRDefault="006B41F6" w:rsidP="006B41F6">
      <w:pPr>
        <w:pStyle w:val="Refs"/>
        <w:spacing w:after="240" w:line="360" w:lineRule="auto"/>
        <w:ind w:left="709" w:hanging="709"/>
        <w:jc w:val="both"/>
        <w:rPr>
          <w:i/>
          <w:sz w:val="24"/>
          <w:lang w:val="es-ES_tradnl"/>
        </w:rPr>
      </w:pPr>
      <w:r w:rsidRPr="005D0B06">
        <w:rPr>
          <w:sz w:val="24"/>
        </w:rPr>
        <w:t xml:space="preserve">Stoeckelmayr, K., Tesar, M., Hofmann, A. (Enero, 2011). Kindergarten children programming robots: a first attempt. </w:t>
      </w:r>
      <w:r w:rsidRPr="005D0B06">
        <w:rPr>
          <w:i/>
          <w:sz w:val="24"/>
          <w:lang w:val="es-ES_tradnl"/>
        </w:rPr>
        <w:t> Proceedings of 2nd International Conference on Robotics in Education (RIE)</w:t>
      </w:r>
      <w:r w:rsidRPr="005D0B06">
        <w:rPr>
          <w:sz w:val="24"/>
        </w:rPr>
        <w:t xml:space="preserve">. </w:t>
      </w:r>
    </w:p>
    <w:p w14:paraId="3A09EAD1" w14:textId="7E58FB8F" w:rsidR="006D7ADD" w:rsidRDefault="006B41F6" w:rsidP="006B41F6">
      <w:pPr>
        <w:pStyle w:val="Refs"/>
        <w:spacing w:after="240" w:line="360" w:lineRule="auto"/>
        <w:ind w:left="709" w:hanging="709"/>
        <w:jc w:val="both"/>
        <w:rPr>
          <w:sz w:val="24"/>
        </w:rPr>
      </w:pPr>
      <w:r w:rsidRPr="005A5CA0">
        <w:rPr>
          <w:sz w:val="24"/>
        </w:rPr>
        <w:t>Tanaka</w:t>
      </w:r>
      <w:r>
        <w:rPr>
          <w:sz w:val="24"/>
        </w:rPr>
        <w:t xml:space="preserve">, F., </w:t>
      </w:r>
      <w:r w:rsidRPr="005A5CA0">
        <w:rPr>
          <w:sz w:val="24"/>
        </w:rPr>
        <w:t>Matsuzoe,</w:t>
      </w:r>
      <w:r>
        <w:rPr>
          <w:sz w:val="24"/>
        </w:rPr>
        <w:t xml:space="preserve"> </w:t>
      </w:r>
      <w:r w:rsidRPr="005A5CA0">
        <w:rPr>
          <w:sz w:val="24"/>
        </w:rPr>
        <w:t xml:space="preserve">S. </w:t>
      </w:r>
      <w:r>
        <w:rPr>
          <w:sz w:val="24"/>
        </w:rPr>
        <w:t>(2012).</w:t>
      </w:r>
      <w:r w:rsidRPr="005A5CA0">
        <w:rPr>
          <w:sz w:val="24"/>
        </w:rPr>
        <w:t xml:space="preserve"> Children teach a care-receiving robot to promote their learning: field experiments in a cl</w:t>
      </w:r>
      <w:r>
        <w:rPr>
          <w:sz w:val="24"/>
        </w:rPr>
        <w:t>assroom for vocabulary learning.</w:t>
      </w:r>
      <w:r w:rsidRPr="005A5CA0">
        <w:rPr>
          <w:sz w:val="24"/>
        </w:rPr>
        <w:t xml:space="preserve"> </w:t>
      </w:r>
      <w:r w:rsidRPr="003D2B78">
        <w:rPr>
          <w:i/>
          <w:sz w:val="24"/>
        </w:rPr>
        <w:t>Journal of HRI</w:t>
      </w:r>
      <w:r>
        <w:rPr>
          <w:sz w:val="24"/>
        </w:rPr>
        <w:t>, 1(1), 78-95.</w:t>
      </w:r>
    </w:p>
    <w:p w14:paraId="36B79283" w14:textId="3B7C8548" w:rsidR="00905729" w:rsidRDefault="00905729" w:rsidP="006B41F6">
      <w:pPr>
        <w:pStyle w:val="Refs"/>
        <w:spacing w:after="240" w:line="360" w:lineRule="auto"/>
        <w:ind w:left="709" w:hanging="709"/>
        <w:jc w:val="both"/>
        <w:rPr>
          <w:sz w:val="24"/>
        </w:rPr>
      </w:pPr>
    </w:p>
    <w:p w14:paraId="3311DEE4" w14:textId="4FA0B276" w:rsidR="00905729" w:rsidRDefault="00905729" w:rsidP="006B41F6">
      <w:pPr>
        <w:pStyle w:val="Refs"/>
        <w:spacing w:after="240" w:line="360" w:lineRule="auto"/>
        <w:ind w:left="709" w:hanging="709"/>
        <w:jc w:val="both"/>
        <w:rPr>
          <w:sz w:val="24"/>
        </w:rPr>
      </w:pPr>
    </w:p>
    <w:p w14:paraId="62EB2657" w14:textId="722AD0C3" w:rsidR="00905729" w:rsidRDefault="00905729" w:rsidP="006B41F6">
      <w:pPr>
        <w:pStyle w:val="Refs"/>
        <w:spacing w:after="240" w:line="360" w:lineRule="auto"/>
        <w:ind w:left="709" w:hanging="709"/>
        <w:jc w:val="both"/>
        <w:rPr>
          <w:sz w:val="24"/>
        </w:rPr>
      </w:pPr>
    </w:p>
    <w:p w14:paraId="6F97BE06" w14:textId="2B61EFAE" w:rsidR="00905729" w:rsidRDefault="00905729" w:rsidP="006B41F6">
      <w:pPr>
        <w:pStyle w:val="Refs"/>
        <w:spacing w:after="240" w:line="360" w:lineRule="auto"/>
        <w:ind w:left="709" w:hanging="709"/>
        <w:jc w:val="both"/>
        <w:rPr>
          <w:sz w:val="24"/>
        </w:rPr>
      </w:pPr>
    </w:p>
    <w:p w14:paraId="6734B7A8" w14:textId="6C7692E0" w:rsidR="00905729" w:rsidRDefault="00905729" w:rsidP="006B41F6">
      <w:pPr>
        <w:pStyle w:val="Refs"/>
        <w:spacing w:after="240" w:line="360" w:lineRule="auto"/>
        <w:ind w:left="709" w:hanging="709"/>
        <w:jc w:val="both"/>
        <w:rPr>
          <w:sz w:val="24"/>
        </w:rPr>
      </w:pPr>
    </w:p>
    <w:p w14:paraId="1BED9C54" w14:textId="05930D39" w:rsidR="00905729" w:rsidRDefault="00905729" w:rsidP="006B41F6">
      <w:pPr>
        <w:pStyle w:val="Refs"/>
        <w:spacing w:after="240" w:line="360" w:lineRule="auto"/>
        <w:ind w:left="709" w:hanging="709"/>
        <w:jc w:val="both"/>
        <w:rPr>
          <w:sz w:val="24"/>
        </w:rPr>
      </w:pPr>
    </w:p>
    <w:p w14:paraId="756EFADA" w14:textId="3D9A7169" w:rsidR="00905729" w:rsidRDefault="00905729" w:rsidP="006B41F6">
      <w:pPr>
        <w:pStyle w:val="Refs"/>
        <w:spacing w:after="240" w:line="360" w:lineRule="auto"/>
        <w:ind w:left="709" w:hanging="709"/>
        <w:jc w:val="both"/>
        <w:rPr>
          <w:sz w:val="24"/>
        </w:rPr>
      </w:pPr>
    </w:p>
    <w:p w14:paraId="68FD987E" w14:textId="63D00153" w:rsidR="00905729" w:rsidRDefault="00905729" w:rsidP="006B41F6">
      <w:pPr>
        <w:pStyle w:val="Refs"/>
        <w:spacing w:after="240" w:line="360" w:lineRule="auto"/>
        <w:ind w:left="709" w:hanging="709"/>
        <w:jc w:val="both"/>
        <w:rPr>
          <w:sz w:val="24"/>
        </w:rPr>
      </w:pPr>
      <w:bookmarkStart w:id="0" w:name="_GoBack"/>
      <w:bookmarkEnd w:id="0"/>
    </w:p>
    <w:p w14:paraId="3DCFA80A" w14:textId="626E6E22" w:rsidR="00905729" w:rsidRDefault="00905729" w:rsidP="006B41F6">
      <w:pPr>
        <w:pStyle w:val="Refs"/>
        <w:spacing w:after="240" w:line="360" w:lineRule="auto"/>
        <w:ind w:left="709" w:hanging="709"/>
        <w:jc w:val="both"/>
        <w:rPr>
          <w:sz w:val="24"/>
        </w:rPr>
      </w:pPr>
    </w:p>
    <w:p w14:paraId="4183FAC6" w14:textId="7F385165" w:rsidR="00905729" w:rsidRDefault="00905729" w:rsidP="006B41F6">
      <w:pPr>
        <w:pStyle w:val="Refs"/>
        <w:spacing w:after="240" w:line="360" w:lineRule="auto"/>
        <w:ind w:left="709" w:hanging="709"/>
        <w:jc w:val="both"/>
        <w:rPr>
          <w:sz w:val="24"/>
        </w:rPr>
      </w:pPr>
    </w:p>
    <w:p w14:paraId="2E979D3B" w14:textId="0977BEEC" w:rsidR="00905729" w:rsidRDefault="00905729" w:rsidP="006B41F6">
      <w:pPr>
        <w:pStyle w:val="Refs"/>
        <w:spacing w:after="240" w:line="360" w:lineRule="auto"/>
        <w:ind w:left="709" w:hanging="709"/>
        <w:jc w:val="both"/>
        <w:rPr>
          <w:sz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05729" w:rsidRPr="0048642A" w14:paraId="4F51F072" w14:textId="77777777" w:rsidTr="009B3C0B">
        <w:tc>
          <w:tcPr>
            <w:tcW w:w="3045" w:type="dxa"/>
            <w:shd w:val="clear" w:color="auto" w:fill="auto"/>
            <w:tcMar>
              <w:top w:w="100" w:type="dxa"/>
              <w:left w:w="100" w:type="dxa"/>
              <w:bottom w:w="100" w:type="dxa"/>
              <w:right w:w="100" w:type="dxa"/>
            </w:tcMar>
          </w:tcPr>
          <w:p w14:paraId="51A90352" w14:textId="77777777" w:rsidR="00905729" w:rsidRPr="0048642A" w:rsidRDefault="00905729" w:rsidP="009B3C0B">
            <w:pPr>
              <w:pStyle w:val="Ttulo3"/>
              <w:widowControl w:val="0"/>
              <w:ind w:left="0"/>
            </w:pPr>
            <w:r>
              <w:lastRenderedPageBreak/>
              <w:t>Rol de Contribución</w:t>
            </w:r>
          </w:p>
        </w:tc>
        <w:tc>
          <w:tcPr>
            <w:tcW w:w="6315" w:type="dxa"/>
            <w:shd w:val="clear" w:color="auto" w:fill="auto"/>
            <w:tcMar>
              <w:top w:w="100" w:type="dxa"/>
              <w:left w:w="100" w:type="dxa"/>
              <w:bottom w:w="100" w:type="dxa"/>
              <w:right w:w="100" w:type="dxa"/>
            </w:tcMar>
          </w:tcPr>
          <w:p w14:paraId="5BF13382" w14:textId="56F59279" w:rsidR="00905729" w:rsidRPr="0048642A" w:rsidRDefault="00905729" w:rsidP="009B3C0B">
            <w:pPr>
              <w:pStyle w:val="Ttulo3"/>
              <w:widowControl w:val="0"/>
              <w:ind w:left="0"/>
            </w:pPr>
            <w:bookmarkStart w:id="1" w:name="_btsjgdfgjwkr" w:colFirst="0" w:colLast="0"/>
            <w:bookmarkEnd w:id="1"/>
            <w:r>
              <w:t>Autor(es)</w:t>
            </w:r>
          </w:p>
        </w:tc>
      </w:tr>
      <w:tr w:rsidR="00905729" w:rsidRPr="0048642A" w14:paraId="05CC0717" w14:textId="77777777" w:rsidTr="009B3C0B">
        <w:tc>
          <w:tcPr>
            <w:tcW w:w="3045" w:type="dxa"/>
            <w:shd w:val="clear" w:color="auto" w:fill="auto"/>
            <w:tcMar>
              <w:top w:w="100" w:type="dxa"/>
              <w:left w:w="100" w:type="dxa"/>
              <w:bottom w:w="100" w:type="dxa"/>
              <w:right w:w="100" w:type="dxa"/>
            </w:tcMar>
          </w:tcPr>
          <w:p w14:paraId="158226AD" w14:textId="77777777" w:rsidR="00905729" w:rsidRPr="0048642A" w:rsidRDefault="00905729" w:rsidP="009B3C0B">
            <w:pPr>
              <w:widowControl w:val="0"/>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3D12657B" w14:textId="260115E8" w:rsidR="00905729" w:rsidRPr="00905729" w:rsidRDefault="00905729" w:rsidP="009B3C0B">
            <w:pPr>
              <w:widowControl w:val="0"/>
              <w:rPr>
                <w:b/>
                <w:sz w:val="18"/>
                <w:szCs w:val="18"/>
              </w:rPr>
            </w:pPr>
            <w:r w:rsidRPr="00905729">
              <w:rPr>
                <w:b/>
                <w:sz w:val="18"/>
                <w:szCs w:val="18"/>
              </w:rPr>
              <w:t>Cristina y José Luis, «igual»</w:t>
            </w:r>
          </w:p>
        </w:tc>
      </w:tr>
      <w:tr w:rsidR="00905729" w:rsidRPr="0048642A" w14:paraId="14808012" w14:textId="77777777" w:rsidTr="009B3C0B">
        <w:tc>
          <w:tcPr>
            <w:tcW w:w="3045" w:type="dxa"/>
            <w:shd w:val="clear" w:color="auto" w:fill="auto"/>
            <w:tcMar>
              <w:top w:w="100" w:type="dxa"/>
              <w:left w:w="100" w:type="dxa"/>
              <w:bottom w:w="100" w:type="dxa"/>
              <w:right w:w="100" w:type="dxa"/>
            </w:tcMar>
          </w:tcPr>
          <w:p w14:paraId="7F38A3F1" w14:textId="77777777" w:rsidR="00905729" w:rsidRPr="0048642A" w:rsidRDefault="00905729" w:rsidP="009B3C0B">
            <w:pPr>
              <w:widowControl w:val="0"/>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AF6434C" w14:textId="12B238FB" w:rsidR="00905729" w:rsidRPr="00905729" w:rsidRDefault="00905729" w:rsidP="009B3C0B">
            <w:pPr>
              <w:widowControl w:val="0"/>
              <w:rPr>
                <w:b/>
                <w:sz w:val="18"/>
                <w:szCs w:val="18"/>
              </w:rPr>
            </w:pPr>
            <w:r w:rsidRPr="00905729">
              <w:rPr>
                <w:b/>
                <w:sz w:val="18"/>
                <w:szCs w:val="18"/>
              </w:rPr>
              <w:t>Cristina «principal», José Luis «que apoya»</w:t>
            </w:r>
          </w:p>
        </w:tc>
      </w:tr>
      <w:tr w:rsidR="00905729" w:rsidRPr="0048642A" w14:paraId="6E5DC2B1" w14:textId="77777777" w:rsidTr="009B3C0B">
        <w:tc>
          <w:tcPr>
            <w:tcW w:w="3045" w:type="dxa"/>
            <w:shd w:val="clear" w:color="auto" w:fill="auto"/>
            <w:tcMar>
              <w:top w:w="100" w:type="dxa"/>
              <w:left w:w="100" w:type="dxa"/>
              <w:bottom w:w="100" w:type="dxa"/>
              <w:right w:w="100" w:type="dxa"/>
            </w:tcMar>
          </w:tcPr>
          <w:p w14:paraId="20BDF4A1" w14:textId="77777777" w:rsidR="00905729" w:rsidRPr="0048642A" w:rsidRDefault="00905729" w:rsidP="009B3C0B">
            <w:pPr>
              <w:widowControl w:val="0"/>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325E7FE8" w14:textId="6113FE94" w:rsidR="00905729" w:rsidRPr="00905729" w:rsidRDefault="00905729" w:rsidP="009B3C0B">
            <w:pPr>
              <w:widowControl w:val="0"/>
              <w:rPr>
                <w:b/>
                <w:sz w:val="18"/>
                <w:szCs w:val="18"/>
              </w:rPr>
            </w:pPr>
            <w:r w:rsidRPr="00905729">
              <w:rPr>
                <w:b/>
                <w:sz w:val="18"/>
                <w:szCs w:val="18"/>
              </w:rPr>
              <w:t>José Luis «principal», Cristina «que apoya»</w:t>
            </w:r>
          </w:p>
        </w:tc>
      </w:tr>
      <w:tr w:rsidR="00905729" w:rsidRPr="0048642A" w14:paraId="22B4AD56" w14:textId="77777777" w:rsidTr="009B3C0B">
        <w:tc>
          <w:tcPr>
            <w:tcW w:w="3045" w:type="dxa"/>
            <w:shd w:val="clear" w:color="auto" w:fill="auto"/>
            <w:tcMar>
              <w:top w:w="100" w:type="dxa"/>
              <w:left w:w="100" w:type="dxa"/>
              <w:bottom w:w="100" w:type="dxa"/>
              <w:right w:w="100" w:type="dxa"/>
            </w:tcMar>
          </w:tcPr>
          <w:p w14:paraId="1E02F138" w14:textId="77777777" w:rsidR="00905729" w:rsidRPr="0048642A" w:rsidRDefault="00905729" w:rsidP="009B3C0B">
            <w:pPr>
              <w:widowControl w:val="0"/>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1ECC0FD" w14:textId="571A53E6" w:rsidR="00905729" w:rsidRPr="00905729" w:rsidRDefault="00905729" w:rsidP="009B3C0B">
            <w:pPr>
              <w:widowControl w:val="0"/>
              <w:rPr>
                <w:b/>
                <w:sz w:val="18"/>
                <w:szCs w:val="18"/>
              </w:rPr>
            </w:pPr>
            <w:r w:rsidRPr="00905729">
              <w:rPr>
                <w:b/>
                <w:sz w:val="18"/>
                <w:szCs w:val="18"/>
              </w:rPr>
              <w:t>Cristina y José Luis, «igual»</w:t>
            </w:r>
          </w:p>
        </w:tc>
      </w:tr>
      <w:tr w:rsidR="00905729" w:rsidRPr="0048642A" w14:paraId="24E082AB" w14:textId="77777777" w:rsidTr="009B3C0B">
        <w:tc>
          <w:tcPr>
            <w:tcW w:w="3045" w:type="dxa"/>
            <w:shd w:val="clear" w:color="auto" w:fill="auto"/>
            <w:tcMar>
              <w:top w:w="100" w:type="dxa"/>
              <w:left w:w="100" w:type="dxa"/>
              <w:bottom w:w="100" w:type="dxa"/>
              <w:right w:w="100" w:type="dxa"/>
            </w:tcMar>
          </w:tcPr>
          <w:p w14:paraId="086A86CD" w14:textId="77777777" w:rsidR="00905729" w:rsidRPr="0048642A" w:rsidRDefault="00905729" w:rsidP="009B3C0B">
            <w:pPr>
              <w:widowControl w:val="0"/>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9C20FAE" w14:textId="28117A1E" w:rsidR="00905729" w:rsidRPr="00905729" w:rsidRDefault="00905729" w:rsidP="009B3C0B">
            <w:pPr>
              <w:widowControl w:val="0"/>
              <w:rPr>
                <w:b/>
                <w:sz w:val="18"/>
                <w:szCs w:val="18"/>
              </w:rPr>
            </w:pPr>
            <w:r w:rsidRPr="00905729">
              <w:rPr>
                <w:b/>
                <w:sz w:val="18"/>
                <w:szCs w:val="18"/>
              </w:rPr>
              <w:t>Cristina y José Luis, «igual»</w:t>
            </w:r>
          </w:p>
        </w:tc>
      </w:tr>
      <w:tr w:rsidR="00905729" w:rsidRPr="0048642A" w14:paraId="024F6B6D" w14:textId="77777777" w:rsidTr="009B3C0B">
        <w:tc>
          <w:tcPr>
            <w:tcW w:w="3045" w:type="dxa"/>
            <w:shd w:val="clear" w:color="auto" w:fill="auto"/>
            <w:tcMar>
              <w:top w:w="100" w:type="dxa"/>
              <w:left w:w="100" w:type="dxa"/>
              <w:bottom w:w="100" w:type="dxa"/>
              <w:right w:w="100" w:type="dxa"/>
            </w:tcMar>
          </w:tcPr>
          <w:p w14:paraId="5401A8B8" w14:textId="77777777" w:rsidR="00905729" w:rsidRPr="0048642A" w:rsidRDefault="00905729" w:rsidP="009B3C0B">
            <w:pPr>
              <w:widowControl w:val="0"/>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EB28970" w14:textId="4186A964" w:rsidR="00905729" w:rsidRPr="00905729" w:rsidRDefault="00905729" w:rsidP="009B3C0B">
            <w:pPr>
              <w:widowControl w:val="0"/>
              <w:rPr>
                <w:b/>
                <w:sz w:val="18"/>
                <w:szCs w:val="18"/>
              </w:rPr>
            </w:pPr>
            <w:r w:rsidRPr="00905729">
              <w:rPr>
                <w:b/>
                <w:sz w:val="18"/>
                <w:szCs w:val="18"/>
              </w:rPr>
              <w:t>Cristina y José Luis, «igual»</w:t>
            </w:r>
          </w:p>
        </w:tc>
      </w:tr>
      <w:tr w:rsidR="00905729" w:rsidRPr="0048642A" w14:paraId="3E611AC9" w14:textId="77777777" w:rsidTr="009B3C0B">
        <w:tc>
          <w:tcPr>
            <w:tcW w:w="3045" w:type="dxa"/>
            <w:shd w:val="clear" w:color="auto" w:fill="auto"/>
            <w:tcMar>
              <w:top w:w="100" w:type="dxa"/>
              <w:left w:w="100" w:type="dxa"/>
              <w:bottom w:w="100" w:type="dxa"/>
              <w:right w:w="100" w:type="dxa"/>
            </w:tcMar>
          </w:tcPr>
          <w:p w14:paraId="3BD8F0FE" w14:textId="77777777" w:rsidR="00905729" w:rsidRPr="0048642A" w:rsidRDefault="00905729" w:rsidP="009B3C0B">
            <w:pPr>
              <w:widowControl w:val="0"/>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0CA20331" w14:textId="661D28A8" w:rsidR="00905729" w:rsidRPr="00905729" w:rsidRDefault="00905729" w:rsidP="009B3C0B">
            <w:pPr>
              <w:widowControl w:val="0"/>
              <w:rPr>
                <w:b/>
                <w:sz w:val="18"/>
                <w:szCs w:val="18"/>
              </w:rPr>
            </w:pPr>
            <w:r w:rsidRPr="00905729">
              <w:rPr>
                <w:b/>
                <w:sz w:val="18"/>
                <w:szCs w:val="18"/>
              </w:rPr>
              <w:t>Cristina y José Luis, «igual»</w:t>
            </w:r>
          </w:p>
        </w:tc>
      </w:tr>
      <w:tr w:rsidR="00905729" w:rsidRPr="0048642A" w14:paraId="3B900AB6" w14:textId="77777777" w:rsidTr="009B3C0B">
        <w:tc>
          <w:tcPr>
            <w:tcW w:w="3045" w:type="dxa"/>
            <w:shd w:val="clear" w:color="auto" w:fill="auto"/>
            <w:tcMar>
              <w:top w:w="100" w:type="dxa"/>
              <w:left w:w="100" w:type="dxa"/>
              <w:bottom w:w="100" w:type="dxa"/>
              <w:right w:w="100" w:type="dxa"/>
            </w:tcMar>
          </w:tcPr>
          <w:p w14:paraId="2E4D5C66" w14:textId="77777777" w:rsidR="00905729" w:rsidRPr="0048642A" w:rsidRDefault="00905729" w:rsidP="009B3C0B">
            <w:pPr>
              <w:widowControl w:val="0"/>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8DE848D" w14:textId="07ADB23D" w:rsidR="00905729" w:rsidRPr="00905729" w:rsidRDefault="00905729" w:rsidP="009B3C0B">
            <w:pPr>
              <w:widowControl w:val="0"/>
              <w:rPr>
                <w:b/>
                <w:sz w:val="18"/>
                <w:szCs w:val="18"/>
              </w:rPr>
            </w:pPr>
            <w:r w:rsidRPr="00905729">
              <w:rPr>
                <w:b/>
                <w:sz w:val="18"/>
                <w:szCs w:val="18"/>
              </w:rPr>
              <w:t>José Luis «principal», Cristina «que apoya»</w:t>
            </w:r>
          </w:p>
        </w:tc>
      </w:tr>
      <w:tr w:rsidR="00905729" w:rsidRPr="0048642A" w14:paraId="7DF101BB" w14:textId="77777777" w:rsidTr="009B3C0B">
        <w:tc>
          <w:tcPr>
            <w:tcW w:w="3045" w:type="dxa"/>
            <w:shd w:val="clear" w:color="auto" w:fill="auto"/>
            <w:tcMar>
              <w:top w:w="100" w:type="dxa"/>
              <w:left w:w="100" w:type="dxa"/>
              <w:bottom w:w="100" w:type="dxa"/>
              <w:right w:w="100" w:type="dxa"/>
            </w:tcMar>
          </w:tcPr>
          <w:p w14:paraId="1FF7BAC4" w14:textId="77777777" w:rsidR="00905729" w:rsidRPr="0048642A" w:rsidRDefault="00905729" w:rsidP="009B3C0B">
            <w:pPr>
              <w:widowControl w:val="0"/>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7DC4B216" w14:textId="2D9B95A5" w:rsidR="00905729" w:rsidRPr="00905729" w:rsidRDefault="00905729" w:rsidP="009B3C0B">
            <w:pPr>
              <w:widowControl w:val="0"/>
              <w:rPr>
                <w:b/>
                <w:sz w:val="18"/>
                <w:szCs w:val="18"/>
              </w:rPr>
            </w:pPr>
            <w:r w:rsidRPr="00905729">
              <w:rPr>
                <w:b/>
                <w:sz w:val="18"/>
                <w:szCs w:val="18"/>
              </w:rPr>
              <w:t>Cristina «principal», José Luis «que apoya»</w:t>
            </w:r>
          </w:p>
        </w:tc>
      </w:tr>
      <w:tr w:rsidR="00905729" w:rsidRPr="0048642A" w14:paraId="39A0A391" w14:textId="77777777" w:rsidTr="009B3C0B">
        <w:tc>
          <w:tcPr>
            <w:tcW w:w="3045" w:type="dxa"/>
            <w:shd w:val="clear" w:color="auto" w:fill="auto"/>
            <w:tcMar>
              <w:top w:w="100" w:type="dxa"/>
              <w:left w:w="100" w:type="dxa"/>
              <w:bottom w:w="100" w:type="dxa"/>
              <w:right w:w="100" w:type="dxa"/>
            </w:tcMar>
          </w:tcPr>
          <w:p w14:paraId="21DC59FF" w14:textId="77777777" w:rsidR="00905729" w:rsidRPr="0048642A" w:rsidRDefault="00905729" w:rsidP="009B3C0B">
            <w:pPr>
              <w:widowControl w:val="0"/>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1D75573E" w14:textId="44C8995B" w:rsidR="00905729" w:rsidRPr="00905729" w:rsidRDefault="00905729" w:rsidP="009B3C0B">
            <w:pPr>
              <w:widowControl w:val="0"/>
              <w:rPr>
                <w:b/>
                <w:sz w:val="18"/>
                <w:szCs w:val="18"/>
              </w:rPr>
            </w:pPr>
            <w:r w:rsidRPr="00905729">
              <w:rPr>
                <w:b/>
                <w:sz w:val="18"/>
                <w:szCs w:val="18"/>
              </w:rPr>
              <w:t>José Luis «principal», Cristina «que apoya»</w:t>
            </w:r>
          </w:p>
        </w:tc>
      </w:tr>
      <w:tr w:rsidR="00905729" w:rsidRPr="0048642A" w14:paraId="59E06530" w14:textId="77777777" w:rsidTr="009B3C0B">
        <w:tc>
          <w:tcPr>
            <w:tcW w:w="3045" w:type="dxa"/>
            <w:shd w:val="clear" w:color="auto" w:fill="auto"/>
            <w:tcMar>
              <w:top w:w="100" w:type="dxa"/>
              <w:left w:w="100" w:type="dxa"/>
              <w:bottom w:w="100" w:type="dxa"/>
              <w:right w:w="100" w:type="dxa"/>
            </w:tcMar>
          </w:tcPr>
          <w:p w14:paraId="62AFB46F" w14:textId="77777777" w:rsidR="00905729" w:rsidRPr="0048642A" w:rsidRDefault="00905729" w:rsidP="009B3C0B">
            <w:pPr>
              <w:widowControl w:val="0"/>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09AA0076" w14:textId="5EB01DA9" w:rsidR="00905729" w:rsidRPr="00905729" w:rsidRDefault="00905729" w:rsidP="009B3C0B">
            <w:pPr>
              <w:widowControl w:val="0"/>
              <w:rPr>
                <w:b/>
                <w:sz w:val="18"/>
                <w:szCs w:val="18"/>
              </w:rPr>
            </w:pPr>
            <w:r w:rsidRPr="00905729">
              <w:rPr>
                <w:b/>
                <w:sz w:val="18"/>
                <w:szCs w:val="18"/>
              </w:rPr>
              <w:t>Cristina y José Luis, «igual»</w:t>
            </w:r>
          </w:p>
        </w:tc>
      </w:tr>
      <w:tr w:rsidR="00905729" w:rsidRPr="0048642A" w14:paraId="103FCF07" w14:textId="77777777" w:rsidTr="009B3C0B">
        <w:tc>
          <w:tcPr>
            <w:tcW w:w="3045" w:type="dxa"/>
            <w:shd w:val="clear" w:color="auto" w:fill="auto"/>
            <w:tcMar>
              <w:top w:w="100" w:type="dxa"/>
              <w:left w:w="100" w:type="dxa"/>
              <w:bottom w:w="100" w:type="dxa"/>
              <w:right w:w="100" w:type="dxa"/>
            </w:tcMar>
          </w:tcPr>
          <w:p w14:paraId="1096D6BB" w14:textId="77777777" w:rsidR="00905729" w:rsidRPr="0048642A" w:rsidRDefault="00905729" w:rsidP="009B3C0B">
            <w:pPr>
              <w:widowControl w:val="0"/>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05B873D1" w14:textId="256EC1ED" w:rsidR="00905729" w:rsidRPr="00905729" w:rsidRDefault="00905729" w:rsidP="009B3C0B">
            <w:pPr>
              <w:widowControl w:val="0"/>
              <w:rPr>
                <w:b/>
                <w:sz w:val="18"/>
                <w:szCs w:val="18"/>
              </w:rPr>
            </w:pPr>
            <w:r w:rsidRPr="00905729">
              <w:rPr>
                <w:b/>
                <w:sz w:val="18"/>
                <w:szCs w:val="18"/>
              </w:rPr>
              <w:t>Cristina y José Luis, «igual»</w:t>
            </w:r>
          </w:p>
        </w:tc>
      </w:tr>
      <w:tr w:rsidR="00905729" w:rsidRPr="0048642A" w14:paraId="3F70A8B6" w14:textId="77777777" w:rsidTr="009B3C0B">
        <w:tc>
          <w:tcPr>
            <w:tcW w:w="3045" w:type="dxa"/>
            <w:shd w:val="clear" w:color="auto" w:fill="auto"/>
            <w:tcMar>
              <w:top w:w="100" w:type="dxa"/>
              <w:left w:w="100" w:type="dxa"/>
              <w:bottom w:w="100" w:type="dxa"/>
              <w:right w:w="100" w:type="dxa"/>
            </w:tcMar>
          </w:tcPr>
          <w:p w14:paraId="7AF5F88F" w14:textId="77777777" w:rsidR="00905729" w:rsidRPr="0048642A" w:rsidRDefault="00905729" w:rsidP="009B3C0B">
            <w:pPr>
              <w:widowControl w:val="0"/>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94D8EEB" w14:textId="2512594C" w:rsidR="00905729" w:rsidRPr="00905729" w:rsidRDefault="00905729" w:rsidP="009B3C0B">
            <w:pPr>
              <w:widowControl w:val="0"/>
              <w:rPr>
                <w:b/>
                <w:sz w:val="18"/>
                <w:szCs w:val="18"/>
              </w:rPr>
            </w:pPr>
            <w:r w:rsidRPr="00905729">
              <w:rPr>
                <w:b/>
                <w:sz w:val="18"/>
                <w:szCs w:val="18"/>
              </w:rPr>
              <w:t>Cristina «principal», José Luis «que apoya»</w:t>
            </w:r>
          </w:p>
        </w:tc>
      </w:tr>
      <w:tr w:rsidR="00905729" w:rsidRPr="0048642A" w14:paraId="317AF3B6" w14:textId="77777777" w:rsidTr="009B3C0B">
        <w:tc>
          <w:tcPr>
            <w:tcW w:w="3045" w:type="dxa"/>
            <w:shd w:val="clear" w:color="auto" w:fill="auto"/>
            <w:tcMar>
              <w:top w:w="100" w:type="dxa"/>
              <w:left w:w="100" w:type="dxa"/>
              <w:bottom w:w="100" w:type="dxa"/>
              <w:right w:w="100" w:type="dxa"/>
            </w:tcMar>
          </w:tcPr>
          <w:p w14:paraId="600511B3" w14:textId="77777777" w:rsidR="00905729" w:rsidRPr="0048642A" w:rsidRDefault="00905729" w:rsidP="009B3C0B">
            <w:pPr>
              <w:widowControl w:val="0"/>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3D84FA16" w14:textId="4BF874ED" w:rsidR="00905729" w:rsidRPr="00905729" w:rsidRDefault="00905729" w:rsidP="009B3C0B">
            <w:pPr>
              <w:widowControl w:val="0"/>
              <w:rPr>
                <w:b/>
                <w:sz w:val="18"/>
                <w:szCs w:val="18"/>
              </w:rPr>
            </w:pPr>
            <w:r w:rsidRPr="00905729">
              <w:rPr>
                <w:b/>
                <w:sz w:val="18"/>
                <w:szCs w:val="18"/>
              </w:rPr>
              <w:t>Cristina «principal», José Luis «que apoya»</w:t>
            </w:r>
          </w:p>
        </w:tc>
      </w:tr>
    </w:tbl>
    <w:p w14:paraId="78570401" w14:textId="77777777" w:rsidR="00905729" w:rsidRDefault="00905729" w:rsidP="006B41F6">
      <w:pPr>
        <w:pStyle w:val="Refs"/>
        <w:spacing w:after="240" w:line="360" w:lineRule="auto"/>
        <w:ind w:left="709" w:hanging="709"/>
        <w:jc w:val="both"/>
        <w:rPr>
          <w:sz w:val="24"/>
        </w:rPr>
      </w:pPr>
    </w:p>
    <w:p w14:paraId="185BE272" w14:textId="77777777" w:rsidR="006B41F6" w:rsidRPr="00CD7325" w:rsidRDefault="006B41F6" w:rsidP="006B41F6">
      <w:pPr>
        <w:pStyle w:val="Refs"/>
        <w:spacing w:after="240" w:line="360" w:lineRule="auto"/>
        <w:ind w:left="709" w:hanging="709"/>
        <w:jc w:val="both"/>
        <w:rPr>
          <w:sz w:val="24"/>
        </w:rPr>
      </w:pPr>
    </w:p>
    <w:sectPr w:rsidR="006B41F6" w:rsidRPr="00CD7325" w:rsidSect="0089429B">
      <w:headerReference w:type="default" r:id="rId10"/>
      <w:footerReference w:type="default" r:id="rId11"/>
      <w:pgSz w:w="12240" w:h="15840" w:code="1"/>
      <w:pgMar w:top="1701" w:right="1701" w:bottom="1418"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3C00" w14:textId="77777777" w:rsidR="0063146A" w:rsidRPr="00323BAB" w:rsidRDefault="0063146A" w:rsidP="002C3C60">
      <w:pPr>
        <w:rPr>
          <w:sz w:val="24"/>
          <w:szCs w:val="24"/>
        </w:rPr>
      </w:pPr>
      <w:r>
        <w:separator/>
      </w:r>
    </w:p>
  </w:endnote>
  <w:endnote w:type="continuationSeparator" w:id="0">
    <w:p w14:paraId="47B07A26" w14:textId="77777777" w:rsidR="0063146A" w:rsidRPr="00323BAB" w:rsidRDefault="0063146A" w:rsidP="002C3C60">
      <w:pPr>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C512" w14:textId="69D9B14B" w:rsidR="0020790A" w:rsidRPr="0089429B" w:rsidRDefault="0020790A" w:rsidP="00D07D2C">
    <w:pPr>
      <w:pStyle w:val="Piedepgina"/>
      <w:jc w:val="center"/>
      <w:rPr>
        <w:sz w:val="22"/>
      </w:rPr>
    </w:pPr>
    <w:r w:rsidRPr="0089429B">
      <w:rPr>
        <w:rFonts w:ascii="Calibri" w:hAnsi="Calibri"/>
        <w:b/>
        <w:sz w:val="22"/>
      </w:rPr>
      <w:t>Vol. 8, Núm. 15                   Julio - Diciembre 2017                       DOI:</w:t>
    </w:r>
    <w:r w:rsidR="009C2039">
      <w:rPr>
        <w:rFonts w:ascii="Calibri" w:hAnsi="Calibri"/>
        <w:b/>
        <w:sz w:val="22"/>
      </w:rPr>
      <w:t xml:space="preserve"> </w:t>
    </w:r>
    <w:hyperlink r:id="rId1" w:history="1">
      <w:r w:rsidR="009C2039" w:rsidRPr="009C2039">
        <w:rPr>
          <w:rFonts w:ascii="Calibri" w:hAnsi="Calibri"/>
          <w:b/>
          <w:sz w:val="22"/>
        </w:rPr>
        <w:t>10.23913/ride.v8i15.325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3AC54" w14:textId="77777777" w:rsidR="0063146A" w:rsidRPr="00323BAB" w:rsidRDefault="0063146A" w:rsidP="002C3C60">
      <w:pPr>
        <w:rPr>
          <w:sz w:val="24"/>
          <w:szCs w:val="24"/>
        </w:rPr>
      </w:pPr>
      <w:r>
        <w:separator/>
      </w:r>
    </w:p>
  </w:footnote>
  <w:footnote w:type="continuationSeparator" w:id="0">
    <w:p w14:paraId="74ABAA01" w14:textId="77777777" w:rsidR="0063146A" w:rsidRPr="00323BAB" w:rsidRDefault="0063146A" w:rsidP="002C3C60">
      <w:pPr>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A463" w14:textId="77777777" w:rsidR="0020790A" w:rsidRDefault="0020790A" w:rsidP="0089429B">
    <w:pPr>
      <w:pStyle w:val="Encabezado"/>
      <w:ind w:firstLine="0"/>
      <w:jc w:val="center"/>
    </w:pPr>
    <w:r w:rsidRPr="00B56578">
      <w:rPr>
        <w:noProof/>
        <w:lang w:val="es-ES" w:eastAsia="es-ES"/>
      </w:rPr>
      <w:drawing>
        <wp:inline distT="0" distB="0" distL="0" distR="0" wp14:anchorId="60183BD2" wp14:editId="1CBBC2DB">
          <wp:extent cx="5400675" cy="63267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928C6D6"/>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108D2546"/>
    <w:multiLevelType w:val="hybridMultilevel"/>
    <w:tmpl w:val="A83A4CD4"/>
    <w:lvl w:ilvl="0" w:tplc="0FF2036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87B49FA"/>
    <w:multiLevelType w:val="hybridMultilevel"/>
    <w:tmpl w:val="79B47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C7291B"/>
    <w:multiLevelType w:val="hybridMultilevel"/>
    <w:tmpl w:val="32265EC8"/>
    <w:lvl w:ilvl="0" w:tplc="5126B4F4">
      <w:start w:val="1"/>
      <w:numFmt w:val="bullet"/>
      <w:lvlText w:val="-"/>
      <w:lvlJc w:val="left"/>
      <w:pPr>
        <w:ind w:left="360" w:hanging="360"/>
      </w:pPr>
      <w:rPr>
        <w:rFonts w:ascii="Times New Roman"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9D33DE1"/>
    <w:multiLevelType w:val="hybridMultilevel"/>
    <w:tmpl w:val="2CD40A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FB56146"/>
    <w:multiLevelType w:val="multilevel"/>
    <w:tmpl w:val="2D0A3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404AE7"/>
    <w:multiLevelType w:val="hybridMultilevel"/>
    <w:tmpl w:val="8D86EEF6"/>
    <w:lvl w:ilvl="0" w:tplc="5126B4F4">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C30E38"/>
    <w:multiLevelType w:val="hybridMultilevel"/>
    <w:tmpl w:val="C2B072C2"/>
    <w:lvl w:ilvl="0" w:tplc="0E80BF8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705065"/>
    <w:multiLevelType w:val="multilevel"/>
    <w:tmpl w:val="D95E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47E8C"/>
    <w:multiLevelType w:val="hybridMultilevel"/>
    <w:tmpl w:val="1CB80B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E7A11B3"/>
    <w:multiLevelType w:val="hybridMultilevel"/>
    <w:tmpl w:val="1AA242FC"/>
    <w:lvl w:ilvl="0" w:tplc="EED8826E">
      <w:start w:val="1"/>
      <w:numFmt w:val="lowerLetter"/>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0"/>
  </w:num>
  <w:num w:numId="3">
    <w:abstractNumId w:val="8"/>
  </w:num>
  <w:num w:numId="4">
    <w:abstractNumId w:val="1"/>
  </w:num>
  <w:num w:numId="5">
    <w:abstractNumId w:val="4"/>
  </w:num>
  <w:num w:numId="6">
    <w:abstractNumId w:val="7"/>
  </w:num>
  <w:num w:numId="7">
    <w:abstractNumId w:val="6"/>
  </w:num>
  <w:num w:numId="8">
    <w:abstractNumId w:val="3"/>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0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8E5"/>
    <w:rsid w:val="00000026"/>
    <w:rsid w:val="00010D88"/>
    <w:rsid w:val="00013740"/>
    <w:rsid w:val="000168BA"/>
    <w:rsid w:val="00036DFD"/>
    <w:rsid w:val="000526D9"/>
    <w:rsid w:val="000559EC"/>
    <w:rsid w:val="000576B2"/>
    <w:rsid w:val="00060B9B"/>
    <w:rsid w:val="00072BF3"/>
    <w:rsid w:val="00087BF0"/>
    <w:rsid w:val="000938AB"/>
    <w:rsid w:val="0009496E"/>
    <w:rsid w:val="00097F58"/>
    <w:rsid w:val="000A7209"/>
    <w:rsid w:val="000B20F2"/>
    <w:rsid w:val="000B3DF2"/>
    <w:rsid w:val="000D052F"/>
    <w:rsid w:val="000D4709"/>
    <w:rsid w:val="000E2636"/>
    <w:rsid w:val="000E6473"/>
    <w:rsid w:val="001051D6"/>
    <w:rsid w:val="00105485"/>
    <w:rsid w:val="00105EBF"/>
    <w:rsid w:val="00116785"/>
    <w:rsid w:val="001424BE"/>
    <w:rsid w:val="001655D7"/>
    <w:rsid w:val="00172B61"/>
    <w:rsid w:val="001817B6"/>
    <w:rsid w:val="001832BC"/>
    <w:rsid w:val="001C3DB8"/>
    <w:rsid w:val="001E4A4D"/>
    <w:rsid w:val="001E4EE7"/>
    <w:rsid w:val="0020790A"/>
    <w:rsid w:val="002167F8"/>
    <w:rsid w:val="002278A2"/>
    <w:rsid w:val="00247D56"/>
    <w:rsid w:val="002574C6"/>
    <w:rsid w:val="00265E85"/>
    <w:rsid w:val="00277862"/>
    <w:rsid w:val="00282402"/>
    <w:rsid w:val="00285462"/>
    <w:rsid w:val="002A5B50"/>
    <w:rsid w:val="002B2EA7"/>
    <w:rsid w:val="002C1BF9"/>
    <w:rsid w:val="002C3C60"/>
    <w:rsid w:val="002D114E"/>
    <w:rsid w:val="002D3A56"/>
    <w:rsid w:val="002F255D"/>
    <w:rsid w:val="00304351"/>
    <w:rsid w:val="003047AF"/>
    <w:rsid w:val="003075B2"/>
    <w:rsid w:val="00315E5D"/>
    <w:rsid w:val="0033112B"/>
    <w:rsid w:val="00336DCD"/>
    <w:rsid w:val="00346D74"/>
    <w:rsid w:val="00350F4F"/>
    <w:rsid w:val="00356CB8"/>
    <w:rsid w:val="0035756D"/>
    <w:rsid w:val="00360871"/>
    <w:rsid w:val="00361B68"/>
    <w:rsid w:val="00365871"/>
    <w:rsid w:val="003700F6"/>
    <w:rsid w:val="00370F91"/>
    <w:rsid w:val="00370F92"/>
    <w:rsid w:val="003721FA"/>
    <w:rsid w:val="00375291"/>
    <w:rsid w:val="00383129"/>
    <w:rsid w:val="0039567D"/>
    <w:rsid w:val="003B50D6"/>
    <w:rsid w:val="003D2B78"/>
    <w:rsid w:val="003D3A5E"/>
    <w:rsid w:val="003E6EC9"/>
    <w:rsid w:val="003F2603"/>
    <w:rsid w:val="003F3FB0"/>
    <w:rsid w:val="003F44D3"/>
    <w:rsid w:val="004075D2"/>
    <w:rsid w:val="00422118"/>
    <w:rsid w:val="0042329C"/>
    <w:rsid w:val="00425353"/>
    <w:rsid w:val="00431C78"/>
    <w:rsid w:val="00436715"/>
    <w:rsid w:val="00473BDF"/>
    <w:rsid w:val="00487033"/>
    <w:rsid w:val="004A2EC1"/>
    <w:rsid w:val="004B2663"/>
    <w:rsid w:val="004C6DCC"/>
    <w:rsid w:val="004E0C3A"/>
    <w:rsid w:val="004F5972"/>
    <w:rsid w:val="004F6B97"/>
    <w:rsid w:val="00500411"/>
    <w:rsid w:val="0050478F"/>
    <w:rsid w:val="0051120B"/>
    <w:rsid w:val="00514D33"/>
    <w:rsid w:val="00515820"/>
    <w:rsid w:val="005229F8"/>
    <w:rsid w:val="00527F19"/>
    <w:rsid w:val="005332E1"/>
    <w:rsid w:val="0054232F"/>
    <w:rsid w:val="00542931"/>
    <w:rsid w:val="00546830"/>
    <w:rsid w:val="00573375"/>
    <w:rsid w:val="00580220"/>
    <w:rsid w:val="00581A33"/>
    <w:rsid w:val="005A21C1"/>
    <w:rsid w:val="005A5CA0"/>
    <w:rsid w:val="005B3CA6"/>
    <w:rsid w:val="005B75EB"/>
    <w:rsid w:val="005C6AD1"/>
    <w:rsid w:val="005E6956"/>
    <w:rsid w:val="005E6C25"/>
    <w:rsid w:val="005F1CCF"/>
    <w:rsid w:val="00600094"/>
    <w:rsid w:val="00616A2B"/>
    <w:rsid w:val="00623BD4"/>
    <w:rsid w:val="00630444"/>
    <w:rsid w:val="0063146A"/>
    <w:rsid w:val="006368F7"/>
    <w:rsid w:val="00636E3E"/>
    <w:rsid w:val="006421E0"/>
    <w:rsid w:val="006461BC"/>
    <w:rsid w:val="006471CC"/>
    <w:rsid w:val="00652602"/>
    <w:rsid w:val="00656AD3"/>
    <w:rsid w:val="00662303"/>
    <w:rsid w:val="00665FC6"/>
    <w:rsid w:val="00671FE8"/>
    <w:rsid w:val="00681AA4"/>
    <w:rsid w:val="006833D2"/>
    <w:rsid w:val="006937D7"/>
    <w:rsid w:val="006974FF"/>
    <w:rsid w:val="006A6E57"/>
    <w:rsid w:val="006B2186"/>
    <w:rsid w:val="006B41F6"/>
    <w:rsid w:val="006B4DE9"/>
    <w:rsid w:val="006C6903"/>
    <w:rsid w:val="006D2103"/>
    <w:rsid w:val="006D7ADD"/>
    <w:rsid w:val="006F4D97"/>
    <w:rsid w:val="007178E7"/>
    <w:rsid w:val="0075412A"/>
    <w:rsid w:val="00762F21"/>
    <w:rsid w:val="0077295A"/>
    <w:rsid w:val="00783A67"/>
    <w:rsid w:val="00784989"/>
    <w:rsid w:val="00790837"/>
    <w:rsid w:val="00796759"/>
    <w:rsid w:val="007C6AB3"/>
    <w:rsid w:val="007D1CAA"/>
    <w:rsid w:val="007D2049"/>
    <w:rsid w:val="007E2F3B"/>
    <w:rsid w:val="007E5D1B"/>
    <w:rsid w:val="007F3792"/>
    <w:rsid w:val="0080148A"/>
    <w:rsid w:val="00817292"/>
    <w:rsid w:val="0082109D"/>
    <w:rsid w:val="00821B21"/>
    <w:rsid w:val="00853F6D"/>
    <w:rsid w:val="00856FE1"/>
    <w:rsid w:val="0085750A"/>
    <w:rsid w:val="008642CC"/>
    <w:rsid w:val="00866357"/>
    <w:rsid w:val="0087082C"/>
    <w:rsid w:val="008717DC"/>
    <w:rsid w:val="008773FA"/>
    <w:rsid w:val="00881A59"/>
    <w:rsid w:val="00887160"/>
    <w:rsid w:val="0089429B"/>
    <w:rsid w:val="008953F5"/>
    <w:rsid w:val="008A6209"/>
    <w:rsid w:val="008B00FC"/>
    <w:rsid w:val="008B58E5"/>
    <w:rsid w:val="008B606C"/>
    <w:rsid w:val="008D7BAD"/>
    <w:rsid w:val="008E4007"/>
    <w:rsid w:val="00900143"/>
    <w:rsid w:val="00905607"/>
    <w:rsid w:val="00905729"/>
    <w:rsid w:val="00911F8B"/>
    <w:rsid w:val="0091545E"/>
    <w:rsid w:val="00916A65"/>
    <w:rsid w:val="009318EC"/>
    <w:rsid w:val="009334FB"/>
    <w:rsid w:val="00951187"/>
    <w:rsid w:val="009643BF"/>
    <w:rsid w:val="0097205F"/>
    <w:rsid w:val="009800E1"/>
    <w:rsid w:val="00986302"/>
    <w:rsid w:val="009A0061"/>
    <w:rsid w:val="009A1A6D"/>
    <w:rsid w:val="009B1C14"/>
    <w:rsid w:val="009B2216"/>
    <w:rsid w:val="009C2039"/>
    <w:rsid w:val="009C5DBC"/>
    <w:rsid w:val="009D21D5"/>
    <w:rsid w:val="009D653C"/>
    <w:rsid w:val="009E04B1"/>
    <w:rsid w:val="00A054EE"/>
    <w:rsid w:val="00A17DA8"/>
    <w:rsid w:val="00A20E17"/>
    <w:rsid w:val="00A51CCA"/>
    <w:rsid w:val="00A703B7"/>
    <w:rsid w:val="00A8096C"/>
    <w:rsid w:val="00A8756A"/>
    <w:rsid w:val="00A92359"/>
    <w:rsid w:val="00A97551"/>
    <w:rsid w:val="00AA1FF6"/>
    <w:rsid w:val="00AB3BCA"/>
    <w:rsid w:val="00AB60C9"/>
    <w:rsid w:val="00AC2627"/>
    <w:rsid w:val="00AC33CC"/>
    <w:rsid w:val="00AC51DF"/>
    <w:rsid w:val="00AC5D89"/>
    <w:rsid w:val="00AD1771"/>
    <w:rsid w:val="00AD6E72"/>
    <w:rsid w:val="00AE57BA"/>
    <w:rsid w:val="00AF2D85"/>
    <w:rsid w:val="00AF7E94"/>
    <w:rsid w:val="00B36C58"/>
    <w:rsid w:val="00B37841"/>
    <w:rsid w:val="00B44E3A"/>
    <w:rsid w:val="00B57B2A"/>
    <w:rsid w:val="00B6617B"/>
    <w:rsid w:val="00B67B39"/>
    <w:rsid w:val="00B8014E"/>
    <w:rsid w:val="00B8767B"/>
    <w:rsid w:val="00BA4735"/>
    <w:rsid w:val="00BC1387"/>
    <w:rsid w:val="00BC6C96"/>
    <w:rsid w:val="00BD2E87"/>
    <w:rsid w:val="00BD4B12"/>
    <w:rsid w:val="00BD5BF2"/>
    <w:rsid w:val="00BE1220"/>
    <w:rsid w:val="00C06818"/>
    <w:rsid w:val="00C23D11"/>
    <w:rsid w:val="00C31B48"/>
    <w:rsid w:val="00C31CF3"/>
    <w:rsid w:val="00C34696"/>
    <w:rsid w:val="00C450AD"/>
    <w:rsid w:val="00C50C7F"/>
    <w:rsid w:val="00C526EC"/>
    <w:rsid w:val="00C56098"/>
    <w:rsid w:val="00C62F0C"/>
    <w:rsid w:val="00C62FE6"/>
    <w:rsid w:val="00C630A7"/>
    <w:rsid w:val="00C9038A"/>
    <w:rsid w:val="00C923D5"/>
    <w:rsid w:val="00CB59A2"/>
    <w:rsid w:val="00CB5A1A"/>
    <w:rsid w:val="00CB629A"/>
    <w:rsid w:val="00CC178C"/>
    <w:rsid w:val="00CC7394"/>
    <w:rsid w:val="00CC76BF"/>
    <w:rsid w:val="00CD3E31"/>
    <w:rsid w:val="00CD4F1B"/>
    <w:rsid w:val="00CD7325"/>
    <w:rsid w:val="00CE2628"/>
    <w:rsid w:val="00CF0E60"/>
    <w:rsid w:val="00CF44C1"/>
    <w:rsid w:val="00D05951"/>
    <w:rsid w:val="00D07D2C"/>
    <w:rsid w:val="00D105B6"/>
    <w:rsid w:val="00D1164F"/>
    <w:rsid w:val="00D13514"/>
    <w:rsid w:val="00D177A4"/>
    <w:rsid w:val="00D26022"/>
    <w:rsid w:val="00D35942"/>
    <w:rsid w:val="00D35BEB"/>
    <w:rsid w:val="00D412EE"/>
    <w:rsid w:val="00D626B0"/>
    <w:rsid w:val="00D65554"/>
    <w:rsid w:val="00D81C9F"/>
    <w:rsid w:val="00D82E55"/>
    <w:rsid w:val="00DA3E32"/>
    <w:rsid w:val="00DA7852"/>
    <w:rsid w:val="00DB1519"/>
    <w:rsid w:val="00DB3A3B"/>
    <w:rsid w:val="00DB4C40"/>
    <w:rsid w:val="00DC4B24"/>
    <w:rsid w:val="00DD1A5C"/>
    <w:rsid w:val="00DE7896"/>
    <w:rsid w:val="00DF2D3E"/>
    <w:rsid w:val="00E0615D"/>
    <w:rsid w:val="00E13B05"/>
    <w:rsid w:val="00E157ED"/>
    <w:rsid w:val="00E15C61"/>
    <w:rsid w:val="00E15E16"/>
    <w:rsid w:val="00E22E72"/>
    <w:rsid w:val="00E302C7"/>
    <w:rsid w:val="00E577D8"/>
    <w:rsid w:val="00E67584"/>
    <w:rsid w:val="00E707DE"/>
    <w:rsid w:val="00E755C1"/>
    <w:rsid w:val="00E7776F"/>
    <w:rsid w:val="00EA6BF5"/>
    <w:rsid w:val="00EB4DC7"/>
    <w:rsid w:val="00EB5FA5"/>
    <w:rsid w:val="00EC12C1"/>
    <w:rsid w:val="00EC420A"/>
    <w:rsid w:val="00ED1693"/>
    <w:rsid w:val="00EE614B"/>
    <w:rsid w:val="00EE6A9B"/>
    <w:rsid w:val="00EE7091"/>
    <w:rsid w:val="00EF385A"/>
    <w:rsid w:val="00EF3F35"/>
    <w:rsid w:val="00EF4901"/>
    <w:rsid w:val="00EF71FA"/>
    <w:rsid w:val="00F0441F"/>
    <w:rsid w:val="00F074AC"/>
    <w:rsid w:val="00F11F16"/>
    <w:rsid w:val="00F148A4"/>
    <w:rsid w:val="00F21DA7"/>
    <w:rsid w:val="00F4106F"/>
    <w:rsid w:val="00F53A0B"/>
    <w:rsid w:val="00F82D40"/>
    <w:rsid w:val="00F83892"/>
    <w:rsid w:val="00F8518C"/>
    <w:rsid w:val="00F85773"/>
    <w:rsid w:val="00F862B3"/>
    <w:rsid w:val="00F9157C"/>
    <w:rsid w:val="00FA4931"/>
    <w:rsid w:val="00FB4CB0"/>
    <w:rsid w:val="00FD6614"/>
    <w:rsid w:val="00FE3332"/>
    <w:rsid w:val="00FE77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6C4BD"/>
  <w15:docId w15:val="{A86D4F61-8C9C-4479-9EFE-394F7B40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740"/>
    <w:pPr>
      <w:ind w:firstLine="270"/>
    </w:pPr>
    <w:rPr>
      <w:rFonts w:ascii="Times New Roman" w:hAnsi="Times New Roman"/>
      <w:szCs w:val="22"/>
      <w:lang w:val="es-MX"/>
    </w:rPr>
  </w:style>
  <w:style w:type="paragraph" w:styleId="Ttulo1">
    <w:name w:val="heading 1"/>
    <w:basedOn w:val="Normal"/>
    <w:next w:val="Normal"/>
    <w:link w:val="Ttulo1Car"/>
    <w:qFormat/>
    <w:rsid w:val="007C6AB3"/>
    <w:pPr>
      <w:keepNext/>
      <w:numPr>
        <w:numId w:val="1"/>
      </w:numPr>
      <w:autoSpaceDE w:val="0"/>
      <w:autoSpaceDN w:val="0"/>
      <w:spacing w:before="240" w:after="80"/>
      <w:jc w:val="center"/>
      <w:outlineLvl w:val="0"/>
    </w:pPr>
    <w:rPr>
      <w:rFonts w:eastAsia="Times New Roman"/>
      <w:b/>
      <w:smallCaps/>
      <w:color w:val="1F497D"/>
      <w:kern w:val="28"/>
      <w:szCs w:val="20"/>
    </w:rPr>
  </w:style>
  <w:style w:type="paragraph" w:styleId="Ttulo2">
    <w:name w:val="heading 2"/>
    <w:basedOn w:val="Normal"/>
    <w:next w:val="Normal"/>
    <w:link w:val="Ttulo2Car"/>
    <w:qFormat/>
    <w:rsid w:val="007D2049"/>
    <w:pPr>
      <w:keepNext/>
      <w:numPr>
        <w:ilvl w:val="1"/>
        <w:numId w:val="1"/>
      </w:numPr>
      <w:autoSpaceDE w:val="0"/>
      <w:autoSpaceDN w:val="0"/>
      <w:spacing w:before="120" w:after="60"/>
      <w:ind w:left="144"/>
      <w:outlineLvl w:val="1"/>
    </w:pPr>
    <w:rPr>
      <w:rFonts w:eastAsia="Times New Roman"/>
      <w:i/>
      <w:iCs/>
      <w:szCs w:val="20"/>
    </w:rPr>
  </w:style>
  <w:style w:type="paragraph" w:styleId="Ttulo3">
    <w:name w:val="heading 3"/>
    <w:basedOn w:val="Normal"/>
    <w:next w:val="Normal"/>
    <w:link w:val="Ttulo3Car"/>
    <w:qFormat/>
    <w:rsid w:val="007D2049"/>
    <w:pPr>
      <w:keepNext/>
      <w:numPr>
        <w:ilvl w:val="2"/>
        <w:numId w:val="1"/>
      </w:numPr>
      <w:autoSpaceDE w:val="0"/>
      <w:autoSpaceDN w:val="0"/>
      <w:ind w:left="288"/>
      <w:outlineLvl w:val="2"/>
    </w:pPr>
    <w:rPr>
      <w:rFonts w:eastAsia="Times New Roman"/>
      <w:i/>
      <w:iCs/>
      <w:szCs w:val="20"/>
    </w:rPr>
  </w:style>
  <w:style w:type="paragraph" w:styleId="Ttulo4">
    <w:name w:val="heading 4"/>
    <w:basedOn w:val="Normal"/>
    <w:next w:val="Normal"/>
    <w:link w:val="Ttulo4Car"/>
    <w:qFormat/>
    <w:rsid w:val="007D2049"/>
    <w:pPr>
      <w:keepNext/>
      <w:numPr>
        <w:ilvl w:val="3"/>
        <w:numId w:val="1"/>
      </w:numPr>
      <w:autoSpaceDE w:val="0"/>
      <w:autoSpaceDN w:val="0"/>
      <w:spacing w:before="240" w:after="60"/>
      <w:outlineLvl w:val="3"/>
    </w:pPr>
    <w:rPr>
      <w:rFonts w:eastAsia="Times New Roman"/>
      <w:i/>
      <w:iCs/>
      <w:sz w:val="18"/>
      <w:szCs w:val="18"/>
    </w:rPr>
  </w:style>
  <w:style w:type="paragraph" w:styleId="Ttulo5">
    <w:name w:val="heading 5"/>
    <w:basedOn w:val="Normal"/>
    <w:next w:val="Normal"/>
    <w:link w:val="Ttulo5Car"/>
    <w:qFormat/>
    <w:rsid w:val="007D2049"/>
    <w:pPr>
      <w:numPr>
        <w:ilvl w:val="4"/>
        <w:numId w:val="1"/>
      </w:numPr>
      <w:autoSpaceDE w:val="0"/>
      <w:autoSpaceDN w:val="0"/>
      <w:spacing w:before="240" w:after="60"/>
      <w:outlineLvl w:val="4"/>
    </w:pPr>
    <w:rPr>
      <w:rFonts w:eastAsia="Times New Roman"/>
      <w:sz w:val="18"/>
      <w:szCs w:val="18"/>
    </w:rPr>
  </w:style>
  <w:style w:type="paragraph" w:styleId="Ttulo6">
    <w:name w:val="heading 6"/>
    <w:basedOn w:val="Normal"/>
    <w:next w:val="Normal"/>
    <w:link w:val="Ttulo6Car"/>
    <w:qFormat/>
    <w:rsid w:val="007D2049"/>
    <w:pPr>
      <w:numPr>
        <w:ilvl w:val="5"/>
        <w:numId w:val="1"/>
      </w:numPr>
      <w:autoSpaceDE w:val="0"/>
      <w:autoSpaceDN w:val="0"/>
      <w:spacing w:before="240" w:after="60"/>
      <w:outlineLvl w:val="5"/>
    </w:pPr>
    <w:rPr>
      <w:rFonts w:eastAsia="Times New Roman"/>
      <w:i/>
      <w:iCs/>
      <w:sz w:val="16"/>
      <w:szCs w:val="16"/>
    </w:rPr>
  </w:style>
  <w:style w:type="paragraph" w:styleId="Ttulo7">
    <w:name w:val="heading 7"/>
    <w:basedOn w:val="Normal"/>
    <w:next w:val="Normal"/>
    <w:link w:val="Ttulo7Car"/>
    <w:qFormat/>
    <w:rsid w:val="007D2049"/>
    <w:pPr>
      <w:numPr>
        <w:ilvl w:val="6"/>
        <w:numId w:val="1"/>
      </w:numPr>
      <w:autoSpaceDE w:val="0"/>
      <w:autoSpaceDN w:val="0"/>
      <w:spacing w:before="240" w:after="60"/>
      <w:outlineLvl w:val="6"/>
    </w:pPr>
    <w:rPr>
      <w:rFonts w:eastAsia="Times New Roman"/>
      <w:sz w:val="16"/>
      <w:szCs w:val="16"/>
    </w:rPr>
  </w:style>
  <w:style w:type="paragraph" w:styleId="Ttulo8">
    <w:name w:val="heading 8"/>
    <w:basedOn w:val="Normal"/>
    <w:next w:val="Normal"/>
    <w:link w:val="Ttulo8Car"/>
    <w:qFormat/>
    <w:rsid w:val="007D2049"/>
    <w:pPr>
      <w:numPr>
        <w:ilvl w:val="7"/>
        <w:numId w:val="1"/>
      </w:numPr>
      <w:autoSpaceDE w:val="0"/>
      <w:autoSpaceDN w:val="0"/>
      <w:spacing w:before="240" w:after="60"/>
      <w:outlineLvl w:val="7"/>
    </w:pPr>
    <w:rPr>
      <w:rFonts w:eastAsia="Times New Roman"/>
      <w:i/>
      <w:iCs/>
      <w:sz w:val="16"/>
      <w:szCs w:val="16"/>
    </w:rPr>
  </w:style>
  <w:style w:type="paragraph" w:styleId="Ttulo9">
    <w:name w:val="heading 9"/>
    <w:basedOn w:val="Normal"/>
    <w:next w:val="Normal"/>
    <w:link w:val="Ttulo9Car"/>
    <w:qFormat/>
    <w:rsid w:val="007D2049"/>
    <w:pPr>
      <w:numPr>
        <w:ilvl w:val="8"/>
        <w:numId w:val="1"/>
      </w:numPr>
      <w:autoSpaceDE w:val="0"/>
      <w:autoSpaceDN w:val="0"/>
      <w:spacing w:before="240" w:after="60"/>
      <w:outlineLvl w:val="8"/>
    </w:pPr>
    <w:rPr>
      <w:rFonts w:eastAsia="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8E5"/>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8E5"/>
    <w:rPr>
      <w:rFonts w:ascii="Tahoma" w:hAnsi="Tahoma" w:cs="Tahoma"/>
      <w:sz w:val="16"/>
      <w:szCs w:val="16"/>
    </w:rPr>
  </w:style>
  <w:style w:type="paragraph" w:styleId="Ttulo">
    <w:name w:val="Title"/>
    <w:basedOn w:val="Normal"/>
    <w:next w:val="Normal"/>
    <w:link w:val="TtuloCar"/>
    <w:qFormat/>
    <w:rsid w:val="00CB5A1A"/>
    <w:pPr>
      <w:framePr w:w="9360" w:hSpace="187" w:vSpace="187" w:wrap="notBeside" w:vAnchor="text" w:hAnchor="page" w:xAlign="center" w:y="1"/>
      <w:autoSpaceDE w:val="0"/>
      <w:autoSpaceDN w:val="0"/>
      <w:jc w:val="center"/>
    </w:pPr>
    <w:rPr>
      <w:rFonts w:ascii="Cambria" w:eastAsia="Times New Roman" w:hAnsi="Cambria"/>
      <w:color w:val="0F243E"/>
      <w:kern w:val="28"/>
      <w:sz w:val="44"/>
      <w:szCs w:val="36"/>
    </w:rPr>
  </w:style>
  <w:style w:type="character" w:customStyle="1" w:styleId="TtuloCar">
    <w:name w:val="Título Car"/>
    <w:basedOn w:val="Fuentedeprrafopredeter"/>
    <w:link w:val="Ttulo"/>
    <w:rsid w:val="00CB5A1A"/>
    <w:rPr>
      <w:rFonts w:ascii="Cambria" w:eastAsia="Times New Roman" w:hAnsi="Cambria"/>
      <w:color w:val="0F243E"/>
      <w:kern w:val="28"/>
      <w:sz w:val="44"/>
      <w:szCs w:val="36"/>
      <w:lang w:val="es-MX"/>
    </w:rPr>
  </w:style>
  <w:style w:type="paragraph" w:customStyle="1" w:styleId="Authors">
    <w:name w:val="Authors"/>
    <w:basedOn w:val="Normal"/>
    <w:next w:val="Normal"/>
    <w:link w:val="AuthorsChar"/>
    <w:rsid w:val="008B58E5"/>
    <w:pPr>
      <w:framePr w:w="9072" w:hSpace="187" w:vSpace="187" w:wrap="notBeside" w:vAnchor="text" w:hAnchor="page" w:xAlign="center" w:y="1"/>
      <w:autoSpaceDE w:val="0"/>
      <w:autoSpaceDN w:val="0"/>
      <w:spacing w:after="320"/>
      <w:jc w:val="center"/>
    </w:pPr>
    <w:rPr>
      <w:rFonts w:eastAsia="Times New Roman"/>
    </w:rPr>
  </w:style>
  <w:style w:type="character" w:customStyle="1" w:styleId="MemberType">
    <w:name w:val="MemberType"/>
    <w:basedOn w:val="Fuentedeprrafopredeter"/>
    <w:rsid w:val="008B58E5"/>
    <w:rPr>
      <w:rFonts w:ascii="Times New Roman" w:hAnsi="Times New Roman" w:cs="Times New Roman"/>
      <w:i/>
      <w:iCs/>
      <w:sz w:val="22"/>
      <w:szCs w:val="22"/>
    </w:rPr>
  </w:style>
  <w:style w:type="paragraph" w:styleId="Textonotapie">
    <w:name w:val="footnote text"/>
    <w:basedOn w:val="Normal"/>
    <w:link w:val="TextonotapieCar"/>
    <w:uiPriority w:val="99"/>
    <w:unhideWhenUsed/>
    <w:rsid w:val="002C3C60"/>
    <w:rPr>
      <w:szCs w:val="20"/>
    </w:rPr>
  </w:style>
  <w:style w:type="character" w:customStyle="1" w:styleId="TextonotapieCar">
    <w:name w:val="Texto nota pie Car"/>
    <w:basedOn w:val="Fuentedeprrafopredeter"/>
    <w:link w:val="Textonotapie"/>
    <w:uiPriority w:val="99"/>
    <w:rsid w:val="002C3C60"/>
    <w:rPr>
      <w:sz w:val="20"/>
      <w:szCs w:val="20"/>
    </w:rPr>
  </w:style>
  <w:style w:type="character" w:styleId="Refdenotaalpie">
    <w:name w:val="footnote reference"/>
    <w:basedOn w:val="Fuentedeprrafopredeter"/>
    <w:uiPriority w:val="99"/>
    <w:semiHidden/>
    <w:unhideWhenUsed/>
    <w:rsid w:val="002C3C60"/>
    <w:rPr>
      <w:vertAlign w:val="superscript"/>
    </w:rPr>
  </w:style>
  <w:style w:type="character" w:styleId="Hipervnculo">
    <w:name w:val="Hyperlink"/>
    <w:basedOn w:val="Fuentedeprrafopredeter"/>
    <w:uiPriority w:val="99"/>
    <w:unhideWhenUsed/>
    <w:rsid w:val="002C3C60"/>
    <w:rPr>
      <w:color w:val="0000FF"/>
      <w:u w:val="single"/>
    </w:rPr>
  </w:style>
  <w:style w:type="character" w:customStyle="1" w:styleId="Ttulo1Car">
    <w:name w:val="Título 1 Car"/>
    <w:basedOn w:val="Fuentedeprrafopredeter"/>
    <w:link w:val="Ttulo1"/>
    <w:rsid w:val="007C6AB3"/>
    <w:rPr>
      <w:rFonts w:ascii="Times New Roman" w:eastAsia="Times New Roman" w:hAnsi="Times New Roman"/>
      <w:b/>
      <w:smallCaps/>
      <w:color w:val="1F497D"/>
      <w:kern w:val="28"/>
      <w:lang w:val="es-MX"/>
    </w:rPr>
  </w:style>
  <w:style w:type="character" w:customStyle="1" w:styleId="Ttulo2Car">
    <w:name w:val="Título 2 Car"/>
    <w:basedOn w:val="Fuentedeprrafopredeter"/>
    <w:link w:val="Ttulo2"/>
    <w:rsid w:val="007D2049"/>
    <w:rPr>
      <w:rFonts w:ascii="Times New Roman" w:eastAsia="Times New Roman" w:hAnsi="Times New Roman"/>
      <w:i/>
      <w:iCs/>
    </w:rPr>
  </w:style>
  <w:style w:type="character" w:customStyle="1" w:styleId="Ttulo3Car">
    <w:name w:val="Título 3 Car"/>
    <w:basedOn w:val="Fuentedeprrafopredeter"/>
    <w:link w:val="Ttulo3"/>
    <w:rsid w:val="007D2049"/>
    <w:rPr>
      <w:rFonts w:ascii="Times New Roman" w:eastAsia="Times New Roman" w:hAnsi="Times New Roman"/>
      <w:i/>
      <w:iCs/>
    </w:rPr>
  </w:style>
  <w:style w:type="character" w:customStyle="1" w:styleId="Ttulo4Car">
    <w:name w:val="Título 4 Car"/>
    <w:basedOn w:val="Fuentedeprrafopredeter"/>
    <w:link w:val="Ttulo4"/>
    <w:rsid w:val="007D2049"/>
    <w:rPr>
      <w:rFonts w:ascii="Times New Roman" w:eastAsia="Times New Roman" w:hAnsi="Times New Roman"/>
      <w:i/>
      <w:iCs/>
      <w:sz w:val="18"/>
      <w:szCs w:val="18"/>
    </w:rPr>
  </w:style>
  <w:style w:type="character" w:customStyle="1" w:styleId="Ttulo5Car">
    <w:name w:val="Título 5 Car"/>
    <w:basedOn w:val="Fuentedeprrafopredeter"/>
    <w:link w:val="Ttulo5"/>
    <w:rsid w:val="007D2049"/>
    <w:rPr>
      <w:rFonts w:ascii="Times New Roman" w:eastAsia="Times New Roman" w:hAnsi="Times New Roman"/>
      <w:sz w:val="18"/>
      <w:szCs w:val="18"/>
    </w:rPr>
  </w:style>
  <w:style w:type="character" w:customStyle="1" w:styleId="Ttulo6Car">
    <w:name w:val="Título 6 Car"/>
    <w:basedOn w:val="Fuentedeprrafopredeter"/>
    <w:link w:val="Ttulo6"/>
    <w:rsid w:val="007D2049"/>
    <w:rPr>
      <w:rFonts w:ascii="Times New Roman" w:eastAsia="Times New Roman" w:hAnsi="Times New Roman"/>
      <w:i/>
      <w:iCs/>
      <w:sz w:val="16"/>
      <w:szCs w:val="16"/>
    </w:rPr>
  </w:style>
  <w:style w:type="character" w:customStyle="1" w:styleId="Ttulo7Car">
    <w:name w:val="Título 7 Car"/>
    <w:basedOn w:val="Fuentedeprrafopredeter"/>
    <w:link w:val="Ttulo7"/>
    <w:rsid w:val="007D2049"/>
    <w:rPr>
      <w:rFonts w:ascii="Times New Roman" w:eastAsia="Times New Roman" w:hAnsi="Times New Roman"/>
      <w:sz w:val="16"/>
      <w:szCs w:val="16"/>
    </w:rPr>
  </w:style>
  <w:style w:type="character" w:customStyle="1" w:styleId="Ttulo8Car">
    <w:name w:val="Título 8 Car"/>
    <w:basedOn w:val="Fuentedeprrafopredeter"/>
    <w:link w:val="Ttulo8"/>
    <w:rsid w:val="007D2049"/>
    <w:rPr>
      <w:rFonts w:ascii="Times New Roman" w:eastAsia="Times New Roman" w:hAnsi="Times New Roman"/>
      <w:i/>
      <w:iCs/>
      <w:sz w:val="16"/>
      <w:szCs w:val="16"/>
    </w:rPr>
  </w:style>
  <w:style w:type="character" w:customStyle="1" w:styleId="Ttulo9Car">
    <w:name w:val="Título 9 Car"/>
    <w:basedOn w:val="Fuentedeprrafopredeter"/>
    <w:link w:val="Ttulo9"/>
    <w:rsid w:val="007D2049"/>
    <w:rPr>
      <w:rFonts w:ascii="Times New Roman" w:eastAsia="Times New Roman" w:hAnsi="Times New Roman"/>
      <w:sz w:val="16"/>
      <w:szCs w:val="16"/>
    </w:rPr>
  </w:style>
  <w:style w:type="paragraph" w:customStyle="1" w:styleId="Abstract">
    <w:name w:val="Abstract"/>
    <w:basedOn w:val="Normal"/>
    <w:next w:val="Normal"/>
    <w:link w:val="AbstractChar"/>
    <w:rsid w:val="007D2049"/>
    <w:pPr>
      <w:autoSpaceDE w:val="0"/>
      <w:autoSpaceDN w:val="0"/>
      <w:spacing w:before="20"/>
      <w:ind w:firstLine="202"/>
      <w:jc w:val="both"/>
    </w:pPr>
    <w:rPr>
      <w:rFonts w:eastAsia="Times New Roman"/>
      <w:b/>
      <w:bCs/>
      <w:sz w:val="18"/>
      <w:szCs w:val="18"/>
    </w:rPr>
  </w:style>
  <w:style w:type="paragraph" w:customStyle="1" w:styleId="IndexTerms">
    <w:name w:val="IndexTerms"/>
    <w:basedOn w:val="Normal"/>
    <w:next w:val="Normal"/>
    <w:rsid w:val="007D2049"/>
    <w:pPr>
      <w:autoSpaceDE w:val="0"/>
      <w:autoSpaceDN w:val="0"/>
      <w:ind w:firstLine="202"/>
      <w:jc w:val="both"/>
    </w:pPr>
    <w:rPr>
      <w:rFonts w:eastAsia="Times New Roman"/>
      <w:b/>
      <w:bCs/>
      <w:sz w:val="18"/>
      <w:szCs w:val="18"/>
    </w:rPr>
  </w:style>
  <w:style w:type="paragraph" w:customStyle="1" w:styleId="Text">
    <w:name w:val="Text"/>
    <w:basedOn w:val="Normal"/>
    <w:rsid w:val="007D2049"/>
    <w:pPr>
      <w:widowControl w:val="0"/>
      <w:autoSpaceDE w:val="0"/>
      <w:autoSpaceDN w:val="0"/>
      <w:spacing w:line="252" w:lineRule="auto"/>
      <w:ind w:firstLine="202"/>
      <w:jc w:val="both"/>
    </w:pPr>
    <w:rPr>
      <w:rFonts w:eastAsia="Times New Roman"/>
      <w:szCs w:val="20"/>
    </w:rPr>
  </w:style>
  <w:style w:type="paragraph" w:styleId="Descripcin">
    <w:name w:val="caption"/>
    <w:basedOn w:val="Normal"/>
    <w:next w:val="Normal"/>
    <w:uiPriority w:val="35"/>
    <w:qFormat/>
    <w:rsid w:val="007F3792"/>
    <w:rPr>
      <w:b/>
      <w:bCs/>
      <w:szCs w:val="20"/>
    </w:rPr>
  </w:style>
  <w:style w:type="table" w:styleId="Tablaconcuadrcula">
    <w:name w:val="Table Grid"/>
    <w:basedOn w:val="Tablanormal"/>
    <w:uiPriority w:val="59"/>
    <w:rsid w:val="007E2F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334FB"/>
    <w:pPr>
      <w:tabs>
        <w:tab w:val="center" w:pos="4680"/>
        <w:tab w:val="right" w:pos="9360"/>
      </w:tabs>
    </w:pPr>
  </w:style>
  <w:style w:type="character" w:customStyle="1" w:styleId="EncabezadoCar">
    <w:name w:val="Encabezado Car"/>
    <w:basedOn w:val="Fuentedeprrafopredeter"/>
    <w:link w:val="Encabezado"/>
    <w:uiPriority w:val="99"/>
    <w:rsid w:val="009334FB"/>
    <w:rPr>
      <w:sz w:val="22"/>
      <w:szCs w:val="22"/>
    </w:rPr>
  </w:style>
  <w:style w:type="paragraph" w:styleId="Piedepgina">
    <w:name w:val="footer"/>
    <w:basedOn w:val="Normal"/>
    <w:link w:val="PiedepginaCar"/>
    <w:uiPriority w:val="99"/>
    <w:unhideWhenUsed/>
    <w:rsid w:val="009334FB"/>
    <w:pPr>
      <w:tabs>
        <w:tab w:val="center" w:pos="4680"/>
        <w:tab w:val="right" w:pos="9360"/>
      </w:tabs>
    </w:pPr>
  </w:style>
  <w:style w:type="character" w:customStyle="1" w:styleId="PiedepginaCar">
    <w:name w:val="Pie de página Car"/>
    <w:basedOn w:val="Fuentedeprrafopredeter"/>
    <w:link w:val="Piedepgina"/>
    <w:uiPriority w:val="99"/>
    <w:rsid w:val="009334FB"/>
    <w:rPr>
      <w:sz w:val="22"/>
      <w:szCs w:val="22"/>
    </w:rPr>
  </w:style>
  <w:style w:type="paragraph" w:customStyle="1" w:styleId="Autores">
    <w:name w:val="Autores"/>
    <w:basedOn w:val="Authors"/>
    <w:link w:val="AutoresChar"/>
    <w:qFormat/>
    <w:rsid w:val="00E302C7"/>
    <w:pPr>
      <w:framePr w:w="0" w:hSpace="0" w:vSpace="0" w:wrap="auto" w:vAnchor="margin" w:hAnchor="text" w:xAlign="left" w:yAlign="inline"/>
      <w:spacing w:before="225" w:after="330"/>
    </w:pPr>
    <w:rPr>
      <w:color w:val="1F497D"/>
    </w:rPr>
  </w:style>
  <w:style w:type="paragraph" w:customStyle="1" w:styleId="Resumen">
    <w:name w:val="Resumen"/>
    <w:basedOn w:val="Abstract"/>
    <w:link w:val="ResumenChar"/>
    <w:qFormat/>
    <w:rsid w:val="00E302C7"/>
    <w:rPr>
      <w:iCs/>
      <w:color w:val="1F497D"/>
    </w:rPr>
  </w:style>
  <w:style w:type="character" w:customStyle="1" w:styleId="AuthorsChar">
    <w:name w:val="Authors Char"/>
    <w:basedOn w:val="Fuentedeprrafopredeter"/>
    <w:link w:val="Authors"/>
    <w:rsid w:val="009A0061"/>
    <w:rPr>
      <w:rFonts w:ascii="Times New Roman" w:eastAsia="Times New Roman" w:hAnsi="Times New Roman"/>
      <w:sz w:val="22"/>
      <w:szCs w:val="22"/>
    </w:rPr>
  </w:style>
  <w:style w:type="character" w:customStyle="1" w:styleId="AutoresChar">
    <w:name w:val="Autores Char"/>
    <w:basedOn w:val="AuthorsChar"/>
    <w:link w:val="Autores"/>
    <w:rsid w:val="009A0061"/>
    <w:rPr>
      <w:rFonts w:ascii="Times New Roman" w:eastAsia="Times New Roman" w:hAnsi="Times New Roman"/>
      <w:sz w:val="22"/>
      <w:szCs w:val="22"/>
    </w:rPr>
  </w:style>
  <w:style w:type="paragraph" w:customStyle="1" w:styleId="Refs">
    <w:name w:val="Refs"/>
    <w:basedOn w:val="Normal"/>
    <w:link w:val="RefsChar"/>
    <w:qFormat/>
    <w:rsid w:val="009A0061"/>
    <w:rPr>
      <w:rFonts w:eastAsia="Times New Roman"/>
      <w:sz w:val="16"/>
      <w:szCs w:val="20"/>
    </w:rPr>
  </w:style>
  <w:style w:type="character" w:customStyle="1" w:styleId="AbstractChar">
    <w:name w:val="Abstract Char"/>
    <w:basedOn w:val="Fuentedeprrafopredeter"/>
    <w:link w:val="Abstract"/>
    <w:rsid w:val="009A0061"/>
    <w:rPr>
      <w:rFonts w:ascii="Times New Roman" w:eastAsia="Times New Roman" w:hAnsi="Times New Roman"/>
      <w:b/>
      <w:bCs/>
      <w:sz w:val="18"/>
      <w:szCs w:val="18"/>
    </w:rPr>
  </w:style>
  <w:style w:type="character" w:customStyle="1" w:styleId="ResumenChar">
    <w:name w:val="Resumen Char"/>
    <w:basedOn w:val="AbstractChar"/>
    <w:link w:val="Resumen"/>
    <w:rsid w:val="009A0061"/>
    <w:rPr>
      <w:rFonts w:ascii="Times New Roman" w:eastAsia="Times New Roman" w:hAnsi="Times New Roman"/>
      <w:b/>
      <w:bCs/>
      <w:sz w:val="18"/>
      <w:szCs w:val="18"/>
    </w:rPr>
  </w:style>
  <w:style w:type="paragraph" w:customStyle="1" w:styleId="Vita">
    <w:name w:val="Vita"/>
    <w:basedOn w:val="Textonotapie"/>
    <w:link w:val="VitaChar"/>
    <w:qFormat/>
    <w:rsid w:val="009A0061"/>
    <w:pPr>
      <w:spacing w:after="60"/>
    </w:pPr>
    <w:rPr>
      <w:sz w:val="16"/>
      <w:szCs w:val="16"/>
    </w:rPr>
  </w:style>
  <w:style w:type="character" w:customStyle="1" w:styleId="RefsChar">
    <w:name w:val="Refs Char"/>
    <w:basedOn w:val="Fuentedeprrafopredeter"/>
    <w:link w:val="Refs"/>
    <w:rsid w:val="009A0061"/>
    <w:rPr>
      <w:rFonts w:ascii="Times New Roman" w:eastAsia="Times New Roman" w:hAnsi="Times New Roman"/>
      <w:sz w:val="16"/>
      <w:lang w:val="es-MX"/>
    </w:rPr>
  </w:style>
  <w:style w:type="paragraph" w:customStyle="1" w:styleId="Figura">
    <w:name w:val="Figura"/>
    <w:basedOn w:val="Normal"/>
    <w:link w:val="FiguraChar"/>
    <w:qFormat/>
    <w:rsid w:val="00E302C7"/>
    <w:rPr>
      <w:color w:val="1F497D"/>
    </w:rPr>
  </w:style>
  <w:style w:type="character" w:customStyle="1" w:styleId="VitaChar">
    <w:name w:val="Vita Char"/>
    <w:basedOn w:val="TextonotapieCar"/>
    <w:link w:val="Vita"/>
    <w:rsid w:val="009A0061"/>
    <w:rPr>
      <w:rFonts w:ascii="Times New Roman" w:hAnsi="Times New Roman"/>
      <w:sz w:val="16"/>
      <w:szCs w:val="16"/>
      <w:lang w:val="es-MX"/>
    </w:rPr>
  </w:style>
  <w:style w:type="paragraph" w:styleId="Textonotaalfinal">
    <w:name w:val="endnote text"/>
    <w:basedOn w:val="Normal"/>
    <w:link w:val="TextonotaalfinalCar"/>
    <w:uiPriority w:val="99"/>
    <w:semiHidden/>
    <w:unhideWhenUsed/>
    <w:rsid w:val="00BE1220"/>
    <w:rPr>
      <w:szCs w:val="20"/>
    </w:rPr>
  </w:style>
  <w:style w:type="character" w:customStyle="1" w:styleId="FiguraChar">
    <w:name w:val="Figura Char"/>
    <w:basedOn w:val="Fuentedeprrafopredeter"/>
    <w:link w:val="Figura"/>
    <w:rsid w:val="00E302C7"/>
    <w:rPr>
      <w:color w:val="1F497D"/>
      <w:szCs w:val="22"/>
    </w:rPr>
  </w:style>
  <w:style w:type="character" w:customStyle="1" w:styleId="TextonotaalfinalCar">
    <w:name w:val="Texto nota al final Car"/>
    <w:basedOn w:val="Fuentedeprrafopredeter"/>
    <w:link w:val="Textonotaalfinal"/>
    <w:uiPriority w:val="99"/>
    <w:semiHidden/>
    <w:rsid w:val="00BE1220"/>
  </w:style>
  <w:style w:type="character" w:styleId="Refdenotaalfinal">
    <w:name w:val="endnote reference"/>
    <w:basedOn w:val="Fuentedeprrafopredeter"/>
    <w:uiPriority w:val="99"/>
    <w:semiHidden/>
    <w:unhideWhenUsed/>
    <w:rsid w:val="00BE1220"/>
    <w:rPr>
      <w:vertAlign w:val="superscript"/>
    </w:rPr>
  </w:style>
  <w:style w:type="paragraph" w:customStyle="1" w:styleId="7492FB4E59FE47F2B1901BA72A294960">
    <w:name w:val="7492FB4E59FE47F2B1901BA72A294960"/>
    <w:rsid w:val="000559EC"/>
    <w:pPr>
      <w:spacing w:after="200" w:line="276" w:lineRule="auto"/>
    </w:pPr>
    <w:rPr>
      <w:rFonts w:eastAsia="Times New Roman"/>
      <w:sz w:val="22"/>
      <w:szCs w:val="22"/>
    </w:rPr>
  </w:style>
  <w:style w:type="paragraph" w:styleId="NormalWeb">
    <w:name w:val="Normal (Web)"/>
    <w:basedOn w:val="Normal"/>
    <w:uiPriority w:val="99"/>
    <w:unhideWhenUsed/>
    <w:rsid w:val="00F862B3"/>
    <w:pPr>
      <w:spacing w:before="100" w:beforeAutospacing="1" w:after="100" w:afterAutospacing="1"/>
      <w:ind w:firstLine="0"/>
    </w:pPr>
    <w:rPr>
      <w:rFonts w:eastAsia="Times New Roman"/>
      <w:sz w:val="24"/>
      <w:szCs w:val="24"/>
      <w:lang w:val="en-US"/>
    </w:rPr>
  </w:style>
  <w:style w:type="table" w:styleId="Listaclara-nfasis3">
    <w:name w:val="Light List Accent 3"/>
    <w:basedOn w:val="Tablanormal"/>
    <w:uiPriority w:val="61"/>
    <w:rsid w:val="0050041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medio1-nfasis3">
    <w:name w:val="Medium Shading 1 Accent 3"/>
    <w:basedOn w:val="Tablanormal"/>
    <w:uiPriority w:val="63"/>
    <w:rsid w:val="0050041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E22E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rrafodelista">
    <w:name w:val="List Paragraph"/>
    <w:basedOn w:val="Normal"/>
    <w:uiPriority w:val="34"/>
    <w:qFormat/>
    <w:rsid w:val="00350F4F"/>
    <w:pPr>
      <w:ind w:left="720"/>
      <w:contextualSpacing/>
    </w:pPr>
  </w:style>
  <w:style w:type="paragraph" w:styleId="Revisin">
    <w:name w:val="Revision"/>
    <w:hidden/>
    <w:uiPriority w:val="99"/>
    <w:semiHidden/>
    <w:rsid w:val="00370F91"/>
    <w:rPr>
      <w:rFonts w:ascii="Times New Roman" w:hAnsi="Times New Roman"/>
      <w:szCs w:val="22"/>
      <w:lang w:val="es-MX"/>
    </w:rPr>
  </w:style>
  <w:style w:type="character" w:styleId="Refdecomentario">
    <w:name w:val="annotation reference"/>
    <w:basedOn w:val="Fuentedeprrafopredeter"/>
    <w:uiPriority w:val="99"/>
    <w:semiHidden/>
    <w:unhideWhenUsed/>
    <w:rsid w:val="00E707DE"/>
    <w:rPr>
      <w:sz w:val="16"/>
      <w:szCs w:val="16"/>
    </w:rPr>
  </w:style>
  <w:style w:type="paragraph" w:styleId="Textocomentario">
    <w:name w:val="annotation text"/>
    <w:basedOn w:val="Normal"/>
    <w:link w:val="TextocomentarioCar"/>
    <w:uiPriority w:val="99"/>
    <w:semiHidden/>
    <w:unhideWhenUsed/>
    <w:rsid w:val="00E707DE"/>
    <w:rPr>
      <w:szCs w:val="20"/>
    </w:rPr>
  </w:style>
  <w:style w:type="character" w:customStyle="1" w:styleId="TextocomentarioCar">
    <w:name w:val="Texto comentario Car"/>
    <w:basedOn w:val="Fuentedeprrafopredeter"/>
    <w:link w:val="Textocomentario"/>
    <w:uiPriority w:val="99"/>
    <w:semiHidden/>
    <w:rsid w:val="00E707DE"/>
    <w:rPr>
      <w:rFonts w:ascii="Times New Roman" w:hAnsi="Times New Roman"/>
      <w:lang w:val="es-MX"/>
    </w:rPr>
  </w:style>
  <w:style w:type="paragraph" w:styleId="Asuntodelcomentario">
    <w:name w:val="annotation subject"/>
    <w:basedOn w:val="Textocomentario"/>
    <w:next w:val="Textocomentario"/>
    <w:link w:val="AsuntodelcomentarioCar"/>
    <w:uiPriority w:val="99"/>
    <w:semiHidden/>
    <w:unhideWhenUsed/>
    <w:rsid w:val="00E707DE"/>
    <w:rPr>
      <w:b/>
      <w:bCs/>
    </w:rPr>
  </w:style>
  <w:style w:type="character" w:customStyle="1" w:styleId="AsuntodelcomentarioCar">
    <w:name w:val="Asunto del comentario Car"/>
    <w:basedOn w:val="TextocomentarioCar"/>
    <w:link w:val="Asuntodelcomentario"/>
    <w:uiPriority w:val="99"/>
    <w:semiHidden/>
    <w:rsid w:val="00E707DE"/>
    <w:rPr>
      <w:rFonts w:ascii="Times New Roman" w:hAnsi="Times New Roman"/>
      <w:b/>
      <w:bCs/>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17394">
      <w:bodyDiv w:val="1"/>
      <w:marLeft w:val="0"/>
      <w:marRight w:val="0"/>
      <w:marTop w:val="0"/>
      <w:marBottom w:val="0"/>
      <w:divBdr>
        <w:top w:val="none" w:sz="0" w:space="0" w:color="auto"/>
        <w:left w:val="none" w:sz="0" w:space="0" w:color="auto"/>
        <w:bottom w:val="none" w:sz="0" w:space="0" w:color="auto"/>
        <w:right w:val="none" w:sz="0" w:space="0" w:color="auto"/>
      </w:divBdr>
      <w:divsChild>
        <w:div w:id="1622607643">
          <w:marLeft w:val="1200"/>
          <w:marRight w:val="0"/>
          <w:marTop w:val="0"/>
          <w:marBottom w:val="0"/>
          <w:divBdr>
            <w:top w:val="none" w:sz="0" w:space="0" w:color="auto"/>
            <w:left w:val="none" w:sz="0" w:space="0" w:color="auto"/>
            <w:bottom w:val="none" w:sz="0" w:space="0" w:color="auto"/>
            <w:right w:val="none" w:sz="0" w:space="0" w:color="auto"/>
          </w:divBdr>
        </w:div>
      </w:divsChild>
    </w:div>
    <w:div w:id="721253524">
      <w:bodyDiv w:val="1"/>
      <w:marLeft w:val="0"/>
      <w:marRight w:val="0"/>
      <w:marTop w:val="0"/>
      <w:marBottom w:val="0"/>
      <w:divBdr>
        <w:top w:val="none" w:sz="0" w:space="0" w:color="auto"/>
        <w:left w:val="none" w:sz="0" w:space="0" w:color="auto"/>
        <w:bottom w:val="none" w:sz="0" w:space="0" w:color="auto"/>
        <w:right w:val="none" w:sz="0" w:space="0" w:color="auto"/>
      </w:divBdr>
      <w:divsChild>
        <w:div w:id="1130903046">
          <w:marLeft w:val="0"/>
          <w:marRight w:val="0"/>
          <w:marTop w:val="0"/>
          <w:marBottom w:val="0"/>
          <w:divBdr>
            <w:top w:val="none" w:sz="0" w:space="0" w:color="auto"/>
            <w:left w:val="none" w:sz="0" w:space="0" w:color="auto"/>
            <w:bottom w:val="none" w:sz="0" w:space="0" w:color="auto"/>
            <w:right w:val="none" w:sz="0" w:space="0" w:color="auto"/>
          </w:divBdr>
        </w:div>
      </w:divsChild>
    </w:div>
    <w:div w:id="804469370">
      <w:bodyDiv w:val="1"/>
      <w:marLeft w:val="0"/>
      <w:marRight w:val="0"/>
      <w:marTop w:val="0"/>
      <w:marBottom w:val="0"/>
      <w:divBdr>
        <w:top w:val="none" w:sz="0" w:space="0" w:color="auto"/>
        <w:left w:val="none" w:sz="0" w:space="0" w:color="auto"/>
        <w:bottom w:val="none" w:sz="0" w:space="0" w:color="auto"/>
        <w:right w:val="none" w:sz="0" w:space="0" w:color="auto"/>
      </w:divBdr>
    </w:div>
    <w:div w:id="913051179">
      <w:bodyDiv w:val="1"/>
      <w:marLeft w:val="0"/>
      <w:marRight w:val="0"/>
      <w:marTop w:val="0"/>
      <w:marBottom w:val="0"/>
      <w:divBdr>
        <w:top w:val="none" w:sz="0" w:space="0" w:color="auto"/>
        <w:left w:val="none" w:sz="0" w:space="0" w:color="auto"/>
        <w:bottom w:val="none" w:sz="0" w:space="0" w:color="auto"/>
        <w:right w:val="none" w:sz="0" w:space="0" w:color="auto"/>
      </w:divBdr>
    </w:div>
    <w:div w:id="1105268247">
      <w:bodyDiv w:val="1"/>
      <w:marLeft w:val="0"/>
      <w:marRight w:val="0"/>
      <w:marTop w:val="0"/>
      <w:marBottom w:val="0"/>
      <w:divBdr>
        <w:top w:val="none" w:sz="0" w:space="0" w:color="auto"/>
        <w:left w:val="none" w:sz="0" w:space="0" w:color="auto"/>
        <w:bottom w:val="none" w:sz="0" w:space="0" w:color="auto"/>
        <w:right w:val="none" w:sz="0" w:space="0" w:color="auto"/>
      </w:divBdr>
    </w:div>
    <w:div w:id="1248659565">
      <w:bodyDiv w:val="1"/>
      <w:marLeft w:val="0"/>
      <w:marRight w:val="0"/>
      <w:marTop w:val="0"/>
      <w:marBottom w:val="0"/>
      <w:divBdr>
        <w:top w:val="none" w:sz="0" w:space="0" w:color="auto"/>
        <w:left w:val="none" w:sz="0" w:space="0" w:color="auto"/>
        <w:bottom w:val="none" w:sz="0" w:space="0" w:color="auto"/>
        <w:right w:val="none" w:sz="0" w:space="0" w:color="auto"/>
      </w:divBdr>
    </w:div>
    <w:div w:id="21231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botis.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1E17B-E563-480A-B251-15D2FFB7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5996</Words>
  <Characters>32978</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ISSN 1946-5331 Online   ISSN 1948-</dc:subject>
  <dc:creator>RM</dc:creator>
  <cp:lastModifiedBy>Gustavo Toledo</cp:lastModifiedBy>
  <cp:revision>6</cp:revision>
  <cp:lastPrinted>2017-12-31T02:28:00Z</cp:lastPrinted>
  <dcterms:created xsi:type="dcterms:W3CDTF">2018-01-11T01:13:00Z</dcterms:created>
  <dcterms:modified xsi:type="dcterms:W3CDTF">2018-01-17T15:07:00Z</dcterms:modified>
</cp:coreProperties>
</file>