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4C" w:rsidRDefault="00FE2970" w:rsidP="00446988">
      <w:pPr>
        <w:spacing w:line="276" w:lineRule="auto"/>
        <w:ind w:left="-284"/>
        <w:jc w:val="right"/>
        <w:rPr>
          <w:rFonts w:ascii="Times New Roman" w:hAnsi="Times New Roman" w:cs="Times New Roman"/>
          <w:b/>
          <w:sz w:val="28"/>
        </w:rPr>
      </w:pPr>
      <w:r w:rsidRPr="00446988">
        <w:rPr>
          <w:rFonts w:ascii="Calibri" w:eastAsia="Times New Roman" w:hAnsi="Calibri" w:cs="Calibri"/>
          <w:color w:val="000000"/>
          <w:sz w:val="36"/>
          <w:szCs w:val="36"/>
          <w:lang w:val="es-MX" w:eastAsia="es-MX"/>
        </w:rPr>
        <w:t>Investigación sobre las oportunidad</w:t>
      </w:r>
      <w:bookmarkStart w:id="0" w:name="_GoBack"/>
      <w:bookmarkEnd w:id="0"/>
      <w:r w:rsidRPr="00446988">
        <w:rPr>
          <w:rFonts w:ascii="Calibri" w:eastAsia="Times New Roman" w:hAnsi="Calibri" w:cs="Calibri"/>
          <w:color w:val="000000"/>
          <w:sz w:val="36"/>
          <w:szCs w:val="36"/>
          <w:lang w:val="es-MX" w:eastAsia="es-MX"/>
        </w:rPr>
        <w:t>es de empleo para los p</w:t>
      </w:r>
      <w:r w:rsidR="0063364C" w:rsidRPr="00446988">
        <w:rPr>
          <w:rFonts w:ascii="Calibri" w:eastAsia="Times New Roman" w:hAnsi="Calibri" w:cs="Calibri"/>
          <w:color w:val="000000"/>
          <w:sz w:val="36"/>
          <w:szCs w:val="36"/>
          <w:lang w:val="es-MX" w:eastAsia="es-MX"/>
        </w:rPr>
        <w:t>rofesion</w:t>
      </w:r>
      <w:r w:rsidRPr="00446988">
        <w:rPr>
          <w:rFonts w:ascii="Calibri" w:eastAsia="Times New Roman" w:hAnsi="Calibri" w:cs="Calibri"/>
          <w:color w:val="000000"/>
          <w:sz w:val="36"/>
          <w:szCs w:val="36"/>
          <w:lang w:val="es-MX" w:eastAsia="es-MX"/>
        </w:rPr>
        <w:t>istas recién egresados</w:t>
      </w:r>
      <w:r w:rsidR="00D214BD" w:rsidRPr="00446988">
        <w:rPr>
          <w:rFonts w:ascii="Calibri" w:eastAsia="Times New Roman" w:hAnsi="Calibri" w:cs="Calibri"/>
          <w:color w:val="000000"/>
          <w:sz w:val="36"/>
          <w:szCs w:val="36"/>
          <w:lang w:val="es-MX" w:eastAsia="es-MX"/>
        </w:rPr>
        <w:t xml:space="preserve"> utilizando BSC</w:t>
      </w:r>
    </w:p>
    <w:p w:rsidR="00A2502D" w:rsidRPr="00446988" w:rsidRDefault="00A2502D" w:rsidP="00A2502D">
      <w:pPr>
        <w:spacing w:line="360" w:lineRule="auto"/>
        <w:ind w:left="-284"/>
        <w:jc w:val="center"/>
        <w:rPr>
          <w:rFonts w:ascii="Times New Roman" w:hAnsi="Times New Roman" w:cs="Times New Roman"/>
          <w:b/>
          <w:sz w:val="22"/>
        </w:rPr>
      </w:pPr>
    </w:p>
    <w:p w:rsidR="00FE2970" w:rsidRDefault="00FE2970" w:rsidP="00446988">
      <w:pPr>
        <w:spacing w:line="276" w:lineRule="auto"/>
        <w:ind w:left="-284"/>
        <w:jc w:val="right"/>
        <w:rPr>
          <w:rFonts w:ascii="Calibri" w:eastAsia="Times New Roman" w:hAnsi="Calibri" w:cs="Calibri"/>
          <w:i/>
          <w:color w:val="000000"/>
          <w:sz w:val="28"/>
          <w:szCs w:val="36"/>
          <w:lang w:val="es-MX" w:eastAsia="es-MX"/>
        </w:rPr>
      </w:pPr>
      <w:r w:rsidRPr="00446988">
        <w:rPr>
          <w:rFonts w:ascii="Calibri" w:eastAsia="Times New Roman" w:hAnsi="Calibri" w:cs="Calibri"/>
          <w:i/>
          <w:color w:val="000000"/>
          <w:sz w:val="28"/>
          <w:szCs w:val="36"/>
          <w:lang w:val="es-MX" w:eastAsia="es-MX"/>
        </w:rPr>
        <w:t xml:space="preserve">Research on employment opportunities for newly </w:t>
      </w:r>
      <w:proofErr w:type="spellStart"/>
      <w:r w:rsidRPr="00446988">
        <w:rPr>
          <w:rFonts w:ascii="Calibri" w:eastAsia="Times New Roman" w:hAnsi="Calibri" w:cs="Calibri"/>
          <w:i/>
          <w:color w:val="000000"/>
          <w:sz w:val="28"/>
          <w:szCs w:val="36"/>
          <w:lang w:val="es-MX" w:eastAsia="es-MX"/>
        </w:rPr>
        <w:t>graduated</w:t>
      </w:r>
      <w:proofErr w:type="spellEnd"/>
      <w:r w:rsidRPr="00446988">
        <w:rPr>
          <w:rFonts w:ascii="Calibri" w:eastAsia="Times New Roman" w:hAnsi="Calibri" w:cs="Calibri"/>
          <w:i/>
          <w:color w:val="000000"/>
          <w:sz w:val="28"/>
          <w:szCs w:val="36"/>
          <w:lang w:val="es-MX" w:eastAsia="es-MX"/>
        </w:rPr>
        <w:t xml:space="preserve"> </w:t>
      </w:r>
      <w:proofErr w:type="spellStart"/>
      <w:r w:rsidRPr="00446988">
        <w:rPr>
          <w:rFonts w:ascii="Calibri" w:eastAsia="Times New Roman" w:hAnsi="Calibri" w:cs="Calibri"/>
          <w:i/>
          <w:color w:val="000000"/>
          <w:sz w:val="28"/>
          <w:szCs w:val="36"/>
          <w:lang w:val="es-MX" w:eastAsia="es-MX"/>
        </w:rPr>
        <w:t>professionals</w:t>
      </w:r>
      <w:proofErr w:type="spellEnd"/>
      <w:r w:rsidR="00752A5C" w:rsidRPr="00446988">
        <w:rPr>
          <w:rFonts w:ascii="Calibri" w:eastAsia="Times New Roman" w:hAnsi="Calibri" w:cs="Calibri"/>
          <w:i/>
          <w:color w:val="000000"/>
          <w:sz w:val="28"/>
          <w:szCs w:val="36"/>
          <w:lang w:val="es-MX" w:eastAsia="es-MX"/>
        </w:rPr>
        <w:t xml:space="preserve"> </w:t>
      </w:r>
      <w:proofErr w:type="spellStart"/>
      <w:r w:rsidR="00752A5C" w:rsidRPr="00446988">
        <w:rPr>
          <w:rFonts w:ascii="Calibri" w:eastAsia="Times New Roman" w:hAnsi="Calibri" w:cs="Calibri"/>
          <w:i/>
          <w:color w:val="000000"/>
          <w:sz w:val="28"/>
          <w:szCs w:val="36"/>
          <w:lang w:val="es-MX" w:eastAsia="es-MX"/>
        </w:rPr>
        <w:t>using</w:t>
      </w:r>
      <w:proofErr w:type="spellEnd"/>
      <w:r w:rsidR="00752A5C" w:rsidRPr="00446988">
        <w:rPr>
          <w:rFonts w:ascii="Calibri" w:eastAsia="Times New Roman" w:hAnsi="Calibri" w:cs="Calibri"/>
          <w:i/>
          <w:color w:val="000000"/>
          <w:sz w:val="28"/>
          <w:szCs w:val="36"/>
          <w:lang w:val="es-MX" w:eastAsia="es-MX"/>
        </w:rPr>
        <w:t xml:space="preserve"> BSC</w:t>
      </w:r>
    </w:p>
    <w:p w:rsidR="00446988" w:rsidRPr="00446988" w:rsidRDefault="00446988" w:rsidP="00446988">
      <w:pPr>
        <w:spacing w:line="276" w:lineRule="auto"/>
        <w:ind w:left="-284"/>
        <w:jc w:val="right"/>
        <w:rPr>
          <w:rFonts w:ascii="Calibri" w:eastAsia="Times New Roman" w:hAnsi="Calibri" w:cs="Calibri"/>
          <w:i/>
          <w:color w:val="000000"/>
          <w:sz w:val="28"/>
          <w:szCs w:val="36"/>
          <w:lang w:val="es-MX" w:eastAsia="es-MX"/>
        </w:rPr>
      </w:pPr>
      <w:r>
        <w:rPr>
          <w:rFonts w:ascii="Calibri" w:eastAsia="Times New Roman" w:hAnsi="Calibri" w:cs="Calibri"/>
          <w:i/>
          <w:color w:val="000000"/>
          <w:sz w:val="28"/>
          <w:szCs w:val="36"/>
          <w:lang w:val="es-MX" w:eastAsia="es-MX"/>
        </w:rPr>
        <w:br/>
      </w:r>
      <w:r w:rsidRPr="00446988">
        <w:rPr>
          <w:rFonts w:ascii="Calibri" w:eastAsia="Times New Roman" w:hAnsi="Calibri" w:cs="Calibri"/>
          <w:i/>
          <w:color w:val="000000"/>
          <w:sz w:val="28"/>
          <w:szCs w:val="36"/>
          <w:lang w:val="es-MX" w:eastAsia="es-MX"/>
        </w:rPr>
        <w:t xml:space="preserve">Pesquisa sobre oportunidades de </w:t>
      </w:r>
      <w:proofErr w:type="spellStart"/>
      <w:r w:rsidRPr="00446988">
        <w:rPr>
          <w:rFonts w:ascii="Calibri" w:eastAsia="Times New Roman" w:hAnsi="Calibri" w:cs="Calibri"/>
          <w:i/>
          <w:color w:val="000000"/>
          <w:sz w:val="28"/>
          <w:szCs w:val="36"/>
          <w:lang w:val="es-MX" w:eastAsia="es-MX"/>
        </w:rPr>
        <w:t>emprego</w:t>
      </w:r>
      <w:proofErr w:type="spellEnd"/>
      <w:r w:rsidRPr="00446988">
        <w:rPr>
          <w:rFonts w:ascii="Calibri" w:eastAsia="Times New Roman" w:hAnsi="Calibri" w:cs="Calibri"/>
          <w:i/>
          <w:color w:val="000000"/>
          <w:sz w:val="28"/>
          <w:szCs w:val="36"/>
          <w:lang w:val="es-MX" w:eastAsia="es-MX"/>
        </w:rPr>
        <w:t xml:space="preserve"> para </w:t>
      </w:r>
      <w:proofErr w:type="spellStart"/>
      <w:r w:rsidRPr="00446988">
        <w:rPr>
          <w:rFonts w:ascii="Calibri" w:eastAsia="Times New Roman" w:hAnsi="Calibri" w:cs="Calibri"/>
          <w:i/>
          <w:color w:val="000000"/>
          <w:sz w:val="28"/>
          <w:szCs w:val="36"/>
          <w:lang w:val="es-MX" w:eastAsia="es-MX"/>
        </w:rPr>
        <w:t>profissionais</w:t>
      </w:r>
      <w:proofErr w:type="spellEnd"/>
      <w:r w:rsidRPr="00446988">
        <w:rPr>
          <w:rFonts w:ascii="Calibri" w:eastAsia="Times New Roman" w:hAnsi="Calibri" w:cs="Calibri"/>
          <w:i/>
          <w:color w:val="000000"/>
          <w:sz w:val="28"/>
          <w:szCs w:val="36"/>
          <w:lang w:val="es-MX" w:eastAsia="es-MX"/>
        </w:rPr>
        <w:t xml:space="preserve"> </w:t>
      </w:r>
      <w:proofErr w:type="spellStart"/>
      <w:r w:rsidRPr="00446988">
        <w:rPr>
          <w:rFonts w:ascii="Calibri" w:eastAsia="Times New Roman" w:hAnsi="Calibri" w:cs="Calibri"/>
          <w:i/>
          <w:color w:val="000000"/>
          <w:sz w:val="28"/>
          <w:szCs w:val="36"/>
          <w:lang w:val="es-MX" w:eastAsia="es-MX"/>
        </w:rPr>
        <w:t>recém</w:t>
      </w:r>
      <w:proofErr w:type="spellEnd"/>
      <w:r w:rsidRPr="00446988">
        <w:rPr>
          <w:rFonts w:ascii="Calibri" w:eastAsia="Times New Roman" w:hAnsi="Calibri" w:cs="Calibri"/>
          <w:i/>
          <w:color w:val="000000"/>
          <w:sz w:val="28"/>
          <w:szCs w:val="36"/>
          <w:lang w:val="es-MX" w:eastAsia="es-MX"/>
        </w:rPr>
        <w:t>-formados usando BSC</w:t>
      </w:r>
    </w:p>
    <w:p w:rsidR="00FE2970" w:rsidRPr="00446988" w:rsidRDefault="00FE2970" w:rsidP="00446988">
      <w:pPr>
        <w:spacing w:after="240" w:line="360" w:lineRule="auto"/>
        <w:jc w:val="both"/>
        <w:rPr>
          <w:rFonts w:ascii="Times New Roman" w:hAnsi="Times New Roman" w:cs="Times New Roman"/>
          <w:lang w:val="es-MX"/>
        </w:rPr>
      </w:pPr>
    </w:p>
    <w:p w:rsidR="00E529E5" w:rsidRDefault="00E529E5" w:rsidP="00446988">
      <w:pPr>
        <w:spacing w:line="276" w:lineRule="auto"/>
        <w:jc w:val="right"/>
        <w:rPr>
          <w:rFonts w:ascii="Times New Roman" w:hAnsi="Times New Roman" w:cs="Times New Roman"/>
        </w:rPr>
      </w:pPr>
      <w:r w:rsidRPr="00446988">
        <w:rPr>
          <w:rFonts w:ascii="Calibri" w:eastAsia="Calibri" w:hAnsi="Calibri" w:cs="Calibri"/>
          <w:b/>
          <w:lang w:val="es-ES" w:eastAsia="en-US"/>
        </w:rPr>
        <w:t>Alma Jovita Domínguez Lugo</w:t>
      </w:r>
      <w:r w:rsidR="00446988">
        <w:rPr>
          <w:rFonts w:ascii="Times New Roman" w:hAnsi="Times New Roman" w:cs="Times New Roman"/>
        </w:rPr>
        <w:br/>
      </w:r>
      <w:r w:rsidR="00446988" w:rsidRPr="00446988">
        <w:rPr>
          <w:rFonts w:ascii="Calibri" w:eastAsia="Calibri" w:hAnsi="Calibri" w:cs="Calibri"/>
          <w:lang w:eastAsia="es-MX"/>
        </w:rPr>
        <w:t>Facultad de Ingeniería Mecánica y Eléctrica, Universidad Autónoma de Coahuila, México</w:t>
      </w:r>
      <w:r w:rsidR="00446988">
        <w:rPr>
          <w:rFonts w:ascii="Times New Roman" w:hAnsi="Times New Roman" w:cs="Times New Roman"/>
        </w:rPr>
        <w:br/>
      </w:r>
      <w:r>
        <w:rPr>
          <w:rFonts w:ascii="Times New Roman" w:hAnsi="Times New Roman" w:cs="Times New Roman"/>
        </w:rPr>
        <w:t xml:space="preserve"> </w:t>
      </w:r>
      <w:hyperlink r:id="rId9" w:history="1">
        <w:r w:rsidRPr="00446988">
          <w:rPr>
            <w:rStyle w:val="Hipervnculo"/>
            <w:rFonts w:ascii="Calibri" w:eastAsia="Calibri" w:hAnsi="Calibri" w:cs="Calibri"/>
            <w:color w:val="FF0000"/>
            <w:szCs w:val="22"/>
            <w:u w:val="none"/>
            <w:lang w:val="es-MX" w:eastAsia="en-US"/>
          </w:rPr>
          <w:t>almadominguez@uadec.edu.mx</w:t>
        </w:r>
      </w:hyperlink>
      <w:r w:rsidR="00446988">
        <w:rPr>
          <w:rStyle w:val="Hipervnculo"/>
          <w:rFonts w:ascii="Calibri" w:eastAsia="Calibri" w:hAnsi="Calibri" w:cs="Calibri"/>
          <w:color w:val="FF0000"/>
          <w:szCs w:val="22"/>
          <w:u w:val="none"/>
          <w:lang w:val="es-MX" w:eastAsia="en-US"/>
        </w:rPr>
        <w:br/>
      </w:r>
    </w:p>
    <w:p w:rsidR="00E529E5" w:rsidRDefault="0063364C" w:rsidP="00446988">
      <w:pPr>
        <w:spacing w:line="276" w:lineRule="auto"/>
        <w:jc w:val="right"/>
        <w:rPr>
          <w:rFonts w:ascii="Times New Roman" w:hAnsi="Times New Roman" w:cs="Times New Roman"/>
        </w:rPr>
      </w:pPr>
      <w:r w:rsidRPr="00E529E5">
        <w:rPr>
          <w:rFonts w:ascii="Times New Roman" w:hAnsi="Times New Roman" w:cs="Times New Roman"/>
        </w:rPr>
        <w:t xml:space="preserve"> </w:t>
      </w:r>
      <w:r w:rsidRPr="00446988">
        <w:rPr>
          <w:rFonts w:ascii="Calibri" w:eastAsia="Calibri" w:hAnsi="Calibri" w:cs="Calibri"/>
          <w:b/>
          <w:lang w:val="es-ES" w:eastAsia="en-US"/>
        </w:rPr>
        <w:t xml:space="preserve">Alicia Elena Silva </w:t>
      </w:r>
      <w:r w:rsidR="003535E5" w:rsidRPr="00446988">
        <w:rPr>
          <w:rFonts w:ascii="Calibri" w:eastAsia="Calibri" w:hAnsi="Calibri" w:cs="Calibri"/>
          <w:b/>
          <w:lang w:val="es-ES" w:eastAsia="en-US"/>
        </w:rPr>
        <w:t>Ávila</w:t>
      </w:r>
      <w:r w:rsidR="00446988">
        <w:rPr>
          <w:rFonts w:ascii="Times New Roman" w:hAnsi="Times New Roman" w:cs="Times New Roman"/>
        </w:rPr>
        <w:br/>
      </w:r>
      <w:r w:rsidR="00446988" w:rsidRPr="00446988">
        <w:rPr>
          <w:rFonts w:ascii="Calibri" w:eastAsia="Calibri" w:hAnsi="Calibri" w:cs="Calibri"/>
          <w:lang w:eastAsia="es-MX"/>
        </w:rPr>
        <w:t>Facultad de Ingeniería Mecánica y Eléctrica, Universidad Autónoma de Coahuila, México</w:t>
      </w:r>
      <w:r w:rsidR="00446988">
        <w:rPr>
          <w:rFonts w:ascii="Times New Roman" w:hAnsi="Times New Roman" w:cs="Times New Roman"/>
        </w:rPr>
        <w:br/>
      </w:r>
      <w:hyperlink r:id="rId10" w:history="1">
        <w:r w:rsidR="00E529E5" w:rsidRPr="00446988">
          <w:rPr>
            <w:rStyle w:val="Hipervnculo"/>
            <w:rFonts w:ascii="Calibri" w:eastAsia="Calibri" w:hAnsi="Calibri" w:cs="Calibri"/>
            <w:color w:val="FF0000"/>
            <w:szCs w:val="22"/>
            <w:u w:val="none"/>
            <w:lang w:val="es-MX" w:eastAsia="en-US"/>
          </w:rPr>
          <w:t>Alicia.silva@uadec.edu.mx</w:t>
        </w:r>
      </w:hyperlink>
      <w:r w:rsidR="00446988">
        <w:rPr>
          <w:rStyle w:val="Hipervnculo"/>
          <w:rFonts w:ascii="Times New Roman" w:hAnsi="Times New Roman" w:cs="Times New Roman"/>
        </w:rPr>
        <w:br/>
      </w:r>
    </w:p>
    <w:p w:rsidR="00E529E5" w:rsidRDefault="00E529E5" w:rsidP="00446988">
      <w:pPr>
        <w:spacing w:line="276" w:lineRule="auto"/>
        <w:jc w:val="right"/>
        <w:rPr>
          <w:rStyle w:val="Hipervnculo"/>
          <w:rFonts w:ascii="Times New Roman" w:hAnsi="Times New Roman" w:cs="Times New Roman"/>
        </w:rPr>
      </w:pPr>
      <w:r w:rsidRPr="00446988">
        <w:rPr>
          <w:rFonts w:ascii="Calibri" w:eastAsia="Calibri" w:hAnsi="Calibri" w:cs="Calibri"/>
          <w:b/>
          <w:lang w:val="es-ES" w:eastAsia="en-US"/>
        </w:rPr>
        <w:t>Abraham Castorena Peña</w:t>
      </w:r>
      <w:r>
        <w:rPr>
          <w:rFonts w:ascii="Times New Roman" w:hAnsi="Times New Roman" w:cs="Times New Roman"/>
        </w:rPr>
        <w:t xml:space="preserve"> </w:t>
      </w:r>
      <w:r w:rsidR="00446988">
        <w:rPr>
          <w:rFonts w:ascii="Times New Roman" w:hAnsi="Times New Roman" w:cs="Times New Roman"/>
        </w:rPr>
        <w:br/>
      </w:r>
      <w:r w:rsidR="00446988" w:rsidRPr="00446988">
        <w:rPr>
          <w:rFonts w:ascii="Calibri" w:eastAsia="Calibri" w:hAnsi="Calibri" w:cs="Calibri"/>
          <w:lang w:eastAsia="es-MX"/>
        </w:rPr>
        <w:t>Facultad de Ingeniería Mecánica y Eléctrica, Universidad Autónoma de Coahuila, México</w:t>
      </w:r>
      <w:r w:rsidR="00446988">
        <w:rPr>
          <w:rFonts w:ascii="Times New Roman" w:hAnsi="Times New Roman" w:cs="Times New Roman"/>
        </w:rPr>
        <w:br/>
      </w:r>
      <w:hyperlink r:id="rId11" w:history="1">
        <w:r w:rsidR="00540675" w:rsidRPr="00446988">
          <w:rPr>
            <w:rStyle w:val="Hipervnculo"/>
            <w:rFonts w:ascii="Calibri" w:eastAsia="Calibri" w:hAnsi="Calibri" w:cs="Calibri"/>
            <w:color w:val="FF0000"/>
            <w:szCs w:val="22"/>
            <w:u w:val="none"/>
            <w:lang w:val="es-MX" w:eastAsia="en-US"/>
          </w:rPr>
          <w:t>jesuscastorenapena@uadec.edu.mx</w:t>
        </w:r>
      </w:hyperlink>
      <w:r w:rsidR="00446988" w:rsidRPr="00446988">
        <w:rPr>
          <w:rStyle w:val="Hipervnculo"/>
          <w:rFonts w:ascii="Calibri" w:eastAsia="Calibri" w:hAnsi="Calibri" w:cs="Calibri"/>
          <w:color w:val="FF0000"/>
          <w:szCs w:val="22"/>
          <w:u w:val="none"/>
          <w:lang w:val="es-MX" w:eastAsia="en-US"/>
        </w:rPr>
        <w:br/>
      </w:r>
    </w:p>
    <w:p w:rsidR="00676687" w:rsidRPr="00446988" w:rsidRDefault="00676687" w:rsidP="00446988">
      <w:pPr>
        <w:spacing w:line="276" w:lineRule="auto"/>
        <w:jc w:val="right"/>
        <w:rPr>
          <w:rStyle w:val="Hipervnculo"/>
          <w:rFonts w:ascii="Calibri" w:eastAsia="Calibri" w:hAnsi="Calibri" w:cs="Calibri"/>
          <w:color w:val="FF0000"/>
          <w:szCs w:val="22"/>
          <w:u w:val="none"/>
          <w:lang w:val="es-MX" w:eastAsia="en-US"/>
        </w:rPr>
      </w:pPr>
      <w:r w:rsidRPr="00446988">
        <w:rPr>
          <w:rFonts w:ascii="Calibri" w:eastAsia="Calibri" w:hAnsi="Calibri" w:cs="Calibri"/>
          <w:b/>
          <w:lang w:val="es-ES" w:eastAsia="en-US"/>
        </w:rPr>
        <w:t>Mario Alberto Barrera Moreno</w:t>
      </w:r>
      <w:r w:rsidR="00446988" w:rsidRPr="00446988">
        <w:rPr>
          <w:rFonts w:ascii="Calibri" w:eastAsia="Calibri" w:hAnsi="Calibri" w:cs="Calibri"/>
          <w:b/>
          <w:lang w:val="es-ES" w:eastAsia="en-US"/>
        </w:rPr>
        <w:br/>
      </w:r>
      <w:r w:rsidR="00446988" w:rsidRPr="00446988">
        <w:rPr>
          <w:rFonts w:ascii="Calibri" w:eastAsia="Calibri" w:hAnsi="Calibri" w:cs="Calibri"/>
          <w:lang w:eastAsia="es-MX"/>
        </w:rPr>
        <w:t>Facultad de Ingeniería Mecánica y Eléctrica, Universidad Autónoma de Coahuila, México</w:t>
      </w:r>
      <w:r w:rsidR="00446988">
        <w:rPr>
          <w:rStyle w:val="Hipervnculo"/>
          <w:rFonts w:ascii="Times New Roman" w:hAnsi="Times New Roman" w:cs="Times New Roman"/>
          <w:color w:val="auto"/>
          <w:u w:val="none"/>
        </w:rPr>
        <w:br/>
      </w:r>
      <w:r>
        <w:rPr>
          <w:rStyle w:val="Hipervnculo"/>
          <w:rFonts w:ascii="Times New Roman" w:hAnsi="Times New Roman" w:cs="Times New Roman"/>
          <w:color w:val="auto"/>
          <w:u w:val="none"/>
        </w:rPr>
        <w:t xml:space="preserve"> </w:t>
      </w:r>
      <w:hyperlink r:id="rId12" w:history="1">
        <w:r w:rsidRPr="00446988">
          <w:rPr>
            <w:rStyle w:val="Hipervnculo"/>
            <w:rFonts w:ascii="Calibri" w:eastAsia="Calibri" w:hAnsi="Calibri" w:cs="Calibri"/>
            <w:color w:val="FF0000"/>
            <w:szCs w:val="22"/>
            <w:u w:val="none"/>
            <w:lang w:val="es-MX" w:eastAsia="en-US"/>
          </w:rPr>
          <w:t>mario.barrera@uadec.edu.mx</w:t>
        </w:r>
      </w:hyperlink>
    </w:p>
    <w:p w:rsidR="00E529E5" w:rsidRPr="00446988" w:rsidRDefault="00446988" w:rsidP="00446988">
      <w:pPr>
        <w:spacing w:line="276" w:lineRule="auto"/>
        <w:jc w:val="right"/>
        <w:rPr>
          <w:rStyle w:val="Hipervnculo"/>
          <w:rFonts w:ascii="Calibri" w:eastAsia="Calibri" w:hAnsi="Calibri" w:cs="Calibri"/>
          <w:color w:val="FF0000"/>
          <w:szCs w:val="22"/>
          <w:u w:val="none"/>
          <w:lang w:val="es-MX" w:eastAsia="en-US"/>
        </w:rPr>
      </w:pPr>
      <w:r>
        <w:rPr>
          <w:rFonts w:ascii="Times New Roman" w:hAnsi="Times New Roman" w:cs="Times New Roman"/>
        </w:rPr>
        <w:br/>
      </w:r>
      <w:r w:rsidR="0063364C" w:rsidRPr="00446988">
        <w:rPr>
          <w:rFonts w:ascii="Calibri" w:eastAsia="Calibri" w:hAnsi="Calibri" w:cs="Calibri"/>
          <w:b/>
          <w:lang w:val="es-ES" w:eastAsia="en-US"/>
        </w:rPr>
        <w:t xml:space="preserve">Dora Isabel </w:t>
      </w:r>
      <w:r w:rsidR="00A2502D" w:rsidRPr="00446988">
        <w:rPr>
          <w:rFonts w:ascii="Calibri" w:eastAsia="Calibri" w:hAnsi="Calibri" w:cs="Calibri"/>
          <w:b/>
          <w:lang w:val="es-ES" w:eastAsia="en-US"/>
        </w:rPr>
        <w:t>Ramírez González</w:t>
      </w:r>
      <w:r>
        <w:rPr>
          <w:rFonts w:ascii="Calibri" w:eastAsia="Calibri" w:hAnsi="Calibri" w:cs="Calibri"/>
          <w:b/>
          <w:lang w:val="es-ES" w:eastAsia="en-US"/>
        </w:rPr>
        <w:br/>
      </w:r>
      <w:r w:rsidRPr="00446988">
        <w:rPr>
          <w:rFonts w:ascii="Calibri" w:eastAsia="Calibri" w:hAnsi="Calibri" w:cs="Calibri"/>
          <w:lang w:eastAsia="es-MX"/>
        </w:rPr>
        <w:t>Facultad de Ingeniería Mecánica y Eléctrica, Universidad Autónoma de Coahuila, México</w:t>
      </w:r>
      <w:r w:rsidRPr="00446988">
        <w:rPr>
          <w:rFonts w:ascii="Calibri" w:eastAsia="Calibri" w:hAnsi="Calibri" w:cs="Calibri"/>
          <w:b/>
          <w:lang w:val="es-ES" w:eastAsia="en-US"/>
        </w:rPr>
        <w:br/>
      </w:r>
      <w:hyperlink r:id="rId13" w:history="1">
        <w:r w:rsidR="00E529E5" w:rsidRPr="00446988">
          <w:rPr>
            <w:rStyle w:val="Hipervnculo"/>
            <w:rFonts w:ascii="Calibri" w:eastAsia="Calibri" w:hAnsi="Calibri" w:cs="Calibri"/>
            <w:color w:val="FF0000"/>
            <w:szCs w:val="22"/>
            <w:u w:val="none"/>
            <w:lang w:val="es-MX" w:eastAsia="en-US"/>
          </w:rPr>
          <w:t>daalype@hotmail.com</w:t>
        </w:r>
      </w:hyperlink>
    </w:p>
    <w:p w:rsidR="00E529E5" w:rsidRDefault="00E529E5" w:rsidP="0023266B">
      <w:pPr>
        <w:spacing w:line="360" w:lineRule="auto"/>
        <w:jc w:val="right"/>
        <w:rPr>
          <w:rFonts w:ascii="Times New Roman" w:hAnsi="Times New Roman" w:cs="Times New Roman"/>
        </w:rPr>
      </w:pPr>
    </w:p>
    <w:p w:rsidR="00446988" w:rsidRDefault="00446988" w:rsidP="0023266B">
      <w:pPr>
        <w:spacing w:line="360" w:lineRule="auto"/>
        <w:jc w:val="right"/>
        <w:rPr>
          <w:rFonts w:ascii="Times New Roman" w:hAnsi="Times New Roman" w:cs="Times New Roman"/>
        </w:rPr>
      </w:pPr>
    </w:p>
    <w:p w:rsidR="00446988" w:rsidRDefault="00446988" w:rsidP="0023266B">
      <w:pPr>
        <w:spacing w:line="360" w:lineRule="auto"/>
        <w:jc w:val="right"/>
        <w:rPr>
          <w:rFonts w:ascii="Times New Roman" w:hAnsi="Times New Roman" w:cs="Times New Roman"/>
        </w:rPr>
      </w:pPr>
    </w:p>
    <w:p w:rsidR="00E529E5" w:rsidRDefault="00E529E5" w:rsidP="00E529E5">
      <w:pPr>
        <w:spacing w:line="360" w:lineRule="auto"/>
        <w:jc w:val="center"/>
        <w:rPr>
          <w:rFonts w:ascii="Times New Roman" w:hAnsi="Times New Roman" w:cs="Times New Roman"/>
        </w:rPr>
      </w:pPr>
    </w:p>
    <w:p w:rsidR="00E529E5" w:rsidRPr="00E529E5" w:rsidRDefault="00E529E5" w:rsidP="00E529E5">
      <w:pPr>
        <w:spacing w:line="360" w:lineRule="auto"/>
        <w:jc w:val="both"/>
        <w:rPr>
          <w:rFonts w:ascii="Times New Roman" w:hAnsi="Times New Roman" w:cs="Times New Roman"/>
        </w:rPr>
      </w:pPr>
    </w:p>
    <w:p w:rsidR="0063364C" w:rsidRPr="00446988" w:rsidRDefault="0063364C" w:rsidP="00E529E5">
      <w:pPr>
        <w:spacing w:line="360" w:lineRule="auto"/>
        <w:jc w:val="both"/>
        <w:rPr>
          <w:rFonts w:ascii="Calibri" w:eastAsia="Times New Roman" w:hAnsi="Calibri" w:cs="Calibri"/>
          <w:b/>
          <w:color w:val="000000"/>
          <w:sz w:val="28"/>
          <w:szCs w:val="28"/>
          <w:lang w:eastAsia="es-MX"/>
        </w:rPr>
      </w:pPr>
      <w:r w:rsidRPr="00446988">
        <w:rPr>
          <w:rFonts w:ascii="Calibri" w:eastAsia="Times New Roman" w:hAnsi="Calibri" w:cs="Calibri"/>
          <w:b/>
          <w:color w:val="000000"/>
          <w:sz w:val="28"/>
          <w:szCs w:val="28"/>
          <w:lang w:eastAsia="es-MX"/>
        </w:rPr>
        <w:lastRenderedPageBreak/>
        <w:t>Resumen</w:t>
      </w:r>
    </w:p>
    <w:p w:rsidR="00A4232E" w:rsidRDefault="008161D2" w:rsidP="00446988">
      <w:pPr>
        <w:spacing w:line="360" w:lineRule="auto"/>
        <w:jc w:val="both"/>
        <w:rPr>
          <w:rFonts w:ascii="Times New Roman" w:hAnsi="Times New Roman" w:cs="Times New Roman"/>
        </w:rPr>
      </w:pPr>
      <w:r>
        <w:rPr>
          <w:rFonts w:ascii="Times New Roman" w:hAnsi="Times New Roman" w:cs="Times New Roman"/>
        </w:rPr>
        <w:t>En años pasados, existían en la región centr</w:t>
      </w:r>
      <w:r w:rsidR="00832E50">
        <w:rPr>
          <w:rFonts w:ascii="Times New Roman" w:hAnsi="Times New Roman" w:cs="Times New Roman"/>
        </w:rPr>
        <w:t>o del estado de Coahuila pocas universidades. C</w:t>
      </w:r>
      <w:r>
        <w:rPr>
          <w:rFonts w:ascii="Times New Roman" w:hAnsi="Times New Roman" w:cs="Times New Roman"/>
        </w:rPr>
        <w:t>on el paso del tiempo</w:t>
      </w:r>
      <w:r w:rsidR="00832E50">
        <w:rPr>
          <w:rFonts w:ascii="Times New Roman" w:hAnsi="Times New Roman" w:cs="Times New Roman"/>
        </w:rPr>
        <w:t xml:space="preserve">, el gobierno </w:t>
      </w:r>
      <w:r>
        <w:rPr>
          <w:rFonts w:ascii="Times New Roman" w:hAnsi="Times New Roman" w:cs="Times New Roman"/>
        </w:rPr>
        <w:t xml:space="preserve">ha </w:t>
      </w:r>
      <w:r w:rsidR="00832E50">
        <w:rPr>
          <w:rFonts w:ascii="Times New Roman" w:hAnsi="Times New Roman" w:cs="Times New Roman"/>
        </w:rPr>
        <w:t xml:space="preserve">creado otras tantas que ofertan, en algunos casos, </w:t>
      </w:r>
      <w:r>
        <w:rPr>
          <w:rFonts w:ascii="Times New Roman" w:hAnsi="Times New Roman" w:cs="Times New Roman"/>
        </w:rPr>
        <w:t xml:space="preserve">las mismas carreras ya existentes en la región, </w:t>
      </w:r>
      <w:r w:rsidR="00832E50">
        <w:rPr>
          <w:rFonts w:ascii="Times New Roman" w:hAnsi="Times New Roman" w:cs="Times New Roman"/>
        </w:rPr>
        <w:t xml:space="preserve">lo cual genera </w:t>
      </w:r>
      <w:r>
        <w:rPr>
          <w:rFonts w:ascii="Times New Roman" w:hAnsi="Times New Roman" w:cs="Times New Roman"/>
        </w:rPr>
        <w:t>una competencia “sana” para reclutar aspirantes a carreras profesionales.  El objetivo es realizar un análisis para fortalecer una Facultad y permitir</w:t>
      </w:r>
      <w:r w:rsidR="00832E50">
        <w:rPr>
          <w:rFonts w:ascii="Times New Roman" w:hAnsi="Times New Roman" w:cs="Times New Roman"/>
        </w:rPr>
        <w:t xml:space="preserve"> continuar en dicha competencia</w:t>
      </w:r>
      <w:r>
        <w:rPr>
          <w:rFonts w:ascii="Times New Roman" w:hAnsi="Times New Roman" w:cs="Times New Roman"/>
        </w:rPr>
        <w:t xml:space="preserve">. </w:t>
      </w:r>
      <w:r w:rsidR="00A2502D">
        <w:rPr>
          <w:rFonts w:ascii="Times New Roman" w:hAnsi="Times New Roman" w:cs="Times New Roman"/>
        </w:rPr>
        <w:t xml:space="preserve">Dentro de los problemas que aquejan a los recién egresados de </w:t>
      </w:r>
      <w:r w:rsidR="00832E50">
        <w:rPr>
          <w:rFonts w:ascii="Times New Roman" w:hAnsi="Times New Roman" w:cs="Times New Roman"/>
        </w:rPr>
        <w:t>las universidades destaca</w:t>
      </w:r>
      <w:r w:rsidR="00A2502D">
        <w:rPr>
          <w:rFonts w:ascii="Times New Roman" w:hAnsi="Times New Roman" w:cs="Times New Roman"/>
        </w:rPr>
        <w:t xml:space="preserve"> la falta de conocimientos amplios para el buen desarrollo</w:t>
      </w:r>
      <w:r w:rsidR="00832E50">
        <w:rPr>
          <w:rFonts w:ascii="Times New Roman" w:hAnsi="Times New Roman" w:cs="Times New Roman"/>
        </w:rPr>
        <w:t>. En este sentido,</w:t>
      </w:r>
      <w:r w:rsidR="005F608A">
        <w:rPr>
          <w:rFonts w:ascii="Times New Roman" w:hAnsi="Times New Roman" w:cs="Times New Roman"/>
        </w:rPr>
        <w:t xml:space="preserve"> u</w:t>
      </w:r>
      <w:r w:rsidR="00A4232E">
        <w:rPr>
          <w:rFonts w:ascii="Times New Roman" w:hAnsi="Times New Roman" w:cs="Times New Roman"/>
        </w:rPr>
        <w:t>na de las bases importantes que todo alumno</w:t>
      </w:r>
      <w:r w:rsidR="00832E50">
        <w:rPr>
          <w:rFonts w:ascii="Times New Roman" w:hAnsi="Times New Roman" w:cs="Times New Roman"/>
        </w:rPr>
        <w:t xml:space="preserve"> debe de tener es la práctica, ya que ello fortalece sus conocimientos y </w:t>
      </w:r>
      <w:proofErr w:type="spellStart"/>
      <w:r w:rsidR="00832E50">
        <w:rPr>
          <w:rFonts w:ascii="Times New Roman" w:hAnsi="Times New Roman" w:cs="Times New Roman"/>
        </w:rPr>
        <w:t>acrecenta</w:t>
      </w:r>
      <w:proofErr w:type="spellEnd"/>
      <w:r w:rsidR="00A4232E">
        <w:rPr>
          <w:rFonts w:ascii="Times New Roman" w:hAnsi="Times New Roman" w:cs="Times New Roman"/>
        </w:rPr>
        <w:t xml:space="preserve"> las ganas de investigar y proponer.</w:t>
      </w:r>
      <w:r w:rsidR="00E9731D">
        <w:rPr>
          <w:rFonts w:ascii="Times New Roman" w:hAnsi="Times New Roman" w:cs="Times New Roman"/>
        </w:rPr>
        <w:t xml:space="preserve"> </w:t>
      </w:r>
      <w:r>
        <w:rPr>
          <w:rFonts w:ascii="Times New Roman" w:hAnsi="Times New Roman" w:cs="Times New Roman"/>
        </w:rPr>
        <w:t xml:space="preserve"> </w:t>
      </w:r>
      <w:r w:rsidR="00832E50">
        <w:rPr>
          <w:rFonts w:ascii="Times New Roman" w:hAnsi="Times New Roman" w:cs="Times New Roman"/>
        </w:rPr>
        <w:t>Debido a la alta cantidad de egresados y la gran demanda por ocupar puestos dentro de la sociedad e industrial, los sueldos se han minimizado de manera considerable.</w:t>
      </w:r>
      <w:r w:rsidR="008C7743">
        <w:rPr>
          <w:rFonts w:ascii="Times New Roman" w:hAnsi="Times New Roman" w:cs="Times New Roman"/>
        </w:rPr>
        <w:t xml:space="preserve"> Por esta causa muchos de los </w:t>
      </w:r>
      <w:r>
        <w:rPr>
          <w:rFonts w:ascii="Times New Roman" w:hAnsi="Times New Roman" w:cs="Times New Roman"/>
        </w:rPr>
        <w:t xml:space="preserve">egresados </w:t>
      </w:r>
      <w:r w:rsidR="008C7743">
        <w:rPr>
          <w:rFonts w:ascii="Times New Roman" w:hAnsi="Times New Roman" w:cs="Times New Roman"/>
        </w:rPr>
        <w:t>se ven obligados a trabajar en diversas áreas que ofrece la empresa, aunque estas no sean las más adecuadas para su perfil profesional</w:t>
      </w:r>
      <w:r w:rsidR="00E9731D">
        <w:rPr>
          <w:rFonts w:ascii="Times New Roman" w:hAnsi="Times New Roman" w:cs="Times New Roman"/>
        </w:rPr>
        <w:t>.</w:t>
      </w:r>
      <w:r w:rsidR="00832E50">
        <w:rPr>
          <w:rFonts w:ascii="Times New Roman" w:hAnsi="Times New Roman" w:cs="Times New Roman"/>
        </w:rPr>
        <w:t xml:space="preserve"> Se llevó</w:t>
      </w:r>
      <w:r>
        <w:rPr>
          <w:rFonts w:ascii="Times New Roman" w:hAnsi="Times New Roman" w:cs="Times New Roman"/>
        </w:rPr>
        <w:t xml:space="preserve"> a cabo un análisis en base a la estructura del BSC para el apoyo al fortalecimiento d</w:t>
      </w:r>
      <w:r w:rsidR="00832E50">
        <w:rPr>
          <w:rFonts w:ascii="Times New Roman" w:hAnsi="Times New Roman" w:cs="Times New Roman"/>
        </w:rPr>
        <w:t xml:space="preserve">e la Facultad, para así identificar </w:t>
      </w:r>
      <w:r>
        <w:rPr>
          <w:rFonts w:ascii="Times New Roman" w:hAnsi="Times New Roman" w:cs="Times New Roman"/>
        </w:rPr>
        <w:t>las áreas de oportunidad en donde se puede mejorar.</w:t>
      </w:r>
    </w:p>
    <w:p w:rsidR="008161D2" w:rsidRDefault="0023266B" w:rsidP="00E529E5">
      <w:pPr>
        <w:spacing w:line="360" w:lineRule="auto"/>
        <w:jc w:val="both"/>
        <w:rPr>
          <w:rFonts w:ascii="Times New Roman" w:hAnsi="Times New Roman" w:cs="Times New Roman"/>
        </w:rPr>
      </w:pPr>
      <w:r w:rsidRPr="00446988">
        <w:rPr>
          <w:rFonts w:ascii="Calibri" w:eastAsia="Times New Roman" w:hAnsi="Calibri" w:cs="Calibri"/>
          <w:b/>
          <w:color w:val="000000"/>
          <w:sz w:val="28"/>
          <w:szCs w:val="28"/>
          <w:lang w:eastAsia="es-MX"/>
        </w:rPr>
        <w:t>Palabras Clave</w:t>
      </w:r>
      <w:r w:rsidR="00446988">
        <w:rPr>
          <w:rFonts w:ascii="Calibri" w:eastAsia="Times New Roman" w:hAnsi="Calibri" w:cs="Calibri"/>
          <w:b/>
          <w:color w:val="000000"/>
          <w:sz w:val="28"/>
          <w:szCs w:val="28"/>
          <w:lang w:eastAsia="es-MX"/>
        </w:rPr>
        <w:t xml:space="preserve">: </w:t>
      </w:r>
      <w:r>
        <w:rPr>
          <w:rFonts w:ascii="Times New Roman" w:hAnsi="Times New Roman" w:cs="Times New Roman"/>
        </w:rPr>
        <w:t xml:space="preserve">Egresados, Oportunidades, </w:t>
      </w:r>
      <w:r w:rsidR="008161D2">
        <w:rPr>
          <w:rFonts w:ascii="Times New Roman" w:hAnsi="Times New Roman" w:cs="Times New Roman"/>
        </w:rPr>
        <w:t>Educación, BSC.</w:t>
      </w:r>
    </w:p>
    <w:p w:rsidR="008161D2" w:rsidRPr="00E529E5" w:rsidRDefault="008161D2" w:rsidP="00E529E5">
      <w:pPr>
        <w:spacing w:line="360" w:lineRule="auto"/>
        <w:jc w:val="both"/>
        <w:rPr>
          <w:rFonts w:ascii="Times New Roman" w:hAnsi="Times New Roman" w:cs="Times New Roman"/>
        </w:rPr>
      </w:pPr>
    </w:p>
    <w:p w:rsidR="00313574" w:rsidRPr="00446988" w:rsidRDefault="00313574" w:rsidP="00E529E5">
      <w:pPr>
        <w:spacing w:line="360" w:lineRule="auto"/>
        <w:jc w:val="both"/>
        <w:rPr>
          <w:rFonts w:ascii="Calibri" w:eastAsia="Times New Roman" w:hAnsi="Calibri" w:cs="Calibri"/>
          <w:b/>
          <w:color w:val="000000"/>
          <w:sz w:val="28"/>
          <w:szCs w:val="28"/>
          <w:lang w:eastAsia="es-MX"/>
        </w:rPr>
      </w:pPr>
      <w:r w:rsidRPr="00446988">
        <w:rPr>
          <w:rFonts w:ascii="Calibri" w:eastAsia="Times New Roman" w:hAnsi="Calibri" w:cs="Calibri"/>
          <w:b/>
          <w:color w:val="000000"/>
          <w:sz w:val="28"/>
          <w:szCs w:val="28"/>
          <w:lang w:eastAsia="es-MX"/>
        </w:rPr>
        <w:t>Abstract</w:t>
      </w:r>
    </w:p>
    <w:p w:rsidR="008161D2" w:rsidRPr="00446988" w:rsidRDefault="008161D2" w:rsidP="008161D2">
      <w:pPr>
        <w:spacing w:line="360" w:lineRule="auto"/>
        <w:jc w:val="both"/>
        <w:rPr>
          <w:rFonts w:ascii="Times New Roman" w:hAnsi="Times New Roman" w:cs="Times New Roman"/>
          <w:lang w:val="en-US"/>
        </w:rPr>
      </w:pPr>
      <w:r w:rsidRPr="008161D2">
        <w:rPr>
          <w:rFonts w:ascii="Times New Roman" w:hAnsi="Times New Roman" w:cs="Times New Roman"/>
          <w:lang w:val="en"/>
        </w:rPr>
        <w:t xml:space="preserve">In past years, there were few universities in the central </w:t>
      </w:r>
      <w:r w:rsidR="00832E50">
        <w:rPr>
          <w:rFonts w:ascii="Times New Roman" w:hAnsi="Times New Roman" w:cs="Times New Roman"/>
          <w:lang w:val="en"/>
        </w:rPr>
        <w:t xml:space="preserve">region of the state of Coahuila. With the passage of time, the government </w:t>
      </w:r>
      <w:r w:rsidRPr="008161D2">
        <w:rPr>
          <w:rFonts w:ascii="Times New Roman" w:hAnsi="Times New Roman" w:cs="Times New Roman"/>
          <w:lang w:val="en"/>
        </w:rPr>
        <w:t xml:space="preserve">created many more that offer some of the same careers already existing in the region, </w:t>
      </w:r>
      <w:r w:rsidR="00832E50">
        <w:rPr>
          <w:rFonts w:ascii="Times New Roman" w:hAnsi="Times New Roman" w:cs="Times New Roman"/>
          <w:lang w:val="en"/>
        </w:rPr>
        <w:t xml:space="preserve">which generated </w:t>
      </w:r>
      <w:r w:rsidRPr="008161D2">
        <w:rPr>
          <w:rFonts w:ascii="Times New Roman" w:hAnsi="Times New Roman" w:cs="Times New Roman"/>
          <w:lang w:val="en"/>
        </w:rPr>
        <w:t>a "healthy" co</w:t>
      </w:r>
      <w:r w:rsidR="00832E50">
        <w:rPr>
          <w:rFonts w:ascii="Times New Roman" w:hAnsi="Times New Roman" w:cs="Times New Roman"/>
          <w:lang w:val="en"/>
        </w:rPr>
        <w:t>mpetition to recruit aspirants to professional careers. Our objective is to elaborate an analysis that will strengthen our f</w:t>
      </w:r>
      <w:r w:rsidRPr="008161D2">
        <w:rPr>
          <w:rFonts w:ascii="Times New Roman" w:hAnsi="Times New Roman" w:cs="Times New Roman"/>
          <w:lang w:val="en"/>
        </w:rPr>
        <w:t>aculty and allow to be in the competition and not be left out. Among the problems that afflict the recent graduates of universities, are the lack of extensive</w:t>
      </w:r>
      <w:r w:rsidR="00832E50">
        <w:rPr>
          <w:rFonts w:ascii="Times New Roman" w:hAnsi="Times New Roman" w:cs="Times New Roman"/>
          <w:lang w:val="en"/>
        </w:rPr>
        <w:t xml:space="preserve"> knowledge for good development. O</w:t>
      </w:r>
      <w:r w:rsidRPr="008161D2">
        <w:rPr>
          <w:rFonts w:ascii="Times New Roman" w:hAnsi="Times New Roman" w:cs="Times New Roman"/>
          <w:lang w:val="en"/>
        </w:rPr>
        <w:t>ne of the important bases that every student must have is p</w:t>
      </w:r>
      <w:r w:rsidR="00832E50">
        <w:rPr>
          <w:rFonts w:ascii="Times New Roman" w:hAnsi="Times New Roman" w:cs="Times New Roman"/>
          <w:lang w:val="en"/>
        </w:rPr>
        <w:t>ractical experience</w:t>
      </w:r>
      <w:r w:rsidRPr="008161D2">
        <w:rPr>
          <w:rFonts w:ascii="Times New Roman" w:hAnsi="Times New Roman" w:cs="Times New Roman"/>
          <w:lang w:val="en"/>
        </w:rPr>
        <w:t xml:space="preserve">, </w:t>
      </w:r>
      <w:r w:rsidR="00832E50">
        <w:rPr>
          <w:rFonts w:ascii="Times New Roman" w:hAnsi="Times New Roman" w:cs="Times New Roman"/>
          <w:lang w:val="en"/>
        </w:rPr>
        <w:t xml:space="preserve">in order </w:t>
      </w:r>
      <w:r w:rsidRPr="008161D2">
        <w:rPr>
          <w:rFonts w:ascii="Times New Roman" w:hAnsi="Times New Roman" w:cs="Times New Roman"/>
          <w:lang w:val="en"/>
        </w:rPr>
        <w:t>to strengthen their knowledge, to increase the</w:t>
      </w:r>
      <w:r w:rsidR="00832E50">
        <w:rPr>
          <w:rFonts w:ascii="Times New Roman" w:hAnsi="Times New Roman" w:cs="Times New Roman"/>
          <w:lang w:val="en"/>
        </w:rPr>
        <w:t>ir desire t</w:t>
      </w:r>
      <w:r w:rsidRPr="008161D2">
        <w:rPr>
          <w:rFonts w:ascii="Times New Roman" w:hAnsi="Times New Roman" w:cs="Times New Roman"/>
          <w:lang w:val="en"/>
        </w:rPr>
        <w:t xml:space="preserve">o investigate and propose. </w:t>
      </w:r>
      <w:r w:rsidR="00832E50">
        <w:rPr>
          <w:rFonts w:ascii="Times New Roman" w:hAnsi="Times New Roman" w:cs="Times New Roman"/>
          <w:lang w:val="en"/>
        </w:rPr>
        <w:t xml:space="preserve">The amount of people graduating College combined with the high demand for positions within society and industry has strained the salaries which have lowered </w:t>
      </w:r>
      <w:r w:rsidR="00832E50">
        <w:rPr>
          <w:rFonts w:ascii="Times New Roman" w:hAnsi="Times New Roman" w:cs="Times New Roman"/>
          <w:lang w:val="en"/>
        </w:rPr>
        <w:lastRenderedPageBreak/>
        <w:t xml:space="preserve">considerably. </w:t>
      </w:r>
      <w:r w:rsidRPr="008161D2">
        <w:rPr>
          <w:rFonts w:ascii="Times New Roman" w:hAnsi="Times New Roman" w:cs="Times New Roman"/>
          <w:lang w:val="en"/>
        </w:rPr>
        <w:t xml:space="preserve"> Because of this, many of the graduates are forced to work in various areas offered by the company, although these are not the most suitable for their professional profile. An analysis was carried out based on the structure of the BSC to su</w:t>
      </w:r>
      <w:r w:rsidR="00832E50">
        <w:rPr>
          <w:rFonts w:ascii="Times New Roman" w:hAnsi="Times New Roman" w:cs="Times New Roman"/>
          <w:lang w:val="en"/>
        </w:rPr>
        <w:t>pport the strengthening of the f</w:t>
      </w:r>
      <w:r w:rsidRPr="008161D2">
        <w:rPr>
          <w:rFonts w:ascii="Times New Roman" w:hAnsi="Times New Roman" w:cs="Times New Roman"/>
          <w:lang w:val="en"/>
        </w:rPr>
        <w:t>aculty, revealing the areas of opportunity where it can be improved.</w:t>
      </w:r>
    </w:p>
    <w:p w:rsidR="00E529E5" w:rsidRPr="00446988" w:rsidRDefault="00A23845" w:rsidP="00A23845">
      <w:pPr>
        <w:spacing w:line="360" w:lineRule="auto"/>
        <w:jc w:val="both"/>
        <w:rPr>
          <w:rFonts w:ascii="Times New Roman" w:hAnsi="Times New Roman" w:cs="Times New Roman"/>
          <w:lang w:val="en-US"/>
        </w:rPr>
      </w:pPr>
      <w:r w:rsidRPr="00446988">
        <w:rPr>
          <w:rFonts w:ascii="Calibri" w:eastAsia="Times New Roman" w:hAnsi="Calibri" w:cs="Calibri"/>
          <w:b/>
          <w:color w:val="000000"/>
          <w:sz w:val="28"/>
          <w:szCs w:val="28"/>
          <w:lang w:val="en-US" w:eastAsia="es-MX"/>
        </w:rPr>
        <w:t>Key</w:t>
      </w:r>
      <w:r w:rsidR="00446988" w:rsidRPr="00446988">
        <w:rPr>
          <w:rFonts w:ascii="Calibri" w:eastAsia="Times New Roman" w:hAnsi="Calibri" w:cs="Calibri"/>
          <w:b/>
          <w:color w:val="000000"/>
          <w:sz w:val="28"/>
          <w:szCs w:val="28"/>
          <w:lang w:val="en-US" w:eastAsia="es-MX"/>
        </w:rPr>
        <w:t xml:space="preserve"> </w:t>
      </w:r>
      <w:r w:rsidRPr="00446988">
        <w:rPr>
          <w:rFonts w:ascii="Calibri" w:eastAsia="Times New Roman" w:hAnsi="Calibri" w:cs="Calibri"/>
          <w:b/>
          <w:color w:val="000000"/>
          <w:sz w:val="28"/>
          <w:szCs w:val="28"/>
          <w:lang w:val="en-US" w:eastAsia="es-MX"/>
        </w:rPr>
        <w:t>words</w:t>
      </w:r>
      <w:r w:rsidR="00446988" w:rsidRPr="00446988">
        <w:rPr>
          <w:rFonts w:ascii="Calibri" w:eastAsia="Times New Roman" w:hAnsi="Calibri" w:cs="Calibri"/>
          <w:b/>
          <w:color w:val="000000"/>
          <w:sz w:val="28"/>
          <w:szCs w:val="28"/>
          <w:lang w:val="en-US" w:eastAsia="es-MX"/>
        </w:rPr>
        <w:t xml:space="preserve">: </w:t>
      </w:r>
      <w:r w:rsidRPr="00446988">
        <w:rPr>
          <w:rFonts w:ascii="Times New Roman" w:hAnsi="Times New Roman" w:cs="Times New Roman"/>
          <w:lang w:val="en-US"/>
        </w:rPr>
        <w:t>Graduates, Opportunities, Education</w:t>
      </w:r>
      <w:r w:rsidR="008161D2" w:rsidRPr="00446988">
        <w:rPr>
          <w:rFonts w:ascii="Times New Roman" w:hAnsi="Times New Roman" w:cs="Times New Roman"/>
          <w:lang w:val="en-US"/>
        </w:rPr>
        <w:t>, BSC</w:t>
      </w:r>
    </w:p>
    <w:p w:rsidR="00BF15DC" w:rsidRPr="00446988" w:rsidRDefault="00BF15DC" w:rsidP="00A23845">
      <w:pPr>
        <w:spacing w:line="360" w:lineRule="auto"/>
        <w:jc w:val="both"/>
        <w:rPr>
          <w:rFonts w:ascii="Times New Roman" w:hAnsi="Times New Roman" w:cs="Times New Roman"/>
          <w:lang w:val="en-US"/>
        </w:rPr>
      </w:pPr>
    </w:p>
    <w:p w:rsidR="00BF15DC" w:rsidRPr="00446988" w:rsidRDefault="00446988" w:rsidP="00A23845">
      <w:pPr>
        <w:spacing w:line="360" w:lineRule="auto"/>
        <w:jc w:val="both"/>
        <w:rPr>
          <w:rFonts w:ascii="Calibri" w:eastAsia="Times New Roman" w:hAnsi="Calibri" w:cs="Calibri"/>
          <w:b/>
          <w:color w:val="000000"/>
          <w:sz w:val="28"/>
          <w:szCs w:val="28"/>
          <w:lang w:val="en-US" w:eastAsia="es-MX"/>
        </w:rPr>
      </w:pPr>
      <w:r w:rsidRPr="00446988">
        <w:rPr>
          <w:rFonts w:ascii="Calibri" w:eastAsia="Times New Roman" w:hAnsi="Calibri" w:cs="Calibri"/>
          <w:b/>
          <w:color w:val="000000"/>
          <w:sz w:val="28"/>
          <w:szCs w:val="28"/>
          <w:lang w:val="en-US" w:eastAsia="es-MX"/>
        </w:rPr>
        <w:t>Resumo</w:t>
      </w:r>
    </w:p>
    <w:p w:rsidR="00446988" w:rsidRPr="00446988" w:rsidRDefault="00446988" w:rsidP="00446988">
      <w:pPr>
        <w:spacing w:line="360" w:lineRule="auto"/>
        <w:jc w:val="both"/>
        <w:rPr>
          <w:rFonts w:ascii="Times New Roman" w:hAnsi="Times New Roman" w:cs="Times New Roman"/>
          <w:lang w:val="es-MX"/>
        </w:rPr>
      </w:pPr>
      <w:r w:rsidRPr="00446988">
        <w:rPr>
          <w:rFonts w:ascii="Times New Roman" w:hAnsi="Times New Roman" w:cs="Times New Roman"/>
          <w:lang w:val="es-MX"/>
        </w:rPr>
        <w:t xml:space="preserve">Nos últimos anos, </w:t>
      </w:r>
      <w:proofErr w:type="spellStart"/>
      <w:r w:rsidRPr="00446988">
        <w:rPr>
          <w:rFonts w:ascii="Times New Roman" w:hAnsi="Times New Roman" w:cs="Times New Roman"/>
          <w:lang w:val="es-MX"/>
        </w:rPr>
        <w:t>havia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poucas</w:t>
      </w:r>
      <w:proofErr w:type="spellEnd"/>
      <w:r w:rsidRPr="00446988">
        <w:rPr>
          <w:rFonts w:ascii="Times New Roman" w:hAnsi="Times New Roman" w:cs="Times New Roman"/>
          <w:lang w:val="es-MX"/>
        </w:rPr>
        <w:t xml:space="preserve"> universidades na </w:t>
      </w:r>
      <w:proofErr w:type="spellStart"/>
      <w:r w:rsidRPr="00446988">
        <w:rPr>
          <w:rFonts w:ascii="Times New Roman" w:hAnsi="Times New Roman" w:cs="Times New Roman"/>
          <w:lang w:val="es-MX"/>
        </w:rPr>
        <w:t>região</w:t>
      </w:r>
      <w:proofErr w:type="spellEnd"/>
      <w:r w:rsidRPr="00446988">
        <w:rPr>
          <w:rFonts w:ascii="Times New Roman" w:hAnsi="Times New Roman" w:cs="Times New Roman"/>
          <w:lang w:val="es-MX"/>
        </w:rPr>
        <w:t xml:space="preserve"> central do estado de Coahuila. </w:t>
      </w:r>
      <w:proofErr w:type="spellStart"/>
      <w:r w:rsidRPr="00446988">
        <w:rPr>
          <w:rFonts w:ascii="Times New Roman" w:hAnsi="Times New Roman" w:cs="Times New Roman"/>
          <w:lang w:val="es-MX"/>
        </w:rPr>
        <w:t>Com</w:t>
      </w:r>
      <w:proofErr w:type="spellEnd"/>
      <w:r w:rsidRPr="00446988">
        <w:rPr>
          <w:rFonts w:ascii="Times New Roman" w:hAnsi="Times New Roman" w:cs="Times New Roman"/>
          <w:lang w:val="es-MX"/>
        </w:rPr>
        <w:t xml:space="preserve"> o </w:t>
      </w:r>
      <w:proofErr w:type="spellStart"/>
      <w:r w:rsidRPr="00446988">
        <w:rPr>
          <w:rFonts w:ascii="Times New Roman" w:hAnsi="Times New Roman" w:cs="Times New Roman"/>
          <w:lang w:val="es-MX"/>
        </w:rPr>
        <w:t>passar</w:t>
      </w:r>
      <w:proofErr w:type="spellEnd"/>
      <w:r w:rsidRPr="00446988">
        <w:rPr>
          <w:rFonts w:ascii="Times New Roman" w:hAnsi="Times New Roman" w:cs="Times New Roman"/>
          <w:lang w:val="es-MX"/>
        </w:rPr>
        <w:t xml:space="preserve"> do tempo, o </w:t>
      </w:r>
      <w:proofErr w:type="spellStart"/>
      <w:r w:rsidRPr="00446988">
        <w:rPr>
          <w:rFonts w:ascii="Times New Roman" w:hAnsi="Times New Roman" w:cs="Times New Roman"/>
          <w:lang w:val="es-MX"/>
        </w:rPr>
        <w:t>governo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criou</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uma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série</w:t>
      </w:r>
      <w:proofErr w:type="spellEnd"/>
      <w:r w:rsidRPr="00446988">
        <w:rPr>
          <w:rFonts w:ascii="Times New Roman" w:hAnsi="Times New Roman" w:cs="Times New Roman"/>
          <w:lang w:val="es-MX"/>
        </w:rPr>
        <w:t xml:space="preserve"> de </w:t>
      </w:r>
      <w:proofErr w:type="spellStart"/>
      <w:r w:rsidRPr="00446988">
        <w:rPr>
          <w:rFonts w:ascii="Times New Roman" w:hAnsi="Times New Roman" w:cs="Times New Roman"/>
          <w:lang w:val="es-MX"/>
        </w:rPr>
        <w:t>outros</w:t>
      </w:r>
      <w:proofErr w:type="spellEnd"/>
      <w:r w:rsidRPr="00446988">
        <w:rPr>
          <w:rFonts w:ascii="Times New Roman" w:hAnsi="Times New Roman" w:cs="Times New Roman"/>
          <w:lang w:val="es-MX"/>
        </w:rPr>
        <w:t xml:space="preserve"> que </w:t>
      </w:r>
      <w:proofErr w:type="spellStart"/>
      <w:r w:rsidRPr="00446988">
        <w:rPr>
          <w:rFonts w:ascii="Times New Roman" w:hAnsi="Times New Roman" w:cs="Times New Roman"/>
          <w:lang w:val="es-MX"/>
        </w:rPr>
        <w:t>oferecem</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em</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alguns</w:t>
      </w:r>
      <w:proofErr w:type="spellEnd"/>
      <w:r w:rsidRPr="00446988">
        <w:rPr>
          <w:rFonts w:ascii="Times New Roman" w:hAnsi="Times New Roman" w:cs="Times New Roman"/>
          <w:lang w:val="es-MX"/>
        </w:rPr>
        <w:t xml:space="preserve"> casos, as </w:t>
      </w:r>
      <w:proofErr w:type="spellStart"/>
      <w:r w:rsidRPr="00446988">
        <w:rPr>
          <w:rFonts w:ascii="Times New Roman" w:hAnsi="Times New Roman" w:cs="Times New Roman"/>
          <w:lang w:val="es-MX"/>
        </w:rPr>
        <w:t>mesmas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carreiras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já</w:t>
      </w:r>
      <w:proofErr w:type="spellEnd"/>
      <w:r w:rsidRPr="00446988">
        <w:rPr>
          <w:rFonts w:ascii="Times New Roman" w:hAnsi="Times New Roman" w:cs="Times New Roman"/>
          <w:lang w:val="es-MX"/>
        </w:rPr>
        <w:t xml:space="preserve"> existentes na </w:t>
      </w:r>
      <w:proofErr w:type="spellStart"/>
      <w:r w:rsidRPr="00446988">
        <w:rPr>
          <w:rFonts w:ascii="Times New Roman" w:hAnsi="Times New Roman" w:cs="Times New Roman"/>
          <w:lang w:val="es-MX"/>
        </w:rPr>
        <w:t>região</w:t>
      </w:r>
      <w:proofErr w:type="spellEnd"/>
      <w:r w:rsidRPr="00446988">
        <w:rPr>
          <w:rFonts w:ascii="Times New Roman" w:hAnsi="Times New Roman" w:cs="Times New Roman"/>
          <w:lang w:val="es-MX"/>
        </w:rPr>
        <w:t xml:space="preserve">, o que </w:t>
      </w:r>
      <w:proofErr w:type="spellStart"/>
      <w:r w:rsidRPr="00446988">
        <w:rPr>
          <w:rFonts w:ascii="Times New Roman" w:hAnsi="Times New Roman" w:cs="Times New Roman"/>
          <w:lang w:val="es-MX"/>
        </w:rPr>
        <w:t>gera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uma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competição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saudável</w:t>
      </w:r>
      <w:proofErr w:type="spellEnd"/>
      <w:r w:rsidRPr="00446988">
        <w:rPr>
          <w:rFonts w:ascii="Times New Roman" w:hAnsi="Times New Roman" w:cs="Times New Roman"/>
          <w:lang w:val="es-MX"/>
        </w:rPr>
        <w:t xml:space="preserve">" para </w:t>
      </w:r>
      <w:proofErr w:type="spellStart"/>
      <w:r w:rsidRPr="00446988">
        <w:rPr>
          <w:rFonts w:ascii="Times New Roman" w:hAnsi="Times New Roman" w:cs="Times New Roman"/>
          <w:lang w:val="es-MX"/>
        </w:rPr>
        <w:t>recrutar</w:t>
      </w:r>
      <w:proofErr w:type="spellEnd"/>
      <w:r w:rsidRPr="00446988">
        <w:rPr>
          <w:rFonts w:ascii="Times New Roman" w:hAnsi="Times New Roman" w:cs="Times New Roman"/>
          <w:lang w:val="es-MX"/>
        </w:rPr>
        <w:t xml:space="preserve"> candidatos para </w:t>
      </w:r>
      <w:proofErr w:type="spellStart"/>
      <w:r w:rsidRPr="00446988">
        <w:rPr>
          <w:rFonts w:ascii="Times New Roman" w:hAnsi="Times New Roman" w:cs="Times New Roman"/>
          <w:lang w:val="es-MX"/>
        </w:rPr>
        <w:t>carreiras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profissionais</w:t>
      </w:r>
      <w:proofErr w:type="spellEnd"/>
      <w:r w:rsidRPr="00446988">
        <w:rPr>
          <w:rFonts w:ascii="Times New Roman" w:hAnsi="Times New Roman" w:cs="Times New Roman"/>
          <w:lang w:val="es-MX"/>
        </w:rPr>
        <w:t xml:space="preserve">. </w:t>
      </w:r>
      <w:proofErr w:type="gramStart"/>
      <w:r w:rsidRPr="00446988">
        <w:rPr>
          <w:rFonts w:ascii="Times New Roman" w:hAnsi="Times New Roman" w:cs="Times New Roman"/>
          <w:lang w:val="es-MX"/>
        </w:rPr>
        <w:t>O</w:t>
      </w:r>
      <w:proofErr w:type="gramEnd"/>
      <w:r w:rsidRPr="00446988">
        <w:rPr>
          <w:rFonts w:ascii="Times New Roman" w:hAnsi="Times New Roman" w:cs="Times New Roman"/>
          <w:lang w:val="es-MX"/>
        </w:rPr>
        <w:t xml:space="preserve"> objetivo é realizar </w:t>
      </w:r>
      <w:proofErr w:type="spellStart"/>
      <w:r w:rsidRPr="00446988">
        <w:rPr>
          <w:rFonts w:ascii="Times New Roman" w:hAnsi="Times New Roman" w:cs="Times New Roman"/>
          <w:lang w:val="es-MX"/>
        </w:rPr>
        <w:t>uma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análise</w:t>
      </w:r>
      <w:proofErr w:type="spellEnd"/>
      <w:r w:rsidRPr="00446988">
        <w:rPr>
          <w:rFonts w:ascii="Times New Roman" w:hAnsi="Times New Roman" w:cs="Times New Roman"/>
          <w:lang w:val="es-MX"/>
        </w:rPr>
        <w:t xml:space="preserve"> para fortalecer </w:t>
      </w:r>
      <w:proofErr w:type="spellStart"/>
      <w:r w:rsidRPr="00446988">
        <w:rPr>
          <w:rFonts w:ascii="Times New Roman" w:hAnsi="Times New Roman" w:cs="Times New Roman"/>
          <w:lang w:val="es-MX"/>
        </w:rPr>
        <w:t>uma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faculdade</w:t>
      </w:r>
      <w:proofErr w:type="spellEnd"/>
      <w:r w:rsidRPr="00446988">
        <w:rPr>
          <w:rFonts w:ascii="Times New Roman" w:hAnsi="Times New Roman" w:cs="Times New Roman"/>
          <w:lang w:val="es-MX"/>
        </w:rPr>
        <w:t xml:space="preserve"> e permitir continuar </w:t>
      </w:r>
      <w:proofErr w:type="spellStart"/>
      <w:r w:rsidRPr="00446988">
        <w:rPr>
          <w:rFonts w:ascii="Times New Roman" w:hAnsi="Times New Roman" w:cs="Times New Roman"/>
          <w:lang w:val="es-MX"/>
        </w:rPr>
        <w:t>nesta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competição</w:t>
      </w:r>
      <w:proofErr w:type="spellEnd"/>
      <w:r w:rsidRPr="00446988">
        <w:rPr>
          <w:rFonts w:ascii="Times New Roman" w:hAnsi="Times New Roman" w:cs="Times New Roman"/>
          <w:lang w:val="es-MX"/>
        </w:rPr>
        <w:t xml:space="preserve">. Entre os problemas que </w:t>
      </w:r>
      <w:proofErr w:type="spellStart"/>
      <w:r w:rsidRPr="00446988">
        <w:rPr>
          <w:rFonts w:ascii="Times New Roman" w:hAnsi="Times New Roman" w:cs="Times New Roman"/>
          <w:lang w:val="es-MX"/>
        </w:rPr>
        <w:t>afligem</w:t>
      </w:r>
      <w:proofErr w:type="spellEnd"/>
      <w:r w:rsidRPr="00446988">
        <w:rPr>
          <w:rFonts w:ascii="Times New Roman" w:hAnsi="Times New Roman" w:cs="Times New Roman"/>
          <w:lang w:val="es-MX"/>
        </w:rPr>
        <w:t xml:space="preserve"> os </w:t>
      </w:r>
      <w:proofErr w:type="spellStart"/>
      <w:r w:rsidRPr="00446988">
        <w:rPr>
          <w:rFonts w:ascii="Times New Roman" w:hAnsi="Times New Roman" w:cs="Times New Roman"/>
          <w:lang w:val="es-MX"/>
        </w:rPr>
        <w:t>recém</w:t>
      </w:r>
      <w:proofErr w:type="spellEnd"/>
      <w:r w:rsidRPr="00446988">
        <w:rPr>
          <w:rFonts w:ascii="Times New Roman" w:hAnsi="Times New Roman" w:cs="Times New Roman"/>
          <w:lang w:val="es-MX"/>
        </w:rPr>
        <w:t xml:space="preserve">-formados das universidades, </w:t>
      </w:r>
      <w:proofErr w:type="spellStart"/>
      <w:r w:rsidRPr="00446988">
        <w:rPr>
          <w:rFonts w:ascii="Times New Roman" w:hAnsi="Times New Roman" w:cs="Times New Roman"/>
          <w:lang w:val="es-MX"/>
        </w:rPr>
        <w:t>há</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uma</w:t>
      </w:r>
      <w:proofErr w:type="spellEnd"/>
      <w:r w:rsidRPr="00446988">
        <w:rPr>
          <w:rFonts w:ascii="Times New Roman" w:hAnsi="Times New Roman" w:cs="Times New Roman"/>
          <w:lang w:val="es-MX"/>
        </w:rPr>
        <w:t xml:space="preserve"> falta de </w:t>
      </w:r>
      <w:proofErr w:type="spellStart"/>
      <w:r w:rsidRPr="00446988">
        <w:rPr>
          <w:rFonts w:ascii="Times New Roman" w:hAnsi="Times New Roman" w:cs="Times New Roman"/>
          <w:lang w:val="es-MX"/>
        </w:rPr>
        <w:t>conhecimento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abrangente</w:t>
      </w:r>
      <w:proofErr w:type="spellEnd"/>
      <w:r w:rsidRPr="00446988">
        <w:rPr>
          <w:rFonts w:ascii="Times New Roman" w:hAnsi="Times New Roman" w:cs="Times New Roman"/>
          <w:lang w:val="es-MX"/>
        </w:rPr>
        <w:t xml:space="preserve"> para </w:t>
      </w:r>
      <w:proofErr w:type="spellStart"/>
      <w:r w:rsidRPr="00446988">
        <w:rPr>
          <w:rFonts w:ascii="Times New Roman" w:hAnsi="Times New Roman" w:cs="Times New Roman"/>
          <w:lang w:val="es-MX"/>
        </w:rPr>
        <w:t>um</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bom</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desenvolvimento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Nesse</w:t>
      </w:r>
      <w:proofErr w:type="spellEnd"/>
      <w:r w:rsidRPr="00446988">
        <w:rPr>
          <w:rFonts w:ascii="Times New Roman" w:hAnsi="Times New Roman" w:cs="Times New Roman"/>
          <w:lang w:val="es-MX"/>
        </w:rPr>
        <w:t xml:space="preserve"> sentido, </w:t>
      </w:r>
      <w:proofErr w:type="spellStart"/>
      <w:r w:rsidRPr="00446988">
        <w:rPr>
          <w:rFonts w:ascii="Times New Roman" w:hAnsi="Times New Roman" w:cs="Times New Roman"/>
          <w:lang w:val="es-MX"/>
        </w:rPr>
        <w:t>uma</w:t>
      </w:r>
      <w:proofErr w:type="spellEnd"/>
      <w:r w:rsidRPr="00446988">
        <w:rPr>
          <w:rFonts w:ascii="Times New Roman" w:hAnsi="Times New Roman" w:cs="Times New Roman"/>
          <w:lang w:val="es-MX"/>
        </w:rPr>
        <w:t xml:space="preserve"> das bases importantes que cada aluno </w:t>
      </w:r>
      <w:proofErr w:type="spellStart"/>
      <w:r w:rsidRPr="00446988">
        <w:rPr>
          <w:rFonts w:ascii="Times New Roman" w:hAnsi="Times New Roman" w:cs="Times New Roman"/>
          <w:lang w:val="es-MX"/>
        </w:rPr>
        <w:t>deve</w:t>
      </w:r>
      <w:proofErr w:type="spellEnd"/>
      <w:r w:rsidRPr="00446988">
        <w:rPr>
          <w:rFonts w:ascii="Times New Roman" w:hAnsi="Times New Roman" w:cs="Times New Roman"/>
          <w:lang w:val="es-MX"/>
        </w:rPr>
        <w:t xml:space="preserve"> ter é a </w:t>
      </w:r>
      <w:proofErr w:type="spellStart"/>
      <w:r w:rsidRPr="00446988">
        <w:rPr>
          <w:rFonts w:ascii="Times New Roman" w:hAnsi="Times New Roman" w:cs="Times New Roman"/>
          <w:lang w:val="es-MX"/>
        </w:rPr>
        <w:t>prática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pois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isso</w:t>
      </w:r>
      <w:proofErr w:type="spellEnd"/>
      <w:r w:rsidRPr="00446988">
        <w:rPr>
          <w:rFonts w:ascii="Times New Roman" w:hAnsi="Times New Roman" w:cs="Times New Roman"/>
          <w:lang w:val="es-MX"/>
        </w:rPr>
        <w:t xml:space="preserve"> fortalece </w:t>
      </w:r>
      <w:proofErr w:type="spellStart"/>
      <w:r w:rsidRPr="00446988">
        <w:rPr>
          <w:rFonts w:ascii="Times New Roman" w:hAnsi="Times New Roman" w:cs="Times New Roman"/>
          <w:lang w:val="es-MX"/>
        </w:rPr>
        <w:t>seu</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conhecimento</w:t>
      </w:r>
      <w:proofErr w:type="spellEnd"/>
      <w:r w:rsidRPr="00446988">
        <w:rPr>
          <w:rFonts w:ascii="Times New Roman" w:hAnsi="Times New Roman" w:cs="Times New Roman"/>
          <w:lang w:val="es-MX"/>
        </w:rPr>
        <w:t xml:space="preserve"> e aumenta o </w:t>
      </w:r>
      <w:proofErr w:type="spellStart"/>
      <w:r w:rsidRPr="00446988">
        <w:rPr>
          <w:rFonts w:ascii="Times New Roman" w:hAnsi="Times New Roman" w:cs="Times New Roman"/>
          <w:lang w:val="es-MX"/>
        </w:rPr>
        <w:t>desejo</w:t>
      </w:r>
      <w:proofErr w:type="spellEnd"/>
      <w:r w:rsidRPr="00446988">
        <w:rPr>
          <w:rFonts w:ascii="Times New Roman" w:hAnsi="Times New Roman" w:cs="Times New Roman"/>
          <w:lang w:val="es-MX"/>
        </w:rPr>
        <w:t xml:space="preserve"> de investigar e </w:t>
      </w:r>
      <w:proofErr w:type="spellStart"/>
      <w:r w:rsidRPr="00446988">
        <w:rPr>
          <w:rFonts w:ascii="Times New Roman" w:hAnsi="Times New Roman" w:cs="Times New Roman"/>
          <w:lang w:val="es-MX"/>
        </w:rPr>
        <w:t>propor</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Devido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ao</w:t>
      </w:r>
      <w:proofErr w:type="spellEnd"/>
      <w:r w:rsidRPr="00446988">
        <w:rPr>
          <w:rFonts w:ascii="Times New Roman" w:hAnsi="Times New Roman" w:cs="Times New Roman"/>
          <w:lang w:val="es-MX"/>
        </w:rPr>
        <w:t xml:space="preserve"> elevado número de diplomados e à grande demanda para ocupar cargos dentro da </w:t>
      </w:r>
      <w:proofErr w:type="spellStart"/>
      <w:r w:rsidRPr="00446988">
        <w:rPr>
          <w:rFonts w:ascii="Times New Roman" w:hAnsi="Times New Roman" w:cs="Times New Roman"/>
          <w:lang w:val="es-MX"/>
        </w:rPr>
        <w:t>sociedade</w:t>
      </w:r>
      <w:proofErr w:type="spellEnd"/>
      <w:r w:rsidRPr="00446988">
        <w:rPr>
          <w:rFonts w:ascii="Times New Roman" w:hAnsi="Times New Roman" w:cs="Times New Roman"/>
          <w:lang w:val="es-MX"/>
        </w:rPr>
        <w:t xml:space="preserve"> e industrial, os </w:t>
      </w:r>
      <w:proofErr w:type="spellStart"/>
      <w:r w:rsidRPr="00446988">
        <w:rPr>
          <w:rFonts w:ascii="Times New Roman" w:hAnsi="Times New Roman" w:cs="Times New Roman"/>
          <w:lang w:val="es-MX"/>
        </w:rPr>
        <w:t>salários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foram</w:t>
      </w:r>
      <w:proofErr w:type="spellEnd"/>
      <w:r w:rsidRPr="00446988">
        <w:rPr>
          <w:rFonts w:ascii="Times New Roman" w:hAnsi="Times New Roman" w:cs="Times New Roman"/>
          <w:lang w:val="es-MX"/>
        </w:rPr>
        <w:t xml:space="preserve"> minimizados </w:t>
      </w:r>
      <w:proofErr w:type="spellStart"/>
      <w:r w:rsidRPr="00446988">
        <w:rPr>
          <w:rFonts w:ascii="Times New Roman" w:hAnsi="Times New Roman" w:cs="Times New Roman"/>
          <w:lang w:val="es-MX"/>
        </w:rPr>
        <w:t>consideravelmente</w:t>
      </w:r>
      <w:proofErr w:type="spellEnd"/>
      <w:r w:rsidRPr="00446988">
        <w:rPr>
          <w:rFonts w:ascii="Times New Roman" w:hAnsi="Times New Roman" w:cs="Times New Roman"/>
          <w:lang w:val="es-MX"/>
        </w:rPr>
        <w:t xml:space="preserve">. Por esta </w:t>
      </w:r>
      <w:proofErr w:type="spellStart"/>
      <w:r w:rsidRPr="00446988">
        <w:rPr>
          <w:rFonts w:ascii="Times New Roman" w:hAnsi="Times New Roman" w:cs="Times New Roman"/>
          <w:lang w:val="es-MX"/>
        </w:rPr>
        <w:t>razão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muitos</w:t>
      </w:r>
      <w:proofErr w:type="spellEnd"/>
      <w:r w:rsidRPr="00446988">
        <w:rPr>
          <w:rFonts w:ascii="Times New Roman" w:hAnsi="Times New Roman" w:cs="Times New Roman"/>
          <w:lang w:val="es-MX"/>
        </w:rPr>
        <w:t xml:space="preserve"> dos licenciados </w:t>
      </w:r>
      <w:proofErr w:type="spellStart"/>
      <w:r w:rsidRPr="00446988">
        <w:rPr>
          <w:rFonts w:ascii="Times New Roman" w:hAnsi="Times New Roman" w:cs="Times New Roman"/>
          <w:lang w:val="es-MX"/>
        </w:rPr>
        <w:t>são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obrigados</w:t>
      </w:r>
      <w:proofErr w:type="spellEnd"/>
      <w:r w:rsidRPr="00446988">
        <w:rPr>
          <w:rFonts w:ascii="Times New Roman" w:hAnsi="Times New Roman" w:cs="Times New Roman"/>
          <w:lang w:val="es-MX"/>
        </w:rPr>
        <w:t xml:space="preserve"> a </w:t>
      </w:r>
      <w:proofErr w:type="spellStart"/>
      <w:r w:rsidRPr="00446988">
        <w:rPr>
          <w:rFonts w:ascii="Times New Roman" w:hAnsi="Times New Roman" w:cs="Times New Roman"/>
          <w:lang w:val="es-MX"/>
        </w:rPr>
        <w:t>trabalhar</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em</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várias</w:t>
      </w:r>
      <w:proofErr w:type="spellEnd"/>
      <w:r w:rsidRPr="00446988">
        <w:rPr>
          <w:rFonts w:ascii="Times New Roman" w:hAnsi="Times New Roman" w:cs="Times New Roman"/>
          <w:lang w:val="es-MX"/>
        </w:rPr>
        <w:t xml:space="preserve"> áreas </w:t>
      </w:r>
      <w:proofErr w:type="spellStart"/>
      <w:r w:rsidRPr="00446988">
        <w:rPr>
          <w:rFonts w:ascii="Times New Roman" w:hAnsi="Times New Roman" w:cs="Times New Roman"/>
          <w:lang w:val="es-MX"/>
        </w:rPr>
        <w:t>oferecidas</w:t>
      </w:r>
      <w:proofErr w:type="spellEnd"/>
      <w:r w:rsidRPr="00446988">
        <w:rPr>
          <w:rFonts w:ascii="Times New Roman" w:hAnsi="Times New Roman" w:cs="Times New Roman"/>
          <w:lang w:val="es-MX"/>
        </w:rPr>
        <w:t xml:space="preserve"> pela empresa, </w:t>
      </w:r>
      <w:proofErr w:type="spellStart"/>
      <w:r w:rsidRPr="00446988">
        <w:rPr>
          <w:rFonts w:ascii="Times New Roman" w:hAnsi="Times New Roman" w:cs="Times New Roman"/>
          <w:lang w:val="es-MX"/>
        </w:rPr>
        <w:t>embora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estes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não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sejam</w:t>
      </w:r>
      <w:proofErr w:type="spellEnd"/>
      <w:r w:rsidRPr="00446988">
        <w:rPr>
          <w:rFonts w:ascii="Times New Roman" w:hAnsi="Times New Roman" w:cs="Times New Roman"/>
          <w:lang w:val="es-MX"/>
        </w:rPr>
        <w:t xml:space="preserve"> os </w:t>
      </w:r>
      <w:proofErr w:type="spellStart"/>
      <w:r w:rsidRPr="00446988">
        <w:rPr>
          <w:rFonts w:ascii="Times New Roman" w:hAnsi="Times New Roman" w:cs="Times New Roman"/>
          <w:lang w:val="es-MX"/>
        </w:rPr>
        <w:t>mais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adequados</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ao</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seu</w:t>
      </w:r>
      <w:proofErr w:type="spellEnd"/>
      <w:r w:rsidRPr="00446988">
        <w:rPr>
          <w:rFonts w:ascii="Times New Roman" w:hAnsi="Times New Roman" w:cs="Times New Roman"/>
          <w:lang w:val="es-MX"/>
        </w:rPr>
        <w:t xml:space="preserve"> perfil </w:t>
      </w:r>
      <w:proofErr w:type="spellStart"/>
      <w:r w:rsidRPr="00446988">
        <w:rPr>
          <w:rFonts w:ascii="Times New Roman" w:hAnsi="Times New Roman" w:cs="Times New Roman"/>
          <w:lang w:val="es-MX"/>
        </w:rPr>
        <w:t>profissional</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Uma</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análise</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foi</w:t>
      </w:r>
      <w:proofErr w:type="spellEnd"/>
      <w:r w:rsidRPr="00446988">
        <w:rPr>
          <w:rFonts w:ascii="Times New Roman" w:hAnsi="Times New Roman" w:cs="Times New Roman"/>
          <w:lang w:val="es-MX"/>
        </w:rPr>
        <w:t xml:space="preserve"> realizada </w:t>
      </w:r>
      <w:proofErr w:type="spellStart"/>
      <w:r w:rsidRPr="00446988">
        <w:rPr>
          <w:rFonts w:ascii="Times New Roman" w:hAnsi="Times New Roman" w:cs="Times New Roman"/>
          <w:lang w:val="es-MX"/>
        </w:rPr>
        <w:t>com</w:t>
      </w:r>
      <w:proofErr w:type="spellEnd"/>
      <w:r w:rsidRPr="00446988">
        <w:rPr>
          <w:rFonts w:ascii="Times New Roman" w:hAnsi="Times New Roman" w:cs="Times New Roman"/>
          <w:lang w:val="es-MX"/>
        </w:rPr>
        <w:t xml:space="preserve"> base na </w:t>
      </w:r>
      <w:proofErr w:type="spellStart"/>
      <w:r w:rsidRPr="00446988">
        <w:rPr>
          <w:rFonts w:ascii="Times New Roman" w:hAnsi="Times New Roman" w:cs="Times New Roman"/>
          <w:lang w:val="es-MX"/>
        </w:rPr>
        <w:t>estrutura</w:t>
      </w:r>
      <w:proofErr w:type="spellEnd"/>
      <w:r w:rsidRPr="00446988">
        <w:rPr>
          <w:rFonts w:ascii="Times New Roman" w:hAnsi="Times New Roman" w:cs="Times New Roman"/>
          <w:lang w:val="es-MX"/>
        </w:rPr>
        <w:t xml:space="preserve"> do BSC para </w:t>
      </w:r>
      <w:proofErr w:type="spellStart"/>
      <w:r w:rsidRPr="00446988">
        <w:rPr>
          <w:rFonts w:ascii="Times New Roman" w:hAnsi="Times New Roman" w:cs="Times New Roman"/>
          <w:lang w:val="es-MX"/>
        </w:rPr>
        <w:t>apoiar</w:t>
      </w:r>
      <w:proofErr w:type="spellEnd"/>
      <w:r w:rsidRPr="00446988">
        <w:rPr>
          <w:rFonts w:ascii="Times New Roman" w:hAnsi="Times New Roman" w:cs="Times New Roman"/>
          <w:lang w:val="es-MX"/>
        </w:rPr>
        <w:t xml:space="preserve"> o </w:t>
      </w:r>
      <w:proofErr w:type="spellStart"/>
      <w:r w:rsidRPr="00446988">
        <w:rPr>
          <w:rFonts w:ascii="Times New Roman" w:hAnsi="Times New Roman" w:cs="Times New Roman"/>
          <w:lang w:val="es-MX"/>
        </w:rPr>
        <w:t>fortalecimento</w:t>
      </w:r>
      <w:proofErr w:type="spellEnd"/>
      <w:r w:rsidRPr="00446988">
        <w:rPr>
          <w:rFonts w:ascii="Times New Roman" w:hAnsi="Times New Roman" w:cs="Times New Roman"/>
          <w:lang w:val="es-MX"/>
        </w:rPr>
        <w:t xml:space="preserve"> da </w:t>
      </w:r>
      <w:proofErr w:type="spellStart"/>
      <w:r w:rsidRPr="00446988">
        <w:rPr>
          <w:rFonts w:ascii="Times New Roman" w:hAnsi="Times New Roman" w:cs="Times New Roman"/>
          <w:lang w:val="es-MX"/>
        </w:rPr>
        <w:t>Faculdade</w:t>
      </w:r>
      <w:proofErr w:type="spellEnd"/>
      <w:r w:rsidRPr="00446988">
        <w:rPr>
          <w:rFonts w:ascii="Times New Roman" w:hAnsi="Times New Roman" w:cs="Times New Roman"/>
          <w:lang w:val="es-MX"/>
        </w:rPr>
        <w:t xml:space="preserve">, a </w:t>
      </w:r>
      <w:proofErr w:type="spellStart"/>
      <w:r w:rsidRPr="00446988">
        <w:rPr>
          <w:rFonts w:ascii="Times New Roman" w:hAnsi="Times New Roman" w:cs="Times New Roman"/>
          <w:lang w:val="es-MX"/>
        </w:rPr>
        <w:t>fim</w:t>
      </w:r>
      <w:proofErr w:type="spellEnd"/>
      <w:r w:rsidRPr="00446988">
        <w:rPr>
          <w:rFonts w:ascii="Times New Roman" w:hAnsi="Times New Roman" w:cs="Times New Roman"/>
          <w:lang w:val="es-MX"/>
        </w:rPr>
        <w:t xml:space="preserve"> de identificar </w:t>
      </w:r>
      <w:proofErr w:type="spellStart"/>
      <w:r w:rsidRPr="00446988">
        <w:rPr>
          <w:rFonts w:ascii="Times New Roman" w:hAnsi="Times New Roman" w:cs="Times New Roman"/>
          <w:lang w:val="es-MX"/>
        </w:rPr>
        <w:t>as</w:t>
      </w:r>
      <w:proofErr w:type="spellEnd"/>
      <w:r w:rsidRPr="00446988">
        <w:rPr>
          <w:rFonts w:ascii="Times New Roman" w:hAnsi="Times New Roman" w:cs="Times New Roman"/>
          <w:lang w:val="es-MX"/>
        </w:rPr>
        <w:t xml:space="preserve"> áreas de </w:t>
      </w:r>
      <w:proofErr w:type="spellStart"/>
      <w:r w:rsidRPr="00446988">
        <w:rPr>
          <w:rFonts w:ascii="Times New Roman" w:hAnsi="Times New Roman" w:cs="Times New Roman"/>
          <w:lang w:val="es-MX"/>
        </w:rPr>
        <w:t>oportunidade</w:t>
      </w:r>
      <w:proofErr w:type="spellEnd"/>
      <w:r w:rsidRPr="00446988">
        <w:rPr>
          <w:rFonts w:ascii="Times New Roman" w:hAnsi="Times New Roman" w:cs="Times New Roman"/>
          <w:lang w:val="es-MX"/>
        </w:rPr>
        <w:t xml:space="preserve"> </w:t>
      </w:r>
      <w:proofErr w:type="spellStart"/>
      <w:r w:rsidRPr="00446988">
        <w:rPr>
          <w:rFonts w:ascii="Times New Roman" w:hAnsi="Times New Roman" w:cs="Times New Roman"/>
          <w:lang w:val="es-MX"/>
        </w:rPr>
        <w:t>onde</w:t>
      </w:r>
      <w:proofErr w:type="spellEnd"/>
      <w:r w:rsidRPr="00446988">
        <w:rPr>
          <w:rFonts w:ascii="Times New Roman" w:hAnsi="Times New Roman" w:cs="Times New Roman"/>
          <w:lang w:val="es-MX"/>
        </w:rPr>
        <w:t xml:space="preserve"> pode ser </w:t>
      </w:r>
      <w:proofErr w:type="spellStart"/>
      <w:r w:rsidRPr="00446988">
        <w:rPr>
          <w:rFonts w:ascii="Times New Roman" w:hAnsi="Times New Roman" w:cs="Times New Roman"/>
          <w:lang w:val="es-MX"/>
        </w:rPr>
        <w:t>melhorada</w:t>
      </w:r>
      <w:proofErr w:type="spellEnd"/>
      <w:r w:rsidRPr="00446988">
        <w:rPr>
          <w:rFonts w:ascii="Times New Roman" w:hAnsi="Times New Roman" w:cs="Times New Roman"/>
          <w:lang w:val="es-MX"/>
        </w:rPr>
        <w:t>.</w:t>
      </w:r>
    </w:p>
    <w:p w:rsidR="00BF15DC" w:rsidRDefault="00446988" w:rsidP="00446988">
      <w:pPr>
        <w:spacing w:line="360" w:lineRule="auto"/>
        <w:jc w:val="both"/>
        <w:rPr>
          <w:rFonts w:ascii="Times New Roman" w:hAnsi="Times New Roman" w:cs="Times New Roman"/>
          <w:lang w:val="es-MX"/>
        </w:rPr>
      </w:pPr>
      <w:proofErr w:type="spellStart"/>
      <w:r w:rsidRPr="00446988">
        <w:rPr>
          <w:rFonts w:ascii="Calibri" w:eastAsia="Times New Roman" w:hAnsi="Calibri" w:cs="Calibri"/>
          <w:b/>
          <w:color w:val="000000"/>
          <w:sz w:val="28"/>
          <w:szCs w:val="28"/>
          <w:lang w:val="en-US" w:eastAsia="es-MX"/>
        </w:rPr>
        <w:t>Palavras</w:t>
      </w:r>
      <w:proofErr w:type="spellEnd"/>
      <w:r w:rsidRPr="00446988">
        <w:rPr>
          <w:rFonts w:ascii="Calibri" w:eastAsia="Times New Roman" w:hAnsi="Calibri" w:cs="Calibri"/>
          <w:b/>
          <w:color w:val="000000"/>
          <w:sz w:val="28"/>
          <w:szCs w:val="28"/>
          <w:lang w:val="en-US" w:eastAsia="es-MX"/>
        </w:rPr>
        <w:t>-chave:</w:t>
      </w:r>
      <w:r w:rsidRPr="00446988">
        <w:rPr>
          <w:rFonts w:ascii="Times New Roman" w:hAnsi="Times New Roman" w:cs="Times New Roman"/>
          <w:lang w:val="es-MX"/>
        </w:rPr>
        <w:t xml:space="preserve"> Graduados, Oportunidades, </w:t>
      </w:r>
      <w:proofErr w:type="spellStart"/>
      <w:r w:rsidRPr="00446988">
        <w:rPr>
          <w:rFonts w:ascii="Times New Roman" w:hAnsi="Times New Roman" w:cs="Times New Roman"/>
          <w:lang w:val="es-MX"/>
        </w:rPr>
        <w:t>Educação</w:t>
      </w:r>
      <w:proofErr w:type="spellEnd"/>
      <w:r w:rsidRPr="00446988">
        <w:rPr>
          <w:rFonts w:ascii="Times New Roman" w:hAnsi="Times New Roman" w:cs="Times New Roman"/>
          <w:lang w:val="es-MX"/>
        </w:rPr>
        <w:t>, BSC.</w:t>
      </w:r>
    </w:p>
    <w:p w:rsidR="00446988" w:rsidRDefault="00446988" w:rsidP="00446988">
      <w:pPr>
        <w:spacing w:before="120" w:after="240" w:line="360" w:lineRule="auto"/>
        <w:jc w:val="both"/>
        <w:rPr>
          <w:rFonts w:ascii="Arial" w:hAnsi="Arial" w:cs="Arial"/>
        </w:rPr>
      </w:pPr>
      <w:r w:rsidRPr="006827A0">
        <w:rPr>
          <w:rFonts w:ascii="Times New Roman" w:hAnsi="Times New Roman" w:cs="Times New Roman"/>
          <w:b/>
          <w:color w:val="000000"/>
        </w:rPr>
        <w:t>Fecha Recepción:</w:t>
      </w:r>
      <w:r w:rsidRPr="006827A0">
        <w:rPr>
          <w:rFonts w:ascii="Times New Roman" w:hAnsi="Times New Roman" w:cs="Times New Roman"/>
          <w:color w:val="000000"/>
        </w:rPr>
        <w:t xml:space="preserve"> </w:t>
      </w:r>
      <w:r>
        <w:rPr>
          <w:rFonts w:ascii="Times New Roman" w:hAnsi="Times New Roman" w:cs="Times New Roman"/>
          <w:color w:val="000000"/>
        </w:rPr>
        <w:t>Febrero</w:t>
      </w:r>
      <w:r w:rsidRPr="006827A0">
        <w:rPr>
          <w:rFonts w:ascii="Times New Roman" w:hAnsi="Times New Roman" w:cs="Times New Roman"/>
          <w:color w:val="000000"/>
        </w:rPr>
        <w:t xml:space="preserve"> 2017     </w:t>
      </w:r>
      <w:r w:rsidRPr="006827A0">
        <w:rPr>
          <w:rFonts w:ascii="Times New Roman" w:hAnsi="Times New Roman" w:cs="Times New Roman"/>
          <w:b/>
          <w:color w:val="000000"/>
        </w:rPr>
        <w:t>Fecha Aceptación:</w:t>
      </w:r>
      <w:r w:rsidRPr="006827A0">
        <w:rPr>
          <w:rFonts w:ascii="Times New Roman" w:hAnsi="Times New Roman" w:cs="Times New Roman"/>
          <w:color w:val="000000"/>
        </w:rPr>
        <w:t xml:space="preserve"> </w:t>
      </w:r>
      <w:r>
        <w:rPr>
          <w:rFonts w:ascii="Times New Roman" w:hAnsi="Times New Roman" w:cs="Times New Roman"/>
          <w:color w:val="000000"/>
        </w:rPr>
        <w:t>Junio</w:t>
      </w:r>
      <w:r w:rsidRPr="006827A0">
        <w:rPr>
          <w:rFonts w:ascii="Times New Roman" w:hAnsi="Times New Roman" w:cs="Times New Roman"/>
          <w:color w:val="000000"/>
        </w:rPr>
        <w:t xml:space="preserve"> 201</w:t>
      </w:r>
      <w:r w:rsidRPr="006827A0">
        <w:rPr>
          <w:rFonts w:cs="Times New Roman"/>
          <w:color w:val="000000"/>
        </w:rPr>
        <w:t>7</w:t>
      </w:r>
      <w:r>
        <w:rPr>
          <w:rFonts w:cs="Times New Roman"/>
          <w:color w:val="000000"/>
        </w:rPr>
        <w:br/>
      </w:r>
      <w:r>
        <w:pict>
          <v:rect id="_x0000_i1025" style="width:446.5pt;height:1.5pt" o:hralign="center" o:hrstd="t" o:hr="t" fillcolor="#a0a0a0" stroked="f"/>
        </w:pict>
      </w:r>
    </w:p>
    <w:p w:rsidR="00BF15DC" w:rsidRPr="00446988" w:rsidRDefault="00BF15DC" w:rsidP="00A23845">
      <w:pPr>
        <w:spacing w:line="360" w:lineRule="auto"/>
        <w:jc w:val="both"/>
        <w:rPr>
          <w:rFonts w:ascii="Times New Roman" w:hAnsi="Times New Roman" w:cs="Times New Roman"/>
          <w:lang w:val="es-MX"/>
        </w:rPr>
      </w:pPr>
    </w:p>
    <w:p w:rsidR="00BF15DC" w:rsidRPr="00446988" w:rsidRDefault="00BF15DC" w:rsidP="00A23845">
      <w:pPr>
        <w:spacing w:line="360" w:lineRule="auto"/>
        <w:jc w:val="both"/>
        <w:rPr>
          <w:rFonts w:ascii="Times New Roman" w:hAnsi="Times New Roman" w:cs="Times New Roman"/>
          <w:lang w:val="es-MX"/>
        </w:rPr>
      </w:pPr>
    </w:p>
    <w:p w:rsidR="00BF15DC" w:rsidRPr="00446988" w:rsidRDefault="00BF15DC" w:rsidP="00A23845">
      <w:pPr>
        <w:spacing w:line="360" w:lineRule="auto"/>
        <w:jc w:val="both"/>
        <w:rPr>
          <w:rFonts w:ascii="Times New Roman" w:hAnsi="Times New Roman" w:cs="Times New Roman"/>
          <w:lang w:val="es-MX"/>
        </w:rPr>
      </w:pPr>
    </w:p>
    <w:p w:rsidR="00BF15DC" w:rsidRPr="00446988" w:rsidRDefault="00BF15DC" w:rsidP="00A23845">
      <w:pPr>
        <w:spacing w:line="360" w:lineRule="auto"/>
        <w:jc w:val="both"/>
        <w:rPr>
          <w:rFonts w:ascii="Times New Roman" w:hAnsi="Times New Roman" w:cs="Times New Roman"/>
          <w:lang w:val="es-MX"/>
        </w:rPr>
      </w:pPr>
    </w:p>
    <w:p w:rsidR="0063364C" w:rsidRPr="00446988" w:rsidRDefault="00446988" w:rsidP="00E529E5">
      <w:pPr>
        <w:spacing w:line="360" w:lineRule="auto"/>
        <w:jc w:val="both"/>
        <w:rPr>
          <w:rFonts w:ascii="Calibri" w:eastAsia="Times New Roman" w:hAnsi="Calibri" w:cs="Calibri"/>
          <w:b/>
          <w:color w:val="000000"/>
          <w:sz w:val="28"/>
          <w:szCs w:val="28"/>
          <w:lang w:val="es-MX" w:eastAsia="es-MX"/>
        </w:rPr>
      </w:pPr>
      <w:r w:rsidRPr="00446988">
        <w:rPr>
          <w:rFonts w:ascii="Calibri" w:eastAsia="Times New Roman" w:hAnsi="Calibri" w:cs="Calibri"/>
          <w:b/>
          <w:color w:val="000000"/>
          <w:sz w:val="28"/>
          <w:szCs w:val="28"/>
          <w:lang w:val="es-MX" w:eastAsia="es-MX"/>
        </w:rPr>
        <w:lastRenderedPageBreak/>
        <w:t>Introducción</w:t>
      </w:r>
    </w:p>
    <w:p w:rsidR="00927E98" w:rsidRDefault="00211E7D" w:rsidP="00E529E5">
      <w:pPr>
        <w:spacing w:line="360" w:lineRule="auto"/>
        <w:jc w:val="both"/>
        <w:rPr>
          <w:rFonts w:ascii="Times New Roman" w:hAnsi="Times New Roman" w:cs="Times New Roman"/>
        </w:rPr>
      </w:pPr>
      <w:r w:rsidRPr="00E529E5">
        <w:rPr>
          <w:rFonts w:ascii="Times New Roman" w:hAnsi="Times New Roman" w:cs="Times New Roman"/>
        </w:rPr>
        <w:t>El t</w:t>
      </w:r>
      <w:r w:rsidR="00832E50">
        <w:rPr>
          <w:rFonts w:ascii="Times New Roman" w:hAnsi="Times New Roman" w:cs="Times New Roman"/>
        </w:rPr>
        <w:t>erminar una carrera profesional</w:t>
      </w:r>
      <w:r w:rsidRPr="00E529E5">
        <w:rPr>
          <w:rFonts w:ascii="Times New Roman" w:hAnsi="Times New Roman" w:cs="Times New Roman"/>
        </w:rPr>
        <w:t xml:space="preserve"> no asegura que el egresado obtenga un buen empleo, </w:t>
      </w:r>
      <w:r w:rsidR="00832E50">
        <w:rPr>
          <w:rFonts w:ascii="Times New Roman" w:hAnsi="Times New Roman" w:cs="Times New Roman"/>
        </w:rPr>
        <w:t xml:space="preserve">o aún peor, que tenga </w:t>
      </w:r>
      <w:r w:rsidRPr="00E529E5">
        <w:rPr>
          <w:rFonts w:ascii="Times New Roman" w:hAnsi="Times New Roman" w:cs="Times New Roman"/>
        </w:rPr>
        <w:t xml:space="preserve">un empleo.  Desafortunadamente la situación que vive el país y el mundo actualmente no da una garantía de lograr empleo </w:t>
      </w:r>
      <w:r w:rsidR="00832E50">
        <w:rPr>
          <w:rFonts w:ascii="Times New Roman" w:hAnsi="Times New Roman" w:cs="Times New Roman"/>
        </w:rPr>
        <w:t>para todos los recién egresados. Además el área laboral</w:t>
      </w:r>
      <w:r w:rsidRPr="00E529E5">
        <w:rPr>
          <w:rFonts w:ascii="Times New Roman" w:hAnsi="Times New Roman" w:cs="Times New Roman"/>
        </w:rPr>
        <w:t xml:space="preserve"> exige un sin fin de características</w:t>
      </w:r>
      <w:r w:rsidR="00832E50">
        <w:rPr>
          <w:rFonts w:ascii="Times New Roman" w:hAnsi="Times New Roman" w:cs="Times New Roman"/>
        </w:rPr>
        <w:t xml:space="preserve"> como</w:t>
      </w:r>
      <w:r w:rsidRPr="00E529E5">
        <w:rPr>
          <w:rFonts w:ascii="Times New Roman" w:hAnsi="Times New Roman" w:cs="Times New Roman"/>
        </w:rPr>
        <w:t xml:space="preserve"> resolver problemas, trabajar bajo presión y sobre todo pensar de man</w:t>
      </w:r>
      <w:r w:rsidR="00832E50">
        <w:rPr>
          <w:rFonts w:ascii="Times New Roman" w:hAnsi="Times New Roman" w:cs="Times New Roman"/>
        </w:rPr>
        <w:t xml:space="preserve">era critica, </w:t>
      </w:r>
      <w:r w:rsidRPr="00E529E5">
        <w:rPr>
          <w:rFonts w:ascii="Times New Roman" w:hAnsi="Times New Roman" w:cs="Times New Roman"/>
        </w:rPr>
        <w:t xml:space="preserve">pero </w:t>
      </w:r>
      <w:r w:rsidR="00832E50">
        <w:rPr>
          <w:rFonts w:ascii="Times New Roman" w:hAnsi="Times New Roman" w:cs="Times New Roman"/>
        </w:rPr>
        <w:t>¿de qué</w:t>
      </w:r>
      <w:r w:rsidRPr="00E529E5">
        <w:rPr>
          <w:rFonts w:ascii="Times New Roman" w:hAnsi="Times New Roman" w:cs="Times New Roman"/>
        </w:rPr>
        <w:t xml:space="preserve"> manera se logra</w:t>
      </w:r>
      <w:r w:rsidR="00832E50">
        <w:rPr>
          <w:rFonts w:ascii="Times New Roman" w:hAnsi="Times New Roman" w:cs="Times New Roman"/>
        </w:rPr>
        <w:t>n</w:t>
      </w:r>
      <w:r w:rsidRPr="00E529E5">
        <w:rPr>
          <w:rFonts w:ascii="Times New Roman" w:hAnsi="Times New Roman" w:cs="Times New Roman"/>
        </w:rPr>
        <w:t xml:space="preserve"> esas cu</w:t>
      </w:r>
      <w:r w:rsidR="00832E50">
        <w:rPr>
          <w:rFonts w:ascii="Times New Roman" w:hAnsi="Times New Roman" w:cs="Times New Roman"/>
        </w:rPr>
        <w:t>alidades?, únicamente con la prá</w:t>
      </w:r>
      <w:r w:rsidRPr="00E529E5">
        <w:rPr>
          <w:rFonts w:ascii="Times New Roman" w:hAnsi="Times New Roman" w:cs="Times New Roman"/>
        </w:rPr>
        <w:t>ctica que la experiencia laboral te desarrolla, pero si no se da la oportunidad, entonces</w:t>
      </w:r>
      <w:r w:rsidR="00832E50">
        <w:rPr>
          <w:rFonts w:ascii="Times New Roman" w:hAnsi="Times New Roman" w:cs="Times New Roman"/>
        </w:rPr>
        <w:t xml:space="preserve"> el camino hacia lo laboral está</w:t>
      </w:r>
      <w:r w:rsidRPr="00E529E5">
        <w:rPr>
          <w:rFonts w:ascii="Times New Roman" w:hAnsi="Times New Roman" w:cs="Times New Roman"/>
        </w:rPr>
        <w:t xml:space="preserve"> muy distante.</w:t>
      </w:r>
      <w:r w:rsidR="009478CE">
        <w:rPr>
          <w:rFonts w:ascii="Times New Roman" w:hAnsi="Times New Roman" w:cs="Times New Roman"/>
        </w:rPr>
        <w:t xml:space="preserve"> </w:t>
      </w:r>
      <w:r w:rsidR="00927E98" w:rsidRPr="00E529E5">
        <w:rPr>
          <w:rFonts w:ascii="Times New Roman" w:hAnsi="Times New Roman" w:cs="Times New Roman"/>
        </w:rPr>
        <w:t xml:space="preserve">Según </w:t>
      </w:r>
      <w:r w:rsidR="00832E50">
        <w:rPr>
          <w:rFonts w:ascii="Times New Roman" w:hAnsi="Times New Roman" w:cs="Times New Roman"/>
        </w:rPr>
        <w:t xml:space="preserve">el periódico </w:t>
      </w:r>
      <w:r w:rsidR="009804DC" w:rsidRPr="00E529E5">
        <w:rPr>
          <w:rFonts w:ascii="Times New Roman" w:hAnsi="Times New Roman" w:cs="Times New Roman"/>
        </w:rPr>
        <w:t>Excélsior</w:t>
      </w:r>
      <w:r w:rsidR="00832E50">
        <w:rPr>
          <w:rFonts w:ascii="Times New Roman" w:hAnsi="Times New Roman" w:cs="Times New Roman"/>
        </w:rPr>
        <w:t xml:space="preserve">, quien cita a </w:t>
      </w:r>
      <w:r w:rsidR="00832E50" w:rsidRPr="00E529E5">
        <w:rPr>
          <w:rFonts w:ascii="Times New Roman" w:hAnsi="Times New Roman" w:cs="Times New Roman"/>
        </w:rPr>
        <w:t>la Subsecretaría de Educación Superior de la SEP y la Encuesta Nacional de Ocupación y Empleo del tercer trimestre de 2012</w:t>
      </w:r>
      <w:r w:rsidR="00832E50">
        <w:rPr>
          <w:rFonts w:ascii="Times New Roman" w:hAnsi="Times New Roman" w:cs="Times New Roman"/>
        </w:rPr>
        <w:t>, so</w:t>
      </w:r>
      <w:r w:rsidR="00927E98" w:rsidRPr="00E529E5">
        <w:rPr>
          <w:rFonts w:ascii="Times New Roman" w:hAnsi="Times New Roman" w:cs="Times New Roman"/>
        </w:rPr>
        <w:t>lo 40 de cada 100 profesionistas en México tienen un empleo relacionado</w:t>
      </w:r>
      <w:r w:rsidR="00832E50">
        <w:rPr>
          <w:rFonts w:ascii="Times New Roman" w:hAnsi="Times New Roman" w:cs="Times New Roman"/>
        </w:rPr>
        <w:t xml:space="preserve"> con su formación universitaria. </w:t>
      </w:r>
    </w:p>
    <w:p w:rsidR="00E529E5" w:rsidRPr="00E529E5" w:rsidRDefault="00E529E5" w:rsidP="00E529E5">
      <w:pPr>
        <w:spacing w:line="360" w:lineRule="auto"/>
        <w:jc w:val="both"/>
        <w:rPr>
          <w:rFonts w:ascii="Times New Roman" w:hAnsi="Times New Roman" w:cs="Times New Roman"/>
        </w:rPr>
      </w:pPr>
    </w:p>
    <w:p w:rsidR="00927E98" w:rsidRDefault="00927E98" w:rsidP="00E529E5">
      <w:pPr>
        <w:spacing w:line="360" w:lineRule="auto"/>
        <w:jc w:val="both"/>
        <w:rPr>
          <w:rFonts w:ascii="Times New Roman" w:hAnsi="Times New Roman" w:cs="Times New Roman"/>
        </w:rPr>
      </w:pPr>
      <w:r w:rsidRPr="00E529E5">
        <w:rPr>
          <w:rFonts w:ascii="Times New Roman" w:hAnsi="Times New Roman" w:cs="Times New Roman"/>
        </w:rPr>
        <w:t xml:space="preserve">Además, investigaciones de </w:t>
      </w:r>
      <w:proofErr w:type="spellStart"/>
      <w:r w:rsidRPr="00E529E5">
        <w:rPr>
          <w:rFonts w:ascii="Times New Roman" w:hAnsi="Times New Roman" w:cs="Times New Roman"/>
        </w:rPr>
        <w:t>Manpower</w:t>
      </w:r>
      <w:proofErr w:type="spellEnd"/>
      <w:r w:rsidRPr="00E529E5">
        <w:rPr>
          <w:rFonts w:ascii="Times New Roman" w:hAnsi="Times New Roman" w:cs="Times New Roman"/>
        </w:rPr>
        <w:t xml:space="preserve"> indican que de diez vacantes, cuatro no son cubiertas porque a los aspirantes les falta experiencia o habilidades específicas, entre otras características que les permitirían sobresalir del resto.</w:t>
      </w:r>
      <w:r w:rsidR="00EC57FB">
        <w:rPr>
          <w:rFonts w:ascii="Times New Roman" w:hAnsi="Times New Roman" w:cs="Times New Roman"/>
        </w:rPr>
        <w:t xml:space="preserve"> </w:t>
      </w:r>
      <w:r w:rsidR="005A4E66" w:rsidRPr="005A4E66">
        <w:rPr>
          <w:rFonts w:ascii="Times New Roman" w:hAnsi="Times New Roman" w:cs="Times New Roman"/>
        </w:rPr>
        <w:t xml:space="preserve">Del total de profesionistas desempleados, 56 de cada </w:t>
      </w:r>
      <w:r w:rsidR="00832E50">
        <w:rPr>
          <w:rFonts w:ascii="Times New Roman" w:hAnsi="Times New Roman" w:cs="Times New Roman"/>
        </w:rPr>
        <w:t>100</w:t>
      </w:r>
      <w:r w:rsidR="005A4E66" w:rsidRPr="005A4E66">
        <w:rPr>
          <w:rFonts w:ascii="Times New Roman" w:hAnsi="Times New Roman" w:cs="Times New Roman"/>
        </w:rPr>
        <w:t xml:space="preserve"> son menores de 30 años de edad, el porcentaje más alto en los últimos cuatro años, según la Encuesta Nacional de Ocupación y Empleo del tercer trimestre de 2012.</w:t>
      </w:r>
      <w:r w:rsidR="00832E50">
        <w:rPr>
          <w:rFonts w:ascii="Times New Roman" w:hAnsi="Times New Roman" w:cs="Times New Roman"/>
        </w:rPr>
        <w:t xml:space="preserve"> </w:t>
      </w:r>
      <w:r w:rsidR="005A4E66" w:rsidRPr="005A4E66">
        <w:rPr>
          <w:rFonts w:ascii="Times New Roman" w:hAnsi="Times New Roman" w:cs="Times New Roman"/>
        </w:rPr>
        <w:t>Datos de la Secretaría de Educación Pública (SEP) indican que cada año 450 mil jóvenes conclu</w:t>
      </w:r>
      <w:r w:rsidR="00832E50">
        <w:rPr>
          <w:rFonts w:ascii="Times New Roman" w:hAnsi="Times New Roman" w:cs="Times New Roman"/>
        </w:rPr>
        <w:t>yen sus estudios universitarios</w:t>
      </w:r>
      <w:r w:rsidR="005A4E66" w:rsidRPr="005A4E66">
        <w:rPr>
          <w:rFonts w:ascii="Times New Roman" w:hAnsi="Times New Roman" w:cs="Times New Roman"/>
        </w:rPr>
        <w:t xml:space="preserve"> y de ellos, quienes nunca han trabajado previamente en rubros de su carrera son los que más tardan en ser contratados.</w:t>
      </w:r>
      <w:r w:rsidR="005A4E66">
        <w:rPr>
          <w:rFonts w:ascii="Times New Roman" w:hAnsi="Times New Roman" w:cs="Times New Roman"/>
        </w:rPr>
        <w:t xml:space="preserve"> </w:t>
      </w:r>
      <w:r w:rsidR="00832E50">
        <w:rPr>
          <w:rFonts w:ascii="Times New Roman" w:hAnsi="Times New Roman" w:cs="Times New Roman"/>
        </w:rPr>
        <w:t xml:space="preserve">“El mercado laboral les cobra </w:t>
      </w:r>
      <w:r w:rsidR="005A4E66" w:rsidRPr="005A4E66">
        <w:rPr>
          <w:rFonts w:ascii="Times New Roman" w:hAnsi="Times New Roman" w:cs="Times New Roman"/>
        </w:rPr>
        <w:t xml:space="preserve">factura de su inexperiencia, comparado con los que ya la tienen”, aseveró el subsecretario de Educación Superior, Rodolfo </w:t>
      </w:r>
      <w:proofErr w:type="spellStart"/>
      <w:r w:rsidR="005A4E66" w:rsidRPr="005A4E66">
        <w:rPr>
          <w:rFonts w:ascii="Times New Roman" w:hAnsi="Times New Roman" w:cs="Times New Roman"/>
        </w:rPr>
        <w:t>Tuirán</w:t>
      </w:r>
      <w:proofErr w:type="spellEnd"/>
      <w:r w:rsidR="005A4E66" w:rsidRPr="005A4E66">
        <w:rPr>
          <w:rFonts w:ascii="Times New Roman" w:hAnsi="Times New Roman" w:cs="Times New Roman"/>
        </w:rPr>
        <w:t> </w:t>
      </w:r>
      <w:r w:rsidR="005A4E66" w:rsidRPr="005A4E66">
        <w:rPr>
          <w:rFonts w:ascii="Times New Roman" w:hAnsi="Times New Roman" w:cs="Times New Roman"/>
        </w:rPr>
        <w:br/>
        <w:t>Gutiérrez.</w:t>
      </w:r>
      <w:r w:rsidR="005A4E66">
        <w:rPr>
          <w:rFonts w:ascii="Times New Roman" w:hAnsi="Times New Roman" w:cs="Times New Roman"/>
        </w:rPr>
        <w:t xml:space="preserve"> </w:t>
      </w:r>
      <w:r w:rsidR="005A4E66" w:rsidRPr="005A4E66">
        <w:rPr>
          <w:rFonts w:ascii="Times New Roman" w:hAnsi="Times New Roman" w:cs="Times New Roman"/>
        </w:rPr>
        <w:t>“Los recién egresados siempre concentran el problema del desempleo y el subempleo, con ingresos muy bajos y sin prestaciones”, precisó.</w:t>
      </w:r>
      <w:sdt>
        <w:sdtPr>
          <w:rPr>
            <w:rFonts w:ascii="Times New Roman" w:hAnsi="Times New Roman" w:cs="Times New Roman"/>
          </w:rPr>
          <w:id w:val="955991590"/>
          <w:citation/>
        </w:sdtPr>
        <w:sdtEndPr/>
        <w:sdtContent>
          <w:r w:rsidR="007F1F8C">
            <w:rPr>
              <w:rFonts w:ascii="Times New Roman" w:hAnsi="Times New Roman" w:cs="Times New Roman"/>
            </w:rPr>
            <w:fldChar w:fldCharType="begin"/>
          </w:r>
          <w:r w:rsidR="005A4E66">
            <w:rPr>
              <w:rFonts w:ascii="Times New Roman" w:hAnsi="Times New Roman" w:cs="Times New Roman"/>
              <w:lang w:val="es-MX"/>
            </w:rPr>
            <w:instrText xml:space="preserve">CITATION LAL12 \l 2058 </w:instrText>
          </w:r>
          <w:r w:rsidR="007F1F8C">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(HERNANDEZ, 2012)</w:t>
          </w:r>
          <w:r w:rsidR="007F1F8C">
            <w:rPr>
              <w:rFonts w:ascii="Times New Roman" w:hAnsi="Times New Roman" w:cs="Times New Roman"/>
            </w:rPr>
            <w:fldChar w:fldCharType="end"/>
          </w:r>
        </w:sdtContent>
      </w:sdt>
      <w:r w:rsidR="005266A8">
        <w:rPr>
          <w:rFonts w:ascii="Times New Roman" w:hAnsi="Times New Roman" w:cs="Times New Roman"/>
        </w:rPr>
        <w:t>.</w:t>
      </w:r>
    </w:p>
    <w:p w:rsidR="00E529E5" w:rsidRDefault="00E529E5" w:rsidP="00E529E5">
      <w:pPr>
        <w:spacing w:line="360" w:lineRule="auto"/>
        <w:jc w:val="both"/>
        <w:rPr>
          <w:rFonts w:ascii="Times New Roman" w:hAnsi="Times New Roman" w:cs="Times New Roman"/>
        </w:rPr>
      </w:pPr>
    </w:p>
    <w:p w:rsidR="00E529E5" w:rsidRDefault="005266A8" w:rsidP="00E529E5">
      <w:pPr>
        <w:spacing w:line="360" w:lineRule="auto"/>
        <w:jc w:val="both"/>
        <w:rPr>
          <w:rFonts w:ascii="Times New Roman" w:hAnsi="Times New Roman" w:cs="Times New Roman"/>
        </w:rPr>
      </w:pPr>
      <w:r w:rsidRPr="00D6174A">
        <w:rPr>
          <w:rFonts w:ascii="Times New Roman" w:hAnsi="Times New Roman" w:cs="Times New Roman"/>
        </w:rPr>
        <w:t>Sin duda, la inversión en las universidades es indispensable para el buen desarrollo de un país.  Sin una sólida infraestructura de educación superio</w:t>
      </w:r>
      <w:r w:rsidR="00832E50">
        <w:rPr>
          <w:rFonts w:ascii="Times New Roman" w:hAnsi="Times New Roman" w:cs="Times New Roman"/>
        </w:rPr>
        <w:t>r, que tiene su sustento en la u</w:t>
      </w:r>
      <w:r w:rsidRPr="00D6174A">
        <w:rPr>
          <w:rFonts w:ascii="Times New Roman" w:hAnsi="Times New Roman" w:cs="Times New Roman"/>
        </w:rPr>
        <w:t xml:space="preserve">niversidad, el crecimiento nacional y la calidad de vida están condenados al fracaso.  En México se invierte alrededor de 7% del PIB en el rubro educativo.  Pese a ello, el promedio </w:t>
      </w:r>
      <w:r w:rsidRPr="00D6174A">
        <w:rPr>
          <w:rFonts w:ascii="Times New Roman" w:hAnsi="Times New Roman" w:cs="Times New Roman"/>
        </w:rPr>
        <w:lastRenderedPageBreak/>
        <w:t>de escolaridad de la poblaci</w:t>
      </w:r>
      <w:r w:rsidR="00832E50">
        <w:rPr>
          <w:rFonts w:ascii="Times New Roman" w:hAnsi="Times New Roman" w:cs="Times New Roman"/>
        </w:rPr>
        <w:t>ón económicamente activa es de nueve</w:t>
      </w:r>
      <w:r w:rsidRPr="00D6174A">
        <w:rPr>
          <w:rFonts w:ascii="Times New Roman" w:hAnsi="Times New Roman" w:cs="Times New Roman"/>
        </w:rPr>
        <w:t xml:space="preserve"> años, es decir </w:t>
      </w:r>
      <w:r w:rsidR="00832E50">
        <w:rPr>
          <w:rFonts w:ascii="Times New Roman" w:hAnsi="Times New Roman" w:cs="Times New Roman"/>
        </w:rPr>
        <w:t>un país de educación secundaria</w:t>
      </w:r>
      <w:sdt>
        <w:sdtPr>
          <w:rPr>
            <w:rFonts w:ascii="Times New Roman" w:hAnsi="Times New Roman" w:cs="Times New Roman"/>
          </w:rPr>
          <w:id w:val="-1490014325"/>
          <w:citation/>
        </w:sdtPr>
        <w:sdtEndPr/>
        <w:sdtContent>
          <w:r w:rsidR="00695157">
            <w:rPr>
              <w:rFonts w:ascii="Times New Roman" w:hAnsi="Times New Roman" w:cs="Times New Roman"/>
            </w:rPr>
            <w:fldChar w:fldCharType="begin"/>
          </w:r>
          <w:r w:rsidR="00695157">
            <w:rPr>
              <w:rFonts w:ascii="Times New Roman" w:hAnsi="Times New Roman" w:cs="Times New Roman"/>
              <w:lang w:val="es-MX"/>
            </w:rPr>
            <w:instrText xml:space="preserve"> CITATION JOS15 \l 2058 </w:instrText>
          </w:r>
          <w:r w:rsidR="00695157">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(REYNA, 2015)</w:t>
          </w:r>
          <w:r w:rsidR="00695157">
            <w:rPr>
              <w:rFonts w:ascii="Times New Roman" w:hAnsi="Times New Roman" w:cs="Times New Roman"/>
            </w:rPr>
            <w:fldChar w:fldCharType="end"/>
          </w:r>
        </w:sdtContent>
      </w:sdt>
      <w:r w:rsidR="00832E50">
        <w:rPr>
          <w:rFonts w:ascii="Times New Roman" w:hAnsi="Times New Roman" w:cs="Times New Roman"/>
        </w:rPr>
        <w:t>.</w:t>
      </w:r>
    </w:p>
    <w:p w:rsidR="005266A8" w:rsidRDefault="005266A8" w:rsidP="00E529E5">
      <w:pPr>
        <w:spacing w:line="360" w:lineRule="auto"/>
        <w:jc w:val="both"/>
        <w:rPr>
          <w:rFonts w:ascii="Times New Roman" w:hAnsi="Times New Roman" w:cs="Times New Roman"/>
        </w:rPr>
      </w:pPr>
    </w:p>
    <w:p w:rsidR="005266A8" w:rsidRDefault="005266A8" w:rsidP="00E529E5">
      <w:pPr>
        <w:spacing w:line="360" w:lineRule="auto"/>
        <w:jc w:val="both"/>
        <w:rPr>
          <w:rFonts w:ascii="Times New Roman" w:hAnsi="Times New Roman" w:cs="Times New Roman"/>
        </w:rPr>
      </w:pPr>
      <w:r>
        <w:rPr>
          <w:rFonts w:ascii="Times New Roman" w:hAnsi="Times New Roman" w:cs="Times New Roman"/>
        </w:rPr>
        <w:t>Se afirma que en México hay “3.1 millones de jóvenes con título universitario, pero no todos tienen empleo”</w:t>
      </w:r>
      <w:r w:rsidR="00832E50">
        <w:rPr>
          <w:rFonts w:ascii="Times New Roman" w:hAnsi="Times New Roman" w:cs="Times New Roman"/>
        </w:rPr>
        <w:t>. La realidad lacerante es que dos de cada cinco</w:t>
      </w:r>
      <w:r>
        <w:rPr>
          <w:rFonts w:ascii="Times New Roman" w:hAnsi="Times New Roman" w:cs="Times New Roman"/>
        </w:rPr>
        <w:t xml:space="preserve"> un</w:t>
      </w:r>
      <w:r w:rsidR="00832E50">
        <w:rPr>
          <w:rFonts w:ascii="Times New Roman" w:hAnsi="Times New Roman" w:cs="Times New Roman"/>
        </w:rPr>
        <w:t>iversitarios están desempleados;</w:t>
      </w:r>
      <w:r>
        <w:rPr>
          <w:rFonts w:ascii="Times New Roman" w:hAnsi="Times New Roman" w:cs="Times New Roman"/>
        </w:rPr>
        <w:t xml:space="preserve"> </w:t>
      </w:r>
      <w:r w:rsidR="00832E50">
        <w:rPr>
          <w:rFonts w:ascii="Times New Roman" w:hAnsi="Times New Roman" w:cs="Times New Roman"/>
        </w:rPr>
        <w:t xml:space="preserve">y </w:t>
      </w:r>
      <w:r>
        <w:rPr>
          <w:rFonts w:ascii="Times New Roman" w:hAnsi="Times New Roman" w:cs="Times New Roman"/>
        </w:rPr>
        <w:t>41% de los u</w:t>
      </w:r>
      <w:r w:rsidR="00832E50">
        <w:rPr>
          <w:rFonts w:ascii="Times New Roman" w:hAnsi="Times New Roman" w:cs="Times New Roman"/>
        </w:rPr>
        <w:t>niversitarios menores a 30 años</w:t>
      </w:r>
      <w:r>
        <w:rPr>
          <w:rFonts w:ascii="Times New Roman" w:hAnsi="Times New Roman" w:cs="Times New Roman"/>
        </w:rPr>
        <w:t xml:space="preserve"> no tienen trabajo o han ingresa</w:t>
      </w:r>
      <w:r w:rsidR="00832E50">
        <w:rPr>
          <w:rFonts w:ascii="Times New Roman" w:hAnsi="Times New Roman" w:cs="Times New Roman"/>
        </w:rPr>
        <w:t xml:space="preserve">do a la zona de la informalidad, </w:t>
      </w:r>
      <w:r>
        <w:rPr>
          <w:rFonts w:ascii="Times New Roman" w:hAnsi="Times New Roman" w:cs="Times New Roman"/>
        </w:rPr>
        <w:t xml:space="preserve"> que en este país se acerca a 60% del total de los trabajadores.</w:t>
      </w:r>
      <w:r w:rsidR="00B91182">
        <w:rPr>
          <w:rFonts w:ascii="Times New Roman" w:hAnsi="Times New Roman" w:cs="Times New Roman"/>
        </w:rPr>
        <w:t xml:space="preserve">  </w:t>
      </w:r>
      <w:r>
        <w:rPr>
          <w:rFonts w:ascii="Times New Roman" w:hAnsi="Times New Roman" w:cs="Times New Roman"/>
        </w:rPr>
        <w:t>Es frecuente encontrar a un universitario que se gana la vida como taxista, o com</w:t>
      </w:r>
      <w:r w:rsidR="00832E50">
        <w:rPr>
          <w:rFonts w:ascii="Times New Roman" w:hAnsi="Times New Roman" w:cs="Times New Roman"/>
        </w:rPr>
        <w:t xml:space="preserve">o vendedor de cualquier cosa. </w:t>
      </w:r>
      <w:r w:rsidR="003E6FFF">
        <w:rPr>
          <w:rFonts w:ascii="Times New Roman" w:hAnsi="Times New Roman" w:cs="Times New Roman"/>
        </w:rPr>
        <w:t>Una juventud preparada académicamente tiene, en poca</w:t>
      </w:r>
      <w:r w:rsidR="00032C3C">
        <w:rPr>
          <w:rFonts w:ascii="Times New Roman" w:hAnsi="Times New Roman" w:cs="Times New Roman"/>
        </w:rPr>
        <w:t>s palabras, un futuro incierto</w:t>
      </w:r>
      <w:sdt>
        <w:sdtPr>
          <w:rPr>
            <w:rFonts w:ascii="Times New Roman" w:hAnsi="Times New Roman" w:cs="Times New Roman"/>
          </w:rPr>
          <w:id w:val="-173889316"/>
          <w:citation/>
        </w:sdtPr>
        <w:sdtEndPr/>
        <w:sdtContent>
          <w:r w:rsidR="00695157">
            <w:rPr>
              <w:rFonts w:ascii="Times New Roman" w:hAnsi="Times New Roman" w:cs="Times New Roman"/>
            </w:rPr>
            <w:fldChar w:fldCharType="begin"/>
          </w:r>
          <w:r w:rsidR="00695157">
            <w:rPr>
              <w:rFonts w:ascii="Times New Roman" w:hAnsi="Times New Roman" w:cs="Times New Roman"/>
              <w:lang w:val="es-MX"/>
            </w:rPr>
            <w:instrText xml:space="preserve"> CITATION JOS15 \l 2058 </w:instrText>
          </w:r>
          <w:r w:rsidR="00695157">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(REYNA, 2015)</w:t>
          </w:r>
          <w:r w:rsidR="00695157">
            <w:rPr>
              <w:rFonts w:ascii="Times New Roman" w:hAnsi="Times New Roman" w:cs="Times New Roman"/>
            </w:rPr>
            <w:fldChar w:fldCharType="end"/>
          </w:r>
        </w:sdtContent>
      </w:sdt>
      <w:r w:rsidR="002D2268">
        <w:rPr>
          <w:rFonts w:ascii="Times New Roman" w:hAnsi="Times New Roman" w:cs="Times New Roman"/>
        </w:rPr>
        <w:t>.  Según ANUIES</w:t>
      </w:r>
      <w:r w:rsidR="00DF6F5C">
        <w:rPr>
          <w:rFonts w:ascii="Times New Roman" w:hAnsi="Times New Roman" w:cs="Times New Roman"/>
        </w:rPr>
        <w:t xml:space="preserve"> en la Tabla 1 se muestra que </w:t>
      </w:r>
      <w:r w:rsidR="002D2268">
        <w:rPr>
          <w:rFonts w:ascii="Times New Roman" w:hAnsi="Times New Roman" w:cs="Times New Roman"/>
        </w:rPr>
        <w:t xml:space="preserve"> es una gran cantidad de egresados los de Universidades.</w:t>
      </w:r>
    </w:p>
    <w:p w:rsidR="00093D78" w:rsidRPr="00E529E5" w:rsidRDefault="00093D78" w:rsidP="00E529E5">
      <w:pPr>
        <w:spacing w:line="360" w:lineRule="auto"/>
        <w:jc w:val="both"/>
        <w:rPr>
          <w:rFonts w:ascii="Times New Roman" w:hAnsi="Times New Roman" w:cs="Times New Roman"/>
        </w:rPr>
      </w:pPr>
    </w:p>
    <w:p w:rsidR="00927E98" w:rsidRPr="00E529E5" w:rsidRDefault="00446988" w:rsidP="00446988">
      <w:pPr>
        <w:spacing w:line="360" w:lineRule="auto"/>
        <w:jc w:val="center"/>
        <w:rPr>
          <w:rFonts w:ascii="Times New Roman" w:hAnsi="Times New Roman" w:cs="Times New Roman"/>
        </w:rPr>
      </w:pPr>
      <w:r w:rsidRPr="00446988">
        <w:rPr>
          <w:rFonts w:ascii="Times New Roman" w:hAnsi="Times New Roman" w:cs="Times New Roman"/>
          <w:b/>
        </w:rPr>
        <w:t>Tabla 1.</w:t>
      </w:r>
      <w:r w:rsidRPr="00E529E5">
        <w:rPr>
          <w:rFonts w:ascii="Times New Roman" w:hAnsi="Times New Roman" w:cs="Times New Roman"/>
        </w:rPr>
        <w:t xml:space="preserve"> Relación de Egresados Periodo 2015-2016</w:t>
      </w:r>
    </w:p>
    <w:tbl>
      <w:tblPr>
        <w:tblStyle w:val="Listaclara-nfasis1"/>
        <w:tblW w:w="0" w:type="auto"/>
        <w:tblLook w:val="04A0" w:firstRow="1" w:lastRow="0" w:firstColumn="1" w:lastColumn="0" w:noHBand="0" w:noVBand="1"/>
      </w:tblPr>
      <w:tblGrid>
        <w:gridCol w:w="2244"/>
        <w:gridCol w:w="1831"/>
        <w:gridCol w:w="413"/>
        <w:gridCol w:w="1930"/>
        <w:gridCol w:w="315"/>
        <w:gridCol w:w="2245"/>
      </w:tblGrid>
      <w:tr w:rsidR="00E529E5" w:rsidRPr="00E529E5" w:rsidTr="00E529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Borders>
              <w:right w:val="single" w:sz="4" w:space="0" w:color="auto"/>
            </w:tcBorders>
          </w:tcPr>
          <w:p w:rsidR="00E529E5" w:rsidRPr="00E529E5" w:rsidRDefault="00E529E5" w:rsidP="00E529E5">
            <w:pPr>
              <w:spacing w:line="360" w:lineRule="auto"/>
              <w:jc w:val="both"/>
              <w:rPr>
                <w:rFonts w:ascii="Times New Roman" w:hAnsi="Times New Roman" w:cs="Times New Roman"/>
              </w:rPr>
            </w:pPr>
            <w:r w:rsidRPr="00E529E5">
              <w:rPr>
                <w:rFonts w:ascii="Times New Roman" w:hAnsi="Times New Roman" w:cs="Times New Roman"/>
              </w:rPr>
              <w:t>EGRESADOS</w:t>
            </w:r>
          </w:p>
        </w:tc>
        <w:tc>
          <w:tcPr>
            <w:tcW w:w="1831" w:type="dxa"/>
            <w:tcBorders>
              <w:left w:val="single" w:sz="4" w:space="0" w:color="auto"/>
              <w:right w:val="single" w:sz="4" w:space="0" w:color="auto"/>
            </w:tcBorders>
          </w:tcPr>
          <w:p w:rsidR="00E529E5" w:rsidRPr="00E529E5" w:rsidRDefault="00E529E5" w:rsidP="00E529E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HOMBRES</w:t>
            </w:r>
          </w:p>
        </w:tc>
        <w:tc>
          <w:tcPr>
            <w:tcW w:w="413" w:type="dxa"/>
            <w:tcBorders>
              <w:left w:val="single" w:sz="4" w:space="0" w:color="auto"/>
            </w:tcBorders>
          </w:tcPr>
          <w:p w:rsidR="00E529E5" w:rsidRPr="00E529E5" w:rsidRDefault="00E529E5" w:rsidP="00E529E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0" w:type="dxa"/>
            <w:tcBorders>
              <w:right w:val="single" w:sz="4" w:space="0" w:color="auto"/>
            </w:tcBorders>
          </w:tcPr>
          <w:p w:rsidR="00E529E5" w:rsidRPr="00E529E5" w:rsidRDefault="00E529E5" w:rsidP="00E529E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MUJERES</w:t>
            </w:r>
          </w:p>
        </w:tc>
        <w:tc>
          <w:tcPr>
            <w:tcW w:w="315" w:type="dxa"/>
            <w:tcBorders>
              <w:left w:val="single" w:sz="4" w:space="0" w:color="auto"/>
            </w:tcBorders>
          </w:tcPr>
          <w:p w:rsidR="00E529E5" w:rsidRPr="00E529E5" w:rsidRDefault="00E529E5" w:rsidP="00E529E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5" w:type="dxa"/>
          </w:tcPr>
          <w:p w:rsidR="00E529E5" w:rsidRPr="00E529E5" w:rsidRDefault="00E529E5" w:rsidP="00E529E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TOTAL</w:t>
            </w:r>
          </w:p>
        </w:tc>
      </w:tr>
      <w:tr w:rsidR="00E529E5" w:rsidRPr="00E529E5" w:rsidTr="00E52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Borders>
              <w:right w:val="single" w:sz="4" w:space="0" w:color="auto"/>
            </w:tcBorders>
          </w:tcPr>
          <w:p w:rsidR="00E529E5" w:rsidRPr="00E529E5" w:rsidRDefault="00E529E5" w:rsidP="00E529E5">
            <w:pPr>
              <w:spacing w:line="360" w:lineRule="auto"/>
              <w:jc w:val="both"/>
              <w:rPr>
                <w:rFonts w:ascii="Times New Roman" w:hAnsi="Times New Roman" w:cs="Times New Roman"/>
              </w:rPr>
            </w:pPr>
            <w:r w:rsidRPr="00E529E5">
              <w:rPr>
                <w:rFonts w:ascii="Times New Roman" w:hAnsi="Times New Roman" w:cs="Times New Roman"/>
              </w:rPr>
              <w:t>PARTICULAR</w:t>
            </w:r>
          </w:p>
        </w:tc>
        <w:tc>
          <w:tcPr>
            <w:tcW w:w="1831" w:type="dxa"/>
            <w:tcBorders>
              <w:left w:val="single" w:sz="4" w:space="0" w:color="auto"/>
              <w:right w:val="single" w:sz="4" w:space="0" w:color="auto"/>
            </w:tcBorders>
          </w:tcPr>
          <w:p w:rsidR="00E529E5" w:rsidRPr="00E529E5" w:rsidRDefault="00E529E5"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93,787</w:t>
            </w:r>
          </w:p>
        </w:tc>
        <w:tc>
          <w:tcPr>
            <w:tcW w:w="413" w:type="dxa"/>
            <w:tcBorders>
              <w:left w:val="single" w:sz="4" w:space="0" w:color="auto"/>
            </w:tcBorders>
          </w:tcPr>
          <w:p w:rsidR="00E529E5" w:rsidRPr="00E529E5" w:rsidRDefault="00E529E5"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930" w:type="dxa"/>
            <w:tcBorders>
              <w:right w:val="single" w:sz="4" w:space="0" w:color="auto"/>
            </w:tcBorders>
          </w:tcPr>
          <w:p w:rsidR="00E529E5" w:rsidRPr="00E529E5" w:rsidRDefault="00E529E5"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122,522</w:t>
            </w:r>
          </w:p>
        </w:tc>
        <w:tc>
          <w:tcPr>
            <w:tcW w:w="315" w:type="dxa"/>
            <w:tcBorders>
              <w:left w:val="single" w:sz="4" w:space="0" w:color="auto"/>
            </w:tcBorders>
          </w:tcPr>
          <w:p w:rsidR="00E529E5" w:rsidRPr="00E529E5" w:rsidRDefault="00E529E5"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45" w:type="dxa"/>
          </w:tcPr>
          <w:p w:rsidR="00E529E5" w:rsidRPr="00E529E5" w:rsidRDefault="00E529E5"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216,309</w:t>
            </w:r>
          </w:p>
        </w:tc>
      </w:tr>
      <w:tr w:rsidR="00E529E5" w:rsidRPr="00E529E5" w:rsidTr="00E529E5">
        <w:tc>
          <w:tcPr>
            <w:cnfStyle w:val="001000000000" w:firstRow="0" w:lastRow="0" w:firstColumn="1" w:lastColumn="0" w:oddVBand="0" w:evenVBand="0" w:oddHBand="0" w:evenHBand="0" w:firstRowFirstColumn="0" w:firstRowLastColumn="0" w:lastRowFirstColumn="0" w:lastRowLastColumn="0"/>
            <w:tcW w:w="2244" w:type="dxa"/>
            <w:tcBorders>
              <w:right w:val="single" w:sz="4" w:space="0" w:color="auto"/>
            </w:tcBorders>
          </w:tcPr>
          <w:p w:rsidR="00E529E5" w:rsidRPr="00E529E5" w:rsidRDefault="00832E50" w:rsidP="00E529E5">
            <w:pPr>
              <w:spacing w:line="360" w:lineRule="auto"/>
              <w:jc w:val="both"/>
              <w:rPr>
                <w:rFonts w:ascii="Times New Roman" w:hAnsi="Times New Roman" w:cs="Times New Roman"/>
              </w:rPr>
            </w:pPr>
            <w:r>
              <w:rPr>
                <w:rFonts w:ascii="Times New Roman" w:hAnsi="Times New Roman" w:cs="Times New Roman"/>
              </w:rPr>
              <w:t>PÚ</w:t>
            </w:r>
            <w:r w:rsidR="00E529E5" w:rsidRPr="00E529E5">
              <w:rPr>
                <w:rFonts w:ascii="Times New Roman" w:hAnsi="Times New Roman" w:cs="Times New Roman"/>
              </w:rPr>
              <w:t>BLICA</w:t>
            </w:r>
          </w:p>
        </w:tc>
        <w:tc>
          <w:tcPr>
            <w:tcW w:w="1831" w:type="dxa"/>
            <w:tcBorders>
              <w:left w:val="single" w:sz="4" w:space="0" w:color="auto"/>
              <w:right w:val="single" w:sz="4" w:space="0" w:color="auto"/>
            </w:tcBorders>
          </w:tcPr>
          <w:p w:rsidR="00E529E5" w:rsidRPr="00E529E5" w:rsidRDefault="00E529E5" w:rsidP="00E529E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153,322</w:t>
            </w:r>
          </w:p>
        </w:tc>
        <w:tc>
          <w:tcPr>
            <w:tcW w:w="413" w:type="dxa"/>
            <w:tcBorders>
              <w:left w:val="single" w:sz="4" w:space="0" w:color="auto"/>
            </w:tcBorders>
          </w:tcPr>
          <w:p w:rsidR="00E529E5" w:rsidRPr="00E529E5" w:rsidRDefault="00E529E5" w:rsidP="00E529E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30" w:type="dxa"/>
            <w:tcBorders>
              <w:right w:val="single" w:sz="4" w:space="0" w:color="auto"/>
            </w:tcBorders>
          </w:tcPr>
          <w:p w:rsidR="00E529E5" w:rsidRPr="00E529E5" w:rsidRDefault="00E529E5" w:rsidP="00E529E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163,816</w:t>
            </w:r>
          </w:p>
        </w:tc>
        <w:tc>
          <w:tcPr>
            <w:tcW w:w="315" w:type="dxa"/>
            <w:tcBorders>
              <w:left w:val="single" w:sz="4" w:space="0" w:color="auto"/>
            </w:tcBorders>
          </w:tcPr>
          <w:p w:rsidR="00E529E5" w:rsidRPr="00E529E5" w:rsidRDefault="00E529E5" w:rsidP="00E529E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5" w:type="dxa"/>
          </w:tcPr>
          <w:p w:rsidR="00E529E5" w:rsidRPr="00E529E5" w:rsidRDefault="00E529E5" w:rsidP="00E529E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317,138</w:t>
            </w:r>
          </w:p>
        </w:tc>
      </w:tr>
    </w:tbl>
    <w:p w:rsidR="00512648" w:rsidRDefault="00446988" w:rsidP="00E529E5">
      <w:pPr>
        <w:spacing w:line="360" w:lineRule="auto"/>
        <w:jc w:val="center"/>
        <w:rPr>
          <w:rFonts w:ascii="Times New Roman" w:hAnsi="Times New Roman" w:cs="Times New Roman"/>
        </w:rPr>
      </w:pPr>
      <w:r>
        <w:rPr>
          <w:rFonts w:ascii="Times New Roman" w:hAnsi="Times New Roman" w:cs="Times New Roman"/>
        </w:rPr>
        <w:t>Fuente:</w:t>
      </w:r>
      <w:r w:rsidR="00A503C0" w:rsidRPr="00E529E5">
        <w:rPr>
          <w:rFonts w:ascii="Times New Roman" w:hAnsi="Times New Roman" w:cs="Times New Roman"/>
        </w:rPr>
        <w:t xml:space="preserve"> </w:t>
      </w:r>
      <w:r w:rsidR="00E529E5">
        <w:rPr>
          <w:rFonts w:ascii="Times New Roman" w:hAnsi="Times New Roman" w:cs="Times New Roman"/>
        </w:rPr>
        <w:t>ANUIES</w:t>
      </w:r>
    </w:p>
    <w:p w:rsidR="00CB7C63" w:rsidRDefault="00CB7C63" w:rsidP="00E529E5">
      <w:pPr>
        <w:spacing w:line="360" w:lineRule="auto"/>
        <w:jc w:val="center"/>
        <w:rPr>
          <w:rFonts w:ascii="Times New Roman" w:hAnsi="Times New Roman" w:cs="Times New Roman"/>
        </w:rPr>
      </w:pPr>
    </w:p>
    <w:p w:rsidR="00832E50" w:rsidRDefault="0063364C" w:rsidP="00E529E5">
      <w:pPr>
        <w:spacing w:line="360" w:lineRule="auto"/>
        <w:jc w:val="both"/>
        <w:rPr>
          <w:rFonts w:ascii="Times New Roman" w:hAnsi="Times New Roman" w:cs="Times New Roman"/>
        </w:rPr>
      </w:pPr>
      <w:r w:rsidRPr="00E529E5">
        <w:rPr>
          <w:rFonts w:ascii="Times New Roman" w:hAnsi="Times New Roman" w:cs="Times New Roman"/>
        </w:rPr>
        <w:t>Se ha logrado generar una sinergia po</w:t>
      </w:r>
      <w:r w:rsidR="00832E50">
        <w:rPr>
          <w:rFonts w:ascii="Times New Roman" w:hAnsi="Times New Roman" w:cs="Times New Roman"/>
        </w:rPr>
        <w:t>r parte del gobierno entre las u</w:t>
      </w:r>
      <w:r w:rsidRPr="00E529E5">
        <w:rPr>
          <w:rFonts w:ascii="Times New Roman" w:hAnsi="Times New Roman" w:cs="Times New Roman"/>
        </w:rPr>
        <w:t xml:space="preserve">niversidades y la Iniciativa Privada, tales ejemplos son el </w:t>
      </w:r>
      <w:proofErr w:type="spellStart"/>
      <w:r w:rsidRPr="00E529E5">
        <w:rPr>
          <w:rFonts w:ascii="Times New Roman" w:hAnsi="Times New Roman" w:cs="Times New Roman"/>
        </w:rPr>
        <w:t>Conacyt</w:t>
      </w:r>
      <w:proofErr w:type="spellEnd"/>
      <w:r w:rsidRPr="00E529E5">
        <w:rPr>
          <w:rFonts w:ascii="Times New Roman" w:hAnsi="Times New Roman" w:cs="Times New Roman"/>
        </w:rPr>
        <w:t xml:space="preserve">, </w:t>
      </w:r>
      <w:proofErr w:type="spellStart"/>
      <w:r w:rsidR="00A80380" w:rsidRPr="00E529E5">
        <w:rPr>
          <w:rFonts w:ascii="Times New Roman" w:hAnsi="Times New Roman" w:cs="Times New Roman"/>
        </w:rPr>
        <w:t>Prodep</w:t>
      </w:r>
      <w:proofErr w:type="spellEnd"/>
      <w:r w:rsidRPr="00E529E5">
        <w:rPr>
          <w:rFonts w:ascii="Times New Roman" w:hAnsi="Times New Roman" w:cs="Times New Roman"/>
        </w:rPr>
        <w:t>, Consejo de Ciencia y Tecnología en los estados, etc., sin embar</w:t>
      </w:r>
      <w:r w:rsidR="00832E50">
        <w:rPr>
          <w:rFonts w:ascii="Times New Roman" w:hAnsi="Times New Roman" w:cs="Times New Roman"/>
        </w:rPr>
        <w:t>go la obtención de resultados aún está</w:t>
      </w:r>
      <w:r w:rsidRPr="00E529E5">
        <w:rPr>
          <w:rFonts w:ascii="Times New Roman" w:hAnsi="Times New Roman" w:cs="Times New Roman"/>
        </w:rPr>
        <w:t xml:space="preserve"> lejos de satisfa</w:t>
      </w:r>
      <w:r w:rsidR="00832E50">
        <w:rPr>
          <w:rFonts w:ascii="Times New Roman" w:hAnsi="Times New Roman" w:cs="Times New Roman"/>
        </w:rPr>
        <w:t>cer a la sociedad y empresarios.</w:t>
      </w:r>
      <w:r w:rsidRPr="00E529E5">
        <w:rPr>
          <w:rFonts w:ascii="Times New Roman" w:hAnsi="Times New Roman" w:cs="Times New Roman"/>
        </w:rPr>
        <w:t xml:space="preserve"> </w:t>
      </w:r>
    </w:p>
    <w:p w:rsidR="00832E50" w:rsidRDefault="00832E50" w:rsidP="00E529E5">
      <w:pPr>
        <w:spacing w:line="360" w:lineRule="auto"/>
        <w:jc w:val="both"/>
        <w:rPr>
          <w:rFonts w:ascii="Times New Roman" w:hAnsi="Times New Roman" w:cs="Times New Roman"/>
        </w:rPr>
      </w:pPr>
    </w:p>
    <w:p w:rsidR="0063364C" w:rsidRDefault="00832E50" w:rsidP="00E529E5">
      <w:pPr>
        <w:spacing w:line="360" w:lineRule="auto"/>
        <w:jc w:val="both"/>
        <w:rPr>
          <w:rFonts w:ascii="Times New Roman" w:hAnsi="Times New Roman" w:cs="Times New Roman"/>
        </w:rPr>
      </w:pPr>
      <w:r>
        <w:rPr>
          <w:rFonts w:ascii="Times New Roman" w:hAnsi="Times New Roman" w:cs="Times New Roman"/>
        </w:rPr>
        <w:t>P</w:t>
      </w:r>
      <w:r w:rsidR="0063364C" w:rsidRPr="00E529E5">
        <w:rPr>
          <w:rFonts w:ascii="Times New Roman" w:hAnsi="Times New Roman" w:cs="Times New Roman"/>
        </w:rPr>
        <w:t>or otro lado la globalización está poniendo a prueba a todos los países del mundo y so</w:t>
      </w:r>
      <w:r>
        <w:rPr>
          <w:rFonts w:ascii="Times New Roman" w:hAnsi="Times New Roman" w:cs="Times New Roman"/>
        </w:rPr>
        <w:t xml:space="preserve">bre todo a las universidades. </w:t>
      </w:r>
      <w:r w:rsidR="0063364C" w:rsidRPr="00A25B62">
        <w:rPr>
          <w:rFonts w:ascii="Times New Roman" w:hAnsi="Times New Roman" w:cs="Times New Roman"/>
        </w:rPr>
        <w:t>Es</w:t>
      </w:r>
      <w:r w:rsidR="00A80380" w:rsidRPr="00A25B62">
        <w:rPr>
          <w:rFonts w:ascii="Times New Roman" w:hAnsi="Times New Roman" w:cs="Times New Roman"/>
        </w:rPr>
        <w:t xml:space="preserve"> e</w:t>
      </w:r>
      <w:r w:rsidR="0063364C" w:rsidRPr="00A25B62">
        <w:rPr>
          <w:rFonts w:ascii="Times New Roman" w:hAnsi="Times New Roman" w:cs="Times New Roman"/>
        </w:rPr>
        <w:t>vidente que nos vamos a encontrar con amenazas importantes que pueden acabar con la viabilidad económica de todos los que no se adapten, pero simultáneamente nos encontraremos con oportunidades, que propiciarán grandes ventajas a los que con sorprendente intuición sepan aprovecharlas</w:t>
      </w:r>
      <w:r w:rsidR="0063364C" w:rsidRPr="00E529E5">
        <w:rPr>
          <w:rFonts w:ascii="Times New Roman" w:hAnsi="Times New Roman" w:cs="Times New Roman"/>
        </w:rPr>
        <w:t>.</w:t>
      </w:r>
      <w:sdt>
        <w:sdtPr>
          <w:rPr>
            <w:rFonts w:ascii="Times New Roman" w:hAnsi="Times New Roman" w:cs="Times New Roman"/>
          </w:rPr>
          <w:id w:val="575322432"/>
          <w:citation/>
        </w:sdtPr>
        <w:sdtEndPr/>
        <w:sdtContent>
          <w:r w:rsidR="007F1F8C">
            <w:rPr>
              <w:rFonts w:ascii="Times New Roman" w:hAnsi="Times New Roman" w:cs="Times New Roman"/>
            </w:rPr>
            <w:fldChar w:fldCharType="begin"/>
          </w:r>
          <w:r w:rsidR="005A4E66">
            <w:rPr>
              <w:rFonts w:ascii="Times New Roman" w:hAnsi="Times New Roman" w:cs="Times New Roman"/>
              <w:lang w:val="es-MX"/>
            </w:rPr>
            <w:instrText xml:space="preserve">CITATION ALF05 \l 2058 </w:instrText>
          </w:r>
          <w:r w:rsidR="007F1F8C">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(JIMENEZ EGUIZABAL, 2005)</w:t>
          </w:r>
          <w:r w:rsidR="007F1F8C">
            <w:rPr>
              <w:rFonts w:ascii="Times New Roman" w:hAnsi="Times New Roman" w:cs="Times New Roman"/>
            </w:rPr>
            <w:fldChar w:fldCharType="end"/>
          </w:r>
        </w:sdtContent>
      </w:sdt>
      <w:r w:rsidR="00446988">
        <w:rPr>
          <w:rFonts w:ascii="Times New Roman" w:hAnsi="Times New Roman" w:cs="Times New Roman"/>
        </w:rPr>
        <w:t>.</w:t>
      </w:r>
    </w:p>
    <w:p w:rsidR="00446988" w:rsidRDefault="00446988" w:rsidP="00E529E5">
      <w:pPr>
        <w:spacing w:line="360" w:lineRule="auto"/>
        <w:jc w:val="both"/>
        <w:rPr>
          <w:rFonts w:ascii="Times New Roman" w:hAnsi="Times New Roman" w:cs="Times New Roman"/>
        </w:rPr>
      </w:pPr>
    </w:p>
    <w:p w:rsidR="00446988" w:rsidRDefault="00446988" w:rsidP="00E529E5">
      <w:pPr>
        <w:spacing w:line="360" w:lineRule="auto"/>
        <w:jc w:val="both"/>
        <w:rPr>
          <w:rFonts w:ascii="Times New Roman" w:hAnsi="Times New Roman" w:cs="Times New Roman"/>
        </w:rPr>
      </w:pPr>
    </w:p>
    <w:p w:rsidR="00446988" w:rsidRDefault="00446988" w:rsidP="00446988">
      <w:pPr>
        <w:spacing w:line="360" w:lineRule="auto"/>
        <w:jc w:val="center"/>
        <w:rPr>
          <w:rFonts w:ascii="Times New Roman" w:hAnsi="Times New Roman" w:cs="Times New Roman"/>
        </w:rPr>
      </w:pPr>
      <w:r w:rsidRPr="00446988">
        <w:rPr>
          <w:rFonts w:ascii="Times New Roman" w:hAnsi="Times New Roman" w:cs="Times New Roman"/>
          <w:b/>
        </w:rPr>
        <w:lastRenderedPageBreak/>
        <w:t>Figura 1.</w:t>
      </w:r>
      <w:r>
        <w:rPr>
          <w:rFonts w:ascii="Times New Roman" w:hAnsi="Times New Roman" w:cs="Times New Roman"/>
        </w:rPr>
        <w:t xml:space="preserve">  Empleados en sector informal y formal por nivel educativo</w:t>
      </w:r>
      <w:r>
        <w:rPr>
          <w:rFonts w:ascii="Times New Roman" w:hAnsi="Times New Roman" w:cs="Times New Roman"/>
        </w:rPr>
        <w:t>.</w:t>
      </w:r>
    </w:p>
    <w:p w:rsidR="00123176" w:rsidRDefault="00123176" w:rsidP="00E529E5">
      <w:pPr>
        <w:spacing w:line="360" w:lineRule="auto"/>
        <w:jc w:val="both"/>
        <w:rPr>
          <w:rFonts w:ascii="Times New Roman" w:hAnsi="Times New Roman" w:cs="Times New Roman"/>
        </w:rPr>
      </w:pPr>
      <w:r>
        <w:rPr>
          <w:noProof/>
          <w:lang w:val="es-MX" w:eastAsia="es-MX"/>
        </w:rPr>
        <w:drawing>
          <wp:inline distT="0" distB="0" distL="0" distR="0" wp14:anchorId="291FDA72" wp14:editId="460C1C02">
            <wp:extent cx="5560828" cy="3432023"/>
            <wp:effectExtent l="0" t="0" r="1905" b="0"/>
            <wp:docPr id="2" name="Imagen 2" descr="Gráfico 2. Empleados en sector informal y formal por nivel educativo,  IV trimestre de 2013. Fuente: ENOE IV-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2. Empleados en sector informal y formal por nivel educativo,  IV trimestre de 2013. Fuente: ENOE IV-2013"/>
                    <pic:cNvPicPr>
                      <a:picLocks noChangeAspect="1" noChangeArrowheads="1"/>
                    </pic:cNvPicPr>
                  </pic:nvPicPr>
                  <pic:blipFill rotWithShape="1">
                    <a:blip r:embed="rId14">
                      <a:extLst>
                        <a:ext uri="{28A0092B-C50C-407E-A947-70E740481C1C}">
                          <a14:useLocalDpi xmlns:a14="http://schemas.microsoft.com/office/drawing/2010/main" val="0"/>
                        </a:ext>
                      </a:extLst>
                    </a:blip>
                    <a:srcRect l="849" t="19016" b="8998"/>
                    <a:stretch/>
                  </pic:blipFill>
                  <pic:spPr bwMode="auto">
                    <a:xfrm>
                      <a:off x="0" y="0"/>
                      <a:ext cx="5564489" cy="3434282"/>
                    </a:xfrm>
                    <a:prstGeom prst="rect">
                      <a:avLst/>
                    </a:prstGeom>
                    <a:noFill/>
                    <a:ln>
                      <a:noFill/>
                    </a:ln>
                    <a:extLst>
                      <a:ext uri="{53640926-AAD7-44D8-BBD7-CCE9431645EC}">
                        <a14:shadowObscured xmlns:a14="http://schemas.microsoft.com/office/drawing/2010/main"/>
                      </a:ext>
                    </a:extLst>
                  </pic:spPr>
                </pic:pic>
              </a:graphicData>
            </a:graphic>
          </wp:inline>
        </w:drawing>
      </w:r>
    </w:p>
    <w:p w:rsidR="00123176" w:rsidRDefault="00446988" w:rsidP="00FF2443">
      <w:pPr>
        <w:spacing w:line="360" w:lineRule="auto"/>
        <w:ind w:firstLine="708"/>
        <w:jc w:val="center"/>
        <w:rPr>
          <w:rFonts w:ascii="Times New Roman" w:hAnsi="Times New Roman" w:cs="Times New Roman"/>
        </w:rPr>
      </w:pPr>
      <w:r>
        <w:rPr>
          <w:rFonts w:ascii="Times New Roman" w:hAnsi="Times New Roman" w:cs="Times New Roman"/>
        </w:rPr>
        <w:t xml:space="preserve">Fuente: </w:t>
      </w:r>
      <w:sdt>
        <w:sdtPr>
          <w:rPr>
            <w:rFonts w:ascii="Times New Roman" w:hAnsi="Times New Roman" w:cs="Times New Roman"/>
          </w:rPr>
          <w:id w:val="1868090643"/>
          <w:citation/>
        </w:sdtPr>
        <w:sdtEndPr/>
        <w:sdtContent>
          <w:r w:rsidR="007F1F8C">
            <w:rPr>
              <w:rFonts w:ascii="Times New Roman" w:hAnsi="Times New Roman" w:cs="Times New Roman"/>
            </w:rPr>
            <w:fldChar w:fldCharType="begin"/>
          </w:r>
          <w:r w:rsidR="005E0A6A">
            <w:rPr>
              <w:rFonts w:ascii="Times New Roman" w:hAnsi="Times New Roman" w:cs="Times New Roman"/>
              <w:lang w:val="es-MX"/>
            </w:rPr>
            <w:instrText xml:space="preserve">CITATION DAV13 \l 2058 </w:instrText>
          </w:r>
          <w:r w:rsidR="007F1F8C">
            <w:rPr>
              <w:rFonts w:ascii="Times New Roman" w:hAnsi="Times New Roman" w:cs="Times New Roman"/>
            </w:rPr>
            <w:fldChar w:fldCharType="separate"/>
          </w:r>
          <w:r w:rsidR="007A549B" w:rsidRPr="007A549B">
            <w:rPr>
              <w:rFonts w:ascii="Times New Roman" w:hAnsi="Times New Roman" w:cs="Times New Roman"/>
              <w:noProof/>
              <w:lang w:val="es-MX"/>
            </w:rPr>
            <w:t>(ESTRADA, 2013)</w:t>
          </w:r>
          <w:r w:rsidR="007F1F8C">
            <w:rPr>
              <w:rFonts w:ascii="Times New Roman" w:hAnsi="Times New Roman" w:cs="Times New Roman"/>
            </w:rPr>
            <w:fldChar w:fldCharType="end"/>
          </w:r>
        </w:sdtContent>
      </w:sdt>
    </w:p>
    <w:p w:rsidR="009A3F46" w:rsidRDefault="009A3F46" w:rsidP="00FF2443">
      <w:pPr>
        <w:spacing w:line="360" w:lineRule="auto"/>
        <w:ind w:firstLine="708"/>
        <w:jc w:val="center"/>
        <w:rPr>
          <w:rFonts w:ascii="Times New Roman" w:hAnsi="Times New Roman" w:cs="Times New Roman"/>
        </w:rPr>
      </w:pPr>
    </w:p>
    <w:p w:rsidR="00123176" w:rsidRDefault="000404F8" w:rsidP="00E529E5">
      <w:pPr>
        <w:spacing w:line="360" w:lineRule="auto"/>
        <w:jc w:val="both"/>
        <w:rPr>
          <w:rFonts w:ascii="Times New Roman" w:hAnsi="Times New Roman" w:cs="Times New Roman"/>
        </w:rPr>
      </w:pPr>
      <w:r>
        <w:rPr>
          <w:rFonts w:ascii="Times New Roman" w:hAnsi="Times New Roman" w:cs="Times New Roman"/>
        </w:rPr>
        <w:t xml:space="preserve">Según Estrada, </w:t>
      </w:r>
      <w:r w:rsidR="00832E50">
        <w:rPr>
          <w:rFonts w:ascii="Times New Roman" w:hAnsi="Times New Roman" w:cs="Times New Roman"/>
        </w:rPr>
        <w:t xml:space="preserve">en la figura 1 se muestra que </w:t>
      </w:r>
      <w:r>
        <w:rPr>
          <w:rFonts w:ascii="Times New Roman" w:hAnsi="Times New Roman" w:cs="Times New Roman"/>
        </w:rPr>
        <w:t xml:space="preserve">dentro del empleo formal </w:t>
      </w:r>
      <w:r w:rsidR="009A3F46">
        <w:rPr>
          <w:rFonts w:ascii="Times New Roman" w:hAnsi="Times New Roman" w:cs="Times New Roman"/>
        </w:rPr>
        <w:t>el 30% de los contratad</w:t>
      </w:r>
      <w:r w:rsidR="00832E50">
        <w:rPr>
          <w:rFonts w:ascii="Times New Roman" w:hAnsi="Times New Roman" w:cs="Times New Roman"/>
        </w:rPr>
        <w:t>os tienen grado de Licenciatura. E</w:t>
      </w:r>
      <w:r w:rsidR="00824EA1">
        <w:rPr>
          <w:rFonts w:ascii="Times New Roman" w:hAnsi="Times New Roman" w:cs="Times New Roman"/>
        </w:rPr>
        <w:t>s decir, es necesario una carrera universita</w:t>
      </w:r>
      <w:r w:rsidR="00832E50">
        <w:rPr>
          <w:rFonts w:ascii="Times New Roman" w:hAnsi="Times New Roman" w:cs="Times New Roman"/>
        </w:rPr>
        <w:t xml:space="preserve">ria para competir por un empleo,  a diferencia de la situación en el </w:t>
      </w:r>
      <w:r w:rsidR="009A3F46">
        <w:rPr>
          <w:rFonts w:ascii="Times New Roman" w:hAnsi="Times New Roman" w:cs="Times New Roman"/>
        </w:rPr>
        <w:t xml:space="preserve">el empleo informal </w:t>
      </w:r>
      <w:r w:rsidR="00832E50">
        <w:rPr>
          <w:rFonts w:ascii="Times New Roman" w:hAnsi="Times New Roman" w:cs="Times New Roman"/>
        </w:rPr>
        <w:t xml:space="preserve">donde </w:t>
      </w:r>
      <w:r w:rsidR="009A3F46">
        <w:rPr>
          <w:rFonts w:ascii="Times New Roman" w:hAnsi="Times New Roman" w:cs="Times New Roman"/>
        </w:rPr>
        <w:t>es el 6.6</w:t>
      </w:r>
      <w:r w:rsidR="00824EA1">
        <w:rPr>
          <w:rFonts w:ascii="Times New Roman" w:hAnsi="Times New Roman" w:cs="Times New Roman"/>
        </w:rPr>
        <w:t>%</w:t>
      </w:r>
      <w:r w:rsidR="00832E50">
        <w:rPr>
          <w:rFonts w:ascii="Times New Roman" w:hAnsi="Times New Roman" w:cs="Times New Roman"/>
        </w:rPr>
        <w:t xml:space="preserve"> el que cuenta con una licenciatura</w:t>
      </w:r>
      <w:r w:rsidR="00824EA1">
        <w:rPr>
          <w:rFonts w:ascii="Times New Roman" w:hAnsi="Times New Roman" w:cs="Times New Roman"/>
        </w:rPr>
        <w:t>,</w:t>
      </w:r>
      <w:r w:rsidR="00832E50">
        <w:rPr>
          <w:rFonts w:ascii="Times New Roman" w:hAnsi="Times New Roman" w:cs="Times New Roman"/>
        </w:rPr>
        <w:t xml:space="preserve"> lo cual indica</w:t>
      </w:r>
      <w:r w:rsidR="009A3F46">
        <w:rPr>
          <w:rFonts w:ascii="Times New Roman" w:hAnsi="Times New Roman" w:cs="Times New Roman"/>
        </w:rPr>
        <w:t xml:space="preserve"> que es importante la preparación académica para el crecimiento personal y profesional de cada persona.</w:t>
      </w:r>
    </w:p>
    <w:p w:rsidR="009A3F46" w:rsidRDefault="009A3F46" w:rsidP="00E529E5">
      <w:pPr>
        <w:spacing w:line="360" w:lineRule="auto"/>
        <w:jc w:val="both"/>
        <w:rPr>
          <w:rFonts w:ascii="Times New Roman" w:hAnsi="Times New Roman" w:cs="Times New Roman"/>
        </w:rPr>
      </w:pPr>
    </w:p>
    <w:p w:rsidR="00F212DC" w:rsidRDefault="00832E50" w:rsidP="00E529E5">
      <w:pPr>
        <w:spacing w:line="360" w:lineRule="auto"/>
        <w:jc w:val="both"/>
        <w:rPr>
          <w:rFonts w:ascii="Times New Roman" w:hAnsi="Times New Roman" w:cs="Times New Roman"/>
        </w:rPr>
      </w:pPr>
      <w:r>
        <w:rPr>
          <w:rFonts w:ascii="Times New Roman" w:hAnsi="Times New Roman" w:cs="Times New Roman"/>
        </w:rPr>
        <w:t xml:space="preserve">Hoy en día existen </w:t>
      </w:r>
      <w:r w:rsidR="00F212DC">
        <w:rPr>
          <w:rFonts w:ascii="Times New Roman" w:hAnsi="Times New Roman" w:cs="Times New Roman"/>
        </w:rPr>
        <w:t>innovaciones, nuevos cambios</w:t>
      </w:r>
      <w:r>
        <w:rPr>
          <w:rFonts w:ascii="Times New Roman" w:hAnsi="Times New Roman" w:cs="Times New Roman"/>
        </w:rPr>
        <w:t xml:space="preserve"> tanto</w:t>
      </w:r>
      <w:r w:rsidR="00F212DC">
        <w:rPr>
          <w:rFonts w:ascii="Times New Roman" w:hAnsi="Times New Roman" w:cs="Times New Roman"/>
        </w:rPr>
        <w:t xml:space="preserve"> tecnológicos como ecológicos, nuevos retos comerciales,</w:t>
      </w:r>
      <w:r>
        <w:rPr>
          <w:rFonts w:ascii="Times New Roman" w:hAnsi="Times New Roman" w:cs="Times New Roman"/>
        </w:rPr>
        <w:t xml:space="preserve"> laborales y organizacionales a</w:t>
      </w:r>
      <w:r w:rsidR="00F212DC">
        <w:rPr>
          <w:rFonts w:ascii="Times New Roman" w:hAnsi="Times New Roman" w:cs="Times New Roman"/>
        </w:rPr>
        <w:t xml:space="preserve"> los cuales solo será posible enfrentar si en las universidades se imparten a los alumnos los conocimientos adecuados, </w:t>
      </w:r>
      <w:r w:rsidR="009E5221">
        <w:rPr>
          <w:rFonts w:ascii="Times New Roman" w:hAnsi="Times New Roman" w:cs="Times New Roman"/>
        </w:rPr>
        <w:t>así</w:t>
      </w:r>
      <w:r w:rsidR="00F212DC">
        <w:rPr>
          <w:rFonts w:ascii="Times New Roman" w:hAnsi="Times New Roman" w:cs="Times New Roman"/>
        </w:rPr>
        <w:t xml:space="preserve"> como la </w:t>
      </w:r>
      <w:r>
        <w:rPr>
          <w:rFonts w:ascii="Times New Roman" w:hAnsi="Times New Roman" w:cs="Times New Roman"/>
        </w:rPr>
        <w:t>correcta asignación de materias. T</w:t>
      </w:r>
      <w:r w:rsidR="00F212DC">
        <w:rPr>
          <w:rFonts w:ascii="Times New Roman" w:hAnsi="Times New Roman" w:cs="Times New Roman"/>
        </w:rPr>
        <w:t>ambién se debe tener en cuenta la manera en que se evalúa el desempeño del alumno, y las practicas que el mismo realice para reforzar sus conocimientos.</w:t>
      </w:r>
      <w:sdt>
        <w:sdtPr>
          <w:rPr>
            <w:rFonts w:ascii="Times New Roman" w:hAnsi="Times New Roman" w:cs="Times New Roman"/>
          </w:rPr>
          <w:id w:val="1067073374"/>
          <w:citation/>
        </w:sdtPr>
        <w:sdtEndPr/>
        <w:sdtContent>
          <w:r w:rsidR="007F1F8C">
            <w:rPr>
              <w:rFonts w:ascii="Times New Roman" w:hAnsi="Times New Roman" w:cs="Times New Roman"/>
            </w:rPr>
            <w:fldChar w:fldCharType="begin"/>
          </w:r>
          <w:r w:rsidR="00AD30DB">
            <w:rPr>
              <w:rFonts w:ascii="Times New Roman" w:hAnsi="Times New Roman" w:cs="Times New Roman"/>
              <w:lang w:val="es-MX"/>
            </w:rPr>
            <w:instrText xml:space="preserve">CITATION ALO11 \l 2058 </w:instrText>
          </w:r>
          <w:r w:rsidR="007F1F8C">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(CHIHUAHUA, 2010)</w:t>
          </w:r>
          <w:r w:rsidR="007F1F8C">
            <w:rPr>
              <w:rFonts w:ascii="Times New Roman" w:hAnsi="Times New Roman" w:cs="Times New Roman"/>
            </w:rPr>
            <w:fldChar w:fldCharType="end"/>
          </w:r>
        </w:sdtContent>
      </w:sdt>
      <w:r w:rsidR="00446988">
        <w:rPr>
          <w:rFonts w:ascii="Times New Roman" w:hAnsi="Times New Roman" w:cs="Times New Roman"/>
        </w:rPr>
        <w:t>.</w:t>
      </w:r>
    </w:p>
    <w:p w:rsidR="00F212DC" w:rsidRDefault="00F212DC" w:rsidP="00E529E5">
      <w:pPr>
        <w:spacing w:line="360" w:lineRule="auto"/>
        <w:jc w:val="both"/>
        <w:rPr>
          <w:rFonts w:ascii="Times New Roman" w:hAnsi="Times New Roman" w:cs="Times New Roman"/>
        </w:rPr>
      </w:pPr>
    </w:p>
    <w:p w:rsidR="006B06B5" w:rsidRDefault="005D0B6C" w:rsidP="00E529E5">
      <w:pPr>
        <w:spacing w:line="360" w:lineRule="auto"/>
        <w:jc w:val="both"/>
        <w:rPr>
          <w:rFonts w:ascii="Times New Roman" w:hAnsi="Times New Roman" w:cs="Times New Roman"/>
        </w:rPr>
      </w:pPr>
      <w:r>
        <w:rPr>
          <w:rFonts w:ascii="Times New Roman" w:hAnsi="Times New Roman" w:cs="Times New Roman"/>
        </w:rPr>
        <w:lastRenderedPageBreak/>
        <w:t>En México concluir una carrera profesional, no es una garantía para obtener un empleo.  Según datos del INEGI del primer trimestre del 20</w:t>
      </w:r>
      <w:r w:rsidR="00C02511">
        <w:rPr>
          <w:rFonts w:ascii="Times New Roman" w:hAnsi="Times New Roman" w:cs="Times New Roman"/>
        </w:rPr>
        <w:t>15, existen en nuestro país 884,</w:t>
      </w:r>
      <w:r>
        <w:rPr>
          <w:rFonts w:ascii="Times New Roman" w:hAnsi="Times New Roman" w:cs="Times New Roman"/>
        </w:rPr>
        <w:t xml:space="preserve">237 personas que tienen un grado superior de estudios, pero se encuentran desempleados y sin una oportunidad </w:t>
      </w:r>
      <w:r w:rsidR="006B06B5">
        <w:rPr>
          <w:rFonts w:ascii="Times New Roman" w:hAnsi="Times New Roman" w:cs="Times New Roman"/>
        </w:rPr>
        <w:t>inmediata de conseguir empleo.</w:t>
      </w:r>
      <w:r w:rsidR="009478CE">
        <w:rPr>
          <w:rFonts w:ascii="Times New Roman" w:hAnsi="Times New Roman" w:cs="Times New Roman"/>
        </w:rPr>
        <w:t xml:space="preserve"> </w:t>
      </w:r>
      <w:r w:rsidR="00832E50">
        <w:rPr>
          <w:rFonts w:ascii="Times New Roman" w:hAnsi="Times New Roman" w:cs="Times New Roman"/>
        </w:rPr>
        <w:t>Ser titulado de una u</w:t>
      </w:r>
      <w:r w:rsidR="006B06B5">
        <w:rPr>
          <w:rFonts w:ascii="Times New Roman" w:hAnsi="Times New Roman" w:cs="Times New Roman"/>
        </w:rPr>
        <w:t>niversidad, al menos para la cuestión laboral y de ingre</w:t>
      </w:r>
      <w:r w:rsidR="00832E50">
        <w:rPr>
          <w:rFonts w:ascii="Times New Roman" w:hAnsi="Times New Roman" w:cs="Times New Roman"/>
        </w:rPr>
        <w:t>sos, no tiene mucha importancia. U</w:t>
      </w:r>
      <w:r w:rsidR="006B06B5">
        <w:rPr>
          <w:rFonts w:ascii="Times New Roman" w:hAnsi="Times New Roman" w:cs="Times New Roman"/>
        </w:rPr>
        <w:t>no de los retos que enfrent</w:t>
      </w:r>
      <w:r w:rsidR="00832E50">
        <w:rPr>
          <w:rFonts w:ascii="Times New Roman" w:hAnsi="Times New Roman" w:cs="Times New Roman"/>
        </w:rPr>
        <w:t>an los recién egresados de las universidades m</w:t>
      </w:r>
      <w:r w:rsidR="006B06B5">
        <w:rPr>
          <w:rFonts w:ascii="Times New Roman" w:hAnsi="Times New Roman" w:cs="Times New Roman"/>
        </w:rPr>
        <w:t>exicanas e</w:t>
      </w:r>
      <w:r w:rsidR="00832E50">
        <w:rPr>
          <w:rFonts w:ascii="Times New Roman" w:hAnsi="Times New Roman" w:cs="Times New Roman"/>
        </w:rPr>
        <w:t>s encontrar un empleo dentro de un</w:t>
      </w:r>
      <w:r w:rsidR="006B06B5">
        <w:rPr>
          <w:rFonts w:ascii="Times New Roman" w:hAnsi="Times New Roman" w:cs="Times New Roman"/>
        </w:rPr>
        <w:t xml:space="preserve"> mercado laboral tan competido.</w:t>
      </w:r>
      <w:r w:rsidR="00032C3C">
        <w:rPr>
          <w:rFonts w:ascii="Times New Roman" w:hAnsi="Times New Roman" w:cs="Times New Roman"/>
        </w:rPr>
        <w:t xml:space="preserve"> </w:t>
      </w:r>
      <w:r w:rsidR="006B06B5">
        <w:rPr>
          <w:rFonts w:ascii="Times New Roman" w:hAnsi="Times New Roman" w:cs="Times New Roman"/>
        </w:rPr>
        <w:t xml:space="preserve">La </w:t>
      </w:r>
      <w:r w:rsidR="00832E50">
        <w:rPr>
          <w:rFonts w:ascii="Times New Roman" w:hAnsi="Times New Roman" w:cs="Times New Roman"/>
        </w:rPr>
        <w:t>realidad en México es muy clara:</w:t>
      </w:r>
      <w:r w:rsidR="006B06B5">
        <w:rPr>
          <w:rFonts w:ascii="Times New Roman" w:hAnsi="Times New Roman" w:cs="Times New Roman"/>
        </w:rPr>
        <w:t xml:space="preserve"> la tasa de desempleo es más alta para los egresados universitarios que para los jóvenes que cuentan solo con nivel bachillerato. </w:t>
      </w:r>
      <w:sdt>
        <w:sdtPr>
          <w:rPr>
            <w:rFonts w:ascii="Times New Roman" w:hAnsi="Times New Roman" w:cs="Times New Roman"/>
          </w:rPr>
          <w:id w:val="181097154"/>
          <w:citation/>
        </w:sdtPr>
        <w:sdtEndPr/>
        <w:sdtContent>
          <w:r w:rsidR="007F1F8C">
            <w:rPr>
              <w:rFonts w:ascii="Times New Roman" w:hAnsi="Times New Roman" w:cs="Times New Roman"/>
            </w:rPr>
            <w:fldChar w:fldCharType="begin"/>
          </w:r>
          <w:r w:rsidR="006B06B5">
            <w:rPr>
              <w:rFonts w:ascii="Times New Roman" w:hAnsi="Times New Roman" w:cs="Times New Roman"/>
              <w:lang w:val="es-MX"/>
            </w:rPr>
            <w:instrText xml:space="preserve"> CITATION MAX15 \l 2058 </w:instrText>
          </w:r>
          <w:r w:rsidR="007F1F8C">
            <w:rPr>
              <w:rFonts w:ascii="Times New Roman" w:hAnsi="Times New Roman" w:cs="Times New Roman"/>
            </w:rPr>
            <w:fldChar w:fldCharType="separate"/>
          </w:r>
          <w:r w:rsidR="007A549B" w:rsidRPr="007A549B">
            <w:rPr>
              <w:rFonts w:ascii="Times New Roman" w:hAnsi="Times New Roman" w:cs="Times New Roman"/>
              <w:noProof/>
              <w:lang w:val="es-MX"/>
            </w:rPr>
            <w:t>(MAXIMILIANO, 2015)</w:t>
          </w:r>
          <w:r w:rsidR="007F1F8C">
            <w:rPr>
              <w:rFonts w:ascii="Times New Roman" w:hAnsi="Times New Roman" w:cs="Times New Roman"/>
            </w:rPr>
            <w:fldChar w:fldCharType="end"/>
          </w:r>
        </w:sdtContent>
      </w:sdt>
      <w:r w:rsidR="00446988">
        <w:rPr>
          <w:rFonts w:ascii="Times New Roman" w:hAnsi="Times New Roman" w:cs="Times New Roman"/>
        </w:rPr>
        <w:t>.</w:t>
      </w:r>
    </w:p>
    <w:p w:rsidR="00F212DC" w:rsidRDefault="00F212DC" w:rsidP="00E529E5">
      <w:pPr>
        <w:spacing w:line="360" w:lineRule="auto"/>
        <w:jc w:val="both"/>
        <w:rPr>
          <w:rFonts w:ascii="Times New Roman" w:hAnsi="Times New Roman" w:cs="Times New Roman"/>
        </w:rPr>
      </w:pPr>
    </w:p>
    <w:p w:rsidR="005D0B6C" w:rsidRDefault="00C02511" w:rsidP="00E529E5">
      <w:pPr>
        <w:spacing w:line="360" w:lineRule="auto"/>
        <w:jc w:val="both"/>
        <w:rPr>
          <w:rFonts w:ascii="Times New Roman" w:hAnsi="Times New Roman" w:cs="Times New Roman"/>
          <w:lang w:val="es-MX"/>
        </w:rPr>
      </w:pPr>
      <w:r w:rsidRPr="00C02511">
        <w:rPr>
          <w:rFonts w:ascii="Times New Roman" w:hAnsi="Times New Roman" w:cs="Times New Roman"/>
          <w:lang w:val="es-MX"/>
        </w:rPr>
        <w:t>Una tercera parte de los profesionales del mercado laboral realiza actividades que no guardan ninguna relaci</w:t>
      </w:r>
      <w:r w:rsidR="00832E50">
        <w:rPr>
          <w:rFonts w:ascii="Times New Roman" w:hAnsi="Times New Roman" w:cs="Times New Roman"/>
          <w:lang w:val="es-MX"/>
        </w:rPr>
        <w:t>ón académica con su formación. Q</w:t>
      </w:r>
      <w:r w:rsidRPr="00C02511">
        <w:rPr>
          <w:rFonts w:ascii="Times New Roman" w:hAnsi="Times New Roman" w:cs="Times New Roman"/>
          <w:lang w:val="es-MX"/>
        </w:rPr>
        <w:t>uienes logran insertarse, reciben un sueldo por debajo de las expectativas personales y profesionales.</w:t>
      </w:r>
      <w:r w:rsidR="00832E50">
        <w:rPr>
          <w:rFonts w:ascii="Times New Roman" w:hAnsi="Times New Roman" w:cs="Times New Roman"/>
          <w:lang w:val="es-MX"/>
        </w:rPr>
        <w:t xml:space="preserve"> </w:t>
      </w:r>
      <w:r w:rsidRPr="00C02511">
        <w:rPr>
          <w:rFonts w:ascii="Times New Roman" w:hAnsi="Times New Roman" w:cs="Times New Roman"/>
          <w:lang w:val="es-MX"/>
        </w:rPr>
        <w:t>De acuerdo con las cifras oficiales, el desempleo entre los profesionistas es tres veces mayor al desempleo entre la población en general.</w:t>
      </w:r>
      <w:r w:rsidR="00832E50">
        <w:rPr>
          <w:rFonts w:ascii="Times New Roman" w:hAnsi="Times New Roman" w:cs="Times New Roman"/>
          <w:lang w:val="es-MX"/>
        </w:rPr>
        <w:t xml:space="preserve"> </w:t>
      </w:r>
      <w:r w:rsidRPr="00C02511">
        <w:rPr>
          <w:rFonts w:ascii="Times New Roman" w:hAnsi="Times New Roman" w:cs="Times New Roman"/>
          <w:lang w:val="es-MX"/>
        </w:rPr>
        <w:t>Frente a esta situación, representantes de organismos internacionales advierten que se trata de una tendencia que no va a cambiar, a menos que las instituciones de educación superior se comprometan de manera decidida a incluir al sector privado en el diseño de sus estrategias</w:t>
      </w:r>
      <w:r w:rsidR="00832E50">
        <w:rPr>
          <w:rFonts w:ascii="Times New Roman" w:hAnsi="Times New Roman" w:cs="Times New Roman"/>
          <w:lang w:val="es-MX"/>
        </w:rPr>
        <w:t xml:space="preserve"> educativas</w:t>
      </w:r>
      <w:sdt>
        <w:sdtPr>
          <w:rPr>
            <w:rFonts w:ascii="Times New Roman" w:hAnsi="Times New Roman" w:cs="Times New Roman"/>
            <w:lang w:val="es-MX"/>
          </w:rPr>
          <w:id w:val="-1452931958"/>
          <w:citation/>
        </w:sdtPr>
        <w:sdtEndPr/>
        <w:sdtContent>
          <w:r w:rsidR="007F1F8C">
            <w:rPr>
              <w:rFonts w:ascii="Times New Roman" w:hAnsi="Times New Roman" w:cs="Times New Roman"/>
              <w:lang w:val="es-MX"/>
            </w:rPr>
            <w:fldChar w:fldCharType="begin"/>
          </w:r>
          <w:r>
            <w:rPr>
              <w:rFonts w:ascii="Times New Roman" w:hAnsi="Times New Roman" w:cs="Times New Roman"/>
              <w:lang w:val="es-MX"/>
            </w:rPr>
            <w:instrText xml:space="preserve"> CITATION CAR14 \l 2058 </w:instrText>
          </w:r>
          <w:r w:rsidR="007F1F8C">
            <w:rPr>
              <w:rFonts w:ascii="Times New Roman" w:hAnsi="Times New Roman" w:cs="Times New Roman"/>
              <w:lang w:val="es-MX"/>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(REYES, 2014)</w:t>
          </w:r>
          <w:r w:rsidR="007F1F8C">
            <w:rPr>
              <w:rFonts w:ascii="Times New Roman" w:hAnsi="Times New Roman" w:cs="Times New Roman"/>
              <w:lang w:val="es-MX"/>
            </w:rPr>
            <w:fldChar w:fldCharType="end"/>
          </w:r>
        </w:sdtContent>
      </w:sdt>
      <w:r w:rsidR="00832E50">
        <w:rPr>
          <w:rFonts w:ascii="Times New Roman" w:hAnsi="Times New Roman" w:cs="Times New Roman"/>
          <w:lang w:val="es-MX"/>
        </w:rPr>
        <w:t>.</w:t>
      </w:r>
    </w:p>
    <w:p w:rsidR="00C02511" w:rsidRDefault="00C02511" w:rsidP="00E529E5">
      <w:pPr>
        <w:spacing w:line="360" w:lineRule="auto"/>
        <w:jc w:val="both"/>
        <w:rPr>
          <w:rFonts w:ascii="Times New Roman" w:hAnsi="Times New Roman" w:cs="Times New Roman"/>
          <w:lang w:val="es-MX"/>
        </w:rPr>
      </w:pPr>
    </w:p>
    <w:p w:rsidR="00B91182" w:rsidRDefault="00540675" w:rsidP="00E529E5">
      <w:pPr>
        <w:spacing w:line="360" w:lineRule="auto"/>
        <w:jc w:val="both"/>
        <w:rPr>
          <w:rFonts w:ascii="Times New Roman" w:hAnsi="Times New Roman" w:cs="Times New Roman"/>
        </w:rPr>
      </w:pPr>
      <w:r w:rsidRPr="00540675">
        <w:rPr>
          <w:rFonts w:ascii="Times New Roman" w:hAnsi="Times New Roman" w:cs="Times New Roman"/>
        </w:rPr>
        <w:t xml:space="preserve">Existen tres hipótesis que pueden explicar esta anormalidad del mercado laboral en México. La primera está relacionada con la brecha entre las competencias aprendidas en las universidades y las que demandan los empleadores. Muchas de las dificultades a las que se enfrentan los jóvenes que entran al mercado laboral tienen que ver con una baja obtención de habilidades durante los años universitarios. Según la encuesta Escasez de Talento 2015, elaborada por </w:t>
      </w:r>
      <w:proofErr w:type="spellStart"/>
      <w:r w:rsidRPr="00540675">
        <w:rPr>
          <w:rFonts w:ascii="Times New Roman" w:hAnsi="Times New Roman" w:cs="Times New Roman"/>
        </w:rPr>
        <w:t>Manpower</w:t>
      </w:r>
      <w:proofErr w:type="spellEnd"/>
      <w:r w:rsidR="00832E50">
        <w:rPr>
          <w:rFonts w:ascii="Times New Roman" w:hAnsi="Times New Roman" w:cs="Times New Roman"/>
        </w:rPr>
        <w:t xml:space="preserve"> </w:t>
      </w:r>
      <w:proofErr w:type="spellStart"/>
      <w:r w:rsidRPr="00540675">
        <w:rPr>
          <w:rFonts w:ascii="Times New Roman" w:hAnsi="Times New Roman" w:cs="Times New Roman"/>
        </w:rPr>
        <w:t>Group</w:t>
      </w:r>
      <w:proofErr w:type="spellEnd"/>
      <w:r w:rsidRPr="00540675">
        <w:rPr>
          <w:rFonts w:ascii="Times New Roman" w:hAnsi="Times New Roman" w:cs="Times New Roman"/>
        </w:rPr>
        <w:t>, a “54% de las empresas mexicanas se les dificulta encontrar talento” para cubrir los puestos vacantes.</w:t>
      </w:r>
      <w:r w:rsidRPr="00832E50">
        <w:rPr>
          <w:rFonts w:ascii="Times New Roman" w:hAnsi="Times New Roman" w:cs="Times New Roman"/>
          <w:vertAlign w:val="superscript"/>
        </w:rPr>
        <w:t>7</w:t>
      </w:r>
      <w:r w:rsidRPr="00540675">
        <w:rPr>
          <w:rFonts w:ascii="Times New Roman" w:hAnsi="Times New Roman" w:cs="Times New Roman"/>
        </w:rPr>
        <w:t xml:space="preserve"> De esas empresas, 58% menciona la falta de experiencia y/o un perfil que no se adapta a la empresa como los principales obstáculos para cubrir el puesto. Esto puede sugerir que en las universidades hace falta enseñar competencias aplicables en el mundo laboral.</w:t>
      </w:r>
      <w:sdt>
        <w:sdtPr>
          <w:rPr>
            <w:rFonts w:ascii="Times New Roman" w:hAnsi="Times New Roman" w:cs="Times New Roman"/>
          </w:rPr>
          <w:id w:val="-247656886"/>
          <w:citation/>
        </w:sdtPr>
        <w:sdtEndPr/>
        <w:sdtContent>
          <w:r w:rsidR="007F1F8C">
            <w:rPr>
              <w:rFonts w:ascii="Times New Roman" w:hAnsi="Times New Roman" w:cs="Times New Roman"/>
            </w:rPr>
            <w:fldChar w:fldCharType="begin"/>
          </w:r>
          <w:r w:rsidR="00260716">
            <w:rPr>
              <w:rFonts w:ascii="Times New Roman" w:hAnsi="Times New Roman" w:cs="Times New Roman"/>
              <w:lang w:val="es-MX"/>
            </w:rPr>
            <w:instrText xml:space="preserve">CITATION BAR15 \l 2058 </w:instrText>
          </w:r>
          <w:r w:rsidR="007F1F8C">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(BARCELO, 2015)</w:t>
          </w:r>
          <w:r w:rsidR="007F1F8C">
            <w:rPr>
              <w:rFonts w:ascii="Times New Roman" w:hAnsi="Times New Roman" w:cs="Times New Roman"/>
            </w:rPr>
            <w:fldChar w:fldCharType="end"/>
          </w:r>
        </w:sdtContent>
      </w:sdt>
    </w:p>
    <w:p w:rsidR="00CC5B7E" w:rsidRDefault="00CC5B7E" w:rsidP="00E529E5">
      <w:pPr>
        <w:spacing w:line="360" w:lineRule="auto"/>
        <w:jc w:val="both"/>
        <w:rPr>
          <w:rFonts w:ascii="Times New Roman" w:hAnsi="Times New Roman" w:cs="Times New Roman"/>
        </w:rPr>
      </w:pPr>
    </w:p>
    <w:p w:rsidR="00CC5B7E" w:rsidRPr="00CC5B7E" w:rsidRDefault="00CC5B7E" w:rsidP="00CC5B7E">
      <w:pPr>
        <w:spacing w:line="360" w:lineRule="auto"/>
        <w:jc w:val="both"/>
        <w:rPr>
          <w:rFonts w:ascii="Times New Roman" w:hAnsi="Times New Roman" w:cs="Times New Roman"/>
          <w:b/>
        </w:rPr>
      </w:pPr>
      <w:r w:rsidRPr="00CC5B7E">
        <w:rPr>
          <w:rFonts w:ascii="Times New Roman" w:hAnsi="Times New Roman" w:cs="Times New Roman"/>
          <w:b/>
        </w:rPr>
        <w:lastRenderedPageBreak/>
        <w:t>Objetivo.</w:t>
      </w:r>
    </w:p>
    <w:p w:rsidR="00CC5B7E" w:rsidRDefault="00832E50" w:rsidP="00E529E5">
      <w:pPr>
        <w:spacing w:line="360" w:lineRule="auto"/>
        <w:jc w:val="both"/>
        <w:rPr>
          <w:rFonts w:ascii="Times New Roman" w:hAnsi="Times New Roman" w:cs="Times New Roman"/>
        </w:rPr>
      </w:pPr>
      <w:r>
        <w:rPr>
          <w:rFonts w:ascii="Times New Roman" w:hAnsi="Times New Roman" w:cs="Times New Roman"/>
        </w:rPr>
        <w:t>Analizar la situación de una f</w:t>
      </w:r>
      <w:r w:rsidR="00CC5B7E">
        <w:rPr>
          <w:rFonts w:ascii="Times New Roman" w:hAnsi="Times New Roman" w:cs="Times New Roman"/>
        </w:rPr>
        <w:t>acultad en especial, para ver el comportamiento acadé</w:t>
      </w:r>
      <w:r>
        <w:rPr>
          <w:rFonts w:ascii="Times New Roman" w:hAnsi="Times New Roman" w:cs="Times New Roman"/>
        </w:rPr>
        <w:t xml:space="preserve">mico en pro de los estudiantes de manera </w:t>
      </w:r>
      <w:r w:rsidR="00CC5B7E">
        <w:rPr>
          <w:rFonts w:ascii="Times New Roman" w:hAnsi="Times New Roman" w:cs="Times New Roman"/>
        </w:rPr>
        <w:t xml:space="preserve">que estos puedan estar a la altura de las grandes competencias generadas por otras universidades. </w:t>
      </w:r>
    </w:p>
    <w:p w:rsidR="00B91182" w:rsidRPr="00B91182" w:rsidRDefault="00B91182" w:rsidP="00E529E5">
      <w:pPr>
        <w:spacing w:line="360" w:lineRule="auto"/>
        <w:jc w:val="both"/>
        <w:rPr>
          <w:rFonts w:ascii="Times New Roman" w:hAnsi="Times New Roman" w:cs="Times New Roman"/>
        </w:rPr>
      </w:pPr>
    </w:p>
    <w:p w:rsidR="0063364C" w:rsidRPr="00F212DC" w:rsidRDefault="0063364C" w:rsidP="00E529E5">
      <w:pPr>
        <w:spacing w:line="360" w:lineRule="auto"/>
        <w:jc w:val="both"/>
        <w:rPr>
          <w:rFonts w:ascii="Times New Roman" w:hAnsi="Times New Roman" w:cs="Times New Roman"/>
        </w:rPr>
      </w:pPr>
      <w:r w:rsidRPr="00FA117E">
        <w:rPr>
          <w:rFonts w:ascii="Times New Roman" w:hAnsi="Times New Roman" w:cs="Times New Roman"/>
          <w:b/>
        </w:rPr>
        <w:t>MODELO</w:t>
      </w:r>
    </w:p>
    <w:p w:rsidR="00CC5B7E" w:rsidRDefault="00A25B62" w:rsidP="00E529E5">
      <w:pPr>
        <w:spacing w:line="360" w:lineRule="auto"/>
        <w:jc w:val="both"/>
        <w:rPr>
          <w:rFonts w:ascii="Times New Roman" w:hAnsi="Times New Roman" w:cs="Times New Roman"/>
        </w:rPr>
      </w:pPr>
      <w:r>
        <w:rPr>
          <w:rFonts w:ascii="Times New Roman" w:hAnsi="Times New Roman" w:cs="Times New Roman"/>
        </w:rPr>
        <w:t xml:space="preserve">Una manera de lograr medir resultados es mediante </w:t>
      </w:r>
      <w:r w:rsidR="0063364C" w:rsidRPr="00E529E5">
        <w:rPr>
          <w:rFonts w:ascii="Times New Roman" w:hAnsi="Times New Roman" w:cs="Times New Roman"/>
        </w:rPr>
        <w:t xml:space="preserve">el </w:t>
      </w:r>
      <w:proofErr w:type="spellStart"/>
      <w:r w:rsidR="0063364C" w:rsidRPr="00E529E5">
        <w:rPr>
          <w:rFonts w:ascii="Times New Roman" w:hAnsi="Times New Roman" w:cs="Times New Roman"/>
        </w:rPr>
        <w:t>Bala</w:t>
      </w:r>
      <w:r w:rsidR="006512CD">
        <w:rPr>
          <w:rFonts w:ascii="Times New Roman" w:hAnsi="Times New Roman" w:cs="Times New Roman"/>
        </w:rPr>
        <w:t>n</w:t>
      </w:r>
      <w:r w:rsidR="0063364C" w:rsidRPr="00E529E5">
        <w:rPr>
          <w:rFonts w:ascii="Times New Roman" w:hAnsi="Times New Roman" w:cs="Times New Roman"/>
        </w:rPr>
        <w:t>ce</w:t>
      </w:r>
      <w:r w:rsidR="00832E50">
        <w:rPr>
          <w:rFonts w:ascii="Times New Roman" w:hAnsi="Times New Roman" w:cs="Times New Roman"/>
        </w:rPr>
        <w:t>d</w:t>
      </w:r>
      <w:proofErr w:type="spellEnd"/>
      <w:r w:rsidR="0063364C" w:rsidRPr="00E529E5">
        <w:rPr>
          <w:rFonts w:ascii="Times New Roman" w:hAnsi="Times New Roman" w:cs="Times New Roman"/>
        </w:rPr>
        <w:t xml:space="preserve"> </w:t>
      </w:r>
      <w:proofErr w:type="spellStart"/>
      <w:r w:rsidR="0063364C" w:rsidRPr="00E529E5">
        <w:rPr>
          <w:rFonts w:ascii="Times New Roman" w:hAnsi="Times New Roman" w:cs="Times New Roman"/>
        </w:rPr>
        <w:t>Scorecard</w:t>
      </w:r>
      <w:proofErr w:type="spellEnd"/>
      <w:r w:rsidR="0063364C" w:rsidRPr="00E529E5">
        <w:rPr>
          <w:rFonts w:ascii="Times New Roman" w:hAnsi="Times New Roman" w:cs="Times New Roman"/>
        </w:rPr>
        <w:t xml:space="preserve"> (BSC</w:t>
      </w:r>
      <w:r w:rsidR="00832E50">
        <w:rPr>
          <w:rFonts w:ascii="Times New Roman" w:hAnsi="Times New Roman" w:cs="Times New Roman"/>
        </w:rPr>
        <w:t>) que</w:t>
      </w:r>
      <w:r w:rsidR="0063364C" w:rsidRPr="00E529E5">
        <w:rPr>
          <w:rFonts w:ascii="Times New Roman" w:hAnsi="Times New Roman" w:cs="Times New Roman"/>
        </w:rPr>
        <w:t xml:space="preserve"> monitorea todos los elementos importantes, desde le mejora continua y las alianzas</w:t>
      </w:r>
      <w:r w:rsidR="00832E50">
        <w:rPr>
          <w:rFonts w:ascii="Times New Roman" w:hAnsi="Times New Roman" w:cs="Times New Roman"/>
        </w:rPr>
        <w:t>,</w:t>
      </w:r>
      <w:r w:rsidR="0063364C" w:rsidRPr="00E529E5">
        <w:rPr>
          <w:rFonts w:ascii="Times New Roman" w:hAnsi="Times New Roman" w:cs="Times New Roman"/>
        </w:rPr>
        <w:t xml:space="preserve"> hasta el trabajo en equipo y la escala global, </w:t>
      </w:r>
      <w:r w:rsidR="00B00DEA">
        <w:rPr>
          <w:rFonts w:ascii="Times New Roman" w:hAnsi="Times New Roman" w:cs="Times New Roman"/>
        </w:rPr>
        <w:t>ello permitirá que las empresas o instituciones alcancen</w:t>
      </w:r>
      <w:r w:rsidR="0063364C" w:rsidRPr="00E529E5">
        <w:rPr>
          <w:rFonts w:ascii="Times New Roman" w:hAnsi="Times New Roman" w:cs="Times New Roman"/>
        </w:rPr>
        <w:t xml:space="preserve"> la excelencia.</w:t>
      </w:r>
      <w:r w:rsidR="00B00DEA">
        <w:rPr>
          <w:rFonts w:ascii="Times New Roman" w:hAnsi="Times New Roman" w:cs="Times New Roman"/>
        </w:rPr>
        <w:t xml:space="preserve"> </w:t>
      </w:r>
    </w:p>
    <w:p w:rsidR="0063364C" w:rsidRDefault="00B00DEA" w:rsidP="00E529E5">
      <w:pPr>
        <w:spacing w:line="360" w:lineRule="auto"/>
        <w:jc w:val="both"/>
        <w:rPr>
          <w:rFonts w:ascii="Times New Roman" w:hAnsi="Times New Roman" w:cs="Times New Roman"/>
        </w:rPr>
      </w:pPr>
      <w:r>
        <w:rPr>
          <w:rFonts w:ascii="Times New Roman" w:hAnsi="Times New Roman" w:cs="Times New Roman"/>
        </w:rPr>
        <w:t>Por medio de e</w:t>
      </w:r>
      <w:r w:rsidR="0063364C" w:rsidRPr="00E529E5">
        <w:rPr>
          <w:rFonts w:ascii="Times New Roman" w:hAnsi="Times New Roman" w:cs="Times New Roman"/>
        </w:rPr>
        <w:t xml:space="preserve">sta metodología </w:t>
      </w:r>
      <w:r w:rsidR="00832E50">
        <w:rPr>
          <w:rFonts w:ascii="Times New Roman" w:hAnsi="Times New Roman" w:cs="Times New Roman"/>
        </w:rPr>
        <w:t xml:space="preserve">se </w:t>
      </w:r>
      <w:r>
        <w:rPr>
          <w:rFonts w:ascii="Times New Roman" w:hAnsi="Times New Roman" w:cs="Times New Roman"/>
        </w:rPr>
        <w:t xml:space="preserve">analizan los indicadores de cada área y </w:t>
      </w:r>
      <w:r w:rsidR="0063364C" w:rsidRPr="00E529E5">
        <w:rPr>
          <w:rFonts w:ascii="Times New Roman" w:hAnsi="Times New Roman" w:cs="Times New Roman"/>
        </w:rPr>
        <w:t>permite a los responsables de la organización verificar el cumplimiento de las metas</w:t>
      </w:r>
      <w:r w:rsidR="00832E50">
        <w:rPr>
          <w:rFonts w:ascii="Times New Roman" w:hAnsi="Times New Roman" w:cs="Times New Roman"/>
        </w:rPr>
        <w:t xml:space="preserve"> sin perder el objetivo general. S</w:t>
      </w:r>
      <w:r w:rsidR="0063364C" w:rsidRPr="00E529E5">
        <w:rPr>
          <w:rFonts w:ascii="Times New Roman" w:hAnsi="Times New Roman" w:cs="Times New Roman"/>
        </w:rPr>
        <w:t>i alguno de los indicadores no se cumple es posible que afecte al buen funcionamiento de la institución</w:t>
      </w:r>
      <w:r>
        <w:rPr>
          <w:rFonts w:ascii="Times New Roman" w:hAnsi="Times New Roman" w:cs="Times New Roman"/>
        </w:rPr>
        <w:t>.</w:t>
      </w:r>
    </w:p>
    <w:p w:rsidR="00006D4E" w:rsidRDefault="00006D4E" w:rsidP="00E529E5">
      <w:pPr>
        <w:spacing w:line="360" w:lineRule="auto"/>
        <w:jc w:val="both"/>
        <w:rPr>
          <w:rFonts w:ascii="Times New Roman" w:hAnsi="Times New Roman" w:cs="Times New Roman"/>
        </w:rPr>
      </w:pPr>
    </w:p>
    <w:p w:rsidR="00006D4E" w:rsidRPr="00006D4E" w:rsidRDefault="00006D4E" w:rsidP="00006D4E">
      <w:pPr>
        <w:spacing w:line="360" w:lineRule="auto"/>
        <w:jc w:val="both"/>
        <w:rPr>
          <w:rFonts w:ascii="Times New Roman" w:hAnsi="Times New Roman" w:cs="Times New Roman"/>
          <w:b/>
          <w:lang w:val="es-MX"/>
        </w:rPr>
      </w:pPr>
      <w:r w:rsidRPr="00006D4E">
        <w:rPr>
          <w:rFonts w:ascii="Times New Roman" w:hAnsi="Times New Roman" w:cs="Times New Roman"/>
          <w:b/>
          <w:lang w:val="es-MX"/>
        </w:rPr>
        <w:t>¿Qué es Balanced</w:t>
      </w:r>
      <w:r w:rsidR="00832E50">
        <w:rPr>
          <w:rFonts w:ascii="Times New Roman" w:hAnsi="Times New Roman" w:cs="Times New Roman"/>
          <w:b/>
          <w:lang w:val="es-MX"/>
        </w:rPr>
        <w:t xml:space="preserve"> </w:t>
      </w:r>
      <w:r w:rsidRPr="00006D4E">
        <w:rPr>
          <w:rFonts w:ascii="Times New Roman" w:hAnsi="Times New Roman" w:cs="Times New Roman"/>
          <w:b/>
          <w:lang w:val="es-MX"/>
        </w:rPr>
        <w:t>Scorecard?</w:t>
      </w:r>
    </w:p>
    <w:p w:rsidR="00006D4E" w:rsidRDefault="00006D4E" w:rsidP="00006D4E">
      <w:pPr>
        <w:spacing w:line="360" w:lineRule="auto"/>
        <w:jc w:val="both"/>
        <w:rPr>
          <w:rFonts w:ascii="Times New Roman" w:hAnsi="Times New Roman" w:cs="Times New Roman"/>
          <w:lang w:val="es-MX"/>
        </w:rPr>
      </w:pPr>
      <w:r w:rsidRPr="00006D4E">
        <w:rPr>
          <w:rFonts w:ascii="Times New Roman" w:hAnsi="Times New Roman" w:cs="Times New Roman"/>
          <w:lang w:val="es-MX"/>
        </w:rPr>
        <w:t xml:space="preserve">En 1992, Kaplan y Norton de </w:t>
      </w:r>
      <w:r w:rsidR="00832E50">
        <w:rPr>
          <w:rFonts w:ascii="Times New Roman" w:hAnsi="Times New Roman" w:cs="Times New Roman"/>
          <w:lang w:val="es-MX"/>
        </w:rPr>
        <w:t xml:space="preserve">la Universidad de Harvard </w:t>
      </w:r>
      <w:r w:rsidRPr="00006D4E">
        <w:rPr>
          <w:rFonts w:ascii="Times New Roman" w:hAnsi="Times New Roman" w:cs="Times New Roman"/>
          <w:lang w:val="es-MX"/>
        </w:rPr>
        <w:t>revolucionaron la administración de empresas al introducir un concepto bastante efecti</w:t>
      </w:r>
      <w:r w:rsidR="00832E50">
        <w:rPr>
          <w:rFonts w:ascii="Times New Roman" w:hAnsi="Times New Roman" w:cs="Times New Roman"/>
          <w:lang w:val="es-MX"/>
        </w:rPr>
        <w:t>vo para alinear la empresa a</w:t>
      </w:r>
      <w:r w:rsidRPr="00006D4E">
        <w:rPr>
          <w:rFonts w:ascii="Times New Roman" w:hAnsi="Times New Roman" w:cs="Times New Roman"/>
          <w:lang w:val="es-MX"/>
        </w:rPr>
        <w:t xml:space="preserve"> la consecución de las estrategias del negocio, a través de objetivos e indicadores tangibles. La principal innovación fue la introducción de mediciones sobre los intangibles como requisitos indispensables para alcanzar los objetivos financieros.</w:t>
      </w:r>
      <w:sdt>
        <w:sdtPr>
          <w:rPr>
            <w:rFonts w:ascii="Times New Roman" w:hAnsi="Times New Roman" w:cs="Times New Roman"/>
            <w:lang w:val="es-MX"/>
          </w:rPr>
          <w:id w:val="1339345198"/>
          <w:citation/>
        </w:sdtPr>
        <w:sdtEndPr/>
        <w:sdtContent>
          <w:r w:rsidR="007F1F8C">
            <w:rPr>
              <w:rFonts w:ascii="Times New Roman" w:hAnsi="Times New Roman" w:cs="Times New Roman"/>
              <w:lang w:val="es-MX"/>
            </w:rPr>
            <w:fldChar w:fldCharType="begin"/>
          </w:r>
          <w:r>
            <w:rPr>
              <w:rFonts w:ascii="Times New Roman" w:hAnsi="Times New Roman" w:cs="Times New Roman"/>
              <w:lang w:val="es-MX"/>
            </w:rPr>
            <w:instrText xml:space="preserve"> CITATION TIE17 \l 2058 </w:instrText>
          </w:r>
          <w:r w:rsidR="007F1F8C">
            <w:rPr>
              <w:rFonts w:ascii="Times New Roman" w:hAnsi="Times New Roman" w:cs="Times New Roman"/>
              <w:lang w:val="es-MX"/>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(TIEDCOMM)</w:t>
          </w:r>
          <w:r w:rsidR="007F1F8C">
            <w:rPr>
              <w:rFonts w:ascii="Times New Roman" w:hAnsi="Times New Roman" w:cs="Times New Roman"/>
              <w:lang w:val="es-MX"/>
            </w:rPr>
            <w:fldChar w:fldCharType="end"/>
          </w:r>
        </w:sdtContent>
      </w:sdt>
    </w:p>
    <w:p w:rsidR="00F736CC" w:rsidRPr="00006D4E" w:rsidRDefault="00F736CC" w:rsidP="00006D4E">
      <w:pPr>
        <w:spacing w:line="360" w:lineRule="auto"/>
        <w:jc w:val="both"/>
        <w:rPr>
          <w:rFonts w:ascii="Times New Roman" w:hAnsi="Times New Roman" w:cs="Times New Roman"/>
          <w:lang w:val="es-MX"/>
        </w:rPr>
      </w:pPr>
    </w:p>
    <w:p w:rsidR="00F736CC" w:rsidRDefault="00F736CC" w:rsidP="00E529E5">
      <w:pPr>
        <w:spacing w:line="360" w:lineRule="auto"/>
        <w:jc w:val="both"/>
        <w:rPr>
          <w:rFonts w:ascii="Times New Roman" w:hAnsi="Times New Roman" w:cs="Times New Roman"/>
        </w:rPr>
      </w:pPr>
      <w:r w:rsidRPr="00F736CC">
        <w:rPr>
          <w:rFonts w:ascii="Times New Roman" w:hAnsi="Times New Roman" w:cs="Times New Roman"/>
        </w:rPr>
        <w:t xml:space="preserve">“El Cuadro de Mando Integral es una herramienta muy útil para la dirección de empresas en el corto y en el largo plazo. Primero, porque al combinar los indicadores financieros y no financieros permite adelantar tendencias y realizar una política estratégica proactiva. Y segundo, porque ofrece un método estructurado para seleccionar los indicadores claves que orientan los pasos a seguir por la empresa.” </w:t>
      </w:r>
      <w:sdt>
        <w:sdtPr>
          <w:rPr>
            <w:rFonts w:ascii="Times New Roman" w:hAnsi="Times New Roman" w:cs="Times New Roman"/>
          </w:rPr>
          <w:id w:val="1362785395"/>
          <w:citation/>
        </w:sdtPr>
        <w:sdtEndPr/>
        <w:sdtContent>
          <w:r w:rsidR="007F1F8C">
            <w:rPr>
              <w:rFonts w:ascii="Times New Roman" w:hAnsi="Times New Roman" w:cs="Times New Roman"/>
            </w:rPr>
            <w:fldChar w:fldCharType="begin"/>
          </w:r>
          <w:r w:rsidR="00D04EB9">
            <w:rPr>
              <w:rFonts w:ascii="Times New Roman" w:hAnsi="Times New Roman" w:cs="Times New Roman"/>
              <w:lang w:val="es-MX"/>
            </w:rPr>
            <w:instrText xml:space="preserve"> CITATION JCV09 \l 2058 </w:instrText>
          </w:r>
          <w:r w:rsidR="007F1F8C">
            <w:rPr>
              <w:rFonts w:ascii="Times New Roman" w:hAnsi="Times New Roman" w:cs="Times New Roman"/>
            </w:rPr>
            <w:fldChar w:fldCharType="separate"/>
          </w:r>
          <w:r w:rsidR="007A549B" w:rsidRPr="007A549B">
            <w:rPr>
              <w:rFonts w:ascii="Times New Roman" w:hAnsi="Times New Roman" w:cs="Times New Roman"/>
              <w:noProof/>
              <w:lang w:val="es-MX"/>
            </w:rPr>
            <w:t>(VALDA, 2009)</w:t>
          </w:r>
          <w:r w:rsidR="007F1F8C">
            <w:rPr>
              <w:rFonts w:ascii="Times New Roman" w:hAnsi="Times New Roman" w:cs="Times New Roman"/>
            </w:rPr>
            <w:fldChar w:fldCharType="end"/>
          </w:r>
        </w:sdtContent>
      </w:sdt>
      <w:r w:rsidR="00446988">
        <w:rPr>
          <w:rFonts w:ascii="Times New Roman" w:hAnsi="Times New Roman" w:cs="Times New Roman"/>
        </w:rPr>
        <w:t>.</w:t>
      </w:r>
    </w:p>
    <w:p w:rsidR="00F736CC" w:rsidRDefault="00F736CC" w:rsidP="00E529E5">
      <w:pPr>
        <w:spacing w:line="360" w:lineRule="auto"/>
        <w:jc w:val="both"/>
        <w:rPr>
          <w:rFonts w:ascii="Times New Roman" w:hAnsi="Times New Roman" w:cs="Times New Roman"/>
        </w:rPr>
      </w:pPr>
    </w:p>
    <w:p w:rsidR="00446988" w:rsidRDefault="00446988" w:rsidP="00E529E5">
      <w:pPr>
        <w:spacing w:line="360" w:lineRule="auto"/>
        <w:jc w:val="both"/>
        <w:rPr>
          <w:rFonts w:ascii="Times New Roman" w:hAnsi="Times New Roman" w:cs="Times New Roman"/>
        </w:rPr>
      </w:pPr>
    </w:p>
    <w:p w:rsidR="00006D4E" w:rsidRDefault="00F736CC" w:rsidP="00E529E5">
      <w:pPr>
        <w:spacing w:line="360" w:lineRule="auto"/>
        <w:jc w:val="both"/>
        <w:rPr>
          <w:rFonts w:ascii="Times New Roman" w:hAnsi="Times New Roman" w:cs="Times New Roman"/>
        </w:rPr>
      </w:pPr>
      <w:r w:rsidRPr="00F736CC">
        <w:rPr>
          <w:rFonts w:ascii="Times New Roman" w:hAnsi="Times New Roman" w:cs="Times New Roman"/>
        </w:rPr>
        <w:lastRenderedPageBreak/>
        <w:t>Para Ramos &amp;</w:t>
      </w:r>
      <w:r w:rsidR="00E9731D">
        <w:rPr>
          <w:rFonts w:ascii="Times New Roman" w:hAnsi="Times New Roman" w:cs="Times New Roman"/>
        </w:rPr>
        <w:t xml:space="preserve"> </w:t>
      </w:r>
      <w:proofErr w:type="spellStart"/>
      <w:r w:rsidRPr="00F736CC">
        <w:rPr>
          <w:rFonts w:ascii="Times New Roman" w:hAnsi="Times New Roman" w:cs="Times New Roman"/>
        </w:rPr>
        <w:t>Gonçalves</w:t>
      </w:r>
      <w:proofErr w:type="spellEnd"/>
      <w:r w:rsidR="00832E50">
        <w:rPr>
          <w:rFonts w:ascii="Times New Roman" w:hAnsi="Times New Roman" w:cs="Times New Roman"/>
        </w:rPr>
        <w:t xml:space="preserve"> (2002), el BSC, enseña dónde se debe competir, qué clientes </w:t>
      </w:r>
      <w:proofErr w:type="gramStart"/>
      <w:r w:rsidR="00832E50">
        <w:rPr>
          <w:rFonts w:ascii="Times New Roman" w:hAnsi="Times New Roman" w:cs="Times New Roman"/>
        </w:rPr>
        <w:t>conquistar</w:t>
      </w:r>
      <w:proofErr w:type="gramEnd"/>
      <w:r w:rsidR="00832E50">
        <w:rPr>
          <w:rFonts w:ascii="Times New Roman" w:hAnsi="Times New Roman" w:cs="Times New Roman"/>
        </w:rPr>
        <w:t xml:space="preserve"> y qué</w:t>
      </w:r>
      <w:r w:rsidRPr="00F736CC">
        <w:rPr>
          <w:rFonts w:ascii="Times New Roman" w:hAnsi="Times New Roman" w:cs="Times New Roman"/>
        </w:rPr>
        <w:t xml:space="preserve"> es necesario hacer para crear valor a los mismos. Según los mismos autores es una herramienta que implanta a las organizaciones una visión clara sobre la economía interna y externa.</w:t>
      </w:r>
      <w:sdt>
        <w:sdtPr>
          <w:rPr>
            <w:rFonts w:ascii="Times New Roman" w:hAnsi="Times New Roman" w:cs="Times New Roman"/>
          </w:rPr>
          <w:id w:val="1300345904"/>
          <w:citation/>
        </w:sdtPr>
        <w:sdtEndPr/>
        <w:sdtContent>
          <w:r w:rsidR="007F1F8C">
            <w:rPr>
              <w:rFonts w:ascii="Times New Roman" w:hAnsi="Times New Roman" w:cs="Times New Roman"/>
            </w:rPr>
            <w:fldChar w:fldCharType="begin"/>
          </w:r>
          <w:r w:rsidR="00D04EB9">
            <w:rPr>
              <w:rFonts w:ascii="Times New Roman" w:hAnsi="Times New Roman" w:cs="Times New Roman"/>
              <w:lang w:val="es-MX"/>
            </w:rPr>
            <w:instrText xml:space="preserve">CITATION RAM \l 2058 </w:instrText>
          </w:r>
          <w:r w:rsidR="007F1F8C">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(RAMOS, 2002)</w:t>
          </w:r>
          <w:r w:rsidR="007F1F8C">
            <w:rPr>
              <w:rFonts w:ascii="Times New Roman" w:hAnsi="Times New Roman" w:cs="Times New Roman"/>
            </w:rPr>
            <w:fldChar w:fldCharType="end"/>
          </w:r>
        </w:sdtContent>
      </w:sdt>
    </w:p>
    <w:p w:rsidR="00F736CC" w:rsidRDefault="00F736CC" w:rsidP="00E529E5">
      <w:pPr>
        <w:spacing w:line="360" w:lineRule="auto"/>
        <w:jc w:val="both"/>
        <w:rPr>
          <w:rFonts w:ascii="Times New Roman" w:hAnsi="Times New Roman" w:cs="Times New Roman"/>
        </w:rPr>
      </w:pPr>
    </w:p>
    <w:p w:rsidR="00006D4E" w:rsidRPr="00006D4E" w:rsidRDefault="00006D4E" w:rsidP="00006D4E">
      <w:pPr>
        <w:spacing w:line="360" w:lineRule="auto"/>
        <w:jc w:val="both"/>
        <w:rPr>
          <w:rFonts w:ascii="Times New Roman" w:hAnsi="Times New Roman" w:cs="Times New Roman"/>
          <w:b/>
        </w:rPr>
      </w:pPr>
      <w:r w:rsidRPr="00006D4E">
        <w:rPr>
          <w:rFonts w:ascii="Times New Roman" w:hAnsi="Times New Roman" w:cs="Times New Roman"/>
          <w:b/>
        </w:rPr>
        <w:t>Beneficios</w:t>
      </w:r>
    </w:p>
    <w:p w:rsidR="00006D4E" w:rsidRPr="00006D4E" w:rsidRDefault="00006D4E" w:rsidP="00006D4E">
      <w:pPr>
        <w:spacing w:line="360" w:lineRule="auto"/>
        <w:jc w:val="both"/>
        <w:rPr>
          <w:rFonts w:ascii="Times New Roman" w:hAnsi="Times New Roman" w:cs="Times New Roman"/>
        </w:rPr>
      </w:pPr>
      <w:r w:rsidRPr="00006D4E">
        <w:rPr>
          <w:rFonts w:ascii="Times New Roman" w:hAnsi="Times New Roman" w:cs="Times New Roman"/>
        </w:rPr>
        <w:t xml:space="preserve">El </w:t>
      </w:r>
      <w:proofErr w:type="spellStart"/>
      <w:r w:rsidRPr="00006D4E">
        <w:rPr>
          <w:rFonts w:ascii="Times New Roman" w:hAnsi="Times New Roman" w:cs="Times New Roman"/>
        </w:rPr>
        <w:t>Balanced</w:t>
      </w:r>
      <w:proofErr w:type="spellEnd"/>
      <w:r w:rsidR="00E9731D">
        <w:rPr>
          <w:rFonts w:ascii="Times New Roman" w:hAnsi="Times New Roman" w:cs="Times New Roman"/>
        </w:rPr>
        <w:t xml:space="preserve"> </w:t>
      </w:r>
      <w:proofErr w:type="spellStart"/>
      <w:r w:rsidRPr="00006D4E">
        <w:rPr>
          <w:rFonts w:ascii="Times New Roman" w:hAnsi="Times New Roman" w:cs="Times New Roman"/>
        </w:rPr>
        <w:t>Scorecard</w:t>
      </w:r>
      <w:proofErr w:type="spellEnd"/>
      <w:r w:rsidRPr="00006D4E">
        <w:rPr>
          <w:rFonts w:ascii="Times New Roman" w:hAnsi="Times New Roman" w:cs="Times New Roman"/>
        </w:rPr>
        <w:t xml:space="preserve"> induce una serie de resultados que favorecen la administración de la compañía, pero para lograrlo es necesar</w:t>
      </w:r>
      <w:r w:rsidR="00832E50">
        <w:rPr>
          <w:rFonts w:ascii="Times New Roman" w:hAnsi="Times New Roman" w:cs="Times New Roman"/>
        </w:rPr>
        <w:t>io implementar la metodología  para monitorear</w:t>
      </w:r>
      <w:r w:rsidRPr="00006D4E">
        <w:rPr>
          <w:rFonts w:ascii="Times New Roman" w:hAnsi="Times New Roman" w:cs="Times New Roman"/>
        </w:rPr>
        <w:t xml:space="preserve"> y analizar los indicadores obtenidos del</w:t>
      </w:r>
      <w:r w:rsidR="00832E50">
        <w:rPr>
          <w:rFonts w:ascii="Times New Roman" w:hAnsi="Times New Roman" w:cs="Times New Roman"/>
        </w:rPr>
        <w:t xml:space="preserve"> estudio</w:t>
      </w:r>
      <w:r w:rsidRPr="00006D4E">
        <w:rPr>
          <w:rFonts w:ascii="Times New Roman" w:hAnsi="Times New Roman" w:cs="Times New Roman"/>
        </w:rPr>
        <w:t>. Entre otros podemos considerar las siguientes ventajas:</w:t>
      </w:r>
    </w:p>
    <w:p w:rsidR="00006D4E" w:rsidRPr="00006D4E" w:rsidRDefault="00006D4E" w:rsidP="00DF6F5C">
      <w:pPr>
        <w:spacing w:line="276" w:lineRule="auto"/>
        <w:jc w:val="both"/>
        <w:rPr>
          <w:rFonts w:ascii="Times New Roman" w:hAnsi="Times New Roman" w:cs="Times New Roman"/>
        </w:rPr>
      </w:pPr>
    </w:p>
    <w:p w:rsidR="00006D4E" w:rsidRPr="00006D4E" w:rsidRDefault="00006D4E" w:rsidP="00446988">
      <w:pPr>
        <w:pStyle w:val="Prrafodelista"/>
        <w:numPr>
          <w:ilvl w:val="0"/>
          <w:numId w:val="3"/>
        </w:numPr>
        <w:spacing w:line="360" w:lineRule="auto"/>
        <w:jc w:val="both"/>
        <w:rPr>
          <w:rFonts w:ascii="Times New Roman" w:hAnsi="Times New Roman" w:cs="Times New Roman"/>
        </w:rPr>
      </w:pPr>
      <w:r w:rsidRPr="00006D4E">
        <w:rPr>
          <w:rFonts w:ascii="Times New Roman" w:hAnsi="Times New Roman" w:cs="Times New Roman"/>
        </w:rPr>
        <w:t>Alineación de los empleado</w:t>
      </w:r>
      <w:r w:rsidR="00832E50">
        <w:rPr>
          <w:rFonts w:ascii="Times New Roman" w:hAnsi="Times New Roman" w:cs="Times New Roman"/>
        </w:rPr>
        <w:t>s hacia la visión de la empresa</w:t>
      </w:r>
    </w:p>
    <w:p w:rsidR="00006D4E" w:rsidRPr="00006D4E" w:rsidRDefault="00006D4E" w:rsidP="00446988">
      <w:pPr>
        <w:pStyle w:val="Prrafodelista"/>
        <w:numPr>
          <w:ilvl w:val="0"/>
          <w:numId w:val="3"/>
        </w:numPr>
        <w:spacing w:line="360" w:lineRule="auto"/>
        <w:jc w:val="both"/>
        <w:rPr>
          <w:rFonts w:ascii="Times New Roman" w:hAnsi="Times New Roman" w:cs="Times New Roman"/>
        </w:rPr>
      </w:pPr>
      <w:r w:rsidRPr="00006D4E">
        <w:rPr>
          <w:rFonts w:ascii="Times New Roman" w:hAnsi="Times New Roman" w:cs="Times New Roman"/>
        </w:rPr>
        <w:t xml:space="preserve">Comunicación </w:t>
      </w:r>
      <w:r w:rsidR="00832E50">
        <w:rPr>
          <w:rFonts w:ascii="Times New Roman" w:hAnsi="Times New Roman" w:cs="Times New Roman"/>
        </w:rPr>
        <w:t xml:space="preserve">dirigida a </w:t>
      </w:r>
      <w:r w:rsidRPr="00006D4E">
        <w:rPr>
          <w:rFonts w:ascii="Times New Roman" w:hAnsi="Times New Roman" w:cs="Times New Roman"/>
        </w:rPr>
        <w:t xml:space="preserve">todo el personal de </w:t>
      </w:r>
      <w:r w:rsidR="00832E50">
        <w:rPr>
          <w:rFonts w:ascii="Times New Roman" w:hAnsi="Times New Roman" w:cs="Times New Roman"/>
        </w:rPr>
        <w:t>los objetivos y su cumplimiento</w:t>
      </w:r>
    </w:p>
    <w:p w:rsidR="00006D4E" w:rsidRPr="00006D4E" w:rsidRDefault="00832E50" w:rsidP="00446988">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rPr>
        <w:t>Redefinición de la estrategia con base en resultados</w:t>
      </w:r>
    </w:p>
    <w:p w:rsidR="00006D4E" w:rsidRPr="00006D4E" w:rsidRDefault="00006D4E" w:rsidP="00446988">
      <w:pPr>
        <w:pStyle w:val="Prrafodelista"/>
        <w:numPr>
          <w:ilvl w:val="0"/>
          <w:numId w:val="3"/>
        </w:numPr>
        <w:spacing w:line="360" w:lineRule="auto"/>
        <w:jc w:val="both"/>
        <w:rPr>
          <w:rFonts w:ascii="Times New Roman" w:hAnsi="Times New Roman" w:cs="Times New Roman"/>
        </w:rPr>
      </w:pPr>
      <w:r w:rsidRPr="00006D4E">
        <w:rPr>
          <w:rFonts w:ascii="Times New Roman" w:hAnsi="Times New Roman" w:cs="Times New Roman"/>
        </w:rPr>
        <w:t>Traducción de la</w:t>
      </w:r>
      <w:r w:rsidR="00832E50">
        <w:rPr>
          <w:rFonts w:ascii="Times New Roman" w:hAnsi="Times New Roman" w:cs="Times New Roman"/>
        </w:rPr>
        <w:t xml:space="preserve"> visión y estrategias en acción</w:t>
      </w:r>
    </w:p>
    <w:p w:rsidR="00006D4E" w:rsidRPr="00006D4E" w:rsidRDefault="00832E50" w:rsidP="00446988">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rPr>
        <w:t>Favorece</w:t>
      </w:r>
      <w:r w:rsidR="00006D4E" w:rsidRPr="00006D4E">
        <w:rPr>
          <w:rFonts w:ascii="Times New Roman" w:hAnsi="Times New Roman" w:cs="Times New Roman"/>
        </w:rPr>
        <w:t xml:space="preserve"> en el prese</w:t>
      </w:r>
      <w:r>
        <w:rPr>
          <w:rFonts w:ascii="Times New Roman" w:hAnsi="Times New Roman" w:cs="Times New Roman"/>
        </w:rPr>
        <w:t>nte la creación de valor futuro</w:t>
      </w:r>
    </w:p>
    <w:p w:rsidR="00006D4E" w:rsidRPr="00006D4E" w:rsidRDefault="00006D4E" w:rsidP="00446988">
      <w:pPr>
        <w:pStyle w:val="Prrafodelista"/>
        <w:numPr>
          <w:ilvl w:val="0"/>
          <w:numId w:val="3"/>
        </w:numPr>
        <w:spacing w:line="360" w:lineRule="auto"/>
        <w:jc w:val="both"/>
        <w:rPr>
          <w:rFonts w:ascii="Times New Roman" w:hAnsi="Times New Roman" w:cs="Times New Roman"/>
        </w:rPr>
      </w:pPr>
      <w:r w:rsidRPr="00006D4E">
        <w:rPr>
          <w:rFonts w:ascii="Times New Roman" w:hAnsi="Times New Roman" w:cs="Times New Roman"/>
        </w:rPr>
        <w:t>Integración de informaci</w:t>
      </w:r>
      <w:r w:rsidR="00832E50">
        <w:rPr>
          <w:rFonts w:ascii="Times New Roman" w:hAnsi="Times New Roman" w:cs="Times New Roman"/>
        </w:rPr>
        <w:t>ón de diversas áreas de negocio</w:t>
      </w:r>
    </w:p>
    <w:p w:rsidR="00006D4E" w:rsidRPr="00006D4E" w:rsidRDefault="00832E50" w:rsidP="00446988">
      <w:pPr>
        <w:pStyle w:val="Prrafodelista"/>
        <w:numPr>
          <w:ilvl w:val="0"/>
          <w:numId w:val="3"/>
        </w:numPr>
        <w:spacing w:line="360" w:lineRule="auto"/>
        <w:jc w:val="both"/>
        <w:rPr>
          <w:rFonts w:ascii="Times New Roman" w:hAnsi="Times New Roman" w:cs="Times New Roman"/>
        </w:rPr>
      </w:pPr>
      <w:r>
        <w:rPr>
          <w:rFonts w:ascii="Times New Roman" w:hAnsi="Times New Roman" w:cs="Times New Roman"/>
        </w:rPr>
        <w:t>Capacidad de análisis</w:t>
      </w:r>
    </w:p>
    <w:p w:rsidR="00006D4E" w:rsidRPr="00006D4E" w:rsidRDefault="00006D4E" w:rsidP="00446988">
      <w:pPr>
        <w:pStyle w:val="Prrafodelista"/>
        <w:numPr>
          <w:ilvl w:val="0"/>
          <w:numId w:val="3"/>
        </w:numPr>
        <w:spacing w:line="360" w:lineRule="auto"/>
        <w:jc w:val="both"/>
        <w:rPr>
          <w:rFonts w:ascii="Times New Roman" w:hAnsi="Times New Roman" w:cs="Times New Roman"/>
        </w:rPr>
      </w:pPr>
      <w:r w:rsidRPr="00006D4E">
        <w:rPr>
          <w:rFonts w:ascii="Times New Roman" w:hAnsi="Times New Roman" w:cs="Times New Roman"/>
        </w:rPr>
        <w:t>Mejoría</w:t>
      </w:r>
      <w:r w:rsidR="00832E50">
        <w:rPr>
          <w:rFonts w:ascii="Times New Roman" w:hAnsi="Times New Roman" w:cs="Times New Roman"/>
        </w:rPr>
        <w:t xml:space="preserve"> en los indicadores financieros</w:t>
      </w:r>
    </w:p>
    <w:p w:rsidR="00006D4E" w:rsidRDefault="00006D4E" w:rsidP="00446988">
      <w:pPr>
        <w:pStyle w:val="Prrafodelista"/>
        <w:numPr>
          <w:ilvl w:val="0"/>
          <w:numId w:val="3"/>
        </w:numPr>
        <w:spacing w:line="360" w:lineRule="auto"/>
        <w:jc w:val="both"/>
        <w:rPr>
          <w:rFonts w:ascii="Times New Roman" w:hAnsi="Times New Roman" w:cs="Times New Roman"/>
        </w:rPr>
      </w:pPr>
      <w:r w:rsidRPr="00006D4E">
        <w:rPr>
          <w:rFonts w:ascii="Times New Roman" w:hAnsi="Times New Roman" w:cs="Times New Roman"/>
        </w:rPr>
        <w:t>Desarrollo laboral de los promotores del proyecto</w:t>
      </w:r>
    </w:p>
    <w:p w:rsidR="005424B2" w:rsidRDefault="005424B2"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Default="00446988" w:rsidP="005424B2">
      <w:pPr>
        <w:pStyle w:val="Prrafodelista"/>
        <w:spacing w:line="360" w:lineRule="auto"/>
        <w:jc w:val="both"/>
        <w:rPr>
          <w:rFonts w:ascii="Times New Roman" w:hAnsi="Times New Roman" w:cs="Times New Roman"/>
        </w:rPr>
      </w:pPr>
    </w:p>
    <w:p w:rsidR="00446988" w:rsidRPr="00006D4E" w:rsidRDefault="00446988" w:rsidP="00446988">
      <w:pPr>
        <w:pStyle w:val="Prrafodelista"/>
        <w:spacing w:line="360" w:lineRule="auto"/>
        <w:jc w:val="center"/>
        <w:rPr>
          <w:rFonts w:ascii="Times New Roman" w:hAnsi="Times New Roman" w:cs="Times New Roman"/>
        </w:rPr>
      </w:pPr>
      <w:r w:rsidRPr="00446988">
        <w:rPr>
          <w:rFonts w:ascii="Times New Roman" w:hAnsi="Times New Roman" w:cs="Times New Roman"/>
          <w:b/>
          <w:noProof/>
          <w:lang w:val="es-MX" w:eastAsia="es-MX"/>
        </w:rPr>
        <w:lastRenderedPageBreak/>
        <w:t>Tabla 2.</w:t>
      </w:r>
      <w:r w:rsidRPr="00446988">
        <w:rPr>
          <w:rFonts w:ascii="Times New Roman" w:hAnsi="Times New Roman" w:cs="Times New Roman"/>
          <w:noProof/>
          <w:lang w:val="es-MX" w:eastAsia="es-MX"/>
        </w:rPr>
        <w:t xml:space="preserve"> Matriz FODA del BSC</w:t>
      </w:r>
      <w:r>
        <w:rPr>
          <w:rFonts w:ascii="Times New Roman" w:hAnsi="Times New Roman" w:cs="Times New Roman"/>
          <w:noProof/>
          <w:lang w:val="es-MX" w:eastAsia="es-MX"/>
        </w:rPr>
        <w:t>.</w:t>
      </w:r>
    </w:p>
    <w:p w:rsidR="00F52056" w:rsidRDefault="00F52056" w:rsidP="00F52056">
      <w:pPr>
        <w:spacing w:line="360" w:lineRule="auto"/>
        <w:jc w:val="center"/>
        <w:rPr>
          <w:rFonts w:ascii="Times New Roman" w:hAnsi="Times New Roman" w:cs="Times New Roman"/>
        </w:rPr>
      </w:pPr>
      <w:r>
        <w:rPr>
          <w:noProof/>
          <w:lang w:val="es-MX" w:eastAsia="es-MX"/>
        </w:rPr>
        <w:drawing>
          <wp:inline distT="0" distB="0" distL="0" distR="0" wp14:anchorId="599B5556" wp14:editId="3725B190">
            <wp:extent cx="4956851" cy="3973195"/>
            <wp:effectExtent l="76200" t="76200" r="123190" b="1162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Lst>
                    </a:blip>
                    <a:srcRect l="27640" t="24774" r="28707" b="12991"/>
                    <a:stretch/>
                  </pic:blipFill>
                  <pic:spPr bwMode="auto">
                    <a:xfrm>
                      <a:off x="0" y="0"/>
                      <a:ext cx="4961032" cy="39765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F52056" w:rsidRPr="00446988" w:rsidRDefault="00446988" w:rsidP="0061644E">
      <w:pPr>
        <w:spacing w:line="360" w:lineRule="auto"/>
        <w:jc w:val="center"/>
        <w:rPr>
          <w:rFonts w:ascii="Times New Roman" w:hAnsi="Times New Roman" w:cs="Times New Roman"/>
          <w:noProof/>
          <w:lang w:val="es-MX" w:eastAsia="es-MX"/>
        </w:rPr>
      </w:pPr>
      <w:r w:rsidRPr="00446988">
        <w:rPr>
          <w:rFonts w:ascii="Times New Roman" w:hAnsi="Times New Roman" w:cs="Times New Roman"/>
          <w:noProof/>
          <w:lang w:val="es-MX" w:eastAsia="es-MX"/>
        </w:rPr>
        <w:t xml:space="preserve">Fuente: </w:t>
      </w:r>
      <w:sdt>
        <w:sdtPr>
          <w:rPr>
            <w:rFonts w:ascii="Times New Roman" w:hAnsi="Times New Roman" w:cs="Times New Roman"/>
            <w:noProof/>
            <w:lang w:val="es-MX" w:eastAsia="es-MX"/>
          </w:rPr>
          <w:id w:val="-455636699"/>
          <w:citation/>
        </w:sdtPr>
        <w:sdtEndPr/>
        <w:sdtContent>
          <w:r w:rsidR="007F1F8C" w:rsidRPr="00446988">
            <w:rPr>
              <w:rFonts w:ascii="Times New Roman" w:hAnsi="Times New Roman" w:cs="Times New Roman"/>
              <w:noProof/>
              <w:lang w:val="es-MX" w:eastAsia="es-MX"/>
            </w:rPr>
            <w:fldChar w:fldCharType="begin"/>
          </w:r>
          <w:r w:rsidR="00973209" w:rsidRPr="00446988">
            <w:rPr>
              <w:rFonts w:ascii="Times New Roman" w:hAnsi="Times New Roman" w:cs="Times New Roman"/>
              <w:noProof/>
              <w:lang w:val="es-MX" w:eastAsia="es-MX"/>
            </w:rPr>
            <w:instrText xml:space="preserve">CITATION MAR12 \l 2058 </w:instrText>
          </w:r>
          <w:r w:rsidR="007F1F8C" w:rsidRPr="00446988">
            <w:rPr>
              <w:rFonts w:ascii="Times New Roman" w:hAnsi="Times New Roman" w:cs="Times New Roman"/>
              <w:noProof/>
              <w:lang w:val="es-MX" w:eastAsia="es-MX"/>
            </w:rPr>
            <w:fldChar w:fldCharType="separate"/>
          </w:r>
          <w:r w:rsidR="007A549B" w:rsidRPr="00446988">
            <w:rPr>
              <w:rFonts w:ascii="Times New Roman" w:hAnsi="Times New Roman" w:cs="Times New Roman"/>
              <w:noProof/>
              <w:lang w:val="es-MX" w:eastAsia="es-MX"/>
            </w:rPr>
            <w:t>(MEDINA, 2012)</w:t>
          </w:r>
          <w:r w:rsidR="007F1F8C" w:rsidRPr="00446988">
            <w:rPr>
              <w:rFonts w:ascii="Times New Roman" w:hAnsi="Times New Roman" w:cs="Times New Roman"/>
              <w:noProof/>
              <w:lang w:val="es-MX" w:eastAsia="es-MX"/>
            </w:rPr>
            <w:fldChar w:fldCharType="end"/>
          </w:r>
        </w:sdtContent>
      </w:sdt>
    </w:p>
    <w:p w:rsidR="00CC5B7E" w:rsidRDefault="00CC5B7E" w:rsidP="006512CD">
      <w:pPr>
        <w:spacing w:line="360" w:lineRule="auto"/>
        <w:jc w:val="both"/>
        <w:rPr>
          <w:rFonts w:ascii="Times New Roman" w:hAnsi="Times New Roman" w:cs="Times New Roman"/>
        </w:rPr>
      </w:pPr>
    </w:p>
    <w:p w:rsidR="006512CD" w:rsidRPr="006512CD" w:rsidRDefault="006512CD" w:rsidP="006512CD">
      <w:pPr>
        <w:spacing w:line="360" w:lineRule="auto"/>
        <w:jc w:val="both"/>
        <w:rPr>
          <w:rFonts w:ascii="Times New Roman" w:hAnsi="Times New Roman" w:cs="Times New Roman"/>
        </w:rPr>
      </w:pPr>
      <w:r w:rsidRPr="006512CD">
        <w:rPr>
          <w:rFonts w:ascii="Times New Roman" w:hAnsi="Times New Roman" w:cs="Times New Roman"/>
        </w:rPr>
        <w:t xml:space="preserve">¿Cómo implementar el </w:t>
      </w:r>
      <w:proofErr w:type="spellStart"/>
      <w:r w:rsidRPr="006512CD">
        <w:rPr>
          <w:rFonts w:ascii="Times New Roman" w:hAnsi="Times New Roman" w:cs="Times New Roman"/>
        </w:rPr>
        <w:t>Balanced</w:t>
      </w:r>
      <w:proofErr w:type="spellEnd"/>
      <w:r w:rsidR="00D6174A">
        <w:rPr>
          <w:rFonts w:ascii="Times New Roman" w:hAnsi="Times New Roman" w:cs="Times New Roman"/>
        </w:rPr>
        <w:t xml:space="preserve"> </w:t>
      </w:r>
      <w:proofErr w:type="spellStart"/>
      <w:r w:rsidRPr="006512CD">
        <w:rPr>
          <w:rFonts w:ascii="Times New Roman" w:hAnsi="Times New Roman" w:cs="Times New Roman"/>
        </w:rPr>
        <w:t>Scorecard</w:t>
      </w:r>
      <w:proofErr w:type="spellEnd"/>
      <w:r w:rsidRPr="006512CD">
        <w:rPr>
          <w:rFonts w:ascii="Times New Roman" w:hAnsi="Times New Roman" w:cs="Times New Roman"/>
        </w:rPr>
        <w:t>?</w:t>
      </w:r>
    </w:p>
    <w:p w:rsidR="006512CD" w:rsidRPr="003B555B" w:rsidRDefault="006512CD" w:rsidP="006512CD">
      <w:pPr>
        <w:spacing w:line="360" w:lineRule="auto"/>
        <w:jc w:val="both"/>
        <w:rPr>
          <w:rFonts w:ascii="Times New Roman" w:hAnsi="Times New Roman" w:cs="Times New Roman"/>
        </w:rPr>
      </w:pPr>
      <w:r w:rsidRPr="003B555B">
        <w:rPr>
          <w:rFonts w:ascii="Times New Roman" w:hAnsi="Times New Roman" w:cs="Times New Roman"/>
        </w:rPr>
        <w:t>1. Realizar la definición estratégica</w:t>
      </w:r>
    </w:p>
    <w:p w:rsidR="006512CD" w:rsidRPr="003B555B" w:rsidRDefault="006512CD" w:rsidP="006512CD">
      <w:pPr>
        <w:spacing w:line="360" w:lineRule="auto"/>
        <w:jc w:val="both"/>
        <w:rPr>
          <w:rFonts w:ascii="Times New Roman" w:hAnsi="Times New Roman" w:cs="Times New Roman"/>
        </w:rPr>
      </w:pPr>
      <w:r w:rsidRPr="003B555B">
        <w:rPr>
          <w:rFonts w:ascii="Times New Roman" w:hAnsi="Times New Roman" w:cs="Times New Roman"/>
        </w:rPr>
        <w:t>2. Establecer objetivos estratégicos a corto, mediano y largo plazo</w:t>
      </w:r>
    </w:p>
    <w:p w:rsidR="006512CD" w:rsidRPr="006512CD" w:rsidRDefault="006512CD" w:rsidP="006512CD">
      <w:pPr>
        <w:spacing w:line="360" w:lineRule="auto"/>
        <w:jc w:val="both"/>
        <w:rPr>
          <w:rFonts w:ascii="Times New Roman" w:hAnsi="Times New Roman" w:cs="Times New Roman"/>
        </w:rPr>
      </w:pPr>
      <w:r w:rsidRPr="006512CD">
        <w:rPr>
          <w:rFonts w:ascii="Times New Roman" w:hAnsi="Times New Roman" w:cs="Times New Roman"/>
        </w:rPr>
        <w:t xml:space="preserve">3. Generar formato de Balance </w:t>
      </w:r>
      <w:proofErr w:type="spellStart"/>
      <w:r w:rsidRPr="006512CD">
        <w:rPr>
          <w:rFonts w:ascii="Times New Roman" w:hAnsi="Times New Roman" w:cs="Times New Roman"/>
        </w:rPr>
        <w:t>Scorecard</w:t>
      </w:r>
      <w:proofErr w:type="spellEnd"/>
      <w:r w:rsidRPr="006512CD">
        <w:rPr>
          <w:rFonts w:ascii="Times New Roman" w:hAnsi="Times New Roman" w:cs="Times New Roman"/>
        </w:rPr>
        <w:t xml:space="preserve"> para la Dirección General</w:t>
      </w:r>
    </w:p>
    <w:p w:rsidR="006512CD" w:rsidRPr="006512CD" w:rsidRDefault="006512CD" w:rsidP="006512CD">
      <w:pPr>
        <w:spacing w:line="360" w:lineRule="auto"/>
        <w:jc w:val="both"/>
        <w:rPr>
          <w:rFonts w:ascii="Times New Roman" w:hAnsi="Times New Roman" w:cs="Times New Roman"/>
        </w:rPr>
      </w:pPr>
      <w:r w:rsidRPr="006512CD">
        <w:rPr>
          <w:rFonts w:ascii="Times New Roman" w:hAnsi="Times New Roman" w:cs="Times New Roman"/>
        </w:rPr>
        <w:t>4. Asignar los objetivos al siguiente nivel jerárquico</w:t>
      </w:r>
    </w:p>
    <w:p w:rsidR="006512CD" w:rsidRPr="006512CD" w:rsidRDefault="006512CD" w:rsidP="006512CD">
      <w:pPr>
        <w:spacing w:line="360" w:lineRule="auto"/>
        <w:jc w:val="both"/>
        <w:rPr>
          <w:rFonts w:ascii="Times New Roman" w:hAnsi="Times New Roman" w:cs="Times New Roman"/>
        </w:rPr>
      </w:pPr>
      <w:r w:rsidRPr="006512CD">
        <w:rPr>
          <w:rFonts w:ascii="Times New Roman" w:hAnsi="Times New Roman" w:cs="Times New Roman"/>
        </w:rPr>
        <w:t>5. Contar con fuentes de información confiables para la obtención de los datos</w:t>
      </w:r>
    </w:p>
    <w:p w:rsidR="006512CD" w:rsidRPr="006512CD" w:rsidRDefault="006512CD" w:rsidP="006512CD">
      <w:pPr>
        <w:spacing w:line="360" w:lineRule="auto"/>
        <w:jc w:val="both"/>
        <w:rPr>
          <w:rFonts w:ascii="Times New Roman" w:hAnsi="Times New Roman" w:cs="Times New Roman"/>
        </w:rPr>
      </w:pPr>
      <w:r w:rsidRPr="006512CD">
        <w:rPr>
          <w:rFonts w:ascii="Times New Roman" w:hAnsi="Times New Roman" w:cs="Times New Roman"/>
        </w:rPr>
        <w:t>6. Hacer las revision</w:t>
      </w:r>
      <w:r w:rsidR="00832E50">
        <w:rPr>
          <w:rFonts w:ascii="Times New Roman" w:hAnsi="Times New Roman" w:cs="Times New Roman"/>
        </w:rPr>
        <w:t xml:space="preserve">es de BSC o de desempeño de </w:t>
      </w:r>
      <w:r w:rsidRPr="006512CD">
        <w:rPr>
          <w:rFonts w:ascii="Times New Roman" w:hAnsi="Times New Roman" w:cs="Times New Roman"/>
        </w:rPr>
        <w:t>objetivos</w:t>
      </w:r>
    </w:p>
    <w:p w:rsidR="006512CD" w:rsidRPr="006512CD" w:rsidRDefault="00832E50" w:rsidP="006512CD">
      <w:pPr>
        <w:spacing w:line="360" w:lineRule="auto"/>
        <w:jc w:val="both"/>
        <w:rPr>
          <w:rFonts w:ascii="Times New Roman" w:hAnsi="Times New Roman" w:cs="Times New Roman"/>
        </w:rPr>
      </w:pPr>
      <w:r>
        <w:rPr>
          <w:rFonts w:ascii="Times New Roman" w:hAnsi="Times New Roman" w:cs="Times New Roman"/>
        </w:rPr>
        <w:t>7. Ciclo de mejora de s</w:t>
      </w:r>
      <w:r w:rsidR="006512CD" w:rsidRPr="006512CD">
        <w:rPr>
          <w:rFonts w:ascii="Times New Roman" w:hAnsi="Times New Roman" w:cs="Times New Roman"/>
        </w:rPr>
        <w:t>istema de BSC</w:t>
      </w:r>
    </w:p>
    <w:p w:rsidR="003B555B" w:rsidRDefault="003B555B" w:rsidP="006512CD">
      <w:pPr>
        <w:spacing w:line="360" w:lineRule="auto"/>
        <w:jc w:val="both"/>
        <w:rPr>
          <w:rFonts w:ascii="Times New Roman" w:hAnsi="Times New Roman" w:cs="Times New Roman"/>
        </w:rPr>
      </w:pPr>
    </w:p>
    <w:p w:rsidR="006512CD" w:rsidRPr="006512CD" w:rsidRDefault="00832E50" w:rsidP="006512CD">
      <w:pPr>
        <w:spacing w:line="360" w:lineRule="auto"/>
        <w:jc w:val="both"/>
        <w:rPr>
          <w:rFonts w:ascii="Times New Roman" w:hAnsi="Times New Roman" w:cs="Times New Roman"/>
        </w:rPr>
      </w:pPr>
      <w:r>
        <w:rPr>
          <w:rFonts w:ascii="Times New Roman" w:hAnsi="Times New Roman" w:cs="Times New Roman"/>
        </w:rPr>
        <w:lastRenderedPageBreak/>
        <w:t>La práctica de los siete</w:t>
      </w:r>
      <w:r w:rsidR="004B3E3B">
        <w:rPr>
          <w:rFonts w:ascii="Times New Roman" w:hAnsi="Times New Roman" w:cs="Times New Roman"/>
        </w:rPr>
        <w:t xml:space="preserve"> pasos de </w:t>
      </w:r>
      <w:proofErr w:type="spellStart"/>
      <w:r w:rsidR="004B3E3B">
        <w:rPr>
          <w:rFonts w:ascii="Times New Roman" w:hAnsi="Times New Roman" w:cs="Times New Roman"/>
        </w:rPr>
        <w:t>B</w:t>
      </w:r>
      <w:r w:rsidR="006512CD" w:rsidRPr="006512CD">
        <w:rPr>
          <w:rFonts w:ascii="Times New Roman" w:hAnsi="Times New Roman" w:cs="Times New Roman"/>
        </w:rPr>
        <w:t>alanced</w:t>
      </w:r>
      <w:proofErr w:type="spellEnd"/>
      <w:r w:rsidR="004B3E3B">
        <w:rPr>
          <w:rFonts w:ascii="Times New Roman" w:hAnsi="Times New Roman" w:cs="Times New Roman"/>
        </w:rPr>
        <w:t xml:space="preserve"> </w:t>
      </w:r>
      <w:proofErr w:type="spellStart"/>
      <w:r w:rsidR="004B3E3B">
        <w:rPr>
          <w:rFonts w:ascii="Times New Roman" w:hAnsi="Times New Roman" w:cs="Times New Roman"/>
        </w:rPr>
        <w:t>S</w:t>
      </w:r>
      <w:r w:rsidR="00CC5B7E">
        <w:rPr>
          <w:rFonts w:ascii="Times New Roman" w:hAnsi="Times New Roman" w:cs="Times New Roman"/>
        </w:rPr>
        <w:t>corecard</w:t>
      </w:r>
      <w:proofErr w:type="spellEnd"/>
      <w:r w:rsidR="00CC5B7E">
        <w:rPr>
          <w:rFonts w:ascii="Times New Roman" w:hAnsi="Times New Roman" w:cs="Times New Roman"/>
        </w:rPr>
        <w:t xml:space="preserve"> </w:t>
      </w:r>
      <w:r w:rsidR="006512CD" w:rsidRPr="006512CD">
        <w:rPr>
          <w:rFonts w:ascii="Times New Roman" w:hAnsi="Times New Roman" w:cs="Times New Roman"/>
        </w:rPr>
        <w:t>llevará a construir una cultura organizacional orientada a objetivos, incorporando un círculo virt</w:t>
      </w:r>
      <w:r>
        <w:rPr>
          <w:rFonts w:ascii="Times New Roman" w:hAnsi="Times New Roman" w:cs="Times New Roman"/>
        </w:rPr>
        <w:t xml:space="preserve">uoso a través del cual se llevará a la </w:t>
      </w:r>
      <w:r w:rsidR="006512CD" w:rsidRPr="006512CD">
        <w:rPr>
          <w:rFonts w:ascii="Times New Roman" w:hAnsi="Times New Roman" w:cs="Times New Roman"/>
        </w:rPr>
        <w:t>empresa a concretar sus objetivos estratégicos.</w:t>
      </w:r>
      <w:sdt>
        <w:sdtPr>
          <w:rPr>
            <w:rFonts w:ascii="Times New Roman" w:hAnsi="Times New Roman" w:cs="Times New Roman"/>
          </w:rPr>
          <w:id w:val="-1378923865"/>
          <w:citation/>
        </w:sdtPr>
        <w:sdtEndPr/>
        <w:sdtContent>
          <w:r w:rsidR="00DF6F5C">
            <w:rPr>
              <w:rFonts w:ascii="Times New Roman" w:hAnsi="Times New Roman" w:cs="Times New Roman"/>
            </w:rPr>
            <w:fldChar w:fldCharType="begin"/>
          </w:r>
          <w:r w:rsidR="00DF6F5C">
            <w:rPr>
              <w:rFonts w:ascii="Times New Roman" w:hAnsi="Times New Roman" w:cs="Times New Roman"/>
            </w:rPr>
            <w:instrText xml:space="preserve"> CITATION OSC14 \l 1034 </w:instrText>
          </w:r>
          <w:r w:rsidR="00DF6F5C">
            <w:rPr>
              <w:rFonts w:ascii="Times New Roman" w:hAnsi="Times New Roman" w:cs="Times New Roman"/>
            </w:rPr>
            <w:fldChar w:fldCharType="separate"/>
          </w:r>
          <w:r w:rsidR="007A549B">
            <w:rPr>
              <w:rFonts w:ascii="Times New Roman" w:hAnsi="Times New Roman" w:cs="Times New Roman"/>
              <w:noProof/>
            </w:rPr>
            <w:t xml:space="preserve"> </w:t>
          </w:r>
          <w:r w:rsidR="007A549B" w:rsidRPr="007A549B">
            <w:rPr>
              <w:rFonts w:ascii="Times New Roman" w:hAnsi="Times New Roman" w:cs="Times New Roman"/>
              <w:noProof/>
            </w:rPr>
            <w:t>(PEREZ, 2014)</w:t>
          </w:r>
          <w:r w:rsidR="00DF6F5C">
            <w:rPr>
              <w:rFonts w:ascii="Times New Roman" w:hAnsi="Times New Roman" w:cs="Times New Roman"/>
            </w:rPr>
            <w:fldChar w:fldCharType="end"/>
          </w:r>
        </w:sdtContent>
      </w:sdt>
      <w:r w:rsidR="006512CD" w:rsidRPr="006512CD">
        <w:rPr>
          <w:rFonts w:ascii="Times New Roman" w:hAnsi="Times New Roman" w:cs="Times New Roman"/>
        </w:rPr>
        <w:t xml:space="preserve"> </w:t>
      </w:r>
    </w:p>
    <w:p w:rsidR="006512CD" w:rsidRPr="006512CD" w:rsidRDefault="006512CD" w:rsidP="006512CD">
      <w:pPr>
        <w:spacing w:line="360" w:lineRule="auto"/>
        <w:jc w:val="both"/>
        <w:rPr>
          <w:rFonts w:ascii="Times New Roman" w:hAnsi="Times New Roman" w:cs="Times New Roman"/>
        </w:rPr>
      </w:pPr>
    </w:p>
    <w:p w:rsidR="0036780E" w:rsidRDefault="00CC5B7E" w:rsidP="00E529E5">
      <w:pPr>
        <w:spacing w:line="360" w:lineRule="auto"/>
        <w:jc w:val="both"/>
        <w:rPr>
          <w:rFonts w:ascii="Times New Roman" w:hAnsi="Times New Roman" w:cs="Times New Roman"/>
        </w:rPr>
      </w:pPr>
      <w:r>
        <w:rPr>
          <w:rFonts w:ascii="Times New Roman" w:hAnsi="Times New Roman" w:cs="Times New Roman"/>
        </w:rPr>
        <w:t>E</w:t>
      </w:r>
      <w:r w:rsidR="006512CD" w:rsidRPr="006512CD">
        <w:rPr>
          <w:rFonts w:ascii="Times New Roman" w:hAnsi="Times New Roman" w:cs="Times New Roman"/>
        </w:rPr>
        <w:t>sta metodología está siendo implementada por un número importante de empresas como una mejor práctica de negocios para su plan</w:t>
      </w:r>
      <w:r w:rsidR="00832E50">
        <w:rPr>
          <w:rFonts w:ascii="Times New Roman" w:hAnsi="Times New Roman" w:cs="Times New Roman"/>
        </w:rPr>
        <w:t>eación y ejecución estratégica. L</w:t>
      </w:r>
      <w:r w:rsidR="006512CD" w:rsidRPr="006512CD">
        <w:rPr>
          <w:rFonts w:ascii="Times New Roman" w:hAnsi="Times New Roman" w:cs="Times New Roman"/>
        </w:rPr>
        <w:t xml:space="preserve">a publicación </w:t>
      </w:r>
      <w:proofErr w:type="spellStart"/>
      <w:r w:rsidR="006512CD" w:rsidRPr="006512CD">
        <w:rPr>
          <w:rFonts w:ascii="Times New Roman" w:hAnsi="Times New Roman" w:cs="Times New Roman"/>
        </w:rPr>
        <w:t>The</w:t>
      </w:r>
      <w:proofErr w:type="spellEnd"/>
      <w:r w:rsidR="006512CD" w:rsidRPr="006512CD">
        <w:rPr>
          <w:rFonts w:ascii="Times New Roman" w:hAnsi="Times New Roman" w:cs="Times New Roman"/>
        </w:rPr>
        <w:t xml:space="preserve"> Harvard Business </w:t>
      </w:r>
      <w:proofErr w:type="spellStart"/>
      <w:r w:rsidR="006512CD" w:rsidRPr="006512CD">
        <w:rPr>
          <w:rFonts w:ascii="Times New Roman" w:hAnsi="Times New Roman" w:cs="Times New Roman"/>
        </w:rPr>
        <w:t>Review</w:t>
      </w:r>
      <w:proofErr w:type="spellEnd"/>
      <w:r w:rsidR="006512CD" w:rsidRPr="006512CD">
        <w:rPr>
          <w:rFonts w:ascii="Times New Roman" w:hAnsi="Times New Roman" w:cs="Times New Roman"/>
        </w:rPr>
        <w:t xml:space="preserve"> la señala como una de las 75 ideas más influyentes de este siglo. </w:t>
      </w:r>
      <w:r w:rsidR="00832E50">
        <w:rPr>
          <w:rFonts w:ascii="Times New Roman" w:hAnsi="Times New Roman" w:cs="Times New Roman"/>
        </w:rPr>
        <w:t>A pesar de que son cuatro</w:t>
      </w:r>
      <w:r w:rsidR="0063364C" w:rsidRPr="00646526">
        <w:rPr>
          <w:rFonts w:ascii="Times New Roman" w:hAnsi="Times New Roman" w:cs="Times New Roman"/>
        </w:rPr>
        <w:t xml:space="preserve"> las perspectivas que tradicionalmente identifican un BSC, no es indispensable que estén todas ellas; estas perspectivas son las más comunes y pueden adaptarse a la gran mayoría de las empresas que no constituyen una condición indispensable para construir un modelo de negocios.</w:t>
      </w:r>
      <w:sdt>
        <w:sdtPr>
          <w:rPr>
            <w:rFonts w:ascii="Times New Roman" w:hAnsi="Times New Roman" w:cs="Times New Roman"/>
          </w:rPr>
          <w:id w:val="1814136245"/>
          <w:citation/>
        </w:sdtPr>
        <w:sdtEndPr/>
        <w:sdtContent>
          <w:r w:rsidR="007F1F8C">
            <w:rPr>
              <w:rFonts w:ascii="Times New Roman" w:hAnsi="Times New Roman" w:cs="Times New Roman"/>
            </w:rPr>
            <w:fldChar w:fldCharType="begin"/>
          </w:r>
          <w:r w:rsidR="00B00DEA">
            <w:rPr>
              <w:rFonts w:ascii="Times New Roman" w:hAnsi="Times New Roman" w:cs="Times New Roman"/>
              <w:lang w:val="es-MX"/>
            </w:rPr>
            <w:instrText xml:space="preserve"> CITATION JAV13 \l 2058 </w:instrText>
          </w:r>
          <w:r w:rsidR="007F1F8C">
            <w:rPr>
              <w:rFonts w:ascii="Times New Roman" w:hAnsi="Times New Roman" w:cs="Times New Roman"/>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(MORALES, 2013)</w:t>
          </w:r>
          <w:r w:rsidR="007F1F8C">
            <w:rPr>
              <w:rFonts w:ascii="Times New Roman" w:hAnsi="Times New Roman" w:cs="Times New Roman"/>
            </w:rPr>
            <w:fldChar w:fldCharType="end"/>
          </w:r>
        </w:sdtContent>
      </w:sdt>
    </w:p>
    <w:p w:rsidR="00BB6462" w:rsidRDefault="00BB6462" w:rsidP="00E529E5">
      <w:pPr>
        <w:spacing w:line="360" w:lineRule="auto"/>
        <w:jc w:val="both"/>
        <w:rPr>
          <w:rFonts w:ascii="Times New Roman" w:hAnsi="Times New Roman" w:cs="Times New Roman"/>
        </w:rPr>
      </w:pPr>
    </w:p>
    <w:p w:rsidR="0063364C" w:rsidRPr="00525244" w:rsidRDefault="0063364C" w:rsidP="00E529E5">
      <w:pPr>
        <w:spacing w:line="360" w:lineRule="auto"/>
        <w:jc w:val="both"/>
        <w:rPr>
          <w:rFonts w:ascii="Times New Roman" w:hAnsi="Times New Roman" w:cs="Times New Roman"/>
          <w:b/>
        </w:rPr>
      </w:pPr>
      <w:r w:rsidRPr="00525244">
        <w:rPr>
          <w:rFonts w:ascii="Times New Roman" w:hAnsi="Times New Roman" w:cs="Times New Roman"/>
          <w:b/>
        </w:rPr>
        <w:t>Perspectiva financiera.</w:t>
      </w:r>
    </w:p>
    <w:p w:rsidR="00D96898" w:rsidRPr="00D96898" w:rsidRDefault="0063364C" w:rsidP="00D96898">
      <w:pPr>
        <w:spacing w:line="360" w:lineRule="auto"/>
        <w:jc w:val="both"/>
        <w:rPr>
          <w:rFonts w:ascii="Times New Roman" w:hAnsi="Times New Roman" w:cs="Times New Roman"/>
          <w:lang w:val="es-MX"/>
        </w:rPr>
      </w:pPr>
      <w:r w:rsidRPr="00E529E5">
        <w:rPr>
          <w:rFonts w:ascii="Times New Roman" w:hAnsi="Times New Roman" w:cs="Times New Roman"/>
        </w:rPr>
        <w:t>Históricamente</w:t>
      </w:r>
      <w:r w:rsidR="00832E50">
        <w:rPr>
          <w:rFonts w:ascii="Times New Roman" w:hAnsi="Times New Roman" w:cs="Times New Roman"/>
        </w:rPr>
        <w:t>,</w:t>
      </w:r>
      <w:r w:rsidRPr="00E529E5">
        <w:rPr>
          <w:rFonts w:ascii="Times New Roman" w:hAnsi="Times New Roman" w:cs="Times New Roman"/>
        </w:rPr>
        <w:t xml:space="preserve"> los indicadores financie</w:t>
      </w:r>
      <w:r w:rsidR="00832E50">
        <w:rPr>
          <w:rFonts w:ascii="Times New Roman" w:hAnsi="Times New Roman" w:cs="Times New Roman"/>
        </w:rPr>
        <w:t>ros han sido los más utilizados</w:t>
      </w:r>
      <w:r w:rsidRPr="00E529E5">
        <w:rPr>
          <w:rFonts w:ascii="Times New Roman" w:hAnsi="Times New Roman" w:cs="Times New Roman"/>
        </w:rPr>
        <w:t xml:space="preserve"> pues son el reflejo de lo que está ocurriendo con las inversion</w:t>
      </w:r>
      <w:r w:rsidR="00832E50">
        <w:rPr>
          <w:rFonts w:ascii="Times New Roman" w:hAnsi="Times New Roman" w:cs="Times New Roman"/>
        </w:rPr>
        <w:t>es y el valor añadido económico. D</w:t>
      </w:r>
      <w:r w:rsidRPr="00E529E5">
        <w:rPr>
          <w:rFonts w:ascii="Times New Roman" w:hAnsi="Times New Roman" w:cs="Times New Roman"/>
        </w:rPr>
        <w:t>e hecho, todas las medidas que forman parte de la relación causa-efecto, culminan en la mejor actuación financiera.</w:t>
      </w:r>
      <w:r w:rsidR="00832E50">
        <w:rPr>
          <w:rFonts w:ascii="Times New Roman" w:hAnsi="Times New Roman" w:cs="Times New Roman"/>
        </w:rPr>
        <w:t xml:space="preserve"> </w:t>
      </w:r>
      <w:r w:rsidR="00D96898" w:rsidRPr="00D96898">
        <w:rPr>
          <w:rFonts w:ascii="Times New Roman" w:hAnsi="Times New Roman" w:cs="Times New Roman"/>
          <w:lang w:val="es-MX"/>
        </w:rPr>
        <w:t>La Reforma educativa incluyó modificaciones a la Ley del</w:t>
      </w:r>
      <w:r w:rsidR="00832E50">
        <w:rPr>
          <w:rFonts w:ascii="Times New Roman" w:hAnsi="Times New Roman" w:cs="Times New Roman"/>
          <w:lang w:val="es-MX"/>
        </w:rPr>
        <w:t xml:space="preserve"> servicio profesional docente, a</w:t>
      </w:r>
      <w:r w:rsidR="00D96898" w:rsidRPr="00D96898">
        <w:rPr>
          <w:rFonts w:ascii="Times New Roman" w:hAnsi="Times New Roman" w:cs="Times New Roman"/>
          <w:lang w:val="es-MX"/>
        </w:rPr>
        <w:t xml:space="preserve"> l</w:t>
      </w:r>
      <w:r w:rsidR="00832E50">
        <w:rPr>
          <w:rFonts w:ascii="Times New Roman" w:hAnsi="Times New Roman" w:cs="Times New Roman"/>
          <w:lang w:val="es-MX"/>
        </w:rPr>
        <w:t xml:space="preserve">a Ley general de educación y </w:t>
      </w:r>
      <w:r w:rsidR="00D96898" w:rsidRPr="00D96898">
        <w:rPr>
          <w:rFonts w:ascii="Times New Roman" w:hAnsi="Times New Roman" w:cs="Times New Roman"/>
          <w:lang w:val="es-MX"/>
        </w:rPr>
        <w:t>a</w:t>
      </w:r>
      <w:r w:rsidR="00832E50">
        <w:rPr>
          <w:rFonts w:ascii="Times New Roman" w:hAnsi="Times New Roman" w:cs="Times New Roman"/>
          <w:lang w:val="es-MX"/>
        </w:rPr>
        <w:t xml:space="preserve"> la</w:t>
      </w:r>
      <w:r w:rsidR="00D96898" w:rsidRPr="00D96898">
        <w:rPr>
          <w:rFonts w:ascii="Times New Roman" w:hAnsi="Times New Roman" w:cs="Times New Roman"/>
          <w:lang w:val="es-MX"/>
        </w:rPr>
        <w:t xml:space="preserve"> Ley del Instituto Nacional para la Evaluación de la E</w:t>
      </w:r>
      <w:r w:rsidR="00832E50">
        <w:rPr>
          <w:rFonts w:ascii="Times New Roman" w:hAnsi="Times New Roman" w:cs="Times New Roman"/>
          <w:lang w:val="es-MX"/>
        </w:rPr>
        <w:t>ducación (INEE), entre cuyos cambios más significativos</w:t>
      </w:r>
      <w:r w:rsidR="00D96898" w:rsidRPr="00D96898">
        <w:rPr>
          <w:rFonts w:ascii="Times New Roman" w:hAnsi="Times New Roman" w:cs="Times New Roman"/>
          <w:lang w:val="es-MX"/>
        </w:rPr>
        <w:t xml:space="preserve"> están las reglas para el ingreso y permanencia de los maestros en servicio.</w:t>
      </w:r>
      <w:r w:rsidR="00832E50">
        <w:rPr>
          <w:rFonts w:ascii="Times New Roman" w:hAnsi="Times New Roman" w:cs="Times New Roman"/>
          <w:lang w:val="es-MX"/>
        </w:rPr>
        <w:t xml:space="preserve"> </w:t>
      </w:r>
      <w:r w:rsidR="00D96898" w:rsidRPr="00D96898">
        <w:rPr>
          <w:rFonts w:ascii="Times New Roman" w:hAnsi="Times New Roman" w:cs="Times New Roman"/>
          <w:lang w:val="es-MX"/>
        </w:rPr>
        <w:t xml:space="preserve">Como parte de las estrategias enfocadas a los alumnos está el Programa de la Reforma educativa que otorga </w:t>
      </w:r>
      <w:r w:rsidR="00832E50">
        <w:rPr>
          <w:rFonts w:ascii="Times New Roman" w:hAnsi="Times New Roman" w:cs="Times New Roman"/>
          <w:lang w:val="es-MX"/>
        </w:rPr>
        <w:t>apoyos a las escuelas para que e</w:t>
      </w:r>
      <w:r w:rsidR="00D96898" w:rsidRPr="00D96898">
        <w:rPr>
          <w:rFonts w:ascii="Times New Roman" w:hAnsi="Times New Roman" w:cs="Times New Roman"/>
          <w:lang w:val="es-MX"/>
        </w:rPr>
        <w:t>stas decidan en qué invertir los recursos con base en sus necesidades.</w:t>
      </w:r>
      <w:r w:rsidR="00832E50">
        <w:rPr>
          <w:rFonts w:ascii="Times New Roman" w:hAnsi="Times New Roman" w:cs="Times New Roman"/>
          <w:lang w:val="es-MX"/>
        </w:rPr>
        <w:t xml:space="preserve"> De los 7</w:t>
      </w:r>
      <w:r w:rsidR="00D96898" w:rsidRPr="00D96898">
        <w:rPr>
          <w:rFonts w:ascii="Times New Roman" w:hAnsi="Times New Roman" w:cs="Times New Roman"/>
          <w:lang w:val="es-MX"/>
        </w:rPr>
        <w:t xml:space="preserve"> mil millones 858 mil pesos aprobados</w:t>
      </w:r>
      <w:r w:rsidR="00832E50">
        <w:rPr>
          <w:rFonts w:ascii="Times New Roman" w:hAnsi="Times New Roman" w:cs="Times New Roman"/>
          <w:lang w:val="es-MX"/>
        </w:rPr>
        <w:t xml:space="preserve"> en 2016 para el programa, este año la Secretaría de H</w:t>
      </w:r>
      <w:r w:rsidR="00D96898" w:rsidRPr="00D96898">
        <w:rPr>
          <w:rFonts w:ascii="Times New Roman" w:hAnsi="Times New Roman" w:cs="Times New Roman"/>
          <w:lang w:val="es-MX"/>
        </w:rPr>
        <w:t>ac</w:t>
      </w:r>
      <w:r w:rsidR="00832E50">
        <w:rPr>
          <w:rFonts w:ascii="Times New Roman" w:hAnsi="Times New Roman" w:cs="Times New Roman"/>
          <w:lang w:val="es-MX"/>
        </w:rPr>
        <w:t>ienda propone asignarle sólo 2 mil millones 141 mil pesos,</w:t>
      </w:r>
      <w:r w:rsidR="00D96898" w:rsidRPr="00D96898">
        <w:rPr>
          <w:rFonts w:ascii="Times New Roman" w:hAnsi="Times New Roman" w:cs="Times New Roman"/>
          <w:lang w:val="es-MX"/>
        </w:rPr>
        <w:t xml:space="preserve"> es decir, 72% menos presupuesto.</w:t>
      </w:r>
      <w:r w:rsidR="009478CE">
        <w:rPr>
          <w:rFonts w:ascii="Times New Roman" w:hAnsi="Times New Roman" w:cs="Times New Roman"/>
          <w:lang w:val="es-MX"/>
        </w:rPr>
        <w:t xml:space="preserve">  </w:t>
      </w:r>
      <w:r w:rsidR="00D96898" w:rsidRPr="00D96898">
        <w:rPr>
          <w:rFonts w:ascii="Times New Roman" w:hAnsi="Times New Roman" w:cs="Times New Roman"/>
          <w:lang w:val="es-MX"/>
        </w:rPr>
        <w:t xml:space="preserve">Entre las acciones </w:t>
      </w:r>
      <w:r w:rsidR="00832E50">
        <w:rPr>
          <w:rFonts w:ascii="Times New Roman" w:hAnsi="Times New Roman" w:cs="Times New Roman"/>
          <w:lang w:val="es-MX"/>
        </w:rPr>
        <w:t xml:space="preserve">incluidas están </w:t>
      </w:r>
      <w:r w:rsidR="00D96898" w:rsidRPr="00D96898">
        <w:rPr>
          <w:rFonts w:ascii="Times New Roman" w:hAnsi="Times New Roman" w:cs="Times New Roman"/>
          <w:lang w:val="es-MX"/>
        </w:rPr>
        <w:t>mejoras e</w:t>
      </w:r>
      <w:r w:rsidR="00832E50">
        <w:rPr>
          <w:rFonts w:ascii="Times New Roman" w:hAnsi="Times New Roman" w:cs="Times New Roman"/>
          <w:lang w:val="es-MX"/>
        </w:rPr>
        <w:t>n las instalaciones sanitarias,;</w:t>
      </w:r>
      <w:r w:rsidR="00D96898" w:rsidRPr="00D96898">
        <w:rPr>
          <w:rFonts w:ascii="Times New Roman" w:hAnsi="Times New Roman" w:cs="Times New Roman"/>
          <w:lang w:val="es-MX"/>
        </w:rPr>
        <w:t>cons</w:t>
      </w:r>
      <w:r w:rsidR="00832E50">
        <w:rPr>
          <w:rFonts w:ascii="Times New Roman" w:hAnsi="Times New Roman" w:cs="Times New Roman"/>
          <w:lang w:val="es-MX"/>
        </w:rPr>
        <w:t>trucción y equipamiento básico;</w:t>
      </w:r>
      <w:r w:rsidR="00D96898" w:rsidRPr="00D96898">
        <w:rPr>
          <w:rFonts w:ascii="Times New Roman" w:hAnsi="Times New Roman" w:cs="Times New Roman"/>
          <w:lang w:val="es-MX"/>
        </w:rPr>
        <w:t xml:space="preserve"> programas de desarrollo para competencias de lectura, escritura y matemáticas; </w:t>
      </w:r>
      <w:r w:rsidR="00832E50">
        <w:rPr>
          <w:rFonts w:ascii="Times New Roman" w:hAnsi="Times New Roman" w:cs="Times New Roman"/>
          <w:lang w:val="es-MX"/>
        </w:rPr>
        <w:t xml:space="preserve"> y </w:t>
      </w:r>
      <w:r w:rsidR="00D96898" w:rsidRPr="00D96898">
        <w:rPr>
          <w:rFonts w:ascii="Times New Roman" w:hAnsi="Times New Roman" w:cs="Times New Roman"/>
          <w:lang w:val="es-MX"/>
        </w:rPr>
        <w:t>prevención de reprobación y abandono escolar.</w:t>
      </w:r>
    </w:p>
    <w:p w:rsidR="00D96898" w:rsidRPr="00D96898" w:rsidRDefault="00D96898" w:rsidP="00D96898">
      <w:pPr>
        <w:spacing w:line="360" w:lineRule="auto"/>
        <w:jc w:val="both"/>
        <w:rPr>
          <w:rFonts w:ascii="Times New Roman" w:hAnsi="Times New Roman" w:cs="Times New Roman"/>
          <w:lang w:val="es-MX"/>
        </w:rPr>
      </w:pPr>
    </w:p>
    <w:p w:rsidR="0070143A" w:rsidRDefault="00D96898" w:rsidP="0070143A">
      <w:pPr>
        <w:spacing w:line="360" w:lineRule="auto"/>
        <w:jc w:val="both"/>
        <w:rPr>
          <w:rFonts w:ascii="Times New Roman" w:hAnsi="Times New Roman" w:cs="Times New Roman"/>
          <w:lang w:val="es-MX"/>
        </w:rPr>
      </w:pPr>
      <w:r w:rsidRPr="00D96898">
        <w:rPr>
          <w:rFonts w:ascii="Times New Roman" w:hAnsi="Times New Roman" w:cs="Times New Roman"/>
          <w:lang w:val="es-MX"/>
        </w:rPr>
        <w:lastRenderedPageBreak/>
        <w:t>De esta manera una de las reformas claves de la actual administración, como fue la educativa, se verá afectada por un recorte del</w:t>
      </w:r>
      <w:r w:rsidR="00832E50">
        <w:rPr>
          <w:rFonts w:ascii="Times New Roman" w:hAnsi="Times New Roman" w:cs="Times New Roman"/>
          <w:lang w:val="es-MX"/>
        </w:rPr>
        <w:t xml:space="preserve"> 72 % para 2017, lo que perjudicará </w:t>
      </w:r>
      <w:r w:rsidRPr="00D96898">
        <w:rPr>
          <w:rFonts w:ascii="Times New Roman" w:hAnsi="Times New Roman" w:cs="Times New Roman"/>
          <w:lang w:val="es-MX"/>
        </w:rPr>
        <w:t>la calidad educativa tan publicit</w:t>
      </w:r>
      <w:r w:rsidR="00832E50">
        <w:rPr>
          <w:rFonts w:ascii="Times New Roman" w:hAnsi="Times New Roman" w:cs="Times New Roman"/>
          <w:lang w:val="es-MX"/>
        </w:rPr>
        <w:t>ada por el Presidente de la repú</w:t>
      </w:r>
      <w:r w:rsidR="00525244">
        <w:rPr>
          <w:rFonts w:ascii="Times New Roman" w:hAnsi="Times New Roman" w:cs="Times New Roman"/>
          <w:lang w:val="es-MX"/>
        </w:rPr>
        <w:t>blica</w:t>
      </w:r>
      <w:r w:rsidRPr="00D96898">
        <w:rPr>
          <w:rFonts w:ascii="Times New Roman" w:hAnsi="Times New Roman" w:cs="Times New Roman"/>
          <w:lang w:val="es-MX"/>
        </w:rPr>
        <w:t>.</w:t>
      </w:r>
      <w:sdt>
        <w:sdtPr>
          <w:rPr>
            <w:rFonts w:ascii="Times New Roman" w:hAnsi="Times New Roman" w:cs="Times New Roman"/>
            <w:lang w:val="es-MX"/>
          </w:rPr>
          <w:id w:val="749924742"/>
          <w:citation/>
        </w:sdtPr>
        <w:sdtEndPr/>
        <w:sdtContent>
          <w:r w:rsidR="007F1F8C">
            <w:rPr>
              <w:rFonts w:ascii="Times New Roman" w:hAnsi="Times New Roman" w:cs="Times New Roman"/>
              <w:lang w:val="es-MX"/>
            </w:rPr>
            <w:fldChar w:fldCharType="begin"/>
          </w:r>
          <w:r w:rsidR="0070143A">
            <w:rPr>
              <w:rFonts w:ascii="Times New Roman" w:hAnsi="Times New Roman" w:cs="Times New Roman"/>
              <w:lang w:val="es-MX"/>
            </w:rPr>
            <w:instrText xml:space="preserve"> CITATION ROL16 \l 2058 </w:instrText>
          </w:r>
          <w:r w:rsidR="007F1F8C">
            <w:rPr>
              <w:rFonts w:ascii="Times New Roman" w:hAnsi="Times New Roman" w:cs="Times New Roman"/>
              <w:lang w:val="es-MX"/>
            </w:rPr>
            <w:fldChar w:fldCharType="separate"/>
          </w:r>
          <w:r w:rsidR="007A549B">
            <w:rPr>
              <w:rFonts w:ascii="Times New Roman" w:hAnsi="Times New Roman" w:cs="Times New Roman"/>
              <w:noProof/>
              <w:lang w:val="es-MX"/>
            </w:rPr>
            <w:t xml:space="preserve"> </w:t>
          </w:r>
          <w:r w:rsidR="007A549B" w:rsidRPr="007A549B">
            <w:rPr>
              <w:rFonts w:ascii="Times New Roman" w:hAnsi="Times New Roman" w:cs="Times New Roman"/>
              <w:noProof/>
              <w:lang w:val="es-MX"/>
            </w:rPr>
            <w:t>(ROLDAN, 2016)</w:t>
          </w:r>
          <w:r w:rsidR="007F1F8C">
            <w:rPr>
              <w:rFonts w:ascii="Times New Roman" w:hAnsi="Times New Roman" w:cs="Times New Roman"/>
              <w:lang w:val="es-MX"/>
            </w:rPr>
            <w:fldChar w:fldCharType="end"/>
          </w:r>
        </w:sdtContent>
      </w:sdt>
    </w:p>
    <w:p w:rsidR="00CC5B7E" w:rsidRDefault="00CC5B7E" w:rsidP="0070143A">
      <w:pPr>
        <w:spacing w:line="360" w:lineRule="auto"/>
        <w:jc w:val="both"/>
        <w:rPr>
          <w:rFonts w:ascii="Times New Roman" w:hAnsi="Times New Roman" w:cs="Times New Roman"/>
          <w:lang w:val="es-MX"/>
        </w:rPr>
      </w:pPr>
    </w:p>
    <w:p w:rsidR="0063364C" w:rsidRPr="00525244" w:rsidRDefault="002B70E5" w:rsidP="00E529E5">
      <w:pPr>
        <w:spacing w:line="360" w:lineRule="auto"/>
        <w:jc w:val="both"/>
        <w:rPr>
          <w:rFonts w:ascii="Times New Roman" w:hAnsi="Times New Roman" w:cs="Times New Roman"/>
          <w:b/>
        </w:rPr>
      </w:pPr>
      <w:r w:rsidRPr="00525244">
        <w:rPr>
          <w:rFonts w:ascii="Times New Roman" w:hAnsi="Times New Roman" w:cs="Times New Roman"/>
          <w:b/>
        </w:rPr>
        <w:t>Perspectiva del cliente.</w:t>
      </w:r>
    </w:p>
    <w:p w:rsidR="009E5221" w:rsidRDefault="0063364C" w:rsidP="00E529E5">
      <w:pPr>
        <w:spacing w:line="360" w:lineRule="auto"/>
        <w:jc w:val="both"/>
        <w:rPr>
          <w:rFonts w:ascii="Times New Roman" w:hAnsi="Times New Roman" w:cs="Times New Roman"/>
        </w:rPr>
      </w:pPr>
      <w:r w:rsidRPr="00E529E5">
        <w:rPr>
          <w:rFonts w:ascii="Times New Roman" w:hAnsi="Times New Roman" w:cs="Times New Roman"/>
        </w:rPr>
        <w:t xml:space="preserve">Como parte de un modelo de negocios, se identifica el mercado y el </w:t>
      </w:r>
      <w:r w:rsidR="00525244" w:rsidRPr="00E529E5">
        <w:rPr>
          <w:rFonts w:ascii="Times New Roman" w:hAnsi="Times New Roman" w:cs="Times New Roman"/>
        </w:rPr>
        <w:t>cliente</w:t>
      </w:r>
      <w:r w:rsidR="00525244">
        <w:rPr>
          <w:rFonts w:ascii="Times New Roman" w:hAnsi="Times New Roman" w:cs="Times New Roman"/>
        </w:rPr>
        <w:t>,</w:t>
      </w:r>
      <w:r w:rsidR="002B70E5">
        <w:rPr>
          <w:rFonts w:ascii="Times New Roman" w:hAnsi="Times New Roman" w:cs="Times New Roman"/>
        </w:rPr>
        <w:t xml:space="preserve"> en este análisis el cliente será la sociedad y los empresarios,</w:t>
      </w:r>
      <w:r w:rsidRPr="00E529E5">
        <w:rPr>
          <w:rFonts w:ascii="Times New Roman" w:hAnsi="Times New Roman" w:cs="Times New Roman"/>
        </w:rPr>
        <w:t xml:space="preserve"> hacia el cual se dirige el servicio o producto</w:t>
      </w:r>
      <w:r w:rsidR="002B70E5">
        <w:rPr>
          <w:rFonts w:ascii="Times New Roman" w:hAnsi="Times New Roman" w:cs="Times New Roman"/>
        </w:rPr>
        <w:t xml:space="preserve">  llamado profesionistas</w:t>
      </w:r>
      <w:r w:rsidRPr="00E529E5">
        <w:rPr>
          <w:rFonts w:ascii="Times New Roman" w:hAnsi="Times New Roman" w:cs="Times New Roman"/>
        </w:rPr>
        <w:t>. La perspectiva del cliente es un reflejo del mercado en el cual se está compitiendo.</w:t>
      </w:r>
      <w:r w:rsidR="002A1503">
        <w:rPr>
          <w:rFonts w:ascii="Times New Roman" w:hAnsi="Times New Roman" w:cs="Times New Roman"/>
        </w:rPr>
        <w:t xml:space="preserve"> El enfoque </w:t>
      </w:r>
      <w:r w:rsidR="00832E50">
        <w:rPr>
          <w:rFonts w:ascii="Times New Roman" w:hAnsi="Times New Roman" w:cs="Times New Roman"/>
        </w:rPr>
        <w:t xml:space="preserve">estará en lo que </w:t>
      </w:r>
      <w:r w:rsidR="002A1503">
        <w:rPr>
          <w:rFonts w:ascii="Times New Roman" w:hAnsi="Times New Roman" w:cs="Times New Roman"/>
        </w:rPr>
        <w:t>piensan l</w:t>
      </w:r>
      <w:r w:rsidR="00832E50">
        <w:rPr>
          <w:rFonts w:ascii="Times New Roman" w:hAnsi="Times New Roman" w:cs="Times New Roman"/>
        </w:rPr>
        <w:t>os industriales o empresarios a</w:t>
      </w:r>
      <w:r w:rsidR="002A1503">
        <w:rPr>
          <w:rFonts w:ascii="Times New Roman" w:hAnsi="Times New Roman" w:cs="Times New Roman"/>
        </w:rPr>
        <w:t>cerca de los egresados.</w:t>
      </w:r>
      <w:r w:rsidR="004B3E3B">
        <w:rPr>
          <w:rFonts w:ascii="Times New Roman" w:hAnsi="Times New Roman" w:cs="Times New Roman"/>
        </w:rPr>
        <w:t xml:space="preserve"> </w:t>
      </w:r>
      <w:r w:rsidR="00832E50">
        <w:rPr>
          <w:rFonts w:ascii="Times New Roman" w:hAnsi="Times New Roman" w:cs="Times New Roman"/>
        </w:rPr>
        <w:t>Lo anterior b</w:t>
      </w:r>
      <w:r w:rsidRPr="00E529E5">
        <w:rPr>
          <w:rFonts w:ascii="Times New Roman" w:hAnsi="Times New Roman" w:cs="Times New Roman"/>
        </w:rPr>
        <w:t xml:space="preserve">rinda información importante para generar, adquirir, retener y satisfacer a los clientes, obtener cuota de mercado, rentabilidad, etc. </w:t>
      </w:r>
    </w:p>
    <w:p w:rsidR="0063364C" w:rsidRDefault="0063364C" w:rsidP="00E529E5">
      <w:pPr>
        <w:spacing w:line="360" w:lineRule="auto"/>
        <w:jc w:val="both"/>
        <w:rPr>
          <w:rFonts w:ascii="Times New Roman" w:hAnsi="Times New Roman" w:cs="Times New Roman"/>
        </w:rPr>
      </w:pPr>
      <w:r w:rsidRPr="00E529E5">
        <w:rPr>
          <w:rFonts w:ascii="Times New Roman" w:hAnsi="Times New Roman" w:cs="Times New Roman"/>
        </w:rPr>
        <w:t>"La perspectiva del cliente permite a los directivos de unidades de negocio articular la estrategia de cliente basada en el mercado, que proporcionará unos rendimientos financieros futuros de categoría superior." (Kaplan &amp; Norton).</w:t>
      </w:r>
    </w:p>
    <w:p w:rsidR="00CC5B7E" w:rsidRDefault="00CC5B7E" w:rsidP="00E529E5">
      <w:pPr>
        <w:spacing w:line="360" w:lineRule="auto"/>
        <w:jc w:val="both"/>
        <w:rPr>
          <w:rFonts w:ascii="Times New Roman" w:hAnsi="Times New Roman" w:cs="Times New Roman"/>
        </w:rPr>
      </w:pPr>
    </w:p>
    <w:p w:rsidR="0063364C" w:rsidRPr="00525244" w:rsidRDefault="0063364C" w:rsidP="00E529E5">
      <w:pPr>
        <w:spacing w:line="360" w:lineRule="auto"/>
        <w:jc w:val="both"/>
        <w:rPr>
          <w:rFonts w:ascii="Times New Roman" w:hAnsi="Times New Roman" w:cs="Times New Roman"/>
          <w:b/>
        </w:rPr>
      </w:pPr>
      <w:r w:rsidRPr="00525244">
        <w:rPr>
          <w:rFonts w:ascii="Times New Roman" w:hAnsi="Times New Roman" w:cs="Times New Roman"/>
          <w:b/>
        </w:rPr>
        <w:t>Perspectiva procesos internos.</w:t>
      </w:r>
    </w:p>
    <w:p w:rsidR="0063364C" w:rsidRDefault="0063364C" w:rsidP="00E529E5">
      <w:pPr>
        <w:spacing w:line="360" w:lineRule="auto"/>
        <w:jc w:val="both"/>
        <w:rPr>
          <w:rFonts w:ascii="Times New Roman" w:hAnsi="Times New Roman" w:cs="Times New Roman"/>
        </w:rPr>
      </w:pPr>
      <w:r w:rsidRPr="00E529E5">
        <w:rPr>
          <w:rFonts w:ascii="Times New Roman" w:hAnsi="Times New Roman" w:cs="Times New Roman"/>
        </w:rPr>
        <w:t>Para alcanzar los objetivos de clientes y financieros es necesario realizar con excelencia ciertos procesos que dan vida a la empresa.</w:t>
      </w:r>
      <w:r w:rsidR="002A1503">
        <w:rPr>
          <w:rFonts w:ascii="Times New Roman" w:hAnsi="Times New Roman" w:cs="Times New Roman"/>
        </w:rPr>
        <w:t xml:space="preserve"> En la cuestión escolar, los procesos administ</w:t>
      </w:r>
      <w:r w:rsidR="00832E50">
        <w:rPr>
          <w:rFonts w:ascii="Times New Roman" w:hAnsi="Times New Roman" w:cs="Times New Roman"/>
        </w:rPr>
        <w:t xml:space="preserve">rativos, académicos y laborales deben </w:t>
      </w:r>
      <w:r w:rsidR="002A1503">
        <w:rPr>
          <w:rFonts w:ascii="Times New Roman" w:hAnsi="Times New Roman" w:cs="Times New Roman"/>
        </w:rPr>
        <w:t xml:space="preserve">estar en un ambiente agradable, </w:t>
      </w:r>
      <w:r w:rsidR="00FA117E">
        <w:rPr>
          <w:rFonts w:ascii="Times New Roman" w:hAnsi="Times New Roman" w:cs="Times New Roman"/>
        </w:rPr>
        <w:t>así</w:t>
      </w:r>
      <w:r w:rsidR="002A1503">
        <w:rPr>
          <w:rFonts w:ascii="Times New Roman" w:hAnsi="Times New Roman" w:cs="Times New Roman"/>
        </w:rPr>
        <w:t xml:space="preserve"> como lograr una </w:t>
      </w:r>
      <w:r w:rsidR="00832E50">
        <w:rPr>
          <w:rFonts w:ascii="Times New Roman" w:hAnsi="Times New Roman" w:cs="Times New Roman"/>
        </w:rPr>
        <w:t xml:space="preserve">comparación continua con </w:t>
      </w:r>
      <w:r w:rsidR="002A1503">
        <w:rPr>
          <w:rFonts w:ascii="Times New Roman" w:hAnsi="Times New Roman" w:cs="Times New Roman"/>
        </w:rPr>
        <w:t>la industria pa</w:t>
      </w:r>
      <w:r w:rsidR="00832E50">
        <w:rPr>
          <w:rFonts w:ascii="Times New Roman" w:hAnsi="Times New Roman" w:cs="Times New Roman"/>
        </w:rPr>
        <w:t>ra conocer las necesidades. S</w:t>
      </w:r>
      <w:r w:rsidR="002A1503">
        <w:rPr>
          <w:rFonts w:ascii="Times New Roman" w:hAnsi="Times New Roman" w:cs="Times New Roman"/>
        </w:rPr>
        <w:t xml:space="preserve">obre los procesos administrativos, estos deben ser </w:t>
      </w:r>
      <w:r w:rsidR="00FA117E">
        <w:rPr>
          <w:rFonts w:ascii="Times New Roman" w:hAnsi="Times New Roman" w:cs="Times New Roman"/>
        </w:rPr>
        <w:t xml:space="preserve">lo más eficaces y rápidos posibles, pues una mala administración </w:t>
      </w:r>
      <w:r w:rsidR="00832E50">
        <w:rPr>
          <w:rFonts w:ascii="Times New Roman" w:hAnsi="Times New Roman" w:cs="Times New Roman"/>
        </w:rPr>
        <w:t>los entorpecería.</w:t>
      </w:r>
    </w:p>
    <w:p w:rsidR="0036780E" w:rsidRDefault="0036780E" w:rsidP="00E529E5">
      <w:pPr>
        <w:spacing w:line="360" w:lineRule="auto"/>
        <w:jc w:val="both"/>
        <w:rPr>
          <w:rFonts w:ascii="Times New Roman" w:hAnsi="Times New Roman" w:cs="Times New Roman"/>
        </w:rPr>
      </w:pPr>
    </w:p>
    <w:p w:rsidR="0063364C" w:rsidRPr="008E2B10" w:rsidRDefault="0063364C" w:rsidP="00E529E5">
      <w:pPr>
        <w:spacing w:line="360" w:lineRule="auto"/>
        <w:jc w:val="both"/>
        <w:rPr>
          <w:rFonts w:ascii="Times New Roman" w:hAnsi="Times New Roman" w:cs="Times New Roman"/>
          <w:b/>
        </w:rPr>
      </w:pPr>
      <w:r w:rsidRPr="008E2B10">
        <w:rPr>
          <w:rFonts w:ascii="Times New Roman" w:hAnsi="Times New Roman" w:cs="Times New Roman"/>
          <w:b/>
        </w:rPr>
        <w:t>Perspectiva de formación y crecimiento.</w:t>
      </w:r>
    </w:p>
    <w:p w:rsidR="0063364C" w:rsidRDefault="0063364C" w:rsidP="00E529E5">
      <w:pPr>
        <w:spacing w:line="360" w:lineRule="auto"/>
        <w:jc w:val="both"/>
        <w:rPr>
          <w:rFonts w:ascii="Times New Roman" w:hAnsi="Times New Roman" w:cs="Times New Roman"/>
        </w:rPr>
      </w:pPr>
      <w:r w:rsidRPr="008E2B10">
        <w:rPr>
          <w:rFonts w:ascii="Times New Roman" w:hAnsi="Times New Roman" w:cs="Times New Roman"/>
        </w:rPr>
        <w:t>Es la perspectiva donde más tiene que ponerse atención, sobre todo si piensan ob</w:t>
      </w:r>
      <w:r w:rsidR="00832E50">
        <w:rPr>
          <w:rFonts w:ascii="Times New Roman" w:hAnsi="Times New Roman" w:cs="Times New Roman"/>
        </w:rPr>
        <w:t>tenerse resultados constantes. Aquí se identifica</w:t>
      </w:r>
      <w:r w:rsidRPr="008E2B10">
        <w:rPr>
          <w:rFonts w:ascii="Times New Roman" w:hAnsi="Times New Roman" w:cs="Times New Roman"/>
        </w:rPr>
        <w:t xml:space="preserve"> la infrae</w:t>
      </w:r>
      <w:r w:rsidR="00832E50">
        <w:rPr>
          <w:rFonts w:ascii="Times New Roman" w:hAnsi="Times New Roman" w:cs="Times New Roman"/>
        </w:rPr>
        <w:t xml:space="preserve">structura necesaria para crear valor </w:t>
      </w:r>
      <w:r w:rsidRPr="008E2B10">
        <w:rPr>
          <w:rFonts w:ascii="Times New Roman" w:hAnsi="Times New Roman" w:cs="Times New Roman"/>
        </w:rPr>
        <w:t xml:space="preserve">a largo plazo. </w:t>
      </w:r>
      <w:r w:rsidR="00832E50">
        <w:rPr>
          <w:rFonts w:ascii="Times New Roman" w:hAnsi="Times New Roman" w:cs="Times New Roman"/>
        </w:rPr>
        <w:t>Para ello, se deben</w:t>
      </w:r>
      <w:r w:rsidRPr="008E2B10">
        <w:rPr>
          <w:rFonts w:ascii="Times New Roman" w:hAnsi="Times New Roman" w:cs="Times New Roman"/>
        </w:rPr>
        <w:t xml:space="preserve"> lograr formación y crecimiento</w:t>
      </w:r>
      <w:r w:rsidR="00832E50">
        <w:rPr>
          <w:rFonts w:ascii="Times New Roman" w:hAnsi="Times New Roman" w:cs="Times New Roman"/>
        </w:rPr>
        <w:t xml:space="preserve"> en tres</w:t>
      </w:r>
      <w:r w:rsidRPr="008E2B10">
        <w:rPr>
          <w:rFonts w:ascii="Times New Roman" w:hAnsi="Times New Roman" w:cs="Times New Roman"/>
        </w:rPr>
        <w:t xml:space="preserve"> áreas: personas, sistemas y clima organizacional. Normalmente son intangibles, pues son identificadores relacionados con capacitación a personas, software o desarrollos, máquinas e instalaciones, tecnología y </w:t>
      </w:r>
      <w:r w:rsidRPr="008E2B10">
        <w:rPr>
          <w:rFonts w:ascii="Times New Roman" w:hAnsi="Times New Roman" w:cs="Times New Roman"/>
        </w:rPr>
        <w:lastRenderedPageBreak/>
        <w:t>todo lo que hay que potenciar para alcanzar los objetivos de las perspectivas anteriores.</w:t>
      </w:r>
      <w:r w:rsidR="008E2B10">
        <w:rPr>
          <w:rFonts w:ascii="Times New Roman" w:hAnsi="Times New Roman" w:cs="Times New Roman"/>
        </w:rPr>
        <w:t xml:space="preserve"> </w:t>
      </w:r>
      <w:sdt>
        <w:sdtPr>
          <w:rPr>
            <w:rFonts w:ascii="Times New Roman" w:hAnsi="Times New Roman" w:cs="Times New Roman"/>
          </w:rPr>
          <w:id w:val="2096123145"/>
          <w:citation/>
        </w:sdtPr>
        <w:sdtEndPr/>
        <w:sdtContent>
          <w:r w:rsidR="008E2B10">
            <w:rPr>
              <w:rFonts w:ascii="Times New Roman" w:hAnsi="Times New Roman" w:cs="Times New Roman"/>
            </w:rPr>
            <w:fldChar w:fldCharType="begin"/>
          </w:r>
          <w:r w:rsidR="004B3E3B">
            <w:rPr>
              <w:rFonts w:ascii="Times New Roman" w:hAnsi="Times New Roman" w:cs="Times New Roman"/>
            </w:rPr>
            <w:instrText xml:space="preserve">CITATION JOS17 \y  \l 1034 </w:instrText>
          </w:r>
          <w:r w:rsidR="008E2B10">
            <w:rPr>
              <w:rFonts w:ascii="Times New Roman" w:hAnsi="Times New Roman" w:cs="Times New Roman"/>
            </w:rPr>
            <w:fldChar w:fldCharType="separate"/>
          </w:r>
          <w:r w:rsidR="007A549B" w:rsidRPr="007A549B">
            <w:rPr>
              <w:rFonts w:ascii="Times New Roman" w:hAnsi="Times New Roman" w:cs="Times New Roman"/>
              <w:noProof/>
            </w:rPr>
            <w:t>(CARLO)</w:t>
          </w:r>
          <w:r w:rsidR="008E2B10">
            <w:rPr>
              <w:rFonts w:ascii="Times New Roman" w:hAnsi="Times New Roman" w:cs="Times New Roman"/>
            </w:rPr>
            <w:fldChar w:fldCharType="end"/>
          </w:r>
        </w:sdtContent>
      </w:sdt>
    </w:p>
    <w:p w:rsidR="00CB7C63" w:rsidRDefault="00CB7C63" w:rsidP="00E529E5">
      <w:pPr>
        <w:spacing w:line="360" w:lineRule="auto"/>
        <w:jc w:val="both"/>
        <w:rPr>
          <w:rFonts w:ascii="Times New Roman" w:hAnsi="Times New Roman" w:cs="Times New Roman"/>
        </w:rPr>
      </w:pPr>
    </w:p>
    <w:p w:rsidR="00832E50" w:rsidRDefault="0063364C" w:rsidP="00E529E5">
      <w:pPr>
        <w:spacing w:line="360" w:lineRule="auto"/>
        <w:jc w:val="both"/>
        <w:rPr>
          <w:rFonts w:ascii="Times New Roman" w:hAnsi="Times New Roman" w:cs="Times New Roman"/>
          <w:b/>
        </w:rPr>
      </w:pPr>
      <w:r w:rsidRPr="00FA117E">
        <w:rPr>
          <w:rFonts w:ascii="Times New Roman" w:hAnsi="Times New Roman" w:cs="Times New Roman"/>
          <w:b/>
        </w:rPr>
        <w:t>IMPLANTACIÓN DE LA METODOLOGÍA.</w:t>
      </w:r>
    </w:p>
    <w:p w:rsidR="00E9731D" w:rsidRDefault="00832E50" w:rsidP="00E529E5">
      <w:pPr>
        <w:spacing w:line="360" w:lineRule="auto"/>
        <w:jc w:val="both"/>
        <w:rPr>
          <w:rFonts w:ascii="Times New Roman" w:hAnsi="Times New Roman" w:cs="Times New Roman"/>
        </w:rPr>
      </w:pPr>
      <w:r w:rsidRPr="00832E50">
        <w:rPr>
          <w:rFonts w:ascii="Times New Roman" w:hAnsi="Times New Roman" w:cs="Times New Roman"/>
        </w:rPr>
        <w:t xml:space="preserve">La investigación se dividió en </w:t>
      </w:r>
      <w:r>
        <w:rPr>
          <w:rFonts w:ascii="Times New Roman" w:hAnsi="Times New Roman" w:cs="Times New Roman"/>
        </w:rPr>
        <w:t xml:space="preserve">distintas fases, que se identifican </w:t>
      </w:r>
      <w:r w:rsidR="009478CE">
        <w:rPr>
          <w:rFonts w:ascii="Times New Roman" w:hAnsi="Times New Roman" w:cs="Times New Roman"/>
        </w:rPr>
        <w:t>continuación:</w:t>
      </w:r>
    </w:p>
    <w:p w:rsidR="00446988" w:rsidRPr="00832E50" w:rsidRDefault="00446988" w:rsidP="00446988">
      <w:pPr>
        <w:spacing w:line="360" w:lineRule="auto"/>
        <w:jc w:val="center"/>
        <w:rPr>
          <w:rFonts w:ascii="Times New Roman" w:hAnsi="Times New Roman" w:cs="Times New Roman"/>
          <w:b/>
        </w:rPr>
      </w:pPr>
      <w:r>
        <w:rPr>
          <w:rFonts w:ascii="Times New Roman" w:hAnsi="Times New Roman" w:cs="Times New Roman"/>
        </w:rPr>
        <w:br/>
      </w:r>
      <w:r w:rsidRPr="00446988">
        <w:rPr>
          <w:rFonts w:ascii="Times New Roman" w:hAnsi="Times New Roman" w:cs="Times New Roman"/>
          <w:b/>
        </w:rPr>
        <w:t xml:space="preserve">Figura </w:t>
      </w:r>
      <w:r w:rsidRPr="00446988">
        <w:rPr>
          <w:rFonts w:ascii="Times New Roman" w:hAnsi="Times New Roman" w:cs="Times New Roman"/>
          <w:b/>
        </w:rPr>
        <w:t>2</w:t>
      </w:r>
      <w:r w:rsidRPr="00446988">
        <w:rPr>
          <w:rFonts w:ascii="Times New Roman" w:hAnsi="Times New Roman" w:cs="Times New Roman"/>
          <w:b/>
        </w:rPr>
        <w:t>.</w:t>
      </w:r>
      <w:r>
        <w:rPr>
          <w:rFonts w:ascii="Times New Roman" w:hAnsi="Times New Roman" w:cs="Times New Roman"/>
        </w:rPr>
        <w:t xml:space="preserve">  Fases aplicadas en la Metodología</w:t>
      </w:r>
      <w:r>
        <w:rPr>
          <w:rFonts w:ascii="Times New Roman" w:hAnsi="Times New Roman" w:cs="Times New Roman"/>
        </w:rPr>
        <w:t>.</w:t>
      </w:r>
    </w:p>
    <w:p w:rsidR="00D042D0" w:rsidRDefault="009478CE" w:rsidP="00E529E5">
      <w:pPr>
        <w:spacing w:line="360" w:lineRule="auto"/>
        <w:jc w:val="both"/>
        <w:rPr>
          <w:rFonts w:ascii="Times New Roman" w:hAnsi="Times New Roman" w:cs="Times New Roman"/>
        </w:rPr>
      </w:pPr>
      <w:r w:rsidRPr="009478CE">
        <w:rPr>
          <w:rFonts w:ascii="Times New Roman" w:hAnsi="Times New Roman" w:cs="Times New Roman"/>
          <w:noProof/>
          <w:lang w:val="es-MX" w:eastAsia="es-MX"/>
        </w:rPr>
        <w:drawing>
          <wp:inline distT="0" distB="0" distL="0" distR="0" wp14:anchorId="3C19BBAD" wp14:editId="43A1A282">
            <wp:extent cx="5486400" cy="1215336"/>
            <wp:effectExtent l="57150" t="0" r="3810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9478CE" w:rsidRDefault="009478CE" w:rsidP="009478CE">
      <w:pPr>
        <w:spacing w:line="360" w:lineRule="auto"/>
        <w:ind w:firstLine="708"/>
        <w:jc w:val="center"/>
        <w:rPr>
          <w:rFonts w:ascii="Times New Roman" w:hAnsi="Times New Roman" w:cs="Times New Roman"/>
        </w:rPr>
      </w:pPr>
    </w:p>
    <w:p w:rsidR="00D042D0" w:rsidRPr="00446988" w:rsidRDefault="00832E50" w:rsidP="00E529E5">
      <w:pPr>
        <w:spacing w:line="360" w:lineRule="auto"/>
        <w:jc w:val="both"/>
        <w:rPr>
          <w:rFonts w:ascii="Times New Roman" w:hAnsi="Times New Roman" w:cs="Times New Roman"/>
          <w:b/>
        </w:rPr>
      </w:pPr>
      <w:r w:rsidRPr="00446988">
        <w:rPr>
          <w:rFonts w:ascii="Times New Roman" w:hAnsi="Times New Roman" w:cs="Times New Roman"/>
          <w:b/>
        </w:rPr>
        <w:t xml:space="preserve">Análisis de la </w:t>
      </w:r>
      <w:r w:rsidR="00D042D0" w:rsidRPr="00446988">
        <w:rPr>
          <w:rFonts w:ascii="Times New Roman" w:hAnsi="Times New Roman" w:cs="Times New Roman"/>
          <w:b/>
        </w:rPr>
        <w:t>Situación Actual.</w:t>
      </w:r>
    </w:p>
    <w:p w:rsidR="00D042D0" w:rsidRDefault="00832E50" w:rsidP="00E529E5">
      <w:pPr>
        <w:spacing w:line="360" w:lineRule="auto"/>
        <w:jc w:val="both"/>
        <w:rPr>
          <w:rFonts w:ascii="Times New Roman" w:hAnsi="Times New Roman" w:cs="Times New Roman"/>
        </w:rPr>
      </w:pPr>
      <w:r>
        <w:rPr>
          <w:rFonts w:ascii="Times New Roman" w:hAnsi="Times New Roman" w:cs="Times New Roman"/>
        </w:rPr>
        <w:t xml:space="preserve">Siendo </w:t>
      </w:r>
      <w:r w:rsidR="00D042D0">
        <w:rPr>
          <w:rFonts w:ascii="Times New Roman" w:hAnsi="Times New Roman" w:cs="Times New Roman"/>
        </w:rPr>
        <w:t>que en años pasados el gob</w:t>
      </w:r>
      <w:r>
        <w:rPr>
          <w:rFonts w:ascii="Times New Roman" w:hAnsi="Times New Roman" w:cs="Times New Roman"/>
        </w:rPr>
        <w:t>ierno federal y estatal han instala</w:t>
      </w:r>
      <w:r w:rsidR="00D042D0">
        <w:rPr>
          <w:rFonts w:ascii="Times New Roman" w:hAnsi="Times New Roman" w:cs="Times New Roman"/>
        </w:rPr>
        <w:t>do de</w:t>
      </w:r>
      <w:r>
        <w:rPr>
          <w:rFonts w:ascii="Times New Roman" w:hAnsi="Times New Roman" w:cs="Times New Roman"/>
        </w:rPr>
        <w:t>ntro de la misma ciudad nuevas u</w:t>
      </w:r>
      <w:r w:rsidR="00D042D0">
        <w:rPr>
          <w:rFonts w:ascii="Times New Roman" w:hAnsi="Times New Roman" w:cs="Times New Roman"/>
        </w:rPr>
        <w:t>ni</w:t>
      </w:r>
      <w:r>
        <w:rPr>
          <w:rFonts w:ascii="Times New Roman" w:hAnsi="Times New Roman" w:cs="Times New Roman"/>
        </w:rPr>
        <w:t>versidades, la matricula de la facultad que se analizó</w:t>
      </w:r>
      <w:r w:rsidR="00D042D0">
        <w:rPr>
          <w:rFonts w:ascii="Times New Roman" w:hAnsi="Times New Roman" w:cs="Times New Roman"/>
        </w:rPr>
        <w:t xml:space="preserve"> ha ido a la baja, pues </w:t>
      </w:r>
      <w:r>
        <w:rPr>
          <w:rFonts w:ascii="Times New Roman" w:hAnsi="Times New Roman" w:cs="Times New Roman"/>
        </w:rPr>
        <w:t>se ha creado competencia por la infraestructura y los</w:t>
      </w:r>
      <w:r w:rsidR="00D042D0">
        <w:rPr>
          <w:rFonts w:ascii="Times New Roman" w:hAnsi="Times New Roman" w:cs="Times New Roman"/>
        </w:rPr>
        <w:t xml:space="preserve"> recursos económicos que fortalecen </w:t>
      </w:r>
      <w:r>
        <w:rPr>
          <w:rFonts w:ascii="Times New Roman" w:hAnsi="Times New Roman" w:cs="Times New Roman"/>
        </w:rPr>
        <w:t>a los laboratorios que hacen aún má</w:t>
      </w:r>
      <w:r w:rsidR="00D042D0">
        <w:rPr>
          <w:rFonts w:ascii="Times New Roman" w:hAnsi="Times New Roman" w:cs="Times New Roman"/>
        </w:rPr>
        <w:t>s atractivos los planes de estudio (los cuales son similares a los que ofrece esta institución</w:t>
      </w:r>
      <w:r>
        <w:rPr>
          <w:rFonts w:ascii="Times New Roman" w:hAnsi="Times New Roman" w:cs="Times New Roman"/>
        </w:rPr>
        <w:t xml:space="preserve">), además de </w:t>
      </w:r>
      <w:r w:rsidR="005052BE">
        <w:rPr>
          <w:rFonts w:ascii="Times New Roman" w:hAnsi="Times New Roman" w:cs="Times New Roman"/>
        </w:rPr>
        <w:t>diversas actividades extracurriculares.</w:t>
      </w:r>
      <w:r w:rsidR="009478CE">
        <w:rPr>
          <w:rFonts w:ascii="Times New Roman" w:hAnsi="Times New Roman" w:cs="Times New Roman"/>
        </w:rPr>
        <w:t xml:space="preserve"> De acuerdo con los responsables </w:t>
      </w:r>
      <w:r>
        <w:rPr>
          <w:rFonts w:ascii="Times New Roman" w:hAnsi="Times New Roman" w:cs="Times New Roman"/>
        </w:rPr>
        <w:t xml:space="preserve">académicos y directivos, </w:t>
      </w:r>
      <w:r w:rsidR="009478CE">
        <w:rPr>
          <w:rFonts w:ascii="Times New Roman" w:hAnsi="Times New Roman" w:cs="Times New Roman"/>
        </w:rPr>
        <w:t xml:space="preserve">es de suma importancia el </w:t>
      </w:r>
      <w:r>
        <w:rPr>
          <w:rFonts w:ascii="Times New Roman" w:hAnsi="Times New Roman" w:cs="Times New Roman"/>
        </w:rPr>
        <w:t>mantener de forma continua el ví</w:t>
      </w:r>
      <w:r w:rsidR="009478CE">
        <w:rPr>
          <w:rFonts w:ascii="Times New Roman" w:hAnsi="Times New Roman" w:cs="Times New Roman"/>
        </w:rPr>
        <w:t xml:space="preserve">nculo empresa-facultad, para la incorporación de alumnos dentro de proyectos que </w:t>
      </w:r>
      <w:r>
        <w:rPr>
          <w:rFonts w:ascii="Times New Roman" w:hAnsi="Times New Roman" w:cs="Times New Roman"/>
        </w:rPr>
        <w:t>fortalezcan</w:t>
      </w:r>
      <w:r w:rsidR="009478CE">
        <w:rPr>
          <w:rFonts w:ascii="Times New Roman" w:hAnsi="Times New Roman" w:cs="Times New Roman"/>
        </w:rPr>
        <w:t xml:space="preserve"> sus conocimientos.</w:t>
      </w:r>
    </w:p>
    <w:p w:rsidR="00D042D0" w:rsidRDefault="00D042D0" w:rsidP="00E529E5">
      <w:pPr>
        <w:spacing w:line="360" w:lineRule="auto"/>
        <w:jc w:val="both"/>
        <w:rPr>
          <w:rFonts w:ascii="Times New Roman" w:hAnsi="Times New Roman" w:cs="Times New Roman"/>
        </w:rPr>
      </w:pPr>
    </w:p>
    <w:p w:rsidR="00D042D0" w:rsidRDefault="00832E50" w:rsidP="00E529E5">
      <w:pPr>
        <w:spacing w:line="360" w:lineRule="auto"/>
        <w:jc w:val="both"/>
        <w:rPr>
          <w:rFonts w:ascii="Times New Roman" w:hAnsi="Times New Roman" w:cs="Times New Roman"/>
        </w:rPr>
      </w:pPr>
      <w:r>
        <w:rPr>
          <w:rFonts w:ascii="Times New Roman" w:hAnsi="Times New Roman" w:cs="Times New Roman"/>
        </w:rPr>
        <w:t>Asimismo</w:t>
      </w:r>
      <w:r w:rsidR="00D042D0">
        <w:rPr>
          <w:rFonts w:ascii="Times New Roman" w:hAnsi="Times New Roman" w:cs="Times New Roman"/>
        </w:rPr>
        <w:t>, es importante remarcar q</w:t>
      </w:r>
      <w:r>
        <w:rPr>
          <w:rFonts w:ascii="Times New Roman" w:hAnsi="Times New Roman" w:cs="Times New Roman"/>
        </w:rPr>
        <w:t xml:space="preserve">ue la facultad analizada es de casi </w:t>
      </w:r>
      <w:r w:rsidR="00D042D0">
        <w:rPr>
          <w:rFonts w:ascii="Times New Roman" w:hAnsi="Times New Roman" w:cs="Times New Roman"/>
        </w:rPr>
        <w:t>60 años</w:t>
      </w:r>
      <w:r>
        <w:rPr>
          <w:rFonts w:ascii="Times New Roman" w:hAnsi="Times New Roman" w:cs="Times New Roman"/>
        </w:rPr>
        <w:t xml:space="preserve"> de antigüedad y </w:t>
      </w:r>
      <w:r w:rsidR="00D042D0">
        <w:rPr>
          <w:rFonts w:ascii="Times New Roman" w:hAnsi="Times New Roman" w:cs="Times New Roman"/>
        </w:rPr>
        <w:t>la formadora de varios docen</w:t>
      </w:r>
      <w:r w:rsidR="009710CB">
        <w:rPr>
          <w:rFonts w:ascii="Times New Roman" w:hAnsi="Times New Roman" w:cs="Times New Roman"/>
        </w:rPr>
        <w:t>tes de las univers</w:t>
      </w:r>
      <w:r w:rsidR="009478CE">
        <w:rPr>
          <w:rFonts w:ascii="Times New Roman" w:hAnsi="Times New Roman" w:cs="Times New Roman"/>
        </w:rPr>
        <w:t>idades nuevas en la localidad, por lo tanto se c</w:t>
      </w:r>
      <w:r>
        <w:rPr>
          <w:rFonts w:ascii="Times New Roman" w:hAnsi="Times New Roman" w:cs="Times New Roman"/>
        </w:rPr>
        <w:t xml:space="preserve">onsidera que con mayor razón </w:t>
      </w:r>
      <w:r w:rsidR="009478CE">
        <w:rPr>
          <w:rFonts w:ascii="Times New Roman" w:hAnsi="Times New Roman" w:cs="Times New Roman"/>
        </w:rPr>
        <w:t>debe</w:t>
      </w:r>
      <w:r>
        <w:rPr>
          <w:rFonts w:ascii="Times New Roman" w:hAnsi="Times New Roman" w:cs="Times New Roman"/>
        </w:rPr>
        <w:t>ría</w:t>
      </w:r>
      <w:r w:rsidR="009478CE">
        <w:rPr>
          <w:rFonts w:ascii="Times New Roman" w:hAnsi="Times New Roman" w:cs="Times New Roman"/>
        </w:rPr>
        <w:t xml:space="preserve"> ser la principal opción al momento de elegir por parte de aspirantes a carreras universitarias.</w:t>
      </w:r>
    </w:p>
    <w:p w:rsidR="009710CB" w:rsidRDefault="009710CB" w:rsidP="00E529E5">
      <w:pPr>
        <w:spacing w:line="360" w:lineRule="auto"/>
        <w:jc w:val="both"/>
        <w:rPr>
          <w:rFonts w:ascii="Times New Roman" w:hAnsi="Times New Roman" w:cs="Times New Roman"/>
        </w:rPr>
      </w:pPr>
    </w:p>
    <w:p w:rsidR="00446988" w:rsidRDefault="00446988" w:rsidP="00E529E5">
      <w:pPr>
        <w:spacing w:line="360" w:lineRule="auto"/>
        <w:jc w:val="both"/>
        <w:rPr>
          <w:rFonts w:ascii="Times New Roman" w:hAnsi="Times New Roman" w:cs="Times New Roman"/>
        </w:rPr>
      </w:pPr>
    </w:p>
    <w:p w:rsidR="00446988" w:rsidRDefault="00446988" w:rsidP="00E529E5">
      <w:pPr>
        <w:spacing w:line="360" w:lineRule="auto"/>
        <w:jc w:val="both"/>
        <w:rPr>
          <w:rFonts w:ascii="Times New Roman" w:hAnsi="Times New Roman" w:cs="Times New Roman"/>
        </w:rPr>
      </w:pPr>
    </w:p>
    <w:p w:rsidR="009710CB" w:rsidRPr="00446988" w:rsidRDefault="00446988" w:rsidP="00E529E5">
      <w:pPr>
        <w:spacing w:line="360" w:lineRule="auto"/>
        <w:jc w:val="both"/>
        <w:rPr>
          <w:rFonts w:ascii="Times New Roman" w:hAnsi="Times New Roman" w:cs="Times New Roman"/>
          <w:b/>
        </w:rPr>
      </w:pPr>
      <w:r>
        <w:rPr>
          <w:rFonts w:ascii="Times New Roman" w:hAnsi="Times New Roman" w:cs="Times New Roman"/>
          <w:b/>
        </w:rPr>
        <w:lastRenderedPageBreak/>
        <w:t>Objetivo</w:t>
      </w:r>
    </w:p>
    <w:p w:rsidR="009710CB" w:rsidRDefault="009478CE" w:rsidP="00E529E5">
      <w:pPr>
        <w:spacing w:line="360" w:lineRule="auto"/>
        <w:jc w:val="both"/>
        <w:rPr>
          <w:rFonts w:ascii="Times New Roman" w:hAnsi="Times New Roman" w:cs="Times New Roman"/>
        </w:rPr>
      </w:pPr>
      <w:r>
        <w:rPr>
          <w:rFonts w:ascii="Times New Roman" w:hAnsi="Times New Roman" w:cs="Times New Roman"/>
        </w:rPr>
        <w:t>Identificar</w:t>
      </w:r>
      <w:r w:rsidR="00832E50">
        <w:rPr>
          <w:rFonts w:ascii="Times New Roman" w:hAnsi="Times New Roman" w:cs="Times New Roman"/>
        </w:rPr>
        <w:t xml:space="preserve"> las áreas de la facultad que </w:t>
      </w:r>
      <w:r>
        <w:rPr>
          <w:rFonts w:ascii="Times New Roman" w:hAnsi="Times New Roman" w:cs="Times New Roman"/>
        </w:rPr>
        <w:t>se pueda</w:t>
      </w:r>
      <w:r w:rsidR="00832E50">
        <w:rPr>
          <w:rFonts w:ascii="Times New Roman" w:hAnsi="Times New Roman" w:cs="Times New Roman"/>
        </w:rPr>
        <w:t>n</w:t>
      </w:r>
      <w:r>
        <w:rPr>
          <w:rFonts w:ascii="Times New Roman" w:hAnsi="Times New Roman" w:cs="Times New Roman"/>
        </w:rPr>
        <w:t xml:space="preserve"> reforzar y </w:t>
      </w:r>
      <w:r w:rsidR="00832E50">
        <w:rPr>
          <w:rFonts w:ascii="Times New Roman" w:hAnsi="Times New Roman" w:cs="Times New Roman"/>
        </w:rPr>
        <w:t>mejorar por el</w:t>
      </w:r>
      <w:r>
        <w:rPr>
          <w:rFonts w:ascii="Times New Roman" w:hAnsi="Times New Roman" w:cs="Times New Roman"/>
        </w:rPr>
        <w:t xml:space="preserve"> bien de los alumnos para</w:t>
      </w:r>
      <w:r w:rsidR="009710CB">
        <w:rPr>
          <w:rFonts w:ascii="Times New Roman" w:hAnsi="Times New Roman" w:cs="Times New Roman"/>
        </w:rPr>
        <w:t xml:space="preserve"> ubicar </w:t>
      </w:r>
      <w:r>
        <w:rPr>
          <w:rFonts w:ascii="Times New Roman" w:hAnsi="Times New Roman" w:cs="Times New Roman"/>
        </w:rPr>
        <w:t xml:space="preserve">a la misma </w:t>
      </w:r>
      <w:r w:rsidR="009710CB">
        <w:rPr>
          <w:rFonts w:ascii="Times New Roman" w:hAnsi="Times New Roman" w:cs="Times New Roman"/>
        </w:rPr>
        <w:t xml:space="preserve">como una de las primeras opciones de los egresados de preparatoria </w:t>
      </w:r>
      <w:r>
        <w:rPr>
          <w:rFonts w:ascii="Times New Roman" w:hAnsi="Times New Roman" w:cs="Times New Roman"/>
        </w:rPr>
        <w:t>para ingresar a las carreras que se ofertan.</w:t>
      </w:r>
    </w:p>
    <w:p w:rsidR="009710CB" w:rsidRDefault="009710CB" w:rsidP="00E529E5">
      <w:pPr>
        <w:spacing w:line="360" w:lineRule="auto"/>
        <w:jc w:val="both"/>
        <w:rPr>
          <w:rFonts w:ascii="Times New Roman" w:hAnsi="Times New Roman" w:cs="Times New Roman"/>
        </w:rPr>
      </w:pPr>
    </w:p>
    <w:p w:rsidR="009710CB" w:rsidRPr="00446988" w:rsidRDefault="009710CB" w:rsidP="00E529E5">
      <w:pPr>
        <w:spacing w:line="360" w:lineRule="auto"/>
        <w:jc w:val="both"/>
        <w:rPr>
          <w:rFonts w:ascii="Times New Roman" w:hAnsi="Times New Roman" w:cs="Times New Roman"/>
          <w:b/>
        </w:rPr>
      </w:pPr>
      <w:r w:rsidRPr="00446988">
        <w:rPr>
          <w:rFonts w:ascii="Times New Roman" w:hAnsi="Times New Roman" w:cs="Times New Roman"/>
          <w:b/>
        </w:rPr>
        <w:t>Indicadores</w:t>
      </w:r>
    </w:p>
    <w:p w:rsidR="009E5221" w:rsidRDefault="009710CB" w:rsidP="00E529E5">
      <w:pPr>
        <w:spacing w:line="360" w:lineRule="auto"/>
        <w:jc w:val="both"/>
        <w:rPr>
          <w:rFonts w:ascii="Times New Roman" w:hAnsi="Times New Roman" w:cs="Times New Roman"/>
        </w:rPr>
      </w:pPr>
      <w:r>
        <w:rPr>
          <w:rFonts w:ascii="Times New Roman" w:hAnsi="Times New Roman" w:cs="Times New Roman"/>
        </w:rPr>
        <w:t>Para lograr el objetivo es necesario identificar las áreas</w:t>
      </w:r>
      <w:r w:rsidR="005052BE">
        <w:rPr>
          <w:rFonts w:ascii="Times New Roman" w:hAnsi="Times New Roman" w:cs="Times New Roman"/>
        </w:rPr>
        <w:t xml:space="preserve">  de oportunidad </w:t>
      </w:r>
      <w:r>
        <w:rPr>
          <w:rFonts w:ascii="Times New Roman" w:hAnsi="Times New Roman" w:cs="Times New Roman"/>
        </w:rPr>
        <w:t xml:space="preserve"> que son consideradas como puntos importantes para que los egresados sean profesionistas competitivos.</w:t>
      </w:r>
    </w:p>
    <w:p w:rsidR="00480E5D" w:rsidRPr="00E529E5" w:rsidRDefault="00446988" w:rsidP="00446988">
      <w:pPr>
        <w:spacing w:line="360" w:lineRule="auto"/>
        <w:jc w:val="center"/>
        <w:rPr>
          <w:rFonts w:ascii="Times New Roman" w:hAnsi="Times New Roman" w:cs="Times New Roman"/>
        </w:rPr>
      </w:pPr>
      <w:r w:rsidRPr="00446988">
        <w:rPr>
          <w:rFonts w:ascii="Times New Roman" w:hAnsi="Times New Roman" w:cs="Times New Roman"/>
          <w:b/>
        </w:rPr>
        <w:t>Tabla 3.</w:t>
      </w:r>
      <w:r w:rsidRPr="00E529E5">
        <w:rPr>
          <w:rFonts w:ascii="Times New Roman" w:hAnsi="Times New Roman" w:cs="Times New Roman"/>
        </w:rPr>
        <w:t xml:space="preserve"> Detección de indicadores</w:t>
      </w:r>
      <w:r>
        <w:rPr>
          <w:rFonts w:ascii="Times New Roman" w:hAnsi="Times New Roman" w:cs="Times New Roman"/>
        </w:rPr>
        <w:t>.</w:t>
      </w:r>
    </w:p>
    <w:tbl>
      <w:tblPr>
        <w:tblStyle w:val="Tablaconcuadrcula"/>
        <w:tblpPr w:leftFromText="141" w:rightFromText="141" w:vertAnchor="text" w:horzAnchor="page" w:tblpX="1846" w:tblpY="345"/>
        <w:tblW w:w="0" w:type="auto"/>
        <w:tblLook w:val="04A0" w:firstRow="1" w:lastRow="0" w:firstColumn="1" w:lastColumn="0" w:noHBand="0" w:noVBand="1"/>
      </w:tblPr>
      <w:tblGrid>
        <w:gridCol w:w="1684"/>
        <w:gridCol w:w="2422"/>
        <w:gridCol w:w="4948"/>
      </w:tblGrid>
      <w:tr w:rsidR="00912418" w:rsidRPr="00E529E5" w:rsidTr="009478CE">
        <w:tc>
          <w:tcPr>
            <w:tcW w:w="9054" w:type="dxa"/>
            <w:gridSpan w:val="3"/>
            <w:shd w:val="clear" w:color="auto" w:fill="A6A6A6" w:themeFill="background1" w:themeFillShade="A6"/>
          </w:tcPr>
          <w:p w:rsidR="00912418" w:rsidRPr="00E529E5" w:rsidRDefault="0036780E" w:rsidP="009478CE">
            <w:pPr>
              <w:tabs>
                <w:tab w:val="center" w:pos="4419"/>
                <w:tab w:val="left" w:pos="7987"/>
              </w:tabs>
              <w:spacing w:line="360" w:lineRule="auto"/>
              <w:rPr>
                <w:rFonts w:ascii="Times New Roman" w:hAnsi="Times New Roman" w:cs="Times New Roman"/>
              </w:rPr>
            </w:pPr>
            <w:r>
              <w:rPr>
                <w:rFonts w:ascii="Times New Roman" w:hAnsi="Times New Roman" w:cs="Times New Roman"/>
              </w:rPr>
              <w:tab/>
            </w:r>
          </w:p>
        </w:tc>
      </w:tr>
      <w:tr w:rsidR="005052BE" w:rsidRPr="00E529E5" w:rsidTr="009478CE">
        <w:tc>
          <w:tcPr>
            <w:tcW w:w="1684" w:type="dxa"/>
            <w:vMerge w:val="restart"/>
            <w:vAlign w:val="center"/>
          </w:tcPr>
          <w:p w:rsidR="00912418" w:rsidRPr="00E529E5" w:rsidRDefault="005052BE" w:rsidP="009478CE">
            <w:pPr>
              <w:spacing w:line="360" w:lineRule="auto"/>
              <w:jc w:val="both"/>
              <w:rPr>
                <w:rFonts w:ascii="Times New Roman" w:hAnsi="Times New Roman" w:cs="Times New Roman"/>
              </w:rPr>
            </w:pPr>
            <w:r>
              <w:rPr>
                <w:rFonts w:ascii="Times New Roman" w:hAnsi="Times New Roman" w:cs="Times New Roman"/>
              </w:rPr>
              <w:t>Áreas importantes a considerar</w:t>
            </w:r>
          </w:p>
        </w:tc>
        <w:tc>
          <w:tcPr>
            <w:tcW w:w="0" w:type="auto"/>
            <w:shd w:val="pct12" w:color="auto" w:fill="auto"/>
          </w:tcPr>
          <w:p w:rsidR="00912418" w:rsidRPr="0070143A" w:rsidRDefault="00912418" w:rsidP="009478CE">
            <w:pPr>
              <w:spacing w:line="360" w:lineRule="auto"/>
              <w:jc w:val="center"/>
              <w:rPr>
                <w:rFonts w:ascii="Times New Roman" w:hAnsi="Times New Roman" w:cs="Times New Roman"/>
                <w:b/>
              </w:rPr>
            </w:pPr>
            <w:r w:rsidRPr="0070143A">
              <w:rPr>
                <w:rFonts w:ascii="Times New Roman" w:hAnsi="Times New Roman" w:cs="Times New Roman"/>
                <w:b/>
              </w:rPr>
              <w:t>Indicadores</w:t>
            </w:r>
          </w:p>
        </w:tc>
        <w:tc>
          <w:tcPr>
            <w:tcW w:w="0" w:type="auto"/>
            <w:shd w:val="pct12" w:color="auto" w:fill="auto"/>
          </w:tcPr>
          <w:p w:rsidR="00912418" w:rsidRPr="0070143A" w:rsidRDefault="00912418" w:rsidP="009478CE">
            <w:pPr>
              <w:spacing w:line="360" w:lineRule="auto"/>
              <w:jc w:val="center"/>
              <w:rPr>
                <w:rFonts w:ascii="Times New Roman" w:hAnsi="Times New Roman" w:cs="Times New Roman"/>
                <w:b/>
              </w:rPr>
            </w:pPr>
            <w:r w:rsidRPr="0070143A">
              <w:rPr>
                <w:rFonts w:ascii="Times New Roman" w:hAnsi="Times New Roman" w:cs="Times New Roman"/>
                <w:b/>
              </w:rPr>
              <w:t>Metas</w:t>
            </w:r>
          </w:p>
        </w:tc>
      </w:tr>
      <w:tr w:rsidR="005052BE" w:rsidRPr="00E529E5" w:rsidTr="009478CE">
        <w:tc>
          <w:tcPr>
            <w:tcW w:w="1684" w:type="dxa"/>
            <w:vMerge/>
          </w:tcPr>
          <w:p w:rsidR="00912418" w:rsidRPr="00E529E5" w:rsidRDefault="00912418" w:rsidP="009478CE">
            <w:pPr>
              <w:spacing w:line="360" w:lineRule="auto"/>
              <w:jc w:val="both"/>
              <w:rPr>
                <w:rFonts w:ascii="Times New Roman" w:hAnsi="Times New Roman" w:cs="Times New Roman"/>
              </w:rPr>
            </w:pPr>
          </w:p>
        </w:tc>
        <w:tc>
          <w:tcPr>
            <w:tcW w:w="0" w:type="auto"/>
          </w:tcPr>
          <w:p w:rsidR="00912418" w:rsidRPr="00E529E5" w:rsidRDefault="00832E50" w:rsidP="009478CE">
            <w:pPr>
              <w:spacing w:line="360" w:lineRule="auto"/>
              <w:jc w:val="both"/>
              <w:rPr>
                <w:rFonts w:ascii="Times New Roman" w:hAnsi="Times New Roman" w:cs="Times New Roman"/>
              </w:rPr>
            </w:pPr>
            <w:r>
              <w:rPr>
                <w:rFonts w:ascii="Times New Roman" w:hAnsi="Times New Roman" w:cs="Times New Roman"/>
              </w:rPr>
              <w:t>Programas a</w:t>
            </w:r>
            <w:r w:rsidR="00211515" w:rsidRPr="00E529E5">
              <w:rPr>
                <w:rFonts w:ascii="Times New Roman" w:hAnsi="Times New Roman" w:cs="Times New Roman"/>
              </w:rPr>
              <w:t>ctualizados</w:t>
            </w:r>
          </w:p>
        </w:tc>
        <w:tc>
          <w:tcPr>
            <w:tcW w:w="0" w:type="auto"/>
          </w:tcPr>
          <w:p w:rsidR="00912418" w:rsidRPr="00E529E5" w:rsidRDefault="00211515" w:rsidP="009478CE">
            <w:pPr>
              <w:spacing w:line="360" w:lineRule="auto"/>
              <w:jc w:val="both"/>
              <w:rPr>
                <w:rFonts w:ascii="Times New Roman" w:hAnsi="Times New Roman" w:cs="Times New Roman"/>
              </w:rPr>
            </w:pPr>
            <w:r>
              <w:rPr>
                <w:rFonts w:ascii="Times New Roman" w:hAnsi="Times New Roman" w:cs="Times New Roman"/>
              </w:rPr>
              <w:t>A</w:t>
            </w:r>
            <w:r w:rsidRPr="00E529E5">
              <w:rPr>
                <w:rFonts w:ascii="Times New Roman" w:hAnsi="Times New Roman" w:cs="Times New Roman"/>
              </w:rPr>
              <w:t>sesoría</w:t>
            </w:r>
            <w:r w:rsidR="00832E50">
              <w:rPr>
                <w:rFonts w:ascii="Times New Roman" w:hAnsi="Times New Roman" w:cs="Times New Roman"/>
              </w:rPr>
              <w:t xml:space="preserve"> p</w:t>
            </w:r>
            <w:r w:rsidRPr="00E529E5">
              <w:rPr>
                <w:rFonts w:ascii="Times New Roman" w:hAnsi="Times New Roman" w:cs="Times New Roman"/>
              </w:rPr>
              <w:t>rofesional</w:t>
            </w:r>
          </w:p>
        </w:tc>
      </w:tr>
      <w:tr w:rsidR="005052BE" w:rsidRPr="00E529E5" w:rsidTr="009478CE">
        <w:trPr>
          <w:trHeight w:val="934"/>
        </w:trPr>
        <w:tc>
          <w:tcPr>
            <w:tcW w:w="1684" w:type="dxa"/>
            <w:vMerge/>
          </w:tcPr>
          <w:p w:rsidR="00912418" w:rsidRPr="00E529E5" w:rsidRDefault="00912418" w:rsidP="009478CE">
            <w:pPr>
              <w:spacing w:line="360" w:lineRule="auto"/>
              <w:jc w:val="both"/>
              <w:rPr>
                <w:rFonts w:ascii="Times New Roman" w:hAnsi="Times New Roman" w:cs="Times New Roman"/>
              </w:rPr>
            </w:pPr>
          </w:p>
        </w:tc>
        <w:tc>
          <w:tcPr>
            <w:tcW w:w="0" w:type="auto"/>
          </w:tcPr>
          <w:p w:rsidR="005052BE" w:rsidRPr="00E529E5" w:rsidRDefault="00832E50" w:rsidP="009478CE">
            <w:pPr>
              <w:spacing w:line="360" w:lineRule="auto"/>
              <w:jc w:val="both"/>
              <w:rPr>
                <w:rFonts w:ascii="Times New Roman" w:hAnsi="Times New Roman" w:cs="Times New Roman"/>
              </w:rPr>
            </w:pPr>
            <w:r>
              <w:rPr>
                <w:rFonts w:ascii="Times New Roman" w:hAnsi="Times New Roman" w:cs="Times New Roman"/>
              </w:rPr>
              <w:t>Docentes a</w:t>
            </w:r>
            <w:r w:rsidR="00211515" w:rsidRPr="00E529E5">
              <w:rPr>
                <w:rFonts w:ascii="Times New Roman" w:hAnsi="Times New Roman" w:cs="Times New Roman"/>
              </w:rPr>
              <w:t>ctualizados</w:t>
            </w:r>
          </w:p>
        </w:tc>
        <w:tc>
          <w:tcPr>
            <w:tcW w:w="0" w:type="auto"/>
          </w:tcPr>
          <w:p w:rsidR="00912418" w:rsidRPr="00E529E5" w:rsidRDefault="00832E50" w:rsidP="009478CE">
            <w:pPr>
              <w:spacing w:line="360" w:lineRule="auto"/>
              <w:jc w:val="both"/>
              <w:rPr>
                <w:rFonts w:ascii="Times New Roman" w:hAnsi="Times New Roman" w:cs="Times New Roman"/>
              </w:rPr>
            </w:pPr>
            <w:r w:rsidRPr="00E529E5">
              <w:rPr>
                <w:rFonts w:ascii="Times New Roman" w:hAnsi="Times New Roman" w:cs="Times New Roman"/>
              </w:rPr>
              <w:t>Capacitación especializada según la necesidad del entorno industrial</w:t>
            </w:r>
          </w:p>
        </w:tc>
      </w:tr>
      <w:tr w:rsidR="005052BE" w:rsidRPr="00E529E5" w:rsidTr="009478CE">
        <w:trPr>
          <w:trHeight w:val="690"/>
        </w:trPr>
        <w:tc>
          <w:tcPr>
            <w:tcW w:w="1684" w:type="dxa"/>
            <w:vMerge/>
          </w:tcPr>
          <w:p w:rsidR="005052BE" w:rsidRPr="00E529E5" w:rsidRDefault="005052BE" w:rsidP="009478CE">
            <w:pPr>
              <w:spacing w:line="360" w:lineRule="auto"/>
              <w:jc w:val="both"/>
              <w:rPr>
                <w:rFonts w:ascii="Times New Roman" w:hAnsi="Times New Roman" w:cs="Times New Roman"/>
              </w:rPr>
            </w:pPr>
          </w:p>
        </w:tc>
        <w:tc>
          <w:tcPr>
            <w:tcW w:w="0" w:type="auto"/>
          </w:tcPr>
          <w:p w:rsidR="005052BE" w:rsidRDefault="00832E50" w:rsidP="009478CE">
            <w:pPr>
              <w:spacing w:line="360" w:lineRule="auto"/>
              <w:jc w:val="both"/>
              <w:rPr>
                <w:rFonts w:ascii="Times New Roman" w:hAnsi="Times New Roman" w:cs="Times New Roman"/>
              </w:rPr>
            </w:pPr>
            <w:r>
              <w:rPr>
                <w:rFonts w:ascii="Times New Roman" w:hAnsi="Times New Roman" w:cs="Times New Roman"/>
              </w:rPr>
              <w:t>Laboratorios e</w:t>
            </w:r>
            <w:r w:rsidR="005052BE">
              <w:rPr>
                <w:rFonts w:ascii="Times New Roman" w:hAnsi="Times New Roman" w:cs="Times New Roman"/>
              </w:rPr>
              <w:t>quipados</w:t>
            </w:r>
          </w:p>
          <w:p w:rsidR="005052BE" w:rsidRPr="00E529E5" w:rsidRDefault="005052BE" w:rsidP="009478CE">
            <w:pPr>
              <w:spacing w:line="360" w:lineRule="auto"/>
              <w:jc w:val="both"/>
              <w:rPr>
                <w:rFonts w:ascii="Times New Roman" w:hAnsi="Times New Roman" w:cs="Times New Roman"/>
              </w:rPr>
            </w:pPr>
          </w:p>
        </w:tc>
        <w:tc>
          <w:tcPr>
            <w:tcW w:w="0" w:type="auto"/>
          </w:tcPr>
          <w:p w:rsidR="005052BE" w:rsidRPr="00E529E5" w:rsidRDefault="005052BE" w:rsidP="009478CE">
            <w:pPr>
              <w:spacing w:line="360" w:lineRule="auto"/>
              <w:jc w:val="both"/>
              <w:rPr>
                <w:rFonts w:ascii="Times New Roman" w:hAnsi="Times New Roman" w:cs="Times New Roman"/>
              </w:rPr>
            </w:pPr>
            <w:r>
              <w:rPr>
                <w:rFonts w:ascii="Times New Roman" w:hAnsi="Times New Roman" w:cs="Times New Roman"/>
              </w:rPr>
              <w:t>Tener laboratorios con los requerimientos mínimos establecidos por las organismos acreditadores</w:t>
            </w:r>
          </w:p>
        </w:tc>
      </w:tr>
      <w:tr w:rsidR="005052BE" w:rsidRPr="00E529E5" w:rsidTr="009478CE">
        <w:tc>
          <w:tcPr>
            <w:tcW w:w="1684" w:type="dxa"/>
            <w:vMerge/>
          </w:tcPr>
          <w:p w:rsidR="00912418" w:rsidRPr="00E529E5" w:rsidRDefault="00912418" w:rsidP="009478CE">
            <w:pPr>
              <w:spacing w:line="360" w:lineRule="auto"/>
              <w:jc w:val="both"/>
              <w:rPr>
                <w:rFonts w:ascii="Times New Roman" w:hAnsi="Times New Roman" w:cs="Times New Roman"/>
              </w:rPr>
            </w:pPr>
          </w:p>
        </w:tc>
        <w:tc>
          <w:tcPr>
            <w:tcW w:w="0" w:type="auto"/>
          </w:tcPr>
          <w:p w:rsidR="00912418" w:rsidRPr="00E529E5" w:rsidRDefault="00832E50" w:rsidP="009478CE">
            <w:pPr>
              <w:spacing w:line="360" w:lineRule="auto"/>
              <w:jc w:val="both"/>
              <w:rPr>
                <w:rFonts w:ascii="Times New Roman" w:hAnsi="Times New Roman" w:cs="Times New Roman"/>
              </w:rPr>
            </w:pPr>
            <w:r>
              <w:rPr>
                <w:rFonts w:ascii="Times New Roman" w:hAnsi="Times New Roman" w:cs="Times New Roman"/>
              </w:rPr>
              <w:t>Desarrollo de nuevos p</w:t>
            </w:r>
            <w:r w:rsidR="00211515" w:rsidRPr="00E529E5">
              <w:rPr>
                <w:rFonts w:ascii="Times New Roman" w:hAnsi="Times New Roman" w:cs="Times New Roman"/>
              </w:rPr>
              <w:t>royectos</w:t>
            </w:r>
          </w:p>
        </w:tc>
        <w:tc>
          <w:tcPr>
            <w:tcW w:w="0" w:type="auto"/>
          </w:tcPr>
          <w:p w:rsidR="00912418" w:rsidRPr="00E529E5" w:rsidRDefault="00832E50" w:rsidP="009478CE">
            <w:pPr>
              <w:spacing w:line="360" w:lineRule="auto"/>
              <w:jc w:val="both"/>
              <w:rPr>
                <w:rFonts w:ascii="Times New Roman" w:hAnsi="Times New Roman" w:cs="Times New Roman"/>
              </w:rPr>
            </w:pPr>
            <w:r w:rsidRPr="00E529E5">
              <w:rPr>
                <w:rFonts w:ascii="Times New Roman" w:hAnsi="Times New Roman" w:cs="Times New Roman"/>
              </w:rPr>
              <w:t>Proyectos de investigación con las empresas</w:t>
            </w:r>
            <w:r>
              <w:rPr>
                <w:rFonts w:ascii="Times New Roman" w:hAnsi="Times New Roman" w:cs="Times New Roman"/>
              </w:rPr>
              <w:t xml:space="preserve"> que incluyan</w:t>
            </w:r>
            <w:r w:rsidR="005052BE">
              <w:rPr>
                <w:rFonts w:ascii="Times New Roman" w:hAnsi="Times New Roman" w:cs="Times New Roman"/>
              </w:rPr>
              <w:t xml:space="preserve"> la participación de estudiantes</w:t>
            </w:r>
          </w:p>
        </w:tc>
      </w:tr>
      <w:tr w:rsidR="005052BE" w:rsidRPr="00E529E5" w:rsidTr="009478CE">
        <w:tc>
          <w:tcPr>
            <w:tcW w:w="1684" w:type="dxa"/>
            <w:vMerge/>
          </w:tcPr>
          <w:p w:rsidR="00912418" w:rsidRPr="00E529E5" w:rsidRDefault="00912418" w:rsidP="009478CE">
            <w:pPr>
              <w:spacing w:line="360" w:lineRule="auto"/>
              <w:jc w:val="both"/>
              <w:rPr>
                <w:rFonts w:ascii="Times New Roman" w:hAnsi="Times New Roman" w:cs="Times New Roman"/>
              </w:rPr>
            </w:pPr>
          </w:p>
        </w:tc>
        <w:tc>
          <w:tcPr>
            <w:tcW w:w="0" w:type="auto"/>
          </w:tcPr>
          <w:p w:rsidR="00912418" w:rsidRPr="00E529E5" w:rsidRDefault="005052BE" w:rsidP="009478CE">
            <w:pPr>
              <w:spacing w:line="360" w:lineRule="auto"/>
              <w:jc w:val="both"/>
              <w:rPr>
                <w:rFonts w:ascii="Times New Roman" w:hAnsi="Times New Roman" w:cs="Times New Roman"/>
              </w:rPr>
            </w:pPr>
            <w:r>
              <w:rPr>
                <w:rFonts w:ascii="Times New Roman" w:hAnsi="Times New Roman" w:cs="Times New Roman"/>
              </w:rPr>
              <w:t>Estancias internacionales de estudiantes</w:t>
            </w:r>
          </w:p>
        </w:tc>
        <w:tc>
          <w:tcPr>
            <w:tcW w:w="0" w:type="auto"/>
          </w:tcPr>
          <w:p w:rsidR="00912418" w:rsidRPr="00E529E5" w:rsidRDefault="00832E50" w:rsidP="00832E50">
            <w:pPr>
              <w:spacing w:line="360" w:lineRule="auto"/>
              <w:jc w:val="both"/>
              <w:rPr>
                <w:rFonts w:ascii="Times New Roman" w:hAnsi="Times New Roman" w:cs="Times New Roman"/>
              </w:rPr>
            </w:pPr>
            <w:r>
              <w:rPr>
                <w:rFonts w:ascii="Times New Roman" w:hAnsi="Times New Roman" w:cs="Times New Roman"/>
              </w:rPr>
              <w:t>Fomentar</w:t>
            </w:r>
            <w:r w:rsidR="005052BE">
              <w:rPr>
                <w:rFonts w:ascii="Times New Roman" w:hAnsi="Times New Roman" w:cs="Times New Roman"/>
              </w:rPr>
              <w:t xml:space="preserve"> la participación de los alumnos en otras universidades</w:t>
            </w:r>
          </w:p>
        </w:tc>
      </w:tr>
      <w:tr w:rsidR="005052BE" w:rsidRPr="00E529E5" w:rsidTr="009478CE">
        <w:tc>
          <w:tcPr>
            <w:tcW w:w="1684" w:type="dxa"/>
            <w:vMerge/>
          </w:tcPr>
          <w:p w:rsidR="00912418" w:rsidRPr="00E529E5" w:rsidRDefault="00912418" w:rsidP="009478CE">
            <w:pPr>
              <w:spacing w:line="360" w:lineRule="auto"/>
              <w:jc w:val="both"/>
              <w:rPr>
                <w:rFonts w:ascii="Times New Roman" w:hAnsi="Times New Roman" w:cs="Times New Roman"/>
              </w:rPr>
            </w:pPr>
          </w:p>
        </w:tc>
        <w:tc>
          <w:tcPr>
            <w:tcW w:w="0" w:type="auto"/>
          </w:tcPr>
          <w:p w:rsidR="00912418" w:rsidRPr="00E529E5" w:rsidRDefault="00832E50" w:rsidP="009478CE">
            <w:pPr>
              <w:spacing w:line="360" w:lineRule="auto"/>
              <w:jc w:val="both"/>
              <w:rPr>
                <w:rFonts w:ascii="Times New Roman" w:hAnsi="Times New Roman" w:cs="Times New Roman"/>
              </w:rPr>
            </w:pPr>
            <w:r>
              <w:rPr>
                <w:rFonts w:ascii="Times New Roman" w:hAnsi="Times New Roman" w:cs="Times New Roman"/>
              </w:rPr>
              <w:t>Convenios con e</w:t>
            </w:r>
            <w:r w:rsidR="00211515" w:rsidRPr="00E529E5">
              <w:rPr>
                <w:rFonts w:ascii="Times New Roman" w:hAnsi="Times New Roman" w:cs="Times New Roman"/>
              </w:rPr>
              <w:t>mpresas</w:t>
            </w:r>
          </w:p>
        </w:tc>
        <w:tc>
          <w:tcPr>
            <w:tcW w:w="0" w:type="auto"/>
          </w:tcPr>
          <w:p w:rsidR="00912418" w:rsidRPr="00E529E5" w:rsidRDefault="00832E50" w:rsidP="009478CE">
            <w:pPr>
              <w:spacing w:line="360" w:lineRule="auto"/>
              <w:jc w:val="both"/>
              <w:rPr>
                <w:rFonts w:ascii="Times New Roman" w:hAnsi="Times New Roman" w:cs="Times New Roman"/>
              </w:rPr>
            </w:pPr>
            <w:r>
              <w:rPr>
                <w:rFonts w:ascii="Times New Roman" w:hAnsi="Times New Roman" w:cs="Times New Roman"/>
              </w:rPr>
              <w:t>Incrementar el número de c</w:t>
            </w:r>
            <w:r w:rsidR="00480E5D">
              <w:rPr>
                <w:rFonts w:ascii="Times New Roman" w:hAnsi="Times New Roman" w:cs="Times New Roman"/>
              </w:rPr>
              <w:t>onvenios útiles p</w:t>
            </w:r>
            <w:r w:rsidR="00211515" w:rsidRPr="00E529E5">
              <w:rPr>
                <w:rFonts w:ascii="Times New Roman" w:hAnsi="Times New Roman" w:cs="Times New Roman"/>
              </w:rPr>
              <w:t xml:space="preserve">ara </w:t>
            </w:r>
            <w:r w:rsidR="00480E5D">
              <w:rPr>
                <w:rFonts w:ascii="Times New Roman" w:hAnsi="Times New Roman" w:cs="Times New Roman"/>
              </w:rPr>
              <w:t>lograr un mejor fortalecimiento de enseñanza-aprendizaje con los alumnos</w:t>
            </w:r>
          </w:p>
        </w:tc>
      </w:tr>
    </w:tbl>
    <w:p w:rsidR="00F20D57" w:rsidRDefault="00446988" w:rsidP="0036780E">
      <w:pPr>
        <w:spacing w:line="360" w:lineRule="auto"/>
        <w:jc w:val="center"/>
        <w:rPr>
          <w:rFonts w:ascii="Times New Roman" w:hAnsi="Times New Roman" w:cs="Times New Roman"/>
        </w:rPr>
      </w:pPr>
      <w:r>
        <w:rPr>
          <w:rFonts w:ascii="Times New Roman" w:hAnsi="Times New Roman" w:cs="Times New Roman"/>
        </w:rPr>
        <w:t xml:space="preserve">Fuente: </w:t>
      </w:r>
      <w:r w:rsidR="00FB4917" w:rsidRPr="00E529E5">
        <w:rPr>
          <w:rFonts w:ascii="Times New Roman" w:hAnsi="Times New Roman" w:cs="Times New Roman"/>
        </w:rPr>
        <w:t>(Elaboración propia)</w:t>
      </w:r>
    </w:p>
    <w:p w:rsidR="0036780E" w:rsidRPr="00E529E5" w:rsidRDefault="0036780E" w:rsidP="0036780E">
      <w:pPr>
        <w:spacing w:line="360" w:lineRule="auto"/>
        <w:jc w:val="center"/>
        <w:rPr>
          <w:rFonts w:ascii="Times New Roman" w:hAnsi="Times New Roman" w:cs="Times New Roman"/>
        </w:rPr>
      </w:pPr>
    </w:p>
    <w:p w:rsidR="00912418" w:rsidRPr="00E529E5" w:rsidRDefault="00DF6F5C" w:rsidP="00E529E5">
      <w:pPr>
        <w:spacing w:line="360" w:lineRule="auto"/>
        <w:jc w:val="both"/>
        <w:rPr>
          <w:rFonts w:ascii="Times New Roman" w:hAnsi="Times New Roman" w:cs="Times New Roman"/>
        </w:rPr>
      </w:pPr>
      <w:r>
        <w:rPr>
          <w:rFonts w:ascii="Times New Roman" w:hAnsi="Times New Roman" w:cs="Times New Roman"/>
        </w:rPr>
        <w:lastRenderedPageBreak/>
        <w:t>Para cada meta de la Tabla 3</w:t>
      </w:r>
      <w:r w:rsidR="00912418" w:rsidRPr="00E529E5">
        <w:rPr>
          <w:rFonts w:ascii="Times New Roman" w:hAnsi="Times New Roman" w:cs="Times New Roman"/>
        </w:rPr>
        <w:t>, se requiere crear una estrategia q</w:t>
      </w:r>
      <w:r w:rsidR="00832E50">
        <w:rPr>
          <w:rFonts w:ascii="Times New Roman" w:hAnsi="Times New Roman" w:cs="Times New Roman"/>
        </w:rPr>
        <w:t xml:space="preserve">ue derive en un sistema que explique cómo </w:t>
      </w:r>
      <w:r w:rsidR="00912418" w:rsidRPr="00E529E5">
        <w:rPr>
          <w:rFonts w:ascii="Times New Roman" w:hAnsi="Times New Roman" w:cs="Times New Roman"/>
        </w:rPr>
        <w:t>implantar cada rubro.</w:t>
      </w:r>
    </w:p>
    <w:p w:rsidR="005052BE" w:rsidRDefault="005052BE" w:rsidP="00E529E5">
      <w:pPr>
        <w:spacing w:line="360" w:lineRule="auto"/>
        <w:jc w:val="both"/>
        <w:rPr>
          <w:rFonts w:ascii="Times New Roman" w:hAnsi="Times New Roman" w:cs="Times New Roman"/>
        </w:rPr>
      </w:pPr>
    </w:p>
    <w:p w:rsidR="00912418" w:rsidRPr="00E529E5" w:rsidRDefault="0063364C" w:rsidP="00E529E5">
      <w:pPr>
        <w:spacing w:line="360" w:lineRule="auto"/>
        <w:jc w:val="both"/>
        <w:rPr>
          <w:rFonts w:ascii="Times New Roman" w:hAnsi="Times New Roman" w:cs="Times New Roman"/>
        </w:rPr>
      </w:pPr>
      <w:r w:rsidRPr="00E529E5">
        <w:rPr>
          <w:rFonts w:ascii="Times New Roman" w:hAnsi="Times New Roman" w:cs="Times New Roman"/>
        </w:rPr>
        <w:t>La estrategia es la base para determinar las acciones correspondientes para real</w:t>
      </w:r>
      <w:r w:rsidR="00832E50">
        <w:rPr>
          <w:rFonts w:ascii="Times New Roman" w:hAnsi="Times New Roman" w:cs="Times New Roman"/>
        </w:rPr>
        <w:t>izar las actividades que tendrán como consecuencia</w:t>
      </w:r>
      <w:r w:rsidRPr="00E529E5">
        <w:rPr>
          <w:rFonts w:ascii="Times New Roman" w:hAnsi="Times New Roman" w:cs="Times New Roman"/>
        </w:rPr>
        <w:t xml:space="preserve"> la excelencia en cada uno de los indicadores</w:t>
      </w:r>
      <w:r w:rsidR="00CC5103">
        <w:rPr>
          <w:rFonts w:ascii="Times New Roman" w:hAnsi="Times New Roman" w:cs="Times New Roman"/>
        </w:rPr>
        <w:t>,</w:t>
      </w:r>
      <w:r w:rsidRPr="00E529E5">
        <w:rPr>
          <w:rFonts w:ascii="Times New Roman" w:hAnsi="Times New Roman" w:cs="Times New Roman"/>
        </w:rPr>
        <w:t xml:space="preserve"> dándoles un adecuado seguimiento, tomando decisiones oportunas y sobre todo</w:t>
      </w:r>
      <w:r w:rsidR="00832E50">
        <w:rPr>
          <w:rFonts w:ascii="Times New Roman" w:hAnsi="Times New Roman" w:cs="Times New Roman"/>
        </w:rPr>
        <w:t xml:space="preserve"> evaluar las fallas específicas si las mentas no resultan. </w:t>
      </w:r>
      <w:r w:rsidRPr="00E529E5">
        <w:rPr>
          <w:rFonts w:ascii="Times New Roman" w:hAnsi="Times New Roman" w:cs="Times New Roman"/>
        </w:rPr>
        <w:t xml:space="preserve"> </w:t>
      </w:r>
    </w:p>
    <w:p w:rsidR="00912418" w:rsidRDefault="00912418" w:rsidP="00E529E5">
      <w:pPr>
        <w:spacing w:line="360" w:lineRule="auto"/>
        <w:jc w:val="both"/>
        <w:rPr>
          <w:rFonts w:ascii="Times New Roman" w:hAnsi="Times New Roman" w:cs="Times New Roman"/>
        </w:rPr>
      </w:pPr>
    </w:p>
    <w:p w:rsidR="0063364C" w:rsidRPr="00211515" w:rsidRDefault="0063364C" w:rsidP="00E529E5">
      <w:pPr>
        <w:spacing w:line="360" w:lineRule="auto"/>
        <w:jc w:val="both"/>
        <w:rPr>
          <w:rFonts w:ascii="Times New Roman" w:hAnsi="Times New Roman" w:cs="Times New Roman"/>
          <w:b/>
        </w:rPr>
      </w:pPr>
      <w:r w:rsidRPr="00211515">
        <w:rPr>
          <w:rFonts w:ascii="Times New Roman" w:hAnsi="Times New Roman" w:cs="Times New Roman"/>
          <w:b/>
        </w:rPr>
        <w:t>RESULTADOS.</w:t>
      </w:r>
    </w:p>
    <w:p w:rsidR="00A32F0F" w:rsidRDefault="009478CE" w:rsidP="00E529E5">
      <w:pPr>
        <w:spacing w:line="360" w:lineRule="auto"/>
        <w:jc w:val="both"/>
        <w:rPr>
          <w:rFonts w:ascii="Times New Roman" w:hAnsi="Times New Roman" w:cs="Times New Roman"/>
        </w:rPr>
      </w:pPr>
      <w:r>
        <w:rPr>
          <w:rFonts w:ascii="Times New Roman" w:hAnsi="Times New Roman" w:cs="Times New Roman"/>
        </w:rPr>
        <w:t>Dentro de las acti</w:t>
      </w:r>
      <w:r w:rsidR="00832E50">
        <w:rPr>
          <w:rFonts w:ascii="Times New Roman" w:hAnsi="Times New Roman" w:cs="Times New Roman"/>
        </w:rPr>
        <w:t>vidades que se llevaron a cabo están</w:t>
      </w:r>
      <w:r w:rsidR="00A32F0F">
        <w:rPr>
          <w:rFonts w:ascii="Times New Roman" w:hAnsi="Times New Roman" w:cs="Times New Roman"/>
        </w:rPr>
        <w:t>:</w:t>
      </w:r>
    </w:p>
    <w:p w:rsidR="00A32F0F" w:rsidRDefault="00A32F0F" w:rsidP="00A32F0F">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F</w:t>
      </w:r>
      <w:r w:rsidR="009478CE" w:rsidRPr="00A32F0F">
        <w:rPr>
          <w:rFonts w:ascii="Times New Roman" w:hAnsi="Times New Roman" w:cs="Times New Roman"/>
        </w:rPr>
        <w:t>oros de consulta y opini</w:t>
      </w:r>
      <w:r>
        <w:rPr>
          <w:rFonts w:ascii="Times New Roman" w:hAnsi="Times New Roman" w:cs="Times New Roman"/>
        </w:rPr>
        <w:t>ones entre empresarios-escuela</w:t>
      </w:r>
    </w:p>
    <w:p w:rsidR="00A32F0F" w:rsidRDefault="00832E50" w:rsidP="00A32F0F">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Exposiciones de egresados en torno a su</w:t>
      </w:r>
      <w:r w:rsidR="00A32F0F" w:rsidRPr="00A32F0F">
        <w:rPr>
          <w:rFonts w:ascii="Times New Roman" w:hAnsi="Times New Roman" w:cs="Times New Roman"/>
        </w:rPr>
        <w:t xml:space="preserve"> sentir al momento de enfrentarse al mundo laboral. </w:t>
      </w:r>
    </w:p>
    <w:p w:rsidR="00A32F0F" w:rsidRDefault="00832E50" w:rsidP="00A32F0F">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Reuniones de académicos</w:t>
      </w:r>
    </w:p>
    <w:p w:rsidR="00A32F0F" w:rsidRDefault="00832E50" w:rsidP="00A32F0F">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Búsqueda de p</w:t>
      </w:r>
      <w:r w:rsidR="00A32F0F">
        <w:rPr>
          <w:rFonts w:ascii="Times New Roman" w:hAnsi="Times New Roman" w:cs="Times New Roman"/>
        </w:rPr>
        <w:t>royectos en la industria</w:t>
      </w:r>
    </w:p>
    <w:p w:rsidR="00A32F0F" w:rsidRDefault="00832E50" w:rsidP="00A32F0F">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Promoción de p</w:t>
      </w:r>
      <w:r w:rsidR="00A32F0F">
        <w:rPr>
          <w:rFonts w:ascii="Times New Roman" w:hAnsi="Times New Roman" w:cs="Times New Roman"/>
        </w:rPr>
        <w:t>osgrados</w:t>
      </w:r>
    </w:p>
    <w:p w:rsidR="00B81F47" w:rsidRDefault="00B81F47" w:rsidP="00A32F0F">
      <w:pPr>
        <w:pStyle w:val="Prrafodelista"/>
        <w:numPr>
          <w:ilvl w:val="0"/>
          <w:numId w:val="8"/>
        </w:numPr>
        <w:spacing w:line="360" w:lineRule="auto"/>
        <w:jc w:val="both"/>
        <w:rPr>
          <w:rFonts w:ascii="Times New Roman" w:hAnsi="Times New Roman" w:cs="Times New Roman"/>
        </w:rPr>
      </w:pPr>
      <w:r>
        <w:rPr>
          <w:rFonts w:ascii="Times New Roman" w:hAnsi="Times New Roman" w:cs="Times New Roman"/>
        </w:rPr>
        <w:t>Promoción de visitas frecuentes a la facultad para dar a conocer las instalaciones y planes de estudio a estudiantes de preparatoria.</w:t>
      </w:r>
    </w:p>
    <w:p w:rsidR="00A32F0F" w:rsidRPr="00A32F0F" w:rsidRDefault="00A32F0F" w:rsidP="00A32F0F">
      <w:pPr>
        <w:pStyle w:val="Prrafodelista"/>
        <w:spacing w:line="360" w:lineRule="auto"/>
        <w:ind w:left="781"/>
        <w:jc w:val="both"/>
        <w:rPr>
          <w:rFonts w:ascii="Times New Roman" w:hAnsi="Times New Roman" w:cs="Times New Roman"/>
        </w:rPr>
      </w:pPr>
    </w:p>
    <w:p w:rsidR="0063364C" w:rsidRDefault="00832E50" w:rsidP="00E529E5">
      <w:pPr>
        <w:spacing w:line="360" w:lineRule="auto"/>
        <w:jc w:val="both"/>
        <w:rPr>
          <w:rFonts w:ascii="Times New Roman" w:hAnsi="Times New Roman" w:cs="Times New Roman"/>
        </w:rPr>
      </w:pPr>
      <w:r>
        <w:rPr>
          <w:rFonts w:ascii="Times New Roman" w:hAnsi="Times New Roman" w:cs="Times New Roman"/>
        </w:rPr>
        <w:t>A continuación s</w:t>
      </w:r>
      <w:r w:rsidR="00A32F0F">
        <w:rPr>
          <w:rFonts w:ascii="Times New Roman" w:hAnsi="Times New Roman" w:cs="Times New Roman"/>
        </w:rPr>
        <w:t>e</w:t>
      </w:r>
      <w:r w:rsidR="00354A51">
        <w:rPr>
          <w:rFonts w:ascii="Times New Roman" w:hAnsi="Times New Roman" w:cs="Times New Roman"/>
        </w:rPr>
        <w:t xml:space="preserve"> muestra</w:t>
      </w:r>
      <w:r>
        <w:rPr>
          <w:rFonts w:ascii="Times New Roman" w:hAnsi="Times New Roman" w:cs="Times New Roman"/>
        </w:rPr>
        <w:t>n</w:t>
      </w:r>
      <w:r w:rsidR="00354A51">
        <w:rPr>
          <w:rFonts w:ascii="Times New Roman" w:hAnsi="Times New Roman" w:cs="Times New Roman"/>
        </w:rPr>
        <w:t xml:space="preserve"> </w:t>
      </w:r>
      <w:r w:rsidR="00A32F0F">
        <w:rPr>
          <w:rFonts w:ascii="Times New Roman" w:hAnsi="Times New Roman" w:cs="Times New Roman"/>
        </w:rPr>
        <w:t xml:space="preserve">los rubros que deben </w:t>
      </w:r>
      <w:r>
        <w:rPr>
          <w:rFonts w:ascii="Times New Roman" w:hAnsi="Times New Roman" w:cs="Times New Roman"/>
        </w:rPr>
        <w:t xml:space="preserve">fortalecerse </w:t>
      </w:r>
      <w:r w:rsidR="00A32F0F">
        <w:rPr>
          <w:rFonts w:ascii="Times New Roman" w:hAnsi="Times New Roman" w:cs="Times New Roman"/>
        </w:rPr>
        <w:t xml:space="preserve">orientados a </w:t>
      </w:r>
      <w:r w:rsidR="0063364C" w:rsidRPr="00E529E5">
        <w:rPr>
          <w:rFonts w:ascii="Times New Roman" w:hAnsi="Times New Roman" w:cs="Times New Roman"/>
        </w:rPr>
        <w:t xml:space="preserve">objetivos específicos, </w:t>
      </w:r>
      <w:r>
        <w:rPr>
          <w:rFonts w:ascii="Times New Roman" w:hAnsi="Times New Roman" w:cs="Times New Roman"/>
        </w:rPr>
        <w:t>de manera que pueda crearse</w:t>
      </w:r>
      <w:r w:rsidR="0063364C" w:rsidRPr="00E529E5">
        <w:rPr>
          <w:rFonts w:ascii="Times New Roman" w:hAnsi="Times New Roman" w:cs="Times New Roman"/>
        </w:rPr>
        <w:t xml:space="preserve"> valor para los clientes</w:t>
      </w:r>
      <w:r>
        <w:rPr>
          <w:rFonts w:ascii="Times New Roman" w:hAnsi="Times New Roman" w:cs="Times New Roman"/>
        </w:rPr>
        <w:t>,</w:t>
      </w:r>
      <w:r w:rsidR="00354A51">
        <w:rPr>
          <w:rFonts w:ascii="Times New Roman" w:hAnsi="Times New Roman" w:cs="Times New Roman"/>
        </w:rPr>
        <w:t xml:space="preserve"> en este caso los industriales</w:t>
      </w:r>
      <w:r>
        <w:rPr>
          <w:rFonts w:ascii="Times New Roman" w:hAnsi="Times New Roman" w:cs="Times New Roman"/>
        </w:rPr>
        <w:t>,</w:t>
      </w:r>
      <w:r w:rsidR="00354A51">
        <w:rPr>
          <w:rFonts w:ascii="Times New Roman" w:hAnsi="Times New Roman" w:cs="Times New Roman"/>
        </w:rPr>
        <w:t xml:space="preserve"> </w:t>
      </w:r>
      <w:r w:rsidR="0063364C" w:rsidRPr="00E529E5">
        <w:rPr>
          <w:rFonts w:ascii="Times New Roman" w:hAnsi="Times New Roman" w:cs="Times New Roman"/>
        </w:rPr>
        <w:t>y ha</w:t>
      </w:r>
      <w:r>
        <w:rPr>
          <w:rFonts w:ascii="Times New Roman" w:hAnsi="Times New Roman" w:cs="Times New Roman"/>
        </w:rPr>
        <w:t>cia los directivos de la facultad</w:t>
      </w:r>
      <w:r w:rsidR="009478CE">
        <w:rPr>
          <w:rFonts w:ascii="Times New Roman" w:hAnsi="Times New Roman" w:cs="Times New Roman"/>
        </w:rPr>
        <w:t>.</w:t>
      </w:r>
    </w:p>
    <w:p w:rsidR="00A32F0F" w:rsidRDefault="00A32F0F" w:rsidP="00E529E5">
      <w:pPr>
        <w:spacing w:line="360" w:lineRule="auto"/>
        <w:jc w:val="both"/>
        <w:rPr>
          <w:rFonts w:ascii="Times New Roman" w:hAnsi="Times New Roman" w:cs="Times New Roman"/>
        </w:rPr>
      </w:pPr>
    </w:p>
    <w:p w:rsidR="00A32F0F" w:rsidRDefault="00A32F0F" w:rsidP="00E529E5">
      <w:pPr>
        <w:spacing w:line="360" w:lineRule="auto"/>
        <w:jc w:val="both"/>
        <w:rPr>
          <w:rFonts w:ascii="Times New Roman" w:hAnsi="Times New Roman" w:cs="Times New Roman"/>
        </w:rPr>
      </w:pPr>
    </w:p>
    <w:p w:rsidR="00A32F0F" w:rsidRDefault="00A32F0F" w:rsidP="00E529E5">
      <w:pPr>
        <w:spacing w:line="360" w:lineRule="auto"/>
        <w:jc w:val="both"/>
        <w:rPr>
          <w:rFonts w:ascii="Times New Roman" w:hAnsi="Times New Roman" w:cs="Times New Roman"/>
        </w:rPr>
      </w:pPr>
    </w:p>
    <w:p w:rsidR="00A32F0F" w:rsidRDefault="00A32F0F" w:rsidP="00E529E5">
      <w:pPr>
        <w:spacing w:line="360" w:lineRule="auto"/>
        <w:jc w:val="both"/>
        <w:rPr>
          <w:rFonts w:ascii="Times New Roman" w:hAnsi="Times New Roman" w:cs="Times New Roman"/>
        </w:rPr>
      </w:pPr>
    </w:p>
    <w:p w:rsidR="00A32F0F" w:rsidRDefault="00A32F0F" w:rsidP="00E529E5">
      <w:pPr>
        <w:spacing w:line="360" w:lineRule="auto"/>
        <w:jc w:val="both"/>
        <w:rPr>
          <w:rFonts w:ascii="Times New Roman" w:hAnsi="Times New Roman" w:cs="Times New Roman"/>
        </w:rPr>
      </w:pPr>
    </w:p>
    <w:p w:rsidR="00A32F0F" w:rsidRDefault="00A32F0F" w:rsidP="00E529E5">
      <w:pPr>
        <w:spacing w:line="360" w:lineRule="auto"/>
        <w:jc w:val="both"/>
        <w:rPr>
          <w:rFonts w:ascii="Times New Roman" w:hAnsi="Times New Roman" w:cs="Times New Roman"/>
        </w:rPr>
      </w:pPr>
    </w:p>
    <w:p w:rsidR="00A32F0F" w:rsidRDefault="00A32F0F" w:rsidP="00E529E5">
      <w:pPr>
        <w:spacing w:line="360" w:lineRule="auto"/>
        <w:jc w:val="both"/>
        <w:rPr>
          <w:rFonts w:ascii="Times New Roman" w:hAnsi="Times New Roman" w:cs="Times New Roman"/>
        </w:rPr>
      </w:pPr>
    </w:p>
    <w:p w:rsidR="00A32F0F" w:rsidRDefault="00A32F0F" w:rsidP="00E529E5">
      <w:pPr>
        <w:spacing w:line="360" w:lineRule="auto"/>
        <w:jc w:val="both"/>
        <w:rPr>
          <w:rFonts w:ascii="Times New Roman" w:hAnsi="Times New Roman" w:cs="Times New Roman"/>
        </w:rPr>
      </w:pPr>
    </w:p>
    <w:p w:rsidR="003A4602" w:rsidRDefault="003A4602" w:rsidP="00E529E5">
      <w:pPr>
        <w:spacing w:line="360" w:lineRule="auto"/>
        <w:jc w:val="both"/>
        <w:rPr>
          <w:rFonts w:ascii="Times New Roman" w:hAnsi="Times New Roman" w:cs="Times New Roman"/>
        </w:rPr>
      </w:pPr>
    </w:p>
    <w:p w:rsidR="003A4602" w:rsidRDefault="00446988" w:rsidP="00446988">
      <w:pPr>
        <w:spacing w:line="360" w:lineRule="auto"/>
        <w:jc w:val="center"/>
        <w:rPr>
          <w:rFonts w:ascii="Times New Roman" w:hAnsi="Times New Roman" w:cs="Times New Roman"/>
        </w:rPr>
      </w:pPr>
      <w:r w:rsidRPr="00446988">
        <w:rPr>
          <w:rFonts w:ascii="Times New Roman" w:hAnsi="Times New Roman" w:cs="Times New Roman"/>
          <w:b/>
        </w:rPr>
        <w:t>Figura 3.</w:t>
      </w:r>
      <w:r>
        <w:rPr>
          <w:rFonts w:ascii="Times New Roman" w:hAnsi="Times New Roman" w:cs="Times New Roman"/>
        </w:rPr>
        <w:t xml:space="preserve">  </w:t>
      </w:r>
      <w:r w:rsidRPr="00E529E5">
        <w:rPr>
          <w:rFonts w:ascii="Times New Roman" w:hAnsi="Times New Roman" w:cs="Times New Roman"/>
        </w:rPr>
        <w:t>Tabl</w:t>
      </w:r>
      <w:r>
        <w:rPr>
          <w:rFonts w:ascii="Times New Roman" w:hAnsi="Times New Roman" w:cs="Times New Roman"/>
        </w:rPr>
        <w:t>ero de Mando BSC de la Facultad.</w:t>
      </w:r>
    </w:p>
    <w:p w:rsidR="003A4602" w:rsidRDefault="00446988" w:rsidP="00E529E5">
      <w:pPr>
        <w:spacing w:line="360" w:lineRule="auto"/>
        <w:jc w:val="both"/>
        <w:rPr>
          <w:rFonts w:ascii="Times New Roman" w:hAnsi="Times New Roman" w:cs="Times New Roman"/>
        </w:rPr>
      </w:pPr>
      <w:r>
        <w:rPr>
          <w:rFonts w:ascii="Times New Roman" w:hAnsi="Times New Roman" w:cs="Times New Roman"/>
          <w:noProof/>
          <w:lang w:val="es-MX" w:eastAsia="es-MX"/>
        </w:rPr>
        <mc:AlternateContent>
          <mc:Choice Requires="wpg">
            <w:drawing>
              <wp:anchor distT="0" distB="0" distL="114300" distR="114300" simplePos="0" relativeHeight="251675648" behindDoc="0" locked="0" layoutInCell="1" allowOverlap="1" wp14:anchorId="2C89DE26" wp14:editId="401C23EF">
                <wp:simplePos x="0" y="0"/>
                <wp:positionH relativeFrom="column">
                  <wp:posOffset>457200</wp:posOffset>
                </wp:positionH>
                <wp:positionV relativeFrom="paragraph">
                  <wp:posOffset>154305</wp:posOffset>
                </wp:positionV>
                <wp:extent cx="5029200" cy="4914900"/>
                <wp:effectExtent l="57150" t="19050" r="76200" b="19050"/>
                <wp:wrapThrough wrapText="bothSides">
                  <wp:wrapPolygon edited="0">
                    <wp:start x="7445" y="-84"/>
                    <wp:lineTo x="7118" y="0"/>
                    <wp:lineTo x="7118" y="2679"/>
                    <wp:lineTo x="5482" y="2679"/>
                    <wp:lineTo x="5482" y="4019"/>
                    <wp:lineTo x="3600" y="4019"/>
                    <wp:lineTo x="3600" y="5358"/>
                    <wp:lineTo x="-245" y="5358"/>
                    <wp:lineTo x="-164" y="16074"/>
                    <wp:lineTo x="2209" y="16074"/>
                    <wp:lineTo x="2209" y="16744"/>
                    <wp:lineTo x="3764" y="17414"/>
                    <wp:lineTo x="3764" y="17749"/>
                    <wp:lineTo x="5891" y="18753"/>
                    <wp:lineTo x="7527" y="20093"/>
                    <wp:lineTo x="7609" y="21600"/>
                    <wp:lineTo x="14400" y="21600"/>
                    <wp:lineTo x="14482" y="20093"/>
                    <wp:lineTo x="15791" y="18837"/>
                    <wp:lineTo x="18655" y="16074"/>
                    <wp:lineTo x="19800" y="16074"/>
                    <wp:lineTo x="21764" y="15237"/>
                    <wp:lineTo x="21845" y="8037"/>
                    <wp:lineTo x="21600" y="6781"/>
                    <wp:lineTo x="21600" y="6698"/>
                    <wp:lineTo x="17673" y="5358"/>
                    <wp:lineTo x="14891" y="2679"/>
                    <wp:lineTo x="14482" y="1340"/>
                    <wp:lineTo x="14155" y="84"/>
                    <wp:lineTo x="14155" y="-84"/>
                    <wp:lineTo x="7445" y="-84"/>
                  </wp:wrapPolygon>
                </wp:wrapThrough>
                <wp:docPr id="30" name="Agrupar 30"/>
                <wp:cNvGraphicFramePr/>
                <a:graphic xmlns:a="http://schemas.openxmlformats.org/drawingml/2006/main">
                  <a:graphicData uri="http://schemas.microsoft.com/office/word/2010/wordprocessingGroup">
                    <wpg:wgp>
                      <wpg:cNvGrpSpPr/>
                      <wpg:grpSpPr>
                        <a:xfrm>
                          <a:off x="0" y="0"/>
                          <a:ext cx="5029200" cy="4914900"/>
                          <a:chOff x="0" y="0"/>
                          <a:chExt cx="5372100" cy="4534535"/>
                        </a:xfrm>
                      </wpg:grpSpPr>
                      <wpg:grpSp>
                        <wpg:cNvPr id="21" name="Agrupar 21"/>
                        <wpg:cNvGrpSpPr/>
                        <wpg:grpSpPr>
                          <a:xfrm>
                            <a:off x="0" y="1291590"/>
                            <a:ext cx="1485900" cy="2019675"/>
                            <a:chOff x="0" y="0"/>
                            <a:chExt cx="1714500" cy="2082790"/>
                          </a:xfrm>
                        </wpg:grpSpPr>
                        <wps:wsp>
                          <wps:cNvPr id="10" name="Rectángulo redondeado 10"/>
                          <wps:cNvSpPr/>
                          <wps:spPr>
                            <a:xfrm>
                              <a:off x="0" y="0"/>
                              <a:ext cx="1714500" cy="6858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9478CE" w:rsidRPr="000D7813" w:rsidRDefault="009478CE" w:rsidP="003A4602">
                                <w:pPr>
                                  <w:jc w:val="center"/>
                                  <w:rPr>
                                    <w:sz w:val="20"/>
                                    <w:szCs w:val="20"/>
                                  </w:rPr>
                                </w:pPr>
                                <w:r w:rsidRPr="000D7813">
                                  <w:rPr>
                                    <w:sz w:val="20"/>
                                    <w:szCs w:val="20"/>
                                  </w:rPr>
                                  <w:t>Perspectiva del Cliente(Empresa-Sociedad)</w:t>
                                </w:r>
                              </w:p>
                              <w:p w:rsidR="009478CE" w:rsidRDefault="009478CE" w:rsidP="003A4602">
                                <w:pPr>
                                  <w:jc w:val="center"/>
                                </w:pPr>
                              </w:p>
                              <w:p w:rsidR="009478CE" w:rsidRDefault="009478CE" w:rsidP="003A4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a:off x="0" y="628650"/>
                              <a:ext cx="1714500" cy="145414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9478CE" w:rsidRPr="000D7813" w:rsidRDefault="009478CE" w:rsidP="003A4602">
                                <w:pPr>
                                  <w:pStyle w:val="Prrafodelista"/>
                                  <w:numPr>
                                    <w:ilvl w:val="0"/>
                                    <w:numId w:val="5"/>
                                  </w:numPr>
                                  <w:rPr>
                                    <w:sz w:val="20"/>
                                    <w:szCs w:val="20"/>
                                  </w:rPr>
                                </w:pPr>
                                <w:r w:rsidRPr="000D7813">
                                  <w:rPr>
                                    <w:sz w:val="20"/>
                                    <w:szCs w:val="20"/>
                                  </w:rPr>
                                  <w:t>Cuerpo Docente Competente</w:t>
                                </w:r>
                              </w:p>
                              <w:p w:rsidR="009478CE" w:rsidRPr="000D7813" w:rsidRDefault="009478CE" w:rsidP="003A4602">
                                <w:pPr>
                                  <w:pStyle w:val="Prrafodelista"/>
                                  <w:numPr>
                                    <w:ilvl w:val="0"/>
                                    <w:numId w:val="5"/>
                                  </w:numPr>
                                  <w:rPr>
                                    <w:sz w:val="20"/>
                                    <w:szCs w:val="20"/>
                                  </w:rPr>
                                </w:pPr>
                                <w:r w:rsidRPr="000D7813">
                                  <w:rPr>
                                    <w:sz w:val="20"/>
                                    <w:szCs w:val="20"/>
                                  </w:rPr>
                                  <w:t>Alumnos bien preparados en las áreas de su profesión</w:t>
                                </w:r>
                              </w:p>
                              <w:p w:rsidR="009478CE" w:rsidRPr="000D7813" w:rsidRDefault="009478CE" w:rsidP="003A4602">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Agrupar 22"/>
                        <wpg:cNvGrpSpPr/>
                        <wpg:grpSpPr>
                          <a:xfrm>
                            <a:off x="1828800" y="0"/>
                            <a:ext cx="1714500" cy="1634490"/>
                            <a:chOff x="0" y="0"/>
                            <a:chExt cx="2286000" cy="1439545"/>
                          </a:xfrm>
                        </wpg:grpSpPr>
                        <wps:wsp>
                          <wps:cNvPr id="9" name="Rectángulo redondeado 9"/>
                          <wps:cNvSpPr/>
                          <wps:spPr>
                            <a:xfrm>
                              <a:off x="0" y="0"/>
                              <a:ext cx="2286000" cy="4572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9478CE" w:rsidRPr="000D7813" w:rsidRDefault="009478CE" w:rsidP="003A4602">
                                <w:pPr>
                                  <w:jc w:val="center"/>
                                  <w:rPr>
                                    <w:b/>
                                    <w:sz w:val="20"/>
                                    <w:szCs w:val="20"/>
                                  </w:rPr>
                                </w:pPr>
                                <w:r w:rsidRPr="000D7813">
                                  <w:rPr>
                                    <w:b/>
                                    <w:sz w:val="20"/>
                                    <w:szCs w:val="20"/>
                                  </w:rPr>
                                  <w:t>P</w:t>
                                </w:r>
                                <w:r w:rsidR="00832E50">
                                  <w:rPr>
                                    <w:b/>
                                    <w:sz w:val="20"/>
                                    <w:szCs w:val="20"/>
                                  </w:rPr>
                                  <w:t>erspectiva f</w:t>
                                </w:r>
                                <w:r w:rsidRPr="000D7813">
                                  <w:rPr>
                                    <w:b/>
                                    <w:sz w:val="20"/>
                                    <w:szCs w:val="20"/>
                                  </w:rPr>
                                  <w:t>inanciera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a:off x="0" y="410845"/>
                              <a:ext cx="2286000" cy="10287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9478CE" w:rsidRPr="000D7813" w:rsidRDefault="009478CE" w:rsidP="00297965">
                                <w:pPr>
                                  <w:pStyle w:val="Prrafodelista"/>
                                  <w:numPr>
                                    <w:ilvl w:val="0"/>
                                    <w:numId w:val="4"/>
                                  </w:numPr>
                                  <w:rPr>
                                    <w:sz w:val="20"/>
                                    <w:szCs w:val="20"/>
                                  </w:rPr>
                                </w:pPr>
                                <w:r w:rsidRPr="000D7813">
                                  <w:rPr>
                                    <w:sz w:val="20"/>
                                    <w:szCs w:val="20"/>
                                  </w:rPr>
                                  <w:t>Proyectos Productivos</w:t>
                                </w:r>
                              </w:p>
                              <w:p w:rsidR="009478CE" w:rsidRPr="000D7813" w:rsidRDefault="009478CE" w:rsidP="00297965">
                                <w:pPr>
                                  <w:pStyle w:val="Prrafodelista"/>
                                  <w:numPr>
                                    <w:ilvl w:val="0"/>
                                    <w:numId w:val="4"/>
                                  </w:numPr>
                                  <w:rPr>
                                    <w:sz w:val="20"/>
                                    <w:szCs w:val="20"/>
                                  </w:rPr>
                                </w:pPr>
                                <w:r w:rsidRPr="000D7813">
                                  <w:rPr>
                                    <w:sz w:val="20"/>
                                    <w:szCs w:val="20"/>
                                  </w:rPr>
                                  <w:t>Posgrados</w:t>
                                </w:r>
                              </w:p>
                              <w:p w:rsidR="009478CE" w:rsidRPr="000D7813" w:rsidRDefault="009478CE" w:rsidP="00297965">
                                <w:pPr>
                                  <w:pStyle w:val="Prrafodelista"/>
                                  <w:numPr>
                                    <w:ilvl w:val="0"/>
                                    <w:numId w:val="4"/>
                                  </w:numPr>
                                  <w:rPr>
                                    <w:sz w:val="20"/>
                                    <w:szCs w:val="20"/>
                                  </w:rPr>
                                </w:pPr>
                                <w:r w:rsidRPr="000D7813">
                                  <w:rPr>
                                    <w:sz w:val="20"/>
                                    <w:szCs w:val="20"/>
                                  </w:rPr>
                                  <w:t>Vinculación</w:t>
                                </w:r>
                              </w:p>
                              <w:p w:rsidR="009478CE" w:rsidRPr="000D7813" w:rsidRDefault="009478CE" w:rsidP="00297965">
                                <w:pPr>
                                  <w:pStyle w:val="Prrafodelista"/>
                                  <w:numPr>
                                    <w:ilvl w:val="0"/>
                                    <w:numId w:val="4"/>
                                  </w:numPr>
                                  <w:rPr>
                                    <w:sz w:val="20"/>
                                    <w:szCs w:val="20"/>
                                  </w:rPr>
                                </w:pPr>
                                <w:r w:rsidRPr="000D7813">
                                  <w:rPr>
                                    <w:sz w:val="20"/>
                                    <w:szCs w:val="20"/>
                                  </w:rPr>
                                  <w:t>Buen Manejo de Presupuesto</w:t>
                                </w:r>
                              </w:p>
                              <w:p w:rsidR="009478CE" w:rsidRDefault="009478CE" w:rsidP="002979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 name="Agrupar 23"/>
                        <wpg:cNvGrpSpPr/>
                        <wpg:grpSpPr>
                          <a:xfrm>
                            <a:off x="3771900" y="1405890"/>
                            <a:ext cx="1600200" cy="1828800"/>
                            <a:chOff x="0" y="0"/>
                            <a:chExt cx="1714500" cy="2286000"/>
                          </a:xfrm>
                        </wpg:grpSpPr>
                        <wps:wsp>
                          <wps:cNvPr id="11" name="Rectángulo redondeado 11"/>
                          <wps:cNvSpPr/>
                          <wps:spPr>
                            <a:xfrm>
                              <a:off x="0" y="0"/>
                              <a:ext cx="1714500" cy="5715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9478CE" w:rsidRPr="000D7813" w:rsidRDefault="009478CE" w:rsidP="003A4602">
                                <w:pPr>
                                  <w:jc w:val="center"/>
                                  <w:rPr>
                                    <w:sz w:val="20"/>
                                    <w:szCs w:val="20"/>
                                  </w:rPr>
                                </w:pPr>
                                <w:r w:rsidRPr="000D7813">
                                  <w:rPr>
                                    <w:sz w:val="20"/>
                                    <w:szCs w:val="20"/>
                                  </w:rPr>
                                  <w:t>Perspectiva Interna</w:t>
                                </w:r>
                              </w:p>
                              <w:p w:rsidR="009478CE" w:rsidRDefault="009478CE" w:rsidP="003A4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0" y="342900"/>
                              <a:ext cx="1714500" cy="19431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9478CE" w:rsidRPr="000D7813" w:rsidRDefault="009478CE" w:rsidP="00297965">
                                <w:pPr>
                                  <w:pStyle w:val="Prrafodelista"/>
                                  <w:numPr>
                                    <w:ilvl w:val="0"/>
                                    <w:numId w:val="6"/>
                                  </w:numPr>
                                  <w:rPr>
                                    <w:sz w:val="20"/>
                                    <w:szCs w:val="20"/>
                                  </w:rPr>
                                </w:pPr>
                                <w:r w:rsidRPr="000D7813">
                                  <w:rPr>
                                    <w:sz w:val="20"/>
                                    <w:szCs w:val="20"/>
                                  </w:rPr>
                                  <w:t>Programas Actualizados</w:t>
                                </w:r>
                              </w:p>
                              <w:p w:rsidR="009478CE" w:rsidRPr="000D7813" w:rsidRDefault="009478CE" w:rsidP="00297965">
                                <w:pPr>
                                  <w:pStyle w:val="Prrafodelista"/>
                                  <w:numPr>
                                    <w:ilvl w:val="0"/>
                                    <w:numId w:val="6"/>
                                  </w:numPr>
                                  <w:rPr>
                                    <w:sz w:val="20"/>
                                    <w:szCs w:val="20"/>
                                  </w:rPr>
                                </w:pPr>
                                <w:r w:rsidRPr="000D7813">
                                  <w:rPr>
                                    <w:sz w:val="20"/>
                                    <w:szCs w:val="20"/>
                                  </w:rPr>
                                  <w:t>Capacitación continua</w:t>
                                </w:r>
                              </w:p>
                              <w:p w:rsidR="009478CE" w:rsidRPr="000D7813" w:rsidRDefault="009478CE" w:rsidP="00297965">
                                <w:pPr>
                                  <w:pStyle w:val="Prrafodelista"/>
                                  <w:numPr>
                                    <w:ilvl w:val="0"/>
                                    <w:numId w:val="6"/>
                                  </w:numPr>
                                  <w:rPr>
                                    <w:sz w:val="20"/>
                                    <w:szCs w:val="20"/>
                                  </w:rPr>
                                </w:pPr>
                                <w:r w:rsidRPr="000D7813">
                                  <w:rPr>
                                    <w:sz w:val="20"/>
                                    <w:szCs w:val="20"/>
                                  </w:rPr>
                                  <w:t>Incrementar convenios con empresas</w:t>
                                </w:r>
                              </w:p>
                              <w:p w:rsidR="009478CE" w:rsidRPr="000D7813" w:rsidRDefault="009478CE" w:rsidP="00297965">
                                <w:pPr>
                                  <w:pStyle w:val="Prrafodelista"/>
                                  <w:numPr>
                                    <w:ilvl w:val="0"/>
                                    <w:numId w:val="6"/>
                                  </w:numPr>
                                  <w:rPr>
                                    <w:sz w:val="20"/>
                                    <w:szCs w:val="20"/>
                                  </w:rPr>
                                </w:pPr>
                                <w:r w:rsidRPr="000D7813">
                                  <w:rPr>
                                    <w:sz w:val="20"/>
                                    <w:szCs w:val="20"/>
                                  </w:rPr>
                                  <w:t xml:space="preserve">Proyectos con empresas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 name="Agrupar 20"/>
                        <wpg:cNvGrpSpPr/>
                        <wpg:grpSpPr>
                          <a:xfrm>
                            <a:off x="1943100" y="3277235"/>
                            <a:ext cx="1600200" cy="1257300"/>
                            <a:chOff x="0" y="0"/>
                            <a:chExt cx="1714500" cy="1919605"/>
                          </a:xfrm>
                        </wpg:grpSpPr>
                        <wps:wsp>
                          <wps:cNvPr id="12" name="Rectángulo redondeado 12"/>
                          <wps:cNvSpPr/>
                          <wps:spPr>
                            <a:xfrm>
                              <a:off x="0" y="0"/>
                              <a:ext cx="1714500" cy="69405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9478CE" w:rsidRPr="000D7813" w:rsidRDefault="009478CE" w:rsidP="003A4602">
                                <w:pPr>
                                  <w:jc w:val="center"/>
                                  <w:rPr>
                                    <w:sz w:val="20"/>
                                    <w:szCs w:val="20"/>
                                  </w:rPr>
                                </w:pPr>
                                <w:r w:rsidRPr="000D7813">
                                  <w:rPr>
                                    <w:sz w:val="20"/>
                                    <w:szCs w:val="20"/>
                                  </w:rPr>
                                  <w:t xml:space="preserve">Innovación </w:t>
                                </w:r>
                              </w:p>
                              <w:p w:rsidR="009478CE" w:rsidRDefault="009478CE" w:rsidP="003A46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ángulo 19"/>
                          <wps:cNvSpPr/>
                          <wps:spPr>
                            <a:xfrm>
                              <a:off x="0" y="433705"/>
                              <a:ext cx="1714500" cy="14859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9478CE" w:rsidRPr="000D7813" w:rsidRDefault="009478CE" w:rsidP="00297965">
                                <w:pPr>
                                  <w:pStyle w:val="Prrafodelista"/>
                                  <w:numPr>
                                    <w:ilvl w:val="0"/>
                                    <w:numId w:val="7"/>
                                  </w:numPr>
                                  <w:rPr>
                                    <w:sz w:val="20"/>
                                    <w:szCs w:val="20"/>
                                  </w:rPr>
                                </w:pPr>
                                <w:r w:rsidRPr="000D7813">
                                  <w:rPr>
                                    <w:sz w:val="20"/>
                                    <w:szCs w:val="20"/>
                                  </w:rPr>
                                  <w:t>Capacitación Específica</w:t>
                                </w:r>
                              </w:p>
                              <w:p w:rsidR="009478CE" w:rsidRPr="000D7813" w:rsidRDefault="009478CE" w:rsidP="00297965">
                                <w:pPr>
                                  <w:pStyle w:val="Prrafodelista"/>
                                  <w:numPr>
                                    <w:ilvl w:val="0"/>
                                    <w:numId w:val="7"/>
                                  </w:numPr>
                                  <w:rPr>
                                    <w:sz w:val="20"/>
                                    <w:szCs w:val="20"/>
                                  </w:rPr>
                                </w:pPr>
                                <w:r w:rsidRPr="000D7813">
                                  <w:rPr>
                                    <w:sz w:val="20"/>
                                    <w:szCs w:val="20"/>
                                  </w:rPr>
                                  <w:t>Mejora continua</w:t>
                                </w:r>
                              </w:p>
                              <w:p w:rsidR="009478CE" w:rsidRPr="000D7813" w:rsidRDefault="009478CE" w:rsidP="00297965">
                                <w:pPr>
                                  <w:pStyle w:val="Prrafodelista"/>
                                  <w:numPr>
                                    <w:ilvl w:val="0"/>
                                    <w:numId w:val="7"/>
                                  </w:numPr>
                                  <w:rPr>
                                    <w:sz w:val="20"/>
                                    <w:szCs w:val="20"/>
                                  </w:rPr>
                                </w:pPr>
                                <w:r w:rsidRPr="000D7813">
                                  <w:rPr>
                                    <w:sz w:val="20"/>
                                    <w:szCs w:val="20"/>
                                  </w:rPr>
                                  <w:t>Investigadores competentes</w:t>
                                </w:r>
                              </w:p>
                              <w:p w:rsidR="009478CE" w:rsidRPr="000D7813" w:rsidRDefault="009478CE" w:rsidP="00297965">
                                <w:pPr>
                                  <w:pStyle w:val="Prrafodelista"/>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Conector recto de flecha 24"/>
                        <wps:cNvCnPr/>
                        <wps:spPr>
                          <a:xfrm flipH="1">
                            <a:off x="685800" y="605790"/>
                            <a:ext cx="1143000" cy="6858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5" name="Conector recto de flecha 25"/>
                        <wps:cNvCnPr/>
                        <wps:spPr>
                          <a:xfrm>
                            <a:off x="3543300" y="491490"/>
                            <a:ext cx="1143000" cy="9144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6" name="Conector recto de flecha 26"/>
                        <wps:cNvCnPr/>
                        <wps:spPr>
                          <a:xfrm>
                            <a:off x="610466" y="3416719"/>
                            <a:ext cx="1371600" cy="712336"/>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7" name="Conector recto de flecha 27"/>
                        <wps:cNvCnPr/>
                        <wps:spPr>
                          <a:xfrm flipH="1">
                            <a:off x="3543300" y="3234690"/>
                            <a:ext cx="1143000" cy="9144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29" name="Conector recto de flecha 29"/>
                        <wps:cNvCnPr/>
                        <wps:spPr>
                          <a:xfrm>
                            <a:off x="1485900" y="2320290"/>
                            <a:ext cx="22860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Agrupar 30" o:spid="_x0000_s1026" style="position:absolute;left:0;text-align:left;margin-left:36pt;margin-top:12.15pt;width:396pt;height:387pt;z-index:251675648;mso-width-relative:margin;mso-height-relative:margin" coordsize="53721,4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">
                <v:group id="Agrupar 21" o:spid="_x0000_s1027" style="position:absolute;top:12915;width:14859;height:20197" coordsize="17145,20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Rectángulo redondeado 10" o:spid="_x0000_s1028" style="position:absolute;width:17145;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uRMQA&#10;AADbAAAADwAAAGRycy9kb3ducmV2LnhtbESPzW7CQAyE75V4h5WRuFSwKVILBBaEKlpxqsTPA5is&#10;SaJkvSG7hPTt8aFSb7ZmPPN5teldrTpqQ+nZwNskAUWceVtybuB8+hrPQYWIbLH2TAZ+KcBmPXhZ&#10;YWr9gw/UHWOuJIRDigaKGJtU65AV5DBMfEMs2tW3DqOsba5tiw8Jd7WeJsmHdliyNBTY0GdBWXW8&#10;OwM/ZfdNp+p9ttC3y6xfVDv/ejkbMxr22yWoSH38N/9d763gC738IgPo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KbkTEAAAA2wAAAA8AAAAAAAAAAAAAAAAAmAIAAGRycy9k&#10;b3ducmV2LnhtbFBLBQYAAAAABAAEAPUAAACJAwAAAAA=&#10;" fillcolor="#4f81bd [3204]" strokecolor="#4579b8 [3044]">
                    <v:fill color2="#a7bfde [1620]" rotate="t" angle="180" focus="100%" type="gradient">
                      <o:fill v:ext="view" type="gradientUnscaled"/>
                    </v:fill>
                    <v:shadow on="t" color="black" opacity="22937f" origin=",.5" offset="0,.63889mm"/>
                    <v:textbox>
                      <w:txbxContent>
                        <w:p w:rsidR="009478CE" w:rsidRPr="000D7813" w:rsidRDefault="009478CE" w:rsidP="003A4602">
                          <w:pPr>
                            <w:jc w:val="center"/>
                            <w:rPr>
                              <w:sz w:val="20"/>
                              <w:szCs w:val="20"/>
                            </w:rPr>
                          </w:pPr>
                          <w:r w:rsidRPr="000D7813">
                            <w:rPr>
                              <w:sz w:val="20"/>
                              <w:szCs w:val="20"/>
                            </w:rPr>
                            <w:t>Perspectiva del Cliente(Empresa-Sociedad)</w:t>
                          </w:r>
                        </w:p>
                        <w:p w:rsidR="009478CE" w:rsidRDefault="009478CE" w:rsidP="003A4602">
                          <w:pPr>
                            <w:jc w:val="center"/>
                          </w:pPr>
                        </w:p>
                        <w:p w:rsidR="009478CE" w:rsidRDefault="009478CE" w:rsidP="003A4602">
                          <w:pPr>
                            <w:jc w:val="center"/>
                          </w:pPr>
                        </w:p>
                      </w:txbxContent>
                    </v:textbox>
                  </v:roundrect>
                  <v:rect id="Rectángulo 13" o:spid="_x0000_s1029" style="position:absolute;top:6286;width:17145;height:14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SyJ8EA&#10;AADbAAAADwAAAGRycy9kb3ducmV2LnhtbESPQYvCMBCF74L/IYywN01VkKUaRQTBZU/WFa9jM6bF&#10;ZlKSrFZ//WZB8DbDe++bN4tVZxtxIx9qxwrGowwEcel0zUbBz2E7/AQRIrLGxjEpeFCA1bLfW2Cu&#10;3Z33dCuiEQnCIUcFVYxtLmUoK7IYRq4lTtrFeYsxrd5I7fGe4LaRkyybSYs1pwsVtrSpqLwWvzZR&#10;ZlwcnZeP9eHbP7/s+RSMmSr1MejWcxCRuvg2v9I7nepP4f+XN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UsifBAAAA2wAAAA8AAAAAAAAAAAAAAAAAmAIAAGRycy9kb3du&#10;cmV2LnhtbFBLBQYAAAAABAAEAPUAAACGAwAAAAA=&#10;" fillcolor="#9bbb59 [3206]" strokecolor="#4e6128 [1606]" strokeweight="2pt">
                    <v:textbox>
                      <w:txbxContent>
                        <w:p w:rsidR="009478CE" w:rsidRPr="000D7813" w:rsidRDefault="009478CE" w:rsidP="003A4602">
                          <w:pPr>
                            <w:pStyle w:val="Prrafodelista"/>
                            <w:numPr>
                              <w:ilvl w:val="0"/>
                              <w:numId w:val="5"/>
                            </w:numPr>
                            <w:rPr>
                              <w:sz w:val="20"/>
                              <w:szCs w:val="20"/>
                            </w:rPr>
                          </w:pPr>
                          <w:r w:rsidRPr="000D7813">
                            <w:rPr>
                              <w:sz w:val="20"/>
                              <w:szCs w:val="20"/>
                            </w:rPr>
                            <w:t>Cuerpo Docente Competente</w:t>
                          </w:r>
                        </w:p>
                        <w:p w:rsidR="009478CE" w:rsidRPr="000D7813" w:rsidRDefault="009478CE" w:rsidP="003A4602">
                          <w:pPr>
                            <w:pStyle w:val="Prrafodelista"/>
                            <w:numPr>
                              <w:ilvl w:val="0"/>
                              <w:numId w:val="5"/>
                            </w:numPr>
                            <w:rPr>
                              <w:sz w:val="20"/>
                              <w:szCs w:val="20"/>
                            </w:rPr>
                          </w:pPr>
                          <w:r w:rsidRPr="000D7813">
                            <w:rPr>
                              <w:sz w:val="20"/>
                              <w:szCs w:val="20"/>
                            </w:rPr>
                            <w:t>Alumnos bien preparados en las áreas de su profesión</w:t>
                          </w:r>
                        </w:p>
                        <w:p w:rsidR="009478CE" w:rsidRPr="000D7813" w:rsidRDefault="009478CE" w:rsidP="003A4602">
                          <w:pPr>
                            <w:rPr>
                              <w:sz w:val="20"/>
                              <w:szCs w:val="20"/>
                            </w:rPr>
                          </w:pPr>
                        </w:p>
                      </w:txbxContent>
                    </v:textbox>
                  </v:rect>
                </v:group>
                <v:group id="Agrupar 22" o:spid="_x0000_s1030" style="position:absolute;left:18288;width:17145;height:16344" coordsize="22860,1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oundrect id="Rectángulo redondeado 9" o:spid="_x0000_s1031" style="position:absolute;width:22860;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HX8IA&#10;AADaAAAADwAAAGRycy9kb3ducmV2LnhtbESP3YrCMBSE7xf2HcJZ8GbRVMHVVqMsouLVgj8PcGyO&#10;bWlz0m1irW9vBMHLYWa+YebLzlSipcYVlhUMBxEI4tTqgjMFp+OmPwXhPLLGyjIpuJOD5eLzY46J&#10;tjfeU3vwmQgQdgkqyL2vEyldmpNBN7A1cfAutjHog2wyqRu8Bbip5CiKfqTBgsNCjjWtckrLw9Uo&#10;+CvaLR3L8SSW/+dJF5dr+30+KdX76n5nIDx1/h1+tXdaQQz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EdfwgAAANo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textbox>
                      <w:txbxContent>
                        <w:p w:rsidR="009478CE" w:rsidRPr="000D7813" w:rsidRDefault="009478CE" w:rsidP="003A4602">
                          <w:pPr>
                            <w:jc w:val="center"/>
                            <w:rPr>
                              <w:b/>
                              <w:sz w:val="20"/>
                              <w:szCs w:val="20"/>
                            </w:rPr>
                          </w:pPr>
                          <w:r w:rsidRPr="000D7813">
                            <w:rPr>
                              <w:b/>
                              <w:sz w:val="20"/>
                              <w:szCs w:val="20"/>
                            </w:rPr>
                            <w:t>P</w:t>
                          </w:r>
                          <w:r w:rsidR="00832E50">
                            <w:rPr>
                              <w:b/>
                              <w:sz w:val="20"/>
                              <w:szCs w:val="20"/>
                            </w:rPr>
                            <w:t>erspectiva f</w:t>
                          </w:r>
                          <w:r w:rsidRPr="000D7813">
                            <w:rPr>
                              <w:b/>
                              <w:sz w:val="20"/>
                              <w:szCs w:val="20"/>
                            </w:rPr>
                            <w:t>inanciera</w:t>
                          </w:r>
                        </w:p>
                      </w:txbxContent>
                    </v:textbox>
                  </v:roundrect>
                  <v:rect id="Rectángulo 14" o:spid="_x0000_s1032" style="position:absolute;top:4108;width:22860;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qU8IA&#10;AADbAAAADwAAAGRycy9kb3ducmV2LnhtbESPQWsCMRCF70L/Q5hCb5rVishqFCkUlJ66Kl7HzZhd&#10;3EyWJOraX98IgrcZ3nvfvJkvO9uIK/lQO1YwHGQgiEunazYKdtvv/hREiMgaG8ek4E4Blou33hxz&#10;7W78S9ciGpEgHHJUUMXY5lKGsiKLYeBa4qSdnLcY0+qN1B5vCW4bOcqyibRYc7pQYUtfFZXn4mIT&#10;ZcLF3nl5X21//N/GHg/BmE+lPt671QxEpC6+zM/0Wqf6Y3j8kga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SpTwgAAANsAAAAPAAAAAAAAAAAAAAAAAJgCAABkcnMvZG93&#10;bnJldi54bWxQSwUGAAAAAAQABAD1AAAAhwMAAAAA&#10;" fillcolor="#9bbb59 [3206]" strokecolor="#4e6128 [1606]" strokeweight="2pt">
                    <v:textbox>
                      <w:txbxContent>
                        <w:p w:rsidR="009478CE" w:rsidRPr="000D7813" w:rsidRDefault="009478CE" w:rsidP="00297965">
                          <w:pPr>
                            <w:pStyle w:val="Prrafodelista"/>
                            <w:numPr>
                              <w:ilvl w:val="0"/>
                              <w:numId w:val="4"/>
                            </w:numPr>
                            <w:rPr>
                              <w:sz w:val="20"/>
                              <w:szCs w:val="20"/>
                            </w:rPr>
                          </w:pPr>
                          <w:r w:rsidRPr="000D7813">
                            <w:rPr>
                              <w:sz w:val="20"/>
                              <w:szCs w:val="20"/>
                            </w:rPr>
                            <w:t>Proyectos Productivos</w:t>
                          </w:r>
                        </w:p>
                        <w:p w:rsidR="009478CE" w:rsidRPr="000D7813" w:rsidRDefault="009478CE" w:rsidP="00297965">
                          <w:pPr>
                            <w:pStyle w:val="Prrafodelista"/>
                            <w:numPr>
                              <w:ilvl w:val="0"/>
                              <w:numId w:val="4"/>
                            </w:numPr>
                            <w:rPr>
                              <w:sz w:val="20"/>
                              <w:szCs w:val="20"/>
                            </w:rPr>
                          </w:pPr>
                          <w:r w:rsidRPr="000D7813">
                            <w:rPr>
                              <w:sz w:val="20"/>
                              <w:szCs w:val="20"/>
                            </w:rPr>
                            <w:t>Posgrados</w:t>
                          </w:r>
                        </w:p>
                        <w:p w:rsidR="009478CE" w:rsidRPr="000D7813" w:rsidRDefault="009478CE" w:rsidP="00297965">
                          <w:pPr>
                            <w:pStyle w:val="Prrafodelista"/>
                            <w:numPr>
                              <w:ilvl w:val="0"/>
                              <w:numId w:val="4"/>
                            </w:numPr>
                            <w:rPr>
                              <w:sz w:val="20"/>
                              <w:szCs w:val="20"/>
                            </w:rPr>
                          </w:pPr>
                          <w:r w:rsidRPr="000D7813">
                            <w:rPr>
                              <w:sz w:val="20"/>
                              <w:szCs w:val="20"/>
                            </w:rPr>
                            <w:t>Vinculación</w:t>
                          </w:r>
                        </w:p>
                        <w:p w:rsidR="009478CE" w:rsidRPr="000D7813" w:rsidRDefault="009478CE" w:rsidP="00297965">
                          <w:pPr>
                            <w:pStyle w:val="Prrafodelista"/>
                            <w:numPr>
                              <w:ilvl w:val="0"/>
                              <w:numId w:val="4"/>
                            </w:numPr>
                            <w:rPr>
                              <w:sz w:val="20"/>
                              <w:szCs w:val="20"/>
                            </w:rPr>
                          </w:pPr>
                          <w:r w:rsidRPr="000D7813">
                            <w:rPr>
                              <w:sz w:val="20"/>
                              <w:szCs w:val="20"/>
                            </w:rPr>
                            <w:t>Buen Manejo de Presupuesto</w:t>
                          </w:r>
                        </w:p>
                        <w:p w:rsidR="009478CE" w:rsidRDefault="009478CE" w:rsidP="00297965">
                          <w:pPr>
                            <w:jc w:val="center"/>
                          </w:pPr>
                        </w:p>
                      </w:txbxContent>
                    </v:textbox>
                  </v:rect>
                </v:group>
                <v:group id="Agrupar 23" o:spid="_x0000_s1033" style="position:absolute;left:37719;top:14058;width:16002;height:18288" coordsize="17145,2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oundrect id="Rectángulo redondeado 11" o:spid="_x0000_s1034" style="position:absolute;width:17145;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L38EA&#10;AADbAAAADwAAAGRycy9kb3ducmV2LnhtbERP24rCMBB9F/yHMAu+yJoqeOsaZVlUfBKsfsDYzLal&#10;zaQ2sda/NwsLvs3hXGe16UwlWmpcYVnBeBSBIE6tLjhTcDnvPhcgnEfWWFkmBU9ysFn3eyuMtX3w&#10;idrEZyKEsItRQe59HUvp0pwMupGtiQP3axuDPsAmk7rBRwg3lZxE0UwaLDg05FjTT05pmdyNgmPR&#10;7ulcTudLebvOu2W5tcPrRanBR/f9BcJT59/if/dBh/lj+PslHC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Gy9/BAAAA2wAAAA8AAAAAAAAAAAAAAAAAmAIAAGRycy9kb3du&#10;cmV2LnhtbFBLBQYAAAAABAAEAPUAAACGAwAAAAA=&#10;" fillcolor="#4f81bd [3204]" strokecolor="#4579b8 [3044]">
                    <v:fill color2="#a7bfde [1620]" rotate="t" angle="180" focus="100%" type="gradient">
                      <o:fill v:ext="view" type="gradientUnscaled"/>
                    </v:fill>
                    <v:shadow on="t" color="black" opacity="22937f" origin=",.5" offset="0,.63889mm"/>
                    <v:textbox>
                      <w:txbxContent>
                        <w:p w:rsidR="009478CE" w:rsidRPr="000D7813" w:rsidRDefault="009478CE" w:rsidP="003A4602">
                          <w:pPr>
                            <w:jc w:val="center"/>
                            <w:rPr>
                              <w:sz w:val="20"/>
                              <w:szCs w:val="20"/>
                            </w:rPr>
                          </w:pPr>
                          <w:r w:rsidRPr="000D7813">
                            <w:rPr>
                              <w:sz w:val="20"/>
                              <w:szCs w:val="20"/>
                            </w:rPr>
                            <w:t>Perspectiva Interna</w:t>
                          </w:r>
                        </w:p>
                        <w:p w:rsidR="009478CE" w:rsidRDefault="009478CE" w:rsidP="003A4602">
                          <w:pPr>
                            <w:jc w:val="center"/>
                          </w:pPr>
                        </w:p>
                      </w:txbxContent>
                    </v:textbox>
                  </v:roundrect>
                  <v:rect id="Rectángulo 15" o:spid="_x0000_s1035" style="position:absolute;top:3429;width:17145;height:19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PyMIA&#10;AADbAAAADwAAAGRycy9kb3ducmV2LnhtbESPQWsCMRCF70L/Q5hCb5rVoshqFCkUlJ66Kl7HzZhd&#10;3EyWJOraX98IgrcZ3nvfvJkvO9uIK/lQO1YwHGQgiEunazYKdtvv/hREiMgaG8ek4E4Blou33hxz&#10;7W78S9ciGpEgHHJUUMXY5lKGsiKLYeBa4qSdnLcY0+qN1B5vCW4bOcqyibRYc7pQYUtfFZXn4mIT&#10;ZcLF3nl5X21//N/GHg/BmE+lPt671QxEpC6+zM/0Wqf6Y3j8kga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Y/IwgAAANsAAAAPAAAAAAAAAAAAAAAAAJgCAABkcnMvZG93&#10;bnJldi54bWxQSwUGAAAAAAQABAD1AAAAhwMAAAAA&#10;" fillcolor="#9bbb59 [3206]" strokecolor="#4e6128 [1606]" strokeweight="2pt">
                    <v:textbox>
                      <w:txbxContent>
                        <w:p w:rsidR="009478CE" w:rsidRPr="000D7813" w:rsidRDefault="009478CE" w:rsidP="00297965">
                          <w:pPr>
                            <w:pStyle w:val="Prrafodelista"/>
                            <w:numPr>
                              <w:ilvl w:val="0"/>
                              <w:numId w:val="6"/>
                            </w:numPr>
                            <w:rPr>
                              <w:sz w:val="20"/>
                              <w:szCs w:val="20"/>
                            </w:rPr>
                          </w:pPr>
                          <w:r w:rsidRPr="000D7813">
                            <w:rPr>
                              <w:sz w:val="20"/>
                              <w:szCs w:val="20"/>
                            </w:rPr>
                            <w:t>Programas Actualizados</w:t>
                          </w:r>
                        </w:p>
                        <w:p w:rsidR="009478CE" w:rsidRPr="000D7813" w:rsidRDefault="009478CE" w:rsidP="00297965">
                          <w:pPr>
                            <w:pStyle w:val="Prrafodelista"/>
                            <w:numPr>
                              <w:ilvl w:val="0"/>
                              <w:numId w:val="6"/>
                            </w:numPr>
                            <w:rPr>
                              <w:sz w:val="20"/>
                              <w:szCs w:val="20"/>
                            </w:rPr>
                          </w:pPr>
                          <w:r w:rsidRPr="000D7813">
                            <w:rPr>
                              <w:sz w:val="20"/>
                              <w:szCs w:val="20"/>
                            </w:rPr>
                            <w:t>Capacitación continua</w:t>
                          </w:r>
                        </w:p>
                        <w:p w:rsidR="009478CE" w:rsidRPr="000D7813" w:rsidRDefault="009478CE" w:rsidP="00297965">
                          <w:pPr>
                            <w:pStyle w:val="Prrafodelista"/>
                            <w:numPr>
                              <w:ilvl w:val="0"/>
                              <w:numId w:val="6"/>
                            </w:numPr>
                            <w:rPr>
                              <w:sz w:val="20"/>
                              <w:szCs w:val="20"/>
                            </w:rPr>
                          </w:pPr>
                          <w:r w:rsidRPr="000D7813">
                            <w:rPr>
                              <w:sz w:val="20"/>
                              <w:szCs w:val="20"/>
                            </w:rPr>
                            <w:t>Incrementar convenios con empresas</w:t>
                          </w:r>
                        </w:p>
                        <w:p w:rsidR="009478CE" w:rsidRPr="000D7813" w:rsidRDefault="009478CE" w:rsidP="00297965">
                          <w:pPr>
                            <w:pStyle w:val="Prrafodelista"/>
                            <w:numPr>
                              <w:ilvl w:val="0"/>
                              <w:numId w:val="6"/>
                            </w:numPr>
                            <w:rPr>
                              <w:sz w:val="20"/>
                              <w:szCs w:val="20"/>
                            </w:rPr>
                          </w:pPr>
                          <w:r w:rsidRPr="000D7813">
                            <w:rPr>
                              <w:sz w:val="20"/>
                              <w:szCs w:val="20"/>
                            </w:rPr>
                            <w:t xml:space="preserve">Proyectos con empresas </w:t>
                          </w:r>
                        </w:p>
                      </w:txbxContent>
                    </v:textbox>
                  </v:rect>
                </v:group>
                <v:group id="Agrupar 20" o:spid="_x0000_s1036" style="position:absolute;left:19431;top:32772;width:16002;height:12573" coordsize="17145,19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Rectángulo redondeado 12" o:spid="_x0000_s1037" style="position:absolute;width:17145;height:69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VqMEA&#10;AADbAAAADwAAAGRycy9kb3ducmV2LnhtbERP24rCMBB9F/yHMAu+yJoqeOsaRcSVfRKsfsDYzLal&#10;zaQ2sXb/fiMIvs3hXGe16UwlWmpcYVnBeBSBIE6tLjhTcDl/fy5AOI+ssbJMCv7IwWbd760w1vbB&#10;J2oTn4kQwi5GBbn3dSylS3My6Ea2Jg7cr20M+gCbTOoGHyHcVHISRTNpsODQkGNNu5zSMrkbBcei&#10;PdC5nM6X8nadd8tyb4fXi1KDj277BcJT59/il/tHh/kTeP4SD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UVajBAAAA2wAAAA8AAAAAAAAAAAAAAAAAmAIAAGRycy9kb3du&#10;cmV2LnhtbFBLBQYAAAAABAAEAPUAAACGAwAAAAA=&#10;" fillcolor="#4f81bd [3204]" strokecolor="#4579b8 [3044]">
                    <v:fill color2="#a7bfde [1620]" rotate="t" angle="180" focus="100%" type="gradient">
                      <o:fill v:ext="view" type="gradientUnscaled"/>
                    </v:fill>
                    <v:shadow on="t" color="black" opacity="22937f" origin=",.5" offset="0,.63889mm"/>
                    <v:textbox>
                      <w:txbxContent>
                        <w:p w:rsidR="009478CE" w:rsidRPr="000D7813" w:rsidRDefault="009478CE" w:rsidP="003A4602">
                          <w:pPr>
                            <w:jc w:val="center"/>
                            <w:rPr>
                              <w:sz w:val="20"/>
                              <w:szCs w:val="20"/>
                            </w:rPr>
                          </w:pPr>
                          <w:r w:rsidRPr="000D7813">
                            <w:rPr>
                              <w:sz w:val="20"/>
                              <w:szCs w:val="20"/>
                            </w:rPr>
                            <w:t xml:space="preserve">Innovación </w:t>
                          </w:r>
                        </w:p>
                        <w:p w:rsidR="009478CE" w:rsidRDefault="009478CE" w:rsidP="003A4602">
                          <w:pPr>
                            <w:jc w:val="center"/>
                          </w:pPr>
                        </w:p>
                      </w:txbxContent>
                    </v:textbox>
                  </v:roundrect>
                  <v:rect id="Rectángulo 19" o:spid="_x0000_s1038" style="position:absolute;top:4337;width:17145;height:1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FzcIA&#10;AADbAAAADwAAAGRycy9kb3ducmV2LnhtbESPQWsCMRCF74L/IYzgTbNVEF2NIoLQ4qmr0ut0M2aX&#10;biZLEnX11zeFgrcZ3nvfvFltOtuIG/lQO1bwNs5AEJdO12wUnI770RxEiMgaG8ek4EEBNut+b4W5&#10;dnf+pFsRjUgQDjkqqGJscylDWZHFMHYtcdIuzluMafVGao/3BLeNnGTZTFqsOV2osKVdReVPcbWJ&#10;MuPi7Lx8bI8H//yw31/BmKlSw0G3XYKI1MWX+T/9rlP9Bfz9kg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XNwgAAANsAAAAPAAAAAAAAAAAAAAAAAJgCAABkcnMvZG93&#10;bnJldi54bWxQSwUGAAAAAAQABAD1AAAAhwMAAAAA&#10;" fillcolor="#9bbb59 [3206]" strokecolor="#4e6128 [1606]" strokeweight="2pt">
                    <v:textbox>
                      <w:txbxContent>
                        <w:p w:rsidR="009478CE" w:rsidRPr="000D7813" w:rsidRDefault="009478CE" w:rsidP="00297965">
                          <w:pPr>
                            <w:pStyle w:val="Prrafodelista"/>
                            <w:numPr>
                              <w:ilvl w:val="0"/>
                              <w:numId w:val="7"/>
                            </w:numPr>
                            <w:rPr>
                              <w:sz w:val="20"/>
                              <w:szCs w:val="20"/>
                            </w:rPr>
                          </w:pPr>
                          <w:r w:rsidRPr="000D7813">
                            <w:rPr>
                              <w:sz w:val="20"/>
                              <w:szCs w:val="20"/>
                            </w:rPr>
                            <w:t>Capacitación Específica</w:t>
                          </w:r>
                        </w:p>
                        <w:p w:rsidR="009478CE" w:rsidRPr="000D7813" w:rsidRDefault="009478CE" w:rsidP="00297965">
                          <w:pPr>
                            <w:pStyle w:val="Prrafodelista"/>
                            <w:numPr>
                              <w:ilvl w:val="0"/>
                              <w:numId w:val="7"/>
                            </w:numPr>
                            <w:rPr>
                              <w:sz w:val="20"/>
                              <w:szCs w:val="20"/>
                            </w:rPr>
                          </w:pPr>
                          <w:r w:rsidRPr="000D7813">
                            <w:rPr>
                              <w:sz w:val="20"/>
                              <w:szCs w:val="20"/>
                            </w:rPr>
                            <w:t>Mejora continua</w:t>
                          </w:r>
                        </w:p>
                        <w:p w:rsidR="009478CE" w:rsidRPr="000D7813" w:rsidRDefault="009478CE" w:rsidP="00297965">
                          <w:pPr>
                            <w:pStyle w:val="Prrafodelista"/>
                            <w:numPr>
                              <w:ilvl w:val="0"/>
                              <w:numId w:val="7"/>
                            </w:numPr>
                            <w:rPr>
                              <w:sz w:val="20"/>
                              <w:szCs w:val="20"/>
                            </w:rPr>
                          </w:pPr>
                          <w:r w:rsidRPr="000D7813">
                            <w:rPr>
                              <w:sz w:val="20"/>
                              <w:szCs w:val="20"/>
                            </w:rPr>
                            <w:t>Investigadores competentes</w:t>
                          </w:r>
                        </w:p>
                        <w:p w:rsidR="009478CE" w:rsidRPr="000D7813" w:rsidRDefault="009478CE" w:rsidP="00297965">
                          <w:pPr>
                            <w:pStyle w:val="Prrafodelista"/>
                            <w:rPr>
                              <w:sz w:val="20"/>
                              <w:szCs w:val="20"/>
                            </w:rPr>
                          </w:pPr>
                        </w:p>
                      </w:txbxContent>
                    </v:textbox>
                  </v:rect>
                </v:group>
                <v:shapetype id="_x0000_t32" coordsize="21600,21600" o:spt="32" o:oned="t" path="m,l21600,21600e" filled="f">
                  <v:path arrowok="t" fillok="f" o:connecttype="none"/>
                  <o:lock v:ext="edit" shapetype="t"/>
                </v:shapetype>
                <v:shape id="Conector recto de flecha 24" o:spid="_x0000_s1039" type="#_x0000_t32" style="position:absolute;left:6858;top:6057;width:11430;height:6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BTmcQAAADbAAAADwAAAGRycy9kb3ducmV2LnhtbESPzWrDMBCE74W+g9hCb42c0ITgWg6l&#10;EEgKgeYHel2sjWVirYy1id23jwqFHoeZ+YYpVqNv1Y362AQ2MJ1koIirYBuuDZyO65clqCjIFtvA&#10;ZOCHIqzKx4cCcxsG3tPtILVKEI45GnAiXa51rBx5jJPQESfvHHqPkmRfa9vjkOC+1bMsW2iPDacF&#10;hx19OKouh6s30DjJptvTrtsvvrY72czrz+P3YMzz0/j+BkpolP/wX3tjDcxe4fdL+gG6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FOZxAAAANsAAAAPAAAAAAAAAAAA&#10;AAAAAKECAABkcnMvZG93bnJldi54bWxQSwUGAAAAAAQABAD5AAAAkgMAAAAA&#10;" strokecolor="#4f81bd [3204]" strokeweight="2pt">
                  <v:stroke startarrow="open" endarrow="open"/>
                  <v:shadow on="t" color="black" opacity="24903f" origin=",.5" offset="0,.55556mm"/>
                </v:shape>
                <v:shape id="Conector recto de flecha 25" o:spid="_x0000_s1040" type="#_x0000_t32" style="position:absolute;left:35433;top:4914;width:11430;height:9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De/sUAAADbAAAADwAAAGRycy9kb3ducmV2LnhtbESPQWvCQBSE7wX/w/KEXkrdVKlIdCMi&#10;tBSRgrGgx0f2JZs2+zZktxr99a5Q6HGYmW+YxbK3jThR52vHCl5GCQjiwumaKwVf+7fnGQgfkDU2&#10;jknBhTwss8HDAlPtzryjUx4qESHsU1RgQmhTKX1hyKIfuZY4eqXrLIYou0rqDs8Rbhs5TpKptFhz&#10;XDDY0tpQ8ZP/WgXH66zqd8fJ9+Fza7bveUl+Q09KPQ771RxEoD78h//aH1rB+BXuX+IPk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De/sUAAADbAAAADwAAAAAAAAAA&#10;AAAAAAChAgAAZHJzL2Rvd25yZXYueG1sUEsFBgAAAAAEAAQA+QAAAJMDAAAAAA==&#10;" strokecolor="#4f81bd [3204]" strokeweight="2pt">
                  <v:stroke startarrow="open" endarrow="open"/>
                  <v:shadow on="t" color="black" opacity="24903f" origin=",.5" offset="0,.55556mm"/>
                </v:shape>
                <v:shape id="Conector recto de flecha 26" o:spid="_x0000_s1041" type="#_x0000_t32" style="position:absolute;left:6104;top:34167;width:13716;height:71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JAicUAAADbAAAADwAAAGRycy9kb3ducmV2LnhtbESPQWvCQBSE70L/w/IKvYhuVJAQs0op&#10;KEWkYFqox0f2JZs2+zZkV43++m6h0OMwM98w+WawrbhQ7xvHCmbTBARx6XTDtYKP9+0kBeEDssbW&#10;MSm4kYfN+mGUY6bdlY90KUItIoR9hgpMCF0mpS8NWfRT1xFHr3K9xRBlX0vd4zXCbSvnSbKUFhuO&#10;CwY7ejFUfhdnq+B0T+vheFp8fb4dzGFXVOT3NFbq6XF4XoEINIT/8F/7VSuYL+H3S/wB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JAicUAAADbAAAADwAAAAAAAAAA&#10;AAAAAAChAgAAZHJzL2Rvd25yZXYueG1sUEsFBgAAAAAEAAQA+QAAAJMDAAAAAA==&#10;" strokecolor="#4f81bd [3204]" strokeweight="2pt">
                  <v:stroke startarrow="open" endarrow="open"/>
                  <v:shadow on="t" color="black" opacity="24903f" origin=",.5" offset="0,.55556mm"/>
                </v:shape>
                <v:shape id="Conector recto de flecha 27" o:spid="_x0000_s1042" type="#_x0000_t32" style="position:absolute;left:35433;top:32346;width:11430;height:9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LN7sMAAADbAAAADwAAAGRycy9kb3ducmV2LnhtbESPX2vCQBDE34V+h2MLfdOLQlVSTykF&#10;QQtC/QN9XXJrLpjbC7nVpN/eEwo+DjPzG2ax6n2tbtTGKrCB8SgDRVwEW3Fp4HRcD+egoiBbrAOT&#10;gT+KsFq+DBaY29Dxnm4HKVWCcMzRgBNpcq1j4chjHIWGOHnn0HqUJNtS2xa7BPe1nmTZVHusOC04&#10;bOjLUXE5XL2Bykk23p52zX76s93J5r38Pv52xry99p8foIR6eYb/2xtrYDKDx5f0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yze7DAAAA2wAAAA8AAAAAAAAAAAAA&#10;AAAAoQIAAGRycy9kb3ducmV2LnhtbFBLBQYAAAAABAAEAPkAAACRAwAAAAA=&#10;" strokecolor="#4f81bd [3204]" strokeweight="2pt">
                  <v:stroke startarrow="open" endarrow="open"/>
                  <v:shadow on="t" color="black" opacity="24903f" origin=",.5" offset="0,.55556mm"/>
                </v:shape>
                <v:shape id="Conector recto de flecha 29" o:spid="_x0000_s1043" type="#_x0000_t32" style="position:absolute;left:14859;top:23202;width:228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U+8UAAADbAAAADwAAAGRycy9kb3ducmV2LnhtbESPQWvCQBSE7wX/w/KEXopuqlA0dSMi&#10;tBSRglGox0f2JZs2+zZktxr99a5Q6HGYmW+YxbK3jThR52vHCp7HCQjiwumaKwWH/dtoBsIHZI2N&#10;Y1JwIQ/LbPCwwFS7M+/olIdKRAj7FBWYENpUSl8YsujHriWOXuk6iyHKrpK6w3OE20ZOkuRFWqw5&#10;LhhsaW2o+Ml/rYLjdVb1u+P0++tza7bveUl+Q09KPQ771SuIQH34D/+1P7SCyRzuX+IPk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U+8UAAADbAAAADwAAAAAAAAAA&#10;AAAAAAChAgAAZHJzL2Rvd25yZXYueG1sUEsFBgAAAAAEAAQA+QAAAJMDAAAAAA==&#10;" strokecolor="#4f81bd [3204]" strokeweight="2pt">
                  <v:stroke startarrow="open" endarrow="open"/>
                  <v:shadow on="t" color="black" opacity="24903f" origin=",.5" offset="0,.55556mm"/>
                </v:shape>
                <w10:wrap type="through"/>
              </v:group>
            </w:pict>
          </mc:Fallback>
        </mc:AlternateContent>
      </w:r>
    </w:p>
    <w:p w:rsidR="003A4602" w:rsidRDefault="003A4602" w:rsidP="00E529E5">
      <w:pPr>
        <w:spacing w:line="360" w:lineRule="auto"/>
        <w:jc w:val="both"/>
        <w:rPr>
          <w:rFonts w:ascii="Times New Roman" w:hAnsi="Times New Roman" w:cs="Times New Roman"/>
        </w:rPr>
      </w:pPr>
    </w:p>
    <w:p w:rsidR="003A4602" w:rsidRDefault="003A4602" w:rsidP="00E529E5">
      <w:pPr>
        <w:spacing w:line="360" w:lineRule="auto"/>
        <w:jc w:val="both"/>
        <w:rPr>
          <w:rFonts w:ascii="Times New Roman" w:hAnsi="Times New Roman" w:cs="Times New Roman"/>
        </w:rPr>
      </w:pPr>
    </w:p>
    <w:p w:rsidR="003A4602" w:rsidRDefault="003A4602" w:rsidP="00E529E5">
      <w:pPr>
        <w:spacing w:line="360" w:lineRule="auto"/>
        <w:jc w:val="both"/>
        <w:rPr>
          <w:rFonts w:ascii="Times New Roman" w:hAnsi="Times New Roman" w:cs="Times New Roman"/>
        </w:rPr>
      </w:pPr>
    </w:p>
    <w:p w:rsidR="003A4602" w:rsidRDefault="003A4602" w:rsidP="00E529E5">
      <w:pPr>
        <w:spacing w:line="360" w:lineRule="auto"/>
        <w:jc w:val="both"/>
        <w:rPr>
          <w:rFonts w:ascii="Times New Roman" w:hAnsi="Times New Roman" w:cs="Times New Roman"/>
        </w:rPr>
      </w:pPr>
    </w:p>
    <w:p w:rsidR="003A4602" w:rsidRPr="00E529E5" w:rsidRDefault="003A4602" w:rsidP="00E529E5">
      <w:pPr>
        <w:spacing w:line="360" w:lineRule="auto"/>
        <w:jc w:val="both"/>
        <w:rPr>
          <w:rFonts w:ascii="Times New Roman" w:hAnsi="Times New Roman" w:cs="Times New Roman"/>
        </w:rPr>
      </w:pPr>
    </w:p>
    <w:p w:rsidR="003A4602" w:rsidRDefault="003A4602" w:rsidP="00CB7C63">
      <w:pPr>
        <w:spacing w:line="360" w:lineRule="auto"/>
        <w:jc w:val="center"/>
        <w:rPr>
          <w:rFonts w:ascii="Times New Roman" w:hAnsi="Times New Roman" w:cs="Times New Roman"/>
        </w:rPr>
      </w:pPr>
    </w:p>
    <w:p w:rsidR="003A4602" w:rsidRDefault="003A4602" w:rsidP="00CB7C63">
      <w:pPr>
        <w:spacing w:line="360" w:lineRule="auto"/>
        <w:jc w:val="center"/>
        <w:rPr>
          <w:rFonts w:ascii="Times New Roman" w:hAnsi="Times New Roman" w:cs="Times New Roman"/>
        </w:rPr>
      </w:pPr>
    </w:p>
    <w:p w:rsidR="003A4602" w:rsidRDefault="00A32F0F" w:rsidP="00CB7C63">
      <w:pPr>
        <w:spacing w:line="360" w:lineRule="auto"/>
        <w:jc w:val="center"/>
        <w:rPr>
          <w:rFonts w:ascii="Times New Roman" w:hAnsi="Times New Roman" w:cs="Times New Roman"/>
        </w:rPr>
      </w:pPr>
      <w:r>
        <w:rPr>
          <w:rFonts w:ascii="Times New Roman" w:hAnsi="Times New Roman" w:cs="Times New Roman"/>
          <w:noProof/>
          <w:lang w:val="es-MX" w:eastAsia="es-MX"/>
        </w:rPr>
        <mc:AlternateContent>
          <mc:Choice Requires="wps">
            <w:drawing>
              <wp:anchor distT="0" distB="0" distL="114300" distR="114300" simplePos="0" relativeHeight="251674624" behindDoc="0" locked="0" layoutInCell="1" allowOverlap="1" wp14:anchorId="5A68AE32" wp14:editId="7CEF9053">
                <wp:simplePos x="0" y="0"/>
                <wp:positionH relativeFrom="column">
                  <wp:posOffset>2971800</wp:posOffset>
                </wp:positionH>
                <wp:positionV relativeFrom="paragraph">
                  <wp:posOffset>251460</wp:posOffset>
                </wp:positionV>
                <wp:extent cx="0" cy="1714500"/>
                <wp:effectExtent l="127000" t="50800" r="152400" b="114300"/>
                <wp:wrapNone/>
                <wp:docPr id="28" name="Conector recto de flecha 28"/>
                <wp:cNvGraphicFramePr/>
                <a:graphic xmlns:a="http://schemas.openxmlformats.org/drawingml/2006/main">
                  <a:graphicData uri="http://schemas.microsoft.com/office/word/2010/wordprocessingShape">
                    <wps:wsp>
                      <wps:cNvCnPr/>
                      <wps:spPr>
                        <a:xfrm>
                          <a:off x="0" y="0"/>
                          <a:ext cx="0" cy="1714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shape id="Conector recto de flecha 28" o:spid="_x0000_s1026" type="#_x0000_t32" style="position:absolute;margin-left:234pt;margin-top:19.8pt;width:0;height:1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" strokecolor="#4f81bd [3204]" strokeweight="2pt">
                <v:stroke startarrow="open" endarrow="open"/>
                <v:shadow on="t" opacity="24903f" mv:blur="40000f" origin=",.5" offset="0,20000emu"/>
              </v:shape>
            </w:pict>
          </mc:Fallback>
        </mc:AlternateContent>
      </w:r>
    </w:p>
    <w:p w:rsidR="0063364C" w:rsidRPr="00E529E5" w:rsidRDefault="0063364C" w:rsidP="00CB7C63">
      <w:pPr>
        <w:spacing w:line="360" w:lineRule="auto"/>
        <w:jc w:val="center"/>
        <w:rPr>
          <w:rFonts w:ascii="Times New Roman" w:hAnsi="Times New Roman" w:cs="Times New Roman"/>
        </w:rPr>
      </w:pPr>
    </w:p>
    <w:p w:rsidR="00CB7C63" w:rsidRDefault="00CB7C63" w:rsidP="007E61D7">
      <w:pPr>
        <w:spacing w:line="360" w:lineRule="auto"/>
        <w:jc w:val="center"/>
        <w:rPr>
          <w:rFonts w:ascii="Times New Roman" w:hAnsi="Times New Roman" w:cs="Times New Roman"/>
        </w:rPr>
      </w:pPr>
    </w:p>
    <w:p w:rsidR="00470F42" w:rsidRDefault="00470F42" w:rsidP="007E61D7">
      <w:pPr>
        <w:spacing w:line="360" w:lineRule="auto"/>
        <w:jc w:val="center"/>
        <w:rPr>
          <w:rFonts w:ascii="Times New Roman" w:hAnsi="Times New Roman" w:cs="Times New Roman"/>
        </w:rPr>
      </w:pPr>
    </w:p>
    <w:p w:rsidR="00470F42" w:rsidRDefault="00470F42" w:rsidP="007E61D7">
      <w:pPr>
        <w:spacing w:line="360" w:lineRule="auto"/>
        <w:jc w:val="center"/>
        <w:rPr>
          <w:rFonts w:ascii="Times New Roman" w:hAnsi="Times New Roman" w:cs="Times New Roman"/>
        </w:rPr>
      </w:pPr>
    </w:p>
    <w:p w:rsidR="00A32F0F" w:rsidRDefault="00A32F0F" w:rsidP="007E61D7">
      <w:pPr>
        <w:spacing w:line="360" w:lineRule="auto"/>
        <w:jc w:val="center"/>
        <w:rPr>
          <w:rFonts w:ascii="Times New Roman" w:hAnsi="Times New Roman" w:cs="Times New Roman"/>
        </w:rPr>
      </w:pPr>
    </w:p>
    <w:p w:rsidR="00A32F0F" w:rsidRDefault="00A32F0F" w:rsidP="007E61D7">
      <w:pPr>
        <w:spacing w:line="360" w:lineRule="auto"/>
        <w:jc w:val="center"/>
        <w:rPr>
          <w:rFonts w:ascii="Times New Roman" w:hAnsi="Times New Roman" w:cs="Times New Roman"/>
        </w:rPr>
      </w:pPr>
    </w:p>
    <w:p w:rsidR="00A32F0F" w:rsidRDefault="00A32F0F" w:rsidP="007E61D7">
      <w:pPr>
        <w:spacing w:line="360" w:lineRule="auto"/>
        <w:jc w:val="center"/>
        <w:rPr>
          <w:rFonts w:ascii="Times New Roman" w:hAnsi="Times New Roman" w:cs="Times New Roman"/>
        </w:rPr>
      </w:pPr>
    </w:p>
    <w:p w:rsidR="00A32F0F" w:rsidRDefault="00A32F0F" w:rsidP="007E61D7">
      <w:pPr>
        <w:spacing w:line="360" w:lineRule="auto"/>
        <w:jc w:val="center"/>
        <w:rPr>
          <w:rFonts w:ascii="Times New Roman" w:hAnsi="Times New Roman" w:cs="Times New Roman"/>
        </w:rPr>
      </w:pPr>
    </w:p>
    <w:p w:rsidR="00A32F0F" w:rsidRDefault="00A32F0F" w:rsidP="007E61D7">
      <w:pPr>
        <w:spacing w:line="360" w:lineRule="auto"/>
        <w:jc w:val="center"/>
        <w:rPr>
          <w:rFonts w:ascii="Times New Roman" w:hAnsi="Times New Roman" w:cs="Times New Roman"/>
        </w:rPr>
      </w:pPr>
    </w:p>
    <w:p w:rsidR="00A32F0F" w:rsidRDefault="00A32F0F" w:rsidP="007E61D7">
      <w:pPr>
        <w:spacing w:line="360" w:lineRule="auto"/>
        <w:jc w:val="center"/>
        <w:rPr>
          <w:rFonts w:ascii="Times New Roman" w:hAnsi="Times New Roman" w:cs="Times New Roman"/>
        </w:rPr>
      </w:pPr>
    </w:p>
    <w:p w:rsidR="00A32F0F" w:rsidRDefault="00A32F0F" w:rsidP="007E61D7">
      <w:pPr>
        <w:spacing w:line="360" w:lineRule="auto"/>
        <w:jc w:val="center"/>
        <w:rPr>
          <w:rFonts w:ascii="Times New Roman" w:hAnsi="Times New Roman" w:cs="Times New Roman"/>
        </w:rPr>
      </w:pPr>
    </w:p>
    <w:p w:rsidR="0063364C" w:rsidRDefault="0063364C" w:rsidP="007E61D7">
      <w:pPr>
        <w:spacing w:line="360" w:lineRule="auto"/>
        <w:jc w:val="center"/>
        <w:rPr>
          <w:rFonts w:ascii="Times New Roman" w:hAnsi="Times New Roman" w:cs="Times New Roman"/>
        </w:rPr>
      </w:pPr>
      <w:r w:rsidRPr="00E529E5">
        <w:rPr>
          <w:rFonts w:ascii="Times New Roman" w:hAnsi="Times New Roman" w:cs="Times New Roman"/>
        </w:rPr>
        <w:t xml:space="preserve"> </w:t>
      </w:r>
      <w:r w:rsidR="00446988">
        <w:rPr>
          <w:rFonts w:ascii="Times New Roman" w:hAnsi="Times New Roman" w:cs="Times New Roman"/>
        </w:rPr>
        <w:t xml:space="preserve">Fuente: </w:t>
      </w:r>
      <w:r w:rsidR="00E9731D" w:rsidRPr="00E529E5">
        <w:rPr>
          <w:rFonts w:ascii="Times New Roman" w:hAnsi="Times New Roman" w:cs="Times New Roman"/>
        </w:rPr>
        <w:t>(Elaboración propia)</w:t>
      </w:r>
    </w:p>
    <w:p w:rsidR="007E61D7" w:rsidRPr="00446988" w:rsidRDefault="007E61D7" w:rsidP="00E529E5">
      <w:pPr>
        <w:spacing w:line="360" w:lineRule="auto"/>
        <w:jc w:val="both"/>
        <w:rPr>
          <w:rFonts w:ascii="Times New Roman" w:hAnsi="Times New Roman" w:cs="Times New Roman"/>
          <w:b/>
        </w:rPr>
      </w:pPr>
    </w:p>
    <w:p w:rsidR="00703B17" w:rsidRPr="00446988" w:rsidRDefault="00446988" w:rsidP="00E529E5">
      <w:pPr>
        <w:spacing w:line="360" w:lineRule="auto"/>
        <w:jc w:val="both"/>
        <w:rPr>
          <w:rFonts w:ascii="Times New Roman" w:hAnsi="Times New Roman" w:cs="Times New Roman"/>
          <w:b/>
        </w:rPr>
      </w:pPr>
      <w:r>
        <w:rPr>
          <w:rFonts w:ascii="Times New Roman" w:hAnsi="Times New Roman" w:cs="Times New Roman"/>
          <w:b/>
        </w:rPr>
        <w:t>Planes de Acción</w:t>
      </w:r>
    </w:p>
    <w:p w:rsidR="0063364C" w:rsidRDefault="00703B17" w:rsidP="00E529E5">
      <w:pPr>
        <w:spacing w:line="360" w:lineRule="auto"/>
        <w:jc w:val="both"/>
        <w:rPr>
          <w:rFonts w:ascii="Times New Roman" w:hAnsi="Times New Roman" w:cs="Times New Roman"/>
        </w:rPr>
      </w:pPr>
      <w:r>
        <w:rPr>
          <w:rFonts w:ascii="Times New Roman" w:hAnsi="Times New Roman" w:cs="Times New Roman"/>
        </w:rPr>
        <w:t xml:space="preserve">Dentro de las </w:t>
      </w:r>
      <w:r w:rsidR="00832E50">
        <w:rPr>
          <w:rFonts w:ascii="Times New Roman" w:hAnsi="Times New Roman" w:cs="Times New Roman"/>
        </w:rPr>
        <w:t>áreas de oportunidad detectadas</w:t>
      </w:r>
      <w:r>
        <w:rPr>
          <w:rFonts w:ascii="Times New Roman" w:hAnsi="Times New Roman" w:cs="Times New Roman"/>
        </w:rPr>
        <w:t xml:space="preserve">, se fija un </w:t>
      </w:r>
      <w:r w:rsidR="00951472">
        <w:rPr>
          <w:rFonts w:ascii="Times New Roman" w:hAnsi="Times New Roman" w:cs="Times New Roman"/>
        </w:rPr>
        <w:t>r</w:t>
      </w:r>
      <w:r w:rsidR="0063364C" w:rsidRPr="00E529E5">
        <w:rPr>
          <w:rFonts w:ascii="Times New Roman" w:hAnsi="Times New Roman" w:cs="Times New Roman"/>
        </w:rPr>
        <w:t xml:space="preserve">esponsable </w:t>
      </w:r>
      <w:r>
        <w:rPr>
          <w:rFonts w:ascii="Times New Roman" w:hAnsi="Times New Roman" w:cs="Times New Roman"/>
        </w:rPr>
        <w:t>para dar un seguimiento a las actividades</w:t>
      </w:r>
      <w:r w:rsidR="00832E50">
        <w:rPr>
          <w:rFonts w:ascii="Times New Roman" w:hAnsi="Times New Roman" w:cs="Times New Roman"/>
        </w:rPr>
        <w:t xml:space="preserve">, las cuales que se podrán medir en cualquier momento para </w:t>
      </w:r>
      <w:r w:rsidR="0063364C" w:rsidRPr="00E529E5">
        <w:rPr>
          <w:rFonts w:ascii="Times New Roman" w:hAnsi="Times New Roman" w:cs="Times New Roman"/>
        </w:rPr>
        <w:t>actuar en consec</w:t>
      </w:r>
      <w:r w:rsidR="00832E50">
        <w:rPr>
          <w:rFonts w:ascii="Times New Roman" w:hAnsi="Times New Roman" w:cs="Times New Roman"/>
        </w:rPr>
        <w:t>uencia. E</w:t>
      </w:r>
      <w:r w:rsidR="00354A51">
        <w:rPr>
          <w:rFonts w:ascii="Times New Roman" w:hAnsi="Times New Roman" w:cs="Times New Roman"/>
        </w:rPr>
        <w:t xml:space="preserve">stos </w:t>
      </w:r>
      <w:r w:rsidR="005424B2">
        <w:rPr>
          <w:rFonts w:ascii="Times New Roman" w:hAnsi="Times New Roman" w:cs="Times New Roman"/>
        </w:rPr>
        <w:t>deberá</w:t>
      </w:r>
      <w:r w:rsidR="00354A51">
        <w:rPr>
          <w:rFonts w:ascii="Times New Roman" w:hAnsi="Times New Roman" w:cs="Times New Roman"/>
        </w:rPr>
        <w:t xml:space="preserve"> pertenecer </w:t>
      </w:r>
      <w:r w:rsidR="0063364C" w:rsidRPr="00E529E5">
        <w:rPr>
          <w:rFonts w:ascii="Times New Roman" w:hAnsi="Times New Roman" w:cs="Times New Roman"/>
        </w:rPr>
        <w:t>a las metas institucionales, de lo contrario no se cumplirá el objetivo.</w:t>
      </w:r>
    </w:p>
    <w:p w:rsidR="00446988" w:rsidRDefault="00446988" w:rsidP="00E529E5">
      <w:pPr>
        <w:spacing w:line="360" w:lineRule="auto"/>
        <w:jc w:val="both"/>
        <w:rPr>
          <w:rFonts w:ascii="Times New Roman" w:hAnsi="Times New Roman" w:cs="Times New Roman"/>
        </w:rPr>
      </w:pPr>
    </w:p>
    <w:p w:rsidR="00446988" w:rsidRPr="00E529E5" w:rsidRDefault="00446988" w:rsidP="00446988">
      <w:pPr>
        <w:spacing w:line="360" w:lineRule="auto"/>
        <w:jc w:val="center"/>
        <w:rPr>
          <w:rFonts w:ascii="Times New Roman" w:hAnsi="Times New Roman" w:cs="Times New Roman"/>
        </w:rPr>
      </w:pPr>
      <w:r w:rsidRPr="00446988">
        <w:rPr>
          <w:rFonts w:ascii="Times New Roman" w:hAnsi="Times New Roman" w:cs="Times New Roman"/>
          <w:b/>
        </w:rPr>
        <w:lastRenderedPageBreak/>
        <w:t>Tabla 4.</w:t>
      </w:r>
      <w:r w:rsidRPr="00E529E5">
        <w:rPr>
          <w:rFonts w:ascii="Times New Roman" w:hAnsi="Times New Roman" w:cs="Times New Roman"/>
        </w:rPr>
        <w:t xml:space="preserve"> Formato de seguimiento</w:t>
      </w:r>
    </w:p>
    <w:tbl>
      <w:tblPr>
        <w:tblStyle w:val="Listaclara"/>
        <w:tblW w:w="0" w:type="auto"/>
        <w:jc w:val="center"/>
        <w:tblInd w:w="108" w:type="dxa"/>
        <w:tblLook w:val="0000" w:firstRow="0" w:lastRow="0" w:firstColumn="0" w:lastColumn="0" w:noHBand="0" w:noVBand="0"/>
      </w:tblPr>
      <w:tblGrid>
        <w:gridCol w:w="1423"/>
        <w:gridCol w:w="2753"/>
        <w:gridCol w:w="1577"/>
        <w:gridCol w:w="2041"/>
        <w:gridCol w:w="1152"/>
      </w:tblGrid>
      <w:tr w:rsidR="0063364C" w:rsidRPr="00E529E5" w:rsidTr="00446988">
        <w:trPr>
          <w:cnfStyle w:val="000000100000" w:firstRow="0" w:lastRow="0" w:firstColumn="0" w:lastColumn="0" w:oddVBand="0" w:evenVBand="0" w:oddHBand="1" w:evenHBand="0" w:firstRowFirstColumn="0" w:firstRowLastColumn="0" w:lastRowFirstColumn="0" w:lastRowLastColumn="0"/>
          <w:trHeight w:val="960"/>
          <w:jc w:val="center"/>
        </w:trPr>
        <w:tc>
          <w:tcPr>
            <w:cnfStyle w:val="000010000000" w:firstRow="0" w:lastRow="0" w:firstColumn="0" w:lastColumn="0" w:oddVBand="1" w:evenVBand="0" w:oddHBand="0" w:evenHBand="0" w:firstRowFirstColumn="0" w:firstRowLastColumn="0" w:lastRowFirstColumn="0" w:lastRowLastColumn="0"/>
            <w:tcW w:w="5753" w:type="dxa"/>
            <w:gridSpan w:val="3"/>
            <w:tcBorders>
              <w:bottom w:val="nil"/>
            </w:tcBorders>
            <w:shd w:val="pct50" w:color="auto" w:fill="auto"/>
          </w:tcPr>
          <w:p w:rsidR="0063364C" w:rsidRPr="00354A51" w:rsidRDefault="00F951E4" w:rsidP="00F951E4">
            <w:pPr>
              <w:tabs>
                <w:tab w:val="center" w:pos="2862"/>
                <w:tab w:val="right" w:pos="5724"/>
              </w:tabs>
              <w:spacing w:line="360" w:lineRule="auto"/>
              <w:rPr>
                <w:rFonts w:ascii="Times New Roman" w:hAnsi="Times New Roman" w:cs="Times New Roman"/>
                <w:b/>
                <w:color w:val="FFFFFF" w:themeColor="background1"/>
              </w:rPr>
            </w:pPr>
            <w:r w:rsidRPr="00354A51">
              <w:rPr>
                <w:rFonts w:ascii="Times New Roman" w:hAnsi="Times New Roman" w:cs="Times New Roman"/>
                <w:b/>
                <w:color w:val="FFFFFF" w:themeColor="background1"/>
              </w:rPr>
              <w:tab/>
            </w:r>
            <w:r w:rsidR="00832E50">
              <w:rPr>
                <w:rFonts w:ascii="Times New Roman" w:hAnsi="Times New Roman" w:cs="Times New Roman"/>
                <w:b/>
                <w:color w:val="FFFFFF" w:themeColor="background1"/>
              </w:rPr>
              <w:t>Concepto de uno de los cuatro r</w:t>
            </w:r>
            <w:r w:rsidR="0063364C" w:rsidRPr="00354A51">
              <w:rPr>
                <w:rFonts w:ascii="Times New Roman" w:hAnsi="Times New Roman" w:cs="Times New Roman"/>
                <w:b/>
                <w:color w:val="FFFFFF" w:themeColor="background1"/>
              </w:rPr>
              <w:t>ubros</w:t>
            </w:r>
            <w:r w:rsidRPr="00354A51">
              <w:rPr>
                <w:rFonts w:ascii="Times New Roman" w:hAnsi="Times New Roman" w:cs="Times New Roman"/>
                <w:b/>
                <w:color w:val="FFFFFF" w:themeColor="background1"/>
              </w:rPr>
              <w:tab/>
            </w:r>
          </w:p>
        </w:tc>
        <w:tc>
          <w:tcPr>
            <w:tcW w:w="0" w:type="auto"/>
            <w:gridSpan w:val="2"/>
            <w:tcBorders>
              <w:bottom w:val="nil"/>
            </w:tcBorders>
            <w:shd w:val="pct50" w:color="auto" w:fill="auto"/>
          </w:tcPr>
          <w:p w:rsidR="005F3BE4" w:rsidRPr="00354A51" w:rsidRDefault="0063364C" w:rsidP="00F951E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rPr>
            </w:pPr>
            <w:r w:rsidRPr="00354A51">
              <w:rPr>
                <w:rFonts w:ascii="Times New Roman" w:hAnsi="Times New Roman" w:cs="Times New Roman"/>
                <w:b/>
                <w:color w:val="FFFFFF" w:themeColor="background1"/>
              </w:rPr>
              <w:t>Área a</w:t>
            </w:r>
            <w:r w:rsidR="00832E50">
              <w:rPr>
                <w:rFonts w:ascii="Times New Roman" w:hAnsi="Times New Roman" w:cs="Times New Roman"/>
                <w:b/>
                <w:color w:val="FFFFFF" w:themeColor="background1"/>
              </w:rPr>
              <w:t xml:space="preserve"> la que p</w:t>
            </w:r>
            <w:r w:rsidRPr="00354A51">
              <w:rPr>
                <w:rFonts w:ascii="Times New Roman" w:hAnsi="Times New Roman" w:cs="Times New Roman"/>
                <w:b/>
                <w:color w:val="FFFFFF" w:themeColor="background1"/>
              </w:rPr>
              <w:t>ertenece (Redes, Software)</w:t>
            </w:r>
          </w:p>
        </w:tc>
      </w:tr>
      <w:tr w:rsidR="005F3BE4" w:rsidRPr="00E529E5" w:rsidTr="00446988">
        <w:trPr>
          <w:trHeight w:val="846"/>
          <w:jc w:val="center"/>
        </w:trPr>
        <w:tc>
          <w:tcPr>
            <w:cnfStyle w:val="000010000000" w:firstRow="0" w:lastRow="0" w:firstColumn="0" w:lastColumn="0" w:oddVBand="1" w:evenVBand="0" w:oddHBand="0" w:evenHBand="0" w:firstRowFirstColumn="0" w:firstRowLastColumn="0" w:lastRowFirstColumn="0" w:lastRowLastColumn="0"/>
            <w:tcW w:w="1423" w:type="dxa"/>
            <w:tcBorders>
              <w:top w:val="nil"/>
              <w:bottom w:val="single" w:sz="8" w:space="0" w:color="000000" w:themeColor="text1"/>
            </w:tcBorders>
            <w:shd w:val="pct25" w:color="auto" w:fill="auto"/>
          </w:tcPr>
          <w:p w:rsidR="005F3BE4" w:rsidRPr="00354A51" w:rsidRDefault="005F3BE4" w:rsidP="00F951E4">
            <w:pPr>
              <w:spacing w:line="360" w:lineRule="auto"/>
              <w:jc w:val="center"/>
              <w:rPr>
                <w:rFonts w:ascii="Times New Roman" w:hAnsi="Times New Roman" w:cs="Times New Roman"/>
                <w:b/>
              </w:rPr>
            </w:pPr>
            <w:r w:rsidRPr="00354A51">
              <w:rPr>
                <w:rFonts w:ascii="Times New Roman" w:hAnsi="Times New Roman" w:cs="Times New Roman"/>
                <w:b/>
              </w:rPr>
              <w:t>Indicador</w:t>
            </w:r>
          </w:p>
        </w:tc>
        <w:tc>
          <w:tcPr>
            <w:tcW w:w="0" w:type="auto"/>
            <w:tcBorders>
              <w:top w:val="nil"/>
              <w:bottom w:val="single" w:sz="8" w:space="0" w:color="000000" w:themeColor="text1"/>
            </w:tcBorders>
            <w:shd w:val="pct25" w:color="auto" w:fill="auto"/>
          </w:tcPr>
          <w:p w:rsidR="005F3BE4" w:rsidRPr="00354A51" w:rsidRDefault="005F3BE4" w:rsidP="00F951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54A51">
              <w:rPr>
                <w:rFonts w:ascii="Times New Roman" w:hAnsi="Times New Roman" w:cs="Times New Roman"/>
                <w:b/>
              </w:rPr>
              <w:t>Meta</w:t>
            </w:r>
          </w:p>
        </w:tc>
        <w:tc>
          <w:tcPr>
            <w:cnfStyle w:val="000010000000" w:firstRow="0" w:lastRow="0" w:firstColumn="0" w:lastColumn="0" w:oddVBand="1" w:evenVBand="0" w:oddHBand="0" w:evenHBand="0" w:firstRowFirstColumn="0" w:firstRowLastColumn="0" w:lastRowFirstColumn="0" w:lastRowLastColumn="0"/>
            <w:tcW w:w="0" w:type="auto"/>
            <w:tcBorders>
              <w:top w:val="nil"/>
              <w:bottom w:val="single" w:sz="8" w:space="0" w:color="000000" w:themeColor="text1"/>
            </w:tcBorders>
            <w:shd w:val="pct25" w:color="auto" w:fill="auto"/>
          </w:tcPr>
          <w:p w:rsidR="005F3BE4" w:rsidRPr="00354A51" w:rsidRDefault="005F3BE4" w:rsidP="00F951E4">
            <w:pPr>
              <w:spacing w:line="360" w:lineRule="auto"/>
              <w:jc w:val="center"/>
              <w:rPr>
                <w:rFonts w:ascii="Times New Roman" w:hAnsi="Times New Roman" w:cs="Times New Roman"/>
                <w:b/>
              </w:rPr>
            </w:pPr>
            <w:r w:rsidRPr="00354A51">
              <w:rPr>
                <w:rFonts w:ascii="Times New Roman" w:hAnsi="Times New Roman" w:cs="Times New Roman"/>
                <w:b/>
              </w:rPr>
              <w:t>Estrategia</w:t>
            </w:r>
          </w:p>
        </w:tc>
        <w:tc>
          <w:tcPr>
            <w:tcW w:w="0" w:type="auto"/>
            <w:tcBorders>
              <w:top w:val="nil"/>
              <w:bottom w:val="single" w:sz="8" w:space="0" w:color="000000" w:themeColor="text1"/>
            </w:tcBorders>
            <w:shd w:val="pct25" w:color="auto" w:fill="auto"/>
          </w:tcPr>
          <w:p w:rsidR="005F3BE4" w:rsidRPr="00354A51" w:rsidRDefault="005F3BE4" w:rsidP="00F951E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54A51">
              <w:rPr>
                <w:rFonts w:ascii="Times New Roman" w:hAnsi="Times New Roman" w:cs="Times New Roman"/>
                <w:b/>
              </w:rPr>
              <w:t>Responsable</w:t>
            </w:r>
          </w:p>
        </w:tc>
        <w:tc>
          <w:tcPr>
            <w:cnfStyle w:val="000010000000" w:firstRow="0" w:lastRow="0" w:firstColumn="0" w:lastColumn="0" w:oddVBand="1" w:evenVBand="0" w:oddHBand="0" w:evenHBand="0" w:firstRowFirstColumn="0" w:firstRowLastColumn="0" w:lastRowFirstColumn="0" w:lastRowLastColumn="0"/>
            <w:tcW w:w="0" w:type="auto"/>
            <w:tcBorders>
              <w:top w:val="nil"/>
              <w:bottom w:val="single" w:sz="8" w:space="0" w:color="000000" w:themeColor="text1"/>
            </w:tcBorders>
            <w:shd w:val="pct25" w:color="auto" w:fill="auto"/>
          </w:tcPr>
          <w:p w:rsidR="005F3BE4" w:rsidRPr="00354A51" w:rsidRDefault="005F3BE4" w:rsidP="00F951E4">
            <w:pPr>
              <w:spacing w:line="360" w:lineRule="auto"/>
              <w:jc w:val="center"/>
              <w:rPr>
                <w:rFonts w:ascii="Times New Roman" w:hAnsi="Times New Roman" w:cs="Times New Roman"/>
                <w:b/>
              </w:rPr>
            </w:pPr>
            <w:r w:rsidRPr="00354A51">
              <w:rPr>
                <w:rFonts w:ascii="Times New Roman" w:hAnsi="Times New Roman" w:cs="Times New Roman"/>
                <w:b/>
              </w:rPr>
              <w:t>% Avance</w:t>
            </w:r>
          </w:p>
        </w:tc>
      </w:tr>
      <w:tr w:rsidR="005F3BE4" w:rsidRPr="00E529E5" w:rsidTr="0044698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23" w:type="dxa"/>
          </w:tcPr>
          <w:p w:rsidR="005F3BE4" w:rsidRPr="00E529E5" w:rsidRDefault="005F3BE4" w:rsidP="00E529E5">
            <w:pPr>
              <w:spacing w:line="360" w:lineRule="auto"/>
              <w:jc w:val="both"/>
              <w:rPr>
                <w:rFonts w:ascii="Times New Roman" w:hAnsi="Times New Roman" w:cs="Times New Roman"/>
              </w:rPr>
            </w:pPr>
          </w:p>
          <w:p w:rsidR="0063364C" w:rsidRPr="00E529E5" w:rsidRDefault="0063364C" w:rsidP="00E529E5">
            <w:pPr>
              <w:spacing w:line="360" w:lineRule="auto"/>
              <w:jc w:val="both"/>
              <w:rPr>
                <w:rFonts w:ascii="Times New Roman" w:hAnsi="Times New Roman" w:cs="Times New Roman"/>
              </w:rPr>
            </w:pPr>
            <w:r w:rsidRPr="00E529E5">
              <w:rPr>
                <w:rFonts w:ascii="Times New Roman" w:hAnsi="Times New Roman" w:cs="Times New Roman"/>
              </w:rPr>
              <w:t>Objetivo a alcanzar</w:t>
            </w:r>
          </w:p>
        </w:tc>
        <w:tc>
          <w:tcPr>
            <w:tcW w:w="0" w:type="auto"/>
          </w:tcPr>
          <w:p w:rsidR="0063364C" w:rsidRPr="00E529E5" w:rsidRDefault="0063364C"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63364C" w:rsidRPr="00E529E5" w:rsidRDefault="0063364C"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El resultado y el tiempo que transcurrirá para el logro</w:t>
            </w:r>
          </w:p>
        </w:tc>
        <w:tc>
          <w:tcPr>
            <w:cnfStyle w:val="000010000000" w:firstRow="0" w:lastRow="0" w:firstColumn="0" w:lastColumn="0" w:oddVBand="1" w:evenVBand="0" w:oddHBand="0" w:evenHBand="0" w:firstRowFirstColumn="0" w:firstRowLastColumn="0" w:lastRowFirstColumn="0" w:lastRowLastColumn="0"/>
            <w:tcW w:w="0" w:type="auto"/>
          </w:tcPr>
          <w:p w:rsidR="0063364C" w:rsidRPr="00E529E5" w:rsidRDefault="0063364C" w:rsidP="00E529E5">
            <w:pPr>
              <w:spacing w:line="360" w:lineRule="auto"/>
              <w:jc w:val="both"/>
              <w:rPr>
                <w:rFonts w:ascii="Times New Roman" w:hAnsi="Times New Roman" w:cs="Times New Roman"/>
              </w:rPr>
            </w:pPr>
          </w:p>
          <w:p w:rsidR="0063364C" w:rsidRPr="00E529E5" w:rsidRDefault="00832E50" w:rsidP="00E529E5">
            <w:pPr>
              <w:spacing w:line="360" w:lineRule="auto"/>
              <w:jc w:val="both"/>
              <w:rPr>
                <w:rFonts w:ascii="Times New Roman" w:hAnsi="Times New Roman" w:cs="Times New Roman"/>
              </w:rPr>
            </w:pPr>
            <w:r>
              <w:rPr>
                <w:rFonts w:ascii="Times New Roman" w:hAnsi="Times New Roman" w:cs="Times New Roman"/>
              </w:rPr>
              <w:t>Có</w:t>
            </w:r>
            <w:r w:rsidR="0063364C" w:rsidRPr="00E529E5">
              <w:rPr>
                <w:rFonts w:ascii="Times New Roman" w:hAnsi="Times New Roman" w:cs="Times New Roman"/>
              </w:rPr>
              <w:t>mo lo va a lograr</w:t>
            </w:r>
          </w:p>
        </w:tc>
        <w:tc>
          <w:tcPr>
            <w:tcW w:w="0" w:type="auto"/>
          </w:tcPr>
          <w:p w:rsidR="005F3BE4" w:rsidRPr="00E529E5" w:rsidRDefault="005F3BE4"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63364C" w:rsidRPr="00E529E5" w:rsidRDefault="0063364C" w:rsidP="00E529E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529E5">
              <w:rPr>
                <w:rFonts w:ascii="Times New Roman" w:hAnsi="Times New Roman" w:cs="Times New Roman"/>
              </w:rPr>
              <w:t>Nombre del Responsable</w:t>
            </w:r>
          </w:p>
        </w:tc>
        <w:tc>
          <w:tcPr>
            <w:cnfStyle w:val="000010000000" w:firstRow="0" w:lastRow="0" w:firstColumn="0" w:lastColumn="0" w:oddVBand="1" w:evenVBand="0" w:oddHBand="0" w:evenHBand="0" w:firstRowFirstColumn="0" w:firstRowLastColumn="0" w:lastRowFirstColumn="0" w:lastRowLastColumn="0"/>
            <w:tcW w:w="0" w:type="auto"/>
          </w:tcPr>
          <w:p w:rsidR="0063364C" w:rsidRPr="00E529E5" w:rsidRDefault="0063364C" w:rsidP="00E529E5">
            <w:pPr>
              <w:spacing w:line="360" w:lineRule="auto"/>
              <w:jc w:val="both"/>
              <w:rPr>
                <w:rFonts w:ascii="Times New Roman" w:hAnsi="Times New Roman" w:cs="Times New Roman"/>
              </w:rPr>
            </w:pPr>
          </w:p>
          <w:p w:rsidR="0063364C" w:rsidRPr="00E529E5" w:rsidRDefault="0063364C" w:rsidP="00E529E5">
            <w:pPr>
              <w:spacing w:line="360" w:lineRule="auto"/>
              <w:jc w:val="both"/>
              <w:rPr>
                <w:rFonts w:ascii="Times New Roman" w:hAnsi="Times New Roman" w:cs="Times New Roman"/>
              </w:rPr>
            </w:pPr>
            <w:r w:rsidRPr="00E529E5">
              <w:rPr>
                <w:rFonts w:ascii="Times New Roman" w:hAnsi="Times New Roman" w:cs="Times New Roman"/>
              </w:rPr>
              <w:t>Avance</w:t>
            </w:r>
          </w:p>
        </w:tc>
      </w:tr>
    </w:tbl>
    <w:p w:rsidR="0063364C" w:rsidRDefault="00446988" w:rsidP="00446988">
      <w:pPr>
        <w:tabs>
          <w:tab w:val="left" w:pos="1400"/>
          <w:tab w:val="center" w:pos="4419"/>
        </w:tabs>
        <w:spacing w:line="360" w:lineRule="auto"/>
        <w:jc w:val="center"/>
        <w:rPr>
          <w:rFonts w:ascii="Times New Roman" w:hAnsi="Times New Roman" w:cs="Times New Roman"/>
        </w:rPr>
      </w:pPr>
      <w:r>
        <w:rPr>
          <w:rFonts w:ascii="Times New Roman" w:hAnsi="Times New Roman" w:cs="Times New Roman"/>
        </w:rPr>
        <w:t xml:space="preserve">Fuente: </w:t>
      </w:r>
      <w:r w:rsidR="0063364C" w:rsidRPr="00E529E5">
        <w:rPr>
          <w:rFonts w:ascii="Times New Roman" w:hAnsi="Times New Roman" w:cs="Times New Roman"/>
        </w:rPr>
        <w:t>(Elaboración Propia).</w:t>
      </w:r>
    </w:p>
    <w:p w:rsidR="00951472" w:rsidRPr="00E529E5" w:rsidRDefault="00951472" w:rsidP="00951472">
      <w:pPr>
        <w:tabs>
          <w:tab w:val="left" w:pos="1400"/>
          <w:tab w:val="center" w:pos="4419"/>
        </w:tabs>
        <w:spacing w:line="360" w:lineRule="auto"/>
        <w:rPr>
          <w:rFonts w:ascii="Times New Roman" w:hAnsi="Times New Roman" w:cs="Times New Roman"/>
        </w:rPr>
      </w:pPr>
    </w:p>
    <w:p w:rsidR="0063364C" w:rsidRDefault="00354A51" w:rsidP="009B4768">
      <w:pPr>
        <w:spacing w:line="360" w:lineRule="auto"/>
        <w:jc w:val="both"/>
        <w:rPr>
          <w:rFonts w:ascii="Times New Roman" w:hAnsi="Times New Roman" w:cs="Times New Roman"/>
        </w:rPr>
      </w:pPr>
      <w:r>
        <w:rPr>
          <w:rFonts w:ascii="Times New Roman" w:hAnsi="Times New Roman" w:cs="Times New Roman"/>
        </w:rPr>
        <w:t xml:space="preserve">Con el uso de la tabla de </w:t>
      </w:r>
      <w:r w:rsidR="009478CE">
        <w:rPr>
          <w:rFonts w:ascii="Times New Roman" w:hAnsi="Times New Roman" w:cs="Times New Roman"/>
        </w:rPr>
        <w:t>la tabla 4,</w:t>
      </w:r>
      <w:r w:rsidR="00DF6F5C">
        <w:rPr>
          <w:rFonts w:ascii="Times New Roman" w:hAnsi="Times New Roman" w:cs="Times New Roman"/>
        </w:rPr>
        <w:t xml:space="preserve"> </w:t>
      </w:r>
      <w:r>
        <w:rPr>
          <w:rFonts w:ascii="Times New Roman" w:hAnsi="Times New Roman" w:cs="Times New Roman"/>
        </w:rPr>
        <w:t>se permite</w:t>
      </w:r>
      <w:r w:rsidR="0063364C" w:rsidRPr="00E529E5">
        <w:rPr>
          <w:rFonts w:ascii="Times New Roman" w:hAnsi="Times New Roman" w:cs="Times New Roman"/>
        </w:rPr>
        <w:t xml:space="preserve"> monitorear cada actividad que se va realizando </w:t>
      </w:r>
      <w:r>
        <w:rPr>
          <w:rFonts w:ascii="Times New Roman" w:hAnsi="Times New Roman" w:cs="Times New Roman"/>
        </w:rPr>
        <w:t>y</w:t>
      </w:r>
      <w:r w:rsidR="0063364C" w:rsidRPr="00E529E5">
        <w:rPr>
          <w:rFonts w:ascii="Times New Roman" w:hAnsi="Times New Roman" w:cs="Times New Roman"/>
        </w:rPr>
        <w:t xml:space="preserve"> ver con claridad los logros obtenidos según el tiempo transcurrido de cada etapa.</w:t>
      </w:r>
    </w:p>
    <w:p w:rsidR="00354A51" w:rsidRPr="00E529E5" w:rsidRDefault="00354A51" w:rsidP="009B4768">
      <w:pPr>
        <w:spacing w:line="360" w:lineRule="auto"/>
        <w:rPr>
          <w:rFonts w:ascii="Times New Roman" w:hAnsi="Times New Roman" w:cs="Times New Roman"/>
        </w:rPr>
      </w:pPr>
    </w:p>
    <w:p w:rsidR="00F951E4" w:rsidRDefault="0063364C" w:rsidP="009B4768">
      <w:pPr>
        <w:spacing w:line="360" w:lineRule="auto"/>
        <w:rPr>
          <w:rFonts w:ascii="Times New Roman" w:hAnsi="Times New Roman" w:cs="Times New Roman"/>
        </w:rPr>
      </w:pPr>
      <w:r w:rsidRPr="00E529E5">
        <w:rPr>
          <w:rFonts w:ascii="Times New Roman" w:hAnsi="Times New Roman" w:cs="Times New Roman"/>
        </w:rPr>
        <w:t>El éxito o el fracaso de este modelo, se determina en dos vertientes:</w:t>
      </w:r>
    </w:p>
    <w:p w:rsidR="00F951E4" w:rsidRPr="00F951E4" w:rsidRDefault="0063364C" w:rsidP="009B4768">
      <w:pPr>
        <w:pStyle w:val="Prrafodelista"/>
        <w:numPr>
          <w:ilvl w:val="0"/>
          <w:numId w:val="2"/>
        </w:numPr>
        <w:spacing w:line="360" w:lineRule="auto"/>
        <w:rPr>
          <w:rFonts w:ascii="Times New Roman" w:hAnsi="Times New Roman" w:cs="Times New Roman"/>
        </w:rPr>
      </w:pPr>
      <w:r w:rsidRPr="00F951E4">
        <w:rPr>
          <w:rFonts w:ascii="Times New Roman" w:hAnsi="Times New Roman" w:cs="Times New Roman"/>
        </w:rPr>
        <w:t xml:space="preserve">La estrategia </w:t>
      </w:r>
      <w:r w:rsidR="00354A51">
        <w:rPr>
          <w:rFonts w:ascii="Times New Roman" w:hAnsi="Times New Roman" w:cs="Times New Roman"/>
        </w:rPr>
        <w:t>para alcanzar cada indicador</w:t>
      </w:r>
    </w:p>
    <w:p w:rsidR="0063364C" w:rsidRPr="00F951E4" w:rsidRDefault="0063364C" w:rsidP="009B4768">
      <w:pPr>
        <w:pStyle w:val="Prrafodelista"/>
        <w:numPr>
          <w:ilvl w:val="0"/>
          <w:numId w:val="2"/>
        </w:numPr>
        <w:spacing w:line="360" w:lineRule="auto"/>
        <w:rPr>
          <w:rFonts w:ascii="Times New Roman" w:hAnsi="Times New Roman" w:cs="Times New Roman"/>
        </w:rPr>
      </w:pPr>
      <w:r w:rsidRPr="00F951E4">
        <w:rPr>
          <w:rFonts w:ascii="Times New Roman" w:hAnsi="Times New Roman" w:cs="Times New Roman"/>
        </w:rPr>
        <w:t>El personal adecuado y realmente comprometido con la institución.</w:t>
      </w:r>
    </w:p>
    <w:p w:rsidR="00832E50" w:rsidRDefault="00832E50" w:rsidP="00E529E5">
      <w:pPr>
        <w:spacing w:line="360" w:lineRule="auto"/>
        <w:jc w:val="both"/>
        <w:rPr>
          <w:rFonts w:ascii="Times New Roman" w:hAnsi="Times New Roman" w:cs="Times New Roman"/>
          <w:b/>
        </w:rPr>
      </w:pPr>
    </w:p>
    <w:p w:rsidR="0063364C" w:rsidRPr="00354A51" w:rsidRDefault="00354A51" w:rsidP="00E529E5">
      <w:pPr>
        <w:spacing w:line="360" w:lineRule="auto"/>
        <w:jc w:val="both"/>
        <w:rPr>
          <w:rFonts w:ascii="Times New Roman" w:hAnsi="Times New Roman" w:cs="Times New Roman"/>
          <w:b/>
        </w:rPr>
      </w:pPr>
      <w:r>
        <w:rPr>
          <w:rFonts w:ascii="Times New Roman" w:hAnsi="Times New Roman" w:cs="Times New Roman"/>
          <w:b/>
        </w:rPr>
        <w:t>CONCLUSIONES</w:t>
      </w:r>
    </w:p>
    <w:p w:rsidR="00B81F47" w:rsidRDefault="00832E50" w:rsidP="00E529E5">
      <w:pPr>
        <w:spacing w:line="360" w:lineRule="auto"/>
        <w:jc w:val="both"/>
        <w:rPr>
          <w:rFonts w:ascii="Times New Roman" w:hAnsi="Times New Roman" w:cs="Times New Roman"/>
        </w:rPr>
      </w:pPr>
      <w:r>
        <w:rPr>
          <w:rFonts w:ascii="Times New Roman" w:hAnsi="Times New Roman" w:cs="Times New Roman"/>
        </w:rPr>
        <w:t>Una vez establecido y puesto en marcha el modelo</w:t>
      </w:r>
      <w:r w:rsidR="00703B17">
        <w:rPr>
          <w:rFonts w:ascii="Times New Roman" w:hAnsi="Times New Roman" w:cs="Times New Roman"/>
        </w:rPr>
        <w:t xml:space="preserve">, se </w:t>
      </w:r>
      <w:r>
        <w:rPr>
          <w:rFonts w:ascii="Times New Roman" w:hAnsi="Times New Roman" w:cs="Times New Roman"/>
        </w:rPr>
        <w:t>encontraron y fortalecieron las áreas de oportunidad, lo cual acrecentó</w:t>
      </w:r>
      <w:r w:rsidR="00703B17">
        <w:rPr>
          <w:rFonts w:ascii="Times New Roman" w:hAnsi="Times New Roman" w:cs="Times New Roman"/>
        </w:rPr>
        <w:t xml:space="preserve"> la actualización </w:t>
      </w:r>
      <w:r>
        <w:rPr>
          <w:rFonts w:ascii="Times New Roman" w:hAnsi="Times New Roman" w:cs="Times New Roman"/>
        </w:rPr>
        <w:t xml:space="preserve">continua </w:t>
      </w:r>
      <w:r w:rsidR="00703B17">
        <w:rPr>
          <w:rFonts w:ascii="Times New Roman" w:hAnsi="Times New Roman" w:cs="Times New Roman"/>
        </w:rPr>
        <w:t xml:space="preserve">para docentes, </w:t>
      </w:r>
      <w:r>
        <w:rPr>
          <w:rFonts w:ascii="Times New Roman" w:hAnsi="Times New Roman" w:cs="Times New Roman"/>
        </w:rPr>
        <w:t xml:space="preserve">logró </w:t>
      </w:r>
      <w:r w:rsidR="00703B17">
        <w:rPr>
          <w:rFonts w:ascii="Times New Roman" w:hAnsi="Times New Roman" w:cs="Times New Roman"/>
        </w:rPr>
        <w:t>la firma de convenios empresa-facultad, y la renovación de algunos laboratorios.</w:t>
      </w:r>
      <w:r w:rsidR="000117C6">
        <w:rPr>
          <w:rFonts w:ascii="Times New Roman" w:hAnsi="Times New Roman" w:cs="Times New Roman"/>
        </w:rPr>
        <w:t xml:space="preserve"> </w:t>
      </w:r>
    </w:p>
    <w:p w:rsidR="00354A51" w:rsidRDefault="00354A51" w:rsidP="00E529E5">
      <w:pPr>
        <w:spacing w:line="360" w:lineRule="auto"/>
        <w:jc w:val="both"/>
        <w:rPr>
          <w:rFonts w:ascii="Times New Roman" w:hAnsi="Times New Roman" w:cs="Times New Roman"/>
        </w:rPr>
      </w:pPr>
      <w:r>
        <w:rPr>
          <w:rFonts w:ascii="Times New Roman" w:hAnsi="Times New Roman" w:cs="Times New Roman"/>
        </w:rPr>
        <w:t xml:space="preserve">Para los </w:t>
      </w:r>
      <w:r w:rsidR="00832E50">
        <w:rPr>
          <w:rFonts w:ascii="Times New Roman" w:hAnsi="Times New Roman" w:cs="Times New Roman"/>
        </w:rPr>
        <w:t>directivos de cada f</w:t>
      </w:r>
      <w:r w:rsidR="0063364C" w:rsidRPr="00E529E5">
        <w:rPr>
          <w:rFonts w:ascii="Times New Roman" w:hAnsi="Times New Roman" w:cs="Times New Roman"/>
        </w:rPr>
        <w:t>acultad</w:t>
      </w:r>
      <w:r w:rsidR="00832E50">
        <w:rPr>
          <w:rFonts w:ascii="Times New Roman" w:hAnsi="Times New Roman" w:cs="Times New Roman"/>
        </w:rPr>
        <w:t xml:space="preserve"> es importante </w:t>
      </w:r>
      <w:r>
        <w:rPr>
          <w:rFonts w:ascii="Times New Roman" w:hAnsi="Times New Roman" w:cs="Times New Roman"/>
        </w:rPr>
        <w:t>estar en constante b</w:t>
      </w:r>
      <w:r w:rsidR="0063364C" w:rsidRPr="00E529E5">
        <w:rPr>
          <w:rFonts w:ascii="Times New Roman" w:hAnsi="Times New Roman" w:cs="Times New Roman"/>
        </w:rPr>
        <w:t>úsqueda de mejora</w:t>
      </w:r>
      <w:r>
        <w:rPr>
          <w:rFonts w:ascii="Times New Roman" w:hAnsi="Times New Roman" w:cs="Times New Roman"/>
        </w:rPr>
        <w:t xml:space="preserve"> continua para </w:t>
      </w:r>
      <w:r w:rsidR="00832E50">
        <w:rPr>
          <w:rFonts w:ascii="Times New Roman" w:hAnsi="Times New Roman" w:cs="Times New Roman"/>
        </w:rPr>
        <w:t>su institución. E</w:t>
      </w:r>
      <w:r w:rsidR="0063364C" w:rsidRPr="00E529E5">
        <w:rPr>
          <w:rFonts w:ascii="Times New Roman" w:hAnsi="Times New Roman" w:cs="Times New Roman"/>
        </w:rPr>
        <w:t>ste modelo usado para lograr la excelencia en la industria, también es apl</w:t>
      </w:r>
      <w:r w:rsidR="00832E50">
        <w:rPr>
          <w:rFonts w:ascii="Times New Roman" w:hAnsi="Times New Roman" w:cs="Times New Roman"/>
        </w:rPr>
        <w:t xml:space="preserve">icable a las entidades públicas.  Con este método </w:t>
      </w:r>
      <w:r w:rsidR="0063364C" w:rsidRPr="00E529E5">
        <w:rPr>
          <w:rFonts w:ascii="Times New Roman" w:hAnsi="Times New Roman" w:cs="Times New Roman"/>
        </w:rPr>
        <w:t>la medición o rendimiento individual</w:t>
      </w:r>
      <w:r w:rsidR="00832E50">
        <w:rPr>
          <w:rFonts w:ascii="Times New Roman" w:hAnsi="Times New Roman" w:cs="Times New Roman"/>
        </w:rPr>
        <w:t xml:space="preserve">, </w:t>
      </w:r>
      <w:r w:rsidR="0063364C" w:rsidRPr="00E529E5">
        <w:rPr>
          <w:rFonts w:ascii="Times New Roman" w:hAnsi="Times New Roman" w:cs="Times New Roman"/>
        </w:rPr>
        <w:t>puede</w:t>
      </w:r>
      <w:r w:rsidR="00832E50">
        <w:rPr>
          <w:rFonts w:ascii="Times New Roman" w:hAnsi="Times New Roman" w:cs="Times New Roman"/>
        </w:rPr>
        <w:t>n</w:t>
      </w:r>
      <w:r w:rsidR="0063364C" w:rsidRPr="00E529E5">
        <w:rPr>
          <w:rFonts w:ascii="Times New Roman" w:hAnsi="Times New Roman" w:cs="Times New Roman"/>
        </w:rPr>
        <w:t xml:space="preserve"> ser posible</w:t>
      </w:r>
      <w:r w:rsidR="00832E50">
        <w:rPr>
          <w:rFonts w:ascii="Times New Roman" w:hAnsi="Times New Roman" w:cs="Times New Roman"/>
        </w:rPr>
        <w:t xml:space="preserve">s así como poner los resultados poner </w:t>
      </w:r>
      <w:r w:rsidR="0063364C" w:rsidRPr="00E529E5">
        <w:rPr>
          <w:rFonts w:ascii="Times New Roman" w:hAnsi="Times New Roman" w:cs="Times New Roman"/>
        </w:rPr>
        <w:t>en un modelo institucional para llegar a la excelencia.</w:t>
      </w:r>
      <w:r w:rsidR="00DC242F">
        <w:rPr>
          <w:rFonts w:ascii="Times New Roman" w:hAnsi="Times New Roman" w:cs="Times New Roman"/>
        </w:rPr>
        <w:t xml:space="preserve"> </w:t>
      </w:r>
      <w:r w:rsidR="0063364C" w:rsidRPr="00E529E5">
        <w:rPr>
          <w:rFonts w:ascii="Times New Roman" w:hAnsi="Times New Roman" w:cs="Times New Roman"/>
        </w:rPr>
        <w:t xml:space="preserve">Así mismo es necesario consolidar proyectos donde participen activamente alumnos, docentes y personal de la industria, esto con el fin de </w:t>
      </w:r>
      <w:r w:rsidR="0063364C" w:rsidRPr="00E529E5">
        <w:rPr>
          <w:rFonts w:ascii="Times New Roman" w:hAnsi="Times New Roman" w:cs="Times New Roman"/>
        </w:rPr>
        <w:lastRenderedPageBreak/>
        <w:t xml:space="preserve">aplicar todos los </w:t>
      </w:r>
      <w:r w:rsidR="00832E50">
        <w:rPr>
          <w:rFonts w:ascii="Times New Roman" w:hAnsi="Times New Roman" w:cs="Times New Roman"/>
        </w:rPr>
        <w:t xml:space="preserve">conocimientos aprendidos en la facultad y a la vez </w:t>
      </w:r>
      <w:r w:rsidR="0063364C" w:rsidRPr="00E529E5">
        <w:rPr>
          <w:rFonts w:ascii="Times New Roman" w:hAnsi="Times New Roman" w:cs="Times New Roman"/>
        </w:rPr>
        <w:t xml:space="preserve"> conocer las áreas de oportunidad para que el alumno y la facultad refuercen sus contenidos programáticos educativos.</w:t>
      </w:r>
    </w:p>
    <w:p w:rsidR="0063364C" w:rsidRDefault="00D214BD" w:rsidP="00E529E5">
      <w:pPr>
        <w:spacing w:line="360" w:lineRule="auto"/>
        <w:jc w:val="both"/>
        <w:rPr>
          <w:rFonts w:ascii="Times New Roman" w:hAnsi="Times New Roman" w:cs="Times New Roman"/>
        </w:rPr>
      </w:pPr>
      <w:r>
        <w:rPr>
          <w:rFonts w:ascii="Times New Roman" w:hAnsi="Times New Roman" w:cs="Times New Roman"/>
        </w:rPr>
        <w:t xml:space="preserve">Además con mejores </w:t>
      </w:r>
      <w:r w:rsidR="00832E50">
        <w:rPr>
          <w:rFonts w:ascii="Times New Roman" w:hAnsi="Times New Roman" w:cs="Times New Roman"/>
        </w:rPr>
        <w:t xml:space="preserve">programas de estudio y mayor práctica dentro de industrias, </w:t>
      </w:r>
      <w:r>
        <w:rPr>
          <w:rFonts w:ascii="Times New Roman" w:hAnsi="Times New Roman" w:cs="Times New Roman"/>
        </w:rPr>
        <w:t>el área d</w:t>
      </w:r>
      <w:r w:rsidR="00832E50">
        <w:rPr>
          <w:rFonts w:ascii="Times New Roman" w:hAnsi="Times New Roman" w:cs="Times New Roman"/>
        </w:rPr>
        <w:t xml:space="preserve">e oportunidad de </w:t>
      </w:r>
      <w:r w:rsidR="00354A51">
        <w:rPr>
          <w:rFonts w:ascii="Times New Roman" w:hAnsi="Times New Roman" w:cs="Times New Roman"/>
        </w:rPr>
        <w:t>los egresados</w:t>
      </w:r>
      <w:r w:rsidR="00832E50">
        <w:rPr>
          <w:rFonts w:ascii="Times New Roman" w:hAnsi="Times New Roman" w:cs="Times New Roman"/>
        </w:rPr>
        <w:t xml:space="preserve"> será mayor lo que les permitirá incorporarse </w:t>
      </w:r>
      <w:r w:rsidR="00354A51">
        <w:rPr>
          <w:rFonts w:ascii="Times New Roman" w:hAnsi="Times New Roman" w:cs="Times New Roman"/>
        </w:rPr>
        <w:t>rápid</w:t>
      </w:r>
      <w:r w:rsidR="00832E50">
        <w:rPr>
          <w:rFonts w:ascii="Times New Roman" w:hAnsi="Times New Roman" w:cs="Times New Roman"/>
        </w:rPr>
        <w:t>amente en el área laboral, y aplicar</w:t>
      </w:r>
      <w:r w:rsidR="00354A51">
        <w:rPr>
          <w:rFonts w:ascii="Times New Roman" w:hAnsi="Times New Roman" w:cs="Times New Roman"/>
        </w:rPr>
        <w:t xml:space="preserve"> lo aprendido en la universidad.</w:t>
      </w:r>
      <w:r w:rsidR="00B81F47">
        <w:rPr>
          <w:rFonts w:ascii="Times New Roman" w:hAnsi="Times New Roman" w:cs="Times New Roman"/>
        </w:rPr>
        <w:t xml:space="preserve"> </w:t>
      </w:r>
    </w:p>
    <w:p w:rsidR="00B81F47" w:rsidRDefault="00B81F47" w:rsidP="00E529E5">
      <w:pPr>
        <w:spacing w:line="360" w:lineRule="auto"/>
        <w:jc w:val="both"/>
        <w:rPr>
          <w:rFonts w:ascii="Times New Roman" w:hAnsi="Times New Roman" w:cs="Times New Roman"/>
        </w:rPr>
      </w:pPr>
      <w:r>
        <w:rPr>
          <w:rFonts w:ascii="Times New Roman" w:hAnsi="Times New Roman" w:cs="Times New Roman"/>
        </w:rPr>
        <w:t>Después de la realización de esta investigació</w:t>
      </w:r>
      <w:r w:rsidR="00832E50">
        <w:rPr>
          <w:rFonts w:ascii="Times New Roman" w:hAnsi="Times New Roman" w:cs="Times New Roman"/>
        </w:rPr>
        <w:t>n se logró incrementar la matrí</w:t>
      </w:r>
      <w:r>
        <w:rPr>
          <w:rFonts w:ascii="Times New Roman" w:hAnsi="Times New Roman" w:cs="Times New Roman"/>
        </w:rPr>
        <w:t>cula para la recepción de alumnos de nuevo ingreso.</w:t>
      </w:r>
    </w:p>
    <w:p w:rsidR="007A549B" w:rsidRDefault="007A549B" w:rsidP="00DF6F5C">
      <w:pPr>
        <w:spacing w:line="360" w:lineRule="auto"/>
        <w:jc w:val="both"/>
        <w:rPr>
          <w:rFonts w:ascii="Times New Roman" w:hAnsi="Times New Roman" w:cs="Times New Roman"/>
        </w:rPr>
      </w:pPr>
    </w:p>
    <w:p w:rsidR="007A549B" w:rsidRPr="00446988" w:rsidRDefault="00446988" w:rsidP="007A549B">
      <w:pPr>
        <w:spacing w:line="360" w:lineRule="auto"/>
        <w:jc w:val="both"/>
        <w:rPr>
          <w:rFonts w:ascii="Calibri" w:eastAsia="Times New Roman" w:hAnsi="Calibri" w:cs="Calibri"/>
          <w:b/>
          <w:color w:val="000000"/>
          <w:sz w:val="28"/>
          <w:szCs w:val="28"/>
          <w:lang w:eastAsia="es-MX"/>
        </w:rPr>
      </w:pPr>
      <w:proofErr w:type="spellStart"/>
      <w:r w:rsidRPr="00446988">
        <w:rPr>
          <w:rFonts w:ascii="Calibri" w:eastAsia="Times New Roman" w:hAnsi="Calibri" w:cs="Calibri"/>
          <w:b/>
          <w:color w:val="000000"/>
          <w:sz w:val="28"/>
          <w:szCs w:val="28"/>
          <w:lang w:eastAsia="es-MX"/>
        </w:rPr>
        <w:t>Bibilografía</w:t>
      </w:r>
      <w:proofErr w:type="spellEnd"/>
    </w:p>
    <w:p w:rsidR="007A549B" w:rsidRDefault="007A549B" w:rsidP="007A549B">
      <w:pPr>
        <w:pStyle w:val="Bibliografa"/>
        <w:ind w:left="720" w:hanging="720"/>
        <w:rPr>
          <w:rFonts w:ascii="Times New Roman" w:hAnsi="Times New Roman" w:cs="Times New Roman"/>
        </w:rPr>
      </w:pPr>
    </w:p>
    <w:p w:rsidR="007A549B" w:rsidRPr="00446988" w:rsidRDefault="007A549B"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rPr>
        <w:fldChar w:fldCharType="begin"/>
      </w:r>
      <w:r w:rsidRPr="00446988">
        <w:rPr>
          <w:rFonts w:ascii="Times New Roman" w:hAnsi="Times New Roman" w:cs="Times New Roman"/>
          <w:lang w:val="es-MX"/>
        </w:rPr>
        <w:instrText xml:space="preserve"> BIBLIOGRAPHY  \l 2058 </w:instrText>
      </w:r>
      <w:r w:rsidRPr="00446988">
        <w:rPr>
          <w:rFonts w:ascii="Times New Roman" w:hAnsi="Times New Roman" w:cs="Times New Roman"/>
        </w:rPr>
        <w:fldChar w:fldCharType="separate"/>
      </w:r>
      <w:r w:rsidR="00446988" w:rsidRPr="00446988">
        <w:rPr>
          <w:rFonts w:ascii="Times New Roman" w:hAnsi="Times New Roman" w:cs="Times New Roman"/>
          <w:noProof/>
        </w:rPr>
        <w:t xml:space="preserve">Barcelo, b. (2015). </w:t>
      </w:r>
      <w:r w:rsidR="00446988" w:rsidRPr="00446988">
        <w:rPr>
          <w:rFonts w:ascii="Times New Roman" w:hAnsi="Times New Roman" w:cs="Times New Roman"/>
          <w:i/>
          <w:iCs/>
          <w:noProof/>
        </w:rPr>
        <w:t>Estepais tendencias y opiniones.</w:t>
      </w:r>
      <w:r w:rsidRPr="00446988">
        <w:rPr>
          <w:rFonts w:ascii="Times New Roman" w:hAnsi="Times New Roman" w:cs="Times New Roman"/>
          <w:noProof/>
        </w:rPr>
        <w:t xml:space="preserve"> Recuperado el 2017, de http://www.estepais.com/articulo.php?id=313&amp;t=educacion-universitariacamino-hacia-el-progreso</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Carlo, h. J. (08 de 11 de 2016). </w:t>
      </w:r>
      <w:r w:rsidRPr="00446988">
        <w:rPr>
          <w:rFonts w:ascii="Times New Roman" w:hAnsi="Times New Roman" w:cs="Times New Roman"/>
          <w:i/>
          <w:iCs/>
          <w:noProof/>
        </w:rPr>
        <w:t>Dorganizacional en peru generando valor cada dia.</w:t>
      </w:r>
      <w:r w:rsidR="007A549B" w:rsidRPr="00446988">
        <w:rPr>
          <w:rFonts w:ascii="Times New Roman" w:hAnsi="Times New Roman" w:cs="Times New Roman"/>
          <w:noProof/>
        </w:rPr>
        <w:t xml:space="preserve"> Obtenido de dorganizacionaluni.blogspot.mx/2016/11/balance-scorcard.html</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Chihuahua, u. A. (2010). </w:t>
      </w:r>
      <w:r w:rsidRPr="00446988">
        <w:rPr>
          <w:rFonts w:ascii="Times New Roman" w:hAnsi="Times New Roman" w:cs="Times New Roman"/>
          <w:i/>
          <w:iCs/>
          <w:noProof/>
        </w:rPr>
        <w:t>Estudio de seguimiento de egresados.</w:t>
      </w:r>
      <w:r w:rsidRPr="00446988">
        <w:rPr>
          <w:rFonts w:ascii="Times New Roman" w:hAnsi="Times New Roman" w:cs="Times New Roman"/>
          <w:noProof/>
        </w:rPr>
        <w:t xml:space="preserve"> Universidad autonoma de chihuahua. Chihuahua: fac de economia internacional.</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Estrada, d. R. (2013). </w:t>
      </w:r>
      <w:r w:rsidRPr="00446988">
        <w:rPr>
          <w:rFonts w:ascii="Times New Roman" w:hAnsi="Times New Roman" w:cs="Times New Roman"/>
          <w:i/>
          <w:iCs/>
          <w:noProof/>
        </w:rPr>
        <w:t>Lo que la escolaridad nos dice sobre la fuerza laboral</w:t>
      </w:r>
      <w:r w:rsidRPr="00446988">
        <w:rPr>
          <w:rFonts w:ascii="Times New Roman" w:hAnsi="Times New Roman" w:cs="Times New Roman"/>
          <w:noProof/>
        </w:rPr>
        <w:t>. (d.r. estrada, editor) recuperado el 2017, de imco: imco.org.mx/capital_humano/lo-que-la-escolaridad-nos-dice-sobre-la-fuerza-laboral/</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Hernandez, l. (2012). Sin ejercer, 60% de profesionitas; egresan con conocimientos obsoletos. </w:t>
      </w:r>
      <w:r w:rsidRPr="00446988">
        <w:rPr>
          <w:rFonts w:ascii="Times New Roman" w:hAnsi="Times New Roman" w:cs="Times New Roman"/>
          <w:i/>
          <w:iCs/>
          <w:noProof/>
        </w:rPr>
        <w:t>Excelsior</w:t>
      </w:r>
      <w:r w:rsidR="007A549B" w:rsidRPr="00446988">
        <w:rPr>
          <w:rFonts w:ascii="Times New Roman" w:hAnsi="Times New Roman" w:cs="Times New Roman"/>
          <w:noProof/>
        </w:rPr>
        <w:t>. Recuperado el 2017, de http://www.animalpolitico.com/2012/07/sin-ejercer-60-de-profesionistas-egresan-con-conocimientos-obsoletos/</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Jimenez eguizabal, a. (03 de 2005). Educacion superior y empleo. Escenarios, desafios y compromisos de sus actores. </w:t>
      </w:r>
      <w:r w:rsidRPr="00446988">
        <w:rPr>
          <w:rFonts w:ascii="Times New Roman" w:hAnsi="Times New Roman" w:cs="Times New Roman"/>
          <w:i/>
          <w:iCs/>
          <w:noProof/>
        </w:rPr>
        <w:t>Revista de la educacion superior, 34</w:t>
      </w:r>
      <w:r w:rsidR="007A549B" w:rsidRPr="00446988">
        <w:rPr>
          <w:rFonts w:ascii="Times New Roman" w:hAnsi="Times New Roman" w:cs="Times New Roman"/>
          <w:noProof/>
        </w:rPr>
        <w:t>(133), 48-62.</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Maximiliano, g. H. (2015). </w:t>
      </w:r>
      <w:r w:rsidRPr="00446988">
        <w:rPr>
          <w:rFonts w:ascii="Times New Roman" w:hAnsi="Times New Roman" w:cs="Times New Roman"/>
          <w:i/>
          <w:iCs/>
          <w:noProof/>
        </w:rPr>
        <w:t>Mexico, un pais de jovenes con falta de oportunidades</w:t>
      </w:r>
      <w:r w:rsidRPr="00446988">
        <w:rPr>
          <w:rFonts w:ascii="Times New Roman" w:hAnsi="Times New Roman" w:cs="Times New Roman"/>
          <w:noProof/>
        </w:rPr>
        <w:t xml:space="preserve">. Recuperado el 2017, de </w:t>
      </w:r>
      <w:r w:rsidRPr="00446988">
        <w:rPr>
          <w:rFonts w:ascii="Times New Roman" w:hAnsi="Times New Roman" w:cs="Times New Roman"/>
          <w:noProof/>
        </w:rPr>
        <w:lastRenderedPageBreak/>
        <w:t>http://www.milenio.com/firmas/maximiliano_gracia_hernandez/mexico-pais-jovenes-falta-oportunidades_18_555124555.html</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Medina, m. T. (2012). El balanced socrecard , una herramienta para la planeacion estrategica. </w:t>
      </w:r>
      <w:r w:rsidRPr="00446988">
        <w:rPr>
          <w:rFonts w:ascii="Times New Roman" w:hAnsi="Times New Roman" w:cs="Times New Roman"/>
          <w:i/>
          <w:iCs/>
          <w:noProof/>
        </w:rPr>
        <w:t>El buzon de pacioli</w:t>
      </w:r>
      <w:r w:rsidR="007A549B" w:rsidRPr="00446988">
        <w:rPr>
          <w:rFonts w:ascii="Times New Roman" w:hAnsi="Times New Roman" w:cs="Times New Roman"/>
          <w:noProof/>
        </w:rPr>
        <w:t>, 1-16.</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Morales, j. L. (2013). Balanced sorecard (bsc) ¿una herramienta innovativa para las pymes mexicanas? </w:t>
      </w:r>
      <w:r w:rsidRPr="00446988">
        <w:rPr>
          <w:rFonts w:ascii="Times New Roman" w:hAnsi="Times New Roman" w:cs="Times New Roman"/>
          <w:i/>
          <w:iCs/>
          <w:noProof/>
        </w:rPr>
        <w:t xml:space="preserve">Inceptum </w:t>
      </w:r>
      <w:r w:rsidR="007A549B" w:rsidRPr="00446988">
        <w:rPr>
          <w:rFonts w:ascii="Times New Roman" w:hAnsi="Times New Roman" w:cs="Times New Roman"/>
          <w:noProof/>
        </w:rPr>
        <w:t>, 85-109.</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Perez, o. (2014). </w:t>
      </w:r>
      <w:r w:rsidRPr="00446988">
        <w:rPr>
          <w:rFonts w:ascii="Times New Roman" w:hAnsi="Times New Roman" w:cs="Times New Roman"/>
          <w:i/>
          <w:iCs/>
          <w:noProof/>
        </w:rPr>
        <w:t>Peoplenext.</w:t>
      </w:r>
      <w:r w:rsidR="007A549B" w:rsidRPr="00446988">
        <w:rPr>
          <w:rFonts w:ascii="Times New Roman" w:hAnsi="Times New Roman" w:cs="Times New Roman"/>
          <w:noProof/>
        </w:rPr>
        <w:t xml:space="preserve"> Obtenido de blog.peoplenext.com/7-pasos-balanced-scorecard</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Ramos, c. &amp;. (2002). Balanced scorecard uma ferramenta de gestão estratégica. </w:t>
      </w:r>
      <w:r w:rsidRPr="00446988">
        <w:rPr>
          <w:rFonts w:ascii="Times New Roman" w:hAnsi="Times New Roman" w:cs="Times New Roman"/>
          <w:i/>
          <w:iCs/>
          <w:noProof/>
        </w:rPr>
        <w:t>Jornal de contabilidade</w:t>
      </w:r>
      <w:r w:rsidR="007A549B" w:rsidRPr="00446988">
        <w:rPr>
          <w:rFonts w:ascii="Times New Roman" w:hAnsi="Times New Roman" w:cs="Times New Roman"/>
          <w:noProof/>
        </w:rPr>
        <w:t>, 4-8.</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Reyes, c. (2014). </w:t>
      </w:r>
      <w:r w:rsidRPr="00446988">
        <w:rPr>
          <w:rFonts w:ascii="Times New Roman" w:hAnsi="Times New Roman" w:cs="Times New Roman"/>
          <w:i/>
          <w:iCs/>
          <w:noProof/>
        </w:rPr>
        <w:t>Red-academica</w:t>
      </w:r>
      <w:r w:rsidRPr="00446988">
        <w:rPr>
          <w:rFonts w:ascii="Times New Roman" w:hAnsi="Times New Roman" w:cs="Times New Roman"/>
          <w:noProof/>
        </w:rPr>
        <w:t>. Recuperado el 2017, de universidades y empresas estrechasn el mercado laboral de los egresados: http://red-academica.net/observatorio-academico/2013/02/12/universidades-y-empresas-estrechan-el-mercado-laboral-de-los-egresados/</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Reyna, j. L. (2015). </w:t>
      </w:r>
      <w:r w:rsidRPr="00446988">
        <w:rPr>
          <w:rFonts w:ascii="Times New Roman" w:hAnsi="Times New Roman" w:cs="Times New Roman"/>
          <w:i/>
          <w:iCs/>
          <w:noProof/>
        </w:rPr>
        <w:t>Milenio</w:t>
      </w:r>
      <w:r w:rsidR="007A549B" w:rsidRPr="00446988">
        <w:rPr>
          <w:rFonts w:ascii="Times New Roman" w:hAnsi="Times New Roman" w:cs="Times New Roman"/>
          <w:noProof/>
        </w:rPr>
        <w:t>. Recuperado el 2017, de http://www.milenio.com/firmas/jose_luis_reyna/egresados-universitarios-desempleo_18_570722929.html</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Roldan, n. (2016). </w:t>
      </w:r>
      <w:r w:rsidRPr="00446988">
        <w:rPr>
          <w:rFonts w:ascii="Times New Roman" w:hAnsi="Times New Roman" w:cs="Times New Roman"/>
          <w:i/>
          <w:iCs/>
          <w:noProof/>
        </w:rPr>
        <w:t>Y la reforma educativa?</w:t>
      </w:r>
      <w:r w:rsidRPr="00446988">
        <w:rPr>
          <w:rFonts w:ascii="Times New Roman" w:hAnsi="Times New Roman" w:cs="Times New Roman"/>
          <w:noProof/>
        </w:rPr>
        <w:t xml:space="preserve"> Recuperado el 2017, de animal político: http://www.animalpolitico.com/2016/09/reforma-educativa-recorte-presupuesto-2017/</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Tiedcomm. (s.f.). </w:t>
      </w:r>
      <w:r w:rsidRPr="00446988">
        <w:rPr>
          <w:rFonts w:ascii="Times New Roman" w:hAnsi="Times New Roman" w:cs="Times New Roman"/>
          <w:i/>
          <w:iCs/>
          <w:noProof/>
        </w:rPr>
        <w:t>Tiedcomm.</w:t>
      </w:r>
      <w:r w:rsidR="007A549B" w:rsidRPr="00446988">
        <w:rPr>
          <w:rFonts w:ascii="Times New Roman" w:hAnsi="Times New Roman" w:cs="Times New Roman"/>
          <w:noProof/>
        </w:rPr>
        <w:t xml:space="preserve"> Recuperado</w:t>
      </w:r>
      <w:r w:rsidRPr="00446988">
        <w:rPr>
          <w:rFonts w:ascii="Times New Roman" w:hAnsi="Times New Roman" w:cs="Times New Roman"/>
          <w:noProof/>
        </w:rPr>
        <w:t xml:space="preserve"> el 2017, de infoviews: http://www.infoviews.com.mx/bitam/scorecard/</w:t>
      </w:r>
    </w:p>
    <w:p w:rsidR="007A549B" w:rsidRPr="00446988" w:rsidRDefault="00446988" w:rsidP="00446988">
      <w:pPr>
        <w:pStyle w:val="Bibliografa"/>
        <w:spacing w:line="360" w:lineRule="auto"/>
        <w:ind w:left="720" w:hanging="720"/>
        <w:jc w:val="both"/>
        <w:rPr>
          <w:rFonts w:ascii="Times New Roman" w:hAnsi="Times New Roman" w:cs="Times New Roman"/>
          <w:noProof/>
        </w:rPr>
      </w:pPr>
      <w:r w:rsidRPr="00446988">
        <w:rPr>
          <w:rFonts w:ascii="Times New Roman" w:hAnsi="Times New Roman" w:cs="Times New Roman"/>
          <w:noProof/>
        </w:rPr>
        <w:t xml:space="preserve">Valda, j. (2009). </w:t>
      </w:r>
      <w:r w:rsidRPr="00446988">
        <w:rPr>
          <w:rFonts w:ascii="Times New Roman" w:hAnsi="Times New Roman" w:cs="Times New Roman"/>
          <w:i/>
          <w:iCs/>
          <w:noProof/>
        </w:rPr>
        <w:t>Trujillosoft</w:t>
      </w:r>
      <w:r w:rsidR="007A549B" w:rsidRPr="00446988">
        <w:rPr>
          <w:rFonts w:ascii="Times New Roman" w:hAnsi="Times New Roman" w:cs="Times New Roman"/>
          <w:noProof/>
        </w:rPr>
        <w:t>. Recuperado el 2017, de http://trujillosoft.blogspot.mx/2009/09/balanced-scorecard-cuadro-de-mando.html</w:t>
      </w:r>
    </w:p>
    <w:p w:rsidR="00260716" w:rsidRDefault="007A549B" w:rsidP="00446988">
      <w:pPr>
        <w:spacing w:line="360" w:lineRule="auto"/>
        <w:jc w:val="both"/>
        <w:rPr>
          <w:rFonts w:ascii="Times New Roman" w:hAnsi="Times New Roman" w:cs="Times New Roman"/>
        </w:rPr>
      </w:pPr>
      <w:r w:rsidRPr="00446988">
        <w:rPr>
          <w:rFonts w:ascii="Times New Roman" w:hAnsi="Times New Roman" w:cs="Times New Roman"/>
        </w:rPr>
        <w:fldChar w:fldCharType="end"/>
      </w:r>
    </w:p>
    <w:p w:rsidR="00260716" w:rsidRPr="00E529E5" w:rsidRDefault="00260716" w:rsidP="007A549B">
      <w:pPr>
        <w:pStyle w:val="Ttulo1"/>
        <w:jc w:val="both"/>
        <w:rPr>
          <w:rFonts w:ascii="Times New Roman" w:hAnsi="Times New Roman" w:cs="Times New Roman"/>
        </w:rPr>
      </w:pPr>
    </w:p>
    <w:sectPr w:rsidR="00260716" w:rsidRPr="00E529E5" w:rsidSect="00446988">
      <w:headerReference w:type="default" r:id="rId22"/>
      <w:footerReference w:type="default" r:id="rId23"/>
      <w:pgSz w:w="12240" w:h="15840"/>
      <w:pgMar w:top="194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015" w:rsidRDefault="00B92015" w:rsidP="00446988">
      <w:r>
        <w:separator/>
      </w:r>
    </w:p>
  </w:endnote>
  <w:endnote w:type="continuationSeparator" w:id="0">
    <w:p w:rsidR="00B92015" w:rsidRDefault="00B92015" w:rsidP="0044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88" w:rsidRPr="00446988" w:rsidRDefault="00446988" w:rsidP="00446988">
    <w:pPr>
      <w:pStyle w:val="Piedepgina"/>
      <w:jc w:val="center"/>
      <w:rPr>
        <w:rFonts w:asciiTheme="majorHAnsi" w:hAnsiTheme="majorHAnsi"/>
      </w:rPr>
    </w:pPr>
    <w:r w:rsidRPr="00446988">
      <w:rPr>
        <w:rFonts w:asciiTheme="majorHAnsi" w:hAnsiTheme="majorHAnsi"/>
        <w:b/>
        <w:sz w:val="22"/>
      </w:rPr>
      <w:t>Vol. 8, Núm. 15                   Julio - Diciembre 2017                       DOI:</w:t>
    </w:r>
    <w:r w:rsidR="007F043C">
      <w:rPr>
        <w:rFonts w:asciiTheme="majorHAnsi" w:hAnsiTheme="majorHAnsi"/>
        <w:b/>
        <w:sz w:val="22"/>
      </w:rPr>
      <w:t xml:space="preserve"> </w:t>
    </w:r>
    <w:hyperlink r:id="rId1" w:history="1">
      <w:r w:rsidR="007F043C" w:rsidRPr="007F043C">
        <w:rPr>
          <w:rFonts w:asciiTheme="majorHAnsi" w:hAnsiTheme="majorHAnsi"/>
          <w:b/>
          <w:sz w:val="22"/>
        </w:rPr>
        <w:t>10.23913/ride.v8i15.293</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015" w:rsidRDefault="00B92015" w:rsidP="00446988">
      <w:r>
        <w:separator/>
      </w:r>
    </w:p>
  </w:footnote>
  <w:footnote w:type="continuationSeparator" w:id="0">
    <w:p w:rsidR="00B92015" w:rsidRDefault="00B92015" w:rsidP="00446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88" w:rsidRDefault="00446988" w:rsidP="00446988">
    <w:pPr>
      <w:pStyle w:val="Encabezado"/>
      <w:jc w:val="center"/>
    </w:pPr>
    <w:r>
      <w:rPr>
        <w:noProof/>
        <w:lang w:eastAsia="es-MX"/>
      </w:rPr>
      <w:drawing>
        <wp:inline distT="0" distB="0" distL="0" distR="0" wp14:anchorId="5392B8DF" wp14:editId="3ECB32E1">
          <wp:extent cx="5610225" cy="657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25pt;height:2.25pt;visibility:visible;mso-wrap-style:square" o:bullet="t">
        <v:imagedata r:id="rId1" o:title=""/>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B7449"/>
    <w:multiLevelType w:val="hybridMultilevel"/>
    <w:tmpl w:val="D7D48DC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2">
    <w:nsid w:val="227632FE"/>
    <w:multiLevelType w:val="hybridMultilevel"/>
    <w:tmpl w:val="0936A5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EE2176"/>
    <w:multiLevelType w:val="hybridMultilevel"/>
    <w:tmpl w:val="CAE09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8508DB"/>
    <w:multiLevelType w:val="hybridMultilevel"/>
    <w:tmpl w:val="F718F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9B6149"/>
    <w:multiLevelType w:val="hybridMultilevel"/>
    <w:tmpl w:val="FE022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48775C"/>
    <w:multiLevelType w:val="hybridMultilevel"/>
    <w:tmpl w:val="8AC640D4"/>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4BF82C5C"/>
    <w:multiLevelType w:val="hybridMultilevel"/>
    <w:tmpl w:val="3BBAD2FE"/>
    <w:lvl w:ilvl="0" w:tplc="859C44C2">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0"/>
  </w:num>
  <w:num w:numId="2">
    <w:abstractNumId w:val="7"/>
  </w:num>
  <w:num w:numId="3">
    <w:abstractNumId w:val="6"/>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4C"/>
    <w:rsid w:val="0000434C"/>
    <w:rsid w:val="00006D4E"/>
    <w:rsid w:val="000111FE"/>
    <w:rsid w:val="000117C6"/>
    <w:rsid w:val="00030315"/>
    <w:rsid w:val="00032C3C"/>
    <w:rsid w:val="000404F8"/>
    <w:rsid w:val="00061201"/>
    <w:rsid w:val="00064086"/>
    <w:rsid w:val="0008475B"/>
    <w:rsid w:val="00093D78"/>
    <w:rsid w:val="000C2F22"/>
    <w:rsid w:val="000D7813"/>
    <w:rsid w:val="00123176"/>
    <w:rsid w:val="00140555"/>
    <w:rsid w:val="001863D5"/>
    <w:rsid w:val="001B05A2"/>
    <w:rsid w:val="001E6CA8"/>
    <w:rsid w:val="00211515"/>
    <w:rsid w:val="00211E7D"/>
    <w:rsid w:val="0022711F"/>
    <w:rsid w:val="0023266B"/>
    <w:rsid w:val="00260716"/>
    <w:rsid w:val="002671D7"/>
    <w:rsid w:val="002707FE"/>
    <w:rsid w:val="00271184"/>
    <w:rsid w:val="00274F11"/>
    <w:rsid w:val="00286779"/>
    <w:rsid w:val="00296B2C"/>
    <w:rsid w:val="00297965"/>
    <w:rsid w:val="002A1503"/>
    <w:rsid w:val="002B70E5"/>
    <w:rsid w:val="002D2268"/>
    <w:rsid w:val="002E0DC5"/>
    <w:rsid w:val="002F1975"/>
    <w:rsid w:val="002F37C9"/>
    <w:rsid w:val="00313574"/>
    <w:rsid w:val="003535E5"/>
    <w:rsid w:val="00354A51"/>
    <w:rsid w:val="0036780E"/>
    <w:rsid w:val="003A3F88"/>
    <w:rsid w:val="003A4602"/>
    <w:rsid w:val="003B555B"/>
    <w:rsid w:val="003E6FFF"/>
    <w:rsid w:val="00402D48"/>
    <w:rsid w:val="00434F7E"/>
    <w:rsid w:val="00446988"/>
    <w:rsid w:val="00470F42"/>
    <w:rsid w:val="00480E5D"/>
    <w:rsid w:val="00481A10"/>
    <w:rsid w:val="004B3E0C"/>
    <w:rsid w:val="004B3E3B"/>
    <w:rsid w:val="005052BE"/>
    <w:rsid w:val="00512648"/>
    <w:rsid w:val="00512BD4"/>
    <w:rsid w:val="00524542"/>
    <w:rsid w:val="00525244"/>
    <w:rsid w:val="005266A8"/>
    <w:rsid w:val="00540675"/>
    <w:rsid w:val="005424B2"/>
    <w:rsid w:val="00576523"/>
    <w:rsid w:val="005A4E66"/>
    <w:rsid w:val="005D0B6C"/>
    <w:rsid w:val="005E0A6A"/>
    <w:rsid w:val="005F3BE4"/>
    <w:rsid w:val="005F608A"/>
    <w:rsid w:val="006130CE"/>
    <w:rsid w:val="0061644E"/>
    <w:rsid w:val="006204CD"/>
    <w:rsid w:val="00624B59"/>
    <w:rsid w:val="00624DB4"/>
    <w:rsid w:val="0063364C"/>
    <w:rsid w:val="00646526"/>
    <w:rsid w:val="006512CD"/>
    <w:rsid w:val="00676687"/>
    <w:rsid w:val="00695157"/>
    <w:rsid w:val="006B06B5"/>
    <w:rsid w:val="00700683"/>
    <w:rsid w:val="0070143A"/>
    <w:rsid w:val="00703B17"/>
    <w:rsid w:val="0071365E"/>
    <w:rsid w:val="007445CD"/>
    <w:rsid w:val="00752A5C"/>
    <w:rsid w:val="007A549B"/>
    <w:rsid w:val="007A7AFF"/>
    <w:rsid w:val="007C7D02"/>
    <w:rsid w:val="007D2FF5"/>
    <w:rsid w:val="007E61D7"/>
    <w:rsid w:val="007F043C"/>
    <w:rsid w:val="007F0E60"/>
    <w:rsid w:val="007F1F8C"/>
    <w:rsid w:val="007F4A41"/>
    <w:rsid w:val="008161D2"/>
    <w:rsid w:val="00824EA1"/>
    <w:rsid w:val="00832E50"/>
    <w:rsid w:val="008C7743"/>
    <w:rsid w:val="008E2B10"/>
    <w:rsid w:val="00912418"/>
    <w:rsid w:val="00917662"/>
    <w:rsid w:val="00927E98"/>
    <w:rsid w:val="009478CE"/>
    <w:rsid w:val="00951472"/>
    <w:rsid w:val="009710CB"/>
    <w:rsid w:val="00973209"/>
    <w:rsid w:val="009804DC"/>
    <w:rsid w:val="00984AF5"/>
    <w:rsid w:val="009A3F46"/>
    <w:rsid w:val="009B4768"/>
    <w:rsid w:val="009B6BCC"/>
    <w:rsid w:val="009E1305"/>
    <w:rsid w:val="009E5221"/>
    <w:rsid w:val="009F7F3F"/>
    <w:rsid w:val="00A1776F"/>
    <w:rsid w:val="00A21A1C"/>
    <w:rsid w:val="00A23845"/>
    <w:rsid w:val="00A2502D"/>
    <w:rsid w:val="00A25B62"/>
    <w:rsid w:val="00A26B81"/>
    <w:rsid w:val="00A32F0F"/>
    <w:rsid w:val="00A4232E"/>
    <w:rsid w:val="00A503C0"/>
    <w:rsid w:val="00A656ED"/>
    <w:rsid w:val="00A80380"/>
    <w:rsid w:val="00AD1BA1"/>
    <w:rsid w:val="00AD30DB"/>
    <w:rsid w:val="00AF3707"/>
    <w:rsid w:val="00B00DEA"/>
    <w:rsid w:val="00B30569"/>
    <w:rsid w:val="00B81F47"/>
    <w:rsid w:val="00B91182"/>
    <w:rsid w:val="00B92015"/>
    <w:rsid w:val="00BB6462"/>
    <w:rsid w:val="00BE4CC6"/>
    <w:rsid w:val="00BE75D5"/>
    <w:rsid w:val="00BF15DC"/>
    <w:rsid w:val="00C02511"/>
    <w:rsid w:val="00C122D8"/>
    <w:rsid w:val="00C13AA5"/>
    <w:rsid w:val="00C8737A"/>
    <w:rsid w:val="00CB7C63"/>
    <w:rsid w:val="00CC337B"/>
    <w:rsid w:val="00CC5103"/>
    <w:rsid w:val="00CC5B7E"/>
    <w:rsid w:val="00CD27E7"/>
    <w:rsid w:val="00D042D0"/>
    <w:rsid w:val="00D04EB9"/>
    <w:rsid w:val="00D214BD"/>
    <w:rsid w:val="00D363DA"/>
    <w:rsid w:val="00D42218"/>
    <w:rsid w:val="00D6174A"/>
    <w:rsid w:val="00D629D2"/>
    <w:rsid w:val="00D70957"/>
    <w:rsid w:val="00D96898"/>
    <w:rsid w:val="00D96A37"/>
    <w:rsid w:val="00DC242F"/>
    <w:rsid w:val="00DC2F6C"/>
    <w:rsid w:val="00DD0B4B"/>
    <w:rsid w:val="00DF32E4"/>
    <w:rsid w:val="00DF6966"/>
    <w:rsid w:val="00DF6F5C"/>
    <w:rsid w:val="00E072DD"/>
    <w:rsid w:val="00E529E5"/>
    <w:rsid w:val="00E9731D"/>
    <w:rsid w:val="00EC57FB"/>
    <w:rsid w:val="00ED2183"/>
    <w:rsid w:val="00F20D57"/>
    <w:rsid w:val="00F212DC"/>
    <w:rsid w:val="00F30701"/>
    <w:rsid w:val="00F312A8"/>
    <w:rsid w:val="00F3671C"/>
    <w:rsid w:val="00F36D99"/>
    <w:rsid w:val="00F52056"/>
    <w:rsid w:val="00F54645"/>
    <w:rsid w:val="00F61B9D"/>
    <w:rsid w:val="00F730C4"/>
    <w:rsid w:val="00F736CC"/>
    <w:rsid w:val="00F951E4"/>
    <w:rsid w:val="00FA117E"/>
    <w:rsid w:val="00FB4917"/>
    <w:rsid w:val="00FE2970"/>
    <w:rsid w:val="00FF2443"/>
    <w:rsid w:val="00FF4A2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B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B6BC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MX" w:eastAsia="es-MX"/>
    </w:rPr>
  </w:style>
  <w:style w:type="paragraph" w:styleId="Ttulo2">
    <w:name w:val="heading 2"/>
    <w:basedOn w:val="Normal"/>
    <w:next w:val="Normal"/>
    <w:link w:val="Ttulo2Car"/>
    <w:uiPriority w:val="9"/>
    <w:semiHidden/>
    <w:unhideWhenUsed/>
    <w:qFormat/>
    <w:rsid w:val="00006D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06D4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364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364C"/>
    <w:rPr>
      <w:rFonts w:ascii="Lucida Grande" w:hAnsi="Lucida Grande" w:cs="Lucida Grande"/>
      <w:sz w:val="18"/>
      <w:szCs w:val="18"/>
    </w:rPr>
  </w:style>
  <w:style w:type="paragraph" w:styleId="Sinespaciado">
    <w:name w:val="No Spacing"/>
    <w:uiPriority w:val="1"/>
    <w:qFormat/>
    <w:rsid w:val="0063364C"/>
  </w:style>
  <w:style w:type="paragraph" w:styleId="Mapadeldocumento">
    <w:name w:val="Document Map"/>
    <w:basedOn w:val="Normal"/>
    <w:link w:val="MapadeldocumentoCar"/>
    <w:uiPriority w:val="99"/>
    <w:semiHidden/>
    <w:unhideWhenUsed/>
    <w:rsid w:val="003535E5"/>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3535E5"/>
    <w:rPr>
      <w:rFonts w:ascii="Lucida Grande" w:hAnsi="Lucida Grande" w:cs="Lucida Grande"/>
    </w:rPr>
  </w:style>
  <w:style w:type="table" w:styleId="Tablaconcuadrcula">
    <w:name w:val="Table Grid"/>
    <w:basedOn w:val="Tablanormal"/>
    <w:uiPriority w:val="59"/>
    <w:rsid w:val="0051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91241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1">
    <w:name w:val="Light List Accent 1"/>
    <w:basedOn w:val="Tablanormal"/>
    <w:uiPriority w:val="61"/>
    <w:rsid w:val="00E529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basedOn w:val="Fuentedeprrafopredeter"/>
    <w:unhideWhenUsed/>
    <w:rsid w:val="00E529E5"/>
    <w:rPr>
      <w:color w:val="0000FF" w:themeColor="hyperlink"/>
      <w:u w:val="single"/>
    </w:rPr>
  </w:style>
  <w:style w:type="character" w:styleId="Hipervnculovisitado">
    <w:name w:val="FollowedHyperlink"/>
    <w:basedOn w:val="Fuentedeprrafopredeter"/>
    <w:uiPriority w:val="99"/>
    <w:semiHidden/>
    <w:unhideWhenUsed/>
    <w:rsid w:val="00E529E5"/>
    <w:rPr>
      <w:color w:val="800080" w:themeColor="followedHyperlink"/>
      <w:u w:val="single"/>
    </w:rPr>
  </w:style>
  <w:style w:type="paragraph" w:styleId="Prrafodelista">
    <w:name w:val="List Paragraph"/>
    <w:basedOn w:val="Normal"/>
    <w:uiPriority w:val="34"/>
    <w:qFormat/>
    <w:rsid w:val="00F951E4"/>
    <w:pPr>
      <w:ind w:left="720"/>
      <w:contextualSpacing/>
    </w:pPr>
  </w:style>
  <w:style w:type="character" w:customStyle="1" w:styleId="Ttulo1Car">
    <w:name w:val="Título 1 Car"/>
    <w:basedOn w:val="Fuentedeprrafopredeter"/>
    <w:link w:val="Ttulo1"/>
    <w:uiPriority w:val="9"/>
    <w:rsid w:val="009B6BCC"/>
    <w:rPr>
      <w:rFonts w:asciiTheme="majorHAnsi" w:eastAsiaTheme="majorEastAsia" w:hAnsiTheme="majorHAnsi" w:cstheme="majorBidi"/>
      <w:b/>
      <w:bCs/>
      <w:color w:val="365F91" w:themeColor="accent1" w:themeShade="BF"/>
      <w:sz w:val="28"/>
      <w:szCs w:val="28"/>
      <w:lang w:val="es-MX" w:eastAsia="es-MX"/>
    </w:rPr>
  </w:style>
  <w:style w:type="paragraph" w:styleId="Bibliografa">
    <w:name w:val="Bibliography"/>
    <w:basedOn w:val="Normal"/>
    <w:next w:val="Normal"/>
    <w:uiPriority w:val="37"/>
    <w:unhideWhenUsed/>
    <w:rsid w:val="009B6BCC"/>
  </w:style>
  <w:style w:type="table" w:styleId="Sombreadoclaro-nfasis1">
    <w:name w:val="Light Shading Accent 1"/>
    <w:basedOn w:val="Tablanormal"/>
    <w:uiPriority w:val="60"/>
    <w:rsid w:val="00354A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2">
    <w:name w:val="Light List Accent 2"/>
    <w:basedOn w:val="Tablanormal"/>
    <w:uiPriority w:val="61"/>
    <w:rsid w:val="00354A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
    <w:name w:val="Light List"/>
    <w:basedOn w:val="Tablanormal"/>
    <w:uiPriority w:val="61"/>
    <w:rsid w:val="00354A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2Car">
    <w:name w:val="Título 2 Car"/>
    <w:basedOn w:val="Fuentedeprrafopredeter"/>
    <w:link w:val="Ttulo2"/>
    <w:uiPriority w:val="9"/>
    <w:semiHidden/>
    <w:rsid w:val="00006D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06D4E"/>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446988"/>
    <w:pPr>
      <w:tabs>
        <w:tab w:val="center" w:pos="4419"/>
        <w:tab w:val="right" w:pos="8838"/>
      </w:tabs>
    </w:pPr>
  </w:style>
  <w:style w:type="character" w:customStyle="1" w:styleId="EncabezadoCar">
    <w:name w:val="Encabezado Car"/>
    <w:basedOn w:val="Fuentedeprrafopredeter"/>
    <w:link w:val="Encabezado"/>
    <w:uiPriority w:val="99"/>
    <w:rsid w:val="00446988"/>
  </w:style>
  <w:style w:type="paragraph" w:styleId="Piedepgina">
    <w:name w:val="footer"/>
    <w:basedOn w:val="Normal"/>
    <w:link w:val="PiedepginaCar"/>
    <w:uiPriority w:val="99"/>
    <w:unhideWhenUsed/>
    <w:rsid w:val="00446988"/>
    <w:pPr>
      <w:tabs>
        <w:tab w:val="center" w:pos="4419"/>
        <w:tab w:val="right" w:pos="8838"/>
      </w:tabs>
    </w:pPr>
  </w:style>
  <w:style w:type="character" w:customStyle="1" w:styleId="PiedepginaCar">
    <w:name w:val="Pie de página Car"/>
    <w:basedOn w:val="Fuentedeprrafopredeter"/>
    <w:link w:val="Piedepgina"/>
    <w:uiPriority w:val="99"/>
    <w:rsid w:val="00446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B6BC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MX" w:eastAsia="es-MX"/>
    </w:rPr>
  </w:style>
  <w:style w:type="paragraph" w:styleId="Ttulo2">
    <w:name w:val="heading 2"/>
    <w:basedOn w:val="Normal"/>
    <w:next w:val="Normal"/>
    <w:link w:val="Ttulo2Car"/>
    <w:uiPriority w:val="9"/>
    <w:semiHidden/>
    <w:unhideWhenUsed/>
    <w:qFormat/>
    <w:rsid w:val="00006D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06D4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364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364C"/>
    <w:rPr>
      <w:rFonts w:ascii="Lucida Grande" w:hAnsi="Lucida Grande" w:cs="Lucida Grande"/>
      <w:sz w:val="18"/>
      <w:szCs w:val="18"/>
    </w:rPr>
  </w:style>
  <w:style w:type="paragraph" w:styleId="Sinespaciado">
    <w:name w:val="No Spacing"/>
    <w:uiPriority w:val="1"/>
    <w:qFormat/>
    <w:rsid w:val="0063364C"/>
  </w:style>
  <w:style w:type="paragraph" w:styleId="Mapadeldocumento">
    <w:name w:val="Document Map"/>
    <w:basedOn w:val="Normal"/>
    <w:link w:val="MapadeldocumentoCar"/>
    <w:uiPriority w:val="99"/>
    <w:semiHidden/>
    <w:unhideWhenUsed/>
    <w:rsid w:val="003535E5"/>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3535E5"/>
    <w:rPr>
      <w:rFonts w:ascii="Lucida Grande" w:hAnsi="Lucida Grande" w:cs="Lucida Grande"/>
    </w:rPr>
  </w:style>
  <w:style w:type="table" w:styleId="Tablaconcuadrcula">
    <w:name w:val="Table Grid"/>
    <w:basedOn w:val="Tablanormal"/>
    <w:uiPriority w:val="59"/>
    <w:rsid w:val="0051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91241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1">
    <w:name w:val="Light List Accent 1"/>
    <w:basedOn w:val="Tablanormal"/>
    <w:uiPriority w:val="61"/>
    <w:rsid w:val="00E529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basedOn w:val="Fuentedeprrafopredeter"/>
    <w:unhideWhenUsed/>
    <w:rsid w:val="00E529E5"/>
    <w:rPr>
      <w:color w:val="0000FF" w:themeColor="hyperlink"/>
      <w:u w:val="single"/>
    </w:rPr>
  </w:style>
  <w:style w:type="character" w:styleId="Hipervnculovisitado">
    <w:name w:val="FollowedHyperlink"/>
    <w:basedOn w:val="Fuentedeprrafopredeter"/>
    <w:uiPriority w:val="99"/>
    <w:semiHidden/>
    <w:unhideWhenUsed/>
    <w:rsid w:val="00E529E5"/>
    <w:rPr>
      <w:color w:val="800080" w:themeColor="followedHyperlink"/>
      <w:u w:val="single"/>
    </w:rPr>
  </w:style>
  <w:style w:type="paragraph" w:styleId="Prrafodelista">
    <w:name w:val="List Paragraph"/>
    <w:basedOn w:val="Normal"/>
    <w:uiPriority w:val="34"/>
    <w:qFormat/>
    <w:rsid w:val="00F951E4"/>
    <w:pPr>
      <w:ind w:left="720"/>
      <w:contextualSpacing/>
    </w:pPr>
  </w:style>
  <w:style w:type="character" w:customStyle="1" w:styleId="Ttulo1Car">
    <w:name w:val="Título 1 Car"/>
    <w:basedOn w:val="Fuentedeprrafopredeter"/>
    <w:link w:val="Ttulo1"/>
    <w:uiPriority w:val="9"/>
    <w:rsid w:val="009B6BCC"/>
    <w:rPr>
      <w:rFonts w:asciiTheme="majorHAnsi" w:eastAsiaTheme="majorEastAsia" w:hAnsiTheme="majorHAnsi" w:cstheme="majorBidi"/>
      <w:b/>
      <w:bCs/>
      <w:color w:val="365F91" w:themeColor="accent1" w:themeShade="BF"/>
      <w:sz w:val="28"/>
      <w:szCs w:val="28"/>
      <w:lang w:val="es-MX" w:eastAsia="es-MX"/>
    </w:rPr>
  </w:style>
  <w:style w:type="paragraph" w:styleId="Bibliografa">
    <w:name w:val="Bibliography"/>
    <w:basedOn w:val="Normal"/>
    <w:next w:val="Normal"/>
    <w:uiPriority w:val="37"/>
    <w:unhideWhenUsed/>
    <w:rsid w:val="009B6BCC"/>
  </w:style>
  <w:style w:type="table" w:styleId="Sombreadoclaro-nfasis1">
    <w:name w:val="Light Shading Accent 1"/>
    <w:basedOn w:val="Tablanormal"/>
    <w:uiPriority w:val="60"/>
    <w:rsid w:val="00354A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2">
    <w:name w:val="Light List Accent 2"/>
    <w:basedOn w:val="Tablanormal"/>
    <w:uiPriority w:val="61"/>
    <w:rsid w:val="00354A5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
    <w:name w:val="Light List"/>
    <w:basedOn w:val="Tablanormal"/>
    <w:uiPriority w:val="61"/>
    <w:rsid w:val="00354A5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2Car">
    <w:name w:val="Título 2 Car"/>
    <w:basedOn w:val="Fuentedeprrafopredeter"/>
    <w:link w:val="Ttulo2"/>
    <w:uiPriority w:val="9"/>
    <w:semiHidden/>
    <w:rsid w:val="00006D4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06D4E"/>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446988"/>
    <w:pPr>
      <w:tabs>
        <w:tab w:val="center" w:pos="4419"/>
        <w:tab w:val="right" w:pos="8838"/>
      </w:tabs>
    </w:pPr>
  </w:style>
  <w:style w:type="character" w:customStyle="1" w:styleId="EncabezadoCar">
    <w:name w:val="Encabezado Car"/>
    <w:basedOn w:val="Fuentedeprrafopredeter"/>
    <w:link w:val="Encabezado"/>
    <w:uiPriority w:val="99"/>
    <w:rsid w:val="00446988"/>
  </w:style>
  <w:style w:type="paragraph" w:styleId="Piedepgina">
    <w:name w:val="footer"/>
    <w:basedOn w:val="Normal"/>
    <w:link w:val="PiedepginaCar"/>
    <w:uiPriority w:val="99"/>
    <w:unhideWhenUsed/>
    <w:rsid w:val="00446988"/>
    <w:pPr>
      <w:tabs>
        <w:tab w:val="center" w:pos="4419"/>
        <w:tab w:val="right" w:pos="8838"/>
      </w:tabs>
    </w:pPr>
  </w:style>
  <w:style w:type="character" w:customStyle="1" w:styleId="PiedepginaCar">
    <w:name w:val="Pie de página Car"/>
    <w:basedOn w:val="Fuentedeprrafopredeter"/>
    <w:link w:val="Piedepgina"/>
    <w:uiPriority w:val="99"/>
    <w:rsid w:val="00446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11478">
      <w:bodyDiv w:val="1"/>
      <w:marLeft w:val="0"/>
      <w:marRight w:val="0"/>
      <w:marTop w:val="0"/>
      <w:marBottom w:val="0"/>
      <w:divBdr>
        <w:top w:val="none" w:sz="0" w:space="0" w:color="auto"/>
        <w:left w:val="none" w:sz="0" w:space="0" w:color="auto"/>
        <w:bottom w:val="none" w:sz="0" w:space="0" w:color="auto"/>
        <w:right w:val="none" w:sz="0" w:space="0" w:color="auto"/>
      </w:divBdr>
    </w:div>
    <w:div w:id="343479637">
      <w:bodyDiv w:val="1"/>
      <w:marLeft w:val="0"/>
      <w:marRight w:val="0"/>
      <w:marTop w:val="0"/>
      <w:marBottom w:val="0"/>
      <w:divBdr>
        <w:top w:val="none" w:sz="0" w:space="0" w:color="auto"/>
        <w:left w:val="none" w:sz="0" w:space="0" w:color="auto"/>
        <w:bottom w:val="none" w:sz="0" w:space="0" w:color="auto"/>
        <w:right w:val="none" w:sz="0" w:space="0" w:color="auto"/>
      </w:divBdr>
    </w:div>
    <w:div w:id="472717702">
      <w:bodyDiv w:val="1"/>
      <w:marLeft w:val="0"/>
      <w:marRight w:val="0"/>
      <w:marTop w:val="0"/>
      <w:marBottom w:val="0"/>
      <w:divBdr>
        <w:top w:val="none" w:sz="0" w:space="0" w:color="auto"/>
        <w:left w:val="none" w:sz="0" w:space="0" w:color="auto"/>
        <w:bottom w:val="none" w:sz="0" w:space="0" w:color="auto"/>
        <w:right w:val="none" w:sz="0" w:space="0" w:color="auto"/>
      </w:divBdr>
    </w:div>
    <w:div w:id="503131727">
      <w:bodyDiv w:val="1"/>
      <w:marLeft w:val="0"/>
      <w:marRight w:val="0"/>
      <w:marTop w:val="0"/>
      <w:marBottom w:val="0"/>
      <w:divBdr>
        <w:top w:val="none" w:sz="0" w:space="0" w:color="auto"/>
        <w:left w:val="none" w:sz="0" w:space="0" w:color="auto"/>
        <w:bottom w:val="none" w:sz="0" w:space="0" w:color="auto"/>
        <w:right w:val="none" w:sz="0" w:space="0" w:color="auto"/>
      </w:divBdr>
    </w:div>
    <w:div w:id="507674490">
      <w:bodyDiv w:val="1"/>
      <w:marLeft w:val="0"/>
      <w:marRight w:val="0"/>
      <w:marTop w:val="0"/>
      <w:marBottom w:val="0"/>
      <w:divBdr>
        <w:top w:val="none" w:sz="0" w:space="0" w:color="auto"/>
        <w:left w:val="none" w:sz="0" w:space="0" w:color="auto"/>
        <w:bottom w:val="none" w:sz="0" w:space="0" w:color="auto"/>
        <w:right w:val="none" w:sz="0" w:space="0" w:color="auto"/>
      </w:divBdr>
    </w:div>
    <w:div w:id="536238042">
      <w:bodyDiv w:val="1"/>
      <w:marLeft w:val="0"/>
      <w:marRight w:val="0"/>
      <w:marTop w:val="0"/>
      <w:marBottom w:val="0"/>
      <w:divBdr>
        <w:top w:val="none" w:sz="0" w:space="0" w:color="auto"/>
        <w:left w:val="none" w:sz="0" w:space="0" w:color="auto"/>
        <w:bottom w:val="none" w:sz="0" w:space="0" w:color="auto"/>
        <w:right w:val="none" w:sz="0" w:space="0" w:color="auto"/>
      </w:divBdr>
    </w:div>
    <w:div w:id="675037249">
      <w:bodyDiv w:val="1"/>
      <w:marLeft w:val="0"/>
      <w:marRight w:val="0"/>
      <w:marTop w:val="0"/>
      <w:marBottom w:val="0"/>
      <w:divBdr>
        <w:top w:val="none" w:sz="0" w:space="0" w:color="auto"/>
        <w:left w:val="none" w:sz="0" w:space="0" w:color="auto"/>
        <w:bottom w:val="none" w:sz="0" w:space="0" w:color="auto"/>
        <w:right w:val="none" w:sz="0" w:space="0" w:color="auto"/>
      </w:divBdr>
    </w:div>
    <w:div w:id="756824793">
      <w:bodyDiv w:val="1"/>
      <w:marLeft w:val="0"/>
      <w:marRight w:val="0"/>
      <w:marTop w:val="0"/>
      <w:marBottom w:val="0"/>
      <w:divBdr>
        <w:top w:val="none" w:sz="0" w:space="0" w:color="auto"/>
        <w:left w:val="none" w:sz="0" w:space="0" w:color="auto"/>
        <w:bottom w:val="none" w:sz="0" w:space="0" w:color="auto"/>
        <w:right w:val="none" w:sz="0" w:space="0" w:color="auto"/>
      </w:divBdr>
    </w:div>
    <w:div w:id="764689674">
      <w:bodyDiv w:val="1"/>
      <w:marLeft w:val="0"/>
      <w:marRight w:val="0"/>
      <w:marTop w:val="0"/>
      <w:marBottom w:val="0"/>
      <w:divBdr>
        <w:top w:val="none" w:sz="0" w:space="0" w:color="auto"/>
        <w:left w:val="none" w:sz="0" w:space="0" w:color="auto"/>
        <w:bottom w:val="none" w:sz="0" w:space="0" w:color="auto"/>
        <w:right w:val="none" w:sz="0" w:space="0" w:color="auto"/>
      </w:divBdr>
    </w:div>
    <w:div w:id="864712354">
      <w:bodyDiv w:val="1"/>
      <w:marLeft w:val="0"/>
      <w:marRight w:val="0"/>
      <w:marTop w:val="0"/>
      <w:marBottom w:val="0"/>
      <w:divBdr>
        <w:top w:val="none" w:sz="0" w:space="0" w:color="auto"/>
        <w:left w:val="none" w:sz="0" w:space="0" w:color="auto"/>
        <w:bottom w:val="none" w:sz="0" w:space="0" w:color="auto"/>
        <w:right w:val="none" w:sz="0" w:space="0" w:color="auto"/>
      </w:divBdr>
    </w:div>
    <w:div w:id="922954480">
      <w:bodyDiv w:val="1"/>
      <w:marLeft w:val="0"/>
      <w:marRight w:val="0"/>
      <w:marTop w:val="0"/>
      <w:marBottom w:val="0"/>
      <w:divBdr>
        <w:top w:val="none" w:sz="0" w:space="0" w:color="auto"/>
        <w:left w:val="none" w:sz="0" w:space="0" w:color="auto"/>
        <w:bottom w:val="none" w:sz="0" w:space="0" w:color="auto"/>
        <w:right w:val="none" w:sz="0" w:space="0" w:color="auto"/>
      </w:divBdr>
    </w:div>
    <w:div w:id="999431831">
      <w:bodyDiv w:val="1"/>
      <w:marLeft w:val="0"/>
      <w:marRight w:val="0"/>
      <w:marTop w:val="0"/>
      <w:marBottom w:val="0"/>
      <w:divBdr>
        <w:top w:val="none" w:sz="0" w:space="0" w:color="auto"/>
        <w:left w:val="none" w:sz="0" w:space="0" w:color="auto"/>
        <w:bottom w:val="none" w:sz="0" w:space="0" w:color="auto"/>
        <w:right w:val="none" w:sz="0" w:space="0" w:color="auto"/>
      </w:divBdr>
    </w:div>
    <w:div w:id="1026712049">
      <w:bodyDiv w:val="1"/>
      <w:marLeft w:val="0"/>
      <w:marRight w:val="0"/>
      <w:marTop w:val="0"/>
      <w:marBottom w:val="0"/>
      <w:divBdr>
        <w:top w:val="none" w:sz="0" w:space="0" w:color="auto"/>
        <w:left w:val="none" w:sz="0" w:space="0" w:color="auto"/>
        <w:bottom w:val="none" w:sz="0" w:space="0" w:color="auto"/>
        <w:right w:val="none" w:sz="0" w:space="0" w:color="auto"/>
      </w:divBdr>
    </w:div>
    <w:div w:id="1078283194">
      <w:bodyDiv w:val="1"/>
      <w:marLeft w:val="0"/>
      <w:marRight w:val="0"/>
      <w:marTop w:val="0"/>
      <w:marBottom w:val="0"/>
      <w:divBdr>
        <w:top w:val="none" w:sz="0" w:space="0" w:color="auto"/>
        <w:left w:val="none" w:sz="0" w:space="0" w:color="auto"/>
        <w:bottom w:val="none" w:sz="0" w:space="0" w:color="auto"/>
        <w:right w:val="none" w:sz="0" w:space="0" w:color="auto"/>
      </w:divBdr>
    </w:div>
    <w:div w:id="1154251589">
      <w:bodyDiv w:val="1"/>
      <w:marLeft w:val="0"/>
      <w:marRight w:val="0"/>
      <w:marTop w:val="0"/>
      <w:marBottom w:val="0"/>
      <w:divBdr>
        <w:top w:val="none" w:sz="0" w:space="0" w:color="auto"/>
        <w:left w:val="none" w:sz="0" w:space="0" w:color="auto"/>
        <w:bottom w:val="none" w:sz="0" w:space="0" w:color="auto"/>
        <w:right w:val="none" w:sz="0" w:space="0" w:color="auto"/>
      </w:divBdr>
    </w:div>
    <w:div w:id="1195734008">
      <w:bodyDiv w:val="1"/>
      <w:marLeft w:val="0"/>
      <w:marRight w:val="0"/>
      <w:marTop w:val="0"/>
      <w:marBottom w:val="0"/>
      <w:divBdr>
        <w:top w:val="none" w:sz="0" w:space="0" w:color="auto"/>
        <w:left w:val="none" w:sz="0" w:space="0" w:color="auto"/>
        <w:bottom w:val="none" w:sz="0" w:space="0" w:color="auto"/>
        <w:right w:val="none" w:sz="0" w:space="0" w:color="auto"/>
      </w:divBdr>
      <w:divsChild>
        <w:div w:id="1659914937">
          <w:marLeft w:val="0"/>
          <w:marRight w:val="0"/>
          <w:marTop w:val="0"/>
          <w:marBottom w:val="0"/>
          <w:divBdr>
            <w:top w:val="none" w:sz="0" w:space="0" w:color="auto"/>
            <w:left w:val="none" w:sz="0" w:space="0" w:color="auto"/>
            <w:bottom w:val="none" w:sz="0" w:space="0" w:color="auto"/>
            <w:right w:val="none" w:sz="0" w:space="0" w:color="auto"/>
          </w:divBdr>
        </w:div>
      </w:divsChild>
    </w:div>
    <w:div w:id="1362246989">
      <w:bodyDiv w:val="1"/>
      <w:marLeft w:val="0"/>
      <w:marRight w:val="0"/>
      <w:marTop w:val="0"/>
      <w:marBottom w:val="0"/>
      <w:divBdr>
        <w:top w:val="none" w:sz="0" w:space="0" w:color="auto"/>
        <w:left w:val="none" w:sz="0" w:space="0" w:color="auto"/>
        <w:bottom w:val="none" w:sz="0" w:space="0" w:color="auto"/>
        <w:right w:val="none" w:sz="0" w:space="0" w:color="auto"/>
      </w:divBdr>
    </w:div>
    <w:div w:id="1381513666">
      <w:bodyDiv w:val="1"/>
      <w:marLeft w:val="0"/>
      <w:marRight w:val="0"/>
      <w:marTop w:val="0"/>
      <w:marBottom w:val="0"/>
      <w:divBdr>
        <w:top w:val="none" w:sz="0" w:space="0" w:color="auto"/>
        <w:left w:val="none" w:sz="0" w:space="0" w:color="auto"/>
        <w:bottom w:val="none" w:sz="0" w:space="0" w:color="auto"/>
        <w:right w:val="none" w:sz="0" w:space="0" w:color="auto"/>
      </w:divBdr>
    </w:div>
    <w:div w:id="1668513403">
      <w:bodyDiv w:val="1"/>
      <w:marLeft w:val="0"/>
      <w:marRight w:val="0"/>
      <w:marTop w:val="0"/>
      <w:marBottom w:val="0"/>
      <w:divBdr>
        <w:top w:val="none" w:sz="0" w:space="0" w:color="auto"/>
        <w:left w:val="none" w:sz="0" w:space="0" w:color="auto"/>
        <w:bottom w:val="none" w:sz="0" w:space="0" w:color="auto"/>
        <w:right w:val="none" w:sz="0" w:space="0" w:color="auto"/>
      </w:divBdr>
    </w:div>
    <w:div w:id="1686250243">
      <w:bodyDiv w:val="1"/>
      <w:marLeft w:val="0"/>
      <w:marRight w:val="0"/>
      <w:marTop w:val="0"/>
      <w:marBottom w:val="0"/>
      <w:divBdr>
        <w:top w:val="none" w:sz="0" w:space="0" w:color="auto"/>
        <w:left w:val="none" w:sz="0" w:space="0" w:color="auto"/>
        <w:bottom w:val="none" w:sz="0" w:space="0" w:color="auto"/>
        <w:right w:val="none" w:sz="0" w:space="0" w:color="auto"/>
      </w:divBdr>
    </w:div>
    <w:div w:id="1763447668">
      <w:bodyDiv w:val="1"/>
      <w:marLeft w:val="0"/>
      <w:marRight w:val="0"/>
      <w:marTop w:val="0"/>
      <w:marBottom w:val="0"/>
      <w:divBdr>
        <w:top w:val="none" w:sz="0" w:space="0" w:color="auto"/>
        <w:left w:val="none" w:sz="0" w:space="0" w:color="auto"/>
        <w:bottom w:val="none" w:sz="0" w:space="0" w:color="auto"/>
        <w:right w:val="none" w:sz="0" w:space="0" w:color="auto"/>
      </w:divBdr>
      <w:divsChild>
        <w:div w:id="1043480703">
          <w:marLeft w:val="0"/>
          <w:marRight w:val="0"/>
          <w:marTop w:val="0"/>
          <w:marBottom w:val="0"/>
          <w:divBdr>
            <w:top w:val="none" w:sz="0" w:space="0" w:color="auto"/>
            <w:left w:val="none" w:sz="0" w:space="0" w:color="auto"/>
            <w:bottom w:val="none" w:sz="0" w:space="0" w:color="auto"/>
            <w:right w:val="none" w:sz="0" w:space="0" w:color="auto"/>
          </w:divBdr>
        </w:div>
      </w:divsChild>
    </w:div>
    <w:div w:id="1961449658">
      <w:bodyDiv w:val="1"/>
      <w:marLeft w:val="0"/>
      <w:marRight w:val="0"/>
      <w:marTop w:val="0"/>
      <w:marBottom w:val="0"/>
      <w:divBdr>
        <w:top w:val="none" w:sz="0" w:space="0" w:color="auto"/>
        <w:left w:val="none" w:sz="0" w:space="0" w:color="auto"/>
        <w:bottom w:val="none" w:sz="0" w:space="0" w:color="auto"/>
        <w:right w:val="none" w:sz="0" w:space="0" w:color="auto"/>
      </w:divBdr>
    </w:div>
    <w:div w:id="2054038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alype@hotmail.com" TargetMode="Externa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yperlink" Target="mailto:mario.barrera@uadec.edu.mx"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suscastorenapena@uadec.edu.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mailto:Alicia.silva@uadec.edu.mx" TargetMode="External"/><Relationship Id="rId19"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hyperlink" Target="mailto:almadominguez@uadec.edu.mx" TargetMode="External"/><Relationship Id="rId14" Type="http://schemas.openxmlformats.org/officeDocument/2006/relationships/image" Target="media/image2.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2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375149-5E88-A948-AE6B-A8BD25D2EA09}" type="doc">
      <dgm:prSet loTypeId="urn:microsoft.com/office/officeart/2005/8/layout/chevron1" loCatId="" qsTypeId="urn:microsoft.com/office/officeart/2005/8/quickstyle/simple4" qsCatId="simple" csTypeId="urn:microsoft.com/office/officeart/2005/8/colors/colorful1" csCatId="colorful" phldr="1"/>
      <dgm:spPr/>
    </dgm:pt>
    <dgm:pt modelId="{FEC24F45-F764-D14D-9CB7-D98DD0416FC9}">
      <dgm:prSet phldrT="[Texto]"/>
      <dgm:spPr/>
      <dgm:t>
        <a:bodyPr/>
        <a:lstStyle/>
        <a:p>
          <a:r>
            <a:rPr lang="es-ES">
              <a:solidFill>
                <a:schemeClr val="tx1"/>
              </a:solidFill>
            </a:rPr>
            <a:t>Analisis de la situación actual</a:t>
          </a:r>
        </a:p>
      </dgm:t>
    </dgm:pt>
    <dgm:pt modelId="{A1F8D5F1-7B68-2A4C-BEB1-08FCCFCF1D92}" type="parTrans" cxnId="{17AB85A3-A271-3C43-83E9-71717AC55CBB}">
      <dgm:prSet/>
      <dgm:spPr/>
      <dgm:t>
        <a:bodyPr/>
        <a:lstStyle/>
        <a:p>
          <a:endParaRPr lang="es-ES">
            <a:solidFill>
              <a:schemeClr val="tx1"/>
            </a:solidFill>
          </a:endParaRPr>
        </a:p>
      </dgm:t>
    </dgm:pt>
    <dgm:pt modelId="{A13FEA6D-1990-8C48-B0F8-5AD6D0C5234B}" type="sibTrans" cxnId="{17AB85A3-A271-3C43-83E9-71717AC55CBB}">
      <dgm:prSet/>
      <dgm:spPr/>
      <dgm:t>
        <a:bodyPr/>
        <a:lstStyle/>
        <a:p>
          <a:endParaRPr lang="es-ES">
            <a:solidFill>
              <a:schemeClr val="tx1"/>
            </a:solidFill>
          </a:endParaRPr>
        </a:p>
      </dgm:t>
    </dgm:pt>
    <dgm:pt modelId="{4389A10E-03A4-F544-B38C-A7382A95D305}">
      <dgm:prSet phldrT="[Texto]"/>
      <dgm:spPr/>
      <dgm:t>
        <a:bodyPr/>
        <a:lstStyle/>
        <a:p>
          <a:r>
            <a:rPr lang="es-ES">
              <a:solidFill>
                <a:schemeClr val="tx1"/>
              </a:solidFill>
            </a:rPr>
            <a:t>Objetivo</a:t>
          </a:r>
        </a:p>
      </dgm:t>
    </dgm:pt>
    <dgm:pt modelId="{DEB999EF-74C9-8644-B639-F1476161FE04}" type="parTrans" cxnId="{4B7CE4B7-68FA-3E43-80A0-7DA0220088E7}">
      <dgm:prSet/>
      <dgm:spPr/>
      <dgm:t>
        <a:bodyPr/>
        <a:lstStyle/>
        <a:p>
          <a:endParaRPr lang="es-ES">
            <a:solidFill>
              <a:schemeClr val="tx1"/>
            </a:solidFill>
          </a:endParaRPr>
        </a:p>
      </dgm:t>
    </dgm:pt>
    <dgm:pt modelId="{02A2671C-E8EA-904E-A34C-1EE4866465B4}" type="sibTrans" cxnId="{4B7CE4B7-68FA-3E43-80A0-7DA0220088E7}">
      <dgm:prSet/>
      <dgm:spPr/>
      <dgm:t>
        <a:bodyPr/>
        <a:lstStyle/>
        <a:p>
          <a:endParaRPr lang="es-ES">
            <a:solidFill>
              <a:schemeClr val="tx1"/>
            </a:solidFill>
          </a:endParaRPr>
        </a:p>
      </dgm:t>
    </dgm:pt>
    <dgm:pt modelId="{DE77745E-EFF2-634D-BF76-2FAF12DC8290}">
      <dgm:prSet phldrT="[Texto]"/>
      <dgm:spPr/>
      <dgm:t>
        <a:bodyPr/>
        <a:lstStyle/>
        <a:p>
          <a:r>
            <a:rPr lang="es-ES">
              <a:solidFill>
                <a:schemeClr val="tx1"/>
              </a:solidFill>
            </a:rPr>
            <a:t>Indicadores</a:t>
          </a:r>
        </a:p>
      </dgm:t>
    </dgm:pt>
    <dgm:pt modelId="{2789149B-4D6D-7043-9607-4262C77BAE1D}" type="parTrans" cxnId="{6C7822E2-402A-9F40-9673-90D8E0DAD948}">
      <dgm:prSet/>
      <dgm:spPr/>
      <dgm:t>
        <a:bodyPr/>
        <a:lstStyle/>
        <a:p>
          <a:endParaRPr lang="es-ES">
            <a:solidFill>
              <a:schemeClr val="tx1"/>
            </a:solidFill>
          </a:endParaRPr>
        </a:p>
      </dgm:t>
    </dgm:pt>
    <dgm:pt modelId="{F911B67C-13EE-924A-B7E2-0E5F55ABA51A}" type="sibTrans" cxnId="{6C7822E2-402A-9F40-9673-90D8E0DAD948}">
      <dgm:prSet/>
      <dgm:spPr/>
      <dgm:t>
        <a:bodyPr/>
        <a:lstStyle/>
        <a:p>
          <a:endParaRPr lang="es-ES">
            <a:solidFill>
              <a:schemeClr val="tx1"/>
            </a:solidFill>
          </a:endParaRPr>
        </a:p>
      </dgm:t>
    </dgm:pt>
    <dgm:pt modelId="{C9E5E26A-7213-8C4F-ABB8-9114D3E2A9F1}">
      <dgm:prSet phldrT="[Texto]"/>
      <dgm:spPr/>
      <dgm:t>
        <a:bodyPr/>
        <a:lstStyle/>
        <a:p>
          <a:r>
            <a:rPr lang="es-ES">
              <a:solidFill>
                <a:schemeClr val="tx1"/>
              </a:solidFill>
            </a:rPr>
            <a:t>Planes de acción</a:t>
          </a:r>
        </a:p>
      </dgm:t>
    </dgm:pt>
    <dgm:pt modelId="{213B6939-8BEF-6C45-A8D8-D69EECF75438}" type="parTrans" cxnId="{FBD1FF8C-FE48-EB44-B580-DCACBBE6A02C}">
      <dgm:prSet/>
      <dgm:spPr/>
      <dgm:t>
        <a:bodyPr/>
        <a:lstStyle/>
        <a:p>
          <a:endParaRPr lang="es-ES">
            <a:solidFill>
              <a:schemeClr val="tx1"/>
            </a:solidFill>
          </a:endParaRPr>
        </a:p>
      </dgm:t>
    </dgm:pt>
    <dgm:pt modelId="{96D0B1F7-6868-004B-ADC2-6A04D69012A1}" type="sibTrans" cxnId="{FBD1FF8C-FE48-EB44-B580-DCACBBE6A02C}">
      <dgm:prSet/>
      <dgm:spPr/>
      <dgm:t>
        <a:bodyPr/>
        <a:lstStyle/>
        <a:p>
          <a:endParaRPr lang="es-ES">
            <a:solidFill>
              <a:schemeClr val="tx1"/>
            </a:solidFill>
          </a:endParaRPr>
        </a:p>
      </dgm:t>
    </dgm:pt>
    <dgm:pt modelId="{A9A7FD19-CFB5-704D-9586-F1FAEEE3D847}">
      <dgm:prSet phldrT="[Texto]"/>
      <dgm:spPr/>
      <dgm:t>
        <a:bodyPr/>
        <a:lstStyle/>
        <a:p>
          <a:r>
            <a:rPr lang="es-ES">
              <a:solidFill>
                <a:schemeClr val="tx1"/>
              </a:solidFill>
            </a:rPr>
            <a:t>Evaluación</a:t>
          </a:r>
        </a:p>
      </dgm:t>
    </dgm:pt>
    <dgm:pt modelId="{BA72D3D9-3AFB-DB4E-B750-8AFBD9BA0CEA}" type="parTrans" cxnId="{9E56DC70-295D-2042-B692-95CE5C22ECB1}">
      <dgm:prSet/>
      <dgm:spPr/>
      <dgm:t>
        <a:bodyPr/>
        <a:lstStyle/>
        <a:p>
          <a:endParaRPr lang="es-ES">
            <a:solidFill>
              <a:schemeClr val="tx1"/>
            </a:solidFill>
          </a:endParaRPr>
        </a:p>
      </dgm:t>
    </dgm:pt>
    <dgm:pt modelId="{F0F08305-96C1-AA4E-95B9-CD34B9ADBCDD}" type="sibTrans" cxnId="{9E56DC70-295D-2042-B692-95CE5C22ECB1}">
      <dgm:prSet/>
      <dgm:spPr/>
      <dgm:t>
        <a:bodyPr/>
        <a:lstStyle/>
        <a:p>
          <a:endParaRPr lang="es-ES">
            <a:solidFill>
              <a:schemeClr val="tx1"/>
            </a:solidFill>
          </a:endParaRPr>
        </a:p>
      </dgm:t>
    </dgm:pt>
    <dgm:pt modelId="{B02EC99E-A377-E441-ADDD-8B4B6245FEBF}" type="pres">
      <dgm:prSet presAssocID="{4A375149-5E88-A948-AE6B-A8BD25D2EA09}" presName="Name0" presStyleCnt="0">
        <dgm:presLayoutVars>
          <dgm:dir/>
          <dgm:animLvl val="lvl"/>
          <dgm:resizeHandles val="exact"/>
        </dgm:presLayoutVars>
      </dgm:prSet>
      <dgm:spPr/>
    </dgm:pt>
    <dgm:pt modelId="{BB2396CD-5756-894C-97B8-5E5623958C7B}" type="pres">
      <dgm:prSet presAssocID="{FEC24F45-F764-D14D-9CB7-D98DD0416FC9}" presName="parTxOnly" presStyleLbl="node1" presStyleIdx="0" presStyleCnt="5">
        <dgm:presLayoutVars>
          <dgm:chMax val="0"/>
          <dgm:chPref val="0"/>
          <dgm:bulletEnabled val="1"/>
        </dgm:presLayoutVars>
      </dgm:prSet>
      <dgm:spPr/>
      <dgm:t>
        <a:bodyPr/>
        <a:lstStyle/>
        <a:p>
          <a:endParaRPr lang="es-ES"/>
        </a:p>
      </dgm:t>
    </dgm:pt>
    <dgm:pt modelId="{4249E548-D658-D74A-BA04-CE4E8427F8CC}" type="pres">
      <dgm:prSet presAssocID="{A13FEA6D-1990-8C48-B0F8-5AD6D0C5234B}" presName="parTxOnlySpace" presStyleCnt="0"/>
      <dgm:spPr/>
    </dgm:pt>
    <dgm:pt modelId="{234E1441-54D9-7949-9899-3FBBFFB4BC46}" type="pres">
      <dgm:prSet presAssocID="{4389A10E-03A4-F544-B38C-A7382A95D305}" presName="parTxOnly" presStyleLbl="node1" presStyleIdx="1" presStyleCnt="5">
        <dgm:presLayoutVars>
          <dgm:chMax val="0"/>
          <dgm:chPref val="0"/>
          <dgm:bulletEnabled val="1"/>
        </dgm:presLayoutVars>
      </dgm:prSet>
      <dgm:spPr/>
      <dgm:t>
        <a:bodyPr/>
        <a:lstStyle/>
        <a:p>
          <a:endParaRPr lang="es-ES"/>
        </a:p>
      </dgm:t>
    </dgm:pt>
    <dgm:pt modelId="{40B2DA08-EBC4-8245-94A3-FB81D4F694E2}" type="pres">
      <dgm:prSet presAssocID="{02A2671C-E8EA-904E-A34C-1EE4866465B4}" presName="parTxOnlySpace" presStyleCnt="0"/>
      <dgm:spPr/>
    </dgm:pt>
    <dgm:pt modelId="{C20557A3-2F77-0346-A26A-5C2AB2163D21}" type="pres">
      <dgm:prSet presAssocID="{DE77745E-EFF2-634D-BF76-2FAF12DC8290}" presName="parTxOnly" presStyleLbl="node1" presStyleIdx="2" presStyleCnt="5">
        <dgm:presLayoutVars>
          <dgm:chMax val="0"/>
          <dgm:chPref val="0"/>
          <dgm:bulletEnabled val="1"/>
        </dgm:presLayoutVars>
      </dgm:prSet>
      <dgm:spPr/>
      <dgm:t>
        <a:bodyPr/>
        <a:lstStyle/>
        <a:p>
          <a:endParaRPr lang="es-ES"/>
        </a:p>
      </dgm:t>
    </dgm:pt>
    <dgm:pt modelId="{C5397FC9-4912-864A-AF7F-945384923ACE}" type="pres">
      <dgm:prSet presAssocID="{F911B67C-13EE-924A-B7E2-0E5F55ABA51A}" presName="parTxOnlySpace" presStyleCnt="0"/>
      <dgm:spPr/>
    </dgm:pt>
    <dgm:pt modelId="{0974C638-C85D-0D4F-9669-1B4A1D8AD2FC}" type="pres">
      <dgm:prSet presAssocID="{C9E5E26A-7213-8C4F-ABB8-9114D3E2A9F1}" presName="parTxOnly" presStyleLbl="node1" presStyleIdx="3" presStyleCnt="5">
        <dgm:presLayoutVars>
          <dgm:chMax val="0"/>
          <dgm:chPref val="0"/>
          <dgm:bulletEnabled val="1"/>
        </dgm:presLayoutVars>
      </dgm:prSet>
      <dgm:spPr/>
      <dgm:t>
        <a:bodyPr/>
        <a:lstStyle/>
        <a:p>
          <a:endParaRPr lang="es-ES"/>
        </a:p>
      </dgm:t>
    </dgm:pt>
    <dgm:pt modelId="{9EEEEA93-ED9C-964F-8A81-B091CB248C7C}" type="pres">
      <dgm:prSet presAssocID="{96D0B1F7-6868-004B-ADC2-6A04D69012A1}" presName="parTxOnlySpace" presStyleCnt="0"/>
      <dgm:spPr/>
    </dgm:pt>
    <dgm:pt modelId="{0B13BB99-04F5-4F47-B86D-51A4B9B64F7B}" type="pres">
      <dgm:prSet presAssocID="{A9A7FD19-CFB5-704D-9586-F1FAEEE3D847}" presName="parTxOnly" presStyleLbl="node1" presStyleIdx="4" presStyleCnt="5">
        <dgm:presLayoutVars>
          <dgm:chMax val="0"/>
          <dgm:chPref val="0"/>
          <dgm:bulletEnabled val="1"/>
        </dgm:presLayoutVars>
      </dgm:prSet>
      <dgm:spPr/>
      <dgm:t>
        <a:bodyPr/>
        <a:lstStyle/>
        <a:p>
          <a:endParaRPr lang="es-ES"/>
        </a:p>
      </dgm:t>
    </dgm:pt>
  </dgm:ptLst>
  <dgm:cxnLst>
    <dgm:cxn modelId="{FCFA4BB5-6E93-414D-B689-6053DBDA74AD}" type="presOf" srcId="{4A375149-5E88-A948-AE6B-A8BD25D2EA09}" destId="{B02EC99E-A377-E441-ADDD-8B4B6245FEBF}" srcOrd="0" destOrd="0" presId="urn:microsoft.com/office/officeart/2005/8/layout/chevron1"/>
    <dgm:cxn modelId="{99A6B23D-EFBF-4B73-9C3B-B8F7E9B823D1}" type="presOf" srcId="{DE77745E-EFF2-634D-BF76-2FAF12DC8290}" destId="{C20557A3-2F77-0346-A26A-5C2AB2163D21}" srcOrd="0" destOrd="0" presId="urn:microsoft.com/office/officeart/2005/8/layout/chevron1"/>
    <dgm:cxn modelId="{FBD1FF8C-FE48-EB44-B580-DCACBBE6A02C}" srcId="{4A375149-5E88-A948-AE6B-A8BD25D2EA09}" destId="{C9E5E26A-7213-8C4F-ABB8-9114D3E2A9F1}" srcOrd="3" destOrd="0" parTransId="{213B6939-8BEF-6C45-A8D8-D69EECF75438}" sibTransId="{96D0B1F7-6868-004B-ADC2-6A04D69012A1}"/>
    <dgm:cxn modelId="{4B7CE4B7-68FA-3E43-80A0-7DA0220088E7}" srcId="{4A375149-5E88-A948-AE6B-A8BD25D2EA09}" destId="{4389A10E-03A4-F544-B38C-A7382A95D305}" srcOrd="1" destOrd="0" parTransId="{DEB999EF-74C9-8644-B639-F1476161FE04}" sibTransId="{02A2671C-E8EA-904E-A34C-1EE4866465B4}"/>
    <dgm:cxn modelId="{17AB85A3-A271-3C43-83E9-71717AC55CBB}" srcId="{4A375149-5E88-A948-AE6B-A8BD25D2EA09}" destId="{FEC24F45-F764-D14D-9CB7-D98DD0416FC9}" srcOrd="0" destOrd="0" parTransId="{A1F8D5F1-7B68-2A4C-BEB1-08FCCFCF1D92}" sibTransId="{A13FEA6D-1990-8C48-B0F8-5AD6D0C5234B}"/>
    <dgm:cxn modelId="{5CA3D2AF-8991-49F4-9342-53311BFD7E38}" type="presOf" srcId="{A9A7FD19-CFB5-704D-9586-F1FAEEE3D847}" destId="{0B13BB99-04F5-4F47-B86D-51A4B9B64F7B}" srcOrd="0" destOrd="0" presId="urn:microsoft.com/office/officeart/2005/8/layout/chevron1"/>
    <dgm:cxn modelId="{2BB3BE9C-5AE9-44FD-A70C-994FCDD7A5B0}" type="presOf" srcId="{C9E5E26A-7213-8C4F-ABB8-9114D3E2A9F1}" destId="{0974C638-C85D-0D4F-9669-1B4A1D8AD2FC}" srcOrd="0" destOrd="0" presId="urn:microsoft.com/office/officeart/2005/8/layout/chevron1"/>
    <dgm:cxn modelId="{8A6F2349-3050-4552-8FD0-4B0C525F2B9D}" type="presOf" srcId="{FEC24F45-F764-D14D-9CB7-D98DD0416FC9}" destId="{BB2396CD-5756-894C-97B8-5E5623958C7B}" srcOrd="0" destOrd="0" presId="urn:microsoft.com/office/officeart/2005/8/layout/chevron1"/>
    <dgm:cxn modelId="{6C7822E2-402A-9F40-9673-90D8E0DAD948}" srcId="{4A375149-5E88-A948-AE6B-A8BD25D2EA09}" destId="{DE77745E-EFF2-634D-BF76-2FAF12DC8290}" srcOrd="2" destOrd="0" parTransId="{2789149B-4D6D-7043-9607-4262C77BAE1D}" sibTransId="{F911B67C-13EE-924A-B7E2-0E5F55ABA51A}"/>
    <dgm:cxn modelId="{B978E3F6-92F1-4DC3-93BC-A884758D2F77}" type="presOf" srcId="{4389A10E-03A4-F544-B38C-A7382A95D305}" destId="{234E1441-54D9-7949-9899-3FBBFFB4BC46}" srcOrd="0" destOrd="0" presId="urn:microsoft.com/office/officeart/2005/8/layout/chevron1"/>
    <dgm:cxn modelId="{9E56DC70-295D-2042-B692-95CE5C22ECB1}" srcId="{4A375149-5E88-A948-AE6B-A8BD25D2EA09}" destId="{A9A7FD19-CFB5-704D-9586-F1FAEEE3D847}" srcOrd="4" destOrd="0" parTransId="{BA72D3D9-3AFB-DB4E-B750-8AFBD9BA0CEA}" sibTransId="{F0F08305-96C1-AA4E-95B9-CD34B9ADBCDD}"/>
    <dgm:cxn modelId="{82316256-D725-443B-9F43-B1C0D0E32590}" type="presParOf" srcId="{B02EC99E-A377-E441-ADDD-8B4B6245FEBF}" destId="{BB2396CD-5756-894C-97B8-5E5623958C7B}" srcOrd="0" destOrd="0" presId="urn:microsoft.com/office/officeart/2005/8/layout/chevron1"/>
    <dgm:cxn modelId="{A168C331-C34D-471F-8547-4CF00C0214A9}" type="presParOf" srcId="{B02EC99E-A377-E441-ADDD-8B4B6245FEBF}" destId="{4249E548-D658-D74A-BA04-CE4E8427F8CC}" srcOrd="1" destOrd="0" presId="urn:microsoft.com/office/officeart/2005/8/layout/chevron1"/>
    <dgm:cxn modelId="{138B07CF-F28B-4C0A-9F16-C6753C7C05CF}" type="presParOf" srcId="{B02EC99E-A377-E441-ADDD-8B4B6245FEBF}" destId="{234E1441-54D9-7949-9899-3FBBFFB4BC46}" srcOrd="2" destOrd="0" presId="urn:microsoft.com/office/officeart/2005/8/layout/chevron1"/>
    <dgm:cxn modelId="{C5872FCE-C000-47A0-BD4B-5349EB109FE5}" type="presParOf" srcId="{B02EC99E-A377-E441-ADDD-8B4B6245FEBF}" destId="{40B2DA08-EBC4-8245-94A3-FB81D4F694E2}" srcOrd="3" destOrd="0" presId="urn:microsoft.com/office/officeart/2005/8/layout/chevron1"/>
    <dgm:cxn modelId="{6965DE7A-61FD-4F99-B868-45AB690FC31E}" type="presParOf" srcId="{B02EC99E-A377-E441-ADDD-8B4B6245FEBF}" destId="{C20557A3-2F77-0346-A26A-5C2AB2163D21}" srcOrd="4" destOrd="0" presId="urn:microsoft.com/office/officeart/2005/8/layout/chevron1"/>
    <dgm:cxn modelId="{4459B190-958F-4373-8F74-9AAFA6FA8202}" type="presParOf" srcId="{B02EC99E-A377-E441-ADDD-8B4B6245FEBF}" destId="{C5397FC9-4912-864A-AF7F-945384923ACE}" srcOrd="5" destOrd="0" presId="urn:microsoft.com/office/officeart/2005/8/layout/chevron1"/>
    <dgm:cxn modelId="{2B60F350-3CC8-4623-B51A-C0C3951AB08F}" type="presParOf" srcId="{B02EC99E-A377-E441-ADDD-8B4B6245FEBF}" destId="{0974C638-C85D-0D4F-9669-1B4A1D8AD2FC}" srcOrd="6" destOrd="0" presId="urn:microsoft.com/office/officeart/2005/8/layout/chevron1"/>
    <dgm:cxn modelId="{2963AD31-DAAE-40FA-B2FD-E933C9C13EE8}" type="presParOf" srcId="{B02EC99E-A377-E441-ADDD-8B4B6245FEBF}" destId="{9EEEEA93-ED9C-964F-8A81-B091CB248C7C}" srcOrd="7" destOrd="0" presId="urn:microsoft.com/office/officeart/2005/8/layout/chevron1"/>
    <dgm:cxn modelId="{ACB35C0D-0CD3-4B69-B6FD-60DC4EAEFE0C}" type="presParOf" srcId="{B02EC99E-A377-E441-ADDD-8B4B6245FEBF}" destId="{0B13BB99-04F5-4F47-B86D-51A4B9B64F7B}" srcOrd="8"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2396CD-5756-894C-97B8-5E5623958C7B}">
      <dsp:nvSpPr>
        <dsp:cNvPr id="0" name=""/>
        <dsp:cNvSpPr/>
      </dsp:nvSpPr>
      <dsp:spPr>
        <a:xfrm>
          <a:off x="1339" y="369245"/>
          <a:ext cx="1192113" cy="476845"/>
        </a:xfrm>
        <a:prstGeom prst="chevron">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s-ES" sz="1000" kern="1200">
              <a:solidFill>
                <a:schemeClr val="tx1"/>
              </a:solidFill>
            </a:rPr>
            <a:t>Analisis de la situación actual</a:t>
          </a:r>
        </a:p>
      </dsp:txBody>
      <dsp:txXfrm>
        <a:off x="239762" y="369245"/>
        <a:ext cx="715268" cy="476845"/>
      </dsp:txXfrm>
    </dsp:sp>
    <dsp:sp modelId="{234E1441-54D9-7949-9899-3FBBFFB4BC46}">
      <dsp:nvSpPr>
        <dsp:cNvPr id="0" name=""/>
        <dsp:cNvSpPr/>
      </dsp:nvSpPr>
      <dsp:spPr>
        <a:xfrm>
          <a:off x="1074241" y="369245"/>
          <a:ext cx="1192113" cy="476845"/>
        </a:xfrm>
        <a:prstGeom prst="chevron">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s-ES" sz="1000" kern="1200">
              <a:solidFill>
                <a:schemeClr val="tx1"/>
              </a:solidFill>
            </a:rPr>
            <a:t>Objetivo</a:t>
          </a:r>
        </a:p>
      </dsp:txBody>
      <dsp:txXfrm>
        <a:off x="1312664" y="369245"/>
        <a:ext cx="715268" cy="476845"/>
      </dsp:txXfrm>
    </dsp:sp>
    <dsp:sp modelId="{C20557A3-2F77-0346-A26A-5C2AB2163D21}">
      <dsp:nvSpPr>
        <dsp:cNvPr id="0" name=""/>
        <dsp:cNvSpPr/>
      </dsp:nvSpPr>
      <dsp:spPr>
        <a:xfrm>
          <a:off x="2147143" y="369245"/>
          <a:ext cx="1192113" cy="476845"/>
        </a:xfrm>
        <a:prstGeom prst="chevron">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s-ES" sz="1000" kern="1200">
              <a:solidFill>
                <a:schemeClr val="tx1"/>
              </a:solidFill>
            </a:rPr>
            <a:t>Indicadores</a:t>
          </a:r>
        </a:p>
      </dsp:txBody>
      <dsp:txXfrm>
        <a:off x="2385566" y="369245"/>
        <a:ext cx="715268" cy="476845"/>
      </dsp:txXfrm>
    </dsp:sp>
    <dsp:sp modelId="{0974C638-C85D-0D4F-9669-1B4A1D8AD2FC}">
      <dsp:nvSpPr>
        <dsp:cNvPr id="0" name=""/>
        <dsp:cNvSpPr/>
      </dsp:nvSpPr>
      <dsp:spPr>
        <a:xfrm>
          <a:off x="3220045" y="369245"/>
          <a:ext cx="1192113" cy="476845"/>
        </a:xfrm>
        <a:prstGeom prst="chevron">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s-ES" sz="1000" kern="1200">
              <a:solidFill>
                <a:schemeClr val="tx1"/>
              </a:solidFill>
            </a:rPr>
            <a:t>Planes de acción</a:t>
          </a:r>
        </a:p>
      </dsp:txBody>
      <dsp:txXfrm>
        <a:off x="3458468" y="369245"/>
        <a:ext cx="715268" cy="476845"/>
      </dsp:txXfrm>
    </dsp:sp>
    <dsp:sp modelId="{0B13BB99-04F5-4F47-B86D-51A4B9B64F7B}">
      <dsp:nvSpPr>
        <dsp:cNvPr id="0" name=""/>
        <dsp:cNvSpPr/>
      </dsp:nvSpPr>
      <dsp:spPr>
        <a:xfrm>
          <a:off x="4292947" y="369245"/>
          <a:ext cx="1192113" cy="476845"/>
        </a:xfrm>
        <a:prstGeom prst="chevron">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es-ES" sz="1000" kern="1200">
              <a:solidFill>
                <a:schemeClr val="tx1"/>
              </a:solidFill>
            </a:rPr>
            <a:t>Evaluación</a:t>
          </a:r>
        </a:p>
      </dsp:txBody>
      <dsp:txXfrm>
        <a:off x="4531370" y="369245"/>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exta.xsl" StyleName="APA Sexta Edicion">
  <b:Source>
    <b:Tag>JAV13</b:Tag>
    <b:SourceType>JournalArticle</b:SourceType>
    <b:Guid>{FE017FB5-B203-40CC-B8B6-8FD39AB1B6E1}</b:Guid>
    <b:Title>BALANCED SORECARD (BSC) ¿UNA HERRAMIENTA INNOVATIVA PARA LAS PYMES MEXICANAS?</b:Title>
    <b:Year>2013</b:Year>
    <b:Author>
      <b:Author>
        <b:NameList>
          <b:Person>
            <b:Last>MORALES</b:Last>
            <b:First>JAVIER</b:First>
            <b:Middle>LUCIO ALMAZAN</b:Middle>
          </b:Person>
        </b:NameList>
      </b:Author>
    </b:Author>
    <b:JournalName>INCEPTUM </b:JournalName>
    <b:Pages>85-109</b:Pages>
    <b:RefOrder>14</b:RefOrder>
  </b:Source>
  <b:Source>
    <b:Tag>ROL16</b:Tag>
    <b:SourceType>InternetSite</b:SourceType>
    <b:Guid>{55775FC2-9F30-4FD4-ADEF-AF47AABC1E07}</b:Guid>
    <b:Author>
      <b:Author>
        <b:NameList>
          <b:Person>
            <b:Last>ROLDAN</b:Last>
            <b:First>NAYELI</b:First>
          </b:Person>
        </b:NameList>
      </b:Author>
    </b:Author>
    <b:Title>Y la Reforma Educativa?</b:Title>
    <b:JournalName>Animal Politico</b:JournalName>
    <b:Year>2016</b:Year>
    <b:InternetSiteTitle>Animal Político</b:InternetSiteTitle>
    <b:YearAccessed>2017</b:YearAccessed>
    <b:URL>http://www.animalpolitico.com/2016/09/reforma-educativa-recorte-presupuesto-2017/</b:URL>
    <b:RefOrder>15</b:RefOrder>
  </b:Source>
  <b:Source>
    <b:Tag>JOS15</b:Tag>
    <b:SourceType>InternetSite</b:SourceType>
    <b:Guid>{3ED1F74A-91F8-47C1-9D08-168AABB049FB}</b:Guid>
    <b:Author>
      <b:Author>
        <b:NameList>
          <b:Person>
            <b:Last>REYNA</b:Last>
            <b:First>JOSE</b:First>
            <b:Middle>LUIS</b:Middle>
          </b:Person>
        </b:NameList>
      </b:Author>
    </b:Author>
    <b:Title>MILENIO</b:Title>
    <b:Year>2015</b:Year>
    <b:YearAccessed>2017</b:YearAccessed>
    <b:URL>http://www.milenio.com/firmas/jose_luis_reyna/egresados-universitarios-desempleo_18_570722929.html</b:URL>
    <b:RefOrder>2</b:RefOrder>
  </b:Source>
  <b:Source>
    <b:Tag>TIE17</b:Tag>
    <b:SourceType>DocumentFromInternetSite</b:SourceType>
    <b:Guid>{3297DE07-F58B-45A4-91C8-5E72BF5051C5}</b:Guid>
    <b:Title>TIEDCOMM</b:Title>
    <b:InternetSiteTitle>INFOVIEWS</b:InternetSiteTitle>
    <b:YearAccessed>2017</b:YearAccessed>
    <b:URL>http://www.infoviews.com.mx/Bitam/ScoreCard/</b:URL>
    <b:Author>
      <b:Author>
        <b:NameList>
          <b:Person>
            <b:Last>TIEDCOMM</b:Last>
          </b:Person>
        </b:NameList>
      </b:Author>
    </b:Author>
    <b:RefOrder>9</b:RefOrder>
  </b:Source>
  <b:Source>
    <b:Tag>MAX15</b:Tag>
    <b:SourceType>InternetSite</b:SourceType>
    <b:Guid>{73B7287A-A2A4-4A94-87F7-5292756E6899}</b:Guid>
    <b:Title>MEXICO, UN PAIS DE JOVENES CON FALTA DE OPORTUNIDADES</b:Title>
    <b:Year>2015</b:Year>
    <b:Author>
      <b:Author>
        <b:NameList>
          <b:Person>
            <b:Last>MAXIMILIANO</b:Last>
            <b:First>GARCIA</b:First>
            <b:Middle>HERNANDEZ</b:Middle>
          </b:Person>
        </b:NameList>
      </b:Author>
    </b:Author>
    <b:Publisher>MILENIO</b:Publisher>
    <b:YearAccessed>2017</b:YearAccessed>
    <b:URL>http://www.milenio.com/firmas/maximiliano_gracia_hernandez/Mexico-pais-jovenes-falta-oportunidades_18_555124555.html</b:URL>
    <b:RefOrder>6</b:RefOrder>
  </b:Source>
  <b:Source>
    <b:Tag>CAR14</b:Tag>
    <b:SourceType>InternetSite</b:SourceType>
    <b:Guid>{724CF081-3444-4CA0-8575-D15981CD8AF9}</b:Guid>
    <b:Author>
      <b:Author>
        <b:NameList>
          <b:Person>
            <b:Last>REYES</b:Last>
            <b:First>CARLOS</b:First>
          </b:Person>
        </b:NameList>
      </b:Author>
    </b:Author>
    <b:Title>RED-ACADEMICA</b:Title>
    <b:InternetSiteTitle>UNIVERSIDADES Y EMPRESAS ESTRECHASN EL MERCADO LABORAL DE LOS EGRESADOS</b:InternetSiteTitle>
    <b:Year>2014</b:Year>
    <b:YearAccessed>2017</b:YearAccessed>
    <b:URL>http://red-academica.net/observatorio-academico/2013/02/12/universidades-y-empresas-estrechan-el-mercado-laboral-de-los-egresados/</b:URL>
    <b:RefOrder>7</b:RefOrder>
  </b:Source>
  <b:Source>
    <b:Tag>JCV09</b:Tag>
    <b:SourceType>InternetSite</b:SourceType>
    <b:Guid>{0D94AA60-ED62-473E-A8C0-90270228501F}</b:Guid>
    <b:Title>TRUJILLOSOFT</b:Title>
    <b:Year>2009</b:Year>
    <b:Author>
      <b:Author>
        <b:NameList>
          <b:Person>
            <b:Last>VALDA</b:Last>
            <b:First>JC</b:First>
          </b:Person>
        </b:NameList>
      </b:Author>
    </b:Author>
    <b:YearAccessed>2017</b:YearAccessed>
    <b:URL>http://trujillosoft.blogspot.mx/2009/09/balanced-scorecard-cuadro-de-mando.html</b:URL>
    <b:RefOrder>10</b:RefOrder>
  </b:Source>
  <b:Source>
    <b:Tag>RAM</b:Tag>
    <b:SourceType>JournalArticle</b:SourceType>
    <b:Guid>{DFF686FB-708A-44EB-98A6-A1FBA52EE24F}</b:Guid>
    <b:Title>BALANCED SCORECARD UMA ferramenta de gestão estratégica</b:Title>
    <b:Author>
      <b:Author>
        <b:NameList>
          <b:Person>
            <b:Last>RAMOS</b:Last>
            <b:First>C.M.</b:First>
            <b:Middle>&amp; GONCALVES</b:Middle>
          </b:Person>
        </b:NameList>
      </b:Author>
    </b:Author>
    <b:JournalName>JORNAL DE CONTABILIDADE</b:JournalName>
    <b:Pages>4-8</b:Pages>
    <b:Year>2002</b:Year>
    <b:RefOrder>11</b:RefOrder>
  </b:Source>
  <b:Source>
    <b:Tag>BAR15</b:Tag>
    <b:SourceType>DocumentFromInternetSite</b:SourceType>
    <b:Guid>{5DFF2564-05BB-674D-8527-8C95AA822A55}</b:Guid>
    <b:Author>
      <b:Author>
        <b:NameList>
          <b:Person>
            <b:Last>BARCELO</b:Last>
            <b:First>BALAM</b:First>
          </b:Person>
        </b:NameList>
      </b:Author>
    </b:Author>
    <b:Title>ESTEPAIS TENDENCIAS Y OPINIONES</b:Title>
    <b:Year>2015</b:Year>
    <b:YearAccessed>2017</b:YearAccessed>
    <b:URL>http://www.estepais.com/articulo.php?id=313&amp;t=educacion-universitariacamino-hacia-el-progreso</b:URL>
    <b:RefOrder>8</b:RefOrder>
  </b:Source>
  <b:Source>
    <b:Tag>OSC14</b:Tag>
    <b:SourceType>DocumentFromInternetSite</b:SourceType>
    <b:Guid>{1D40CD0A-9F3B-D84C-9D31-00EECDE2B137}</b:Guid>
    <b:Author>
      <b:Author>
        <b:NameList>
          <b:Person>
            <b:Last>PEREZ</b:Last>
            <b:First>OSCAR</b:First>
          </b:Person>
        </b:NameList>
      </b:Author>
    </b:Author>
    <b:Title>PEOPLENEXT</b:Title>
    <b:URL>blog.peoplenext.com/7-pasos-balanced-scorecard</b:URL>
    <b:Year>2014</b:Year>
    <b:RefOrder>13</b:RefOrder>
  </b:Source>
  <b:Source xmlns:b="http://schemas.openxmlformats.org/officeDocument/2006/bibliography">
    <b:Tag>ALO11</b:Tag>
    <b:SourceType>Report</b:SourceType>
    <b:Guid>{E20A130E-A52B-B940-99C1-C40F59BB84DF}</b:Guid>
    <b:Author>
      <b:Author>
        <b:NameList>
          <b:Person>
            <b:Last>CHIHUAHUA</b:Last>
            <b:First>UNIVERSIDAD</b:First>
            <b:Middle>AUTONOMA DE</b:Middle>
          </b:Person>
        </b:NameList>
      </b:Author>
    </b:Author>
    <b:Title>ESTUDIO DE SEGUIMIENTO DE EGRESADOS</b:Title>
    <b:JournalName>SUBSECRETARIA DE EDUCACION SUPERIOR E INVESTIGACION CIENTIFICA</b:JournalName>
    <b:Year>2010</b:Year>
    <b:Publisher>FAC DE ECONOMIA INTERNACIONAL</b:Publisher>
    <b:City>CHICHUAHUA</b:City>
    <b:Institution>UNIVERSIDAD AUTONOMA DE CHIHUAHUA</b:Institution>
    <b:ThesisType>ESTUDIO DE SEGUIMIENTO</b:ThesisType>
    <b:RefOrder>5</b:RefOrder>
  </b:Source>
  <b:Source>
    <b:Tag>DAV13</b:Tag>
    <b:SourceType>InternetSite</b:SourceType>
    <b:Guid>{A99577B6-64DE-1249-819C-A1AE9BCE3AC0}</b:Guid>
    <b:Title>LO QUE LA ESCOLARIDAD NOS DICE SOBRE LA FUERZA LABORAL</b:Title>
    <b:Year>2013</b:Year>
    <b:Author>
      <b:Author>
        <b:NameList>
          <b:Person>
            <b:Last>ESTRADA</b:Last>
            <b:First>DAVID</b:First>
            <b:Middle>RODRIGUEZ</b:Middle>
          </b:Person>
        </b:NameList>
      </b:Author>
      <b:Editor>
        <b:NameList>
          <b:Person>
            <b:Last>ESTRADA</b:Last>
            <b:First>DAVID</b:First>
            <b:Middle>RODRIGUEZ</b:Middle>
          </b:Person>
        </b:NameList>
      </b:Editor>
    </b:Author>
    <b:JournalName>IMCO</b:JournalName>
    <b:InternetSiteTitle>IMCO</b:InternetSiteTitle>
    <b:URL>imco.org.mx/capital_humano/lo-que-la-escolaridad-nos-dice-sobre-la-fuerza-laboral/</b:URL>
    <b:YearAccessed>2017</b:YearAccessed>
    <b:RefOrder>4</b:RefOrder>
  </b:Source>
  <b:Source>
    <b:Tag>LAL12</b:Tag>
    <b:SourceType>ArticleInAPeriodical</b:SourceType>
    <b:Guid>{C9241952-ECAE-4C1B-B2F7-FE926D1E9002}</b:Guid>
    <b:Author>
      <b:Author>
        <b:NameList>
          <b:Person>
            <b:Last>HERNANDEZ</b:Last>
            <b:First>LILIAN</b:First>
          </b:Person>
        </b:NameList>
      </b:Author>
    </b:Author>
    <b:Title>SIN EJERCER, 60% DE PROFESIONITAS; EGRESAN CON CONOCIMIENTOS OBSOLETOS</b:Title>
    <b:Year>2012</b:Year>
    <b:YearAccessed>2017</b:YearAccessed>
    <b:URL>http://www.animalpolitico.com/2012/07/sin-ejercer-60-de-profesionistas-egresan-con-conocimientos-obsoletos/</b:URL>
    <b:PeriodicalTitle>EXCELSIOR</b:PeriodicalTitle>
    <b:RefOrder>1</b:RefOrder>
  </b:Source>
  <b:Source>
    <b:Tag>ALF05</b:Tag>
    <b:SourceType>JournalArticle</b:SourceType>
    <b:Guid>{2F0A4F04-D2A1-4CDE-A72C-4C1F40F790D7}</b:Guid>
    <b:Title>EDUCACION SUPERIOR Y EMPLEO. ESCENARIOS, DESAFIOS Y COMPROMISOS DE SUS ACTORES</b:Title>
    <b:Year>2005</b:Year>
    <b:Author>
      <b:Author>
        <b:NameList>
          <b:Person>
            <b:Last>JIMENEZ EGUIZABAL</b:Last>
            <b:First>ALFREDO</b:First>
          </b:Person>
        </b:NameList>
      </b:Author>
    </b:Author>
    <b:JournalName>REVISTA DE LA EDUCACION SUPERIOR</b:JournalName>
    <b:Publisher>ANUIES</b:Publisher>
    <b:Volume>34</b:Volume>
    <b:Issue>133</b:Issue>
    <b:Month>03</b:Month>
    <b:Pages>48-62</b:Pages>
    <b:RefOrder>3</b:RefOrder>
  </b:Source>
  <b:Source>
    <b:Tag>MAR12</b:Tag>
    <b:SourceType>JournalArticle</b:SourceType>
    <b:Guid>{91E6258C-9E8C-4BB1-BE19-38B6E6454ABF}</b:Guid>
    <b:Title>EL BALANCED SOCRECARD , UNA HERRAMIENTA PARA LA PLANEACION ESTRATEGICA</b:Title>
    <b:Year>2012</b:Year>
    <b:Author>
      <b:Author>
        <b:NameList>
          <b:Person>
            <b:Last>MEDINA</b:Last>
            <b:First>MARIA</b:First>
            <b:Middle>TRINIDAD ALVAREZ</b:Middle>
          </b:Person>
        </b:NameList>
      </b:Author>
    </b:Author>
    <b:JournalName>EL BUZON DE PACIOLI</b:JournalName>
    <b:Pages>1-16</b:Pages>
    <b:RefOrder>12</b:RefOrder>
  </b:Source>
  <b:Source>
    <b:Tag>JOS17</b:Tag>
    <b:SourceType>DocumentFromInternetSite</b:SourceType>
    <b:Guid>{65AFABC7-5608-4B01-A8BF-7DC907905792}</b:Guid>
    <b:Author>
      <b:Author>
        <b:NameList>
          <b:Person>
            <b:Last>CARLO</b:Last>
            <b:First>HERNANDEZ</b:First>
            <b:Middle>JHAN</b:Middle>
          </b:Person>
        </b:NameList>
      </b:Author>
    </b:Author>
    <b:Title>DORGANIZACIONAL EN PERU GENERANDO VALOR CADA DIA</b:Title>
    <b:URL>dorganizacionaluni.blogspot.mx/2016/11/balance-scorcard.html</b:URL>
    <b:Year>2016</b:Year>
    <b:Month>11</b:Month>
    <b:Day>08</b:Day>
    <b:RefOrder>16</b:RefOrder>
  </b:Source>
  <b:Source>
    <b:Tag>IPN162</b:Tag>
    <b:SourceType>Report</b:SourceType>
    <b:Guid>{DF5C321F-82A4-4CFF-BD79-6A753122639E}</b:Guid>
    <b:Author>
      <b:Author>
        <b:Corporate>IPN</b:Corporate>
      </b:Author>
    </b:Author>
    <b:Title>Programa Institucional de Mediano Plazo 2016-2018</b:Title>
    <b:Year>2016</b:Year>
    <b:Publisher>Instituto Politécnico Nacional</b:Publisher>
    <b:City>México</b:City>
    <b:RefOrder>5</b:RefOrder>
  </b:Source>
  <b:Source>
    <b:Tag>Edu14</b:Tag>
    <b:SourceType>ElectronicSource</b:SourceType>
    <b:Guid>{21511CE3-4ADB-4010-84B5-9C3D2D62D28A}</b:Guid>
    <b:Title>Educación Futura. Periodismo de interés público</b:Title>
    <b:Year>2014</b:Year>
    <b:City>México</b:City>
    <b:Author>
      <b:Author>
        <b:Corporate>Educación Futura</b:Corporate>
      </b:Author>
    </b:Author>
    <b:CountryRegion>México</b:CountryRegion>
    <b:Month>diciembre</b:Month>
    <b:Day>10</b:Day>
    <b:PublicationTitle>Movimiento politécnico,cronología</b:PublicationTitle>
    <b:URL>http://www.educacionfutura.org/movimiento-politecnico-cronologia/</b:URL>
    <b:RefOrder>6</b:RefOrder>
  </b:Source>
  <b:Source>
    <b:Tag>OCD09</b:Tag>
    <b:SourceType>Report</b:SourceType>
    <b:Guid>{8E422780-C152-4D39-ABE3-B2746DF1ABFF}</b:Guid>
    <b:Author>
      <b:Author>
        <b:Corporate>OCDE</b:Corporate>
      </b:Author>
    </b:Author>
    <b:Title>Mejorar el Liderazgo escolar. Vol.1 Política y Práctica.Organización para la Cooperación y el Desarrollo Económico</b:Title>
    <b:Year>2009</b:Year>
    <b:Publisher>OCDE</b:Publisher>
    <b:City>Washington</b:City>
    <b:RefOrder>10</b:RefOrder>
  </b:Source>
  <b:Source>
    <b:Tag>IPN15</b:Tag>
    <b:SourceType>Report</b:SourceType>
    <b:Guid>{4D54BE57-0A67-473E-B589-EB4860E0B9D5}</b:Guid>
    <b:Title>Informe Anual de Actividades 2016</b:Title>
    <b:Year>2016</b:Year>
    <b:City>México</b:City>
    <b:Publisher>IPN</b:Publisher>
    <b:Author>
      <b:Author>
        <b:Corporate>IPN</b:Corporate>
      </b:Author>
    </b:Author>
    <b:RefOrder>4</b:RefOrder>
  </b:Source>
</b:Sources>
</file>

<file path=customXml/itemProps1.xml><?xml version="1.0" encoding="utf-8"?>
<ds:datastoreItem xmlns:ds="http://schemas.openxmlformats.org/officeDocument/2006/customXml" ds:itemID="{0DACC085-2AFA-43D0-85E0-22A98F76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19</Pages>
  <Words>4474</Words>
  <Characters>24613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Gustavo Toledo Andrade</cp:lastModifiedBy>
  <cp:revision>3</cp:revision>
  <dcterms:created xsi:type="dcterms:W3CDTF">2017-09-08T16:08:00Z</dcterms:created>
  <dcterms:modified xsi:type="dcterms:W3CDTF">2017-09-08T17:41:00Z</dcterms:modified>
</cp:coreProperties>
</file>