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9EFE6" w14:textId="56C4DB22" w:rsidR="00002DC4" w:rsidRPr="0072398E" w:rsidRDefault="0072398E" w:rsidP="00002DC4">
      <w:pPr>
        <w:spacing w:before="240" w:after="160" w:line="360" w:lineRule="auto"/>
        <w:jc w:val="right"/>
        <w:rPr>
          <w:rFonts w:ascii="Times New Roman" w:hAnsi="Times New Roman"/>
          <w:b/>
          <w:bCs/>
          <w:i/>
          <w:iCs/>
          <w:color w:val="000000" w:themeColor="text1"/>
        </w:rPr>
      </w:pPr>
      <w:r w:rsidRPr="0072398E">
        <w:rPr>
          <w:rFonts w:ascii="Times New Roman" w:hAnsi="Times New Roman"/>
          <w:b/>
          <w:bCs/>
          <w:i/>
          <w:iCs/>
          <w:color w:val="000000" w:themeColor="text1"/>
        </w:rPr>
        <w:t>https://doi.org/10.23913/ride.v16i32.2913</w:t>
      </w:r>
    </w:p>
    <w:p w14:paraId="4D039A5B" w14:textId="1A7C339C" w:rsidR="00002DC4" w:rsidRDefault="00002DC4" w:rsidP="00002DC4">
      <w:pPr>
        <w:spacing w:before="240" w:after="160" w:line="360" w:lineRule="auto"/>
        <w:jc w:val="right"/>
        <w:rPr>
          <w:rFonts w:ascii="Times New Roman" w:eastAsia="Calibri" w:hAnsi="Times New Roman" w:cs="Times New Roman"/>
          <w:b/>
          <w:bCs/>
          <w:sz w:val="32"/>
          <w:szCs w:val="32"/>
          <w:lang w:val="es-MX"/>
        </w:rPr>
      </w:pPr>
      <w:r w:rsidRPr="00881828">
        <w:rPr>
          <w:rFonts w:ascii="Times New Roman" w:hAnsi="Times New Roman"/>
          <w:b/>
          <w:bCs/>
          <w:i/>
          <w:iCs/>
          <w:color w:val="000000" w:themeColor="text1"/>
        </w:rPr>
        <w:t>Artículos científicos</w:t>
      </w:r>
    </w:p>
    <w:p w14:paraId="40CFD2A6" w14:textId="0F058D19" w:rsidR="00943B68" w:rsidRPr="00002DC4" w:rsidRDefault="008C10D5" w:rsidP="00943B68">
      <w:pPr>
        <w:spacing w:after="160" w:line="259" w:lineRule="auto"/>
        <w:jc w:val="right"/>
        <w:rPr>
          <w:rFonts w:eastAsia="Calibri" w:cstheme="minorHAnsi"/>
          <w:b/>
          <w:bCs/>
          <w:sz w:val="32"/>
          <w:szCs w:val="32"/>
          <w:lang w:val="es-MX"/>
        </w:rPr>
      </w:pPr>
      <w:r w:rsidRPr="00002DC4">
        <w:rPr>
          <w:rFonts w:eastAsia="Calibri" w:cstheme="minorHAnsi"/>
          <w:b/>
          <w:bCs/>
          <w:sz w:val="32"/>
          <w:szCs w:val="32"/>
          <w:lang w:val="es-MX"/>
        </w:rPr>
        <w:t xml:space="preserve">Factores determinantes en la consolidación del </w:t>
      </w:r>
      <w:r w:rsidR="003C1AD7" w:rsidRPr="00002DC4">
        <w:rPr>
          <w:rFonts w:eastAsia="Calibri" w:cstheme="minorHAnsi"/>
          <w:b/>
          <w:bCs/>
          <w:sz w:val="32"/>
          <w:szCs w:val="32"/>
          <w:lang w:val="es-MX"/>
        </w:rPr>
        <w:t>CA</w:t>
      </w:r>
      <w:r w:rsidRPr="00002DC4">
        <w:rPr>
          <w:rFonts w:eastAsia="Calibri" w:cstheme="minorHAnsi"/>
          <w:b/>
          <w:bCs/>
          <w:sz w:val="32"/>
          <w:szCs w:val="32"/>
          <w:lang w:val="es-MX"/>
        </w:rPr>
        <w:t xml:space="preserve"> </w:t>
      </w:r>
      <w:r w:rsidR="0072398E">
        <w:rPr>
          <w:rFonts w:eastAsia="Calibri" w:cstheme="minorHAnsi"/>
          <w:b/>
          <w:bCs/>
          <w:sz w:val="32"/>
          <w:szCs w:val="32"/>
          <w:lang w:val="es-MX"/>
        </w:rPr>
        <w:t>“</w:t>
      </w:r>
      <w:r w:rsidRPr="00002DC4">
        <w:rPr>
          <w:rFonts w:eastAsia="Calibri" w:cstheme="minorHAnsi"/>
          <w:b/>
          <w:bCs/>
          <w:sz w:val="32"/>
          <w:szCs w:val="32"/>
          <w:lang w:val="es-MX"/>
        </w:rPr>
        <w:t>Transformación de la práctica profesional pedagógica</w:t>
      </w:r>
      <w:r w:rsidR="00293658" w:rsidRPr="00002DC4">
        <w:rPr>
          <w:rFonts w:eastAsia="Calibri" w:cstheme="minorHAnsi"/>
          <w:b/>
          <w:bCs/>
          <w:sz w:val="32"/>
          <w:szCs w:val="32"/>
          <w:lang w:val="es-MX"/>
        </w:rPr>
        <w:t>”</w:t>
      </w:r>
    </w:p>
    <w:p w14:paraId="34734FFF" w14:textId="77777777" w:rsidR="0083176B" w:rsidRPr="00002DC4" w:rsidRDefault="0083176B" w:rsidP="00D043F8">
      <w:pPr>
        <w:jc w:val="right"/>
        <w:rPr>
          <w:rFonts w:cstheme="minorHAnsi"/>
          <w:b/>
          <w:bCs/>
          <w:i/>
          <w:iCs/>
          <w:sz w:val="28"/>
          <w:szCs w:val="28"/>
          <w:lang w:val="es-MX"/>
        </w:rPr>
      </w:pPr>
    </w:p>
    <w:p w14:paraId="6848FC1B" w14:textId="77777777" w:rsidR="00293658" w:rsidRPr="00002DC4" w:rsidRDefault="00293658" w:rsidP="00D043F8">
      <w:pPr>
        <w:jc w:val="right"/>
        <w:rPr>
          <w:rFonts w:cstheme="minorHAnsi"/>
          <w:b/>
          <w:bCs/>
          <w:i/>
          <w:iCs/>
          <w:sz w:val="28"/>
          <w:szCs w:val="28"/>
          <w:lang w:val="en-US"/>
        </w:rPr>
      </w:pPr>
      <w:r w:rsidRPr="00002DC4">
        <w:rPr>
          <w:rFonts w:cstheme="minorHAnsi"/>
          <w:b/>
          <w:bCs/>
          <w:i/>
          <w:iCs/>
          <w:sz w:val="28"/>
          <w:szCs w:val="28"/>
          <w:lang w:val="en-US"/>
        </w:rPr>
        <w:t xml:space="preserve">Determining factors in the consolidation of the CA </w:t>
      </w:r>
    </w:p>
    <w:p w14:paraId="1C36D68A" w14:textId="4D704D0E" w:rsidR="00293658" w:rsidRPr="00002DC4" w:rsidRDefault="00293658" w:rsidP="00D043F8">
      <w:pPr>
        <w:jc w:val="right"/>
        <w:rPr>
          <w:rFonts w:cstheme="minorHAnsi"/>
          <w:b/>
          <w:bCs/>
          <w:i/>
          <w:iCs/>
          <w:sz w:val="28"/>
          <w:szCs w:val="28"/>
          <w:lang w:val="en-US"/>
        </w:rPr>
      </w:pPr>
      <w:r w:rsidRPr="00002DC4">
        <w:rPr>
          <w:rFonts w:cstheme="minorHAnsi"/>
          <w:b/>
          <w:bCs/>
          <w:i/>
          <w:iCs/>
          <w:sz w:val="28"/>
          <w:szCs w:val="28"/>
          <w:lang w:val="en-US"/>
        </w:rPr>
        <w:t>“Transformation of professional pedagogical practice”</w:t>
      </w:r>
    </w:p>
    <w:p w14:paraId="1F680B66" w14:textId="77777777" w:rsidR="00293658" w:rsidRPr="00002DC4" w:rsidRDefault="00293658" w:rsidP="00D043F8">
      <w:pPr>
        <w:jc w:val="right"/>
        <w:rPr>
          <w:rFonts w:cstheme="minorHAnsi"/>
          <w:b/>
          <w:bCs/>
          <w:i/>
          <w:iCs/>
          <w:sz w:val="28"/>
          <w:szCs w:val="28"/>
          <w:lang w:val="en-US"/>
        </w:rPr>
      </w:pPr>
    </w:p>
    <w:p w14:paraId="29E5CABF" w14:textId="77777777" w:rsidR="00293658" w:rsidRPr="00002DC4" w:rsidRDefault="00293658" w:rsidP="00D043F8">
      <w:pPr>
        <w:jc w:val="right"/>
        <w:rPr>
          <w:rFonts w:cstheme="minorHAnsi"/>
          <w:b/>
          <w:bCs/>
          <w:i/>
          <w:iCs/>
          <w:sz w:val="28"/>
          <w:szCs w:val="28"/>
          <w:lang w:val="es-MX"/>
        </w:rPr>
      </w:pPr>
      <w:r w:rsidRPr="00002DC4">
        <w:rPr>
          <w:rFonts w:cstheme="minorHAnsi"/>
          <w:b/>
          <w:bCs/>
          <w:i/>
          <w:iCs/>
          <w:sz w:val="28"/>
          <w:szCs w:val="28"/>
          <w:lang w:val="es-MX"/>
        </w:rPr>
        <w:t xml:space="preserve">Fatores determinantes </w:t>
      </w:r>
      <w:proofErr w:type="spellStart"/>
      <w:r w:rsidRPr="00002DC4">
        <w:rPr>
          <w:rFonts w:cstheme="minorHAnsi"/>
          <w:b/>
          <w:bCs/>
          <w:i/>
          <w:iCs/>
          <w:sz w:val="28"/>
          <w:szCs w:val="28"/>
          <w:lang w:val="es-MX"/>
        </w:rPr>
        <w:t>na</w:t>
      </w:r>
      <w:proofErr w:type="spellEnd"/>
      <w:r w:rsidRPr="00002DC4">
        <w:rPr>
          <w:rFonts w:cstheme="minorHAnsi"/>
          <w:b/>
          <w:bCs/>
          <w:i/>
          <w:iCs/>
          <w:sz w:val="28"/>
          <w:szCs w:val="28"/>
          <w:lang w:val="es-MX"/>
        </w:rPr>
        <w:t xml:space="preserve"> </w:t>
      </w:r>
      <w:proofErr w:type="spellStart"/>
      <w:r w:rsidRPr="00002DC4">
        <w:rPr>
          <w:rFonts w:cstheme="minorHAnsi"/>
          <w:b/>
          <w:bCs/>
          <w:i/>
          <w:iCs/>
          <w:sz w:val="28"/>
          <w:szCs w:val="28"/>
          <w:lang w:val="es-MX"/>
        </w:rPr>
        <w:t>consolidação</w:t>
      </w:r>
      <w:proofErr w:type="spellEnd"/>
      <w:r w:rsidRPr="00002DC4">
        <w:rPr>
          <w:rFonts w:cstheme="minorHAnsi"/>
          <w:b/>
          <w:bCs/>
          <w:i/>
          <w:iCs/>
          <w:sz w:val="28"/>
          <w:szCs w:val="28"/>
          <w:lang w:val="es-MX"/>
        </w:rPr>
        <w:t xml:space="preserve"> da CA </w:t>
      </w:r>
    </w:p>
    <w:p w14:paraId="49FEFC84" w14:textId="28463ED9" w:rsidR="00293658" w:rsidRPr="00002DC4" w:rsidRDefault="00293658" w:rsidP="00D043F8">
      <w:pPr>
        <w:jc w:val="right"/>
        <w:rPr>
          <w:rFonts w:cstheme="minorHAnsi"/>
          <w:b/>
          <w:bCs/>
          <w:i/>
          <w:iCs/>
          <w:sz w:val="28"/>
          <w:szCs w:val="28"/>
          <w:lang w:val="es-MX"/>
        </w:rPr>
      </w:pPr>
      <w:r w:rsidRPr="00002DC4">
        <w:rPr>
          <w:rFonts w:cstheme="minorHAnsi"/>
          <w:b/>
          <w:bCs/>
          <w:i/>
          <w:iCs/>
          <w:sz w:val="28"/>
          <w:szCs w:val="28"/>
          <w:lang w:val="es-MX"/>
        </w:rPr>
        <w:t>“</w:t>
      </w:r>
      <w:proofErr w:type="spellStart"/>
      <w:r w:rsidRPr="00002DC4">
        <w:rPr>
          <w:rFonts w:cstheme="minorHAnsi"/>
          <w:b/>
          <w:bCs/>
          <w:i/>
          <w:iCs/>
          <w:sz w:val="28"/>
          <w:szCs w:val="28"/>
          <w:lang w:val="es-MX"/>
        </w:rPr>
        <w:t>Transformação</w:t>
      </w:r>
      <w:proofErr w:type="spellEnd"/>
      <w:r w:rsidRPr="00002DC4">
        <w:rPr>
          <w:rFonts w:cstheme="minorHAnsi"/>
          <w:b/>
          <w:bCs/>
          <w:i/>
          <w:iCs/>
          <w:sz w:val="28"/>
          <w:szCs w:val="28"/>
          <w:lang w:val="es-MX"/>
        </w:rPr>
        <w:t xml:space="preserve"> da </w:t>
      </w:r>
      <w:proofErr w:type="spellStart"/>
      <w:r w:rsidRPr="00002DC4">
        <w:rPr>
          <w:rFonts w:cstheme="minorHAnsi"/>
          <w:b/>
          <w:bCs/>
          <w:i/>
          <w:iCs/>
          <w:sz w:val="28"/>
          <w:szCs w:val="28"/>
          <w:lang w:val="es-MX"/>
        </w:rPr>
        <w:t>prática</w:t>
      </w:r>
      <w:proofErr w:type="spellEnd"/>
      <w:r w:rsidRPr="00002DC4">
        <w:rPr>
          <w:rFonts w:cstheme="minorHAnsi"/>
          <w:b/>
          <w:bCs/>
          <w:i/>
          <w:iCs/>
          <w:sz w:val="28"/>
          <w:szCs w:val="28"/>
          <w:lang w:val="es-MX"/>
        </w:rPr>
        <w:t xml:space="preserve"> pedagógica </w:t>
      </w:r>
      <w:proofErr w:type="spellStart"/>
      <w:r w:rsidRPr="00002DC4">
        <w:rPr>
          <w:rFonts w:cstheme="minorHAnsi"/>
          <w:b/>
          <w:bCs/>
          <w:i/>
          <w:iCs/>
          <w:sz w:val="28"/>
          <w:szCs w:val="28"/>
          <w:lang w:val="es-MX"/>
        </w:rPr>
        <w:t>profissional</w:t>
      </w:r>
      <w:proofErr w:type="spellEnd"/>
      <w:r w:rsidRPr="00002DC4">
        <w:rPr>
          <w:rFonts w:cstheme="minorHAnsi"/>
          <w:b/>
          <w:bCs/>
          <w:i/>
          <w:iCs/>
          <w:sz w:val="28"/>
          <w:szCs w:val="28"/>
          <w:lang w:val="es-MX"/>
        </w:rPr>
        <w:t>”</w:t>
      </w:r>
    </w:p>
    <w:p w14:paraId="4ADCFA17" w14:textId="77777777" w:rsidR="00AB58FB" w:rsidRDefault="00AB58FB" w:rsidP="00002DC4">
      <w:pPr>
        <w:spacing w:line="360" w:lineRule="auto"/>
        <w:jc w:val="right"/>
        <w:rPr>
          <w:rFonts w:ascii="Times New Roman" w:hAnsi="Times New Roman" w:cs="Times New Roman"/>
          <w:bCs/>
          <w:lang w:val="es-MX"/>
        </w:rPr>
      </w:pPr>
    </w:p>
    <w:p w14:paraId="49A07502" w14:textId="3BBC7039" w:rsidR="00A35C8C" w:rsidRPr="00002DC4" w:rsidRDefault="00A35C8C" w:rsidP="00002DC4">
      <w:pPr>
        <w:spacing w:line="276" w:lineRule="auto"/>
        <w:jc w:val="right"/>
        <w:rPr>
          <w:rFonts w:cstheme="minorHAnsi"/>
          <w:b/>
          <w:lang w:val="es-MX"/>
        </w:rPr>
      </w:pPr>
      <w:r w:rsidRPr="00002DC4">
        <w:rPr>
          <w:rFonts w:cstheme="minorHAnsi"/>
          <w:b/>
          <w:lang w:val="es-MX"/>
        </w:rPr>
        <w:t>Raymundo Murrieta Ortega</w:t>
      </w:r>
    </w:p>
    <w:p w14:paraId="707D5348" w14:textId="1B9B8C3C" w:rsidR="00A35C8C" w:rsidRDefault="00A35C8C" w:rsidP="00002DC4">
      <w:pPr>
        <w:spacing w:line="276" w:lineRule="auto"/>
        <w:jc w:val="right"/>
        <w:rPr>
          <w:rFonts w:ascii="Times New Roman" w:hAnsi="Times New Roman" w:cs="Times New Roman"/>
          <w:bCs/>
          <w:lang w:val="es-MX"/>
        </w:rPr>
      </w:pPr>
      <w:bookmarkStart w:id="0" w:name="_Hlk213731053"/>
      <w:r w:rsidRPr="00E6754C">
        <w:rPr>
          <w:rFonts w:ascii="Times New Roman" w:hAnsi="Times New Roman" w:cs="Times New Roman"/>
          <w:bCs/>
          <w:lang w:val="es-MX"/>
        </w:rPr>
        <w:t>Benemérito Instituto Normal del Estado “Gral. Juan Crisóstomo Bonilla”</w:t>
      </w:r>
      <w:bookmarkEnd w:id="0"/>
      <w:r w:rsidR="00002DC4">
        <w:rPr>
          <w:rFonts w:ascii="Times New Roman" w:hAnsi="Times New Roman" w:cs="Times New Roman"/>
          <w:bCs/>
          <w:lang w:val="es-MX"/>
        </w:rPr>
        <w:t>, México</w:t>
      </w:r>
    </w:p>
    <w:p w14:paraId="12F0D257" w14:textId="69922816" w:rsidR="00A35C8C" w:rsidRPr="00002DC4" w:rsidRDefault="00E21DA0" w:rsidP="00002DC4">
      <w:pPr>
        <w:spacing w:line="276" w:lineRule="auto"/>
        <w:jc w:val="right"/>
        <w:rPr>
          <w:rFonts w:cstheme="minorHAnsi"/>
          <w:bCs/>
          <w:color w:val="FF0000"/>
          <w:lang w:val="es-MX"/>
        </w:rPr>
      </w:pPr>
      <w:r w:rsidRPr="00002DC4">
        <w:rPr>
          <w:rFonts w:cstheme="minorHAnsi"/>
          <w:bCs/>
          <w:color w:val="FF0000"/>
          <w:lang w:val="es-MX"/>
        </w:rPr>
        <w:t>murrieta.ortega.r@bine.mx</w:t>
      </w:r>
    </w:p>
    <w:p w14:paraId="3BC21DB6" w14:textId="79E6F988" w:rsidR="00CA3A83" w:rsidRDefault="00EA68CB" w:rsidP="00002DC4">
      <w:pPr>
        <w:spacing w:line="276" w:lineRule="auto"/>
        <w:jc w:val="right"/>
      </w:pPr>
      <w:r w:rsidRPr="00002DC4">
        <w:rPr>
          <w:rFonts w:ascii="Times New Roman" w:hAnsi="Times New Roman" w:cs="Times New Roman"/>
          <w:bCs/>
          <w:lang w:val="es-MX"/>
        </w:rPr>
        <w:t>https://orcid.org/0000-0003-4856-9573</w:t>
      </w:r>
    </w:p>
    <w:p w14:paraId="72094045" w14:textId="77777777" w:rsidR="00F0183E" w:rsidRDefault="00F0183E" w:rsidP="00002DC4">
      <w:pPr>
        <w:spacing w:line="276" w:lineRule="auto"/>
        <w:jc w:val="right"/>
      </w:pPr>
    </w:p>
    <w:p w14:paraId="2D5A0824" w14:textId="77777777" w:rsidR="00F0183E" w:rsidRPr="00002DC4" w:rsidRDefault="00F0183E" w:rsidP="00002DC4">
      <w:pPr>
        <w:spacing w:line="276" w:lineRule="auto"/>
        <w:jc w:val="right"/>
        <w:rPr>
          <w:rFonts w:cstheme="minorHAnsi"/>
          <w:b/>
          <w:lang w:val="es-MX"/>
        </w:rPr>
      </w:pPr>
      <w:r w:rsidRPr="00002DC4">
        <w:rPr>
          <w:rFonts w:cstheme="minorHAnsi"/>
          <w:b/>
          <w:lang w:val="es-MX"/>
        </w:rPr>
        <w:t>Mónica Gutiérrez Damián</w:t>
      </w:r>
    </w:p>
    <w:p w14:paraId="2F46F1F2" w14:textId="151681D7" w:rsidR="00F0183E" w:rsidRDefault="00002DC4" w:rsidP="00002DC4">
      <w:pPr>
        <w:tabs>
          <w:tab w:val="left" w:pos="2512"/>
          <w:tab w:val="right" w:pos="8838"/>
        </w:tabs>
        <w:spacing w:line="276" w:lineRule="auto"/>
        <w:jc w:val="right"/>
        <w:rPr>
          <w:rFonts w:ascii="Times New Roman" w:hAnsi="Times New Roman" w:cs="Times New Roman"/>
          <w:bCs/>
          <w:lang w:val="es-MX"/>
        </w:rPr>
      </w:pPr>
      <w:r w:rsidRPr="00E6754C">
        <w:rPr>
          <w:rFonts w:ascii="Times New Roman" w:hAnsi="Times New Roman" w:cs="Times New Roman"/>
          <w:bCs/>
          <w:lang w:val="es-MX"/>
        </w:rPr>
        <w:t>Benemérito Instituto Normal del Estado “Gral. Juan Crisóstomo Bonilla”</w:t>
      </w:r>
      <w:r>
        <w:rPr>
          <w:rFonts w:ascii="Times New Roman" w:hAnsi="Times New Roman" w:cs="Times New Roman"/>
          <w:bCs/>
          <w:lang w:val="es-MX"/>
        </w:rPr>
        <w:t>, México</w:t>
      </w:r>
    </w:p>
    <w:p w14:paraId="4FBC9147" w14:textId="6B270F74" w:rsidR="00F0183E" w:rsidRPr="00002DC4" w:rsidRDefault="00F0183E" w:rsidP="00002DC4">
      <w:pPr>
        <w:spacing w:line="276" w:lineRule="auto"/>
        <w:jc w:val="right"/>
        <w:rPr>
          <w:rFonts w:cstheme="minorHAnsi"/>
          <w:bCs/>
          <w:color w:val="FF0000"/>
          <w:lang w:val="es-MX"/>
        </w:rPr>
      </w:pPr>
      <w:r w:rsidRPr="00002DC4">
        <w:rPr>
          <w:rFonts w:cstheme="minorHAnsi"/>
          <w:bCs/>
          <w:color w:val="FF0000"/>
          <w:lang w:val="es-MX"/>
        </w:rPr>
        <w:t xml:space="preserve">gutierrez.damian.m@bine.mx </w:t>
      </w:r>
    </w:p>
    <w:p w14:paraId="07B41BBF" w14:textId="20258607" w:rsidR="00F0183E" w:rsidRDefault="00F0183E" w:rsidP="00002DC4">
      <w:pPr>
        <w:spacing w:line="276" w:lineRule="auto"/>
        <w:jc w:val="right"/>
      </w:pPr>
      <w:r w:rsidRPr="00002DC4">
        <w:rPr>
          <w:rFonts w:ascii="Times New Roman" w:hAnsi="Times New Roman" w:cs="Times New Roman"/>
          <w:bCs/>
          <w:lang w:val="es-MX"/>
        </w:rPr>
        <w:t>http://orcid.org/0000-0003-3351-780X</w:t>
      </w:r>
    </w:p>
    <w:p w14:paraId="4250A881" w14:textId="77777777" w:rsidR="00F0183E" w:rsidRDefault="00F0183E" w:rsidP="00002DC4">
      <w:pPr>
        <w:spacing w:line="276" w:lineRule="auto"/>
        <w:jc w:val="right"/>
        <w:rPr>
          <w:rFonts w:ascii="Times New Roman" w:hAnsi="Times New Roman" w:cs="Times New Roman"/>
          <w:bCs/>
          <w:lang w:val="es-MX"/>
        </w:rPr>
      </w:pPr>
    </w:p>
    <w:p w14:paraId="5A68BFC3" w14:textId="77777777" w:rsidR="00EA68CB" w:rsidRPr="00002DC4" w:rsidRDefault="00EA68CB" w:rsidP="00002DC4">
      <w:pPr>
        <w:spacing w:line="276" w:lineRule="auto"/>
        <w:jc w:val="right"/>
        <w:rPr>
          <w:rFonts w:cstheme="minorHAnsi"/>
          <w:b/>
          <w:lang w:val="es-MX"/>
        </w:rPr>
      </w:pPr>
      <w:r w:rsidRPr="00002DC4">
        <w:rPr>
          <w:rFonts w:cstheme="minorHAnsi"/>
          <w:b/>
          <w:lang w:val="es-MX"/>
        </w:rPr>
        <w:t>Guadalupe Badillo Márquez</w:t>
      </w:r>
    </w:p>
    <w:p w14:paraId="576F3F87" w14:textId="65272507" w:rsidR="00EA68CB" w:rsidRPr="00002DC4" w:rsidRDefault="00002DC4" w:rsidP="00002DC4">
      <w:pPr>
        <w:spacing w:line="276" w:lineRule="auto"/>
        <w:jc w:val="right"/>
        <w:rPr>
          <w:rFonts w:cstheme="minorHAnsi"/>
          <w:bCs/>
          <w:color w:val="FF0000"/>
          <w:lang w:val="es-MX"/>
        </w:rPr>
      </w:pPr>
      <w:r w:rsidRPr="00E6754C">
        <w:rPr>
          <w:rFonts w:ascii="Times New Roman" w:hAnsi="Times New Roman" w:cs="Times New Roman"/>
          <w:bCs/>
          <w:lang w:val="es-MX"/>
        </w:rPr>
        <w:t>Benemérito Instituto Normal del Estado “Gral. Juan Crisóstomo Bonilla”</w:t>
      </w:r>
      <w:r>
        <w:rPr>
          <w:rFonts w:ascii="Times New Roman" w:hAnsi="Times New Roman" w:cs="Times New Roman"/>
          <w:bCs/>
          <w:lang w:val="es-MX"/>
        </w:rPr>
        <w:t>, México</w:t>
      </w:r>
      <w:r>
        <w:t xml:space="preserve"> </w:t>
      </w:r>
      <w:r w:rsidR="00ED6D60" w:rsidRPr="00002DC4">
        <w:rPr>
          <w:rFonts w:cstheme="minorHAnsi"/>
          <w:bCs/>
          <w:color w:val="FF0000"/>
          <w:lang w:val="es-MX"/>
        </w:rPr>
        <w:t>badillo.marquez.g@bine.mx</w:t>
      </w:r>
      <w:r w:rsidR="00C735E4" w:rsidRPr="00002DC4">
        <w:rPr>
          <w:rFonts w:cstheme="minorHAnsi"/>
          <w:bCs/>
          <w:color w:val="FF0000"/>
          <w:lang w:val="es-MX"/>
        </w:rPr>
        <w:t xml:space="preserve"> </w:t>
      </w:r>
      <w:r w:rsidR="00EA68CB" w:rsidRPr="00002DC4">
        <w:rPr>
          <w:rFonts w:cstheme="minorHAnsi"/>
          <w:bCs/>
          <w:color w:val="FF0000"/>
          <w:lang w:val="es-MX"/>
        </w:rPr>
        <w:t xml:space="preserve"> </w:t>
      </w:r>
    </w:p>
    <w:p w14:paraId="20FA9B3F" w14:textId="71CB3D8C" w:rsidR="00E21DA0" w:rsidRPr="00AB58FB" w:rsidRDefault="00AB58FB" w:rsidP="00002DC4">
      <w:pPr>
        <w:spacing w:line="276" w:lineRule="auto"/>
        <w:jc w:val="right"/>
        <w:rPr>
          <w:rFonts w:ascii="Times New Roman" w:hAnsi="Times New Roman" w:cs="Times New Roman"/>
          <w:lang w:val="es-MX"/>
        </w:rPr>
      </w:pPr>
      <w:r w:rsidRPr="00002DC4">
        <w:rPr>
          <w:rFonts w:ascii="Times New Roman" w:hAnsi="Times New Roman" w:cs="Times New Roman"/>
          <w:lang w:val="es-MX"/>
        </w:rPr>
        <w:t>https://orcid.org/0000-0002-0364-9329</w:t>
      </w:r>
    </w:p>
    <w:p w14:paraId="36DAD2EB" w14:textId="77777777" w:rsidR="00AB58FB" w:rsidRDefault="00AB58FB" w:rsidP="00002DC4">
      <w:pPr>
        <w:spacing w:line="360" w:lineRule="auto"/>
        <w:rPr>
          <w:rFonts w:ascii="Times New Roman" w:hAnsi="Times New Roman" w:cs="Times New Roman"/>
          <w:b/>
          <w:bCs/>
          <w:lang w:val="es-MX"/>
        </w:rPr>
      </w:pPr>
    </w:p>
    <w:p w14:paraId="57FDF476" w14:textId="77777777" w:rsidR="0072398E" w:rsidRDefault="0072398E" w:rsidP="00002DC4">
      <w:pPr>
        <w:spacing w:line="360" w:lineRule="auto"/>
        <w:rPr>
          <w:rFonts w:ascii="Times New Roman" w:hAnsi="Times New Roman" w:cs="Times New Roman"/>
          <w:b/>
          <w:bCs/>
          <w:lang w:val="es-MX"/>
        </w:rPr>
      </w:pPr>
    </w:p>
    <w:p w14:paraId="1C655406" w14:textId="77777777" w:rsidR="0072398E" w:rsidRDefault="0072398E" w:rsidP="00002DC4">
      <w:pPr>
        <w:spacing w:line="360" w:lineRule="auto"/>
        <w:rPr>
          <w:rFonts w:ascii="Times New Roman" w:hAnsi="Times New Roman" w:cs="Times New Roman"/>
          <w:b/>
          <w:bCs/>
          <w:lang w:val="es-MX"/>
        </w:rPr>
      </w:pPr>
    </w:p>
    <w:p w14:paraId="3D0E88CB" w14:textId="77777777" w:rsidR="0072398E" w:rsidRDefault="0072398E" w:rsidP="00002DC4">
      <w:pPr>
        <w:spacing w:line="360" w:lineRule="auto"/>
        <w:rPr>
          <w:rFonts w:ascii="Times New Roman" w:hAnsi="Times New Roman" w:cs="Times New Roman"/>
          <w:b/>
          <w:bCs/>
          <w:lang w:val="es-MX"/>
        </w:rPr>
      </w:pPr>
    </w:p>
    <w:p w14:paraId="0ABBD038" w14:textId="77777777" w:rsidR="0072398E" w:rsidRDefault="0072398E" w:rsidP="00002DC4">
      <w:pPr>
        <w:spacing w:line="360" w:lineRule="auto"/>
        <w:rPr>
          <w:rFonts w:ascii="Times New Roman" w:hAnsi="Times New Roman" w:cs="Times New Roman"/>
          <w:b/>
          <w:bCs/>
          <w:lang w:val="es-MX"/>
        </w:rPr>
      </w:pPr>
    </w:p>
    <w:p w14:paraId="56E49060" w14:textId="77777777" w:rsidR="0072398E" w:rsidRDefault="0072398E" w:rsidP="00002DC4">
      <w:pPr>
        <w:spacing w:line="360" w:lineRule="auto"/>
        <w:rPr>
          <w:rFonts w:ascii="Times New Roman" w:hAnsi="Times New Roman" w:cs="Times New Roman"/>
          <w:b/>
          <w:bCs/>
          <w:lang w:val="es-MX"/>
        </w:rPr>
      </w:pPr>
    </w:p>
    <w:p w14:paraId="6B1B27B7" w14:textId="77777777" w:rsidR="0072398E" w:rsidRDefault="0072398E" w:rsidP="00002DC4">
      <w:pPr>
        <w:spacing w:line="360" w:lineRule="auto"/>
        <w:rPr>
          <w:rFonts w:ascii="Times New Roman" w:hAnsi="Times New Roman" w:cs="Times New Roman"/>
          <w:b/>
          <w:bCs/>
          <w:lang w:val="es-MX"/>
        </w:rPr>
      </w:pPr>
    </w:p>
    <w:p w14:paraId="30C52254" w14:textId="77777777" w:rsidR="0072398E" w:rsidRDefault="0072398E" w:rsidP="00002DC4">
      <w:pPr>
        <w:spacing w:line="360" w:lineRule="auto"/>
        <w:rPr>
          <w:rFonts w:ascii="Times New Roman" w:hAnsi="Times New Roman" w:cs="Times New Roman"/>
          <w:b/>
          <w:bCs/>
          <w:lang w:val="es-MX"/>
        </w:rPr>
      </w:pPr>
    </w:p>
    <w:p w14:paraId="6CEDF5D3" w14:textId="77777777" w:rsidR="0072398E" w:rsidRPr="00E6754C" w:rsidRDefault="0072398E" w:rsidP="00002DC4">
      <w:pPr>
        <w:spacing w:line="360" w:lineRule="auto"/>
        <w:rPr>
          <w:rFonts w:ascii="Times New Roman" w:hAnsi="Times New Roman" w:cs="Times New Roman"/>
          <w:b/>
          <w:bCs/>
          <w:lang w:val="es-MX"/>
        </w:rPr>
      </w:pPr>
    </w:p>
    <w:p w14:paraId="4CD5643F" w14:textId="4DB42D43" w:rsidR="00CA3A83" w:rsidRPr="00002DC4" w:rsidRDefault="00CA3A83" w:rsidP="00002DC4">
      <w:pPr>
        <w:spacing w:line="360" w:lineRule="auto"/>
        <w:rPr>
          <w:rFonts w:cstheme="minorHAnsi"/>
          <w:b/>
          <w:bCs/>
          <w:sz w:val="28"/>
          <w:szCs w:val="28"/>
          <w:lang w:val="es-ES"/>
        </w:rPr>
      </w:pPr>
      <w:r w:rsidRPr="00002DC4">
        <w:rPr>
          <w:rFonts w:cstheme="minorHAnsi"/>
          <w:b/>
          <w:bCs/>
          <w:sz w:val="28"/>
          <w:szCs w:val="28"/>
          <w:lang w:val="es-ES"/>
        </w:rPr>
        <w:lastRenderedPageBreak/>
        <w:t>Resumen</w:t>
      </w:r>
    </w:p>
    <w:p w14:paraId="31B8C352" w14:textId="14C0E20A" w:rsidR="00B767C6" w:rsidRDefault="00E6754C" w:rsidP="00002DC4">
      <w:pPr>
        <w:spacing w:line="360" w:lineRule="auto"/>
        <w:jc w:val="both"/>
        <w:rPr>
          <w:rFonts w:ascii="Times New Roman" w:eastAsia="Calibri" w:hAnsi="Times New Roman" w:cs="Times New Roman"/>
          <w:lang w:val="es-MX"/>
        </w:rPr>
      </w:pPr>
      <w:r w:rsidRPr="00E6754C">
        <w:rPr>
          <w:rFonts w:ascii="Times New Roman" w:eastAsia="Calibri" w:hAnsi="Times New Roman" w:cs="Times New Roman"/>
          <w:lang w:val="es-MX"/>
        </w:rPr>
        <w:t xml:space="preserve">El objetivo de la investigación </w:t>
      </w:r>
      <w:r w:rsidR="00C345FA">
        <w:rPr>
          <w:rFonts w:ascii="Times New Roman" w:eastAsia="Calibri" w:hAnsi="Times New Roman" w:cs="Times New Roman"/>
          <w:lang w:val="es-MX"/>
        </w:rPr>
        <w:t xml:space="preserve">consistió en </w:t>
      </w:r>
      <w:r w:rsidR="003C1AD7">
        <w:rPr>
          <w:rFonts w:ascii="Times New Roman" w:eastAsia="Calibri" w:hAnsi="Times New Roman" w:cs="Times New Roman"/>
          <w:lang w:val="es-MX"/>
        </w:rPr>
        <w:t xml:space="preserve">identificar los factores </w:t>
      </w:r>
      <w:r w:rsidR="00C627B4">
        <w:rPr>
          <w:rFonts w:ascii="Times New Roman" w:eastAsia="Calibri" w:hAnsi="Times New Roman" w:cs="Times New Roman"/>
          <w:lang w:val="es-MX"/>
        </w:rPr>
        <w:t>determinantes</w:t>
      </w:r>
      <w:r w:rsidR="003C1AD7">
        <w:rPr>
          <w:rFonts w:ascii="Times New Roman" w:eastAsia="Calibri" w:hAnsi="Times New Roman" w:cs="Times New Roman"/>
          <w:lang w:val="es-MX"/>
        </w:rPr>
        <w:t xml:space="preserve"> en la c</w:t>
      </w:r>
      <w:r w:rsidR="00FD5684">
        <w:rPr>
          <w:rFonts w:ascii="Times New Roman" w:eastAsia="Calibri" w:hAnsi="Times New Roman" w:cs="Times New Roman"/>
          <w:lang w:val="es-MX"/>
        </w:rPr>
        <w:t>onsolidación</w:t>
      </w:r>
      <w:r w:rsidRPr="00E6754C">
        <w:rPr>
          <w:rFonts w:ascii="Times New Roman" w:eastAsia="Calibri" w:hAnsi="Times New Roman" w:cs="Times New Roman"/>
          <w:lang w:val="es-MX"/>
        </w:rPr>
        <w:t xml:space="preserve"> del Cuerpo Académico “Transformación de la práctica profesional pedagógica” BINEJCB-CA-5 del Benemérito Instituto Normal del Estado “Gral. Juan Crisóstomo Bonilla” de la ciudad de Puebla, México. </w:t>
      </w:r>
      <w:bookmarkStart w:id="1" w:name="_Hlk216047222"/>
      <w:r w:rsidRPr="00E6754C">
        <w:rPr>
          <w:rFonts w:ascii="Times New Roman" w:eastAsia="Calibri" w:hAnsi="Times New Roman" w:cs="Times New Roman"/>
          <w:lang w:val="es-MX"/>
        </w:rPr>
        <w:t>Se utiliz</w:t>
      </w:r>
      <w:r w:rsidR="005719B6">
        <w:rPr>
          <w:rFonts w:ascii="Times New Roman" w:eastAsia="Calibri" w:hAnsi="Times New Roman" w:cs="Times New Roman"/>
          <w:lang w:val="es-MX"/>
        </w:rPr>
        <w:t>ó</w:t>
      </w:r>
      <w:r w:rsidRPr="00E6754C">
        <w:rPr>
          <w:rFonts w:ascii="Times New Roman" w:eastAsia="Calibri" w:hAnsi="Times New Roman" w:cs="Times New Roman"/>
          <w:lang w:val="es-MX"/>
        </w:rPr>
        <w:t xml:space="preserve"> </w:t>
      </w:r>
      <w:r w:rsidR="005719B6">
        <w:rPr>
          <w:rFonts w:ascii="Times New Roman" w:eastAsia="Calibri" w:hAnsi="Times New Roman" w:cs="Times New Roman"/>
          <w:lang w:val="es-MX"/>
        </w:rPr>
        <w:t>un</w:t>
      </w:r>
      <w:r w:rsidRPr="00E6754C">
        <w:rPr>
          <w:rFonts w:ascii="Times New Roman" w:eastAsia="Calibri" w:hAnsi="Times New Roman" w:cs="Times New Roman"/>
          <w:lang w:val="es-MX"/>
        </w:rPr>
        <w:t xml:space="preserve"> enfoque cualitativo con </w:t>
      </w:r>
      <w:r w:rsidR="005719B6">
        <w:rPr>
          <w:rFonts w:ascii="Times New Roman" w:eastAsia="Calibri" w:hAnsi="Times New Roman" w:cs="Times New Roman"/>
          <w:lang w:val="es-MX"/>
        </w:rPr>
        <w:t xml:space="preserve">diseño </w:t>
      </w:r>
      <w:r w:rsidRPr="00E6754C">
        <w:rPr>
          <w:rFonts w:ascii="Times New Roman" w:eastAsia="Calibri" w:hAnsi="Times New Roman" w:cs="Times New Roman"/>
          <w:lang w:val="es-MX"/>
        </w:rPr>
        <w:t>narrativ</w:t>
      </w:r>
      <w:r w:rsidR="005719B6">
        <w:rPr>
          <w:rFonts w:ascii="Times New Roman" w:eastAsia="Calibri" w:hAnsi="Times New Roman" w:cs="Times New Roman"/>
          <w:lang w:val="es-MX"/>
        </w:rPr>
        <w:t xml:space="preserve">o y alcance exploratorio. El instrumento para la recolección de los datos </w:t>
      </w:r>
      <w:r w:rsidR="00C345FA">
        <w:rPr>
          <w:rFonts w:ascii="Times New Roman" w:eastAsia="Calibri" w:hAnsi="Times New Roman" w:cs="Times New Roman"/>
          <w:lang w:val="es-MX"/>
        </w:rPr>
        <w:t>fue</w:t>
      </w:r>
      <w:r w:rsidR="005719B6">
        <w:rPr>
          <w:rFonts w:ascii="Times New Roman" w:eastAsia="Calibri" w:hAnsi="Times New Roman" w:cs="Times New Roman"/>
          <w:lang w:val="es-MX"/>
        </w:rPr>
        <w:t xml:space="preserve"> un formulario</w:t>
      </w:r>
      <w:r w:rsidR="00AE72BD">
        <w:rPr>
          <w:rFonts w:ascii="Times New Roman" w:eastAsia="Calibri" w:hAnsi="Times New Roman" w:cs="Times New Roman"/>
          <w:lang w:val="es-MX"/>
        </w:rPr>
        <w:t xml:space="preserve"> de </w:t>
      </w:r>
      <w:r w:rsidR="00AE72BD" w:rsidRPr="00AE72BD">
        <w:rPr>
          <w:rFonts w:ascii="Times New Roman" w:eastAsia="Calibri" w:hAnsi="Times New Roman" w:cs="Times New Roman"/>
          <w:i/>
          <w:iCs/>
          <w:lang w:val="es-MX"/>
        </w:rPr>
        <w:t xml:space="preserve">Google </w:t>
      </w:r>
      <w:proofErr w:type="spellStart"/>
      <w:r w:rsidR="00AE72BD" w:rsidRPr="00AE72BD">
        <w:rPr>
          <w:rFonts w:ascii="Times New Roman" w:eastAsia="Calibri" w:hAnsi="Times New Roman" w:cs="Times New Roman"/>
          <w:i/>
          <w:iCs/>
          <w:lang w:val="es-MX"/>
        </w:rPr>
        <w:t>Forms</w:t>
      </w:r>
      <w:proofErr w:type="spellEnd"/>
      <w:r w:rsidR="005719B6">
        <w:rPr>
          <w:rFonts w:ascii="Times New Roman" w:eastAsia="Calibri" w:hAnsi="Times New Roman" w:cs="Times New Roman"/>
          <w:lang w:val="es-MX"/>
        </w:rPr>
        <w:t xml:space="preserve"> con preguntas abiertas aplicad</w:t>
      </w:r>
      <w:r w:rsidR="00C345FA">
        <w:rPr>
          <w:rFonts w:ascii="Times New Roman" w:eastAsia="Calibri" w:hAnsi="Times New Roman" w:cs="Times New Roman"/>
          <w:lang w:val="es-MX"/>
        </w:rPr>
        <w:t>o</w:t>
      </w:r>
      <w:r w:rsidR="005719B6">
        <w:rPr>
          <w:rFonts w:ascii="Times New Roman" w:eastAsia="Calibri" w:hAnsi="Times New Roman" w:cs="Times New Roman"/>
          <w:lang w:val="es-MX"/>
        </w:rPr>
        <w:t xml:space="preserve"> a </w:t>
      </w:r>
      <w:r w:rsidR="00C345FA">
        <w:rPr>
          <w:rFonts w:ascii="Times New Roman" w:eastAsia="Calibri" w:hAnsi="Times New Roman" w:cs="Times New Roman"/>
          <w:lang w:val="es-MX"/>
        </w:rPr>
        <w:t>cuatro</w:t>
      </w:r>
      <w:r w:rsidR="005719B6">
        <w:rPr>
          <w:rFonts w:ascii="Times New Roman" w:eastAsia="Calibri" w:hAnsi="Times New Roman" w:cs="Times New Roman"/>
          <w:lang w:val="es-MX"/>
        </w:rPr>
        <w:t xml:space="preserve"> integrantes del Cuerpo Académico</w:t>
      </w:r>
      <w:bookmarkEnd w:id="1"/>
      <w:r w:rsidR="00AE72BD">
        <w:rPr>
          <w:rFonts w:ascii="Times New Roman" w:eastAsia="Calibri" w:hAnsi="Times New Roman" w:cs="Times New Roman"/>
          <w:lang w:val="es-MX"/>
        </w:rPr>
        <w:t xml:space="preserve">, </w:t>
      </w:r>
      <w:r w:rsidR="00C345FA">
        <w:rPr>
          <w:rFonts w:ascii="Times New Roman" w:eastAsia="Calibri" w:hAnsi="Times New Roman" w:cs="Times New Roman"/>
          <w:lang w:val="es-MX"/>
        </w:rPr>
        <w:t>a partir del cual emergieron siete</w:t>
      </w:r>
      <w:r w:rsidR="00AE72BD">
        <w:rPr>
          <w:rFonts w:ascii="Times New Roman" w:eastAsia="Calibri" w:hAnsi="Times New Roman" w:cs="Times New Roman"/>
          <w:lang w:val="es-MX"/>
        </w:rPr>
        <w:t xml:space="preserve"> categorías: 1)</w:t>
      </w:r>
      <w:r w:rsidR="00960386" w:rsidRPr="00960386">
        <w:t xml:space="preserve"> </w:t>
      </w:r>
      <w:r w:rsidR="00960386" w:rsidRPr="00960386">
        <w:rPr>
          <w:rFonts w:ascii="Times New Roman" w:eastAsia="Calibri" w:hAnsi="Times New Roman" w:cs="Times New Roman"/>
          <w:lang w:val="es-MX"/>
        </w:rPr>
        <w:t>Dinámicas de colaboración y cultura académica colegiada</w:t>
      </w:r>
      <w:r w:rsidR="00AE72BD">
        <w:rPr>
          <w:rFonts w:ascii="Times New Roman" w:eastAsia="Calibri" w:hAnsi="Times New Roman" w:cs="Times New Roman"/>
          <w:lang w:val="es-MX"/>
        </w:rPr>
        <w:t xml:space="preserve">, 2) </w:t>
      </w:r>
      <w:r w:rsidR="00AE72BD" w:rsidRPr="00AE72BD">
        <w:rPr>
          <w:rFonts w:ascii="Times New Roman" w:eastAsia="Calibri" w:hAnsi="Times New Roman" w:cs="Times New Roman"/>
          <w:lang w:val="es-MX"/>
        </w:rPr>
        <w:t>Trayectoria académica y formación profesional</w:t>
      </w:r>
      <w:r w:rsidR="00AE72BD">
        <w:rPr>
          <w:rFonts w:ascii="Times New Roman" w:eastAsia="Calibri" w:hAnsi="Times New Roman" w:cs="Times New Roman"/>
          <w:lang w:val="es-MX"/>
        </w:rPr>
        <w:t xml:space="preserve">, 3) </w:t>
      </w:r>
      <w:r w:rsidR="00AE72BD" w:rsidRPr="00AE72BD">
        <w:rPr>
          <w:rFonts w:ascii="Times New Roman" w:eastAsia="Calibri" w:hAnsi="Times New Roman" w:cs="Times New Roman"/>
          <w:lang w:val="es-MX"/>
        </w:rPr>
        <w:t>Organización y dinámica de trabajo del Cuerpo Académico</w:t>
      </w:r>
      <w:r w:rsidR="00AE72BD">
        <w:rPr>
          <w:rFonts w:ascii="Times New Roman" w:eastAsia="Calibri" w:hAnsi="Times New Roman" w:cs="Times New Roman"/>
          <w:lang w:val="es-MX"/>
        </w:rPr>
        <w:t xml:space="preserve">, 4) </w:t>
      </w:r>
      <w:r w:rsidR="00AE72BD" w:rsidRPr="00AE72BD">
        <w:rPr>
          <w:rFonts w:ascii="Times New Roman" w:eastAsia="Calibri" w:hAnsi="Times New Roman" w:cs="Times New Roman"/>
          <w:lang w:val="es-MX"/>
        </w:rPr>
        <w:t>Producción académica</w:t>
      </w:r>
      <w:r w:rsidR="00AE72BD">
        <w:rPr>
          <w:rFonts w:ascii="Times New Roman" w:eastAsia="Calibri" w:hAnsi="Times New Roman" w:cs="Times New Roman"/>
          <w:lang w:val="es-MX"/>
        </w:rPr>
        <w:t xml:space="preserve">, 5) </w:t>
      </w:r>
      <w:r w:rsidR="00AE72BD" w:rsidRPr="00AE72BD">
        <w:rPr>
          <w:rFonts w:ascii="Times New Roman" w:eastAsia="Calibri" w:hAnsi="Times New Roman" w:cs="Times New Roman"/>
          <w:lang w:val="es-MX"/>
        </w:rPr>
        <w:t>Vinculación y redes académicas</w:t>
      </w:r>
      <w:r w:rsidR="00AE72BD">
        <w:rPr>
          <w:rFonts w:ascii="Times New Roman" w:eastAsia="Calibri" w:hAnsi="Times New Roman" w:cs="Times New Roman"/>
          <w:lang w:val="es-MX"/>
        </w:rPr>
        <w:t xml:space="preserve">, 6) </w:t>
      </w:r>
      <w:r w:rsidR="00AE72BD" w:rsidRPr="00AE72BD">
        <w:rPr>
          <w:rFonts w:ascii="Times New Roman" w:eastAsia="Calibri" w:hAnsi="Times New Roman" w:cs="Times New Roman"/>
          <w:lang w:val="es-MX"/>
        </w:rPr>
        <w:t>Políticas institucionales y apoyo externo</w:t>
      </w:r>
      <w:r w:rsidR="00AE72BD">
        <w:rPr>
          <w:rFonts w:ascii="Times New Roman" w:eastAsia="Calibri" w:hAnsi="Times New Roman" w:cs="Times New Roman"/>
          <w:lang w:val="es-MX"/>
        </w:rPr>
        <w:t>, y 7) F</w:t>
      </w:r>
      <w:r w:rsidR="00AE72BD" w:rsidRPr="00AE72BD">
        <w:rPr>
          <w:rFonts w:ascii="Times New Roman" w:eastAsia="Calibri" w:hAnsi="Times New Roman" w:cs="Times New Roman"/>
          <w:lang w:val="es-MX"/>
        </w:rPr>
        <w:t>actor integrador de consolidación del C</w:t>
      </w:r>
      <w:r w:rsidR="00AE72BD">
        <w:rPr>
          <w:rFonts w:ascii="Times New Roman" w:eastAsia="Calibri" w:hAnsi="Times New Roman" w:cs="Times New Roman"/>
          <w:lang w:val="es-MX"/>
        </w:rPr>
        <w:t>A</w:t>
      </w:r>
      <w:r w:rsidR="00F0183E">
        <w:rPr>
          <w:rFonts w:ascii="Times New Roman" w:eastAsia="Calibri" w:hAnsi="Times New Roman" w:cs="Times New Roman"/>
          <w:lang w:val="es-MX"/>
        </w:rPr>
        <w:t xml:space="preserve">. </w:t>
      </w:r>
      <w:r w:rsidR="00F0183E" w:rsidRPr="00F0183E">
        <w:rPr>
          <w:rFonts w:ascii="Times New Roman" w:eastAsia="Calibri" w:hAnsi="Times New Roman" w:cs="Times New Roman"/>
          <w:lang w:val="es-MX"/>
        </w:rPr>
        <w:t>Los resultados muestran que la consolidación del C</w:t>
      </w:r>
      <w:r w:rsidR="000D0572">
        <w:rPr>
          <w:rFonts w:ascii="Times New Roman" w:eastAsia="Calibri" w:hAnsi="Times New Roman" w:cs="Times New Roman"/>
          <w:lang w:val="es-MX"/>
        </w:rPr>
        <w:t xml:space="preserve">uerpo Académico en estudio </w:t>
      </w:r>
      <w:r w:rsidR="00F0183E" w:rsidRPr="00F0183E">
        <w:rPr>
          <w:rFonts w:ascii="Times New Roman" w:eastAsia="Calibri" w:hAnsi="Times New Roman" w:cs="Times New Roman"/>
          <w:lang w:val="es-MX"/>
        </w:rPr>
        <w:t>se basa en el trabajo colaborativo, el compromiso ético y la cohesión grupal</w:t>
      </w:r>
      <w:r w:rsidR="00C345FA">
        <w:rPr>
          <w:rFonts w:ascii="Times New Roman" w:eastAsia="Calibri" w:hAnsi="Times New Roman" w:cs="Times New Roman"/>
          <w:lang w:val="es-MX"/>
        </w:rPr>
        <w:t>; además, l</w:t>
      </w:r>
      <w:r w:rsidR="00F0183E" w:rsidRPr="00F0183E">
        <w:rPr>
          <w:rFonts w:ascii="Times New Roman" w:eastAsia="Calibri" w:hAnsi="Times New Roman" w:cs="Times New Roman"/>
          <w:lang w:val="es-MX"/>
        </w:rPr>
        <w:t xml:space="preserve">a </w:t>
      </w:r>
      <w:r w:rsidR="00C345FA">
        <w:rPr>
          <w:rFonts w:ascii="Times New Roman" w:eastAsia="Calibri" w:hAnsi="Times New Roman" w:cs="Times New Roman"/>
          <w:lang w:val="es-MX"/>
        </w:rPr>
        <w:t xml:space="preserve">preparación profesional, destacándose </w:t>
      </w:r>
      <w:r w:rsidR="00E11B6B">
        <w:rPr>
          <w:rFonts w:ascii="Times New Roman" w:eastAsia="Calibri" w:hAnsi="Times New Roman" w:cs="Times New Roman"/>
          <w:lang w:val="es-MX"/>
        </w:rPr>
        <w:t xml:space="preserve">cómo </w:t>
      </w:r>
      <w:r w:rsidR="00C345FA">
        <w:rPr>
          <w:rFonts w:ascii="Times New Roman" w:eastAsia="Calibri" w:hAnsi="Times New Roman" w:cs="Times New Roman"/>
          <w:lang w:val="es-MX"/>
        </w:rPr>
        <w:t>la f</w:t>
      </w:r>
      <w:r w:rsidR="00F0183E" w:rsidRPr="00F0183E">
        <w:rPr>
          <w:rFonts w:ascii="Times New Roman" w:eastAsia="Calibri" w:hAnsi="Times New Roman" w:cs="Times New Roman"/>
          <w:lang w:val="es-MX"/>
        </w:rPr>
        <w:t>ormación doctoral</w:t>
      </w:r>
      <w:r w:rsidR="00C345FA">
        <w:rPr>
          <w:rFonts w:ascii="Times New Roman" w:eastAsia="Calibri" w:hAnsi="Times New Roman" w:cs="Times New Roman"/>
          <w:lang w:val="es-MX"/>
        </w:rPr>
        <w:t xml:space="preserve"> de los tres integrantes</w:t>
      </w:r>
      <w:r w:rsidR="00E11B6B">
        <w:rPr>
          <w:rFonts w:ascii="Times New Roman" w:eastAsia="Calibri" w:hAnsi="Times New Roman" w:cs="Times New Roman"/>
          <w:lang w:val="es-MX"/>
        </w:rPr>
        <w:t xml:space="preserve"> fue determinante en </w:t>
      </w:r>
      <w:r w:rsidR="00F0183E" w:rsidRPr="00F0183E">
        <w:rPr>
          <w:rFonts w:ascii="Times New Roman" w:eastAsia="Calibri" w:hAnsi="Times New Roman" w:cs="Times New Roman"/>
          <w:lang w:val="es-MX"/>
        </w:rPr>
        <w:t xml:space="preserve">la producción científica. </w:t>
      </w:r>
      <w:r w:rsidR="00C345FA">
        <w:rPr>
          <w:rFonts w:ascii="Times New Roman" w:eastAsia="Calibri" w:hAnsi="Times New Roman" w:cs="Times New Roman"/>
          <w:lang w:val="es-MX"/>
        </w:rPr>
        <w:t>Asimismo, l</w:t>
      </w:r>
      <w:r w:rsidR="00F0183E" w:rsidRPr="00F0183E">
        <w:rPr>
          <w:rFonts w:ascii="Times New Roman" w:eastAsia="Calibri" w:hAnsi="Times New Roman" w:cs="Times New Roman"/>
          <w:lang w:val="es-MX"/>
        </w:rPr>
        <w:t xml:space="preserve">a organización colegiada facilitó el logro de </w:t>
      </w:r>
      <w:r w:rsidR="00E11B6B">
        <w:rPr>
          <w:rFonts w:ascii="Times New Roman" w:eastAsia="Calibri" w:hAnsi="Times New Roman" w:cs="Times New Roman"/>
          <w:lang w:val="es-MX"/>
        </w:rPr>
        <w:t xml:space="preserve">los </w:t>
      </w:r>
      <w:r w:rsidR="00F0183E" w:rsidRPr="00F0183E">
        <w:rPr>
          <w:rFonts w:ascii="Times New Roman" w:eastAsia="Calibri" w:hAnsi="Times New Roman" w:cs="Times New Roman"/>
          <w:lang w:val="es-MX"/>
        </w:rPr>
        <w:t xml:space="preserve">objetivos, mientras que la colaboración interinstitucional incrementó la calidad y la visibilidad del trabajo. </w:t>
      </w:r>
      <w:r w:rsidR="00C345FA" w:rsidRPr="00C345FA">
        <w:rPr>
          <w:rFonts w:ascii="Times New Roman" w:eastAsia="Calibri" w:hAnsi="Times New Roman" w:cs="Times New Roman"/>
          <w:lang w:val="es-MX"/>
        </w:rPr>
        <w:t xml:space="preserve">Estos elementos resultaron </w:t>
      </w:r>
      <w:r w:rsidR="00E11B6B">
        <w:rPr>
          <w:rFonts w:ascii="Times New Roman" w:eastAsia="Calibri" w:hAnsi="Times New Roman" w:cs="Times New Roman"/>
          <w:lang w:val="es-MX"/>
        </w:rPr>
        <w:t>fundamentales</w:t>
      </w:r>
      <w:r w:rsidR="00C345FA" w:rsidRPr="00C345FA">
        <w:rPr>
          <w:rFonts w:ascii="Times New Roman" w:eastAsia="Calibri" w:hAnsi="Times New Roman" w:cs="Times New Roman"/>
          <w:lang w:val="es-MX"/>
        </w:rPr>
        <w:t xml:space="preserve"> para </w:t>
      </w:r>
      <w:r w:rsidR="00F0183E" w:rsidRPr="00F0183E">
        <w:rPr>
          <w:rFonts w:ascii="Times New Roman" w:eastAsia="Calibri" w:hAnsi="Times New Roman" w:cs="Times New Roman"/>
          <w:lang w:val="es-MX"/>
        </w:rPr>
        <w:t xml:space="preserve">obtener el reconocimiento como </w:t>
      </w:r>
      <w:r w:rsidR="000D0572">
        <w:rPr>
          <w:rFonts w:ascii="Times New Roman" w:eastAsia="Calibri" w:hAnsi="Times New Roman" w:cs="Times New Roman"/>
          <w:lang w:val="es-MX"/>
        </w:rPr>
        <w:t>Cuerpo</w:t>
      </w:r>
      <w:r w:rsidR="00F0183E" w:rsidRPr="00F0183E">
        <w:rPr>
          <w:rFonts w:ascii="Times New Roman" w:eastAsia="Calibri" w:hAnsi="Times New Roman" w:cs="Times New Roman"/>
          <w:lang w:val="es-MX"/>
        </w:rPr>
        <w:t xml:space="preserve"> Académico Consolidado </w:t>
      </w:r>
      <w:r w:rsidR="000D0572">
        <w:rPr>
          <w:rFonts w:ascii="Times New Roman" w:eastAsia="Calibri" w:hAnsi="Times New Roman" w:cs="Times New Roman"/>
          <w:lang w:val="es-MX"/>
        </w:rPr>
        <w:t>por el</w:t>
      </w:r>
      <w:r w:rsidR="00F0183E" w:rsidRPr="00F0183E">
        <w:rPr>
          <w:rFonts w:ascii="Times New Roman" w:eastAsia="Calibri" w:hAnsi="Times New Roman" w:cs="Times New Roman"/>
          <w:lang w:val="es-MX"/>
        </w:rPr>
        <w:t xml:space="preserve"> Programa de Desarrollo Profesional Docente (PRODEP) el 15 de diciembre de 2023</w:t>
      </w:r>
      <w:r w:rsidR="000D0572">
        <w:rPr>
          <w:rFonts w:ascii="Times New Roman" w:eastAsia="Calibri" w:hAnsi="Times New Roman" w:cs="Times New Roman"/>
          <w:lang w:val="es-MX"/>
        </w:rPr>
        <w:t xml:space="preserve">. </w:t>
      </w:r>
    </w:p>
    <w:p w14:paraId="6AF301E8" w14:textId="77777777" w:rsidR="00E6754C" w:rsidRPr="00E6754C" w:rsidRDefault="00E6754C" w:rsidP="00002DC4">
      <w:pPr>
        <w:spacing w:line="360" w:lineRule="auto"/>
        <w:jc w:val="both"/>
        <w:rPr>
          <w:rFonts w:ascii="Times New Roman" w:eastAsia="Calibri" w:hAnsi="Times New Roman" w:cs="Times New Roman"/>
          <w:lang w:val="es-MX"/>
        </w:rPr>
      </w:pPr>
      <w:r w:rsidRPr="00002DC4">
        <w:rPr>
          <w:rFonts w:cstheme="minorHAnsi"/>
          <w:b/>
          <w:bCs/>
          <w:sz w:val="28"/>
          <w:szCs w:val="28"/>
          <w:lang w:val="es-ES"/>
        </w:rPr>
        <w:t>Palabras clave:</w:t>
      </w:r>
      <w:r w:rsidRPr="00E6754C">
        <w:rPr>
          <w:rFonts w:ascii="Times New Roman" w:hAnsi="Times New Roman" w:cs="Times New Roman"/>
          <w:b/>
        </w:rPr>
        <w:t xml:space="preserve"> </w:t>
      </w:r>
      <w:r w:rsidRPr="00E6754C">
        <w:rPr>
          <w:rFonts w:ascii="Times New Roman" w:eastAsia="Calibri" w:hAnsi="Times New Roman" w:cs="Times New Roman"/>
          <w:lang w:val="es-MX"/>
        </w:rPr>
        <w:t xml:space="preserve">Investigación educativa, profesores investigadores, educación superior, estudiantes investigadores, cuerpo académico. </w:t>
      </w:r>
    </w:p>
    <w:p w14:paraId="20D73336" w14:textId="079D1D97" w:rsidR="00E6754C" w:rsidRDefault="00E6754C" w:rsidP="00002DC4">
      <w:pPr>
        <w:spacing w:line="360" w:lineRule="auto"/>
        <w:jc w:val="both"/>
        <w:rPr>
          <w:b/>
        </w:rPr>
      </w:pPr>
    </w:p>
    <w:p w14:paraId="3D02C9B1" w14:textId="14394EB7" w:rsidR="00FD5684" w:rsidRPr="0072398E" w:rsidRDefault="006A180F" w:rsidP="00002DC4">
      <w:pPr>
        <w:spacing w:line="360" w:lineRule="auto"/>
        <w:jc w:val="both"/>
        <w:rPr>
          <w:rFonts w:cstheme="minorHAnsi"/>
          <w:b/>
          <w:bCs/>
          <w:sz w:val="28"/>
          <w:szCs w:val="28"/>
          <w:lang w:val="en-US"/>
        </w:rPr>
      </w:pPr>
      <w:r w:rsidRPr="0072398E">
        <w:rPr>
          <w:rFonts w:cstheme="minorHAnsi"/>
          <w:b/>
          <w:bCs/>
          <w:sz w:val="28"/>
          <w:szCs w:val="28"/>
          <w:lang w:val="en-US"/>
        </w:rPr>
        <w:t>Abstract</w:t>
      </w:r>
    </w:p>
    <w:p w14:paraId="46C27075" w14:textId="758D811E" w:rsidR="00ED6D60" w:rsidRDefault="00ED6D60" w:rsidP="00002DC4">
      <w:pPr>
        <w:spacing w:line="360" w:lineRule="auto"/>
        <w:jc w:val="both"/>
        <w:rPr>
          <w:rFonts w:ascii="Times New Roman" w:hAnsi="Times New Roman" w:cs="Times New Roman"/>
        </w:rPr>
      </w:pPr>
      <w:r w:rsidRPr="00ED6D60">
        <w:rPr>
          <w:rFonts w:ascii="Times New Roman" w:hAnsi="Times New Roman" w:cs="Times New Roman"/>
        </w:rPr>
        <w:t xml:space="preserve">The objective of this research was to identify the determining factors in the consolidation of the Academic Group “Transformation of Pedagogical Professional Practice” (BINEJCB-CA-5) at the Benemérito Instituto Normal del Estado “Gral. Juan Crisóstomo Bonilla” in the city of Puebla, Mexico. A qualitative approach with a narrative design and exploratory scope was used. The data collection instrument was a Google Forms questionnaire with open-ended questions administered to four members of the Academic Group. Seven categories emerged from this questionnaire: 1) Collaborative dynamics and collegial academic culture, 2) Academic trajectory and professional training, 3) Organization and work dynamics of the </w:t>
      </w:r>
      <w:r w:rsidRPr="00ED6D60">
        <w:rPr>
          <w:rFonts w:ascii="Times New Roman" w:hAnsi="Times New Roman" w:cs="Times New Roman"/>
        </w:rPr>
        <w:lastRenderedPageBreak/>
        <w:t>Academic Group, 4) Academic production, 5) Academic networks and partnerships, 6) Institutional policies and external support, and 7) Integrating factor in the consolidation of the Academic Group. The results show that the consolidation of the Academic Group under study is based on collaborative work, ethical commitment, and group cohesion. Furthermore, professional preparation was key, particularly the doctoral training of the three members, which proved crucial to their scientific output. Likewise, the collegial organization facilitated the achievement of their objectives, while inter-institutional collaboration enhanced the quality and visibility of their work. These elements were fundamental in obtaining recognition as a Consolidated Academic Group by the Teacher Professional Development Program (PRODEP) on December 15, 2023.</w:t>
      </w:r>
    </w:p>
    <w:p w14:paraId="77EF0793" w14:textId="76092BA0" w:rsidR="00E21DA0" w:rsidRPr="00002DC4" w:rsidRDefault="00FD5684" w:rsidP="00002DC4">
      <w:pPr>
        <w:spacing w:line="360" w:lineRule="auto"/>
        <w:jc w:val="both"/>
        <w:rPr>
          <w:rFonts w:ascii="Times New Roman" w:hAnsi="Times New Roman" w:cs="Times New Roman"/>
          <w:lang w:val="en-US"/>
        </w:rPr>
      </w:pPr>
      <w:r w:rsidRPr="00002DC4">
        <w:rPr>
          <w:rFonts w:cstheme="minorHAnsi"/>
          <w:b/>
          <w:bCs/>
          <w:sz w:val="28"/>
          <w:szCs w:val="28"/>
          <w:lang w:val="en-US"/>
        </w:rPr>
        <w:t>Keywords:</w:t>
      </w:r>
      <w:r w:rsidRPr="00FD5684">
        <w:rPr>
          <w:rFonts w:ascii="Times New Roman" w:hAnsi="Times New Roman" w:cs="Times New Roman"/>
        </w:rPr>
        <w:t xml:space="preserve"> Educational research, </w:t>
      </w:r>
      <w:r w:rsidR="00CD3950" w:rsidRPr="00CD3950">
        <w:rPr>
          <w:rFonts w:ascii="Times New Roman" w:hAnsi="Times New Roman" w:cs="Times New Roman"/>
        </w:rPr>
        <w:t>research faculty</w:t>
      </w:r>
      <w:r w:rsidRPr="00FD5684">
        <w:rPr>
          <w:rFonts w:ascii="Times New Roman" w:hAnsi="Times New Roman" w:cs="Times New Roman"/>
        </w:rPr>
        <w:t xml:space="preserve">, higher education, research students, academic </w:t>
      </w:r>
      <w:r w:rsidR="00CD3950">
        <w:rPr>
          <w:rFonts w:ascii="Times New Roman" w:hAnsi="Times New Roman" w:cs="Times New Roman"/>
        </w:rPr>
        <w:t>group</w:t>
      </w:r>
      <w:r w:rsidRPr="00FD5684">
        <w:rPr>
          <w:rFonts w:ascii="Times New Roman" w:hAnsi="Times New Roman" w:cs="Times New Roman"/>
        </w:rPr>
        <w:t>.</w:t>
      </w:r>
    </w:p>
    <w:p w14:paraId="0A88F858" w14:textId="77777777" w:rsidR="000B279A" w:rsidRPr="00002DC4" w:rsidRDefault="000B279A" w:rsidP="00002DC4">
      <w:pPr>
        <w:spacing w:line="360" w:lineRule="auto"/>
        <w:rPr>
          <w:rFonts w:ascii="Times New Roman" w:eastAsia="Calibri" w:hAnsi="Times New Roman" w:cs="Times New Roman"/>
          <w:b/>
          <w:lang w:val="en-US"/>
        </w:rPr>
      </w:pPr>
    </w:p>
    <w:p w14:paraId="69A73CB3" w14:textId="032DAE6B" w:rsidR="006A180F" w:rsidRPr="00002DC4" w:rsidRDefault="006A180F" w:rsidP="00002DC4">
      <w:pPr>
        <w:spacing w:line="360" w:lineRule="auto"/>
        <w:rPr>
          <w:rFonts w:cstheme="minorHAnsi"/>
          <w:b/>
          <w:bCs/>
          <w:sz w:val="28"/>
          <w:szCs w:val="28"/>
          <w:lang w:val="es-ES"/>
        </w:rPr>
      </w:pPr>
      <w:r w:rsidRPr="00002DC4">
        <w:rPr>
          <w:rFonts w:cstheme="minorHAnsi"/>
          <w:b/>
          <w:bCs/>
          <w:sz w:val="28"/>
          <w:szCs w:val="28"/>
          <w:lang w:val="es-ES"/>
        </w:rPr>
        <w:t>Resumo</w:t>
      </w:r>
    </w:p>
    <w:p w14:paraId="6DBA7757" w14:textId="06C2EAAF" w:rsidR="00ED6D60" w:rsidRPr="00ED6D60" w:rsidRDefault="00ED6D60" w:rsidP="00002DC4">
      <w:pPr>
        <w:spacing w:line="360" w:lineRule="auto"/>
        <w:jc w:val="both"/>
        <w:rPr>
          <w:rFonts w:ascii="Times New Roman" w:eastAsia="Calibri" w:hAnsi="Times New Roman" w:cs="Times New Roman"/>
          <w:bCs/>
          <w:lang w:val="es-MX"/>
        </w:rPr>
      </w:pPr>
      <w:r w:rsidRPr="00ED6D60">
        <w:rPr>
          <w:rFonts w:ascii="Times New Roman" w:eastAsia="Calibri" w:hAnsi="Times New Roman" w:cs="Times New Roman"/>
          <w:bCs/>
          <w:lang w:val="es-MX"/>
        </w:rPr>
        <w:t xml:space="preserve">O objetivo </w:t>
      </w:r>
      <w:proofErr w:type="spellStart"/>
      <w:r w:rsidRPr="00ED6D60">
        <w:rPr>
          <w:rFonts w:ascii="Times New Roman" w:eastAsia="Calibri" w:hAnsi="Times New Roman" w:cs="Times New Roman"/>
          <w:bCs/>
          <w:lang w:val="es-MX"/>
        </w:rPr>
        <w:t>desta</w:t>
      </w:r>
      <w:proofErr w:type="spellEnd"/>
      <w:r w:rsidRPr="00ED6D60">
        <w:rPr>
          <w:rFonts w:ascii="Times New Roman" w:eastAsia="Calibri" w:hAnsi="Times New Roman" w:cs="Times New Roman"/>
          <w:bCs/>
          <w:lang w:val="es-MX"/>
        </w:rPr>
        <w:t xml:space="preserve"> pesquisa </w:t>
      </w:r>
      <w:proofErr w:type="spellStart"/>
      <w:r w:rsidRPr="00ED6D60">
        <w:rPr>
          <w:rFonts w:ascii="Times New Roman" w:eastAsia="Calibri" w:hAnsi="Times New Roman" w:cs="Times New Roman"/>
          <w:bCs/>
          <w:lang w:val="es-MX"/>
        </w:rPr>
        <w:t>foi</w:t>
      </w:r>
      <w:proofErr w:type="spellEnd"/>
      <w:r w:rsidRPr="00ED6D60">
        <w:rPr>
          <w:rFonts w:ascii="Times New Roman" w:eastAsia="Calibri" w:hAnsi="Times New Roman" w:cs="Times New Roman"/>
          <w:bCs/>
          <w:lang w:val="es-MX"/>
        </w:rPr>
        <w:t xml:space="preserve"> identificar os fatores determinantes </w:t>
      </w:r>
      <w:proofErr w:type="spellStart"/>
      <w:r w:rsidRPr="00ED6D60">
        <w:rPr>
          <w:rFonts w:ascii="Times New Roman" w:eastAsia="Calibri" w:hAnsi="Times New Roman" w:cs="Times New Roman"/>
          <w:bCs/>
          <w:lang w:val="es-MX"/>
        </w:rPr>
        <w:t>na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consolidação</w:t>
      </w:r>
      <w:proofErr w:type="spellEnd"/>
      <w:r w:rsidRPr="00ED6D60">
        <w:rPr>
          <w:rFonts w:ascii="Times New Roman" w:eastAsia="Calibri" w:hAnsi="Times New Roman" w:cs="Times New Roman"/>
          <w:bCs/>
          <w:lang w:val="es-MX"/>
        </w:rPr>
        <w:t xml:space="preserve"> do Grupo </w:t>
      </w:r>
      <w:proofErr w:type="spellStart"/>
      <w:r w:rsidRPr="00ED6D60">
        <w:rPr>
          <w:rFonts w:ascii="Times New Roman" w:eastAsia="Calibri" w:hAnsi="Times New Roman" w:cs="Times New Roman"/>
          <w:bCs/>
          <w:lang w:val="es-MX"/>
        </w:rPr>
        <w:t>Acadêmico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Transformação</w:t>
      </w:r>
      <w:proofErr w:type="spellEnd"/>
      <w:r w:rsidRPr="00ED6D60">
        <w:rPr>
          <w:rFonts w:ascii="Times New Roman" w:eastAsia="Calibri" w:hAnsi="Times New Roman" w:cs="Times New Roman"/>
          <w:bCs/>
          <w:lang w:val="es-MX"/>
        </w:rPr>
        <w:t xml:space="preserve"> da </w:t>
      </w:r>
      <w:proofErr w:type="spellStart"/>
      <w:r w:rsidRPr="00ED6D60">
        <w:rPr>
          <w:rFonts w:ascii="Times New Roman" w:eastAsia="Calibri" w:hAnsi="Times New Roman" w:cs="Times New Roman"/>
          <w:bCs/>
          <w:lang w:val="es-MX"/>
        </w:rPr>
        <w:t>Prática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Profissional</w:t>
      </w:r>
      <w:proofErr w:type="spellEnd"/>
      <w:r w:rsidRPr="00ED6D60">
        <w:rPr>
          <w:rFonts w:ascii="Times New Roman" w:eastAsia="Calibri" w:hAnsi="Times New Roman" w:cs="Times New Roman"/>
          <w:bCs/>
          <w:lang w:val="es-MX"/>
        </w:rPr>
        <w:t xml:space="preserve"> Pedagógica” (BINEJCB-CA-5) do Benemérito Instituto Normal del Estado “Gral. Juan Crisóstomo Bonilla”, </w:t>
      </w:r>
      <w:proofErr w:type="spellStart"/>
      <w:r w:rsidRPr="00ED6D60">
        <w:rPr>
          <w:rFonts w:ascii="Times New Roman" w:eastAsia="Calibri" w:hAnsi="Times New Roman" w:cs="Times New Roman"/>
          <w:bCs/>
          <w:lang w:val="es-MX"/>
        </w:rPr>
        <w:t>na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cidade</w:t>
      </w:r>
      <w:proofErr w:type="spellEnd"/>
      <w:r w:rsidRPr="00ED6D60">
        <w:rPr>
          <w:rFonts w:ascii="Times New Roman" w:eastAsia="Calibri" w:hAnsi="Times New Roman" w:cs="Times New Roman"/>
          <w:bCs/>
          <w:lang w:val="es-MX"/>
        </w:rPr>
        <w:t xml:space="preserve"> de Puebla, México. </w:t>
      </w:r>
      <w:proofErr w:type="spellStart"/>
      <w:r w:rsidRPr="00ED6D60">
        <w:rPr>
          <w:rFonts w:ascii="Times New Roman" w:eastAsia="Calibri" w:hAnsi="Times New Roman" w:cs="Times New Roman"/>
          <w:bCs/>
          <w:lang w:val="es-MX"/>
        </w:rPr>
        <w:t>Utilizou</w:t>
      </w:r>
      <w:proofErr w:type="spellEnd"/>
      <w:r w:rsidRPr="00ED6D60">
        <w:rPr>
          <w:rFonts w:ascii="Times New Roman" w:eastAsia="Calibri" w:hAnsi="Times New Roman" w:cs="Times New Roman"/>
          <w:bCs/>
          <w:lang w:val="es-MX"/>
        </w:rPr>
        <w:t xml:space="preserve">-se </w:t>
      </w:r>
      <w:proofErr w:type="spellStart"/>
      <w:r w:rsidRPr="00ED6D60">
        <w:rPr>
          <w:rFonts w:ascii="Times New Roman" w:eastAsia="Calibri" w:hAnsi="Times New Roman" w:cs="Times New Roman"/>
          <w:bCs/>
          <w:lang w:val="es-MX"/>
        </w:rPr>
        <w:t>uma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abordagem</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qualitativa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com</w:t>
      </w:r>
      <w:proofErr w:type="spellEnd"/>
      <w:r w:rsidRPr="00ED6D60">
        <w:rPr>
          <w:rFonts w:ascii="Times New Roman" w:eastAsia="Calibri" w:hAnsi="Times New Roman" w:cs="Times New Roman"/>
          <w:bCs/>
          <w:lang w:val="es-MX"/>
        </w:rPr>
        <w:t xml:space="preserve"> delineamento narrativo e </w:t>
      </w:r>
      <w:proofErr w:type="spellStart"/>
      <w:r w:rsidR="004306B0" w:rsidRPr="004306B0">
        <w:rPr>
          <w:rFonts w:ascii="Times New Roman" w:eastAsia="Calibri" w:hAnsi="Times New Roman" w:cs="Times New Roman"/>
          <w:bCs/>
          <w:lang w:val="es-MX"/>
        </w:rPr>
        <w:t>caráter</w:t>
      </w:r>
      <w:proofErr w:type="spellEnd"/>
      <w:r w:rsidR="004306B0" w:rsidRPr="004306B0">
        <w:rPr>
          <w:rFonts w:ascii="Times New Roman" w:eastAsia="Calibri" w:hAnsi="Times New Roman" w:cs="Times New Roman"/>
          <w:bCs/>
          <w:lang w:val="es-MX"/>
        </w:rPr>
        <w:t xml:space="preserve"> </w:t>
      </w:r>
      <w:proofErr w:type="spellStart"/>
      <w:r w:rsidR="004306B0" w:rsidRPr="004306B0">
        <w:rPr>
          <w:rFonts w:ascii="Times New Roman" w:eastAsia="Calibri" w:hAnsi="Times New Roman" w:cs="Times New Roman"/>
          <w:bCs/>
          <w:lang w:val="es-MX"/>
        </w:rPr>
        <w:t>exploratório</w:t>
      </w:r>
      <w:proofErr w:type="spellEnd"/>
      <w:r w:rsidRPr="00ED6D60">
        <w:rPr>
          <w:rFonts w:ascii="Times New Roman" w:eastAsia="Calibri" w:hAnsi="Times New Roman" w:cs="Times New Roman"/>
          <w:bCs/>
          <w:lang w:val="es-MX"/>
        </w:rPr>
        <w:t xml:space="preserve">. O instrumento de coleta de dados </w:t>
      </w:r>
      <w:proofErr w:type="spellStart"/>
      <w:r w:rsidRPr="00ED6D60">
        <w:rPr>
          <w:rFonts w:ascii="Times New Roman" w:eastAsia="Calibri" w:hAnsi="Times New Roman" w:cs="Times New Roman"/>
          <w:bCs/>
          <w:lang w:val="es-MX"/>
        </w:rPr>
        <w:t>foi</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um</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questionário</w:t>
      </w:r>
      <w:proofErr w:type="spellEnd"/>
      <w:r w:rsidRPr="00ED6D60">
        <w:rPr>
          <w:rFonts w:ascii="Times New Roman" w:eastAsia="Calibri" w:hAnsi="Times New Roman" w:cs="Times New Roman"/>
          <w:bCs/>
          <w:lang w:val="es-MX"/>
        </w:rPr>
        <w:t xml:space="preserve"> em formato Google </w:t>
      </w:r>
      <w:proofErr w:type="spellStart"/>
      <w:r w:rsidRPr="00ED6D60">
        <w:rPr>
          <w:rFonts w:ascii="Times New Roman" w:eastAsia="Calibri" w:hAnsi="Times New Roman" w:cs="Times New Roman"/>
          <w:bCs/>
          <w:lang w:val="es-MX"/>
        </w:rPr>
        <w:t>Forms</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com</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perguntas</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abertas</w:t>
      </w:r>
      <w:proofErr w:type="spellEnd"/>
      <w:r w:rsidRPr="00ED6D60">
        <w:rPr>
          <w:rFonts w:ascii="Times New Roman" w:eastAsia="Calibri" w:hAnsi="Times New Roman" w:cs="Times New Roman"/>
          <w:bCs/>
          <w:lang w:val="es-MX"/>
        </w:rPr>
        <w:t xml:space="preserve">, aplicado a </w:t>
      </w:r>
      <w:proofErr w:type="spellStart"/>
      <w:r w:rsidRPr="00ED6D60">
        <w:rPr>
          <w:rFonts w:ascii="Times New Roman" w:eastAsia="Calibri" w:hAnsi="Times New Roman" w:cs="Times New Roman"/>
          <w:bCs/>
          <w:lang w:val="es-MX"/>
        </w:rPr>
        <w:t>quatro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membros</w:t>
      </w:r>
      <w:proofErr w:type="spellEnd"/>
      <w:r w:rsidRPr="00ED6D60">
        <w:rPr>
          <w:rFonts w:ascii="Times New Roman" w:eastAsia="Calibri" w:hAnsi="Times New Roman" w:cs="Times New Roman"/>
          <w:bCs/>
          <w:lang w:val="es-MX"/>
        </w:rPr>
        <w:t xml:space="preserve"> do Grupo </w:t>
      </w:r>
      <w:proofErr w:type="spellStart"/>
      <w:r w:rsidRPr="00ED6D60">
        <w:rPr>
          <w:rFonts w:ascii="Times New Roman" w:eastAsia="Calibri" w:hAnsi="Times New Roman" w:cs="Times New Roman"/>
          <w:bCs/>
          <w:lang w:val="es-MX"/>
        </w:rPr>
        <w:t>Acadêmico</w:t>
      </w:r>
      <w:proofErr w:type="spellEnd"/>
      <w:r w:rsidRPr="00ED6D60">
        <w:rPr>
          <w:rFonts w:ascii="Times New Roman" w:eastAsia="Calibri" w:hAnsi="Times New Roman" w:cs="Times New Roman"/>
          <w:bCs/>
          <w:lang w:val="es-MX"/>
        </w:rPr>
        <w:t xml:space="preserve">. Sete </w:t>
      </w:r>
      <w:proofErr w:type="spellStart"/>
      <w:r w:rsidRPr="00ED6D60">
        <w:rPr>
          <w:rFonts w:ascii="Times New Roman" w:eastAsia="Calibri" w:hAnsi="Times New Roman" w:cs="Times New Roman"/>
          <w:bCs/>
          <w:lang w:val="es-MX"/>
        </w:rPr>
        <w:t>categorias</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emergiram</w:t>
      </w:r>
      <w:proofErr w:type="spellEnd"/>
      <w:r w:rsidRPr="00ED6D60">
        <w:rPr>
          <w:rFonts w:ascii="Times New Roman" w:eastAsia="Calibri" w:hAnsi="Times New Roman" w:cs="Times New Roman"/>
          <w:bCs/>
          <w:lang w:val="es-MX"/>
        </w:rPr>
        <w:t xml:space="preserve"> do </w:t>
      </w:r>
      <w:proofErr w:type="spellStart"/>
      <w:r w:rsidRPr="00ED6D60">
        <w:rPr>
          <w:rFonts w:ascii="Times New Roman" w:eastAsia="Calibri" w:hAnsi="Times New Roman" w:cs="Times New Roman"/>
          <w:bCs/>
          <w:lang w:val="es-MX"/>
        </w:rPr>
        <w:t>questionário</w:t>
      </w:r>
      <w:proofErr w:type="spellEnd"/>
      <w:r w:rsidRPr="00ED6D60">
        <w:rPr>
          <w:rFonts w:ascii="Times New Roman" w:eastAsia="Calibri" w:hAnsi="Times New Roman" w:cs="Times New Roman"/>
          <w:bCs/>
          <w:lang w:val="es-MX"/>
        </w:rPr>
        <w:t xml:space="preserve">: 1) </w:t>
      </w:r>
      <w:proofErr w:type="spellStart"/>
      <w:r w:rsidRPr="00ED6D60">
        <w:rPr>
          <w:rFonts w:ascii="Times New Roman" w:eastAsia="Calibri" w:hAnsi="Times New Roman" w:cs="Times New Roman"/>
          <w:bCs/>
          <w:lang w:val="es-MX"/>
        </w:rPr>
        <w:t>Dinâmicas</w:t>
      </w:r>
      <w:proofErr w:type="spellEnd"/>
      <w:r w:rsidRPr="00ED6D60">
        <w:rPr>
          <w:rFonts w:ascii="Times New Roman" w:eastAsia="Calibri" w:hAnsi="Times New Roman" w:cs="Times New Roman"/>
          <w:bCs/>
          <w:lang w:val="es-MX"/>
        </w:rPr>
        <w:t xml:space="preserve"> colaborativas </w:t>
      </w:r>
      <w:proofErr w:type="gramStart"/>
      <w:r w:rsidRPr="00ED6D60">
        <w:rPr>
          <w:rFonts w:ascii="Times New Roman" w:eastAsia="Calibri" w:hAnsi="Times New Roman" w:cs="Times New Roman"/>
          <w:bCs/>
          <w:lang w:val="es-MX"/>
        </w:rPr>
        <w:t>e</w:t>
      </w:r>
      <w:proofErr w:type="gramEnd"/>
      <w:r w:rsidRPr="00ED6D60">
        <w:rPr>
          <w:rFonts w:ascii="Times New Roman" w:eastAsia="Calibri" w:hAnsi="Times New Roman" w:cs="Times New Roman"/>
          <w:bCs/>
          <w:lang w:val="es-MX"/>
        </w:rPr>
        <w:t xml:space="preserve"> cultura </w:t>
      </w:r>
      <w:proofErr w:type="spellStart"/>
      <w:r w:rsidRPr="00ED6D60">
        <w:rPr>
          <w:rFonts w:ascii="Times New Roman" w:eastAsia="Calibri" w:hAnsi="Times New Roman" w:cs="Times New Roman"/>
          <w:bCs/>
          <w:lang w:val="es-MX"/>
        </w:rPr>
        <w:t>acadêmica</w:t>
      </w:r>
      <w:proofErr w:type="spellEnd"/>
      <w:r w:rsidRPr="00ED6D60">
        <w:rPr>
          <w:rFonts w:ascii="Times New Roman" w:eastAsia="Calibri" w:hAnsi="Times New Roman" w:cs="Times New Roman"/>
          <w:bCs/>
          <w:lang w:val="es-MX"/>
        </w:rPr>
        <w:t xml:space="preserve"> colegiada, 2) </w:t>
      </w:r>
      <w:proofErr w:type="spellStart"/>
      <w:r w:rsidRPr="00ED6D60">
        <w:rPr>
          <w:rFonts w:ascii="Times New Roman" w:eastAsia="Calibri" w:hAnsi="Times New Roman" w:cs="Times New Roman"/>
          <w:bCs/>
          <w:lang w:val="es-MX"/>
        </w:rPr>
        <w:t>Trajetória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acadêmica</w:t>
      </w:r>
      <w:proofErr w:type="spellEnd"/>
      <w:r w:rsidRPr="00ED6D60">
        <w:rPr>
          <w:rFonts w:ascii="Times New Roman" w:eastAsia="Calibri" w:hAnsi="Times New Roman" w:cs="Times New Roman"/>
          <w:bCs/>
          <w:lang w:val="es-MX"/>
        </w:rPr>
        <w:t xml:space="preserve"> e </w:t>
      </w:r>
      <w:proofErr w:type="spellStart"/>
      <w:r w:rsidRPr="00ED6D60">
        <w:rPr>
          <w:rFonts w:ascii="Times New Roman" w:eastAsia="Calibri" w:hAnsi="Times New Roman" w:cs="Times New Roman"/>
          <w:bCs/>
          <w:lang w:val="es-MX"/>
        </w:rPr>
        <w:t>formação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profissional</w:t>
      </w:r>
      <w:proofErr w:type="spellEnd"/>
      <w:r w:rsidRPr="00ED6D60">
        <w:rPr>
          <w:rFonts w:ascii="Times New Roman" w:eastAsia="Calibri" w:hAnsi="Times New Roman" w:cs="Times New Roman"/>
          <w:bCs/>
          <w:lang w:val="es-MX"/>
        </w:rPr>
        <w:t xml:space="preserve">, 3) </w:t>
      </w:r>
      <w:proofErr w:type="spellStart"/>
      <w:r w:rsidRPr="00ED6D60">
        <w:rPr>
          <w:rFonts w:ascii="Times New Roman" w:eastAsia="Calibri" w:hAnsi="Times New Roman" w:cs="Times New Roman"/>
          <w:bCs/>
          <w:lang w:val="es-MX"/>
        </w:rPr>
        <w:t>Organização</w:t>
      </w:r>
      <w:proofErr w:type="spellEnd"/>
      <w:r w:rsidRPr="00ED6D60">
        <w:rPr>
          <w:rFonts w:ascii="Times New Roman" w:eastAsia="Calibri" w:hAnsi="Times New Roman" w:cs="Times New Roman"/>
          <w:bCs/>
          <w:lang w:val="es-MX"/>
        </w:rPr>
        <w:t xml:space="preserve"> e </w:t>
      </w:r>
      <w:proofErr w:type="spellStart"/>
      <w:r w:rsidRPr="00ED6D60">
        <w:rPr>
          <w:rFonts w:ascii="Times New Roman" w:eastAsia="Calibri" w:hAnsi="Times New Roman" w:cs="Times New Roman"/>
          <w:bCs/>
          <w:lang w:val="es-MX"/>
        </w:rPr>
        <w:t>dinâmica</w:t>
      </w:r>
      <w:proofErr w:type="spellEnd"/>
      <w:r w:rsidRPr="00ED6D60">
        <w:rPr>
          <w:rFonts w:ascii="Times New Roman" w:eastAsia="Calibri" w:hAnsi="Times New Roman" w:cs="Times New Roman"/>
          <w:bCs/>
          <w:lang w:val="es-MX"/>
        </w:rPr>
        <w:t xml:space="preserve"> de </w:t>
      </w:r>
      <w:proofErr w:type="spellStart"/>
      <w:r w:rsidRPr="00ED6D60">
        <w:rPr>
          <w:rFonts w:ascii="Times New Roman" w:eastAsia="Calibri" w:hAnsi="Times New Roman" w:cs="Times New Roman"/>
          <w:bCs/>
          <w:lang w:val="es-MX"/>
        </w:rPr>
        <w:t>trabalho</w:t>
      </w:r>
      <w:proofErr w:type="spellEnd"/>
      <w:r w:rsidRPr="00ED6D60">
        <w:rPr>
          <w:rFonts w:ascii="Times New Roman" w:eastAsia="Calibri" w:hAnsi="Times New Roman" w:cs="Times New Roman"/>
          <w:bCs/>
          <w:lang w:val="es-MX"/>
        </w:rPr>
        <w:t xml:space="preserve"> do Grupo </w:t>
      </w:r>
      <w:proofErr w:type="spellStart"/>
      <w:r w:rsidRPr="00ED6D60">
        <w:rPr>
          <w:rFonts w:ascii="Times New Roman" w:eastAsia="Calibri" w:hAnsi="Times New Roman" w:cs="Times New Roman"/>
          <w:bCs/>
          <w:lang w:val="es-MX"/>
        </w:rPr>
        <w:t>Acadêmico</w:t>
      </w:r>
      <w:proofErr w:type="spellEnd"/>
      <w:r w:rsidRPr="00ED6D60">
        <w:rPr>
          <w:rFonts w:ascii="Times New Roman" w:eastAsia="Calibri" w:hAnsi="Times New Roman" w:cs="Times New Roman"/>
          <w:bCs/>
          <w:lang w:val="es-MX"/>
        </w:rPr>
        <w:t xml:space="preserve">, 4) </w:t>
      </w:r>
      <w:proofErr w:type="spellStart"/>
      <w:r w:rsidRPr="00ED6D60">
        <w:rPr>
          <w:rFonts w:ascii="Times New Roman" w:eastAsia="Calibri" w:hAnsi="Times New Roman" w:cs="Times New Roman"/>
          <w:bCs/>
          <w:lang w:val="es-MX"/>
        </w:rPr>
        <w:t>Produção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acadêmica</w:t>
      </w:r>
      <w:proofErr w:type="spellEnd"/>
      <w:r w:rsidRPr="00ED6D60">
        <w:rPr>
          <w:rFonts w:ascii="Times New Roman" w:eastAsia="Calibri" w:hAnsi="Times New Roman" w:cs="Times New Roman"/>
          <w:bCs/>
          <w:lang w:val="es-MX"/>
        </w:rPr>
        <w:t xml:space="preserve">, 5) Redes e </w:t>
      </w:r>
      <w:proofErr w:type="spellStart"/>
      <w:r w:rsidRPr="00ED6D60">
        <w:rPr>
          <w:rFonts w:ascii="Times New Roman" w:eastAsia="Calibri" w:hAnsi="Times New Roman" w:cs="Times New Roman"/>
          <w:bCs/>
          <w:lang w:val="es-MX"/>
        </w:rPr>
        <w:t>parcerias</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acadêmicas</w:t>
      </w:r>
      <w:proofErr w:type="spellEnd"/>
      <w:r w:rsidRPr="00ED6D60">
        <w:rPr>
          <w:rFonts w:ascii="Times New Roman" w:eastAsia="Calibri" w:hAnsi="Times New Roman" w:cs="Times New Roman"/>
          <w:bCs/>
          <w:lang w:val="es-MX"/>
        </w:rPr>
        <w:t xml:space="preserve">, 6) Políticas </w:t>
      </w:r>
      <w:proofErr w:type="spellStart"/>
      <w:r w:rsidRPr="00ED6D60">
        <w:rPr>
          <w:rFonts w:ascii="Times New Roman" w:eastAsia="Calibri" w:hAnsi="Times New Roman" w:cs="Times New Roman"/>
          <w:bCs/>
          <w:lang w:val="es-MX"/>
        </w:rPr>
        <w:t>institucionais</w:t>
      </w:r>
      <w:proofErr w:type="spellEnd"/>
      <w:r w:rsidRPr="00ED6D60">
        <w:rPr>
          <w:rFonts w:ascii="Times New Roman" w:eastAsia="Calibri" w:hAnsi="Times New Roman" w:cs="Times New Roman"/>
          <w:bCs/>
          <w:lang w:val="es-MX"/>
        </w:rPr>
        <w:t xml:space="preserve"> e </w:t>
      </w:r>
      <w:proofErr w:type="spellStart"/>
      <w:r w:rsidRPr="00ED6D60">
        <w:rPr>
          <w:rFonts w:ascii="Times New Roman" w:eastAsia="Calibri" w:hAnsi="Times New Roman" w:cs="Times New Roman"/>
          <w:bCs/>
          <w:lang w:val="es-MX"/>
        </w:rPr>
        <w:t>apoio</w:t>
      </w:r>
      <w:proofErr w:type="spellEnd"/>
      <w:r w:rsidRPr="00ED6D60">
        <w:rPr>
          <w:rFonts w:ascii="Times New Roman" w:eastAsia="Calibri" w:hAnsi="Times New Roman" w:cs="Times New Roman"/>
          <w:bCs/>
          <w:lang w:val="es-MX"/>
        </w:rPr>
        <w:t xml:space="preserve"> externo e 7) Fator integrador </w:t>
      </w:r>
      <w:proofErr w:type="spellStart"/>
      <w:r w:rsidRPr="00ED6D60">
        <w:rPr>
          <w:rFonts w:ascii="Times New Roman" w:eastAsia="Calibri" w:hAnsi="Times New Roman" w:cs="Times New Roman"/>
          <w:bCs/>
          <w:lang w:val="es-MX"/>
        </w:rPr>
        <w:t>na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consolidação</w:t>
      </w:r>
      <w:proofErr w:type="spellEnd"/>
      <w:r w:rsidRPr="00ED6D60">
        <w:rPr>
          <w:rFonts w:ascii="Times New Roman" w:eastAsia="Calibri" w:hAnsi="Times New Roman" w:cs="Times New Roman"/>
          <w:bCs/>
          <w:lang w:val="es-MX"/>
        </w:rPr>
        <w:t xml:space="preserve"> do Grupo </w:t>
      </w:r>
      <w:proofErr w:type="spellStart"/>
      <w:r w:rsidRPr="00ED6D60">
        <w:rPr>
          <w:rFonts w:ascii="Times New Roman" w:eastAsia="Calibri" w:hAnsi="Times New Roman" w:cs="Times New Roman"/>
          <w:bCs/>
          <w:lang w:val="es-MX"/>
        </w:rPr>
        <w:t>Acadêmico</w:t>
      </w:r>
      <w:proofErr w:type="spellEnd"/>
      <w:r w:rsidRPr="00ED6D60">
        <w:rPr>
          <w:rFonts w:ascii="Times New Roman" w:eastAsia="Calibri" w:hAnsi="Times New Roman" w:cs="Times New Roman"/>
          <w:bCs/>
          <w:lang w:val="es-MX"/>
        </w:rPr>
        <w:t xml:space="preserve">. Os resultados </w:t>
      </w:r>
      <w:proofErr w:type="spellStart"/>
      <w:r w:rsidRPr="00ED6D60">
        <w:rPr>
          <w:rFonts w:ascii="Times New Roman" w:eastAsia="Calibri" w:hAnsi="Times New Roman" w:cs="Times New Roman"/>
          <w:bCs/>
          <w:lang w:val="es-MX"/>
        </w:rPr>
        <w:t>demonstram</w:t>
      </w:r>
      <w:proofErr w:type="spellEnd"/>
      <w:r w:rsidRPr="00ED6D60">
        <w:rPr>
          <w:rFonts w:ascii="Times New Roman" w:eastAsia="Calibri" w:hAnsi="Times New Roman" w:cs="Times New Roman"/>
          <w:bCs/>
          <w:lang w:val="es-MX"/>
        </w:rPr>
        <w:t xml:space="preserve"> que a </w:t>
      </w:r>
      <w:proofErr w:type="spellStart"/>
      <w:r w:rsidRPr="00ED6D60">
        <w:rPr>
          <w:rFonts w:ascii="Times New Roman" w:eastAsia="Calibri" w:hAnsi="Times New Roman" w:cs="Times New Roman"/>
          <w:bCs/>
          <w:lang w:val="es-MX"/>
        </w:rPr>
        <w:t>consolidação</w:t>
      </w:r>
      <w:proofErr w:type="spellEnd"/>
      <w:r w:rsidRPr="00ED6D60">
        <w:rPr>
          <w:rFonts w:ascii="Times New Roman" w:eastAsia="Calibri" w:hAnsi="Times New Roman" w:cs="Times New Roman"/>
          <w:bCs/>
          <w:lang w:val="es-MX"/>
        </w:rPr>
        <w:t xml:space="preserve"> do Grupo </w:t>
      </w:r>
      <w:proofErr w:type="spellStart"/>
      <w:r w:rsidRPr="00ED6D60">
        <w:rPr>
          <w:rFonts w:ascii="Times New Roman" w:eastAsia="Calibri" w:hAnsi="Times New Roman" w:cs="Times New Roman"/>
          <w:bCs/>
          <w:lang w:val="es-MX"/>
        </w:rPr>
        <w:t>Acadêmico</w:t>
      </w:r>
      <w:proofErr w:type="spellEnd"/>
      <w:r w:rsidRPr="00ED6D60">
        <w:rPr>
          <w:rFonts w:ascii="Times New Roman" w:eastAsia="Calibri" w:hAnsi="Times New Roman" w:cs="Times New Roman"/>
          <w:bCs/>
          <w:lang w:val="es-MX"/>
        </w:rPr>
        <w:t xml:space="preserve"> em </w:t>
      </w:r>
      <w:proofErr w:type="spellStart"/>
      <w:r w:rsidRPr="00ED6D60">
        <w:rPr>
          <w:rFonts w:ascii="Times New Roman" w:eastAsia="Calibri" w:hAnsi="Times New Roman" w:cs="Times New Roman"/>
          <w:bCs/>
          <w:lang w:val="es-MX"/>
        </w:rPr>
        <w:t>estudo</w:t>
      </w:r>
      <w:proofErr w:type="spellEnd"/>
      <w:r w:rsidRPr="00ED6D60">
        <w:rPr>
          <w:rFonts w:ascii="Times New Roman" w:eastAsia="Calibri" w:hAnsi="Times New Roman" w:cs="Times New Roman"/>
          <w:bCs/>
          <w:lang w:val="es-MX"/>
        </w:rPr>
        <w:t xml:space="preserve"> se </w:t>
      </w:r>
      <w:proofErr w:type="spellStart"/>
      <w:r w:rsidRPr="00ED6D60">
        <w:rPr>
          <w:rFonts w:ascii="Times New Roman" w:eastAsia="Calibri" w:hAnsi="Times New Roman" w:cs="Times New Roman"/>
          <w:bCs/>
          <w:lang w:val="es-MX"/>
        </w:rPr>
        <w:t>baseia</w:t>
      </w:r>
      <w:proofErr w:type="spellEnd"/>
      <w:r w:rsidRPr="00ED6D60">
        <w:rPr>
          <w:rFonts w:ascii="Times New Roman" w:eastAsia="Calibri" w:hAnsi="Times New Roman" w:cs="Times New Roman"/>
          <w:bCs/>
          <w:lang w:val="es-MX"/>
        </w:rPr>
        <w:t xml:space="preserve"> no </w:t>
      </w:r>
      <w:proofErr w:type="spellStart"/>
      <w:r w:rsidRPr="00ED6D60">
        <w:rPr>
          <w:rFonts w:ascii="Times New Roman" w:eastAsia="Calibri" w:hAnsi="Times New Roman" w:cs="Times New Roman"/>
          <w:bCs/>
          <w:lang w:val="es-MX"/>
        </w:rPr>
        <w:t>trabalho</w:t>
      </w:r>
      <w:proofErr w:type="spellEnd"/>
      <w:r w:rsidRPr="00ED6D60">
        <w:rPr>
          <w:rFonts w:ascii="Times New Roman" w:eastAsia="Calibri" w:hAnsi="Times New Roman" w:cs="Times New Roman"/>
          <w:bCs/>
          <w:lang w:val="es-MX"/>
        </w:rPr>
        <w:t xml:space="preserve"> colaborativo, no </w:t>
      </w:r>
      <w:proofErr w:type="spellStart"/>
      <w:r w:rsidRPr="00ED6D60">
        <w:rPr>
          <w:rFonts w:ascii="Times New Roman" w:eastAsia="Calibri" w:hAnsi="Times New Roman" w:cs="Times New Roman"/>
          <w:bCs/>
          <w:lang w:val="es-MX"/>
        </w:rPr>
        <w:t>compromisso</w:t>
      </w:r>
      <w:proofErr w:type="spellEnd"/>
      <w:r w:rsidRPr="00ED6D60">
        <w:rPr>
          <w:rFonts w:ascii="Times New Roman" w:eastAsia="Calibri" w:hAnsi="Times New Roman" w:cs="Times New Roman"/>
          <w:bCs/>
          <w:lang w:val="es-MX"/>
        </w:rPr>
        <w:t xml:space="preserve"> ético e </w:t>
      </w:r>
      <w:proofErr w:type="spellStart"/>
      <w:r w:rsidRPr="00ED6D60">
        <w:rPr>
          <w:rFonts w:ascii="Times New Roman" w:eastAsia="Calibri" w:hAnsi="Times New Roman" w:cs="Times New Roman"/>
          <w:bCs/>
          <w:lang w:val="es-MX"/>
        </w:rPr>
        <w:t>na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coesão</w:t>
      </w:r>
      <w:proofErr w:type="spellEnd"/>
      <w:r w:rsidRPr="00ED6D60">
        <w:rPr>
          <w:rFonts w:ascii="Times New Roman" w:eastAsia="Calibri" w:hAnsi="Times New Roman" w:cs="Times New Roman"/>
          <w:bCs/>
          <w:lang w:val="es-MX"/>
        </w:rPr>
        <w:t xml:space="preserve"> grupal. </w:t>
      </w:r>
      <w:proofErr w:type="spellStart"/>
      <w:r w:rsidRPr="00ED6D60">
        <w:rPr>
          <w:rFonts w:ascii="Times New Roman" w:eastAsia="Calibri" w:hAnsi="Times New Roman" w:cs="Times New Roman"/>
          <w:bCs/>
          <w:lang w:val="es-MX"/>
        </w:rPr>
        <w:t>Além</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disso</w:t>
      </w:r>
      <w:proofErr w:type="spellEnd"/>
      <w:r w:rsidRPr="00ED6D60">
        <w:rPr>
          <w:rFonts w:ascii="Times New Roman" w:eastAsia="Calibri" w:hAnsi="Times New Roman" w:cs="Times New Roman"/>
          <w:bCs/>
          <w:lang w:val="es-MX"/>
        </w:rPr>
        <w:t xml:space="preserve">, a </w:t>
      </w:r>
      <w:proofErr w:type="spellStart"/>
      <w:r w:rsidRPr="00ED6D60">
        <w:rPr>
          <w:rFonts w:ascii="Times New Roman" w:eastAsia="Calibri" w:hAnsi="Times New Roman" w:cs="Times New Roman"/>
          <w:bCs/>
          <w:lang w:val="es-MX"/>
        </w:rPr>
        <w:t>preparação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profissional</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foi</w:t>
      </w:r>
      <w:proofErr w:type="spellEnd"/>
      <w:r w:rsidRPr="00ED6D60">
        <w:rPr>
          <w:rFonts w:ascii="Times New Roman" w:eastAsia="Calibri" w:hAnsi="Times New Roman" w:cs="Times New Roman"/>
          <w:bCs/>
          <w:lang w:val="es-MX"/>
        </w:rPr>
        <w:t xml:space="preserve"> fundamental, em particular a </w:t>
      </w:r>
      <w:proofErr w:type="spellStart"/>
      <w:r w:rsidRPr="00ED6D60">
        <w:rPr>
          <w:rFonts w:ascii="Times New Roman" w:eastAsia="Calibri" w:hAnsi="Times New Roman" w:cs="Times New Roman"/>
          <w:bCs/>
          <w:lang w:val="es-MX"/>
        </w:rPr>
        <w:t>formação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doutoral</w:t>
      </w:r>
      <w:proofErr w:type="spellEnd"/>
      <w:r w:rsidRPr="00ED6D60">
        <w:rPr>
          <w:rFonts w:ascii="Times New Roman" w:eastAsia="Calibri" w:hAnsi="Times New Roman" w:cs="Times New Roman"/>
          <w:bCs/>
          <w:lang w:val="es-MX"/>
        </w:rPr>
        <w:t xml:space="preserve"> dos </w:t>
      </w:r>
      <w:proofErr w:type="spellStart"/>
      <w:r w:rsidRPr="00ED6D60">
        <w:rPr>
          <w:rFonts w:ascii="Times New Roman" w:eastAsia="Calibri" w:hAnsi="Times New Roman" w:cs="Times New Roman"/>
          <w:bCs/>
          <w:lang w:val="es-MX"/>
        </w:rPr>
        <w:t>três</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membros</w:t>
      </w:r>
      <w:proofErr w:type="spellEnd"/>
      <w:r w:rsidRPr="00ED6D60">
        <w:rPr>
          <w:rFonts w:ascii="Times New Roman" w:eastAsia="Calibri" w:hAnsi="Times New Roman" w:cs="Times New Roman"/>
          <w:bCs/>
          <w:lang w:val="es-MX"/>
        </w:rPr>
        <w:t xml:space="preserve">, que se </w:t>
      </w:r>
      <w:proofErr w:type="spellStart"/>
      <w:r w:rsidRPr="00ED6D60">
        <w:rPr>
          <w:rFonts w:ascii="Times New Roman" w:eastAsia="Calibri" w:hAnsi="Times New Roman" w:cs="Times New Roman"/>
          <w:bCs/>
          <w:lang w:val="es-MX"/>
        </w:rPr>
        <w:t>revelou</w:t>
      </w:r>
      <w:proofErr w:type="spellEnd"/>
      <w:r w:rsidRPr="00ED6D60">
        <w:rPr>
          <w:rFonts w:ascii="Times New Roman" w:eastAsia="Calibri" w:hAnsi="Times New Roman" w:cs="Times New Roman"/>
          <w:bCs/>
          <w:lang w:val="es-MX"/>
        </w:rPr>
        <w:t xml:space="preserve"> crucial para a </w:t>
      </w:r>
      <w:proofErr w:type="spellStart"/>
      <w:r w:rsidRPr="00ED6D60">
        <w:rPr>
          <w:rFonts w:ascii="Times New Roman" w:eastAsia="Calibri" w:hAnsi="Times New Roman" w:cs="Times New Roman"/>
          <w:bCs/>
          <w:lang w:val="es-MX"/>
        </w:rPr>
        <w:t>sua</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produção</w:t>
      </w:r>
      <w:proofErr w:type="spellEnd"/>
      <w:r w:rsidRPr="00ED6D60">
        <w:rPr>
          <w:rFonts w:ascii="Times New Roman" w:eastAsia="Calibri" w:hAnsi="Times New Roman" w:cs="Times New Roman"/>
          <w:bCs/>
          <w:lang w:val="es-MX"/>
        </w:rPr>
        <w:t xml:space="preserve"> científica. Da mesma forma, a </w:t>
      </w:r>
      <w:proofErr w:type="spellStart"/>
      <w:r w:rsidRPr="00ED6D60">
        <w:rPr>
          <w:rFonts w:ascii="Times New Roman" w:eastAsia="Calibri" w:hAnsi="Times New Roman" w:cs="Times New Roman"/>
          <w:bCs/>
          <w:lang w:val="es-MX"/>
        </w:rPr>
        <w:t>organização</w:t>
      </w:r>
      <w:proofErr w:type="spellEnd"/>
      <w:r w:rsidRPr="00ED6D60">
        <w:rPr>
          <w:rFonts w:ascii="Times New Roman" w:eastAsia="Calibri" w:hAnsi="Times New Roman" w:cs="Times New Roman"/>
          <w:bCs/>
          <w:lang w:val="es-MX"/>
        </w:rPr>
        <w:t xml:space="preserve"> colegiada </w:t>
      </w:r>
      <w:proofErr w:type="spellStart"/>
      <w:r w:rsidRPr="00ED6D60">
        <w:rPr>
          <w:rFonts w:ascii="Times New Roman" w:eastAsia="Calibri" w:hAnsi="Times New Roman" w:cs="Times New Roman"/>
          <w:bCs/>
          <w:lang w:val="es-MX"/>
        </w:rPr>
        <w:t>facilitou</w:t>
      </w:r>
      <w:proofErr w:type="spellEnd"/>
      <w:r w:rsidRPr="00ED6D60">
        <w:rPr>
          <w:rFonts w:ascii="Times New Roman" w:eastAsia="Calibri" w:hAnsi="Times New Roman" w:cs="Times New Roman"/>
          <w:bCs/>
          <w:lang w:val="es-MX"/>
        </w:rPr>
        <w:t xml:space="preserve"> a </w:t>
      </w:r>
      <w:proofErr w:type="spellStart"/>
      <w:r w:rsidRPr="00ED6D60">
        <w:rPr>
          <w:rFonts w:ascii="Times New Roman" w:eastAsia="Calibri" w:hAnsi="Times New Roman" w:cs="Times New Roman"/>
          <w:bCs/>
          <w:lang w:val="es-MX"/>
        </w:rPr>
        <w:t>concretização</w:t>
      </w:r>
      <w:proofErr w:type="spellEnd"/>
      <w:r w:rsidRPr="00ED6D60">
        <w:rPr>
          <w:rFonts w:ascii="Times New Roman" w:eastAsia="Calibri" w:hAnsi="Times New Roman" w:cs="Times New Roman"/>
          <w:bCs/>
          <w:lang w:val="es-MX"/>
        </w:rPr>
        <w:t xml:space="preserve"> dos </w:t>
      </w:r>
      <w:proofErr w:type="spellStart"/>
      <w:r w:rsidRPr="00ED6D60">
        <w:rPr>
          <w:rFonts w:ascii="Times New Roman" w:eastAsia="Calibri" w:hAnsi="Times New Roman" w:cs="Times New Roman"/>
          <w:bCs/>
          <w:lang w:val="es-MX"/>
        </w:rPr>
        <w:t>seus</w:t>
      </w:r>
      <w:proofErr w:type="spellEnd"/>
      <w:r w:rsidRPr="00ED6D60">
        <w:rPr>
          <w:rFonts w:ascii="Times New Roman" w:eastAsia="Calibri" w:hAnsi="Times New Roman" w:cs="Times New Roman"/>
          <w:bCs/>
          <w:lang w:val="es-MX"/>
        </w:rPr>
        <w:t xml:space="preserve"> objetivos, </w:t>
      </w:r>
      <w:proofErr w:type="spellStart"/>
      <w:r w:rsidRPr="00ED6D60">
        <w:rPr>
          <w:rFonts w:ascii="Times New Roman" w:eastAsia="Calibri" w:hAnsi="Times New Roman" w:cs="Times New Roman"/>
          <w:bCs/>
          <w:lang w:val="es-MX"/>
        </w:rPr>
        <w:t>enquanto</w:t>
      </w:r>
      <w:proofErr w:type="spellEnd"/>
      <w:r w:rsidRPr="00ED6D60">
        <w:rPr>
          <w:rFonts w:ascii="Times New Roman" w:eastAsia="Calibri" w:hAnsi="Times New Roman" w:cs="Times New Roman"/>
          <w:bCs/>
          <w:lang w:val="es-MX"/>
        </w:rPr>
        <w:t xml:space="preserve"> a </w:t>
      </w:r>
      <w:proofErr w:type="spellStart"/>
      <w:r w:rsidRPr="00ED6D60">
        <w:rPr>
          <w:rFonts w:ascii="Times New Roman" w:eastAsia="Calibri" w:hAnsi="Times New Roman" w:cs="Times New Roman"/>
          <w:bCs/>
          <w:lang w:val="es-MX"/>
        </w:rPr>
        <w:t>colaboração</w:t>
      </w:r>
      <w:proofErr w:type="spellEnd"/>
      <w:r w:rsidRPr="00ED6D60">
        <w:rPr>
          <w:rFonts w:ascii="Times New Roman" w:eastAsia="Calibri" w:hAnsi="Times New Roman" w:cs="Times New Roman"/>
          <w:bCs/>
          <w:lang w:val="es-MX"/>
        </w:rPr>
        <w:t xml:space="preserve"> interinstitucional </w:t>
      </w:r>
      <w:proofErr w:type="spellStart"/>
      <w:r w:rsidRPr="00ED6D60">
        <w:rPr>
          <w:rFonts w:ascii="Times New Roman" w:eastAsia="Calibri" w:hAnsi="Times New Roman" w:cs="Times New Roman"/>
          <w:bCs/>
          <w:lang w:val="es-MX"/>
        </w:rPr>
        <w:t>reforçou</w:t>
      </w:r>
      <w:proofErr w:type="spellEnd"/>
      <w:r w:rsidRPr="00ED6D60">
        <w:rPr>
          <w:rFonts w:ascii="Times New Roman" w:eastAsia="Calibri" w:hAnsi="Times New Roman" w:cs="Times New Roman"/>
          <w:bCs/>
          <w:lang w:val="es-MX"/>
        </w:rPr>
        <w:t xml:space="preserve"> a </w:t>
      </w:r>
      <w:proofErr w:type="spellStart"/>
      <w:r w:rsidRPr="00ED6D60">
        <w:rPr>
          <w:rFonts w:ascii="Times New Roman" w:eastAsia="Calibri" w:hAnsi="Times New Roman" w:cs="Times New Roman"/>
          <w:bCs/>
          <w:lang w:val="es-MX"/>
        </w:rPr>
        <w:t>qualidade</w:t>
      </w:r>
      <w:proofErr w:type="spellEnd"/>
      <w:r w:rsidRPr="00ED6D60">
        <w:rPr>
          <w:rFonts w:ascii="Times New Roman" w:eastAsia="Calibri" w:hAnsi="Times New Roman" w:cs="Times New Roman"/>
          <w:bCs/>
          <w:lang w:val="es-MX"/>
        </w:rPr>
        <w:t xml:space="preserve"> e a </w:t>
      </w:r>
      <w:proofErr w:type="spellStart"/>
      <w:r w:rsidRPr="00ED6D60">
        <w:rPr>
          <w:rFonts w:ascii="Times New Roman" w:eastAsia="Calibri" w:hAnsi="Times New Roman" w:cs="Times New Roman"/>
          <w:bCs/>
          <w:lang w:val="es-MX"/>
        </w:rPr>
        <w:t>visibilidade</w:t>
      </w:r>
      <w:proofErr w:type="spellEnd"/>
      <w:r w:rsidRPr="00ED6D60">
        <w:rPr>
          <w:rFonts w:ascii="Times New Roman" w:eastAsia="Calibri" w:hAnsi="Times New Roman" w:cs="Times New Roman"/>
          <w:bCs/>
          <w:lang w:val="es-MX"/>
        </w:rPr>
        <w:t xml:space="preserve"> do </w:t>
      </w:r>
      <w:proofErr w:type="spellStart"/>
      <w:r w:rsidRPr="00ED6D60">
        <w:rPr>
          <w:rFonts w:ascii="Times New Roman" w:eastAsia="Calibri" w:hAnsi="Times New Roman" w:cs="Times New Roman"/>
          <w:bCs/>
          <w:lang w:val="es-MX"/>
        </w:rPr>
        <w:t>seu</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trabalho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Estes</w:t>
      </w:r>
      <w:proofErr w:type="spellEnd"/>
      <w:r w:rsidRPr="00ED6D60">
        <w:rPr>
          <w:rFonts w:ascii="Times New Roman" w:eastAsia="Calibri" w:hAnsi="Times New Roman" w:cs="Times New Roman"/>
          <w:bCs/>
          <w:lang w:val="es-MX"/>
        </w:rPr>
        <w:t xml:space="preserve"> elementos </w:t>
      </w:r>
      <w:proofErr w:type="spellStart"/>
      <w:r w:rsidRPr="00ED6D60">
        <w:rPr>
          <w:rFonts w:ascii="Times New Roman" w:eastAsia="Calibri" w:hAnsi="Times New Roman" w:cs="Times New Roman"/>
          <w:bCs/>
          <w:lang w:val="es-MX"/>
        </w:rPr>
        <w:t>foram</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essenciais</w:t>
      </w:r>
      <w:proofErr w:type="spellEnd"/>
      <w:r w:rsidRPr="00ED6D60">
        <w:rPr>
          <w:rFonts w:ascii="Times New Roman" w:eastAsia="Calibri" w:hAnsi="Times New Roman" w:cs="Times New Roman"/>
          <w:bCs/>
          <w:lang w:val="es-MX"/>
        </w:rPr>
        <w:t xml:space="preserve"> para a </w:t>
      </w:r>
      <w:proofErr w:type="spellStart"/>
      <w:r w:rsidRPr="00ED6D60">
        <w:rPr>
          <w:rFonts w:ascii="Times New Roman" w:eastAsia="Calibri" w:hAnsi="Times New Roman" w:cs="Times New Roman"/>
          <w:bCs/>
          <w:lang w:val="es-MX"/>
        </w:rPr>
        <w:t>obtenção</w:t>
      </w:r>
      <w:proofErr w:type="spellEnd"/>
      <w:r w:rsidRPr="00ED6D60">
        <w:rPr>
          <w:rFonts w:ascii="Times New Roman" w:eastAsia="Calibri" w:hAnsi="Times New Roman" w:cs="Times New Roman"/>
          <w:bCs/>
          <w:lang w:val="es-MX"/>
        </w:rPr>
        <w:t xml:space="preserve"> do </w:t>
      </w:r>
      <w:proofErr w:type="spellStart"/>
      <w:r w:rsidRPr="00ED6D60">
        <w:rPr>
          <w:rFonts w:ascii="Times New Roman" w:eastAsia="Calibri" w:hAnsi="Times New Roman" w:cs="Times New Roman"/>
          <w:bCs/>
          <w:lang w:val="es-MX"/>
        </w:rPr>
        <w:t>reconhecimento</w:t>
      </w:r>
      <w:proofErr w:type="spellEnd"/>
      <w:r w:rsidRPr="00ED6D60">
        <w:rPr>
          <w:rFonts w:ascii="Times New Roman" w:eastAsia="Calibri" w:hAnsi="Times New Roman" w:cs="Times New Roman"/>
          <w:bCs/>
          <w:lang w:val="es-MX"/>
        </w:rPr>
        <w:t xml:space="preserve"> como Grupo Académico Consolidado pelo </w:t>
      </w:r>
      <w:r w:rsidRPr="00ED6D60">
        <w:rPr>
          <w:rFonts w:ascii="Times New Roman" w:eastAsia="Calibri" w:hAnsi="Times New Roman" w:cs="Times New Roman"/>
          <w:bCs/>
          <w:lang w:val="es-MX"/>
        </w:rPr>
        <w:lastRenderedPageBreak/>
        <w:t xml:space="preserve">Programa de </w:t>
      </w:r>
      <w:proofErr w:type="spellStart"/>
      <w:r w:rsidRPr="00ED6D60">
        <w:rPr>
          <w:rFonts w:ascii="Times New Roman" w:eastAsia="Calibri" w:hAnsi="Times New Roman" w:cs="Times New Roman"/>
          <w:bCs/>
          <w:lang w:val="es-MX"/>
        </w:rPr>
        <w:t>Desenvolvimento</w:t>
      </w:r>
      <w:proofErr w:type="spellEnd"/>
      <w:r w:rsidRPr="00ED6D60">
        <w:rPr>
          <w:rFonts w:ascii="Times New Roman" w:eastAsia="Calibri" w:hAnsi="Times New Roman" w:cs="Times New Roman"/>
          <w:bCs/>
          <w:lang w:val="es-MX"/>
        </w:rPr>
        <w:t xml:space="preserve"> </w:t>
      </w:r>
      <w:proofErr w:type="spellStart"/>
      <w:r w:rsidRPr="00ED6D60">
        <w:rPr>
          <w:rFonts w:ascii="Times New Roman" w:eastAsia="Calibri" w:hAnsi="Times New Roman" w:cs="Times New Roman"/>
          <w:bCs/>
          <w:lang w:val="es-MX"/>
        </w:rPr>
        <w:t>Profissional</w:t>
      </w:r>
      <w:proofErr w:type="spellEnd"/>
      <w:r w:rsidRPr="00ED6D60">
        <w:rPr>
          <w:rFonts w:ascii="Times New Roman" w:eastAsia="Calibri" w:hAnsi="Times New Roman" w:cs="Times New Roman"/>
          <w:bCs/>
          <w:lang w:val="es-MX"/>
        </w:rPr>
        <w:t xml:space="preserve"> de </w:t>
      </w:r>
      <w:proofErr w:type="spellStart"/>
      <w:r w:rsidRPr="00ED6D60">
        <w:rPr>
          <w:rFonts w:ascii="Times New Roman" w:eastAsia="Calibri" w:hAnsi="Times New Roman" w:cs="Times New Roman"/>
          <w:bCs/>
          <w:lang w:val="es-MX"/>
        </w:rPr>
        <w:t>Professores</w:t>
      </w:r>
      <w:proofErr w:type="spellEnd"/>
      <w:r w:rsidRPr="00ED6D60">
        <w:rPr>
          <w:rFonts w:ascii="Times New Roman" w:eastAsia="Calibri" w:hAnsi="Times New Roman" w:cs="Times New Roman"/>
          <w:bCs/>
          <w:lang w:val="es-MX"/>
        </w:rPr>
        <w:t xml:space="preserve"> (PRODEP) a 15 de </w:t>
      </w:r>
      <w:proofErr w:type="spellStart"/>
      <w:r w:rsidRPr="00ED6D60">
        <w:rPr>
          <w:rFonts w:ascii="Times New Roman" w:eastAsia="Calibri" w:hAnsi="Times New Roman" w:cs="Times New Roman"/>
          <w:bCs/>
          <w:lang w:val="es-MX"/>
        </w:rPr>
        <w:t>dezembro</w:t>
      </w:r>
      <w:proofErr w:type="spellEnd"/>
      <w:r w:rsidRPr="00ED6D60">
        <w:rPr>
          <w:rFonts w:ascii="Times New Roman" w:eastAsia="Calibri" w:hAnsi="Times New Roman" w:cs="Times New Roman"/>
          <w:bCs/>
          <w:lang w:val="es-MX"/>
        </w:rPr>
        <w:t xml:space="preserve"> de 2023.</w:t>
      </w:r>
    </w:p>
    <w:p w14:paraId="5F647838" w14:textId="24C40282" w:rsidR="00ED6D60" w:rsidRDefault="00FD5684" w:rsidP="00002DC4">
      <w:pPr>
        <w:spacing w:line="360" w:lineRule="auto"/>
        <w:jc w:val="both"/>
        <w:rPr>
          <w:rFonts w:ascii="Times New Roman" w:eastAsia="Calibri" w:hAnsi="Times New Roman" w:cs="Times New Roman"/>
          <w:bCs/>
          <w:lang w:val="es-MX"/>
        </w:rPr>
      </w:pPr>
      <w:proofErr w:type="spellStart"/>
      <w:r w:rsidRPr="00002DC4">
        <w:rPr>
          <w:rFonts w:cstheme="minorHAnsi"/>
          <w:b/>
          <w:bCs/>
          <w:sz w:val="28"/>
          <w:szCs w:val="28"/>
          <w:lang w:val="es-ES"/>
        </w:rPr>
        <w:t>Palavras</w:t>
      </w:r>
      <w:proofErr w:type="spellEnd"/>
      <w:r w:rsidRPr="00002DC4">
        <w:rPr>
          <w:rFonts w:cstheme="minorHAnsi"/>
          <w:b/>
          <w:bCs/>
          <w:sz w:val="28"/>
          <w:szCs w:val="28"/>
          <w:lang w:val="es-ES"/>
        </w:rPr>
        <w:t>-chave:</w:t>
      </w:r>
      <w:r w:rsidRPr="00FD5684">
        <w:rPr>
          <w:rFonts w:ascii="Times New Roman" w:eastAsia="Calibri" w:hAnsi="Times New Roman" w:cs="Times New Roman"/>
          <w:bCs/>
        </w:rPr>
        <w:t xml:space="preserve"> Pesquisa educacional, professores pesquisadores, ensino superior, estudantes pesquisadores, corpo acadêmico.</w:t>
      </w:r>
    </w:p>
    <w:p w14:paraId="7006B9ED" w14:textId="4375075F" w:rsidR="00002DC4" w:rsidRPr="00002DC4" w:rsidRDefault="00002DC4" w:rsidP="00002DC4">
      <w:pPr>
        <w:shd w:val="clear" w:color="auto" w:fill="FFFFFF"/>
        <w:tabs>
          <w:tab w:val="left" w:pos="8647"/>
        </w:tabs>
        <w:rPr>
          <w:rFonts w:ascii="Times New Roman" w:eastAsiaTheme="minorEastAsia" w:hAnsi="Times New Roman" w:cs="Consolas"/>
          <w:color w:val="000000"/>
          <w:szCs w:val="20"/>
          <w:lang w:val="es-ES" w:eastAsia="es-ES"/>
        </w:rPr>
      </w:pPr>
      <w:r w:rsidRPr="00002DC4">
        <w:rPr>
          <w:rFonts w:ascii="Times New Roman" w:eastAsiaTheme="minorEastAsia" w:hAnsi="Times New Roman" w:cs="Consolas"/>
          <w:b/>
          <w:color w:val="000000"/>
          <w:szCs w:val="20"/>
          <w:lang w:val="es-ES" w:eastAsia="es-ES"/>
        </w:rPr>
        <w:t xml:space="preserve">Fecha Recepción: </w:t>
      </w:r>
      <w:proofErr w:type="gramStart"/>
      <w:r>
        <w:rPr>
          <w:rFonts w:ascii="Times New Roman" w:eastAsiaTheme="minorEastAsia" w:hAnsi="Times New Roman" w:cs="Consolas"/>
          <w:color w:val="000000"/>
          <w:szCs w:val="20"/>
          <w:lang w:val="es-ES" w:eastAsia="es-ES"/>
        </w:rPr>
        <w:t>Diciembre</w:t>
      </w:r>
      <w:proofErr w:type="gramEnd"/>
      <w:r w:rsidRPr="00002DC4">
        <w:rPr>
          <w:rFonts w:ascii="Times New Roman" w:eastAsiaTheme="minorEastAsia" w:hAnsi="Times New Roman" w:cs="Consolas"/>
          <w:color w:val="000000"/>
          <w:szCs w:val="20"/>
          <w:lang w:val="es-ES" w:eastAsia="es-ES"/>
        </w:rPr>
        <w:t xml:space="preserve"> 2025                                        </w:t>
      </w:r>
      <w:r w:rsidRPr="00002DC4">
        <w:rPr>
          <w:rFonts w:ascii="Times New Roman" w:eastAsiaTheme="minorEastAsia" w:hAnsi="Times New Roman" w:cs="Consolas"/>
          <w:b/>
          <w:color w:val="000000"/>
          <w:szCs w:val="20"/>
          <w:lang w:val="es-ES" w:eastAsia="es-ES"/>
        </w:rPr>
        <w:t xml:space="preserve">Fecha Aceptación: </w:t>
      </w:r>
      <w:r>
        <w:rPr>
          <w:rFonts w:ascii="Times New Roman" w:eastAsiaTheme="minorEastAsia" w:hAnsi="Times New Roman" w:cs="Consolas"/>
          <w:color w:val="000000"/>
          <w:szCs w:val="20"/>
          <w:lang w:val="es-ES" w:eastAsia="es-ES"/>
        </w:rPr>
        <w:t>Abril</w:t>
      </w:r>
      <w:r w:rsidRPr="00002DC4">
        <w:rPr>
          <w:rFonts w:ascii="Times New Roman" w:eastAsiaTheme="minorEastAsia" w:hAnsi="Times New Roman" w:cs="Consolas"/>
          <w:color w:val="000000"/>
          <w:szCs w:val="20"/>
          <w:lang w:val="es-ES" w:eastAsia="es-ES"/>
        </w:rPr>
        <w:t xml:space="preserve"> 2026</w:t>
      </w:r>
    </w:p>
    <w:p w14:paraId="4D179E1A" w14:textId="77777777" w:rsidR="00002DC4" w:rsidRPr="00002DC4" w:rsidRDefault="0072398E" w:rsidP="00002DC4">
      <w:pPr>
        <w:spacing w:line="360" w:lineRule="auto"/>
        <w:jc w:val="both"/>
        <w:rPr>
          <w:rFonts w:eastAsia="Times New Roman" w:cs="Times New Roman"/>
          <w:b/>
          <w:bCs/>
          <w:kern w:val="2"/>
          <w:sz w:val="22"/>
          <w:szCs w:val="22"/>
          <w:lang w:val="es-MX"/>
        </w:rPr>
      </w:pPr>
      <w:r>
        <w:rPr>
          <w:rFonts w:eastAsia="Times New Roman" w:cs="Times New Roman"/>
          <w:noProof/>
          <w:kern w:val="2"/>
          <w:sz w:val="22"/>
          <w:szCs w:val="22"/>
          <w:lang w:val="es-MX"/>
        </w:rPr>
        <w:pict w14:anchorId="0F3143E7">
          <v:rect id="_x0000_i1025" style="width:441.9pt;height:.05pt" o:hralign="center" o:hrstd="t" o:hr="t" fillcolor="#a0a0a0" stroked="f"/>
        </w:pict>
      </w:r>
    </w:p>
    <w:p w14:paraId="2D8843F8" w14:textId="4F072006" w:rsidR="00350476" w:rsidRPr="00002DC4" w:rsidRDefault="009B548E" w:rsidP="00002DC4">
      <w:pPr>
        <w:spacing w:line="360" w:lineRule="auto"/>
        <w:jc w:val="center"/>
        <w:rPr>
          <w:rFonts w:ascii="Times New Roman" w:hAnsi="Times New Roman" w:cs="Times New Roman"/>
          <w:b/>
          <w:bCs/>
          <w:sz w:val="32"/>
          <w:szCs w:val="32"/>
        </w:rPr>
      </w:pPr>
      <w:r w:rsidRPr="00002DC4">
        <w:rPr>
          <w:rFonts w:ascii="Times New Roman" w:hAnsi="Times New Roman" w:cs="Times New Roman"/>
          <w:b/>
          <w:bCs/>
          <w:sz w:val="32"/>
          <w:szCs w:val="32"/>
        </w:rPr>
        <w:t>Introducción</w:t>
      </w:r>
    </w:p>
    <w:p w14:paraId="183DBB84" w14:textId="76C27E4B" w:rsidR="00350476" w:rsidRDefault="00350476" w:rsidP="00002DC4">
      <w:pPr>
        <w:spacing w:line="360" w:lineRule="auto"/>
        <w:jc w:val="both"/>
        <w:rPr>
          <w:rFonts w:ascii="Times New Roman" w:hAnsi="Times New Roman" w:cs="Times New Roman"/>
        </w:rPr>
      </w:pPr>
      <w:r>
        <w:rPr>
          <w:rFonts w:ascii="Times New Roman" w:hAnsi="Times New Roman" w:cs="Times New Roman"/>
          <w:b/>
          <w:bCs/>
        </w:rPr>
        <w:tab/>
      </w:r>
      <w:r w:rsidRPr="00350476">
        <w:rPr>
          <w:rFonts w:ascii="Times New Roman" w:hAnsi="Times New Roman" w:cs="Times New Roman"/>
        </w:rPr>
        <w:t xml:space="preserve">Los </w:t>
      </w:r>
      <w:r w:rsidR="00047CBD">
        <w:rPr>
          <w:rFonts w:ascii="Times New Roman" w:hAnsi="Times New Roman" w:cs="Times New Roman"/>
        </w:rPr>
        <w:t>c</w:t>
      </w:r>
      <w:r w:rsidRPr="00350476">
        <w:rPr>
          <w:rFonts w:ascii="Times New Roman" w:hAnsi="Times New Roman" w:cs="Times New Roman"/>
        </w:rPr>
        <w:t xml:space="preserve">uerpos </w:t>
      </w:r>
      <w:r w:rsidR="00047CBD">
        <w:rPr>
          <w:rFonts w:ascii="Times New Roman" w:hAnsi="Times New Roman" w:cs="Times New Roman"/>
        </w:rPr>
        <w:t>a</w:t>
      </w:r>
      <w:r w:rsidRPr="00350476">
        <w:rPr>
          <w:rFonts w:ascii="Times New Roman" w:hAnsi="Times New Roman" w:cs="Times New Roman"/>
        </w:rPr>
        <w:t xml:space="preserve">cadémicos (CA) son grupos de profesores de tiempo completo adscritos a </w:t>
      </w:r>
      <w:r w:rsidR="00594CD1">
        <w:rPr>
          <w:rFonts w:ascii="Times New Roman" w:hAnsi="Times New Roman" w:cs="Times New Roman"/>
        </w:rPr>
        <w:t>I</w:t>
      </w:r>
      <w:r w:rsidRPr="00350476">
        <w:rPr>
          <w:rFonts w:ascii="Times New Roman" w:hAnsi="Times New Roman" w:cs="Times New Roman"/>
        </w:rPr>
        <w:t xml:space="preserve">nstituciones de </w:t>
      </w:r>
      <w:r w:rsidR="00594CD1">
        <w:rPr>
          <w:rFonts w:ascii="Times New Roman" w:hAnsi="Times New Roman" w:cs="Times New Roman"/>
        </w:rPr>
        <w:t>E</w:t>
      </w:r>
      <w:r w:rsidRPr="00350476">
        <w:rPr>
          <w:rFonts w:ascii="Times New Roman" w:hAnsi="Times New Roman" w:cs="Times New Roman"/>
        </w:rPr>
        <w:t xml:space="preserve">ducación </w:t>
      </w:r>
      <w:r w:rsidR="00594CD1">
        <w:rPr>
          <w:rFonts w:ascii="Times New Roman" w:hAnsi="Times New Roman" w:cs="Times New Roman"/>
        </w:rPr>
        <w:t>S</w:t>
      </w:r>
      <w:r w:rsidRPr="00350476">
        <w:rPr>
          <w:rFonts w:ascii="Times New Roman" w:hAnsi="Times New Roman" w:cs="Times New Roman"/>
        </w:rPr>
        <w:t>uperior</w:t>
      </w:r>
      <w:r w:rsidR="00594CD1">
        <w:rPr>
          <w:rFonts w:ascii="Times New Roman" w:hAnsi="Times New Roman" w:cs="Times New Roman"/>
        </w:rPr>
        <w:t xml:space="preserve"> (IES)</w:t>
      </w:r>
      <w:r w:rsidRPr="00350476">
        <w:rPr>
          <w:rFonts w:ascii="Times New Roman" w:hAnsi="Times New Roman" w:cs="Times New Roman"/>
        </w:rPr>
        <w:t xml:space="preserve"> que comparten </w:t>
      </w:r>
      <w:r w:rsidR="00594CD1">
        <w:rPr>
          <w:rFonts w:ascii="Times New Roman" w:hAnsi="Times New Roman" w:cs="Times New Roman"/>
        </w:rPr>
        <w:t>L</w:t>
      </w:r>
      <w:r w:rsidRPr="00350476">
        <w:rPr>
          <w:rFonts w:ascii="Times New Roman" w:hAnsi="Times New Roman" w:cs="Times New Roman"/>
        </w:rPr>
        <w:t xml:space="preserve">íneas de </w:t>
      </w:r>
      <w:r w:rsidR="00594CD1">
        <w:rPr>
          <w:rFonts w:ascii="Times New Roman" w:hAnsi="Times New Roman" w:cs="Times New Roman"/>
        </w:rPr>
        <w:t>G</w:t>
      </w:r>
      <w:r w:rsidRPr="00350476">
        <w:rPr>
          <w:rFonts w:ascii="Times New Roman" w:hAnsi="Times New Roman" w:cs="Times New Roman"/>
        </w:rPr>
        <w:t xml:space="preserve">eneración y </w:t>
      </w:r>
      <w:r w:rsidR="00594CD1">
        <w:rPr>
          <w:rFonts w:ascii="Times New Roman" w:hAnsi="Times New Roman" w:cs="Times New Roman"/>
        </w:rPr>
        <w:t>A</w:t>
      </w:r>
      <w:r w:rsidRPr="00350476">
        <w:rPr>
          <w:rFonts w:ascii="Times New Roman" w:hAnsi="Times New Roman" w:cs="Times New Roman"/>
        </w:rPr>
        <w:t xml:space="preserve">plicación del </w:t>
      </w:r>
      <w:r w:rsidR="00594CD1">
        <w:rPr>
          <w:rFonts w:ascii="Times New Roman" w:hAnsi="Times New Roman" w:cs="Times New Roman"/>
        </w:rPr>
        <w:t>C</w:t>
      </w:r>
      <w:r w:rsidRPr="00350476">
        <w:rPr>
          <w:rFonts w:ascii="Times New Roman" w:hAnsi="Times New Roman" w:cs="Times New Roman"/>
        </w:rPr>
        <w:t>onocimiento</w:t>
      </w:r>
      <w:r w:rsidR="00594CD1">
        <w:rPr>
          <w:rFonts w:ascii="Times New Roman" w:hAnsi="Times New Roman" w:cs="Times New Roman"/>
        </w:rPr>
        <w:t xml:space="preserve"> (LGAC)</w:t>
      </w:r>
      <w:r w:rsidRPr="00350476">
        <w:rPr>
          <w:rFonts w:ascii="Times New Roman" w:hAnsi="Times New Roman" w:cs="Times New Roman"/>
        </w:rPr>
        <w:t xml:space="preserve">, así como intereses comunes </w:t>
      </w:r>
      <w:r w:rsidR="00594CD1">
        <w:rPr>
          <w:rFonts w:ascii="Times New Roman" w:hAnsi="Times New Roman" w:cs="Times New Roman"/>
        </w:rPr>
        <w:t>en temas de</w:t>
      </w:r>
      <w:r w:rsidRPr="00350476">
        <w:rPr>
          <w:rFonts w:ascii="Times New Roman" w:hAnsi="Times New Roman" w:cs="Times New Roman"/>
        </w:rPr>
        <w:t xml:space="preserve"> investigación y desarrollo académico. </w:t>
      </w:r>
      <w:r w:rsidR="00E11B6B">
        <w:rPr>
          <w:rFonts w:ascii="Times New Roman" w:hAnsi="Times New Roman" w:cs="Times New Roman"/>
        </w:rPr>
        <w:t>Al mismpo tiempo, t</w:t>
      </w:r>
      <w:r w:rsidR="000D0572">
        <w:rPr>
          <w:rFonts w:ascii="Times New Roman" w:hAnsi="Times New Roman" w:cs="Times New Roman"/>
        </w:rPr>
        <w:t>ienen como p</w:t>
      </w:r>
      <w:r w:rsidRPr="00350476">
        <w:rPr>
          <w:rFonts w:ascii="Times New Roman" w:hAnsi="Times New Roman" w:cs="Times New Roman"/>
        </w:rPr>
        <w:t>ropósito fortalecer el trabajo colaborativo, impulsar la producción científica y promover la consolidación de comunidades académicas especializadas dentro de la</w:t>
      </w:r>
      <w:r w:rsidR="00C04CFC">
        <w:rPr>
          <w:rFonts w:ascii="Times New Roman" w:hAnsi="Times New Roman" w:cs="Times New Roman"/>
        </w:rPr>
        <w:t xml:space="preserve">s </w:t>
      </w:r>
      <w:r w:rsidRPr="00350476">
        <w:rPr>
          <w:rFonts w:ascii="Times New Roman" w:hAnsi="Times New Roman" w:cs="Times New Roman"/>
        </w:rPr>
        <w:t>IES.</w:t>
      </w:r>
    </w:p>
    <w:p w14:paraId="49A22CA2" w14:textId="70C9C2E7" w:rsidR="00492037" w:rsidRDefault="00350476" w:rsidP="00002DC4">
      <w:pPr>
        <w:spacing w:line="360" w:lineRule="auto"/>
        <w:jc w:val="both"/>
        <w:rPr>
          <w:rFonts w:ascii="Times New Roman" w:hAnsi="Times New Roman" w:cs="Times New Roman"/>
        </w:rPr>
      </w:pPr>
      <w:r>
        <w:rPr>
          <w:rFonts w:ascii="Times New Roman" w:hAnsi="Times New Roman" w:cs="Times New Roman"/>
        </w:rPr>
        <w:tab/>
      </w:r>
      <w:r w:rsidRPr="00350476">
        <w:rPr>
          <w:rFonts w:ascii="Times New Roman" w:hAnsi="Times New Roman" w:cs="Times New Roman"/>
        </w:rPr>
        <w:t>A partir de 1996, el Programa para el Mejoramiento del Profesorado (PROMEP)</w:t>
      </w:r>
      <w:r>
        <w:rPr>
          <w:rFonts w:ascii="Times New Roman" w:hAnsi="Times New Roman" w:cs="Times New Roman"/>
        </w:rPr>
        <w:t xml:space="preserve">, </w:t>
      </w:r>
      <w:r w:rsidRPr="00350476">
        <w:rPr>
          <w:rFonts w:ascii="Times New Roman" w:hAnsi="Times New Roman" w:cs="Times New Roman"/>
        </w:rPr>
        <w:t>actualmente denominado Programa para el Desarrollo Profesional Docente (PRODEP)</w:t>
      </w:r>
      <w:r>
        <w:rPr>
          <w:rFonts w:ascii="Times New Roman" w:hAnsi="Times New Roman" w:cs="Times New Roman"/>
        </w:rPr>
        <w:t xml:space="preserve"> </w:t>
      </w:r>
      <w:r w:rsidRPr="00350476">
        <w:rPr>
          <w:rFonts w:ascii="Times New Roman" w:hAnsi="Times New Roman" w:cs="Times New Roman"/>
        </w:rPr>
        <w:t>emitió la primera convocatoria para la creación de cuerpos académicos en las universidades. Posteriormente, en 2009, esta posibilidad se extendió a las</w:t>
      </w:r>
      <w:r w:rsidR="00F1113C">
        <w:rPr>
          <w:rFonts w:ascii="Times New Roman" w:hAnsi="Times New Roman" w:cs="Times New Roman"/>
        </w:rPr>
        <w:t xml:space="preserve"> instituciones formadoras de docentes o</w:t>
      </w:r>
      <w:r w:rsidRPr="00350476">
        <w:rPr>
          <w:rFonts w:ascii="Times New Roman" w:hAnsi="Times New Roman" w:cs="Times New Roman"/>
        </w:rPr>
        <w:t xml:space="preserve"> </w:t>
      </w:r>
      <w:r w:rsidR="00F1113C">
        <w:rPr>
          <w:rFonts w:ascii="Times New Roman" w:hAnsi="Times New Roman" w:cs="Times New Roman"/>
        </w:rPr>
        <w:t>e</w:t>
      </w:r>
      <w:r w:rsidRPr="00350476">
        <w:rPr>
          <w:rFonts w:ascii="Times New Roman" w:hAnsi="Times New Roman" w:cs="Times New Roman"/>
        </w:rPr>
        <w:t xml:space="preserve">scuelas </w:t>
      </w:r>
      <w:r w:rsidR="00F1113C">
        <w:rPr>
          <w:rFonts w:ascii="Times New Roman" w:hAnsi="Times New Roman" w:cs="Times New Roman"/>
        </w:rPr>
        <w:t>n</w:t>
      </w:r>
      <w:r w:rsidRPr="00350476">
        <w:rPr>
          <w:rFonts w:ascii="Times New Roman" w:hAnsi="Times New Roman" w:cs="Times New Roman"/>
        </w:rPr>
        <w:t xml:space="preserve">ormales, </w:t>
      </w:r>
      <w:r w:rsidR="000D0572">
        <w:rPr>
          <w:rFonts w:ascii="Times New Roman" w:hAnsi="Times New Roman" w:cs="Times New Roman"/>
        </w:rPr>
        <w:t>es decir después de</w:t>
      </w:r>
      <w:r w:rsidRPr="00350476">
        <w:rPr>
          <w:rFonts w:ascii="Times New Roman" w:hAnsi="Times New Roman" w:cs="Times New Roman"/>
        </w:rPr>
        <w:t xml:space="preserve"> trece años, los</w:t>
      </w:r>
      <w:r w:rsidR="000D0572">
        <w:rPr>
          <w:rFonts w:ascii="Times New Roman" w:hAnsi="Times New Roman" w:cs="Times New Roman"/>
        </w:rPr>
        <w:t xml:space="preserve"> docentes-</w:t>
      </w:r>
      <w:r w:rsidRPr="00350476">
        <w:rPr>
          <w:rFonts w:ascii="Times New Roman" w:hAnsi="Times New Roman" w:cs="Times New Roman"/>
        </w:rPr>
        <w:t>investigadores de estas instituciones pudieron integrarse formalmente a este esquema de desarrollo académico y de fortalecimiento institucional.</w:t>
      </w:r>
    </w:p>
    <w:p w14:paraId="62208631" w14:textId="3BA5EC50" w:rsidR="006F7561" w:rsidRDefault="00492037" w:rsidP="00002DC4">
      <w:pPr>
        <w:spacing w:after="240" w:line="360" w:lineRule="auto"/>
        <w:jc w:val="both"/>
        <w:rPr>
          <w:rFonts w:ascii="Times New Roman" w:hAnsi="Times New Roman" w:cs="Times New Roman"/>
          <w:lang w:val="es-MX"/>
        </w:rPr>
      </w:pPr>
      <w:r>
        <w:rPr>
          <w:rFonts w:ascii="Times New Roman" w:hAnsi="Times New Roman" w:cs="Times New Roman"/>
        </w:rPr>
        <w:tab/>
      </w:r>
      <w:r w:rsidRPr="00492037">
        <w:rPr>
          <w:rFonts w:ascii="Times New Roman" w:hAnsi="Times New Roman" w:cs="Times New Roman"/>
          <w:lang w:val="es-MX"/>
        </w:rPr>
        <w:t xml:space="preserve">Desde su incorporación </w:t>
      </w:r>
      <w:r w:rsidR="00E11B6B">
        <w:rPr>
          <w:rFonts w:ascii="Times New Roman" w:hAnsi="Times New Roman" w:cs="Times New Roman"/>
          <w:lang w:val="es-MX"/>
        </w:rPr>
        <w:t>a</w:t>
      </w:r>
      <w:r w:rsidRPr="00492037">
        <w:rPr>
          <w:rFonts w:ascii="Times New Roman" w:hAnsi="Times New Roman" w:cs="Times New Roman"/>
          <w:lang w:val="es-MX"/>
        </w:rPr>
        <w:t xml:space="preserve"> las instituciones formadoras de docentes, los </w:t>
      </w:r>
      <w:r w:rsidR="00047CBD">
        <w:rPr>
          <w:rFonts w:ascii="Times New Roman" w:hAnsi="Times New Roman" w:cs="Times New Roman"/>
          <w:lang w:val="es-MX"/>
        </w:rPr>
        <w:t>c</w:t>
      </w:r>
      <w:r w:rsidRPr="00492037">
        <w:rPr>
          <w:rFonts w:ascii="Times New Roman" w:hAnsi="Times New Roman" w:cs="Times New Roman"/>
          <w:lang w:val="es-MX"/>
        </w:rPr>
        <w:t xml:space="preserve">uerpos </w:t>
      </w:r>
      <w:r w:rsidR="00047CBD">
        <w:rPr>
          <w:rFonts w:ascii="Times New Roman" w:hAnsi="Times New Roman" w:cs="Times New Roman"/>
          <w:lang w:val="es-MX"/>
        </w:rPr>
        <w:t>a</w:t>
      </w:r>
      <w:r w:rsidRPr="00492037">
        <w:rPr>
          <w:rFonts w:ascii="Times New Roman" w:hAnsi="Times New Roman" w:cs="Times New Roman"/>
          <w:lang w:val="es-MX"/>
        </w:rPr>
        <w:t xml:space="preserve">cadémicos </w:t>
      </w:r>
      <w:r w:rsidR="00E11B6B">
        <w:rPr>
          <w:rFonts w:ascii="Times New Roman" w:hAnsi="Times New Roman" w:cs="Times New Roman"/>
          <w:lang w:val="es-MX"/>
        </w:rPr>
        <w:t>de</w:t>
      </w:r>
      <w:r w:rsidRPr="00492037">
        <w:rPr>
          <w:rFonts w:ascii="Times New Roman" w:hAnsi="Times New Roman" w:cs="Times New Roman"/>
          <w:lang w:val="es-MX"/>
        </w:rPr>
        <w:t xml:space="preserve"> las </w:t>
      </w:r>
      <w:r w:rsidR="00F1113C">
        <w:rPr>
          <w:rFonts w:ascii="Times New Roman" w:hAnsi="Times New Roman" w:cs="Times New Roman"/>
          <w:lang w:val="es-MX"/>
        </w:rPr>
        <w:t>e</w:t>
      </w:r>
      <w:r w:rsidRPr="00492037">
        <w:rPr>
          <w:rFonts w:ascii="Times New Roman" w:hAnsi="Times New Roman" w:cs="Times New Roman"/>
          <w:lang w:val="es-MX"/>
        </w:rPr>
        <w:t xml:space="preserve">scuelas </w:t>
      </w:r>
      <w:r w:rsidR="00F1113C">
        <w:rPr>
          <w:rFonts w:ascii="Times New Roman" w:hAnsi="Times New Roman" w:cs="Times New Roman"/>
          <w:lang w:val="es-MX"/>
        </w:rPr>
        <w:t>n</w:t>
      </w:r>
      <w:r w:rsidRPr="00492037">
        <w:rPr>
          <w:rFonts w:ascii="Times New Roman" w:hAnsi="Times New Roman" w:cs="Times New Roman"/>
          <w:lang w:val="es-MX"/>
        </w:rPr>
        <w:t xml:space="preserve">ormales </w:t>
      </w:r>
      <w:r>
        <w:rPr>
          <w:rFonts w:ascii="Times New Roman" w:hAnsi="Times New Roman" w:cs="Times New Roman"/>
          <w:lang w:val="es-MX"/>
        </w:rPr>
        <w:t>de México</w:t>
      </w:r>
      <w:r w:rsidRPr="00492037">
        <w:rPr>
          <w:rFonts w:ascii="Times New Roman" w:hAnsi="Times New Roman" w:cs="Times New Roman"/>
          <w:lang w:val="es-MX"/>
        </w:rPr>
        <w:t xml:space="preserve"> han enfrentado el reto de operar en entornos institucionales tradicionalmente orientados a la docencia más que a la investigación. Como </w:t>
      </w:r>
      <w:r>
        <w:rPr>
          <w:rFonts w:ascii="Times New Roman" w:hAnsi="Times New Roman" w:cs="Times New Roman"/>
          <w:lang w:val="es-MX"/>
        </w:rPr>
        <w:t xml:space="preserve">lo </w:t>
      </w:r>
      <w:r w:rsidRPr="00492037">
        <w:rPr>
          <w:rFonts w:ascii="Times New Roman" w:hAnsi="Times New Roman" w:cs="Times New Roman"/>
          <w:lang w:val="es-MX"/>
        </w:rPr>
        <w:t>advierte Rueda (2023), la investigación en las</w:t>
      </w:r>
      <w:r>
        <w:rPr>
          <w:rFonts w:ascii="Times New Roman" w:hAnsi="Times New Roman" w:cs="Times New Roman"/>
          <w:lang w:val="es-MX"/>
        </w:rPr>
        <w:t xml:space="preserve"> escuelas</w:t>
      </w:r>
      <w:r w:rsidRPr="00492037">
        <w:rPr>
          <w:rFonts w:ascii="Times New Roman" w:hAnsi="Times New Roman" w:cs="Times New Roman"/>
          <w:lang w:val="es-MX"/>
        </w:rPr>
        <w:t xml:space="preserve"> normales dista de consolidarse, porque no es un requisito para el ingreso, lo que muestra un rezago estructural frente a las universidades. En la misma línea, Pérez y Aguilar (2021) sostienen que gran parte del trabajo de los CA parte de las actividades docentes cotidianas y no de procesos sistemáticos de generación de conocimiento, debido a la ausencia de condiciones institucionales adecuadas, como tiempo destinado a la investigación, estabilidad laboral y estímulos económicos. En este sentido, la dificultad no radica únicamente en la voluntad o la formación de los docentes-investigadores, sino en las condiciones materiales y normativas que limitan el desarrollo de una cultura investigativa sostenida.</w:t>
      </w:r>
      <w:r w:rsidR="00CD0938">
        <w:rPr>
          <w:rFonts w:ascii="Times New Roman" w:hAnsi="Times New Roman" w:cs="Times New Roman"/>
          <w:lang w:val="es-MX"/>
        </w:rPr>
        <w:t xml:space="preserve"> </w:t>
      </w:r>
    </w:p>
    <w:p w14:paraId="5421A6EA" w14:textId="1BD001B1" w:rsidR="00B90867" w:rsidRDefault="00B90867" w:rsidP="0072398E">
      <w:pPr>
        <w:spacing w:line="360" w:lineRule="auto"/>
        <w:jc w:val="both"/>
        <w:rPr>
          <w:rFonts w:ascii="Times New Roman" w:hAnsi="Times New Roman" w:cs="Times New Roman"/>
          <w:lang w:val="es-MX"/>
        </w:rPr>
      </w:pPr>
      <w:r>
        <w:rPr>
          <w:rFonts w:ascii="Times New Roman" w:hAnsi="Times New Roman" w:cs="Times New Roman"/>
          <w:lang w:val="es-MX"/>
        </w:rPr>
        <w:lastRenderedPageBreak/>
        <w:tab/>
        <w:t>E</w:t>
      </w:r>
      <w:r w:rsidRPr="00B90867">
        <w:rPr>
          <w:rFonts w:ascii="Times New Roman" w:hAnsi="Times New Roman" w:cs="Times New Roman"/>
          <w:lang w:val="es-MX"/>
        </w:rPr>
        <w:t xml:space="preserve">studios recientes coinciden en que la consolidación de los cuerpos académicos en las </w:t>
      </w:r>
      <w:r w:rsidR="00C01797">
        <w:rPr>
          <w:rFonts w:ascii="Times New Roman" w:hAnsi="Times New Roman" w:cs="Times New Roman"/>
          <w:lang w:val="es-MX"/>
        </w:rPr>
        <w:t>e</w:t>
      </w:r>
      <w:r w:rsidRPr="00B90867">
        <w:rPr>
          <w:rFonts w:ascii="Times New Roman" w:hAnsi="Times New Roman" w:cs="Times New Roman"/>
          <w:lang w:val="es-MX"/>
        </w:rPr>
        <w:t xml:space="preserve">scuelas </w:t>
      </w:r>
      <w:r w:rsidR="00C01797">
        <w:rPr>
          <w:rFonts w:ascii="Times New Roman" w:hAnsi="Times New Roman" w:cs="Times New Roman"/>
          <w:lang w:val="es-MX"/>
        </w:rPr>
        <w:t>n</w:t>
      </w:r>
      <w:r w:rsidRPr="00B90867">
        <w:rPr>
          <w:rFonts w:ascii="Times New Roman" w:hAnsi="Times New Roman" w:cs="Times New Roman"/>
          <w:lang w:val="es-MX"/>
        </w:rPr>
        <w:t xml:space="preserve">ormales es un proceso progresivo que depende de estrategias organizativas, formativas y colaborativas. Castro et al. (2019) destacan que la planeación colegiada, la claridad en las líneas de investigación y el acompañamiento institucional son claves para la evolución y proyección de los cuerpos académicos. </w:t>
      </w:r>
      <w:r w:rsidR="00B92D27">
        <w:rPr>
          <w:rFonts w:ascii="Times New Roman" w:hAnsi="Times New Roman" w:cs="Times New Roman"/>
          <w:lang w:val="es-MX"/>
        </w:rPr>
        <w:t>En esta misma línea de análisis,</w:t>
      </w:r>
      <w:r w:rsidRPr="00B90867">
        <w:rPr>
          <w:rFonts w:ascii="Times New Roman" w:hAnsi="Times New Roman" w:cs="Times New Roman"/>
          <w:lang w:val="es-MX"/>
        </w:rPr>
        <w:t xml:space="preserve"> Pérez Arenas et al. (2020) identifican a los cuerpos académicos como espacios formativos que favorecen la producción de conocimiento, aunque también evidencian tensiones asociadas a la carga laboral y a las exigencias institucionales. En el mismo sentido, Siqueiros y Vera (2020) señalan que, si bien los cuerpos académicos en </w:t>
      </w:r>
      <w:r w:rsidR="00F1113C">
        <w:rPr>
          <w:rFonts w:ascii="Times New Roman" w:hAnsi="Times New Roman" w:cs="Times New Roman"/>
          <w:lang w:val="es-MX"/>
        </w:rPr>
        <w:t>las e</w:t>
      </w:r>
      <w:r w:rsidRPr="00B90867">
        <w:rPr>
          <w:rFonts w:ascii="Times New Roman" w:hAnsi="Times New Roman" w:cs="Times New Roman"/>
          <w:lang w:val="es-MX"/>
        </w:rPr>
        <w:t xml:space="preserve">scuelas </w:t>
      </w:r>
      <w:r w:rsidR="00F1113C">
        <w:rPr>
          <w:rFonts w:ascii="Times New Roman" w:hAnsi="Times New Roman" w:cs="Times New Roman"/>
          <w:lang w:val="es-MX"/>
        </w:rPr>
        <w:t>n</w:t>
      </w:r>
      <w:r w:rsidRPr="00B90867">
        <w:rPr>
          <w:rFonts w:ascii="Times New Roman" w:hAnsi="Times New Roman" w:cs="Times New Roman"/>
          <w:lang w:val="es-MX"/>
        </w:rPr>
        <w:t>ormales presentan avances en organización y productividad, persisten desafíos relacionados con la consolidación de la investigación y la articulación efectiva entre docencia e investigación.</w:t>
      </w:r>
    </w:p>
    <w:p w14:paraId="0BE2F4F0" w14:textId="77777777" w:rsidR="00E11B6B" w:rsidRDefault="006F7561" w:rsidP="0072398E">
      <w:pPr>
        <w:spacing w:line="360" w:lineRule="auto"/>
        <w:jc w:val="both"/>
        <w:rPr>
          <w:rFonts w:ascii="Times New Roman" w:hAnsi="Times New Roman" w:cs="Times New Roman"/>
          <w:lang w:val="es-MX"/>
        </w:rPr>
      </w:pPr>
      <w:r>
        <w:rPr>
          <w:rFonts w:ascii="Times New Roman" w:hAnsi="Times New Roman" w:cs="Times New Roman"/>
          <w:lang w:val="es-MX"/>
        </w:rPr>
        <w:tab/>
      </w:r>
      <w:r w:rsidR="00492037" w:rsidRPr="00492037">
        <w:rPr>
          <w:rFonts w:ascii="Times New Roman" w:hAnsi="Times New Roman" w:cs="Times New Roman"/>
          <w:lang w:val="es-MX"/>
        </w:rPr>
        <w:t xml:space="preserve">Por otro lado, diversos estudios han documentado que los desafíos de los </w:t>
      </w:r>
      <w:r w:rsidR="00047CBD">
        <w:rPr>
          <w:rFonts w:ascii="Times New Roman" w:hAnsi="Times New Roman" w:cs="Times New Roman"/>
          <w:lang w:val="es-MX"/>
        </w:rPr>
        <w:t>cuerpos académicos</w:t>
      </w:r>
      <w:r w:rsidR="00492037" w:rsidRPr="00492037">
        <w:rPr>
          <w:rFonts w:ascii="Times New Roman" w:hAnsi="Times New Roman" w:cs="Times New Roman"/>
          <w:lang w:val="es-MX"/>
        </w:rPr>
        <w:t xml:space="preserve"> en las escuelas normales son también de carácter organizativo y profesional. Según Pérez y Hernández (2020), uno de los principales obstáculos es la dificultad para convertir el conocimiento tácito en conocimiento explícito dentro de los equipos, así como para articular redes de colaboración interinstitucional. De igual modo, González y Ramírez (2022) identifican que, si bien algunos cuerpos académicos han logrado avances visibles en producción científica, su operación sigue siendo parcial y dependiente de liderazgos individuales, más que de dinámicas colegiadas consolidadas. </w:t>
      </w:r>
    </w:p>
    <w:p w14:paraId="522BB27B" w14:textId="77777777" w:rsidR="0072398E" w:rsidRDefault="00E11B6B" w:rsidP="0072398E">
      <w:pPr>
        <w:spacing w:line="360" w:lineRule="auto"/>
        <w:jc w:val="both"/>
        <w:rPr>
          <w:rFonts w:ascii="Times New Roman" w:hAnsi="Times New Roman" w:cs="Times New Roman"/>
        </w:rPr>
      </w:pPr>
      <w:r>
        <w:rPr>
          <w:rFonts w:ascii="Times New Roman" w:hAnsi="Times New Roman" w:cs="Times New Roman"/>
          <w:lang w:val="es-MX"/>
        </w:rPr>
        <w:tab/>
      </w:r>
      <w:r w:rsidR="00492037" w:rsidRPr="00492037">
        <w:rPr>
          <w:rFonts w:ascii="Times New Roman" w:hAnsi="Times New Roman" w:cs="Times New Roman"/>
          <w:lang w:val="es-MX"/>
        </w:rPr>
        <w:t>En suma, la investigación colegiada mediante cuerpos académicos en las escuelas normales enfrenta una doble brecha: la estructural, relacionada con infraestructura y recursos; y la profesional, vinculada con la organización, la planeación estratégica y la consolidación de una auténtica comunidad de práctica investigativa</w:t>
      </w:r>
      <w:r w:rsidR="00BA12BA">
        <w:rPr>
          <w:rFonts w:ascii="Times New Roman" w:hAnsi="Times New Roman" w:cs="Times New Roman"/>
          <w:lang w:val="es-MX"/>
        </w:rPr>
        <w:t xml:space="preserve">. </w:t>
      </w:r>
      <w:r w:rsidR="002D24D8">
        <w:rPr>
          <w:rFonts w:ascii="Times New Roman" w:hAnsi="Times New Roman" w:cs="Times New Roman"/>
        </w:rPr>
        <w:t xml:space="preserve">No obstante esa realidad, existen </w:t>
      </w:r>
      <w:r w:rsidR="00F1113C">
        <w:rPr>
          <w:rFonts w:ascii="Times New Roman" w:hAnsi="Times New Roman" w:cs="Times New Roman"/>
        </w:rPr>
        <w:t>c</w:t>
      </w:r>
      <w:r w:rsidR="002D24D8">
        <w:rPr>
          <w:rFonts w:ascii="Times New Roman" w:hAnsi="Times New Roman" w:cs="Times New Roman"/>
        </w:rPr>
        <w:t xml:space="preserve">uerpos </w:t>
      </w:r>
      <w:r w:rsidR="00F1113C">
        <w:rPr>
          <w:rFonts w:ascii="Times New Roman" w:hAnsi="Times New Roman" w:cs="Times New Roman"/>
        </w:rPr>
        <w:t>a</w:t>
      </w:r>
      <w:r w:rsidR="002D24D8">
        <w:rPr>
          <w:rFonts w:ascii="Times New Roman" w:hAnsi="Times New Roman" w:cs="Times New Roman"/>
        </w:rPr>
        <w:t xml:space="preserve">cadémicos de </w:t>
      </w:r>
      <w:r w:rsidR="00F1113C">
        <w:rPr>
          <w:rFonts w:ascii="Times New Roman" w:hAnsi="Times New Roman" w:cs="Times New Roman"/>
        </w:rPr>
        <w:t>e</w:t>
      </w:r>
      <w:r w:rsidR="002D24D8">
        <w:rPr>
          <w:rFonts w:ascii="Times New Roman" w:hAnsi="Times New Roman" w:cs="Times New Roman"/>
        </w:rPr>
        <w:t xml:space="preserve">scuelas </w:t>
      </w:r>
      <w:r w:rsidR="00F1113C">
        <w:rPr>
          <w:rFonts w:ascii="Times New Roman" w:hAnsi="Times New Roman" w:cs="Times New Roman"/>
        </w:rPr>
        <w:t>n</w:t>
      </w:r>
      <w:r w:rsidR="002D24D8">
        <w:rPr>
          <w:rFonts w:ascii="Times New Roman" w:hAnsi="Times New Roman" w:cs="Times New Roman"/>
        </w:rPr>
        <w:t>ormales que han alcanzado el nivel de consolidación. Por lo anterior, es valioso identificar los factores que influyeron para lograr tal distinción</w:t>
      </w:r>
      <w:r w:rsidR="002075E6">
        <w:rPr>
          <w:rFonts w:ascii="Times New Roman" w:hAnsi="Times New Roman" w:cs="Times New Roman"/>
        </w:rPr>
        <w:t xml:space="preserve"> mediante </w:t>
      </w:r>
      <w:r w:rsidR="00BA12BA">
        <w:rPr>
          <w:rFonts w:ascii="Times New Roman" w:hAnsi="Times New Roman" w:cs="Times New Roman"/>
        </w:rPr>
        <w:t>la</w:t>
      </w:r>
      <w:r w:rsidR="002075E6">
        <w:rPr>
          <w:rFonts w:ascii="Times New Roman" w:hAnsi="Times New Roman" w:cs="Times New Roman"/>
        </w:rPr>
        <w:t xml:space="preserve"> siguiente pregunta</w:t>
      </w:r>
      <w:r w:rsidR="00ED6D60">
        <w:rPr>
          <w:rFonts w:ascii="Times New Roman" w:hAnsi="Times New Roman" w:cs="Times New Roman"/>
        </w:rPr>
        <w:t>,</w:t>
      </w:r>
      <w:r w:rsidR="00BA12BA">
        <w:rPr>
          <w:rFonts w:ascii="Times New Roman" w:hAnsi="Times New Roman" w:cs="Times New Roman"/>
        </w:rPr>
        <w:t xml:space="preserve"> objetivo</w:t>
      </w:r>
      <w:r w:rsidR="00ED6D60">
        <w:rPr>
          <w:rFonts w:ascii="Times New Roman" w:hAnsi="Times New Roman" w:cs="Times New Roman"/>
        </w:rPr>
        <w:t xml:space="preserve"> y supuestos</w:t>
      </w:r>
      <w:r w:rsidR="00BA12BA">
        <w:rPr>
          <w:rFonts w:ascii="Times New Roman" w:hAnsi="Times New Roman" w:cs="Times New Roman"/>
        </w:rPr>
        <w:t xml:space="preserve"> de investigación. </w:t>
      </w:r>
    </w:p>
    <w:p w14:paraId="643F448D" w14:textId="77777777" w:rsidR="0072398E" w:rsidRDefault="0072398E" w:rsidP="0072398E">
      <w:pPr>
        <w:spacing w:line="360" w:lineRule="auto"/>
        <w:jc w:val="both"/>
        <w:rPr>
          <w:rFonts w:ascii="Times New Roman" w:hAnsi="Times New Roman" w:cs="Times New Roman"/>
        </w:rPr>
      </w:pPr>
    </w:p>
    <w:p w14:paraId="681E2F39" w14:textId="716B05EE" w:rsidR="00BA12BA" w:rsidRPr="0072398E" w:rsidRDefault="00BA12BA" w:rsidP="0072398E">
      <w:pPr>
        <w:spacing w:line="360" w:lineRule="auto"/>
        <w:jc w:val="center"/>
        <w:rPr>
          <w:rFonts w:ascii="Times New Roman" w:hAnsi="Times New Roman" w:cs="Times New Roman"/>
        </w:rPr>
      </w:pPr>
      <w:r w:rsidRPr="0072398E">
        <w:rPr>
          <w:rFonts w:ascii="Times New Roman" w:hAnsi="Times New Roman" w:cs="Times New Roman"/>
          <w:b/>
          <w:bCs/>
        </w:rPr>
        <w:t>Pregunta de investigación:</w:t>
      </w:r>
    </w:p>
    <w:p w14:paraId="5A82422E" w14:textId="77777777" w:rsidR="00BA12BA" w:rsidRDefault="002D24D8" w:rsidP="00002DC4">
      <w:pPr>
        <w:pStyle w:val="Prrafodelista"/>
        <w:numPr>
          <w:ilvl w:val="0"/>
          <w:numId w:val="41"/>
        </w:numPr>
        <w:spacing w:after="240" w:line="360" w:lineRule="auto"/>
        <w:jc w:val="both"/>
        <w:rPr>
          <w:rFonts w:ascii="Times New Roman" w:hAnsi="Times New Roman" w:cs="Times New Roman"/>
        </w:rPr>
      </w:pPr>
      <w:r w:rsidRPr="00BA12BA">
        <w:rPr>
          <w:rFonts w:ascii="Times New Roman" w:hAnsi="Times New Roman" w:cs="Times New Roman"/>
        </w:rPr>
        <w:t>¿Qué factores institucionales, organizativos y personales influyeron para que el Cuerpo Académico 5 del BINE “Transformación de la práctica profesional pedagógica” alcanzara el nivel de consolidación dentro del Programa para el Desarrollo Profesional Docente (PRODEP)?</w:t>
      </w:r>
      <w:r w:rsidR="005719B6" w:rsidRPr="00BA12BA">
        <w:rPr>
          <w:rFonts w:ascii="Times New Roman" w:hAnsi="Times New Roman" w:cs="Times New Roman"/>
        </w:rPr>
        <w:t xml:space="preserve"> </w:t>
      </w:r>
    </w:p>
    <w:p w14:paraId="59ACBD72" w14:textId="77777777" w:rsidR="00BA12BA" w:rsidRDefault="00BA12BA" w:rsidP="00002DC4">
      <w:pPr>
        <w:pStyle w:val="Prrafodelista"/>
        <w:spacing w:after="240" w:line="360" w:lineRule="auto"/>
        <w:jc w:val="both"/>
        <w:rPr>
          <w:rFonts w:ascii="Times New Roman" w:hAnsi="Times New Roman" w:cs="Times New Roman"/>
        </w:rPr>
      </w:pPr>
    </w:p>
    <w:p w14:paraId="4A1A8F17" w14:textId="02A98B5B" w:rsidR="00BA12BA" w:rsidRPr="00BA12BA" w:rsidRDefault="00BA12BA" w:rsidP="00002DC4">
      <w:pPr>
        <w:pStyle w:val="Prrafodelista"/>
        <w:spacing w:after="240" w:line="360" w:lineRule="auto"/>
        <w:jc w:val="both"/>
        <w:rPr>
          <w:rFonts w:ascii="Times New Roman" w:hAnsi="Times New Roman" w:cs="Times New Roman"/>
        </w:rPr>
      </w:pPr>
      <w:r w:rsidRPr="00ED6D60">
        <w:rPr>
          <w:rFonts w:ascii="Times New Roman" w:hAnsi="Times New Roman" w:cs="Times New Roman"/>
          <w:b/>
          <w:bCs/>
        </w:rPr>
        <w:lastRenderedPageBreak/>
        <w:t>Objetivo de investigación</w:t>
      </w:r>
      <w:r>
        <w:rPr>
          <w:rFonts w:ascii="Times New Roman" w:hAnsi="Times New Roman" w:cs="Times New Roman"/>
        </w:rPr>
        <w:t>:</w:t>
      </w:r>
    </w:p>
    <w:p w14:paraId="42F04C5E" w14:textId="7FFDE169" w:rsidR="008C10D5" w:rsidRDefault="00BA12BA" w:rsidP="0072398E">
      <w:pPr>
        <w:pStyle w:val="Prrafodelista"/>
        <w:numPr>
          <w:ilvl w:val="0"/>
          <w:numId w:val="41"/>
        </w:numPr>
        <w:spacing w:line="360" w:lineRule="auto"/>
        <w:jc w:val="both"/>
        <w:rPr>
          <w:rFonts w:ascii="Times New Roman" w:hAnsi="Times New Roman" w:cs="Times New Roman"/>
        </w:rPr>
      </w:pPr>
      <w:r>
        <w:rPr>
          <w:rFonts w:ascii="Times New Roman" w:hAnsi="Times New Roman" w:cs="Times New Roman"/>
        </w:rPr>
        <w:t>A</w:t>
      </w:r>
      <w:r w:rsidR="002075E6" w:rsidRPr="00BA12BA">
        <w:rPr>
          <w:rFonts w:ascii="Times New Roman" w:hAnsi="Times New Roman" w:cs="Times New Roman"/>
        </w:rPr>
        <w:t>nalizar los factores institucionales, organizativos y personales que contribuyeron a la consolidación del Cuerpo Académico 5 del Benemérito Instituto Normal del Estado “Gral. Juan Crisóstomo Bonilla” (BINE), destacando las estrategias, condiciones y dinámicas de colaboración que favorecieron su fortalecimiento académico y profesional.</w:t>
      </w:r>
      <w:r w:rsidR="005719B6" w:rsidRPr="00BA12BA">
        <w:rPr>
          <w:rFonts w:ascii="Times New Roman" w:hAnsi="Times New Roman" w:cs="Times New Roman"/>
        </w:rPr>
        <w:t xml:space="preserve"> </w:t>
      </w:r>
    </w:p>
    <w:p w14:paraId="00F4F274" w14:textId="77777777" w:rsidR="0072398E" w:rsidRPr="0072398E" w:rsidRDefault="0072398E" w:rsidP="0072398E">
      <w:pPr>
        <w:spacing w:line="360" w:lineRule="auto"/>
        <w:jc w:val="both"/>
        <w:rPr>
          <w:rFonts w:ascii="Times New Roman" w:hAnsi="Times New Roman" w:cs="Times New Roman"/>
        </w:rPr>
      </w:pPr>
    </w:p>
    <w:p w14:paraId="49B14451" w14:textId="573F4BD0" w:rsidR="00BA12BA" w:rsidRPr="00ED6D60" w:rsidRDefault="008C10D5" w:rsidP="0072398E">
      <w:pPr>
        <w:spacing w:line="360" w:lineRule="auto"/>
        <w:jc w:val="both"/>
        <w:rPr>
          <w:rFonts w:ascii="Times New Roman" w:hAnsi="Times New Roman" w:cs="Times New Roman"/>
          <w:b/>
          <w:bCs/>
        </w:rPr>
      </w:pPr>
      <w:r>
        <w:rPr>
          <w:rFonts w:ascii="Times New Roman" w:hAnsi="Times New Roman" w:cs="Times New Roman"/>
        </w:rPr>
        <w:tab/>
      </w:r>
      <w:r w:rsidR="00ED6D60" w:rsidRPr="00ED6D60">
        <w:rPr>
          <w:rFonts w:ascii="Times New Roman" w:hAnsi="Times New Roman" w:cs="Times New Roman"/>
          <w:b/>
          <w:bCs/>
        </w:rPr>
        <w:t>Su</w:t>
      </w:r>
      <w:r w:rsidR="00F03F5E" w:rsidRPr="00ED6D60">
        <w:rPr>
          <w:rFonts w:ascii="Times New Roman" w:hAnsi="Times New Roman" w:cs="Times New Roman"/>
          <w:b/>
          <w:bCs/>
        </w:rPr>
        <w:t>puestos de investigación</w:t>
      </w:r>
      <w:r w:rsidR="00BA12BA" w:rsidRPr="00ED6D60">
        <w:rPr>
          <w:rFonts w:ascii="Times New Roman" w:hAnsi="Times New Roman" w:cs="Times New Roman"/>
          <w:b/>
          <w:bCs/>
        </w:rPr>
        <w:t xml:space="preserve">: </w:t>
      </w:r>
    </w:p>
    <w:p w14:paraId="1DBCCAAA" w14:textId="5E315F87" w:rsidR="00BA12BA" w:rsidRPr="00BA12BA" w:rsidRDefault="00F03F5E" w:rsidP="00002DC4">
      <w:pPr>
        <w:pStyle w:val="Prrafodelista"/>
        <w:numPr>
          <w:ilvl w:val="0"/>
          <w:numId w:val="44"/>
        </w:numPr>
        <w:spacing w:after="240" w:line="360" w:lineRule="auto"/>
        <w:jc w:val="both"/>
        <w:rPr>
          <w:rFonts w:ascii="Times New Roman" w:hAnsi="Times New Roman" w:cs="Times New Roman"/>
        </w:rPr>
      </w:pPr>
      <w:r w:rsidRPr="00BA12BA">
        <w:rPr>
          <w:rFonts w:ascii="Times New Roman" w:hAnsi="Times New Roman" w:cs="Times New Roman"/>
        </w:rPr>
        <w:t>La consolidación del Cuerpo Académico 5 del BINE se vio favorecida por la existencia de liderazgo académico compartido y una clara definición de líneas de investigación comunes entre sus integrantes</w:t>
      </w:r>
      <w:r w:rsidR="005719B6" w:rsidRPr="00BA12BA">
        <w:rPr>
          <w:rFonts w:ascii="Times New Roman" w:hAnsi="Times New Roman" w:cs="Times New Roman"/>
        </w:rPr>
        <w:t xml:space="preserve">; </w:t>
      </w:r>
    </w:p>
    <w:p w14:paraId="16C1B726" w14:textId="4C78D496" w:rsidR="00BA12BA" w:rsidRPr="00BA12BA" w:rsidRDefault="00F03F5E" w:rsidP="00002DC4">
      <w:pPr>
        <w:pStyle w:val="Prrafodelista"/>
        <w:numPr>
          <w:ilvl w:val="0"/>
          <w:numId w:val="44"/>
        </w:numPr>
        <w:spacing w:after="240" w:line="360" w:lineRule="auto"/>
        <w:jc w:val="both"/>
        <w:rPr>
          <w:rFonts w:ascii="Times New Roman" w:hAnsi="Times New Roman" w:cs="Times New Roman"/>
        </w:rPr>
      </w:pPr>
      <w:r w:rsidRPr="00BA12BA">
        <w:rPr>
          <w:rFonts w:ascii="Times New Roman" w:hAnsi="Times New Roman" w:cs="Times New Roman"/>
        </w:rPr>
        <w:t>Los mecanismos institucionales de apoyo (tiempo asignado, reconocimiento PRODEP, infraestructura y acompañamiento directivo) desempeñaron un papel decisivo en el proceso de consolidación del cuerpo académico</w:t>
      </w:r>
      <w:r w:rsidR="00E11B6B">
        <w:rPr>
          <w:rFonts w:ascii="Times New Roman" w:hAnsi="Times New Roman" w:cs="Times New Roman"/>
        </w:rPr>
        <w:t>.</w:t>
      </w:r>
    </w:p>
    <w:p w14:paraId="42BE2E11" w14:textId="2FE5B1CC" w:rsidR="008C10D5" w:rsidRDefault="00F03F5E" w:rsidP="0072398E">
      <w:pPr>
        <w:pStyle w:val="Prrafodelista"/>
        <w:numPr>
          <w:ilvl w:val="0"/>
          <w:numId w:val="44"/>
        </w:numPr>
        <w:spacing w:line="360" w:lineRule="auto"/>
        <w:jc w:val="both"/>
        <w:rPr>
          <w:rFonts w:ascii="Times New Roman" w:hAnsi="Times New Roman" w:cs="Times New Roman"/>
        </w:rPr>
      </w:pPr>
      <w:r w:rsidRPr="00BA12BA">
        <w:rPr>
          <w:rFonts w:ascii="Times New Roman" w:hAnsi="Times New Roman" w:cs="Times New Roman"/>
        </w:rPr>
        <w:t>La colaboración sostenida y la producción académica conjunta, expresada en publicaciones, proyectos de investigación y participación en redes, fueron factores determinantes para alcanzar el reconocimiento como cuerpo académico consolidado.</w:t>
      </w:r>
    </w:p>
    <w:p w14:paraId="3AA50987" w14:textId="77777777" w:rsidR="0072398E" w:rsidRPr="00BA12BA" w:rsidRDefault="0072398E" w:rsidP="0072398E">
      <w:pPr>
        <w:pStyle w:val="Prrafodelista"/>
        <w:spacing w:line="360" w:lineRule="auto"/>
        <w:jc w:val="both"/>
        <w:rPr>
          <w:rFonts w:ascii="Times New Roman" w:hAnsi="Times New Roman" w:cs="Times New Roman"/>
        </w:rPr>
      </w:pPr>
    </w:p>
    <w:p w14:paraId="54461E44" w14:textId="6D5EC38B" w:rsidR="008C10D5" w:rsidRPr="008C10D5" w:rsidRDefault="008C10D5" w:rsidP="0072398E">
      <w:pPr>
        <w:spacing w:line="360" w:lineRule="auto"/>
        <w:jc w:val="center"/>
        <w:rPr>
          <w:rFonts w:ascii="Times New Roman" w:hAnsi="Times New Roman" w:cs="Times New Roman"/>
          <w:b/>
          <w:bCs/>
        </w:rPr>
      </w:pPr>
      <w:r w:rsidRPr="008C10D5">
        <w:rPr>
          <w:rFonts w:ascii="Times New Roman" w:hAnsi="Times New Roman" w:cs="Times New Roman"/>
          <w:b/>
          <w:bCs/>
        </w:rPr>
        <w:t>Historia del Cuerpo Académico 5 del BINE</w:t>
      </w:r>
    </w:p>
    <w:p w14:paraId="1EEF9251" w14:textId="267F82B4" w:rsidR="008C10D5" w:rsidRDefault="008C10D5" w:rsidP="00002DC4">
      <w:pPr>
        <w:spacing w:after="240" w:line="360" w:lineRule="auto"/>
        <w:jc w:val="both"/>
        <w:rPr>
          <w:rFonts w:ascii="Times New Roman" w:hAnsi="Times New Roman" w:cs="Times New Roman"/>
        </w:rPr>
      </w:pPr>
      <w:r>
        <w:rPr>
          <w:rFonts w:ascii="Times New Roman" w:hAnsi="Times New Roman" w:cs="Times New Roman"/>
        </w:rPr>
        <w:tab/>
      </w:r>
      <w:r w:rsidR="005719B6" w:rsidRPr="005719B6">
        <w:rPr>
          <w:rFonts w:ascii="Times New Roman" w:hAnsi="Times New Roman" w:cs="Times New Roman"/>
        </w:rPr>
        <w:t xml:space="preserve">La historia del Cuerpo Académico </w:t>
      </w:r>
      <w:r w:rsidR="00ED6D60">
        <w:rPr>
          <w:rFonts w:ascii="Times New Roman" w:hAnsi="Times New Roman" w:cs="Times New Roman"/>
        </w:rPr>
        <w:t>“</w:t>
      </w:r>
      <w:r>
        <w:rPr>
          <w:rFonts w:ascii="Times New Roman" w:hAnsi="Times New Roman" w:cs="Times New Roman"/>
        </w:rPr>
        <w:t>Transformación de la práctica profesional pedagógica</w:t>
      </w:r>
      <w:r w:rsidR="00ED6D60">
        <w:rPr>
          <w:rFonts w:ascii="Times New Roman" w:hAnsi="Times New Roman" w:cs="Times New Roman"/>
        </w:rPr>
        <w:t>”</w:t>
      </w:r>
      <w:r w:rsidR="005719B6" w:rsidRPr="005719B6">
        <w:rPr>
          <w:rFonts w:ascii="Times New Roman" w:hAnsi="Times New Roman" w:cs="Times New Roman"/>
        </w:rPr>
        <w:t xml:space="preserve"> del B</w:t>
      </w:r>
      <w:r>
        <w:rPr>
          <w:rFonts w:ascii="Times New Roman" w:hAnsi="Times New Roman" w:cs="Times New Roman"/>
        </w:rPr>
        <w:t>enemérito Instituto Normal del Estado “Gral. Juan Crisós</w:t>
      </w:r>
      <w:r w:rsidR="00026BF7">
        <w:rPr>
          <w:rFonts w:ascii="Times New Roman" w:hAnsi="Times New Roman" w:cs="Times New Roman"/>
        </w:rPr>
        <w:t>to</w:t>
      </w:r>
      <w:r>
        <w:rPr>
          <w:rFonts w:ascii="Times New Roman" w:hAnsi="Times New Roman" w:cs="Times New Roman"/>
        </w:rPr>
        <w:t xml:space="preserve">mo Bonilla” </w:t>
      </w:r>
      <w:r w:rsidR="005719B6" w:rsidRPr="005719B6">
        <w:rPr>
          <w:rFonts w:ascii="Times New Roman" w:hAnsi="Times New Roman" w:cs="Times New Roman"/>
        </w:rPr>
        <w:t xml:space="preserve">se remonta a 2012, cuando sus integrantes iniciales desarrollaron un proyecto de investigación durante un curso taller en la Universidad Iberoamericana Puebla, el cual posteriormente se presentó </w:t>
      </w:r>
      <w:r w:rsidR="00ED6D60">
        <w:rPr>
          <w:rFonts w:ascii="Times New Roman" w:hAnsi="Times New Roman" w:cs="Times New Roman"/>
        </w:rPr>
        <w:t xml:space="preserve">con investigación concluida </w:t>
      </w:r>
      <w:r w:rsidR="005719B6" w:rsidRPr="005719B6">
        <w:rPr>
          <w:rFonts w:ascii="Times New Roman" w:hAnsi="Times New Roman" w:cs="Times New Roman"/>
        </w:rPr>
        <w:t xml:space="preserve">en el Primer Congreso </w:t>
      </w:r>
      <w:r w:rsidR="00E11B6B">
        <w:rPr>
          <w:rFonts w:ascii="Times New Roman" w:hAnsi="Times New Roman" w:cs="Times New Roman"/>
        </w:rPr>
        <w:t xml:space="preserve">Virtual </w:t>
      </w:r>
      <w:r w:rsidR="005719B6" w:rsidRPr="005719B6">
        <w:rPr>
          <w:rFonts w:ascii="Times New Roman" w:hAnsi="Times New Roman" w:cs="Times New Roman"/>
        </w:rPr>
        <w:t>Internacional sobre Formación Docente en Iberoamérica (2013). A partir de esta experiencia se fortaleció el trabajo colaborativo que dio origen al Grupo Colegiado de Investigación “Innovación Educativa”, antecedente directo del Cuerpo Académico 5 “Transformación de la práctica profesional pedagógica”. Entre sus primeras investigaciones destacaron estudios de corte cuantitativo y exploratorio sobre la formación de educadores físicos y su desempeño en evaluaciones nacionales, así como la incorporación de metodologías socioformativas aplicadas a proyectos en posgrado.</w:t>
      </w:r>
    </w:p>
    <w:p w14:paraId="6621A46A" w14:textId="1D096688" w:rsidR="00026BF7" w:rsidRPr="00026BF7" w:rsidRDefault="008C10D5" w:rsidP="0072398E">
      <w:pPr>
        <w:spacing w:line="360" w:lineRule="auto"/>
        <w:jc w:val="both"/>
        <w:rPr>
          <w:rFonts w:ascii="Times New Roman" w:hAnsi="Times New Roman" w:cs="Times New Roman"/>
        </w:rPr>
      </w:pPr>
      <w:r>
        <w:rPr>
          <w:rFonts w:ascii="Times New Roman" w:hAnsi="Times New Roman" w:cs="Times New Roman"/>
        </w:rPr>
        <w:lastRenderedPageBreak/>
        <w:tab/>
      </w:r>
      <w:r w:rsidR="00026BF7" w:rsidRPr="00026BF7">
        <w:rPr>
          <w:rFonts w:ascii="Times New Roman" w:hAnsi="Times New Roman" w:cs="Times New Roman"/>
        </w:rPr>
        <w:t>En 2016, el grupo obtuvo su registro oficial ante el Programa para el Desarrollo Profesional Docente (PRODEP)</w:t>
      </w:r>
      <w:r w:rsidR="00ED6D60">
        <w:rPr>
          <w:rFonts w:ascii="Times New Roman" w:hAnsi="Times New Roman" w:cs="Times New Roman"/>
        </w:rPr>
        <w:t xml:space="preserve"> con Cuerpo Académico en Formación</w:t>
      </w:r>
      <w:r w:rsidR="00026BF7" w:rsidRPr="00026BF7">
        <w:rPr>
          <w:rFonts w:ascii="Times New Roman" w:hAnsi="Times New Roman" w:cs="Times New Roman"/>
        </w:rPr>
        <w:t>, consolidando su Línea General de Aplicación del Conocimiento orientada a la práctica profesional pedagógica. Este logro representó un paso clave para fortalecer su identidad académica y encauzar sus esfuerzos de investigación.</w:t>
      </w:r>
      <w:r w:rsidR="00ED6D60">
        <w:rPr>
          <w:rFonts w:ascii="Times New Roman" w:hAnsi="Times New Roman" w:cs="Times New Roman"/>
        </w:rPr>
        <w:t xml:space="preserve"> </w:t>
      </w:r>
      <w:r w:rsidR="00026BF7" w:rsidRPr="00026BF7">
        <w:rPr>
          <w:rFonts w:ascii="Times New Roman" w:hAnsi="Times New Roman" w:cs="Times New Roman"/>
        </w:rPr>
        <w:t>Para 2017, el cuerpo académico se consolidó como un equipo con amplia experiencia compartida en la Licenciatura en Educación Física del BINE, integrado por tres académicos con afinidades teóricas y metodológicas: Norma Nava Ramírez, Mónica Gutiérrez Damián y Raymundo Murrieta Ortega. Esta conformación permitió articular de manera más sólida sus intereses y líneas de trabajo.</w:t>
      </w:r>
    </w:p>
    <w:p w14:paraId="597B9B8A" w14:textId="4DFFC360" w:rsidR="008C10D5" w:rsidRDefault="00026BF7" w:rsidP="0072398E">
      <w:pPr>
        <w:spacing w:line="360" w:lineRule="auto"/>
        <w:jc w:val="both"/>
        <w:rPr>
          <w:rFonts w:ascii="Times New Roman" w:hAnsi="Times New Roman" w:cs="Times New Roman"/>
        </w:rPr>
      </w:pPr>
      <w:r>
        <w:rPr>
          <w:rFonts w:ascii="Times New Roman" w:hAnsi="Times New Roman" w:cs="Times New Roman"/>
        </w:rPr>
        <w:tab/>
      </w:r>
      <w:r w:rsidRPr="00026BF7">
        <w:rPr>
          <w:rFonts w:ascii="Times New Roman" w:hAnsi="Times New Roman" w:cs="Times New Roman"/>
        </w:rPr>
        <w:t xml:space="preserve">Ese mismo año, con el acompañamiento de la Dra. Karla Villaseñor Palma, docente investigadora de la Benemérita Universidad Autónoma de Puebla (BUAP), el CA-5 fortaleció su proyección académica, orientándose hacia la producción de publicaciones de mayor impacto y ampliando su participación en eventos académicos nacionales. Entre estos destacan los Congresos Nacionales de Investigación sobre Educación Normal (CONISEN), </w:t>
      </w:r>
      <w:r w:rsidR="00CB1DE0">
        <w:rPr>
          <w:rFonts w:ascii="Times New Roman" w:hAnsi="Times New Roman" w:cs="Times New Roman"/>
        </w:rPr>
        <w:t>C</w:t>
      </w:r>
      <w:r w:rsidRPr="00026BF7">
        <w:rPr>
          <w:rFonts w:ascii="Times New Roman" w:hAnsi="Times New Roman" w:cs="Times New Roman"/>
        </w:rPr>
        <w:t xml:space="preserve">ongresos de </w:t>
      </w:r>
      <w:r w:rsidR="00CB1DE0">
        <w:rPr>
          <w:rFonts w:ascii="Times New Roman" w:hAnsi="Times New Roman" w:cs="Times New Roman"/>
        </w:rPr>
        <w:t>P</w:t>
      </w:r>
      <w:r w:rsidRPr="00026BF7">
        <w:rPr>
          <w:rFonts w:ascii="Times New Roman" w:hAnsi="Times New Roman" w:cs="Times New Roman"/>
        </w:rPr>
        <w:t>osgrado y reuniones del Consejo Mexicano de Investigación Educativa (COMIE), en los que se impulsaron investigaciones tanto cuantitativas como cualitativas en torno a la evaluación docente, la docencia efectiva y la formación para la investigación.</w:t>
      </w:r>
    </w:p>
    <w:p w14:paraId="3FAE0C9E" w14:textId="77777777" w:rsidR="00026BF7" w:rsidRPr="00026BF7" w:rsidRDefault="008C10D5" w:rsidP="0072398E">
      <w:pPr>
        <w:spacing w:line="360" w:lineRule="auto"/>
        <w:jc w:val="both"/>
        <w:rPr>
          <w:rFonts w:ascii="Times New Roman" w:hAnsi="Times New Roman" w:cs="Times New Roman"/>
        </w:rPr>
      </w:pPr>
      <w:r>
        <w:rPr>
          <w:rFonts w:ascii="Times New Roman" w:hAnsi="Times New Roman" w:cs="Times New Roman"/>
        </w:rPr>
        <w:tab/>
      </w:r>
      <w:r w:rsidR="00026BF7" w:rsidRPr="00026BF7">
        <w:rPr>
          <w:rFonts w:ascii="Times New Roman" w:hAnsi="Times New Roman" w:cs="Times New Roman"/>
        </w:rPr>
        <w:t>Entre 2017 y 2019, el CA-5 incrementó de manera significativa su producción académica mediante el desarrollo de estudios de corte narrativo, biográfico y exploratorio. Estas investigaciones abordaron temáticas relevantes como los proyectos de enseñanza, la desigualdad social y de género en las trayectorias formativas, los modelos pedagógicos para la enseñanza del deporte escolar y el análisis del habitus docente.</w:t>
      </w:r>
    </w:p>
    <w:p w14:paraId="0811675A" w14:textId="7E544FF2" w:rsidR="008C10D5" w:rsidRDefault="00026BF7" w:rsidP="0072398E">
      <w:pPr>
        <w:spacing w:line="360" w:lineRule="auto"/>
        <w:jc w:val="both"/>
        <w:rPr>
          <w:rFonts w:ascii="Times New Roman" w:hAnsi="Times New Roman" w:cs="Times New Roman"/>
        </w:rPr>
      </w:pPr>
      <w:r>
        <w:rPr>
          <w:rFonts w:ascii="Times New Roman" w:hAnsi="Times New Roman" w:cs="Times New Roman"/>
        </w:rPr>
        <w:tab/>
      </w:r>
      <w:r w:rsidRPr="00026BF7">
        <w:rPr>
          <w:rFonts w:ascii="Times New Roman" w:hAnsi="Times New Roman" w:cs="Times New Roman"/>
        </w:rPr>
        <w:t>Los resultados de estos trabajos fueron presentados en congresos nacionales de alto nivel, lo que permitió al cuerpo académico consolidar líneas de investigación vinculadas con la profesionalización docente, las prácticas educativas y la justicia educativa. Su participación en espacios como el XIV y XV Congreso Nacional de Investigación Educativa del COMIE contribuyó a posicionar al CA-5 como un referente en el análisis crítico de la práctica pedagógica y la formación docente en educación física.</w:t>
      </w:r>
    </w:p>
    <w:p w14:paraId="71EC0CEA" w14:textId="05F39248" w:rsidR="008C10D5" w:rsidRPr="009B548E" w:rsidRDefault="005719B6" w:rsidP="0072398E">
      <w:pPr>
        <w:spacing w:line="360" w:lineRule="auto"/>
        <w:jc w:val="both"/>
        <w:rPr>
          <w:rFonts w:ascii="Times New Roman" w:hAnsi="Times New Roman" w:cs="Times New Roman"/>
          <w:bCs/>
        </w:rPr>
      </w:pPr>
      <w:r>
        <w:rPr>
          <w:rFonts w:ascii="Times New Roman" w:hAnsi="Times New Roman" w:cs="Times New Roman"/>
        </w:rPr>
        <w:tab/>
      </w:r>
      <w:r w:rsidRPr="005719B6">
        <w:rPr>
          <w:rFonts w:ascii="Times New Roman" w:hAnsi="Times New Roman" w:cs="Times New Roman"/>
        </w:rPr>
        <w:t xml:space="preserve">A partir de 2021, el </w:t>
      </w:r>
      <w:r w:rsidR="00047CBD">
        <w:rPr>
          <w:rFonts w:ascii="Times New Roman" w:hAnsi="Times New Roman" w:cs="Times New Roman"/>
        </w:rPr>
        <w:t>c</w:t>
      </w:r>
      <w:r w:rsidRPr="005719B6">
        <w:rPr>
          <w:rFonts w:ascii="Times New Roman" w:hAnsi="Times New Roman" w:cs="Times New Roman"/>
        </w:rPr>
        <w:t xml:space="preserve">uerpo </w:t>
      </w:r>
      <w:r w:rsidR="00047CBD">
        <w:rPr>
          <w:rFonts w:ascii="Times New Roman" w:hAnsi="Times New Roman" w:cs="Times New Roman"/>
        </w:rPr>
        <w:t>a</w:t>
      </w:r>
      <w:r w:rsidRPr="005719B6">
        <w:rPr>
          <w:rFonts w:ascii="Times New Roman" w:hAnsi="Times New Roman" w:cs="Times New Roman"/>
        </w:rPr>
        <w:t>cadémico amplió su presencia editorial</w:t>
      </w:r>
      <w:r w:rsidR="00B00932">
        <w:rPr>
          <w:rFonts w:ascii="Times New Roman" w:hAnsi="Times New Roman" w:cs="Times New Roman"/>
        </w:rPr>
        <w:t xml:space="preserve"> con la coordinación de libros</w:t>
      </w:r>
      <w:r w:rsidRPr="005719B6">
        <w:rPr>
          <w:rFonts w:ascii="Times New Roman" w:hAnsi="Times New Roman" w:cs="Times New Roman"/>
        </w:rPr>
        <w:t xml:space="preserve"> y consolidó colaboraciones en redes académicas nacionales. Publicó capítulos de libro sobre competencias docentes, diseño curricular mediante la teoría modular por objetos de transformación, y estudios sobre equidad en educación superior. En 2022 </w:t>
      </w:r>
      <w:r w:rsidR="00B00932">
        <w:rPr>
          <w:rFonts w:ascii="Times New Roman" w:hAnsi="Times New Roman" w:cs="Times New Roman"/>
        </w:rPr>
        <w:t>proyect</w:t>
      </w:r>
      <w:r w:rsidR="00026BF7">
        <w:rPr>
          <w:rFonts w:ascii="Times New Roman" w:hAnsi="Times New Roman" w:cs="Times New Roman"/>
        </w:rPr>
        <w:t>ó</w:t>
      </w:r>
      <w:r w:rsidR="00B00932">
        <w:rPr>
          <w:rFonts w:ascii="Times New Roman" w:hAnsi="Times New Roman" w:cs="Times New Roman"/>
        </w:rPr>
        <w:t xml:space="preserve"> su mirada hacia las publicaciones en revistas indexadas al </w:t>
      </w:r>
      <w:r w:rsidRPr="005719B6">
        <w:rPr>
          <w:rFonts w:ascii="Times New Roman" w:hAnsi="Times New Roman" w:cs="Times New Roman"/>
        </w:rPr>
        <w:t>conti</w:t>
      </w:r>
      <w:r w:rsidR="00B00932">
        <w:rPr>
          <w:rFonts w:ascii="Times New Roman" w:hAnsi="Times New Roman" w:cs="Times New Roman"/>
        </w:rPr>
        <w:t xml:space="preserve">nuar </w:t>
      </w:r>
      <w:r w:rsidRPr="005719B6">
        <w:rPr>
          <w:rFonts w:ascii="Times New Roman" w:hAnsi="Times New Roman" w:cs="Times New Roman"/>
        </w:rPr>
        <w:t xml:space="preserve">con </w:t>
      </w:r>
      <w:r w:rsidRPr="005719B6">
        <w:rPr>
          <w:rFonts w:ascii="Times New Roman" w:hAnsi="Times New Roman" w:cs="Times New Roman"/>
        </w:rPr>
        <w:lastRenderedPageBreak/>
        <w:t>investigaciones orientadas al interaccionismo simbólico y al análisis de la evaluación del desempeño docente, reforzando su compromiso con la mejora educativa y la construcción de conocimiento pertinente para el fortalecimiento de las prácticas profesionales. Con estas aportaciones, el CA-5 ha logrado consolidarse como un espacio de investigación coherente, colaborativo y orientado a la transformación pedagógica desde la formación inicial y continua del profesorado.</w:t>
      </w:r>
    </w:p>
    <w:p w14:paraId="329529E8" w14:textId="7D62D479" w:rsidR="009B548E" w:rsidRDefault="009B548E" w:rsidP="00002DC4">
      <w:pPr>
        <w:spacing w:line="360" w:lineRule="auto"/>
        <w:ind w:firstLine="360"/>
        <w:jc w:val="both"/>
        <w:rPr>
          <w:rFonts w:ascii="Times New Roman" w:hAnsi="Times New Roman" w:cs="Times New Roman"/>
          <w:bCs/>
        </w:rPr>
      </w:pPr>
      <w:r w:rsidRPr="009B548E">
        <w:rPr>
          <w:rFonts w:ascii="Times New Roman" w:hAnsi="Times New Roman" w:cs="Times New Roman"/>
          <w:bCs/>
        </w:rPr>
        <w:t xml:space="preserve"> En la siguiente tabla, se pueden observar las 14 obras elaboradas por el GCI</w:t>
      </w:r>
      <w:r w:rsidR="008C10D5">
        <w:rPr>
          <w:rFonts w:ascii="Times New Roman" w:hAnsi="Times New Roman" w:cs="Times New Roman"/>
          <w:bCs/>
        </w:rPr>
        <w:t xml:space="preserve"> “Innovación Educativa”</w:t>
      </w:r>
      <w:r w:rsidRPr="009B548E">
        <w:rPr>
          <w:rFonts w:ascii="Times New Roman" w:hAnsi="Times New Roman" w:cs="Times New Roman"/>
          <w:bCs/>
        </w:rPr>
        <w:t xml:space="preserve"> y CA-5</w:t>
      </w:r>
      <w:r w:rsidR="008C10D5">
        <w:rPr>
          <w:rFonts w:ascii="Times New Roman" w:hAnsi="Times New Roman" w:cs="Times New Roman"/>
          <w:bCs/>
        </w:rPr>
        <w:t xml:space="preserve"> (reconocido por PRODEP a partir de 2016)</w:t>
      </w:r>
      <w:r w:rsidRPr="009B548E">
        <w:rPr>
          <w:rFonts w:ascii="Times New Roman" w:hAnsi="Times New Roman" w:cs="Times New Roman"/>
          <w:bCs/>
        </w:rPr>
        <w:t xml:space="preserve">, de 2013 a 2023. </w:t>
      </w:r>
    </w:p>
    <w:p w14:paraId="78FBFCF0" w14:textId="77777777" w:rsidR="003C1AD7" w:rsidRDefault="003C1AD7" w:rsidP="00002DC4">
      <w:pPr>
        <w:spacing w:line="360" w:lineRule="auto"/>
        <w:jc w:val="both"/>
        <w:rPr>
          <w:rFonts w:ascii="Times New Roman" w:hAnsi="Times New Roman" w:cs="Times New Roman"/>
          <w:bCs/>
        </w:rPr>
      </w:pPr>
    </w:p>
    <w:p w14:paraId="2EDDCE0F" w14:textId="77777777" w:rsidR="0072398E" w:rsidRDefault="0072398E" w:rsidP="00002DC4">
      <w:pPr>
        <w:spacing w:line="360" w:lineRule="auto"/>
        <w:jc w:val="both"/>
        <w:rPr>
          <w:rFonts w:ascii="Times New Roman" w:hAnsi="Times New Roman" w:cs="Times New Roman"/>
          <w:bCs/>
        </w:rPr>
      </w:pPr>
    </w:p>
    <w:p w14:paraId="6BB4E4FE" w14:textId="77777777" w:rsidR="0072398E" w:rsidRDefault="0072398E" w:rsidP="00002DC4">
      <w:pPr>
        <w:spacing w:line="360" w:lineRule="auto"/>
        <w:jc w:val="both"/>
        <w:rPr>
          <w:rFonts w:ascii="Times New Roman" w:hAnsi="Times New Roman" w:cs="Times New Roman"/>
          <w:bCs/>
        </w:rPr>
      </w:pPr>
    </w:p>
    <w:p w14:paraId="496CD93E" w14:textId="77777777" w:rsidR="0072398E" w:rsidRDefault="0072398E" w:rsidP="00002DC4">
      <w:pPr>
        <w:spacing w:line="360" w:lineRule="auto"/>
        <w:jc w:val="both"/>
        <w:rPr>
          <w:rFonts w:ascii="Times New Roman" w:hAnsi="Times New Roman" w:cs="Times New Roman"/>
          <w:bCs/>
        </w:rPr>
      </w:pPr>
    </w:p>
    <w:p w14:paraId="2714C058" w14:textId="77777777" w:rsidR="0072398E" w:rsidRDefault="0072398E" w:rsidP="00002DC4">
      <w:pPr>
        <w:spacing w:line="360" w:lineRule="auto"/>
        <w:jc w:val="both"/>
        <w:rPr>
          <w:rFonts w:ascii="Times New Roman" w:hAnsi="Times New Roman" w:cs="Times New Roman"/>
          <w:bCs/>
        </w:rPr>
      </w:pPr>
    </w:p>
    <w:p w14:paraId="0FD434F7" w14:textId="77777777" w:rsidR="0072398E" w:rsidRDefault="0072398E" w:rsidP="00002DC4">
      <w:pPr>
        <w:spacing w:line="360" w:lineRule="auto"/>
        <w:jc w:val="both"/>
        <w:rPr>
          <w:rFonts w:ascii="Times New Roman" w:hAnsi="Times New Roman" w:cs="Times New Roman"/>
          <w:bCs/>
        </w:rPr>
      </w:pPr>
    </w:p>
    <w:p w14:paraId="40521D4F" w14:textId="77777777" w:rsidR="0072398E" w:rsidRDefault="0072398E" w:rsidP="00002DC4">
      <w:pPr>
        <w:spacing w:line="360" w:lineRule="auto"/>
        <w:jc w:val="both"/>
        <w:rPr>
          <w:rFonts w:ascii="Times New Roman" w:hAnsi="Times New Roman" w:cs="Times New Roman"/>
          <w:bCs/>
        </w:rPr>
      </w:pPr>
    </w:p>
    <w:p w14:paraId="5CE519CA" w14:textId="77777777" w:rsidR="0072398E" w:rsidRDefault="0072398E" w:rsidP="00002DC4">
      <w:pPr>
        <w:spacing w:line="360" w:lineRule="auto"/>
        <w:jc w:val="both"/>
        <w:rPr>
          <w:rFonts w:ascii="Times New Roman" w:hAnsi="Times New Roman" w:cs="Times New Roman"/>
          <w:bCs/>
        </w:rPr>
      </w:pPr>
    </w:p>
    <w:p w14:paraId="1EC5914E" w14:textId="77777777" w:rsidR="0072398E" w:rsidRDefault="0072398E" w:rsidP="00002DC4">
      <w:pPr>
        <w:spacing w:line="360" w:lineRule="auto"/>
        <w:jc w:val="both"/>
        <w:rPr>
          <w:rFonts w:ascii="Times New Roman" w:hAnsi="Times New Roman" w:cs="Times New Roman"/>
          <w:bCs/>
        </w:rPr>
      </w:pPr>
    </w:p>
    <w:p w14:paraId="4AFED285" w14:textId="77777777" w:rsidR="0072398E" w:rsidRDefault="0072398E" w:rsidP="00002DC4">
      <w:pPr>
        <w:spacing w:line="360" w:lineRule="auto"/>
        <w:jc w:val="both"/>
        <w:rPr>
          <w:rFonts w:ascii="Times New Roman" w:hAnsi="Times New Roman" w:cs="Times New Roman"/>
          <w:bCs/>
        </w:rPr>
      </w:pPr>
    </w:p>
    <w:p w14:paraId="060A4BB9" w14:textId="77777777" w:rsidR="0072398E" w:rsidRDefault="0072398E" w:rsidP="00002DC4">
      <w:pPr>
        <w:spacing w:line="360" w:lineRule="auto"/>
        <w:jc w:val="both"/>
        <w:rPr>
          <w:rFonts w:ascii="Times New Roman" w:hAnsi="Times New Roman" w:cs="Times New Roman"/>
          <w:bCs/>
        </w:rPr>
      </w:pPr>
    </w:p>
    <w:p w14:paraId="4512ED17" w14:textId="77777777" w:rsidR="0072398E" w:rsidRDefault="0072398E" w:rsidP="00002DC4">
      <w:pPr>
        <w:spacing w:line="360" w:lineRule="auto"/>
        <w:jc w:val="both"/>
        <w:rPr>
          <w:rFonts w:ascii="Times New Roman" w:hAnsi="Times New Roman" w:cs="Times New Roman"/>
          <w:bCs/>
        </w:rPr>
      </w:pPr>
    </w:p>
    <w:p w14:paraId="6522698E" w14:textId="77777777" w:rsidR="0072398E" w:rsidRDefault="0072398E" w:rsidP="00002DC4">
      <w:pPr>
        <w:spacing w:line="360" w:lineRule="auto"/>
        <w:jc w:val="both"/>
        <w:rPr>
          <w:rFonts w:ascii="Times New Roman" w:hAnsi="Times New Roman" w:cs="Times New Roman"/>
          <w:bCs/>
        </w:rPr>
      </w:pPr>
    </w:p>
    <w:p w14:paraId="31B2C114" w14:textId="77777777" w:rsidR="0072398E" w:rsidRDefault="0072398E" w:rsidP="00002DC4">
      <w:pPr>
        <w:spacing w:line="360" w:lineRule="auto"/>
        <w:jc w:val="both"/>
        <w:rPr>
          <w:rFonts w:ascii="Times New Roman" w:hAnsi="Times New Roman" w:cs="Times New Roman"/>
          <w:bCs/>
        </w:rPr>
      </w:pPr>
    </w:p>
    <w:p w14:paraId="462743C2" w14:textId="77777777" w:rsidR="0072398E" w:rsidRDefault="0072398E" w:rsidP="00002DC4">
      <w:pPr>
        <w:spacing w:line="360" w:lineRule="auto"/>
        <w:jc w:val="both"/>
        <w:rPr>
          <w:rFonts w:ascii="Times New Roman" w:hAnsi="Times New Roman" w:cs="Times New Roman"/>
          <w:bCs/>
        </w:rPr>
      </w:pPr>
    </w:p>
    <w:p w14:paraId="3FDD1527" w14:textId="77777777" w:rsidR="0072398E" w:rsidRDefault="0072398E" w:rsidP="00002DC4">
      <w:pPr>
        <w:spacing w:line="360" w:lineRule="auto"/>
        <w:jc w:val="both"/>
        <w:rPr>
          <w:rFonts w:ascii="Times New Roman" w:hAnsi="Times New Roman" w:cs="Times New Roman"/>
          <w:bCs/>
        </w:rPr>
      </w:pPr>
    </w:p>
    <w:p w14:paraId="3C85E5FD" w14:textId="77777777" w:rsidR="0072398E" w:rsidRDefault="0072398E" w:rsidP="00002DC4">
      <w:pPr>
        <w:spacing w:line="360" w:lineRule="auto"/>
        <w:jc w:val="both"/>
        <w:rPr>
          <w:rFonts w:ascii="Times New Roman" w:hAnsi="Times New Roman" w:cs="Times New Roman"/>
          <w:bCs/>
        </w:rPr>
      </w:pPr>
    </w:p>
    <w:p w14:paraId="4014778B" w14:textId="77777777" w:rsidR="0072398E" w:rsidRDefault="0072398E" w:rsidP="00002DC4">
      <w:pPr>
        <w:spacing w:line="360" w:lineRule="auto"/>
        <w:jc w:val="both"/>
        <w:rPr>
          <w:rFonts w:ascii="Times New Roman" w:hAnsi="Times New Roman" w:cs="Times New Roman"/>
          <w:bCs/>
        </w:rPr>
      </w:pPr>
    </w:p>
    <w:p w14:paraId="29BD696F" w14:textId="77777777" w:rsidR="0072398E" w:rsidRDefault="0072398E" w:rsidP="00002DC4">
      <w:pPr>
        <w:spacing w:line="360" w:lineRule="auto"/>
        <w:jc w:val="both"/>
        <w:rPr>
          <w:rFonts w:ascii="Times New Roman" w:hAnsi="Times New Roman" w:cs="Times New Roman"/>
          <w:bCs/>
        </w:rPr>
      </w:pPr>
    </w:p>
    <w:p w14:paraId="47C121B0" w14:textId="77777777" w:rsidR="0072398E" w:rsidRDefault="0072398E" w:rsidP="00002DC4">
      <w:pPr>
        <w:spacing w:line="360" w:lineRule="auto"/>
        <w:jc w:val="both"/>
        <w:rPr>
          <w:rFonts w:ascii="Times New Roman" w:hAnsi="Times New Roman" w:cs="Times New Roman"/>
          <w:bCs/>
        </w:rPr>
      </w:pPr>
    </w:p>
    <w:p w14:paraId="585E6541" w14:textId="77777777" w:rsidR="0072398E" w:rsidRDefault="0072398E" w:rsidP="00002DC4">
      <w:pPr>
        <w:spacing w:line="360" w:lineRule="auto"/>
        <w:jc w:val="both"/>
        <w:rPr>
          <w:rFonts w:ascii="Times New Roman" w:hAnsi="Times New Roman" w:cs="Times New Roman"/>
          <w:bCs/>
        </w:rPr>
      </w:pPr>
    </w:p>
    <w:p w14:paraId="3B3A5280" w14:textId="77777777" w:rsidR="0072398E" w:rsidRDefault="0072398E" w:rsidP="00002DC4">
      <w:pPr>
        <w:spacing w:line="360" w:lineRule="auto"/>
        <w:jc w:val="both"/>
        <w:rPr>
          <w:rFonts w:ascii="Times New Roman" w:hAnsi="Times New Roman" w:cs="Times New Roman"/>
          <w:bCs/>
        </w:rPr>
      </w:pPr>
    </w:p>
    <w:p w14:paraId="75B6D476" w14:textId="77777777" w:rsidR="0072398E" w:rsidRDefault="0072398E" w:rsidP="00002DC4">
      <w:pPr>
        <w:spacing w:line="360" w:lineRule="auto"/>
        <w:jc w:val="both"/>
        <w:rPr>
          <w:rFonts w:ascii="Times New Roman" w:hAnsi="Times New Roman" w:cs="Times New Roman"/>
          <w:bCs/>
        </w:rPr>
      </w:pPr>
    </w:p>
    <w:p w14:paraId="166209BD" w14:textId="77777777" w:rsidR="0072398E" w:rsidRDefault="0072398E" w:rsidP="00002DC4">
      <w:pPr>
        <w:spacing w:line="360" w:lineRule="auto"/>
        <w:jc w:val="both"/>
        <w:rPr>
          <w:rFonts w:ascii="Times New Roman" w:hAnsi="Times New Roman" w:cs="Times New Roman"/>
          <w:bCs/>
        </w:rPr>
      </w:pPr>
    </w:p>
    <w:p w14:paraId="39CC0E47" w14:textId="77777777" w:rsidR="0072398E" w:rsidRPr="009B548E" w:rsidRDefault="0072398E" w:rsidP="00002DC4">
      <w:pPr>
        <w:spacing w:line="360" w:lineRule="auto"/>
        <w:jc w:val="both"/>
        <w:rPr>
          <w:rFonts w:ascii="Times New Roman" w:hAnsi="Times New Roman" w:cs="Times New Roman"/>
          <w:bCs/>
        </w:rPr>
      </w:pPr>
    </w:p>
    <w:p w14:paraId="057F1F12" w14:textId="06FF90D7" w:rsidR="003C1AD7" w:rsidRPr="00002DC4" w:rsidRDefault="009B548E" w:rsidP="00002DC4">
      <w:pPr>
        <w:spacing w:line="360" w:lineRule="auto"/>
        <w:jc w:val="center"/>
        <w:rPr>
          <w:rFonts w:ascii="Times New Roman" w:hAnsi="Times New Roman" w:cs="Times New Roman"/>
          <w:bCs/>
        </w:rPr>
      </w:pPr>
      <w:r w:rsidRPr="009B548E">
        <w:rPr>
          <w:rFonts w:ascii="Times New Roman" w:hAnsi="Times New Roman" w:cs="Times New Roman"/>
          <w:b/>
        </w:rPr>
        <w:lastRenderedPageBreak/>
        <w:t xml:space="preserve">Tabla </w:t>
      </w:r>
      <w:r w:rsidR="00974483">
        <w:rPr>
          <w:rFonts w:ascii="Times New Roman" w:hAnsi="Times New Roman" w:cs="Times New Roman"/>
          <w:b/>
        </w:rPr>
        <w:t>1</w:t>
      </w:r>
      <w:r w:rsidR="00002DC4">
        <w:rPr>
          <w:rFonts w:ascii="Times New Roman" w:hAnsi="Times New Roman" w:cs="Times New Roman"/>
          <w:b/>
        </w:rPr>
        <w:t xml:space="preserve">. </w:t>
      </w:r>
      <w:r w:rsidRPr="00002DC4">
        <w:rPr>
          <w:rFonts w:ascii="Times New Roman" w:hAnsi="Times New Roman" w:cs="Times New Roman"/>
          <w:bCs/>
        </w:rPr>
        <w:t>Publicaciones del CA-5</w:t>
      </w:r>
    </w:p>
    <w:tbl>
      <w:tblPr>
        <w:tblStyle w:val="Tablaconcuadrcula"/>
        <w:tblW w:w="0" w:type="auto"/>
        <w:tblLook w:val="04A0" w:firstRow="1" w:lastRow="0" w:firstColumn="1" w:lastColumn="0" w:noHBand="0" w:noVBand="1"/>
      </w:tblPr>
      <w:tblGrid>
        <w:gridCol w:w="571"/>
        <w:gridCol w:w="3964"/>
        <w:gridCol w:w="2264"/>
        <w:gridCol w:w="1276"/>
        <w:gridCol w:w="753"/>
      </w:tblGrid>
      <w:tr w:rsidR="009B548E" w:rsidRPr="00002DC4" w14:paraId="67FEDBBA" w14:textId="77777777" w:rsidTr="006F7561">
        <w:tc>
          <w:tcPr>
            <w:tcW w:w="571" w:type="dxa"/>
          </w:tcPr>
          <w:p w14:paraId="7A95C989" w14:textId="3EA9E395"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No.</w:t>
            </w:r>
          </w:p>
        </w:tc>
        <w:tc>
          <w:tcPr>
            <w:tcW w:w="3964" w:type="dxa"/>
          </w:tcPr>
          <w:p w14:paraId="5F61737F" w14:textId="168CAAAA"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Título de la producción académica</w:t>
            </w:r>
          </w:p>
        </w:tc>
        <w:tc>
          <w:tcPr>
            <w:tcW w:w="2264" w:type="dxa"/>
          </w:tcPr>
          <w:p w14:paraId="3898AA2D" w14:textId="37711AB0"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Autores</w:t>
            </w:r>
            <w:r w:rsidR="008C10D5" w:rsidRPr="00002DC4">
              <w:rPr>
                <w:rFonts w:ascii="Times New Roman" w:hAnsi="Times New Roman" w:cs="Times New Roman"/>
                <w:bCs/>
                <w:sz w:val="20"/>
                <w:szCs w:val="20"/>
              </w:rPr>
              <w:t xml:space="preserve"> del CA-5</w:t>
            </w:r>
          </w:p>
        </w:tc>
        <w:tc>
          <w:tcPr>
            <w:tcW w:w="1276" w:type="dxa"/>
          </w:tcPr>
          <w:p w14:paraId="53C54E6C"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Modalidad</w:t>
            </w:r>
          </w:p>
        </w:tc>
        <w:tc>
          <w:tcPr>
            <w:tcW w:w="753" w:type="dxa"/>
          </w:tcPr>
          <w:p w14:paraId="535E696A"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Año</w:t>
            </w:r>
          </w:p>
        </w:tc>
      </w:tr>
      <w:tr w:rsidR="009B548E" w:rsidRPr="00002DC4" w14:paraId="5AF80E5A" w14:textId="77777777" w:rsidTr="006F7561">
        <w:tc>
          <w:tcPr>
            <w:tcW w:w="571" w:type="dxa"/>
          </w:tcPr>
          <w:p w14:paraId="37404EB4"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1</w:t>
            </w:r>
          </w:p>
        </w:tc>
        <w:tc>
          <w:tcPr>
            <w:tcW w:w="3964" w:type="dxa"/>
          </w:tcPr>
          <w:p w14:paraId="39182AF4" w14:textId="2D7C05F0"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Formación de educadores físicos en el BINE y su impacto en el otorgamiento de plazas docentes.</w:t>
            </w:r>
          </w:p>
        </w:tc>
        <w:tc>
          <w:tcPr>
            <w:tcW w:w="2264" w:type="dxa"/>
          </w:tcPr>
          <w:p w14:paraId="6F34AB21" w14:textId="4ECFCF31"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y Norma Nava Ramírez</w:t>
            </w:r>
            <w:r w:rsidR="0017299D" w:rsidRPr="00002DC4">
              <w:rPr>
                <w:rFonts w:ascii="Times New Roman" w:hAnsi="Times New Roman" w:cs="Times New Roman"/>
                <w:bCs/>
                <w:sz w:val="20"/>
                <w:szCs w:val="20"/>
              </w:rPr>
              <w:t>.</w:t>
            </w:r>
          </w:p>
        </w:tc>
        <w:tc>
          <w:tcPr>
            <w:tcW w:w="1276" w:type="dxa"/>
          </w:tcPr>
          <w:p w14:paraId="5295FEAF" w14:textId="2DE5CED6"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w:t>
            </w:r>
            <w:r w:rsidR="00C7142D" w:rsidRPr="00002DC4">
              <w:rPr>
                <w:rFonts w:ascii="Times New Roman" w:hAnsi="Times New Roman" w:cs="Times New Roman"/>
                <w:bCs/>
                <w:sz w:val="20"/>
                <w:szCs w:val="20"/>
              </w:rPr>
              <w:t>.</w:t>
            </w:r>
            <w:r w:rsidRPr="00002DC4">
              <w:rPr>
                <w:rFonts w:ascii="Times New Roman" w:hAnsi="Times New Roman" w:cs="Times New Roman"/>
                <w:bCs/>
                <w:sz w:val="20"/>
                <w:szCs w:val="20"/>
              </w:rPr>
              <w:t xml:space="preserve"> Memorias en extenso</w:t>
            </w:r>
          </w:p>
        </w:tc>
        <w:tc>
          <w:tcPr>
            <w:tcW w:w="753" w:type="dxa"/>
          </w:tcPr>
          <w:p w14:paraId="5F58566A"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2013</w:t>
            </w:r>
          </w:p>
        </w:tc>
      </w:tr>
      <w:tr w:rsidR="009B548E" w:rsidRPr="00002DC4" w14:paraId="6454342D" w14:textId="77777777" w:rsidTr="006F7561">
        <w:tc>
          <w:tcPr>
            <w:tcW w:w="571" w:type="dxa"/>
          </w:tcPr>
          <w:p w14:paraId="794B7778" w14:textId="0A76A2E9" w:rsidR="009B548E" w:rsidRPr="00002DC4" w:rsidRDefault="00026BF7"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2</w:t>
            </w:r>
          </w:p>
        </w:tc>
        <w:tc>
          <w:tcPr>
            <w:tcW w:w="3964" w:type="dxa"/>
          </w:tcPr>
          <w:p w14:paraId="5F33428F" w14:textId="09FC9B49"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Diseño de proyectos socioformativos en la maestría en docencia de la educación física: una experiencia en el BINE.</w:t>
            </w:r>
          </w:p>
        </w:tc>
        <w:tc>
          <w:tcPr>
            <w:tcW w:w="2264" w:type="dxa"/>
          </w:tcPr>
          <w:p w14:paraId="4C8D4D7A" w14:textId="154C6B3D"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y Norma Nava Ramírez</w:t>
            </w:r>
            <w:r w:rsidR="0017299D" w:rsidRPr="00002DC4">
              <w:rPr>
                <w:rFonts w:ascii="Times New Roman" w:hAnsi="Times New Roman" w:cs="Times New Roman"/>
                <w:bCs/>
                <w:sz w:val="20"/>
                <w:szCs w:val="20"/>
              </w:rPr>
              <w:t>.</w:t>
            </w:r>
          </w:p>
        </w:tc>
        <w:tc>
          <w:tcPr>
            <w:tcW w:w="1276" w:type="dxa"/>
          </w:tcPr>
          <w:p w14:paraId="63E21FE1" w14:textId="643CB71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w:t>
            </w:r>
            <w:r w:rsidR="00C7142D" w:rsidRPr="00002DC4">
              <w:rPr>
                <w:rFonts w:ascii="Times New Roman" w:hAnsi="Times New Roman" w:cs="Times New Roman"/>
                <w:bCs/>
                <w:sz w:val="20"/>
                <w:szCs w:val="20"/>
              </w:rPr>
              <w:t>.</w:t>
            </w:r>
            <w:r w:rsidRPr="00002DC4">
              <w:rPr>
                <w:rFonts w:ascii="Times New Roman" w:hAnsi="Times New Roman" w:cs="Times New Roman"/>
                <w:bCs/>
                <w:sz w:val="20"/>
                <w:szCs w:val="20"/>
              </w:rPr>
              <w:t xml:space="preserve"> Memorias en extenso</w:t>
            </w:r>
          </w:p>
        </w:tc>
        <w:tc>
          <w:tcPr>
            <w:tcW w:w="753" w:type="dxa"/>
          </w:tcPr>
          <w:p w14:paraId="74EDDD6A"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2015</w:t>
            </w:r>
          </w:p>
        </w:tc>
      </w:tr>
      <w:tr w:rsidR="009B548E" w:rsidRPr="00002DC4" w14:paraId="6D45FE78" w14:textId="77777777" w:rsidTr="006F7561">
        <w:tc>
          <w:tcPr>
            <w:tcW w:w="571" w:type="dxa"/>
          </w:tcPr>
          <w:p w14:paraId="0D62882E" w14:textId="12E8DD18" w:rsidR="009B548E" w:rsidRPr="00002DC4" w:rsidRDefault="00026BF7"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3</w:t>
            </w:r>
          </w:p>
        </w:tc>
        <w:tc>
          <w:tcPr>
            <w:tcW w:w="3964" w:type="dxa"/>
          </w:tcPr>
          <w:p w14:paraId="180EFA6C" w14:textId="7246B535"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Evaluación del desempeño docente en un posgrado en México: percepción de los alumnos.</w:t>
            </w:r>
          </w:p>
        </w:tc>
        <w:tc>
          <w:tcPr>
            <w:tcW w:w="2264" w:type="dxa"/>
          </w:tcPr>
          <w:p w14:paraId="11A9AD12" w14:textId="2FBAADDF"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Norma Nava Ramírez, Raymundo Murrieta Ortega y Mónica Gutiérrez Damian</w:t>
            </w:r>
            <w:r w:rsidR="0017299D" w:rsidRPr="00002DC4">
              <w:rPr>
                <w:rFonts w:ascii="Times New Roman" w:hAnsi="Times New Roman" w:cs="Times New Roman"/>
                <w:bCs/>
                <w:sz w:val="20"/>
                <w:szCs w:val="20"/>
              </w:rPr>
              <w:t>.</w:t>
            </w:r>
          </w:p>
        </w:tc>
        <w:tc>
          <w:tcPr>
            <w:tcW w:w="1276" w:type="dxa"/>
          </w:tcPr>
          <w:p w14:paraId="356148FB" w14:textId="7EAC8F1F"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w:t>
            </w:r>
            <w:r w:rsidR="00C7142D" w:rsidRPr="00002DC4">
              <w:rPr>
                <w:rFonts w:ascii="Times New Roman" w:hAnsi="Times New Roman" w:cs="Times New Roman"/>
                <w:bCs/>
                <w:sz w:val="20"/>
                <w:szCs w:val="20"/>
              </w:rPr>
              <w:t xml:space="preserve">. </w:t>
            </w:r>
            <w:r w:rsidRPr="00002DC4">
              <w:rPr>
                <w:rFonts w:ascii="Times New Roman" w:hAnsi="Times New Roman" w:cs="Times New Roman"/>
                <w:bCs/>
                <w:sz w:val="20"/>
                <w:szCs w:val="20"/>
              </w:rPr>
              <w:t>Memorias en extenso</w:t>
            </w:r>
          </w:p>
        </w:tc>
        <w:tc>
          <w:tcPr>
            <w:tcW w:w="753" w:type="dxa"/>
          </w:tcPr>
          <w:p w14:paraId="70399CEC"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2016</w:t>
            </w:r>
          </w:p>
        </w:tc>
      </w:tr>
      <w:tr w:rsidR="009B548E" w:rsidRPr="00002DC4" w14:paraId="3173863C" w14:textId="77777777" w:rsidTr="006F7561">
        <w:tc>
          <w:tcPr>
            <w:tcW w:w="571" w:type="dxa"/>
          </w:tcPr>
          <w:p w14:paraId="314041CC"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4</w:t>
            </w:r>
          </w:p>
        </w:tc>
        <w:tc>
          <w:tcPr>
            <w:tcW w:w="3964" w:type="dxa"/>
          </w:tcPr>
          <w:p w14:paraId="092900DC" w14:textId="1DA2AB7E" w:rsidR="009B548E" w:rsidRPr="00002DC4" w:rsidRDefault="009B548E" w:rsidP="000B279A">
            <w:pPr>
              <w:jc w:val="center"/>
              <w:rPr>
                <w:rFonts w:ascii="Times New Roman" w:hAnsi="Times New Roman" w:cs="Times New Roman"/>
                <w:bCs/>
                <w:sz w:val="20"/>
                <w:szCs w:val="20"/>
              </w:rPr>
            </w:pPr>
            <w:bookmarkStart w:id="2" w:name="_Hlk168756189"/>
            <w:r w:rsidRPr="00002DC4">
              <w:rPr>
                <w:rFonts w:ascii="Times New Roman" w:hAnsi="Times New Roman" w:cs="Times New Roman"/>
                <w:bCs/>
                <w:sz w:val="20"/>
                <w:szCs w:val="20"/>
              </w:rPr>
              <w:t>Docencia efectiva en la escuela normal y su impacto en el diseño de tesis de maestría.</w:t>
            </w:r>
            <w:bookmarkEnd w:id="2"/>
          </w:p>
        </w:tc>
        <w:tc>
          <w:tcPr>
            <w:tcW w:w="2264" w:type="dxa"/>
          </w:tcPr>
          <w:p w14:paraId="0512B1EC"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Norma Nava Ramírez y Mónica Gutiérrez Damián.</w:t>
            </w:r>
          </w:p>
        </w:tc>
        <w:tc>
          <w:tcPr>
            <w:tcW w:w="1276" w:type="dxa"/>
          </w:tcPr>
          <w:p w14:paraId="39404E7A" w14:textId="3CFB84AF"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w:t>
            </w:r>
            <w:r w:rsidR="00C7142D" w:rsidRPr="00002DC4">
              <w:rPr>
                <w:rFonts w:ascii="Times New Roman" w:hAnsi="Times New Roman" w:cs="Times New Roman"/>
                <w:bCs/>
                <w:sz w:val="20"/>
                <w:szCs w:val="20"/>
              </w:rPr>
              <w:t>.</w:t>
            </w:r>
            <w:r w:rsidRPr="00002DC4">
              <w:rPr>
                <w:rFonts w:ascii="Times New Roman" w:hAnsi="Times New Roman" w:cs="Times New Roman"/>
                <w:bCs/>
                <w:sz w:val="20"/>
                <w:szCs w:val="20"/>
              </w:rPr>
              <w:t xml:space="preserve"> Memorias en extenso</w:t>
            </w:r>
          </w:p>
        </w:tc>
        <w:tc>
          <w:tcPr>
            <w:tcW w:w="753" w:type="dxa"/>
          </w:tcPr>
          <w:p w14:paraId="730F6A72"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2017</w:t>
            </w:r>
          </w:p>
        </w:tc>
      </w:tr>
      <w:tr w:rsidR="009B548E" w:rsidRPr="00002DC4" w14:paraId="55FB55BF" w14:textId="77777777" w:rsidTr="006F7561">
        <w:tc>
          <w:tcPr>
            <w:tcW w:w="571" w:type="dxa"/>
          </w:tcPr>
          <w:p w14:paraId="37F17826"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5</w:t>
            </w:r>
          </w:p>
        </w:tc>
        <w:tc>
          <w:tcPr>
            <w:tcW w:w="3964" w:type="dxa"/>
          </w:tcPr>
          <w:p w14:paraId="459B272A" w14:textId="26529A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Proyecto de enseñanza: experiencia de innovación metodológica para transformar la práctica docente.</w:t>
            </w:r>
          </w:p>
        </w:tc>
        <w:tc>
          <w:tcPr>
            <w:tcW w:w="2264" w:type="dxa"/>
          </w:tcPr>
          <w:p w14:paraId="6C3A5C88" w14:textId="27AD0C05" w:rsidR="009B548E" w:rsidRPr="00002DC4" w:rsidRDefault="009B548E" w:rsidP="000B279A">
            <w:pPr>
              <w:jc w:val="center"/>
              <w:rPr>
                <w:rFonts w:ascii="Times New Roman" w:hAnsi="Times New Roman" w:cs="Times New Roman"/>
                <w:bCs/>
                <w:sz w:val="20"/>
                <w:szCs w:val="20"/>
              </w:rPr>
            </w:pPr>
            <w:bookmarkStart w:id="3" w:name="_Hlk165750238"/>
            <w:r w:rsidRPr="00002DC4">
              <w:rPr>
                <w:rFonts w:ascii="Times New Roman" w:hAnsi="Times New Roman" w:cs="Times New Roman"/>
                <w:bCs/>
                <w:sz w:val="20"/>
                <w:szCs w:val="20"/>
              </w:rPr>
              <w:t>Raymundo Murrieta Ortega</w:t>
            </w:r>
            <w:r w:rsidR="00F62181" w:rsidRPr="00002DC4">
              <w:rPr>
                <w:rFonts w:ascii="Times New Roman" w:hAnsi="Times New Roman" w:cs="Times New Roman"/>
                <w:bCs/>
                <w:sz w:val="20"/>
                <w:szCs w:val="20"/>
              </w:rPr>
              <w:t xml:space="preserve"> y </w:t>
            </w:r>
            <w:r w:rsidRPr="00002DC4">
              <w:rPr>
                <w:rFonts w:ascii="Times New Roman" w:hAnsi="Times New Roman" w:cs="Times New Roman"/>
                <w:bCs/>
                <w:sz w:val="20"/>
                <w:szCs w:val="20"/>
              </w:rPr>
              <w:t>Mónica Gutiérrez Damián</w:t>
            </w:r>
            <w:bookmarkEnd w:id="3"/>
            <w:r w:rsidR="0017299D" w:rsidRPr="00002DC4">
              <w:rPr>
                <w:rFonts w:ascii="Times New Roman" w:hAnsi="Times New Roman" w:cs="Times New Roman"/>
                <w:bCs/>
                <w:sz w:val="20"/>
                <w:szCs w:val="20"/>
              </w:rPr>
              <w:t>.</w:t>
            </w:r>
          </w:p>
        </w:tc>
        <w:tc>
          <w:tcPr>
            <w:tcW w:w="1276" w:type="dxa"/>
          </w:tcPr>
          <w:p w14:paraId="15FCCB4A" w14:textId="181E011F"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w:t>
            </w:r>
            <w:r w:rsidR="00C7142D" w:rsidRPr="00002DC4">
              <w:rPr>
                <w:rFonts w:ascii="Times New Roman" w:hAnsi="Times New Roman" w:cs="Times New Roman"/>
                <w:bCs/>
                <w:sz w:val="20"/>
                <w:szCs w:val="20"/>
              </w:rPr>
              <w:t>.</w:t>
            </w:r>
            <w:r w:rsidRPr="00002DC4">
              <w:rPr>
                <w:rFonts w:ascii="Times New Roman" w:hAnsi="Times New Roman" w:cs="Times New Roman"/>
                <w:bCs/>
                <w:sz w:val="20"/>
                <w:szCs w:val="20"/>
              </w:rPr>
              <w:t xml:space="preserve"> Memorias en extenso</w:t>
            </w:r>
          </w:p>
        </w:tc>
        <w:tc>
          <w:tcPr>
            <w:tcW w:w="753" w:type="dxa"/>
          </w:tcPr>
          <w:p w14:paraId="1E0F8F5B"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2018</w:t>
            </w:r>
          </w:p>
        </w:tc>
      </w:tr>
      <w:tr w:rsidR="009B548E" w:rsidRPr="00002DC4" w14:paraId="50494AC3" w14:textId="77777777" w:rsidTr="006F7561">
        <w:tc>
          <w:tcPr>
            <w:tcW w:w="571" w:type="dxa"/>
          </w:tcPr>
          <w:p w14:paraId="2615695D"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6</w:t>
            </w:r>
          </w:p>
        </w:tc>
        <w:tc>
          <w:tcPr>
            <w:tcW w:w="3964" w:type="dxa"/>
          </w:tcPr>
          <w:p w14:paraId="1E77DA9F" w14:textId="77777777" w:rsidR="009B548E" w:rsidRPr="00002DC4" w:rsidRDefault="009B548E" w:rsidP="000B279A">
            <w:pPr>
              <w:jc w:val="center"/>
              <w:rPr>
                <w:rFonts w:ascii="Times New Roman" w:hAnsi="Times New Roman" w:cs="Times New Roman"/>
                <w:bCs/>
                <w:sz w:val="20"/>
                <w:szCs w:val="20"/>
              </w:rPr>
            </w:pPr>
            <w:bookmarkStart w:id="4" w:name="_Hlk168756330"/>
            <w:r w:rsidRPr="00002DC4">
              <w:rPr>
                <w:rFonts w:ascii="Times New Roman" w:hAnsi="Times New Roman" w:cs="Times New Roman"/>
                <w:bCs/>
                <w:sz w:val="20"/>
                <w:szCs w:val="20"/>
              </w:rPr>
              <w:t>Modelo pedagógico para la enseñanza comprensiva del deporte escolar mediante juegos modificados</w:t>
            </w:r>
            <w:bookmarkEnd w:id="4"/>
          </w:p>
        </w:tc>
        <w:tc>
          <w:tcPr>
            <w:tcW w:w="2264" w:type="dxa"/>
          </w:tcPr>
          <w:p w14:paraId="770AC453"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Norma Nava Ramírez y Mónica Gutiérrez Damián.</w:t>
            </w:r>
          </w:p>
        </w:tc>
        <w:tc>
          <w:tcPr>
            <w:tcW w:w="1276" w:type="dxa"/>
          </w:tcPr>
          <w:p w14:paraId="731A97B0" w14:textId="521DCA0B"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w:t>
            </w:r>
            <w:r w:rsidR="00C7142D" w:rsidRPr="00002DC4">
              <w:rPr>
                <w:rFonts w:ascii="Times New Roman" w:hAnsi="Times New Roman" w:cs="Times New Roman"/>
                <w:bCs/>
                <w:sz w:val="20"/>
                <w:szCs w:val="20"/>
              </w:rPr>
              <w:t>.</w:t>
            </w:r>
          </w:p>
          <w:p w14:paraId="5E3A3EBC"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Memorias en extenso</w:t>
            </w:r>
          </w:p>
        </w:tc>
        <w:tc>
          <w:tcPr>
            <w:tcW w:w="753" w:type="dxa"/>
          </w:tcPr>
          <w:p w14:paraId="7B859F9D"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2019</w:t>
            </w:r>
          </w:p>
        </w:tc>
      </w:tr>
      <w:tr w:rsidR="009B548E" w:rsidRPr="00002DC4" w14:paraId="2B5B9F2C" w14:textId="77777777" w:rsidTr="006F7561">
        <w:tc>
          <w:tcPr>
            <w:tcW w:w="571" w:type="dxa"/>
          </w:tcPr>
          <w:p w14:paraId="26C5F714"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7</w:t>
            </w:r>
          </w:p>
        </w:tc>
        <w:tc>
          <w:tcPr>
            <w:tcW w:w="3964" w:type="dxa"/>
          </w:tcPr>
          <w:p w14:paraId="13A484BF" w14:textId="74AC7008" w:rsidR="009B548E" w:rsidRPr="00002DC4" w:rsidRDefault="009B548E" w:rsidP="000B279A">
            <w:pPr>
              <w:jc w:val="center"/>
              <w:rPr>
                <w:rFonts w:ascii="Times New Roman" w:hAnsi="Times New Roman" w:cs="Times New Roman"/>
                <w:bCs/>
                <w:sz w:val="20"/>
                <w:szCs w:val="20"/>
              </w:rPr>
            </w:pPr>
            <w:bookmarkStart w:id="5" w:name="_Hlk165751841"/>
            <w:r w:rsidRPr="00002DC4">
              <w:rPr>
                <w:rFonts w:ascii="Times New Roman" w:hAnsi="Times New Roman" w:cs="Times New Roman"/>
                <w:bCs/>
                <w:sz w:val="20"/>
                <w:szCs w:val="20"/>
              </w:rPr>
              <w:t>Un acercamiento exploratorio a la evaluación docente desde el habitus del profesorado en educación física.</w:t>
            </w:r>
            <w:bookmarkEnd w:id="5"/>
          </w:p>
        </w:tc>
        <w:tc>
          <w:tcPr>
            <w:tcW w:w="2264" w:type="dxa"/>
          </w:tcPr>
          <w:p w14:paraId="29855BFE" w14:textId="59913A80"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Norma Nava Ramírez y Mónica Gutiérrez Damián.</w:t>
            </w:r>
          </w:p>
        </w:tc>
        <w:tc>
          <w:tcPr>
            <w:tcW w:w="1276" w:type="dxa"/>
          </w:tcPr>
          <w:p w14:paraId="7C26F97C"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 Memorias en extenso</w:t>
            </w:r>
          </w:p>
        </w:tc>
        <w:tc>
          <w:tcPr>
            <w:tcW w:w="753" w:type="dxa"/>
          </w:tcPr>
          <w:p w14:paraId="7E3DFE8F"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2019</w:t>
            </w:r>
          </w:p>
        </w:tc>
      </w:tr>
      <w:tr w:rsidR="009B548E" w:rsidRPr="00002DC4" w14:paraId="46BCC7EF" w14:textId="77777777" w:rsidTr="006F7561">
        <w:tc>
          <w:tcPr>
            <w:tcW w:w="571" w:type="dxa"/>
          </w:tcPr>
          <w:p w14:paraId="74F63220"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8</w:t>
            </w:r>
          </w:p>
        </w:tc>
        <w:tc>
          <w:tcPr>
            <w:tcW w:w="3964" w:type="dxa"/>
          </w:tcPr>
          <w:p w14:paraId="23EDD8FB" w14:textId="38C3E909" w:rsidR="009B548E" w:rsidRPr="00002DC4" w:rsidRDefault="009B548E" w:rsidP="000B279A">
            <w:pPr>
              <w:jc w:val="center"/>
              <w:rPr>
                <w:rFonts w:ascii="Times New Roman" w:hAnsi="Times New Roman" w:cs="Times New Roman"/>
                <w:bCs/>
                <w:sz w:val="20"/>
                <w:szCs w:val="20"/>
              </w:rPr>
            </w:pPr>
            <w:bookmarkStart w:id="6" w:name="_Hlk165751866"/>
            <w:r w:rsidRPr="00002DC4">
              <w:rPr>
                <w:rFonts w:ascii="Times New Roman" w:hAnsi="Times New Roman" w:cs="Times New Roman"/>
                <w:bCs/>
                <w:sz w:val="20"/>
                <w:szCs w:val="20"/>
              </w:rPr>
              <w:t>Desigualdad social y de género: causas que dificultaron la formación profesional de una estudiante en condiciones de pobreza.</w:t>
            </w:r>
            <w:bookmarkEnd w:id="6"/>
          </w:p>
        </w:tc>
        <w:tc>
          <w:tcPr>
            <w:tcW w:w="2264" w:type="dxa"/>
          </w:tcPr>
          <w:p w14:paraId="76A9E9A0" w14:textId="34B2E4A6"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Norma Nava Ramírez y Mónica</w:t>
            </w:r>
            <w:r w:rsidR="0017299D" w:rsidRPr="00002DC4">
              <w:rPr>
                <w:rFonts w:ascii="Times New Roman" w:hAnsi="Times New Roman" w:cs="Times New Roman"/>
                <w:bCs/>
                <w:sz w:val="20"/>
                <w:szCs w:val="20"/>
              </w:rPr>
              <w:t>.</w:t>
            </w:r>
            <w:r w:rsidRPr="00002DC4">
              <w:rPr>
                <w:rFonts w:ascii="Times New Roman" w:hAnsi="Times New Roman" w:cs="Times New Roman"/>
                <w:bCs/>
                <w:sz w:val="20"/>
                <w:szCs w:val="20"/>
              </w:rPr>
              <w:t xml:space="preserve"> Gutiérrez Damián.</w:t>
            </w:r>
          </w:p>
        </w:tc>
        <w:tc>
          <w:tcPr>
            <w:tcW w:w="1276" w:type="dxa"/>
          </w:tcPr>
          <w:p w14:paraId="6F749429"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 Memorias en extenso</w:t>
            </w:r>
          </w:p>
        </w:tc>
        <w:tc>
          <w:tcPr>
            <w:tcW w:w="753" w:type="dxa"/>
          </w:tcPr>
          <w:p w14:paraId="6664DE9B"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2019</w:t>
            </w:r>
          </w:p>
        </w:tc>
      </w:tr>
      <w:tr w:rsidR="009B548E" w:rsidRPr="00002DC4" w14:paraId="60283286" w14:textId="77777777" w:rsidTr="006F7561">
        <w:tc>
          <w:tcPr>
            <w:tcW w:w="571" w:type="dxa"/>
          </w:tcPr>
          <w:p w14:paraId="534EFDAE"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9</w:t>
            </w:r>
          </w:p>
        </w:tc>
        <w:tc>
          <w:tcPr>
            <w:tcW w:w="3964" w:type="dxa"/>
          </w:tcPr>
          <w:p w14:paraId="1866DE98" w14:textId="115C8F9E"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Competencias docentes: medio para la transformación de la práctica educativa.</w:t>
            </w:r>
          </w:p>
        </w:tc>
        <w:tc>
          <w:tcPr>
            <w:tcW w:w="2264" w:type="dxa"/>
          </w:tcPr>
          <w:p w14:paraId="3D7633A7" w14:textId="0FA67C18"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Norma Nava Ramírez y Mónica</w:t>
            </w:r>
            <w:r w:rsidR="0017299D" w:rsidRPr="00002DC4">
              <w:rPr>
                <w:rFonts w:ascii="Times New Roman" w:hAnsi="Times New Roman" w:cs="Times New Roman"/>
                <w:bCs/>
                <w:sz w:val="20"/>
                <w:szCs w:val="20"/>
              </w:rPr>
              <w:t xml:space="preserve"> </w:t>
            </w:r>
            <w:r w:rsidRPr="00002DC4">
              <w:rPr>
                <w:rFonts w:ascii="Times New Roman" w:hAnsi="Times New Roman" w:cs="Times New Roman"/>
                <w:bCs/>
                <w:sz w:val="20"/>
                <w:szCs w:val="20"/>
              </w:rPr>
              <w:t>Gutiérrez Damián.</w:t>
            </w:r>
          </w:p>
        </w:tc>
        <w:tc>
          <w:tcPr>
            <w:tcW w:w="1276" w:type="dxa"/>
          </w:tcPr>
          <w:p w14:paraId="7AA85D9D" w14:textId="26FE69C1"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Capítulo de libro.</w:t>
            </w:r>
          </w:p>
        </w:tc>
        <w:tc>
          <w:tcPr>
            <w:tcW w:w="753" w:type="dxa"/>
          </w:tcPr>
          <w:p w14:paraId="281C48F9"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2021</w:t>
            </w:r>
          </w:p>
        </w:tc>
      </w:tr>
      <w:tr w:rsidR="009B548E" w:rsidRPr="00002DC4" w14:paraId="31D3D986" w14:textId="77777777" w:rsidTr="006F7561">
        <w:tc>
          <w:tcPr>
            <w:tcW w:w="571" w:type="dxa"/>
          </w:tcPr>
          <w:p w14:paraId="0127361F"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10</w:t>
            </w:r>
          </w:p>
        </w:tc>
        <w:tc>
          <w:tcPr>
            <w:tcW w:w="3964" w:type="dxa"/>
          </w:tcPr>
          <w:p w14:paraId="5853E4E7" w14:textId="77777777" w:rsidR="009B548E" w:rsidRPr="00002DC4" w:rsidRDefault="009B548E" w:rsidP="000B279A">
            <w:pPr>
              <w:jc w:val="center"/>
              <w:rPr>
                <w:rFonts w:ascii="Times New Roman" w:hAnsi="Times New Roman" w:cs="Times New Roman"/>
                <w:bCs/>
                <w:sz w:val="20"/>
                <w:szCs w:val="20"/>
              </w:rPr>
            </w:pPr>
            <w:bookmarkStart w:id="7" w:name="_Hlk168759017"/>
            <w:r w:rsidRPr="00002DC4">
              <w:rPr>
                <w:rFonts w:ascii="Times New Roman" w:hAnsi="Times New Roman" w:cs="Times New Roman"/>
                <w:bCs/>
                <w:sz w:val="20"/>
                <w:szCs w:val="20"/>
              </w:rPr>
              <w:t>Diseño de un programa de maestría mediante la teoría curricular modular por objetos de transformación.</w:t>
            </w:r>
            <w:bookmarkEnd w:id="7"/>
          </w:p>
        </w:tc>
        <w:tc>
          <w:tcPr>
            <w:tcW w:w="2264" w:type="dxa"/>
          </w:tcPr>
          <w:p w14:paraId="2581611D" w14:textId="00F36DC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Norma Nava Ramírez y Mónica Gutiérrez Damián</w:t>
            </w:r>
            <w:r w:rsidR="0017299D" w:rsidRPr="00002DC4">
              <w:rPr>
                <w:rFonts w:ascii="Times New Roman" w:hAnsi="Times New Roman" w:cs="Times New Roman"/>
                <w:bCs/>
                <w:sz w:val="20"/>
                <w:szCs w:val="20"/>
              </w:rPr>
              <w:t>.</w:t>
            </w:r>
          </w:p>
        </w:tc>
        <w:tc>
          <w:tcPr>
            <w:tcW w:w="1276" w:type="dxa"/>
          </w:tcPr>
          <w:p w14:paraId="6F7769C1" w14:textId="092BE44A"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Ponencia. Memorias en extenso.</w:t>
            </w:r>
          </w:p>
        </w:tc>
        <w:tc>
          <w:tcPr>
            <w:tcW w:w="753" w:type="dxa"/>
          </w:tcPr>
          <w:p w14:paraId="5320F13F"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2021</w:t>
            </w:r>
          </w:p>
        </w:tc>
      </w:tr>
      <w:tr w:rsidR="009B548E" w:rsidRPr="00002DC4" w14:paraId="7E5E3D43" w14:textId="77777777" w:rsidTr="006F7561">
        <w:tc>
          <w:tcPr>
            <w:tcW w:w="571" w:type="dxa"/>
          </w:tcPr>
          <w:p w14:paraId="274CC924"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11</w:t>
            </w:r>
          </w:p>
        </w:tc>
        <w:tc>
          <w:tcPr>
            <w:tcW w:w="3964" w:type="dxa"/>
          </w:tcPr>
          <w:p w14:paraId="47CD2D4A" w14:textId="77777777" w:rsidR="009B548E" w:rsidRPr="00002DC4" w:rsidRDefault="009B548E" w:rsidP="000B279A">
            <w:pPr>
              <w:jc w:val="center"/>
              <w:rPr>
                <w:rFonts w:ascii="Times New Roman" w:hAnsi="Times New Roman" w:cs="Times New Roman"/>
                <w:bCs/>
                <w:sz w:val="20"/>
                <w:szCs w:val="20"/>
              </w:rPr>
            </w:pPr>
            <w:bookmarkStart w:id="8" w:name="_Hlk168774679"/>
            <w:bookmarkStart w:id="9" w:name="_Hlk165778876"/>
            <w:r w:rsidRPr="00002DC4">
              <w:rPr>
                <w:rFonts w:ascii="Times New Roman" w:hAnsi="Times New Roman" w:cs="Times New Roman"/>
                <w:bCs/>
                <w:sz w:val="20"/>
                <w:szCs w:val="20"/>
              </w:rPr>
              <w:t>Hacia una cultura de la equidad en educación superior: análisis de una experiencia</w:t>
            </w:r>
            <w:bookmarkEnd w:id="8"/>
            <w:r w:rsidRPr="00002DC4">
              <w:rPr>
                <w:rFonts w:ascii="Times New Roman" w:hAnsi="Times New Roman" w:cs="Times New Roman"/>
                <w:bCs/>
                <w:sz w:val="20"/>
                <w:szCs w:val="20"/>
              </w:rPr>
              <w:t>.</w:t>
            </w:r>
            <w:bookmarkEnd w:id="9"/>
          </w:p>
        </w:tc>
        <w:tc>
          <w:tcPr>
            <w:tcW w:w="2264" w:type="dxa"/>
          </w:tcPr>
          <w:p w14:paraId="254F471A" w14:textId="15C72298"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Norma Nava Ramírez y Mónica Gutiérrez Damián</w:t>
            </w:r>
            <w:r w:rsidR="0017299D" w:rsidRPr="00002DC4">
              <w:rPr>
                <w:rFonts w:ascii="Times New Roman" w:hAnsi="Times New Roman" w:cs="Times New Roman"/>
                <w:bCs/>
                <w:sz w:val="20"/>
                <w:szCs w:val="20"/>
              </w:rPr>
              <w:t>.</w:t>
            </w:r>
          </w:p>
        </w:tc>
        <w:tc>
          <w:tcPr>
            <w:tcW w:w="1276" w:type="dxa"/>
          </w:tcPr>
          <w:p w14:paraId="6D677467"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Capítulo de libro</w:t>
            </w:r>
          </w:p>
        </w:tc>
        <w:tc>
          <w:tcPr>
            <w:tcW w:w="753" w:type="dxa"/>
          </w:tcPr>
          <w:p w14:paraId="34E989F5"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2022</w:t>
            </w:r>
          </w:p>
        </w:tc>
      </w:tr>
      <w:tr w:rsidR="009B548E" w:rsidRPr="00002DC4" w14:paraId="717BD16C" w14:textId="77777777" w:rsidTr="006F7561">
        <w:tc>
          <w:tcPr>
            <w:tcW w:w="571" w:type="dxa"/>
          </w:tcPr>
          <w:p w14:paraId="00613B90"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12</w:t>
            </w:r>
          </w:p>
        </w:tc>
        <w:tc>
          <w:tcPr>
            <w:tcW w:w="3964" w:type="dxa"/>
          </w:tcPr>
          <w:p w14:paraId="2D36BF7B" w14:textId="73E18FD2" w:rsidR="009B548E" w:rsidRPr="00002DC4" w:rsidRDefault="009B548E" w:rsidP="000B279A">
            <w:pPr>
              <w:jc w:val="center"/>
              <w:rPr>
                <w:rFonts w:ascii="Times New Roman" w:hAnsi="Times New Roman" w:cs="Times New Roman"/>
                <w:bCs/>
                <w:sz w:val="20"/>
                <w:szCs w:val="20"/>
              </w:rPr>
            </w:pPr>
            <w:bookmarkStart w:id="10" w:name="_Hlk165779339"/>
            <w:r w:rsidRPr="00002DC4">
              <w:rPr>
                <w:rFonts w:ascii="Times New Roman" w:hAnsi="Times New Roman" w:cs="Times New Roman"/>
                <w:bCs/>
                <w:sz w:val="20"/>
                <w:szCs w:val="20"/>
              </w:rPr>
              <w:t>Profesores de educación física y evaluación docente: construcción de significados mediante el interaccionismo simbólico.</w:t>
            </w:r>
            <w:bookmarkEnd w:id="10"/>
          </w:p>
        </w:tc>
        <w:tc>
          <w:tcPr>
            <w:tcW w:w="2264" w:type="dxa"/>
          </w:tcPr>
          <w:p w14:paraId="285CA60E"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Norma Nava Ramírez y Raymundo Murrieta Ortega.</w:t>
            </w:r>
          </w:p>
        </w:tc>
        <w:tc>
          <w:tcPr>
            <w:tcW w:w="1276" w:type="dxa"/>
          </w:tcPr>
          <w:p w14:paraId="055B3D2F"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Artículo científico</w:t>
            </w:r>
          </w:p>
        </w:tc>
        <w:tc>
          <w:tcPr>
            <w:tcW w:w="753" w:type="dxa"/>
          </w:tcPr>
          <w:p w14:paraId="1846DC3D"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2022</w:t>
            </w:r>
          </w:p>
        </w:tc>
      </w:tr>
      <w:tr w:rsidR="009B548E" w:rsidRPr="00002DC4" w14:paraId="5BB869C9" w14:textId="77777777" w:rsidTr="006F7561">
        <w:tc>
          <w:tcPr>
            <w:tcW w:w="571" w:type="dxa"/>
          </w:tcPr>
          <w:p w14:paraId="361DFE17"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13</w:t>
            </w:r>
          </w:p>
        </w:tc>
        <w:tc>
          <w:tcPr>
            <w:tcW w:w="3964" w:type="dxa"/>
          </w:tcPr>
          <w:p w14:paraId="37A99AE3" w14:textId="77777777" w:rsidR="009B548E" w:rsidRPr="00002DC4" w:rsidRDefault="009B548E" w:rsidP="000B279A">
            <w:pPr>
              <w:jc w:val="center"/>
              <w:rPr>
                <w:rFonts w:ascii="Times New Roman" w:hAnsi="Times New Roman" w:cs="Times New Roman"/>
                <w:bCs/>
                <w:sz w:val="20"/>
                <w:szCs w:val="20"/>
              </w:rPr>
            </w:pPr>
            <w:bookmarkStart w:id="11" w:name="_Hlk168777678"/>
            <w:r w:rsidRPr="00002DC4">
              <w:rPr>
                <w:rFonts w:ascii="Times New Roman" w:hAnsi="Times New Roman" w:cs="Times New Roman"/>
                <w:bCs/>
                <w:sz w:val="20"/>
                <w:szCs w:val="20"/>
              </w:rPr>
              <w:t>Análisis de las políticas públicas de la educación inicial en México.</w:t>
            </w:r>
            <w:bookmarkEnd w:id="11"/>
          </w:p>
        </w:tc>
        <w:tc>
          <w:tcPr>
            <w:tcW w:w="2264" w:type="dxa"/>
          </w:tcPr>
          <w:p w14:paraId="00A7CAD7"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Raymundo Murrieta Ortega y Mónica Gutiérrez Damián.</w:t>
            </w:r>
          </w:p>
        </w:tc>
        <w:tc>
          <w:tcPr>
            <w:tcW w:w="1276" w:type="dxa"/>
          </w:tcPr>
          <w:p w14:paraId="401D3B73"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Capítulo de libro</w:t>
            </w:r>
          </w:p>
        </w:tc>
        <w:tc>
          <w:tcPr>
            <w:tcW w:w="753" w:type="dxa"/>
          </w:tcPr>
          <w:p w14:paraId="3C7E7E19"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2022</w:t>
            </w:r>
          </w:p>
        </w:tc>
      </w:tr>
      <w:tr w:rsidR="009B548E" w:rsidRPr="00002DC4" w14:paraId="0550E3B1" w14:textId="77777777" w:rsidTr="006F7561">
        <w:tc>
          <w:tcPr>
            <w:tcW w:w="571" w:type="dxa"/>
          </w:tcPr>
          <w:p w14:paraId="4CBF22A7"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14</w:t>
            </w:r>
          </w:p>
        </w:tc>
        <w:tc>
          <w:tcPr>
            <w:tcW w:w="3964" w:type="dxa"/>
          </w:tcPr>
          <w:p w14:paraId="5BA14A51"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Entre la evaluación y los significados sociales de los docentes de educación física: una experiencia simbólica.</w:t>
            </w:r>
          </w:p>
        </w:tc>
        <w:tc>
          <w:tcPr>
            <w:tcW w:w="2264" w:type="dxa"/>
          </w:tcPr>
          <w:p w14:paraId="55ACE39C" w14:textId="036F83F3"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Norma Nava Ramírez, Raymundo Murrieta Ortega y Mónica Gutiérrez Damián.</w:t>
            </w:r>
          </w:p>
        </w:tc>
        <w:tc>
          <w:tcPr>
            <w:tcW w:w="1276" w:type="dxa"/>
          </w:tcPr>
          <w:p w14:paraId="64A4BDDF" w14:textId="77777777" w:rsidR="009B548E" w:rsidRPr="00002DC4" w:rsidRDefault="009B548E" w:rsidP="000B279A">
            <w:pPr>
              <w:jc w:val="center"/>
              <w:rPr>
                <w:rFonts w:ascii="Times New Roman" w:hAnsi="Times New Roman" w:cs="Times New Roman"/>
                <w:bCs/>
                <w:sz w:val="20"/>
                <w:szCs w:val="20"/>
              </w:rPr>
            </w:pPr>
            <w:r w:rsidRPr="00002DC4">
              <w:rPr>
                <w:rFonts w:ascii="Times New Roman" w:hAnsi="Times New Roman" w:cs="Times New Roman"/>
                <w:bCs/>
                <w:sz w:val="20"/>
                <w:szCs w:val="20"/>
              </w:rPr>
              <w:t>Artículo científico</w:t>
            </w:r>
          </w:p>
        </w:tc>
        <w:tc>
          <w:tcPr>
            <w:tcW w:w="753" w:type="dxa"/>
          </w:tcPr>
          <w:p w14:paraId="1F150AED" w14:textId="77777777" w:rsidR="009B548E" w:rsidRPr="00002DC4" w:rsidRDefault="009B548E" w:rsidP="006F7561">
            <w:pPr>
              <w:jc w:val="both"/>
              <w:rPr>
                <w:rFonts w:ascii="Times New Roman" w:hAnsi="Times New Roman" w:cs="Times New Roman"/>
                <w:bCs/>
                <w:sz w:val="20"/>
                <w:szCs w:val="20"/>
              </w:rPr>
            </w:pPr>
            <w:r w:rsidRPr="00002DC4">
              <w:rPr>
                <w:rFonts w:ascii="Times New Roman" w:hAnsi="Times New Roman" w:cs="Times New Roman"/>
                <w:bCs/>
                <w:sz w:val="20"/>
                <w:szCs w:val="20"/>
              </w:rPr>
              <w:t>2023</w:t>
            </w:r>
          </w:p>
        </w:tc>
      </w:tr>
    </w:tbl>
    <w:p w14:paraId="0B3BBC9E" w14:textId="15643BF6" w:rsidR="009B548E" w:rsidRPr="00002DC4" w:rsidRDefault="009B548E" w:rsidP="00002DC4">
      <w:pPr>
        <w:spacing w:line="360" w:lineRule="auto"/>
        <w:ind w:firstLine="360"/>
        <w:jc w:val="center"/>
        <w:rPr>
          <w:rFonts w:ascii="Times New Roman" w:hAnsi="Times New Roman" w:cs="Times New Roman"/>
          <w:bCs/>
        </w:rPr>
      </w:pPr>
      <w:r w:rsidRPr="00002DC4">
        <w:rPr>
          <w:rFonts w:ascii="Times New Roman" w:hAnsi="Times New Roman" w:cs="Times New Roman"/>
          <w:bCs/>
        </w:rPr>
        <w:t>Fuente: diseño propio</w:t>
      </w:r>
    </w:p>
    <w:p w14:paraId="6A88EB59" w14:textId="77777777" w:rsidR="0072398E" w:rsidRDefault="0072398E" w:rsidP="00B767C6">
      <w:pPr>
        <w:spacing w:line="360" w:lineRule="auto"/>
        <w:ind w:firstLine="360"/>
        <w:jc w:val="both"/>
        <w:rPr>
          <w:rFonts w:ascii="Times New Roman" w:hAnsi="Times New Roman" w:cs="Times New Roman"/>
          <w:bCs/>
        </w:rPr>
      </w:pPr>
    </w:p>
    <w:p w14:paraId="0E2FC28B" w14:textId="644C9F52" w:rsidR="00DB5A90" w:rsidRDefault="00472FCF" w:rsidP="00B767C6">
      <w:pPr>
        <w:spacing w:line="360" w:lineRule="auto"/>
        <w:ind w:firstLine="360"/>
        <w:jc w:val="both"/>
        <w:rPr>
          <w:rFonts w:ascii="Times New Roman" w:hAnsi="Times New Roman" w:cs="Times New Roman"/>
          <w:bCs/>
        </w:rPr>
      </w:pPr>
      <w:r>
        <w:rPr>
          <w:rFonts w:ascii="Times New Roman" w:hAnsi="Times New Roman" w:cs="Times New Roman"/>
          <w:bCs/>
        </w:rPr>
        <w:lastRenderedPageBreak/>
        <w:t>Estos resultados fueron determinantes</w:t>
      </w:r>
      <w:r w:rsidR="00B767C6" w:rsidRPr="00026BF7">
        <w:rPr>
          <w:rFonts w:ascii="Times New Roman" w:hAnsi="Times New Roman" w:cs="Times New Roman"/>
          <w:bCs/>
        </w:rPr>
        <w:t xml:space="preserve"> para que el 15 de diciembre de 2023 se obtuviera por </w:t>
      </w:r>
      <w:r w:rsidR="00B767C6" w:rsidRPr="00B767C6">
        <w:rPr>
          <w:rFonts w:ascii="Times New Roman" w:hAnsi="Times New Roman" w:cs="Times New Roman"/>
          <w:bCs/>
        </w:rPr>
        <w:t xml:space="preserve">el Programa para el Desarrollo Profesional Docente (PRODEP), el reconocimiento como Cuerpo Académico Consolidado, siendo el primer CA en obtener esta distinción en el estado de Puebla.  </w:t>
      </w:r>
    </w:p>
    <w:p w14:paraId="161D685F" w14:textId="77777777" w:rsidR="00DB5A90" w:rsidRDefault="00DB5A90" w:rsidP="00002DC4">
      <w:pPr>
        <w:spacing w:line="360" w:lineRule="auto"/>
        <w:ind w:firstLine="360"/>
        <w:jc w:val="center"/>
        <w:rPr>
          <w:rFonts w:ascii="Times New Roman" w:hAnsi="Times New Roman" w:cs="Times New Roman"/>
          <w:bCs/>
        </w:rPr>
      </w:pPr>
    </w:p>
    <w:p w14:paraId="4E0E39C2" w14:textId="0153909E" w:rsidR="00974483" w:rsidRDefault="00974483" w:rsidP="00002DC4">
      <w:pPr>
        <w:spacing w:line="360" w:lineRule="auto"/>
        <w:jc w:val="center"/>
        <w:rPr>
          <w:rFonts w:ascii="Times New Roman" w:hAnsi="Times New Roman" w:cs="Times New Roman"/>
          <w:b/>
        </w:rPr>
      </w:pPr>
      <w:r w:rsidRPr="00974483">
        <w:rPr>
          <w:rFonts w:ascii="Times New Roman" w:hAnsi="Times New Roman" w:cs="Times New Roman"/>
          <w:b/>
        </w:rPr>
        <w:t>Sustento teórico</w:t>
      </w:r>
    </w:p>
    <w:p w14:paraId="1E18938F" w14:textId="77777777" w:rsidR="00A2422F" w:rsidRPr="00A2422F" w:rsidRDefault="00A2422F" w:rsidP="00002DC4">
      <w:pPr>
        <w:spacing w:line="360" w:lineRule="auto"/>
        <w:ind w:firstLine="360"/>
        <w:jc w:val="both"/>
        <w:rPr>
          <w:rFonts w:ascii="Times New Roman" w:hAnsi="Times New Roman" w:cs="Times New Roman"/>
          <w:bCs/>
        </w:rPr>
      </w:pPr>
      <w:r w:rsidRPr="00A2422F">
        <w:rPr>
          <w:rFonts w:ascii="Times New Roman" w:hAnsi="Times New Roman" w:cs="Times New Roman"/>
          <w:bCs/>
        </w:rPr>
        <w:t>En este apartado se examinan las políticas de evaluación del desempeño docente en México, con especial énfasis en los programas federales como el PRODEP y el SNII, los cuales establecen criterios e indicadores que orientan y regulan la productividad académica. Dichos programas configuran marcos normativos que inciden de manera directa en las prácticas de investigación, docencia y gestión, al tiempo que definen parámetros de reconocimiento y legitimación en el ámbito académico.</w:t>
      </w:r>
    </w:p>
    <w:p w14:paraId="75F4D40E" w14:textId="7C215969" w:rsidR="00974483" w:rsidRDefault="00A2422F" w:rsidP="00002DC4">
      <w:pPr>
        <w:spacing w:line="360" w:lineRule="auto"/>
        <w:ind w:firstLine="360"/>
        <w:jc w:val="both"/>
        <w:rPr>
          <w:rFonts w:ascii="Times New Roman" w:hAnsi="Times New Roman" w:cs="Times New Roman"/>
          <w:bCs/>
        </w:rPr>
      </w:pPr>
      <w:r w:rsidRPr="00A2422F">
        <w:rPr>
          <w:rFonts w:ascii="Times New Roman" w:hAnsi="Times New Roman" w:cs="Times New Roman"/>
          <w:bCs/>
        </w:rPr>
        <w:t>El análisis se sustenta en los aportes teóricos de Bourdieu (1997) y Foucault (1979), particularmente en lo relativo a las nociones de capital y control, como categorías clave para comprender las dinámicas de poder y posicionamiento en el campo académico. Asimismo, se recuperan las contribuciones de Bozeman y Boardman (2003) para destacar la relevancia del trabajo colegiado como un factor estratégico en el fortalecimiento de la productividad académica, al favorecer la colaboración, la construcción colectiva del conocimiento y el desarrollo de comunidades académicas sólidas.</w:t>
      </w:r>
    </w:p>
    <w:p w14:paraId="118B9DFC" w14:textId="77777777" w:rsidR="00002DC4" w:rsidRPr="00A2422F" w:rsidRDefault="00002DC4" w:rsidP="00002DC4">
      <w:pPr>
        <w:spacing w:line="360" w:lineRule="auto"/>
        <w:jc w:val="both"/>
        <w:rPr>
          <w:rFonts w:ascii="Times New Roman" w:hAnsi="Times New Roman" w:cs="Times New Roman"/>
          <w:bCs/>
        </w:rPr>
      </w:pPr>
    </w:p>
    <w:p w14:paraId="4CBBBFC7" w14:textId="54ED31FC" w:rsidR="0049783B" w:rsidRPr="0049783B" w:rsidRDefault="0049783B" w:rsidP="00002DC4">
      <w:pPr>
        <w:spacing w:line="360" w:lineRule="auto"/>
        <w:jc w:val="center"/>
        <w:outlineLvl w:val="0"/>
        <w:rPr>
          <w:rFonts w:ascii="Times New Roman" w:eastAsia="Times New Roman" w:hAnsi="Times New Roman" w:cs="Times New Roman"/>
          <w:b/>
          <w:bCs/>
          <w:kern w:val="36"/>
          <w:lang w:val="es-MX" w:eastAsia="es-MX"/>
        </w:rPr>
      </w:pPr>
      <w:r w:rsidRPr="0049783B">
        <w:rPr>
          <w:rFonts w:ascii="Times New Roman" w:eastAsia="Times New Roman" w:hAnsi="Times New Roman" w:cs="Times New Roman"/>
          <w:b/>
          <w:bCs/>
          <w:kern w:val="36"/>
          <w:lang w:val="es-MX" w:eastAsia="es-MX"/>
        </w:rPr>
        <w:t xml:space="preserve">Políticas de evaluación del desempeño </w:t>
      </w:r>
      <w:r w:rsidR="00DA7B73">
        <w:rPr>
          <w:rFonts w:ascii="Times New Roman" w:eastAsia="Times New Roman" w:hAnsi="Times New Roman" w:cs="Times New Roman"/>
          <w:b/>
          <w:bCs/>
          <w:kern w:val="36"/>
          <w:lang w:val="es-MX" w:eastAsia="es-MX"/>
        </w:rPr>
        <w:t xml:space="preserve">docente en </w:t>
      </w:r>
      <w:r w:rsidRPr="0049783B">
        <w:rPr>
          <w:rFonts w:ascii="Times New Roman" w:eastAsia="Times New Roman" w:hAnsi="Times New Roman" w:cs="Times New Roman"/>
          <w:b/>
          <w:bCs/>
          <w:kern w:val="36"/>
          <w:lang w:val="es-MX" w:eastAsia="es-MX"/>
        </w:rPr>
        <w:t>México</w:t>
      </w:r>
    </w:p>
    <w:p w14:paraId="59B92529" w14:textId="6CECE5A3" w:rsidR="0049783B" w:rsidRDefault="008472DF"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49783B" w:rsidRPr="0049783B">
        <w:rPr>
          <w:rFonts w:ascii="Times New Roman" w:eastAsia="Times New Roman" w:hAnsi="Times New Roman" w:cs="Times New Roman"/>
          <w:lang w:val="es-MX" w:eastAsia="es-MX"/>
        </w:rPr>
        <w:t>En México, la evaluación de la productividad docente ha sido moldeada por un conjunto de políticas públicas que buscan profesionalizar al personal académico, fortalecer la investigación y elevar la calidad educativa en las instituciones de educación superior. Estas políticas operan a través de programas formales de reconocimiento y estímulos, entre los que destacan el Programa para el Desarrollo Profesional Docente (PRODEP), el Sistema Nacional de Investigador</w:t>
      </w:r>
      <w:r w:rsidR="00090EEB">
        <w:rPr>
          <w:rFonts w:ascii="Times New Roman" w:eastAsia="Times New Roman" w:hAnsi="Times New Roman" w:cs="Times New Roman"/>
          <w:lang w:val="es-MX" w:eastAsia="es-MX"/>
        </w:rPr>
        <w:t>a</w:t>
      </w:r>
      <w:r w:rsidR="0049783B" w:rsidRPr="0049783B">
        <w:rPr>
          <w:rFonts w:ascii="Times New Roman" w:eastAsia="Times New Roman" w:hAnsi="Times New Roman" w:cs="Times New Roman"/>
          <w:lang w:val="es-MX" w:eastAsia="es-MX"/>
        </w:rPr>
        <w:t>s</w:t>
      </w:r>
      <w:r w:rsidR="00090EEB">
        <w:rPr>
          <w:rFonts w:ascii="Times New Roman" w:eastAsia="Times New Roman" w:hAnsi="Times New Roman" w:cs="Times New Roman"/>
          <w:lang w:val="es-MX" w:eastAsia="es-MX"/>
        </w:rPr>
        <w:t xml:space="preserve"> e Investigadores</w:t>
      </w:r>
      <w:r w:rsidR="0049783B" w:rsidRPr="0049783B">
        <w:rPr>
          <w:rFonts w:ascii="Times New Roman" w:eastAsia="Times New Roman" w:hAnsi="Times New Roman" w:cs="Times New Roman"/>
          <w:lang w:val="es-MX" w:eastAsia="es-MX"/>
        </w:rPr>
        <w:t xml:space="preserve"> (SNI</w:t>
      </w:r>
      <w:r w:rsidR="00090EEB">
        <w:rPr>
          <w:rFonts w:ascii="Times New Roman" w:eastAsia="Times New Roman" w:hAnsi="Times New Roman" w:cs="Times New Roman"/>
          <w:lang w:val="es-MX" w:eastAsia="es-MX"/>
        </w:rPr>
        <w:t>I</w:t>
      </w:r>
      <w:r w:rsidR="0049783B" w:rsidRPr="0049783B">
        <w:rPr>
          <w:rFonts w:ascii="Times New Roman" w:eastAsia="Times New Roman" w:hAnsi="Times New Roman" w:cs="Times New Roman"/>
          <w:lang w:val="es-MX" w:eastAsia="es-MX"/>
        </w:rPr>
        <w:t>)</w:t>
      </w:r>
      <w:r w:rsidR="00090EEB">
        <w:rPr>
          <w:rFonts w:ascii="Times New Roman" w:eastAsia="Times New Roman" w:hAnsi="Times New Roman" w:cs="Times New Roman"/>
          <w:lang w:val="es-MX" w:eastAsia="es-MX"/>
        </w:rPr>
        <w:t>, entre otros</w:t>
      </w:r>
      <w:r w:rsidR="0049783B" w:rsidRPr="0049783B">
        <w:rPr>
          <w:rFonts w:ascii="Times New Roman" w:eastAsia="Times New Roman" w:hAnsi="Times New Roman" w:cs="Times New Roman"/>
          <w:lang w:val="es-MX" w:eastAsia="es-MX"/>
        </w:rPr>
        <w:t>. En conjunto, establecen un marco regulatorio que orienta las prácticas académicas y define los criterios de valoración del desempeño.</w:t>
      </w:r>
    </w:p>
    <w:p w14:paraId="3D18500A" w14:textId="77777777" w:rsidR="00002DC4" w:rsidRDefault="00002DC4" w:rsidP="00002DC4">
      <w:pPr>
        <w:spacing w:line="360" w:lineRule="auto"/>
        <w:jc w:val="both"/>
        <w:rPr>
          <w:rFonts w:ascii="Times New Roman" w:eastAsia="Times New Roman" w:hAnsi="Times New Roman" w:cs="Times New Roman"/>
          <w:lang w:val="es-MX" w:eastAsia="es-MX"/>
        </w:rPr>
      </w:pPr>
    </w:p>
    <w:p w14:paraId="68098D65" w14:textId="77777777" w:rsidR="0072398E" w:rsidRDefault="0072398E" w:rsidP="00002DC4">
      <w:pPr>
        <w:spacing w:line="360" w:lineRule="auto"/>
        <w:jc w:val="both"/>
        <w:rPr>
          <w:rFonts w:ascii="Times New Roman" w:eastAsia="Times New Roman" w:hAnsi="Times New Roman" w:cs="Times New Roman"/>
          <w:lang w:val="es-MX" w:eastAsia="es-MX"/>
        </w:rPr>
      </w:pPr>
    </w:p>
    <w:p w14:paraId="0D185F64" w14:textId="77777777" w:rsidR="0072398E" w:rsidRDefault="0072398E" w:rsidP="00002DC4">
      <w:pPr>
        <w:spacing w:line="360" w:lineRule="auto"/>
        <w:jc w:val="both"/>
        <w:rPr>
          <w:rFonts w:ascii="Times New Roman" w:eastAsia="Times New Roman" w:hAnsi="Times New Roman" w:cs="Times New Roman"/>
          <w:lang w:val="es-MX" w:eastAsia="es-MX"/>
        </w:rPr>
      </w:pPr>
    </w:p>
    <w:p w14:paraId="3654A7B3" w14:textId="77777777" w:rsidR="0072398E" w:rsidRPr="0049783B" w:rsidRDefault="0072398E" w:rsidP="00002DC4">
      <w:pPr>
        <w:spacing w:line="360" w:lineRule="auto"/>
        <w:jc w:val="both"/>
        <w:rPr>
          <w:rFonts w:ascii="Times New Roman" w:eastAsia="Times New Roman" w:hAnsi="Times New Roman" w:cs="Times New Roman"/>
          <w:lang w:val="es-MX" w:eastAsia="es-MX"/>
        </w:rPr>
      </w:pPr>
    </w:p>
    <w:p w14:paraId="3745CC20" w14:textId="68C363AA" w:rsidR="0049783B" w:rsidRPr="0049783B" w:rsidRDefault="0049783B" w:rsidP="00002DC4">
      <w:pPr>
        <w:spacing w:line="360" w:lineRule="auto"/>
        <w:jc w:val="center"/>
        <w:outlineLvl w:val="1"/>
        <w:rPr>
          <w:rFonts w:ascii="Times New Roman" w:eastAsia="Times New Roman" w:hAnsi="Times New Roman" w:cs="Times New Roman"/>
          <w:b/>
          <w:bCs/>
          <w:lang w:val="es-MX" w:eastAsia="es-MX"/>
        </w:rPr>
      </w:pPr>
      <w:r w:rsidRPr="0049783B">
        <w:rPr>
          <w:rFonts w:ascii="Times New Roman" w:eastAsia="Times New Roman" w:hAnsi="Times New Roman" w:cs="Times New Roman"/>
          <w:b/>
          <w:bCs/>
          <w:lang w:val="es-MX" w:eastAsia="es-MX"/>
        </w:rPr>
        <w:lastRenderedPageBreak/>
        <w:t>Programa para el Desarrollo Profesional Docente (PRODEP)</w:t>
      </w:r>
    </w:p>
    <w:p w14:paraId="6BA73136" w14:textId="03162B47" w:rsidR="0049783B" w:rsidRDefault="008472DF" w:rsidP="00002DC4">
      <w:pPr>
        <w:spacing w:line="360" w:lineRule="auto"/>
        <w:jc w:val="both"/>
        <w:outlineLvl w:val="1"/>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49783B">
        <w:rPr>
          <w:rFonts w:ascii="Times New Roman" w:eastAsia="Times New Roman" w:hAnsi="Times New Roman" w:cs="Times New Roman"/>
          <w:lang w:val="es-MX" w:eastAsia="es-MX"/>
        </w:rPr>
        <w:t xml:space="preserve">El Programa para el Desarrollo Profesional Docente en Educación Superior en México se ha consolidado </w:t>
      </w:r>
      <w:r w:rsidR="0049783B" w:rsidRPr="0049783B">
        <w:rPr>
          <w:rFonts w:ascii="Times New Roman" w:eastAsia="Times New Roman" w:hAnsi="Times New Roman" w:cs="Times New Roman"/>
          <w:lang w:val="es-MX" w:eastAsia="es-MX"/>
        </w:rPr>
        <w:t xml:space="preserve">como el principal mecanismo federal para promover la profesionalización académica. </w:t>
      </w:r>
      <w:r w:rsidR="00A2422F" w:rsidRPr="00A2422F">
        <w:rPr>
          <w:rFonts w:ascii="Times New Roman" w:eastAsia="Times New Roman" w:hAnsi="Times New Roman" w:cs="Times New Roman"/>
          <w:lang w:val="es-MX" w:eastAsia="es-MX"/>
        </w:rPr>
        <w:t xml:space="preserve">Una de sus principales tareas es </w:t>
      </w:r>
      <w:r w:rsidR="0049783B">
        <w:rPr>
          <w:rFonts w:ascii="Times New Roman" w:eastAsia="Times New Roman" w:hAnsi="Times New Roman" w:cs="Times New Roman"/>
          <w:lang w:val="es-MX" w:eastAsia="es-MX"/>
        </w:rPr>
        <w:t xml:space="preserve">la evaluación del nivel de consolidación de un </w:t>
      </w:r>
      <w:r w:rsidR="00622267">
        <w:rPr>
          <w:rFonts w:ascii="Times New Roman" w:eastAsia="Times New Roman" w:hAnsi="Times New Roman" w:cs="Times New Roman"/>
          <w:lang w:val="es-MX" w:eastAsia="es-MX"/>
        </w:rPr>
        <w:t>c</w:t>
      </w:r>
      <w:r w:rsidR="0049783B">
        <w:rPr>
          <w:rFonts w:ascii="Times New Roman" w:eastAsia="Times New Roman" w:hAnsi="Times New Roman" w:cs="Times New Roman"/>
          <w:lang w:val="es-MX" w:eastAsia="es-MX"/>
        </w:rPr>
        <w:t xml:space="preserve">uerpo </w:t>
      </w:r>
      <w:r w:rsidR="00622267">
        <w:rPr>
          <w:rFonts w:ascii="Times New Roman" w:eastAsia="Times New Roman" w:hAnsi="Times New Roman" w:cs="Times New Roman"/>
          <w:lang w:val="es-MX" w:eastAsia="es-MX"/>
        </w:rPr>
        <w:t>a</w:t>
      </w:r>
      <w:r w:rsidR="0049783B">
        <w:rPr>
          <w:rFonts w:ascii="Times New Roman" w:eastAsia="Times New Roman" w:hAnsi="Times New Roman" w:cs="Times New Roman"/>
          <w:lang w:val="es-MX" w:eastAsia="es-MX"/>
        </w:rPr>
        <w:t xml:space="preserve">cadémico, que va desde del nivel básico “en formación”, nivel intermedio “en consolidación” y el nivel alto “consolidado”. </w:t>
      </w:r>
      <w:r w:rsidR="00846C7F">
        <w:rPr>
          <w:rFonts w:ascii="Times New Roman" w:eastAsia="Times New Roman" w:hAnsi="Times New Roman" w:cs="Times New Roman"/>
          <w:lang w:val="es-MX" w:eastAsia="es-MX"/>
        </w:rPr>
        <w:t xml:space="preserve">En el Benemérito Instituto Normal del Estado “Gral. Juan Crisóstomo Bonilla” de la ciudad de Puebla, México existen </w:t>
      </w:r>
      <w:r w:rsidR="00622267">
        <w:rPr>
          <w:rFonts w:ascii="Times New Roman" w:eastAsia="Times New Roman" w:hAnsi="Times New Roman" w:cs="Times New Roman"/>
          <w:lang w:val="es-MX" w:eastAsia="es-MX"/>
        </w:rPr>
        <w:t>c</w:t>
      </w:r>
      <w:r w:rsidR="00846C7F">
        <w:rPr>
          <w:rFonts w:ascii="Times New Roman" w:eastAsia="Times New Roman" w:hAnsi="Times New Roman" w:cs="Times New Roman"/>
          <w:lang w:val="es-MX" w:eastAsia="es-MX"/>
        </w:rPr>
        <w:t xml:space="preserve">inco </w:t>
      </w:r>
      <w:r w:rsidR="00622267">
        <w:rPr>
          <w:rFonts w:ascii="Times New Roman" w:eastAsia="Times New Roman" w:hAnsi="Times New Roman" w:cs="Times New Roman"/>
          <w:lang w:val="es-MX" w:eastAsia="es-MX"/>
        </w:rPr>
        <w:t>c</w:t>
      </w:r>
      <w:r w:rsidR="00846C7F">
        <w:rPr>
          <w:rFonts w:ascii="Times New Roman" w:eastAsia="Times New Roman" w:hAnsi="Times New Roman" w:cs="Times New Roman"/>
          <w:lang w:val="es-MX" w:eastAsia="es-MX"/>
        </w:rPr>
        <w:t xml:space="preserve">uerpos </w:t>
      </w:r>
      <w:r w:rsidR="00622267">
        <w:rPr>
          <w:rFonts w:ascii="Times New Roman" w:eastAsia="Times New Roman" w:hAnsi="Times New Roman" w:cs="Times New Roman"/>
          <w:lang w:val="es-MX" w:eastAsia="es-MX"/>
        </w:rPr>
        <w:t>a</w:t>
      </w:r>
      <w:r w:rsidR="00846C7F">
        <w:rPr>
          <w:rFonts w:ascii="Times New Roman" w:eastAsia="Times New Roman" w:hAnsi="Times New Roman" w:cs="Times New Roman"/>
          <w:lang w:val="es-MX" w:eastAsia="es-MX"/>
        </w:rPr>
        <w:t>cadémicos reconocidos por el PRODEP</w:t>
      </w:r>
      <w:r w:rsidR="00541BA3">
        <w:rPr>
          <w:rFonts w:ascii="Times New Roman" w:eastAsia="Times New Roman" w:hAnsi="Times New Roman" w:cs="Times New Roman"/>
          <w:lang w:val="es-MX" w:eastAsia="es-MX"/>
        </w:rPr>
        <w:t xml:space="preserve"> (ver tabla 2)</w:t>
      </w:r>
      <w:r w:rsidR="00846C7F">
        <w:rPr>
          <w:rFonts w:ascii="Times New Roman" w:eastAsia="Times New Roman" w:hAnsi="Times New Roman" w:cs="Times New Roman"/>
          <w:lang w:val="es-MX" w:eastAsia="es-MX"/>
        </w:rPr>
        <w:t xml:space="preserve">, dos en formación, </w:t>
      </w:r>
      <w:r w:rsidR="003346A1">
        <w:rPr>
          <w:rFonts w:ascii="Times New Roman" w:eastAsia="Times New Roman" w:hAnsi="Times New Roman" w:cs="Times New Roman"/>
          <w:lang w:val="es-MX" w:eastAsia="es-MX"/>
        </w:rPr>
        <w:t>tres</w:t>
      </w:r>
      <w:r w:rsidR="00846C7F">
        <w:rPr>
          <w:rFonts w:ascii="Times New Roman" w:eastAsia="Times New Roman" w:hAnsi="Times New Roman" w:cs="Times New Roman"/>
          <w:lang w:val="es-MX" w:eastAsia="es-MX"/>
        </w:rPr>
        <w:t xml:space="preserve"> en consolidación y uno consolidado (objeto de estudio de esta investigación). </w:t>
      </w:r>
    </w:p>
    <w:p w14:paraId="0815336B" w14:textId="77777777" w:rsidR="00002DC4" w:rsidRDefault="00002DC4" w:rsidP="00002DC4">
      <w:pPr>
        <w:spacing w:line="360" w:lineRule="auto"/>
        <w:jc w:val="both"/>
        <w:outlineLvl w:val="1"/>
        <w:rPr>
          <w:rFonts w:ascii="Times New Roman" w:eastAsia="Times New Roman" w:hAnsi="Times New Roman" w:cs="Times New Roman"/>
          <w:lang w:val="es-MX" w:eastAsia="es-MX"/>
        </w:rPr>
      </w:pPr>
    </w:p>
    <w:p w14:paraId="68C4220C" w14:textId="6FFE4FF6" w:rsidR="00846C7F" w:rsidRDefault="00846C7F" w:rsidP="00002DC4">
      <w:pPr>
        <w:spacing w:line="360" w:lineRule="auto"/>
        <w:jc w:val="center"/>
        <w:rPr>
          <w:rFonts w:ascii="Times New Roman" w:eastAsia="Calibri" w:hAnsi="Times New Roman" w:cs="Times New Roman"/>
          <w:bCs/>
          <w:i/>
          <w:iCs/>
          <w:lang w:val="es-MX"/>
        </w:rPr>
      </w:pPr>
      <w:r w:rsidRPr="00846C7F">
        <w:rPr>
          <w:rFonts w:ascii="Times New Roman" w:eastAsia="Calibri" w:hAnsi="Times New Roman" w:cs="Times New Roman"/>
          <w:b/>
          <w:lang w:val="es-MX"/>
        </w:rPr>
        <w:t xml:space="preserve">Tabla </w:t>
      </w:r>
      <w:r w:rsidR="005526A4">
        <w:rPr>
          <w:rFonts w:ascii="Times New Roman" w:eastAsia="Calibri" w:hAnsi="Times New Roman" w:cs="Times New Roman"/>
          <w:b/>
          <w:lang w:val="es-MX"/>
        </w:rPr>
        <w:t>2</w:t>
      </w:r>
      <w:r w:rsidR="00002DC4">
        <w:rPr>
          <w:rFonts w:ascii="Times New Roman" w:eastAsia="Calibri" w:hAnsi="Times New Roman" w:cs="Times New Roman"/>
          <w:b/>
          <w:lang w:val="es-MX"/>
        </w:rPr>
        <w:t xml:space="preserve">. </w:t>
      </w:r>
      <w:r w:rsidRPr="00002DC4">
        <w:rPr>
          <w:rFonts w:ascii="Times New Roman" w:eastAsia="Calibri" w:hAnsi="Times New Roman" w:cs="Times New Roman"/>
          <w:bCs/>
          <w:lang w:val="es-MX"/>
        </w:rPr>
        <w:t>Nomenclatura, nombre y estatus de los Cuerpos Académicos en el BINE</w:t>
      </w:r>
    </w:p>
    <w:tbl>
      <w:tblPr>
        <w:tblStyle w:val="Tablaconcuadrcula"/>
        <w:tblW w:w="9209" w:type="dxa"/>
        <w:tblLook w:val="04A0" w:firstRow="1" w:lastRow="0" w:firstColumn="1" w:lastColumn="0" w:noHBand="0" w:noVBand="1"/>
      </w:tblPr>
      <w:tblGrid>
        <w:gridCol w:w="570"/>
        <w:gridCol w:w="2402"/>
        <w:gridCol w:w="4253"/>
        <w:gridCol w:w="1984"/>
      </w:tblGrid>
      <w:tr w:rsidR="00846C7F" w:rsidRPr="00002DC4" w14:paraId="3D1EB3CC" w14:textId="77777777" w:rsidTr="00090EEB">
        <w:tc>
          <w:tcPr>
            <w:tcW w:w="570" w:type="dxa"/>
          </w:tcPr>
          <w:p w14:paraId="37B3A443" w14:textId="4E1879C0" w:rsidR="00846C7F" w:rsidRPr="00002DC4" w:rsidRDefault="00846C7F" w:rsidP="00090EEB">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No.</w:t>
            </w:r>
          </w:p>
        </w:tc>
        <w:tc>
          <w:tcPr>
            <w:tcW w:w="2402" w:type="dxa"/>
          </w:tcPr>
          <w:p w14:paraId="01B17556" w14:textId="6762C4C2" w:rsidR="00846C7F" w:rsidRPr="00002DC4" w:rsidRDefault="00846C7F" w:rsidP="00090EEB">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Nomenclatura</w:t>
            </w:r>
          </w:p>
        </w:tc>
        <w:tc>
          <w:tcPr>
            <w:tcW w:w="4253" w:type="dxa"/>
          </w:tcPr>
          <w:p w14:paraId="0FEF134D" w14:textId="5F9A4925" w:rsidR="00846C7F" w:rsidRPr="00002DC4" w:rsidRDefault="00846C7F" w:rsidP="00090EEB">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Nombre del cuerpo académico</w:t>
            </w:r>
          </w:p>
        </w:tc>
        <w:tc>
          <w:tcPr>
            <w:tcW w:w="1984" w:type="dxa"/>
          </w:tcPr>
          <w:p w14:paraId="61C42725" w14:textId="18CCA3D3" w:rsidR="00846C7F" w:rsidRPr="00002DC4" w:rsidRDefault="00846C7F" w:rsidP="00090EEB">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Estatus</w:t>
            </w:r>
          </w:p>
        </w:tc>
      </w:tr>
      <w:tr w:rsidR="00846C7F" w:rsidRPr="00002DC4" w14:paraId="4AE44950" w14:textId="77777777" w:rsidTr="00090EEB">
        <w:tc>
          <w:tcPr>
            <w:tcW w:w="570" w:type="dxa"/>
          </w:tcPr>
          <w:p w14:paraId="5DE46E87" w14:textId="78443987"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1</w:t>
            </w:r>
          </w:p>
        </w:tc>
        <w:tc>
          <w:tcPr>
            <w:tcW w:w="2402" w:type="dxa"/>
          </w:tcPr>
          <w:p w14:paraId="1F710D95" w14:textId="48882C63" w:rsidR="00846C7F" w:rsidRPr="00002DC4" w:rsidRDefault="00090EEB"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BINEJCB-CA-24102</w:t>
            </w:r>
          </w:p>
        </w:tc>
        <w:tc>
          <w:tcPr>
            <w:tcW w:w="4253" w:type="dxa"/>
          </w:tcPr>
          <w:p w14:paraId="4F22CD1E" w14:textId="3CB9A49D" w:rsidR="00846C7F" w:rsidRPr="00002DC4" w:rsidRDefault="00090EEB"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Sustentabilidad y procesos de formación docente en educación física</w:t>
            </w:r>
          </w:p>
        </w:tc>
        <w:tc>
          <w:tcPr>
            <w:tcW w:w="1984" w:type="dxa"/>
          </w:tcPr>
          <w:p w14:paraId="0523D663" w14:textId="2B8FEA04"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En formación</w:t>
            </w:r>
          </w:p>
        </w:tc>
      </w:tr>
      <w:tr w:rsidR="00846C7F" w:rsidRPr="00002DC4" w14:paraId="28F67D27" w14:textId="77777777" w:rsidTr="00090EEB">
        <w:tc>
          <w:tcPr>
            <w:tcW w:w="570" w:type="dxa"/>
          </w:tcPr>
          <w:p w14:paraId="32DD687E" w14:textId="6C5FF88F"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2</w:t>
            </w:r>
          </w:p>
        </w:tc>
        <w:tc>
          <w:tcPr>
            <w:tcW w:w="2402" w:type="dxa"/>
          </w:tcPr>
          <w:p w14:paraId="72FE68DC" w14:textId="40ADBEB9"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BINEJCB-CA-2</w:t>
            </w:r>
          </w:p>
        </w:tc>
        <w:tc>
          <w:tcPr>
            <w:tcW w:w="4253" w:type="dxa"/>
          </w:tcPr>
          <w:p w14:paraId="2509BDE1" w14:textId="257F93F4"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Formación docente y su impacto en la educación</w:t>
            </w:r>
          </w:p>
        </w:tc>
        <w:tc>
          <w:tcPr>
            <w:tcW w:w="1984" w:type="dxa"/>
          </w:tcPr>
          <w:p w14:paraId="01C62141" w14:textId="6F7489C0"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En consolidación</w:t>
            </w:r>
          </w:p>
        </w:tc>
      </w:tr>
      <w:tr w:rsidR="00846C7F" w:rsidRPr="00002DC4" w14:paraId="39C97ABE" w14:textId="77777777" w:rsidTr="00090EEB">
        <w:tc>
          <w:tcPr>
            <w:tcW w:w="570" w:type="dxa"/>
          </w:tcPr>
          <w:p w14:paraId="132C000A" w14:textId="38CF845B"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3</w:t>
            </w:r>
          </w:p>
        </w:tc>
        <w:tc>
          <w:tcPr>
            <w:tcW w:w="2402" w:type="dxa"/>
          </w:tcPr>
          <w:p w14:paraId="1A0A32F6" w14:textId="694B95E8"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BINEJCB-CA-3</w:t>
            </w:r>
          </w:p>
        </w:tc>
        <w:tc>
          <w:tcPr>
            <w:tcW w:w="4253" w:type="dxa"/>
          </w:tcPr>
          <w:p w14:paraId="1451CB1B" w14:textId="597D5F35"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Pertinencia educativa</w:t>
            </w:r>
          </w:p>
        </w:tc>
        <w:tc>
          <w:tcPr>
            <w:tcW w:w="1984" w:type="dxa"/>
          </w:tcPr>
          <w:p w14:paraId="20E98614" w14:textId="2D5C50EA"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En consolidación</w:t>
            </w:r>
          </w:p>
        </w:tc>
      </w:tr>
      <w:tr w:rsidR="00846C7F" w:rsidRPr="00002DC4" w14:paraId="634E89A6" w14:textId="77777777" w:rsidTr="00090EEB">
        <w:tc>
          <w:tcPr>
            <w:tcW w:w="570" w:type="dxa"/>
          </w:tcPr>
          <w:p w14:paraId="01769DD3" w14:textId="0C155B06"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4</w:t>
            </w:r>
          </w:p>
        </w:tc>
        <w:tc>
          <w:tcPr>
            <w:tcW w:w="2402" w:type="dxa"/>
          </w:tcPr>
          <w:p w14:paraId="3E91501D" w14:textId="75F5A547"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BINEJCB-CA-4</w:t>
            </w:r>
          </w:p>
        </w:tc>
        <w:tc>
          <w:tcPr>
            <w:tcW w:w="4253" w:type="dxa"/>
          </w:tcPr>
          <w:p w14:paraId="67BB45AC" w14:textId="3328947E"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Evaluación para la calidad educativa</w:t>
            </w:r>
          </w:p>
        </w:tc>
        <w:tc>
          <w:tcPr>
            <w:tcW w:w="1984" w:type="dxa"/>
          </w:tcPr>
          <w:p w14:paraId="166CB453" w14:textId="3B52EB92"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 xml:space="preserve">En </w:t>
            </w:r>
            <w:r w:rsidR="00A2422F" w:rsidRPr="00002DC4">
              <w:rPr>
                <w:rFonts w:ascii="Times New Roman" w:eastAsia="Calibri" w:hAnsi="Times New Roman" w:cs="Times New Roman"/>
                <w:bCs/>
                <w:sz w:val="20"/>
                <w:szCs w:val="20"/>
                <w:lang w:val="es-MX"/>
              </w:rPr>
              <w:t>consolidación</w:t>
            </w:r>
          </w:p>
        </w:tc>
      </w:tr>
      <w:tr w:rsidR="00846C7F" w:rsidRPr="00002DC4" w14:paraId="2BE0CF88" w14:textId="77777777" w:rsidTr="00090EEB">
        <w:tc>
          <w:tcPr>
            <w:tcW w:w="570" w:type="dxa"/>
          </w:tcPr>
          <w:p w14:paraId="570399AB" w14:textId="2A519EFE"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5</w:t>
            </w:r>
          </w:p>
        </w:tc>
        <w:tc>
          <w:tcPr>
            <w:tcW w:w="2402" w:type="dxa"/>
          </w:tcPr>
          <w:p w14:paraId="402B1255" w14:textId="34E81C8E"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BINEJCB-CA-5</w:t>
            </w:r>
          </w:p>
        </w:tc>
        <w:tc>
          <w:tcPr>
            <w:tcW w:w="4253" w:type="dxa"/>
          </w:tcPr>
          <w:p w14:paraId="4F6B1F38" w14:textId="181F0F0D"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Transformación de la práctica profesional pedagógica</w:t>
            </w:r>
          </w:p>
        </w:tc>
        <w:tc>
          <w:tcPr>
            <w:tcW w:w="1984" w:type="dxa"/>
          </w:tcPr>
          <w:p w14:paraId="5B99871A" w14:textId="4D52418F" w:rsidR="00846C7F" w:rsidRPr="00002DC4" w:rsidRDefault="00846C7F" w:rsidP="000B279A">
            <w:pPr>
              <w:jc w:val="center"/>
              <w:rPr>
                <w:rFonts w:ascii="Times New Roman" w:eastAsia="Calibri" w:hAnsi="Times New Roman" w:cs="Times New Roman"/>
                <w:bCs/>
                <w:sz w:val="20"/>
                <w:szCs w:val="20"/>
                <w:lang w:val="es-MX"/>
              </w:rPr>
            </w:pPr>
            <w:r w:rsidRPr="00002DC4">
              <w:rPr>
                <w:rFonts w:ascii="Times New Roman" w:eastAsia="Calibri" w:hAnsi="Times New Roman" w:cs="Times New Roman"/>
                <w:bCs/>
                <w:sz w:val="20"/>
                <w:szCs w:val="20"/>
                <w:lang w:val="es-MX"/>
              </w:rPr>
              <w:t>Consolidado</w:t>
            </w:r>
          </w:p>
        </w:tc>
      </w:tr>
    </w:tbl>
    <w:p w14:paraId="6C3E2256" w14:textId="44AAECDA" w:rsidR="00846C7F" w:rsidRDefault="00090EEB" w:rsidP="00002DC4">
      <w:pPr>
        <w:spacing w:line="360" w:lineRule="auto"/>
        <w:jc w:val="center"/>
        <w:rPr>
          <w:rFonts w:ascii="Times New Roman" w:eastAsia="Calibri" w:hAnsi="Times New Roman" w:cs="Times New Roman"/>
          <w:bCs/>
          <w:lang w:val="es-MX"/>
        </w:rPr>
      </w:pPr>
      <w:r w:rsidRPr="00002DC4">
        <w:rPr>
          <w:rFonts w:ascii="Times New Roman" w:eastAsia="Calibri" w:hAnsi="Times New Roman" w:cs="Times New Roman"/>
          <w:bCs/>
          <w:lang w:val="es-MX"/>
        </w:rPr>
        <w:t>Fuente: PRODEP</w:t>
      </w:r>
    </w:p>
    <w:p w14:paraId="79EAF974" w14:textId="77777777" w:rsidR="00002DC4" w:rsidRPr="00002DC4" w:rsidRDefault="00002DC4" w:rsidP="00002DC4">
      <w:pPr>
        <w:spacing w:line="360" w:lineRule="auto"/>
        <w:jc w:val="center"/>
        <w:rPr>
          <w:rFonts w:ascii="Times New Roman" w:eastAsia="Calibri" w:hAnsi="Times New Roman" w:cs="Times New Roman"/>
          <w:bCs/>
          <w:lang w:val="es-MX"/>
        </w:rPr>
      </w:pPr>
    </w:p>
    <w:p w14:paraId="0817D90F" w14:textId="18BC89A4" w:rsidR="0049783B" w:rsidRPr="0049783B" w:rsidRDefault="0049783B" w:rsidP="00002DC4">
      <w:pPr>
        <w:spacing w:line="360" w:lineRule="auto"/>
        <w:jc w:val="center"/>
        <w:outlineLvl w:val="1"/>
        <w:rPr>
          <w:rFonts w:ascii="Times New Roman" w:eastAsia="Times New Roman" w:hAnsi="Times New Roman" w:cs="Times New Roman"/>
          <w:b/>
          <w:bCs/>
          <w:lang w:val="es-MX" w:eastAsia="es-MX"/>
        </w:rPr>
      </w:pPr>
      <w:r w:rsidRPr="0049783B">
        <w:rPr>
          <w:rFonts w:ascii="Times New Roman" w:eastAsia="Times New Roman" w:hAnsi="Times New Roman" w:cs="Times New Roman"/>
          <w:b/>
          <w:bCs/>
          <w:lang w:val="es-MX" w:eastAsia="es-MX"/>
        </w:rPr>
        <w:t>Sistema Nacional de Investigador</w:t>
      </w:r>
      <w:r w:rsidR="00090EEB" w:rsidRPr="00090EEB">
        <w:rPr>
          <w:rFonts w:ascii="Times New Roman" w:eastAsia="Times New Roman" w:hAnsi="Times New Roman" w:cs="Times New Roman"/>
          <w:b/>
          <w:bCs/>
          <w:lang w:val="es-MX" w:eastAsia="es-MX"/>
        </w:rPr>
        <w:t>a</w:t>
      </w:r>
      <w:r w:rsidRPr="0049783B">
        <w:rPr>
          <w:rFonts w:ascii="Times New Roman" w:eastAsia="Times New Roman" w:hAnsi="Times New Roman" w:cs="Times New Roman"/>
          <w:b/>
          <w:bCs/>
          <w:lang w:val="es-MX" w:eastAsia="es-MX"/>
        </w:rPr>
        <w:t>s</w:t>
      </w:r>
      <w:r w:rsidR="00090EEB" w:rsidRPr="00090EEB">
        <w:rPr>
          <w:rFonts w:ascii="Times New Roman" w:eastAsia="Times New Roman" w:hAnsi="Times New Roman" w:cs="Times New Roman"/>
          <w:b/>
          <w:bCs/>
          <w:lang w:val="es-MX" w:eastAsia="es-MX"/>
        </w:rPr>
        <w:t xml:space="preserve"> e Investigadores</w:t>
      </w:r>
      <w:r w:rsidRPr="0049783B">
        <w:rPr>
          <w:rFonts w:ascii="Times New Roman" w:eastAsia="Times New Roman" w:hAnsi="Times New Roman" w:cs="Times New Roman"/>
          <w:b/>
          <w:bCs/>
          <w:lang w:val="es-MX" w:eastAsia="es-MX"/>
        </w:rPr>
        <w:t xml:space="preserve"> (SNI</w:t>
      </w:r>
      <w:r w:rsidR="00C80DD4">
        <w:rPr>
          <w:rFonts w:ascii="Times New Roman" w:eastAsia="Times New Roman" w:hAnsi="Times New Roman" w:cs="Times New Roman"/>
          <w:b/>
          <w:bCs/>
          <w:lang w:val="es-MX" w:eastAsia="es-MX"/>
        </w:rPr>
        <w:t>I</w:t>
      </w:r>
      <w:r w:rsidRPr="0049783B">
        <w:rPr>
          <w:rFonts w:ascii="Times New Roman" w:eastAsia="Times New Roman" w:hAnsi="Times New Roman" w:cs="Times New Roman"/>
          <w:b/>
          <w:bCs/>
          <w:lang w:val="es-MX" w:eastAsia="es-MX"/>
        </w:rPr>
        <w:t>)</w:t>
      </w:r>
    </w:p>
    <w:p w14:paraId="77ABE8B2" w14:textId="250691D5" w:rsidR="00090EEB" w:rsidRDefault="00090EEB"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49783B" w:rsidRPr="0049783B">
        <w:rPr>
          <w:rFonts w:ascii="Times New Roman" w:eastAsia="Times New Roman" w:hAnsi="Times New Roman" w:cs="Times New Roman"/>
          <w:lang w:val="es-MX" w:eastAsia="es-MX"/>
        </w:rPr>
        <w:t>El SNI</w:t>
      </w:r>
      <w:r>
        <w:rPr>
          <w:rFonts w:ascii="Times New Roman" w:eastAsia="Times New Roman" w:hAnsi="Times New Roman" w:cs="Times New Roman"/>
          <w:lang w:val="es-MX" w:eastAsia="es-MX"/>
        </w:rPr>
        <w:t>I</w:t>
      </w:r>
      <w:r w:rsidR="0049783B" w:rsidRPr="0049783B">
        <w:rPr>
          <w:rFonts w:ascii="Times New Roman" w:eastAsia="Times New Roman" w:hAnsi="Times New Roman" w:cs="Times New Roman"/>
          <w:lang w:val="es-MX" w:eastAsia="es-MX"/>
        </w:rPr>
        <w:t xml:space="preserve"> es uno de los sistemas de evaluación académica con mayor impacto en la trayectoria de los docentes-investigadores en México. Desde su creación en 1984, ha establecido jerarquías académicas basadas en criterios cuantitativos y cualitativos: publicaciones científicas, impacto de la producción, dirección de tesis, participación en proyectos financiados y trayectoria en una línea de investigación. La pertenencia al SNI</w:t>
      </w:r>
      <w:r w:rsidR="00B00932">
        <w:rPr>
          <w:rFonts w:ascii="Times New Roman" w:eastAsia="Times New Roman" w:hAnsi="Times New Roman" w:cs="Times New Roman"/>
          <w:lang w:val="es-MX" w:eastAsia="es-MX"/>
        </w:rPr>
        <w:t>I</w:t>
      </w:r>
      <w:r w:rsidR="0049783B" w:rsidRPr="0049783B">
        <w:rPr>
          <w:rFonts w:ascii="Times New Roman" w:eastAsia="Times New Roman" w:hAnsi="Times New Roman" w:cs="Times New Roman"/>
          <w:lang w:val="es-MX" w:eastAsia="es-MX"/>
        </w:rPr>
        <w:t xml:space="preserve"> implica reconocimiento nacional, prestigio académico y un estímulo económico diferencial, por lo que sus estándares influyen fuertemente en las políticas internas de las instituciones de educación superior (CONAHCYT, 2023).</w:t>
      </w:r>
      <w:r>
        <w:rPr>
          <w:rFonts w:ascii="Times New Roman" w:eastAsia="Times New Roman" w:hAnsi="Times New Roman" w:cs="Times New Roman"/>
          <w:lang w:val="es-MX" w:eastAsia="es-MX"/>
        </w:rPr>
        <w:t xml:space="preserve"> </w:t>
      </w:r>
      <w:r w:rsidR="00A2422F" w:rsidRPr="00A2422F">
        <w:rPr>
          <w:rFonts w:ascii="Times New Roman" w:eastAsia="Times New Roman" w:hAnsi="Times New Roman" w:cs="Times New Roman"/>
          <w:lang w:val="es-MX" w:eastAsia="es-MX"/>
        </w:rPr>
        <w:t xml:space="preserve">Actualmente, el BINE cuenta con </w:t>
      </w:r>
      <w:r w:rsidR="00A2422F">
        <w:rPr>
          <w:rFonts w:ascii="Times New Roman" w:eastAsia="Times New Roman" w:hAnsi="Times New Roman" w:cs="Times New Roman"/>
          <w:lang w:val="es-MX" w:eastAsia="es-MX"/>
        </w:rPr>
        <w:t>trece</w:t>
      </w:r>
      <w:r>
        <w:rPr>
          <w:rFonts w:ascii="Times New Roman" w:eastAsia="Times New Roman" w:hAnsi="Times New Roman" w:cs="Times New Roman"/>
          <w:lang w:val="es-MX" w:eastAsia="es-MX"/>
        </w:rPr>
        <w:t xml:space="preserve"> </w:t>
      </w:r>
      <w:r w:rsidR="009F45C4">
        <w:rPr>
          <w:rFonts w:ascii="Times New Roman" w:eastAsia="Times New Roman" w:hAnsi="Times New Roman" w:cs="Times New Roman"/>
          <w:lang w:val="es-MX" w:eastAsia="es-MX"/>
        </w:rPr>
        <w:t>profesores</w:t>
      </w:r>
      <w:r>
        <w:rPr>
          <w:rFonts w:ascii="Times New Roman" w:eastAsia="Times New Roman" w:hAnsi="Times New Roman" w:cs="Times New Roman"/>
          <w:lang w:val="es-MX" w:eastAsia="es-MX"/>
        </w:rPr>
        <w:t xml:space="preserve"> que pertenecen al SNII, como se puede apreciar en la siguiente tabla. </w:t>
      </w:r>
    </w:p>
    <w:p w14:paraId="26B50A43" w14:textId="77777777" w:rsidR="00002DC4" w:rsidRDefault="00002DC4" w:rsidP="00002DC4">
      <w:pPr>
        <w:spacing w:line="360" w:lineRule="auto"/>
        <w:jc w:val="both"/>
        <w:rPr>
          <w:rFonts w:ascii="Times New Roman" w:eastAsia="Times New Roman" w:hAnsi="Times New Roman" w:cs="Times New Roman"/>
          <w:lang w:val="es-MX" w:eastAsia="es-MX"/>
        </w:rPr>
      </w:pPr>
    </w:p>
    <w:p w14:paraId="58B83BEB" w14:textId="77777777" w:rsidR="00002DC4" w:rsidRDefault="00002DC4" w:rsidP="00002DC4">
      <w:pPr>
        <w:spacing w:line="360" w:lineRule="auto"/>
        <w:jc w:val="both"/>
        <w:rPr>
          <w:rFonts w:ascii="Times New Roman" w:eastAsia="Times New Roman" w:hAnsi="Times New Roman" w:cs="Times New Roman"/>
          <w:lang w:val="es-MX" w:eastAsia="es-MX"/>
        </w:rPr>
      </w:pPr>
    </w:p>
    <w:p w14:paraId="525FC598" w14:textId="77777777" w:rsidR="00002DC4" w:rsidRDefault="00002DC4" w:rsidP="00002DC4">
      <w:pPr>
        <w:spacing w:line="360" w:lineRule="auto"/>
        <w:jc w:val="both"/>
        <w:rPr>
          <w:rFonts w:ascii="Times New Roman" w:eastAsia="Times New Roman" w:hAnsi="Times New Roman" w:cs="Times New Roman"/>
          <w:lang w:val="es-MX" w:eastAsia="es-MX"/>
        </w:rPr>
      </w:pPr>
    </w:p>
    <w:p w14:paraId="1F7D649F" w14:textId="77777777" w:rsidR="00002DC4" w:rsidRDefault="00002DC4" w:rsidP="00002DC4">
      <w:pPr>
        <w:spacing w:line="360" w:lineRule="auto"/>
        <w:jc w:val="both"/>
        <w:rPr>
          <w:rFonts w:ascii="Times New Roman" w:eastAsia="Times New Roman" w:hAnsi="Times New Roman" w:cs="Times New Roman"/>
          <w:lang w:val="es-MX" w:eastAsia="es-MX"/>
        </w:rPr>
      </w:pPr>
    </w:p>
    <w:p w14:paraId="4D61712D" w14:textId="77777777" w:rsidR="00002DC4" w:rsidRDefault="00002DC4" w:rsidP="00002DC4">
      <w:pPr>
        <w:spacing w:line="360" w:lineRule="auto"/>
        <w:jc w:val="both"/>
        <w:rPr>
          <w:rFonts w:ascii="Times New Roman" w:eastAsia="Times New Roman" w:hAnsi="Times New Roman" w:cs="Times New Roman"/>
          <w:lang w:val="es-MX" w:eastAsia="es-MX"/>
        </w:rPr>
      </w:pPr>
    </w:p>
    <w:p w14:paraId="352E8C80" w14:textId="5DB5B696" w:rsidR="009F45C4" w:rsidRDefault="009F45C4" w:rsidP="00002DC4">
      <w:pPr>
        <w:spacing w:line="360" w:lineRule="auto"/>
        <w:jc w:val="center"/>
        <w:rPr>
          <w:rFonts w:ascii="Times New Roman" w:eastAsia="Times New Roman" w:hAnsi="Times New Roman" w:cs="Times New Roman"/>
          <w:bCs/>
          <w:i/>
          <w:iCs/>
          <w:lang w:val="es-ES" w:eastAsia="es-MX"/>
        </w:rPr>
      </w:pPr>
      <w:r w:rsidRPr="009F45C4">
        <w:rPr>
          <w:rFonts w:ascii="Times New Roman" w:eastAsia="Times New Roman" w:hAnsi="Times New Roman" w:cs="Times New Roman"/>
          <w:b/>
          <w:lang w:val="es-ES" w:eastAsia="es-MX"/>
        </w:rPr>
        <w:lastRenderedPageBreak/>
        <w:t>Tabla 3</w:t>
      </w:r>
      <w:r w:rsidR="00002DC4">
        <w:rPr>
          <w:rFonts w:ascii="Times New Roman" w:eastAsia="Times New Roman" w:hAnsi="Times New Roman" w:cs="Times New Roman"/>
          <w:b/>
          <w:lang w:val="es-ES" w:eastAsia="es-MX"/>
        </w:rPr>
        <w:t xml:space="preserve">. </w:t>
      </w:r>
      <w:r w:rsidRPr="00002DC4">
        <w:rPr>
          <w:rFonts w:ascii="Times New Roman" w:eastAsia="Times New Roman" w:hAnsi="Times New Roman" w:cs="Times New Roman"/>
          <w:bCs/>
          <w:lang w:val="es-ES" w:eastAsia="es-MX"/>
        </w:rPr>
        <w:t>Docentes del BINE que pertenecen al SNII</w:t>
      </w:r>
    </w:p>
    <w:tbl>
      <w:tblPr>
        <w:tblStyle w:val="Tablaconcuadrcula"/>
        <w:tblW w:w="0" w:type="auto"/>
        <w:tblInd w:w="-5" w:type="dxa"/>
        <w:tblLook w:val="04A0" w:firstRow="1" w:lastRow="0" w:firstColumn="1" w:lastColumn="0" w:noHBand="0" w:noVBand="1"/>
      </w:tblPr>
      <w:tblGrid>
        <w:gridCol w:w="709"/>
        <w:gridCol w:w="3287"/>
        <w:gridCol w:w="1084"/>
        <w:gridCol w:w="1357"/>
        <w:gridCol w:w="1259"/>
        <w:gridCol w:w="1137"/>
      </w:tblGrid>
      <w:tr w:rsidR="009F45C4" w:rsidRPr="00002DC4" w14:paraId="6B69D3E6" w14:textId="77777777" w:rsidTr="000C2E48">
        <w:tc>
          <w:tcPr>
            <w:tcW w:w="709" w:type="dxa"/>
          </w:tcPr>
          <w:p w14:paraId="7536D869" w14:textId="47F6D40F"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No.</w:t>
            </w:r>
          </w:p>
        </w:tc>
        <w:tc>
          <w:tcPr>
            <w:tcW w:w="3287" w:type="dxa"/>
          </w:tcPr>
          <w:p w14:paraId="54191E9E"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Nombre</w:t>
            </w:r>
          </w:p>
        </w:tc>
        <w:tc>
          <w:tcPr>
            <w:tcW w:w="1084" w:type="dxa"/>
          </w:tcPr>
          <w:p w14:paraId="62B87195" w14:textId="067386F9"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Año de ingreso al SNI</w:t>
            </w:r>
            <w:r w:rsidR="00201C86" w:rsidRPr="00002DC4">
              <w:rPr>
                <w:rFonts w:ascii="Times New Roman" w:eastAsia="Times New Roman" w:hAnsi="Times New Roman" w:cs="Times New Roman"/>
                <w:sz w:val="20"/>
                <w:szCs w:val="20"/>
                <w:lang w:val="es-ES" w:eastAsia="es-MX"/>
              </w:rPr>
              <w:t>I</w:t>
            </w:r>
          </w:p>
        </w:tc>
        <w:tc>
          <w:tcPr>
            <w:tcW w:w="1357" w:type="dxa"/>
          </w:tcPr>
          <w:p w14:paraId="58EA4754"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Período de la distinción</w:t>
            </w:r>
          </w:p>
        </w:tc>
        <w:tc>
          <w:tcPr>
            <w:tcW w:w="1259" w:type="dxa"/>
          </w:tcPr>
          <w:p w14:paraId="2EBF586E"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Nivel</w:t>
            </w:r>
          </w:p>
        </w:tc>
        <w:tc>
          <w:tcPr>
            <w:tcW w:w="1137" w:type="dxa"/>
          </w:tcPr>
          <w:p w14:paraId="7DB0318C"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PE</w:t>
            </w:r>
          </w:p>
        </w:tc>
      </w:tr>
      <w:tr w:rsidR="009F45C4" w:rsidRPr="00002DC4" w14:paraId="7D88035E" w14:textId="77777777" w:rsidTr="000C2E48">
        <w:tc>
          <w:tcPr>
            <w:tcW w:w="709" w:type="dxa"/>
          </w:tcPr>
          <w:p w14:paraId="55F30B20"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1</w:t>
            </w:r>
          </w:p>
        </w:tc>
        <w:tc>
          <w:tcPr>
            <w:tcW w:w="3287" w:type="dxa"/>
          </w:tcPr>
          <w:p w14:paraId="67FEAC1B"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Guadalupe Badillo Márquez</w:t>
            </w:r>
          </w:p>
        </w:tc>
        <w:tc>
          <w:tcPr>
            <w:tcW w:w="1084" w:type="dxa"/>
          </w:tcPr>
          <w:p w14:paraId="301D6DB6"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2019</w:t>
            </w:r>
          </w:p>
        </w:tc>
        <w:tc>
          <w:tcPr>
            <w:tcW w:w="1357" w:type="dxa"/>
          </w:tcPr>
          <w:p w14:paraId="7406BA27"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2023-2026</w:t>
            </w:r>
          </w:p>
        </w:tc>
        <w:tc>
          <w:tcPr>
            <w:tcW w:w="1259" w:type="dxa"/>
          </w:tcPr>
          <w:p w14:paraId="41205E9B" w14:textId="6331DD4E"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Nivel 1</w:t>
            </w:r>
          </w:p>
        </w:tc>
        <w:tc>
          <w:tcPr>
            <w:tcW w:w="1137" w:type="dxa"/>
          </w:tcPr>
          <w:p w14:paraId="11DA44A4"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LEP</w:t>
            </w:r>
          </w:p>
        </w:tc>
      </w:tr>
      <w:tr w:rsidR="009F45C4" w:rsidRPr="00002DC4" w14:paraId="35C354ED" w14:textId="77777777" w:rsidTr="000C2E48">
        <w:tc>
          <w:tcPr>
            <w:tcW w:w="709" w:type="dxa"/>
          </w:tcPr>
          <w:p w14:paraId="65F62B67"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w:t>
            </w:r>
          </w:p>
        </w:tc>
        <w:tc>
          <w:tcPr>
            <w:tcW w:w="3287" w:type="dxa"/>
          </w:tcPr>
          <w:p w14:paraId="2FEBEACE"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Fernando Flores Vázquez</w:t>
            </w:r>
          </w:p>
        </w:tc>
        <w:tc>
          <w:tcPr>
            <w:tcW w:w="1084" w:type="dxa"/>
          </w:tcPr>
          <w:p w14:paraId="089BB941"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2022</w:t>
            </w:r>
          </w:p>
        </w:tc>
        <w:tc>
          <w:tcPr>
            <w:tcW w:w="1357" w:type="dxa"/>
          </w:tcPr>
          <w:p w14:paraId="591EB2FA" w14:textId="6AB09D9A"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2026-20</w:t>
            </w:r>
            <w:r w:rsidR="00541BA3" w:rsidRPr="00002DC4">
              <w:rPr>
                <w:rFonts w:ascii="Times New Roman" w:eastAsia="Times New Roman" w:hAnsi="Times New Roman" w:cs="Times New Roman"/>
                <w:sz w:val="20"/>
                <w:szCs w:val="20"/>
                <w:lang w:val="es-ES" w:eastAsia="es-MX"/>
              </w:rPr>
              <w:t>30</w:t>
            </w:r>
          </w:p>
        </w:tc>
        <w:tc>
          <w:tcPr>
            <w:tcW w:w="1259" w:type="dxa"/>
          </w:tcPr>
          <w:p w14:paraId="09C4FBC9" w14:textId="7549D5A3"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Nivel 1</w:t>
            </w:r>
          </w:p>
        </w:tc>
        <w:tc>
          <w:tcPr>
            <w:tcW w:w="1137" w:type="dxa"/>
          </w:tcPr>
          <w:p w14:paraId="64FC1520" w14:textId="3E72113E"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LIE</w:t>
            </w:r>
          </w:p>
        </w:tc>
      </w:tr>
      <w:tr w:rsidR="009F45C4" w:rsidRPr="00002DC4" w14:paraId="67050C53" w14:textId="77777777" w:rsidTr="000C2E48">
        <w:tc>
          <w:tcPr>
            <w:tcW w:w="709" w:type="dxa"/>
          </w:tcPr>
          <w:p w14:paraId="219DDBF2"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3</w:t>
            </w:r>
          </w:p>
        </w:tc>
        <w:tc>
          <w:tcPr>
            <w:tcW w:w="3287" w:type="dxa"/>
          </w:tcPr>
          <w:p w14:paraId="400B9035" w14:textId="4C616078"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Raymundo Murrieta Ortega</w:t>
            </w:r>
          </w:p>
        </w:tc>
        <w:tc>
          <w:tcPr>
            <w:tcW w:w="1084" w:type="dxa"/>
          </w:tcPr>
          <w:p w14:paraId="16A80B10"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2022</w:t>
            </w:r>
          </w:p>
        </w:tc>
        <w:tc>
          <w:tcPr>
            <w:tcW w:w="1357" w:type="dxa"/>
          </w:tcPr>
          <w:p w14:paraId="47BD1511" w14:textId="25422C50"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2026-20</w:t>
            </w:r>
            <w:r w:rsidR="00541BA3" w:rsidRPr="00002DC4">
              <w:rPr>
                <w:rFonts w:ascii="Times New Roman" w:eastAsia="Times New Roman" w:hAnsi="Times New Roman" w:cs="Times New Roman"/>
                <w:sz w:val="20"/>
                <w:szCs w:val="20"/>
                <w:lang w:val="es-ES" w:eastAsia="es-MX"/>
              </w:rPr>
              <w:t>30</w:t>
            </w:r>
          </w:p>
        </w:tc>
        <w:tc>
          <w:tcPr>
            <w:tcW w:w="1259" w:type="dxa"/>
          </w:tcPr>
          <w:p w14:paraId="3BDE061E" w14:textId="1121C85C"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Nivel 1</w:t>
            </w:r>
          </w:p>
        </w:tc>
        <w:tc>
          <w:tcPr>
            <w:tcW w:w="1137" w:type="dxa"/>
          </w:tcPr>
          <w:p w14:paraId="4F9D77AD"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LEF</w:t>
            </w:r>
          </w:p>
        </w:tc>
      </w:tr>
      <w:tr w:rsidR="009F45C4" w:rsidRPr="00002DC4" w14:paraId="03908BEE" w14:textId="77777777" w:rsidTr="000C2E48">
        <w:tc>
          <w:tcPr>
            <w:tcW w:w="709" w:type="dxa"/>
          </w:tcPr>
          <w:p w14:paraId="47B6BC3F"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4</w:t>
            </w:r>
          </w:p>
        </w:tc>
        <w:tc>
          <w:tcPr>
            <w:tcW w:w="3287" w:type="dxa"/>
          </w:tcPr>
          <w:p w14:paraId="48608C89"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Edgar Ulises Osorio Guzmán</w:t>
            </w:r>
          </w:p>
        </w:tc>
        <w:tc>
          <w:tcPr>
            <w:tcW w:w="1084" w:type="dxa"/>
          </w:tcPr>
          <w:p w14:paraId="3AFC40D5"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2023</w:t>
            </w:r>
          </w:p>
        </w:tc>
        <w:tc>
          <w:tcPr>
            <w:tcW w:w="1357" w:type="dxa"/>
          </w:tcPr>
          <w:p w14:paraId="7A4FF5C8"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2023-2026</w:t>
            </w:r>
          </w:p>
        </w:tc>
        <w:tc>
          <w:tcPr>
            <w:tcW w:w="1259" w:type="dxa"/>
          </w:tcPr>
          <w:p w14:paraId="6894E1A8"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32A1C85E"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CENPOS</w:t>
            </w:r>
          </w:p>
        </w:tc>
      </w:tr>
      <w:tr w:rsidR="009F45C4" w:rsidRPr="00002DC4" w14:paraId="6EE4CB52" w14:textId="77777777" w:rsidTr="000C2E48">
        <w:tc>
          <w:tcPr>
            <w:tcW w:w="709" w:type="dxa"/>
          </w:tcPr>
          <w:p w14:paraId="5B54CB67"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5</w:t>
            </w:r>
          </w:p>
        </w:tc>
        <w:tc>
          <w:tcPr>
            <w:tcW w:w="3287" w:type="dxa"/>
          </w:tcPr>
          <w:p w14:paraId="5F0C131F" w14:textId="77B6337C"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María Elizabeth Luna Solano</w:t>
            </w:r>
          </w:p>
        </w:tc>
        <w:tc>
          <w:tcPr>
            <w:tcW w:w="1084" w:type="dxa"/>
          </w:tcPr>
          <w:p w14:paraId="6D466AE5"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2023</w:t>
            </w:r>
          </w:p>
        </w:tc>
        <w:tc>
          <w:tcPr>
            <w:tcW w:w="1357" w:type="dxa"/>
          </w:tcPr>
          <w:p w14:paraId="417FBCD7"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2023-2026</w:t>
            </w:r>
          </w:p>
        </w:tc>
        <w:tc>
          <w:tcPr>
            <w:tcW w:w="1259" w:type="dxa"/>
          </w:tcPr>
          <w:p w14:paraId="5C7C6270"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2AD956D4"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LIE</w:t>
            </w:r>
          </w:p>
        </w:tc>
      </w:tr>
      <w:tr w:rsidR="009F45C4" w:rsidRPr="00002DC4" w14:paraId="7709D05D" w14:textId="77777777" w:rsidTr="000C2E48">
        <w:tc>
          <w:tcPr>
            <w:tcW w:w="709" w:type="dxa"/>
          </w:tcPr>
          <w:p w14:paraId="5A58ED7E"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6</w:t>
            </w:r>
          </w:p>
        </w:tc>
        <w:tc>
          <w:tcPr>
            <w:tcW w:w="3287" w:type="dxa"/>
          </w:tcPr>
          <w:p w14:paraId="209BD969"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Alexandra Rossano Ortega</w:t>
            </w:r>
          </w:p>
        </w:tc>
        <w:tc>
          <w:tcPr>
            <w:tcW w:w="1084" w:type="dxa"/>
          </w:tcPr>
          <w:p w14:paraId="15F0546F"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w:t>
            </w:r>
          </w:p>
        </w:tc>
        <w:tc>
          <w:tcPr>
            <w:tcW w:w="1357" w:type="dxa"/>
          </w:tcPr>
          <w:p w14:paraId="3FE3DE25"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2024-2027</w:t>
            </w:r>
          </w:p>
        </w:tc>
        <w:tc>
          <w:tcPr>
            <w:tcW w:w="1259" w:type="dxa"/>
          </w:tcPr>
          <w:p w14:paraId="23CE17A5"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346DE57E"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LEPE</w:t>
            </w:r>
          </w:p>
        </w:tc>
      </w:tr>
      <w:tr w:rsidR="009F45C4" w:rsidRPr="00002DC4" w14:paraId="4DDC0E39" w14:textId="77777777" w:rsidTr="000C2E48">
        <w:tc>
          <w:tcPr>
            <w:tcW w:w="709" w:type="dxa"/>
          </w:tcPr>
          <w:p w14:paraId="4E8B6576"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7</w:t>
            </w:r>
          </w:p>
        </w:tc>
        <w:tc>
          <w:tcPr>
            <w:tcW w:w="3287" w:type="dxa"/>
          </w:tcPr>
          <w:p w14:paraId="54C04C70"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Nancy Silvia Esparragoza Bermejo</w:t>
            </w:r>
          </w:p>
        </w:tc>
        <w:tc>
          <w:tcPr>
            <w:tcW w:w="1084" w:type="dxa"/>
          </w:tcPr>
          <w:p w14:paraId="70414617"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w:t>
            </w:r>
          </w:p>
        </w:tc>
        <w:tc>
          <w:tcPr>
            <w:tcW w:w="1357" w:type="dxa"/>
          </w:tcPr>
          <w:p w14:paraId="132AE5A8"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2024-2027</w:t>
            </w:r>
          </w:p>
        </w:tc>
        <w:tc>
          <w:tcPr>
            <w:tcW w:w="1259" w:type="dxa"/>
          </w:tcPr>
          <w:p w14:paraId="6FB916E6"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2AB07097"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LEP</w:t>
            </w:r>
          </w:p>
        </w:tc>
      </w:tr>
      <w:tr w:rsidR="009F45C4" w:rsidRPr="00002DC4" w14:paraId="200FD466" w14:textId="77777777" w:rsidTr="000C2E48">
        <w:tc>
          <w:tcPr>
            <w:tcW w:w="709" w:type="dxa"/>
          </w:tcPr>
          <w:p w14:paraId="0E1A717C"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8</w:t>
            </w:r>
          </w:p>
        </w:tc>
        <w:tc>
          <w:tcPr>
            <w:tcW w:w="3287" w:type="dxa"/>
          </w:tcPr>
          <w:p w14:paraId="27804E2E" w14:textId="4EBEB030"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 xml:space="preserve">Raúl </w:t>
            </w:r>
            <w:proofErr w:type="spellStart"/>
            <w:r w:rsidRPr="00002DC4">
              <w:rPr>
                <w:rFonts w:ascii="Times New Roman" w:eastAsia="Times New Roman" w:hAnsi="Times New Roman" w:cs="Times New Roman"/>
                <w:sz w:val="20"/>
                <w:szCs w:val="20"/>
                <w:lang w:val="es-ES" w:eastAsia="es-MX"/>
              </w:rPr>
              <w:t>Amigon</w:t>
            </w:r>
            <w:proofErr w:type="spellEnd"/>
            <w:r w:rsidRPr="00002DC4">
              <w:rPr>
                <w:rFonts w:ascii="Times New Roman" w:eastAsia="Times New Roman" w:hAnsi="Times New Roman" w:cs="Times New Roman"/>
                <w:sz w:val="20"/>
                <w:szCs w:val="20"/>
                <w:lang w:val="es-ES" w:eastAsia="es-MX"/>
              </w:rPr>
              <w:t xml:space="preserve"> García</w:t>
            </w:r>
          </w:p>
        </w:tc>
        <w:tc>
          <w:tcPr>
            <w:tcW w:w="1084" w:type="dxa"/>
          </w:tcPr>
          <w:p w14:paraId="00441408"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w:t>
            </w:r>
          </w:p>
        </w:tc>
        <w:tc>
          <w:tcPr>
            <w:tcW w:w="1357" w:type="dxa"/>
          </w:tcPr>
          <w:p w14:paraId="4EC117CD"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2024-2027</w:t>
            </w:r>
          </w:p>
        </w:tc>
        <w:tc>
          <w:tcPr>
            <w:tcW w:w="1259" w:type="dxa"/>
          </w:tcPr>
          <w:p w14:paraId="60BAE359"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7CB0A751"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LEI</w:t>
            </w:r>
          </w:p>
        </w:tc>
      </w:tr>
      <w:tr w:rsidR="009F45C4" w:rsidRPr="00002DC4" w14:paraId="0936D2B2" w14:textId="77777777" w:rsidTr="000C2E48">
        <w:tc>
          <w:tcPr>
            <w:tcW w:w="709" w:type="dxa"/>
          </w:tcPr>
          <w:p w14:paraId="1A541E34"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9</w:t>
            </w:r>
          </w:p>
        </w:tc>
        <w:tc>
          <w:tcPr>
            <w:tcW w:w="3287" w:type="dxa"/>
          </w:tcPr>
          <w:p w14:paraId="28177FDE"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 xml:space="preserve">María </w:t>
            </w:r>
            <w:proofErr w:type="spellStart"/>
            <w:r w:rsidRPr="00002DC4">
              <w:rPr>
                <w:rFonts w:ascii="Times New Roman" w:eastAsia="Times New Roman" w:hAnsi="Times New Roman" w:cs="Times New Roman"/>
                <w:sz w:val="20"/>
                <w:szCs w:val="20"/>
                <w:lang w:val="es-ES" w:eastAsia="es-MX"/>
              </w:rPr>
              <w:t>Anabell</w:t>
            </w:r>
            <w:proofErr w:type="spellEnd"/>
            <w:r w:rsidRPr="00002DC4">
              <w:rPr>
                <w:rFonts w:ascii="Times New Roman" w:eastAsia="Times New Roman" w:hAnsi="Times New Roman" w:cs="Times New Roman"/>
                <w:sz w:val="20"/>
                <w:szCs w:val="20"/>
                <w:lang w:val="es-ES" w:eastAsia="es-MX"/>
              </w:rPr>
              <w:t xml:space="preserve"> Aguilar Zaldívar</w:t>
            </w:r>
          </w:p>
        </w:tc>
        <w:tc>
          <w:tcPr>
            <w:tcW w:w="1084" w:type="dxa"/>
          </w:tcPr>
          <w:p w14:paraId="28912C5C"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w:t>
            </w:r>
          </w:p>
        </w:tc>
        <w:tc>
          <w:tcPr>
            <w:tcW w:w="1357" w:type="dxa"/>
          </w:tcPr>
          <w:p w14:paraId="645F8E8D"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2024-2027</w:t>
            </w:r>
          </w:p>
        </w:tc>
        <w:tc>
          <w:tcPr>
            <w:tcW w:w="1259" w:type="dxa"/>
          </w:tcPr>
          <w:p w14:paraId="40EC9BDA"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5023D1DC"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CENPOS</w:t>
            </w:r>
          </w:p>
        </w:tc>
      </w:tr>
      <w:tr w:rsidR="009F45C4" w:rsidRPr="00002DC4" w14:paraId="1B15AE06" w14:textId="77777777" w:rsidTr="000C2E48">
        <w:tc>
          <w:tcPr>
            <w:tcW w:w="709" w:type="dxa"/>
          </w:tcPr>
          <w:p w14:paraId="173DAE1D"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10</w:t>
            </w:r>
          </w:p>
        </w:tc>
        <w:tc>
          <w:tcPr>
            <w:tcW w:w="3287" w:type="dxa"/>
          </w:tcPr>
          <w:p w14:paraId="344D51E6"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Luis Ricardo Hernández Ramos</w:t>
            </w:r>
          </w:p>
        </w:tc>
        <w:tc>
          <w:tcPr>
            <w:tcW w:w="1084" w:type="dxa"/>
          </w:tcPr>
          <w:p w14:paraId="154BA359"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w:t>
            </w:r>
          </w:p>
        </w:tc>
        <w:tc>
          <w:tcPr>
            <w:tcW w:w="1357" w:type="dxa"/>
          </w:tcPr>
          <w:p w14:paraId="11C6490E"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2024-2027</w:t>
            </w:r>
          </w:p>
        </w:tc>
        <w:tc>
          <w:tcPr>
            <w:tcW w:w="1259" w:type="dxa"/>
          </w:tcPr>
          <w:p w14:paraId="7EED48A4"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7008C25F"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LIE</w:t>
            </w:r>
          </w:p>
        </w:tc>
      </w:tr>
      <w:tr w:rsidR="009F45C4" w:rsidRPr="00002DC4" w14:paraId="6895087D" w14:textId="77777777" w:rsidTr="000C2E48">
        <w:tc>
          <w:tcPr>
            <w:tcW w:w="709" w:type="dxa"/>
          </w:tcPr>
          <w:p w14:paraId="29C1EB3B"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11</w:t>
            </w:r>
          </w:p>
        </w:tc>
        <w:tc>
          <w:tcPr>
            <w:tcW w:w="3287" w:type="dxa"/>
          </w:tcPr>
          <w:p w14:paraId="0F6A021D" w14:textId="77777777"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José Gabriel Marín Zavala</w:t>
            </w:r>
          </w:p>
        </w:tc>
        <w:tc>
          <w:tcPr>
            <w:tcW w:w="1084" w:type="dxa"/>
          </w:tcPr>
          <w:p w14:paraId="70DFD78B"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w:t>
            </w:r>
          </w:p>
        </w:tc>
        <w:tc>
          <w:tcPr>
            <w:tcW w:w="1357" w:type="dxa"/>
          </w:tcPr>
          <w:p w14:paraId="565CD480"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2024-2027</w:t>
            </w:r>
          </w:p>
        </w:tc>
        <w:tc>
          <w:tcPr>
            <w:tcW w:w="1259" w:type="dxa"/>
          </w:tcPr>
          <w:p w14:paraId="425106A5"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Nivel 1</w:t>
            </w:r>
          </w:p>
        </w:tc>
        <w:tc>
          <w:tcPr>
            <w:tcW w:w="1137" w:type="dxa"/>
          </w:tcPr>
          <w:p w14:paraId="3978C11B" w14:textId="77777777"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LEI</w:t>
            </w:r>
          </w:p>
        </w:tc>
      </w:tr>
      <w:tr w:rsidR="009F45C4" w:rsidRPr="00002DC4" w14:paraId="15198455" w14:textId="77777777" w:rsidTr="000C2E48">
        <w:tc>
          <w:tcPr>
            <w:tcW w:w="709" w:type="dxa"/>
          </w:tcPr>
          <w:p w14:paraId="5913F28E" w14:textId="20DEA16B"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12</w:t>
            </w:r>
          </w:p>
        </w:tc>
        <w:tc>
          <w:tcPr>
            <w:tcW w:w="3287" w:type="dxa"/>
          </w:tcPr>
          <w:p w14:paraId="6D4D21AD" w14:textId="62C510D3" w:rsidR="009F45C4" w:rsidRPr="00002DC4" w:rsidRDefault="009F45C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 xml:space="preserve">Francisco Javier Saucedo </w:t>
            </w:r>
            <w:proofErr w:type="spellStart"/>
            <w:r w:rsidRPr="00002DC4">
              <w:rPr>
                <w:rFonts w:ascii="Times New Roman" w:eastAsia="Times New Roman" w:hAnsi="Times New Roman" w:cs="Times New Roman"/>
                <w:sz w:val="20"/>
                <w:szCs w:val="20"/>
                <w:lang w:val="es-ES" w:eastAsia="es-MX"/>
              </w:rPr>
              <w:t>Jonapá</w:t>
            </w:r>
            <w:proofErr w:type="spellEnd"/>
          </w:p>
        </w:tc>
        <w:tc>
          <w:tcPr>
            <w:tcW w:w="1084" w:type="dxa"/>
          </w:tcPr>
          <w:p w14:paraId="4311DFDC" w14:textId="7AA97E13"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2025</w:t>
            </w:r>
          </w:p>
        </w:tc>
        <w:tc>
          <w:tcPr>
            <w:tcW w:w="1357" w:type="dxa"/>
          </w:tcPr>
          <w:p w14:paraId="1FC5D80F" w14:textId="39DC28D2"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2026-2029</w:t>
            </w:r>
          </w:p>
        </w:tc>
        <w:tc>
          <w:tcPr>
            <w:tcW w:w="1259" w:type="dxa"/>
          </w:tcPr>
          <w:p w14:paraId="03FE88D3" w14:textId="77C8584B"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56D3C42B" w14:textId="7EF5A68C" w:rsidR="009F45C4" w:rsidRPr="00002DC4" w:rsidRDefault="009F45C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LEF</w:t>
            </w:r>
          </w:p>
        </w:tc>
      </w:tr>
      <w:tr w:rsidR="00C627B4" w:rsidRPr="00002DC4" w14:paraId="0B697C91" w14:textId="77777777" w:rsidTr="000C2E48">
        <w:tc>
          <w:tcPr>
            <w:tcW w:w="709" w:type="dxa"/>
          </w:tcPr>
          <w:p w14:paraId="369CB316" w14:textId="6CC5A1A8" w:rsidR="00C627B4" w:rsidRPr="00002DC4" w:rsidRDefault="00C627B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13</w:t>
            </w:r>
          </w:p>
        </w:tc>
        <w:tc>
          <w:tcPr>
            <w:tcW w:w="3287" w:type="dxa"/>
          </w:tcPr>
          <w:p w14:paraId="348F2BDC" w14:textId="6F8E5DCD" w:rsidR="00C627B4" w:rsidRPr="00002DC4" w:rsidRDefault="00C627B4" w:rsidP="000B279A">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María Patricia Sánchez Bautista</w:t>
            </w:r>
          </w:p>
        </w:tc>
        <w:tc>
          <w:tcPr>
            <w:tcW w:w="1084" w:type="dxa"/>
          </w:tcPr>
          <w:p w14:paraId="73925ABB" w14:textId="4754BF1F" w:rsidR="00C627B4" w:rsidRPr="00002DC4" w:rsidRDefault="00C627B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2025</w:t>
            </w:r>
          </w:p>
        </w:tc>
        <w:tc>
          <w:tcPr>
            <w:tcW w:w="1357" w:type="dxa"/>
          </w:tcPr>
          <w:p w14:paraId="50AFA088" w14:textId="7F957C7F" w:rsidR="00C627B4" w:rsidRPr="00002DC4" w:rsidRDefault="00C627B4" w:rsidP="00E109F1">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2026-2029</w:t>
            </w:r>
          </w:p>
        </w:tc>
        <w:tc>
          <w:tcPr>
            <w:tcW w:w="1259" w:type="dxa"/>
          </w:tcPr>
          <w:p w14:paraId="7CAE711F" w14:textId="189C6302" w:rsidR="00C627B4" w:rsidRPr="00002DC4" w:rsidRDefault="00C627B4" w:rsidP="00E109F1">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Candidato</w:t>
            </w:r>
          </w:p>
        </w:tc>
        <w:tc>
          <w:tcPr>
            <w:tcW w:w="1137" w:type="dxa"/>
          </w:tcPr>
          <w:p w14:paraId="4B36ABCC" w14:textId="0AB474F0" w:rsidR="00C627B4" w:rsidRPr="00002DC4" w:rsidRDefault="00C627B4" w:rsidP="00C627B4">
            <w:pPr>
              <w:spacing w:before="100" w:beforeAutospacing="1" w:after="100" w:afterAutospacing="1" w:line="360" w:lineRule="auto"/>
              <w:jc w:val="center"/>
              <w:rPr>
                <w:rFonts w:ascii="Times New Roman" w:eastAsia="Times New Roman" w:hAnsi="Times New Roman" w:cs="Times New Roman"/>
                <w:sz w:val="20"/>
                <w:szCs w:val="20"/>
                <w:lang w:val="es-ES" w:eastAsia="es-MX"/>
              </w:rPr>
            </w:pPr>
            <w:r w:rsidRPr="00002DC4">
              <w:rPr>
                <w:rFonts w:ascii="Times New Roman" w:eastAsia="Times New Roman" w:hAnsi="Times New Roman" w:cs="Times New Roman"/>
                <w:sz w:val="20"/>
                <w:szCs w:val="20"/>
                <w:lang w:val="es-ES" w:eastAsia="es-MX"/>
              </w:rPr>
              <w:t>LEP</w:t>
            </w:r>
          </w:p>
        </w:tc>
      </w:tr>
    </w:tbl>
    <w:p w14:paraId="3873A1E4" w14:textId="6AF0BD2E" w:rsidR="009F45C4" w:rsidRPr="00002DC4" w:rsidRDefault="009F45C4" w:rsidP="00002DC4">
      <w:pPr>
        <w:spacing w:line="360" w:lineRule="auto"/>
        <w:jc w:val="center"/>
        <w:rPr>
          <w:rFonts w:ascii="Times New Roman" w:eastAsia="Times New Roman" w:hAnsi="Times New Roman" w:cs="Times New Roman"/>
          <w:lang w:val="es-MX" w:eastAsia="es-MX"/>
        </w:rPr>
      </w:pPr>
      <w:r w:rsidRPr="00002DC4">
        <w:rPr>
          <w:rFonts w:ascii="Times New Roman" w:eastAsia="Times New Roman" w:hAnsi="Times New Roman" w:cs="Times New Roman"/>
          <w:lang w:val="es-MX" w:eastAsia="es-MX"/>
        </w:rPr>
        <w:t xml:space="preserve">Fuente: </w:t>
      </w:r>
      <w:r w:rsidR="00622267" w:rsidRPr="00002DC4">
        <w:rPr>
          <w:rFonts w:ascii="Times New Roman" w:eastAsia="Times New Roman" w:hAnsi="Times New Roman" w:cs="Times New Roman"/>
          <w:lang w:val="es-MX" w:eastAsia="es-MX"/>
        </w:rPr>
        <w:t>SECIHTI</w:t>
      </w:r>
    </w:p>
    <w:p w14:paraId="6E0742A8" w14:textId="77777777" w:rsidR="00002DC4" w:rsidRDefault="00002DC4" w:rsidP="00002DC4">
      <w:pPr>
        <w:spacing w:line="360" w:lineRule="auto"/>
        <w:jc w:val="both"/>
        <w:rPr>
          <w:rFonts w:ascii="Times New Roman" w:eastAsia="Times New Roman" w:hAnsi="Times New Roman" w:cs="Times New Roman"/>
          <w:b/>
          <w:bCs/>
          <w:lang w:val="es-MX" w:eastAsia="es-MX"/>
        </w:rPr>
      </w:pPr>
    </w:p>
    <w:p w14:paraId="56FCAEE5" w14:textId="33375D69" w:rsidR="000164AA" w:rsidRPr="000164AA" w:rsidRDefault="000164AA" w:rsidP="00002DC4">
      <w:pPr>
        <w:spacing w:line="360" w:lineRule="auto"/>
        <w:jc w:val="center"/>
        <w:rPr>
          <w:rFonts w:ascii="Times New Roman" w:eastAsia="Times New Roman" w:hAnsi="Times New Roman" w:cs="Times New Roman"/>
          <w:b/>
          <w:bCs/>
          <w:lang w:val="es-MX" w:eastAsia="es-MX"/>
        </w:rPr>
      </w:pPr>
      <w:r w:rsidRPr="000164AA">
        <w:rPr>
          <w:rFonts w:ascii="Times New Roman" w:eastAsia="Times New Roman" w:hAnsi="Times New Roman" w:cs="Times New Roman"/>
          <w:b/>
          <w:bCs/>
          <w:lang w:val="es-MX" w:eastAsia="es-MX"/>
        </w:rPr>
        <w:t>Modelos de gestión basados en resultados</w:t>
      </w:r>
    </w:p>
    <w:p w14:paraId="352EABE4" w14:textId="77777777" w:rsidR="00A2422F" w:rsidRDefault="003C610E"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0164AA">
        <w:rPr>
          <w:rFonts w:ascii="Times New Roman" w:eastAsia="Times New Roman" w:hAnsi="Times New Roman" w:cs="Times New Roman"/>
          <w:lang w:val="es-MX" w:eastAsia="es-MX"/>
        </w:rPr>
        <w:t xml:space="preserve">Sobre este tema, </w:t>
      </w:r>
      <w:proofErr w:type="spellStart"/>
      <w:r w:rsidR="000164AA" w:rsidRPr="000164AA">
        <w:rPr>
          <w:rFonts w:ascii="Times New Roman" w:eastAsia="Times New Roman" w:hAnsi="Times New Roman" w:cs="Times New Roman"/>
          <w:lang w:val="es-MX" w:eastAsia="es-MX"/>
        </w:rPr>
        <w:t>Didriksson</w:t>
      </w:r>
      <w:proofErr w:type="spellEnd"/>
      <w:r w:rsidR="000164AA" w:rsidRPr="000164AA">
        <w:rPr>
          <w:rFonts w:ascii="Times New Roman" w:eastAsia="Times New Roman" w:hAnsi="Times New Roman" w:cs="Times New Roman"/>
          <w:lang w:val="es-MX" w:eastAsia="es-MX"/>
        </w:rPr>
        <w:t xml:space="preserve"> (2008) explica que en México las políticas públicas transitaron hacia un modelo de gestión basada en resultados, lo que convirtió la productividad académica en un eje regulador de los procesos </w:t>
      </w:r>
      <w:r w:rsidR="000164AA">
        <w:rPr>
          <w:rFonts w:ascii="Times New Roman" w:eastAsia="Times New Roman" w:hAnsi="Times New Roman" w:cs="Times New Roman"/>
          <w:lang w:val="es-MX" w:eastAsia="es-MX"/>
        </w:rPr>
        <w:t>académicos en educación superior</w:t>
      </w:r>
      <w:r w:rsidR="000164AA" w:rsidRPr="000164AA">
        <w:rPr>
          <w:rFonts w:ascii="Times New Roman" w:eastAsia="Times New Roman" w:hAnsi="Times New Roman" w:cs="Times New Roman"/>
          <w:lang w:val="es-MX" w:eastAsia="es-MX"/>
        </w:rPr>
        <w:t xml:space="preserve">. </w:t>
      </w:r>
      <w:r w:rsidR="000164AA">
        <w:rPr>
          <w:rFonts w:ascii="Times New Roman" w:eastAsia="Times New Roman" w:hAnsi="Times New Roman" w:cs="Times New Roman"/>
          <w:lang w:val="es-MX" w:eastAsia="es-MX"/>
        </w:rPr>
        <w:t>Desde esta óptica</w:t>
      </w:r>
      <w:r w:rsidR="000164AA" w:rsidRPr="000164AA">
        <w:rPr>
          <w:rFonts w:ascii="Times New Roman" w:eastAsia="Times New Roman" w:hAnsi="Times New Roman" w:cs="Times New Roman"/>
          <w:lang w:val="es-MX" w:eastAsia="es-MX"/>
        </w:rPr>
        <w:t>, los cuerpos académicos operan dentro de un sistema que valora indicadores cuantificables</w:t>
      </w:r>
      <w:r>
        <w:rPr>
          <w:rFonts w:ascii="Times New Roman" w:eastAsia="Times New Roman" w:hAnsi="Times New Roman" w:cs="Times New Roman"/>
          <w:lang w:val="es-MX" w:eastAsia="es-MX"/>
        </w:rPr>
        <w:t xml:space="preserve">, como </w:t>
      </w:r>
      <w:r w:rsidR="000164AA" w:rsidRPr="000164AA">
        <w:rPr>
          <w:rFonts w:ascii="Times New Roman" w:eastAsia="Times New Roman" w:hAnsi="Times New Roman" w:cs="Times New Roman"/>
          <w:lang w:val="es-MX" w:eastAsia="es-MX"/>
        </w:rPr>
        <w:t>publicaciones, dirección de tesis, participación en redes, proyectos financiados y pertenencia al SNI o PRODEP</w:t>
      </w:r>
      <w:r>
        <w:rPr>
          <w:rFonts w:ascii="Times New Roman" w:eastAsia="Times New Roman" w:hAnsi="Times New Roman" w:cs="Times New Roman"/>
          <w:lang w:val="es-MX" w:eastAsia="es-MX"/>
        </w:rPr>
        <w:t>, entre otros,</w:t>
      </w:r>
      <w:r w:rsidR="000164AA" w:rsidRPr="000164AA">
        <w:rPr>
          <w:rFonts w:ascii="Times New Roman" w:eastAsia="Times New Roman" w:hAnsi="Times New Roman" w:cs="Times New Roman"/>
          <w:lang w:val="es-MX" w:eastAsia="es-MX"/>
        </w:rPr>
        <w:t xml:space="preserve"> como criterios para asignar recursos, obtener reconocimiento institucional y fortalecer su consolidación. </w:t>
      </w:r>
    </w:p>
    <w:p w14:paraId="2747B7C0" w14:textId="5A85191A" w:rsidR="000164AA" w:rsidRDefault="00A2422F"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0164AA" w:rsidRPr="000164AA">
        <w:rPr>
          <w:rFonts w:ascii="Times New Roman" w:eastAsia="Times New Roman" w:hAnsi="Times New Roman" w:cs="Times New Roman"/>
          <w:lang w:val="es-MX" w:eastAsia="es-MX"/>
        </w:rPr>
        <w:t>Así, la evaluación del desempeño no solo orienta las prácticas individuales, sino que define las dinámicas colectivas del cuerpo académico, establece jerarquías internas y marca rutas de trabajo, al tiempo que legitima las trayectorias</w:t>
      </w:r>
      <w:r w:rsidR="003C610E">
        <w:rPr>
          <w:rFonts w:ascii="Times New Roman" w:eastAsia="Times New Roman" w:hAnsi="Times New Roman" w:cs="Times New Roman"/>
          <w:lang w:val="es-MX" w:eastAsia="es-MX"/>
        </w:rPr>
        <w:t xml:space="preserve"> </w:t>
      </w:r>
      <w:r w:rsidR="000164AA" w:rsidRPr="000164AA">
        <w:rPr>
          <w:rFonts w:ascii="Times New Roman" w:eastAsia="Times New Roman" w:hAnsi="Times New Roman" w:cs="Times New Roman"/>
          <w:lang w:val="es-MX" w:eastAsia="es-MX"/>
        </w:rPr>
        <w:t>de sus integrantes en función del cumplimiento de metas establecidas por los programas nacionales de evaluación.</w:t>
      </w:r>
    </w:p>
    <w:p w14:paraId="2279327E" w14:textId="25731044" w:rsidR="0049783B" w:rsidRPr="0049783B" w:rsidRDefault="003C610E"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49783B" w:rsidRPr="0049783B">
        <w:rPr>
          <w:rFonts w:ascii="Times New Roman" w:eastAsia="Times New Roman" w:hAnsi="Times New Roman" w:cs="Times New Roman"/>
          <w:lang w:val="es-MX" w:eastAsia="es-MX"/>
        </w:rPr>
        <w:t xml:space="preserve">En síntesis, la evaluación del desempeño en México ha configurado un entramado normativo que define qué se considera una trayectoria académica “productiva” y establece los lineamientos que orientan el trabajo de docentes y cuerpos académicos. Estas políticas </w:t>
      </w:r>
      <w:r w:rsidR="0049783B" w:rsidRPr="0049783B">
        <w:rPr>
          <w:rFonts w:ascii="Times New Roman" w:eastAsia="Times New Roman" w:hAnsi="Times New Roman" w:cs="Times New Roman"/>
          <w:lang w:val="es-MX" w:eastAsia="es-MX"/>
        </w:rPr>
        <w:lastRenderedPageBreak/>
        <w:t>inciden de manera directa en la dinámica, evolución y consolidación de los Cuerpos Académicos, al orientar sus metas, estrategias y formas de organización colegiada.</w:t>
      </w:r>
    </w:p>
    <w:p w14:paraId="248AA48D" w14:textId="77777777" w:rsidR="00DE36E3" w:rsidRDefault="00DE36E3" w:rsidP="00002DC4">
      <w:pPr>
        <w:spacing w:line="360" w:lineRule="auto"/>
        <w:jc w:val="both"/>
        <w:rPr>
          <w:rFonts w:ascii="Times New Roman" w:eastAsia="Times New Roman" w:hAnsi="Times New Roman" w:cs="Times New Roman"/>
          <w:b/>
          <w:bCs/>
          <w:lang w:val="es-MX" w:eastAsia="es-MX"/>
        </w:rPr>
      </w:pPr>
    </w:p>
    <w:p w14:paraId="5FDC86DA" w14:textId="4D0DC6A6" w:rsidR="00965FC3" w:rsidRPr="00965FC3" w:rsidRDefault="00965FC3" w:rsidP="00DE36E3">
      <w:pPr>
        <w:spacing w:line="360" w:lineRule="auto"/>
        <w:jc w:val="center"/>
        <w:rPr>
          <w:rFonts w:ascii="Times New Roman" w:eastAsia="Times New Roman" w:hAnsi="Times New Roman" w:cs="Times New Roman"/>
          <w:b/>
          <w:bCs/>
          <w:lang w:val="es-MX" w:eastAsia="es-MX"/>
        </w:rPr>
      </w:pPr>
      <w:r w:rsidRPr="00965FC3">
        <w:rPr>
          <w:rFonts w:ascii="Times New Roman" w:eastAsia="Times New Roman" w:hAnsi="Times New Roman" w:cs="Times New Roman"/>
          <w:b/>
          <w:bCs/>
          <w:lang w:val="es-MX" w:eastAsia="es-MX"/>
        </w:rPr>
        <w:t>Regulación y capital académico (Bourdieu y Foucault)</w:t>
      </w:r>
    </w:p>
    <w:p w14:paraId="29424D56" w14:textId="3F20DB07" w:rsidR="00965FC3" w:rsidRPr="00965FC3" w:rsidRDefault="00965FC3"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965FC3">
        <w:rPr>
          <w:rFonts w:ascii="Times New Roman" w:eastAsia="Times New Roman" w:hAnsi="Times New Roman" w:cs="Times New Roman"/>
          <w:lang w:val="es-MX" w:eastAsia="es-MX"/>
        </w:rPr>
        <w:t xml:space="preserve">Para </w:t>
      </w:r>
      <w:r>
        <w:rPr>
          <w:rFonts w:ascii="Times New Roman" w:eastAsia="Times New Roman" w:hAnsi="Times New Roman" w:cs="Times New Roman"/>
          <w:lang w:val="es-MX" w:eastAsia="es-MX"/>
        </w:rPr>
        <w:t xml:space="preserve">analizar la consolidación de </w:t>
      </w:r>
      <w:r w:rsidRPr="00965FC3">
        <w:rPr>
          <w:rFonts w:ascii="Times New Roman" w:eastAsia="Times New Roman" w:hAnsi="Times New Roman" w:cs="Times New Roman"/>
          <w:lang w:val="es-MX" w:eastAsia="es-MX"/>
        </w:rPr>
        <w:t xml:space="preserve">un cuerpo académico, es útil apoyarse en las ideas de Pierre Bourdieu y Michel Foucault, quienes ayudan a explicar cómo funcionan las dinámicas de poder y reconocimiento en el ámbito </w:t>
      </w:r>
      <w:r>
        <w:rPr>
          <w:rFonts w:ascii="Times New Roman" w:eastAsia="Times New Roman" w:hAnsi="Times New Roman" w:cs="Times New Roman"/>
          <w:lang w:val="es-MX" w:eastAsia="es-MX"/>
        </w:rPr>
        <w:t xml:space="preserve">de la educación superior. </w:t>
      </w:r>
      <w:r w:rsidRPr="00965FC3">
        <w:rPr>
          <w:rFonts w:ascii="Times New Roman" w:eastAsia="Times New Roman" w:hAnsi="Times New Roman" w:cs="Times New Roman"/>
          <w:lang w:val="es-MX" w:eastAsia="es-MX"/>
        </w:rPr>
        <w:t>Bourdieu (199</w:t>
      </w:r>
      <w:r w:rsidR="00876C7B">
        <w:rPr>
          <w:rFonts w:ascii="Times New Roman" w:eastAsia="Times New Roman" w:hAnsi="Times New Roman" w:cs="Times New Roman"/>
          <w:lang w:val="es-MX" w:eastAsia="es-MX"/>
        </w:rPr>
        <w:t>7</w:t>
      </w:r>
      <w:r w:rsidRPr="00965FC3">
        <w:rPr>
          <w:rFonts w:ascii="Times New Roman" w:eastAsia="Times New Roman" w:hAnsi="Times New Roman" w:cs="Times New Roman"/>
          <w:lang w:val="es-MX" w:eastAsia="es-MX"/>
        </w:rPr>
        <w:t xml:space="preserve">) </w:t>
      </w:r>
      <w:r>
        <w:rPr>
          <w:rFonts w:ascii="Times New Roman" w:eastAsia="Times New Roman" w:hAnsi="Times New Roman" w:cs="Times New Roman"/>
          <w:lang w:val="es-MX" w:eastAsia="es-MX"/>
        </w:rPr>
        <w:t xml:space="preserve">plantea que </w:t>
      </w:r>
      <w:r w:rsidRPr="00965FC3">
        <w:rPr>
          <w:rFonts w:ascii="Times New Roman" w:eastAsia="Times New Roman" w:hAnsi="Times New Roman" w:cs="Times New Roman"/>
          <w:lang w:val="es-MX" w:eastAsia="es-MX"/>
        </w:rPr>
        <w:t xml:space="preserve">las </w:t>
      </w:r>
      <w:r>
        <w:rPr>
          <w:rFonts w:ascii="Times New Roman" w:eastAsia="Times New Roman" w:hAnsi="Times New Roman" w:cs="Times New Roman"/>
          <w:lang w:val="es-MX" w:eastAsia="es-MX"/>
        </w:rPr>
        <w:t xml:space="preserve">Instituciones de Educación Superior </w:t>
      </w:r>
      <w:r w:rsidRPr="00965FC3">
        <w:rPr>
          <w:rFonts w:ascii="Times New Roman" w:eastAsia="Times New Roman" w:hAnsi="Times New Roman" w:cs="Times New Roman"/>
          <w:lang w:val="es-MX" w:eastAsia="es-MX"/>
        </w:rPr>
        <w:t>pueden entenderse como campos donde los actores compiten por distintos tipos de recursos simbólicos llamados capitales. En el caso de los docentes-investigadores, estos capitales incluyen</w:t>
      </w:r>
      <w:r>
        <w:rPr>
          <w:rFonts w:ascii="Times New Roman" w:eastAsia="Times New Roman" w:hAnsi="Times New Roman" w:cs="Times New Roman"/>
          <w:lang w:val="es-MX" w:eastAsia="es-MX"/>
        </w:rPr>
        <w:t xml:space="preserve"> el c</w:t>
      </w:r>
      <w:r w:rsidRPr="00965FC3">
        <w:rPr>
          <w:rFonts w:ascii="Times New Roman" w:eastAsia="Times New Roman" w:hAnsi="Times New Roman" w:cs="Times New Roman"/>
          <w:lang w:val="es-MX" w:eastAsia="es-MX"/>
        </w:rPr>
        <w:t>apital académico: grados, formación, pertenencia a institucione</w:t>
      </w:r>
      <w:r>
        <w:rPr>
          <w:rFonts w:ascii="Times New Roman" w:eastAsia="Times New Roman" w:hAnsi="Times New Roman" w:cs="Times New Roman"/>
          <w:lang w:val="es-MX" w:eastAsia="es-MX"/>
        </w:rPr>
        <w:t>s; c</w:t>
      </w:r>
      <w:r w:rsidRPr="00965FC3">
        <w:rPr>
          <w:rFonts w:ascii="Times New Roman" w:eastAsia="Times New Roman" w:hAnsi="Times New Roman" w:cs="Times New Roman"/>
          <w:lang w:val="es-MX" w:eastAsia="es-MX"/>
        </w:rPr>
        <w:t>apital científico: publicaciones, participación en cuerpos académicos, membresía en el SNI</w:t>
      </w:r>
      <w:r w:rsidR="008472DF">
        <w:rPr>
          <w:rFonts w:ascii="Times New Roman" w:eastAsia="Times New Roman" w:hAnsi="Times New Roman" w:cs="Times New Roman"/>
          <w:lang w:val="es-MX" w:eastAsia="es-MX"/>
        </w:rPr>
        <w:t>I</w:t>
      </w:r>
      <w:r w:rsidRPr="00965FC3">
        <w:rPr>
          <w:rFonts w:ascii="Times New Roman" w:eastAsia="Times New Roman" w:hAnsi="Times New Roman" w:cs="Times New Roman"/>
          <w:lang w:val="es-MX" w:eastAsia="es-MX"/>
        </w:rPr>
        <w:t>, proyectos financiados</w:t>
      </w:r>
      <w:r>
        <w:rPr>
          <w:rFonts w:ascii="Times New Roman" w:eastAsia="Times New Roman" w:hAnsi="Times New Roman" w:cs="Times New Roman"/>
          <w:lang w:val="es-MX" w:eastAsia="es-MX"/>
        </w:rPr>
        <w:t>; y c</w:t>
      </w:r>
      <w:r w:rsidRPr="00965FC3">
        <w:rPr>
          <w:rFonts w:ascii="Times New Roman" w:eastAsia="Times New Roman" w:hAnsi="Times New Roman" w:cs="Times New Roman"/>
          <w:lang w:val="es-MX" w:eastAsia="es-MX"/>
        </w:rPr>
        <w:t>apital social: redes de colaboración, vínculos con otros grupos e investigadores.</w:t>
      </w:r>
    </w:p>
    <w:p w14:paraId="0E70AB8C" w14:textId="585D7374" w:rsidR="00965FC3" w:rsidRPr="00965FC3" w:rsidRDefault="00965FC3"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t>Por tanto, l</w:t>
      </w:r>
      <w:r w:rsidRPr="00965FC3">
        <w:rPr>
          <w:rFonts w:ascii="Times New Roman" w:eastAsia="Times New Roman" w:hAnsi="Times New Roman" w:cs="Times New Roman"/>
          <w:lang w:val="es-MX" w:eastAsia="es-MX"/>
        </w:rPr>
        <w:t>a consolidación de un cuerpo académico es el resultado de la acumulación y combinación de estos capitales por parte de sus integrantes. Cuando un CA logra producir investigaciones relevantes, publicar de manera constante, dirigir tesis, participar en redes y desarrollar proyectos, aumenta su reconocimiento dentro de la institución. Esto le permite acceder a financiamientos, mayor visibilidad y un estatus que avala su calidad y madurez académica. En esta lógica, la productividad no es solo cumplir con tareas, sino ganar prestigio y fortalecer la posición del grupo en el campo de la investigación.</w:t>
      </w:r>
    </w:p>
    <w:p w14:paraId="12910EE1" w14:textId="603385A5" w:rsidR="00965FC3" w:rsidRPr="00965FC3" w:rsidRDefault="00965FC3"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965FC3">
        <w:rPr>
          <w:rFonts w:ascii="Times New Roman" w:eastAsia="Times New Roman" w:hAnsi="Times New Roman" w:cs="Times New Roman"/>
          <w:lang w:val="es-MX" w:eastAsia="es-MX"/>
        </w:rPr>
        <w:t>Por su parte, Michel Foucault (19</w:t>
      </w:r>
      <w:r w:rsidR="00876C7B">
        <w:rPr>
          <w:rFonts w:ascii="Times New Roman" w:eastAsia="Times New Roman" w:hAnsi="Times New Roman" w:cs="Times New Roman"/>
          <w:lang w:val="es-MX" w:eastAsia="es-MX"/>
        </w:rPr>
        <w:t>79</w:t>
      </w:r>
      <w:r w:rsidRPr="00965FC3">
        <w:rPr>
          <w:rFonts w:ascii="Times New Roman" w:eastAsia="Times New Roman" w:hAnsi="Times New Roman" w:cs="Times New Roman"/>
          <w:lang w:val="es-MX" w:eastAsia="es-MX"/>
        </w:rPr>
        <w:t xml:space="preserve">) </w:t>
      </w:r>
      <w:r>
        <w:rPr>
          <w:rFonts w:ascii="Times New Roman" w:eastAsia="Times New Roman" w:hAnsi="Times New Roman" w:cs="Times New Roman"/>
          <w:lang w:val="es-MX" w:eastAsia="es-MX"/>
        </w:rPr>
        <w:t>aporta argumentos para comprender</w:t>
      </w:r>
      <w:r w:rsidRPr="00965FC3">
        <w:rPr>
          <w:rFonts w:ascii="Times New Roman" w:eastAsia="Times New Roman" w:hAnsi="Times New Roman" w:cs="Times New Roman"/>
          <w:lang w:val="es-MX" w:eastAsia="es-MX"/>
        </w:rPr>
        <w:t xml:space="preserve"> cómo las políticas educativas establecen mecanismos de regulación y control sobre los docentes. Programas como</w:t>
      </w:r>
      <w:r w:rsidR="00541BA3">
        <w:rPr>
          <w:rFonts w:ascii="Times New Roman" w:eastAsia="Times New Roman" w:hAnsi="Times New Roman" w:cs="Times New Roman"/>
          <w:lang w:val="es-MX" w:eastAsia="es-MX"/>
        </w:rPr>
        <w:t xml:space="preserve"> el</w:t>
      </w:r>
      <w:r w:rsidRPr="00965FC3">
        <w:rPr>
          <w:rFonts w:ascii="Times New Roman" w:eastAsia="Times New Roman" w:hAnsi="Times New Roman" w:cs="Times New Roman"/>
          <w:lang w:val="es-MX" w:eastAsia="es-MX"/>
        </w:rPr>
        <w:t xml:space="preserve"> PRODEP, el SNI</w:t>
      </w:r>
      <w:r w:rsidR="00622267">
        <w:rPr>
          <w:rFonts w:ascii="Times New Roman" w:eastAsia="Times New Roman" w:hAnsi="Times New Roman" w:cs="Times New Roman"/>
          <w:lang w:val="es-MX" w:eastAsia="es-MX"/>
        </w:rPr>
        <w:t>I</w:t>
      </w:r>
      <w:r w:rsidRPr="00965FC3">
        <w:rPr>
          <w:rFonts w:ascii="Times New Roman" w:eastAsia="Times New Roman" w:hAnsi="Times New Roman" w:cs="Times New Roman"/>
          <w:lang w:val="es-MX" w:eastAsia="es-MX"/>
        </w:rPr>
        <w:t xml:space="preserve"> o los estímulos al desempeño funcionan como dispositivos que “vigilan” el trabajo académico a través de indicadores muy específicos (publicaciones, proyectos, productividad</w:t>
      </w:r>
      <w:r w:rsidR="008F112E">
        <w:rPr>
          <w:rFonts w:ascii="Times New Roman" w:eastAsia="Times New Roman" w:hAnsi="Times New Roman" w:cs="Times New Roman"/>
          <w:lang w:val="es-MX" w:eastAsia="es-MX"/>
        </w:rPr>
        <w:t xml:space="preserve"> y</w:t>
      </w:r>
      <w:r w:rsidRPr="00965FC3">
        <w:rPr>
          <w:rFonts w:ascii="Times New Roman" w:eastAsia="Times New Roman" w:hAnsi="Times New Roman" w:cs="Times New Roman"/>
          <w:lang w:val="es-MX" w:eastAsia="es-MX"/>
        </w:rPr>
        <w:t xml:space="preserve"> formación de estudiantes). Estos programas generan una cultura donde los docentes se sienten constantemente evaluados y, por ello, organizan su trabajo para cumplir con los criterios oficiales.</w:t>
      </w:r>
    </w:p>
    <w:p w14:paraId="7D3E9EF1" w14:textId="13981B53" w:rsidR="00965FC3" w:rsidRPr="00965FC3" w:rsidRDefault="00965FC3"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965FC3">
        <w:rPr>
          <w:rFonts w:ascii="Times New Roman" w:eastAsia="Times New Roman" w:hAnsi="Times New Roman" w:cs="Times New Roman"/>
          <w:lang w:val="es-MX" w:eastAsia="es-MX"/>
        </w:rPr>
        <w:t>Este proceso fomenta una especie de autodisciplina: el profesor planea, registra, documenta y ordena su producción para demostrar que es “productivo”. En consecuencia, el cuerpo académico también se estructura en función de esta lógica: se distribuyen tareas, se planifican metas y se toman decisiones con base en aquello que los programas reconocen como valioso.</w:t>
      </w:r>
    </w:p>
    <w:p w14:paraId="5C7D3122" w14:textId="1075B512" w:rsidR="00965FC3" w:rsidRPr="00965FC3" w:rsidRDefault="00965FC3"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lastRenderedPageBreak/>
        <w:tab/>
      </w:r>
      <w:r w:rsidRPr="00965FC3">
        <w:rPr>
          <w:rFonts w:ascii="Times New Roman" w:eastAsia="Times New Roman" w:hAnsi="Times New Roman" w:cs="Times New Roman"/>
          <w:lang w:val="es-MX" w:eastAsia="es-MX"/>
        </w:rPr>
        <w:t>Vistas en conjunto, las ideas de Bourdieu y Foucault permiten entender que la consolidación de un cuerpo académico depende tanto de</w:t>
      </w:r>
      <w:r>
        <w:rPr>
          <w:rFonts w:ascii="Times New Roman" w:eastAsia="Times New Roman" w:hAnsi="Times New Roman" w:cs="Times New Roman"/>
          <w:lang w:val="es-MX" w:eastAsia="es-MX"/>
        </w:rPr>
        <w:t xml:space="preserve"> l</w:t>
      </w:r>
      <w:r w:rsidRPr="00965FC3">
        <w:rPr>
          <w:rFonts w:ascii="Times New Roman" w:eastAsia="Times New Roman" w:hAnsi="Times New Roman" w:cs="Times New Roman"/>
          <w:lang w:val="es-MX" w:eastAsia="es-MX"/>
        </w:rPr>
        <w:t>a capacidad de sus integrantes para generar y acumular capital académico, científico y social, y con ello lograr reconocimiento institucional.</w:t>
      </w:r>
      <w:r>
        <w:rPr>
          <w:rFonts w:ascii="Times New Roman" w:eastAsia="Times New Roman" w:hAnsi="Times New Roman" w:cs="Times New Roman"/>
          <w:lang w:val="es-MX" w:eastAsia="es-MX"/>
        </w:rPr>
        <w:t xml:space="preserve"> Así como de l</w:t>
      </w:r>
      <w:r w:rsidRPr="00965FC3">
        <w:rPr>
          <w:rFonts w:ascii="Times New Roman" w:eastAsia="Times New Roman" w:hAnsi="Times New Roman" w:cs="Times New Roman"/>
          <w:lang w:val="es-MX" w:eastAsia="es-MX"/>
        </w:rPr>
        <w:t>a influencia de las polític</w:t>
      </w:r>
      <w:r w:rsidR="00622267">
        <w:rPr>
          <w:rFonts w:ascii="Times New Roman" w:eastAsia="Times New Roman" w:hAnsi="Times New Roman" w:cs="Times New Roman"/>
          <w:lang w:val="es-MX" w:eastAsia="es-MX"/>
        </w:rPr>
        <w:t>a</w:t>
      </w:r>
      <w:r w:rsidRPr="00965FC3">
        <w:rPr>
          <w:rFonts w:ascii="Times New Roman" w:eastAsia="Times New Roman" w:hAnsi="Times New Roman" w:cs="Times New Roman"/>
          <w:lang w:val="es-MX" w:eastAsia="es-MX"/>
        </w:rPr>
        <w:t>s de evaluación, que orientan su trabajo hacia el cumplimiento de indicadores y moldean su forma de actuar, producir y organizarse.</w:t>
      </w:r>
    </w:p>
    <w:p w14:paraId="1E92D4D5" w14:textId="5276082E" w:rsidR="0049783B" w:rsidRDefault="00682FAD"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965FC3">
        <w:rPr>
          <w:rFonts w:ascii="Times New Roman" w:eastAsia="Times New Roman" w:hAnsi="Times New Roman" w:cs="Times New Roman"/>
          <w:lang w:val="es-MX" w:eastAsia="es-MX"/>
        </w:rPr>
        <w:t xml:space="preserve">Desde esta perspectiva, </w:t>
      </w:r>
      <w:r w:rsidR="00965FC3" w:rsidRPr="00965FC3">
        <w:rPr>
          <w:rFonts w:ascii="Times New Roman" w:eastAsia="Times New Roman" w:hAnsi="Times New Roman" w:cs="Times New Roman"/>
          <w:lang w:val="es-MX" w:eastAsia="es-MX"/>
        </w:rPr>
        <w:t>la consolidación del CA no solo es un resultado técnico o administrativo, sino también un proceso social donde entran en juego el prestigio, la colaboración, la regulación, la disciplina académica y la capacidad colectiva para responder a las exigencias del sistema educativo.</w:t>
      </w:r>
    </w:p>
    <w:p w14:paraId="473EBE0D" w14:textId="77777777" w:rsidR="00DE36E3" w:rsidRDefault="00DE36E3" w:rsidP="00002DC4">
      <w:pPr>
        <w:spacing w:line="360" w:lineRule="auto"/>
        <w:jc w:val="both"/>
        <w:rPr>
          <w:rFonts w:ascii="Times New Roman" w:eastAsia="Times New Roman" w:hAnsi="Times New Roman" w:cs="Times New Roman"/>
          <w:lang w:val="es-MX" w:eastAsia="es-MX"/>
        </w:rPr>
      </w:pPr>
    </w:p>
    <w:p w14:paraId="699E427D" w14:textId="77777777" w:rsidR="008F112E" w:rsidRDefault="00682FAD" w:rsidP="00DE36E3">
      <w:pPr>
        <w:spacing w:line="360" w:lineRule="auto"/>
        <w:jc w:val="center"/>
        <w:rPr>
          <w:rFonts w:ascii="Times New Roman" w:eastAsia="Times New Roman" w:hAnsi="Times New Roman" w:cs="Times New Roman"/>
          <w:b/>
          <w:bCs/>
          <w:lang w:val="es-MX" w:eastAsia="es-MX"/>
        </w:rPr>
      </w:pPr>
      <w:r w:rsidRPr="00682FAD">
        <w:rPr>
          <w:rFonts w:ascii="Times New Roman" w:eastAsia="Times New Roman" w:hAnsi="Times New Roman" w:cs="Times New Roman"/>
          <w:b/>
          <w:bCs/>
          <w:lang w:val="es-MX" w:eastAsia="es-MX"/>
        </w:rPr>
        <w:t>Productividad académica y trabajo colegiado</w:t>
      </w:r>
    </w:p>
    <w:p w14:paraId="50B7576C" w14:textId="2591E8D7" w:rsidR="00682FAD" w:rsidRPr="00682FAD" w:rsidRDefault="008472DF"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682FAD" w:rsidRPr="00682FAD">
        <w:rPr>
          <w:rFonts w:ascii="Times New Roman" w:eastAsia="Times New Roman" w:hAnsi="Times New Roman" w:cs="Times New Roman"/>
          <w:lang w:val="es-MX" w:eastAsia="es-MX"/>
        </w:rPr>
        <w:t>La productividad académica</w:t>
      </w:r>
      <w:r w:rsidR="00682FAD">
        <w:rPr>
          <w:rFonts w:ascii="Times New Roman" w:eastAsia="Times New Roman" w:hAnsi="Times New Roman" w:cs="Times New Roman"/>
          <w:lang w:val="es-MX" w:eastAsia="es-MX"/>
        </w:rPr>
        <w:t xml:space="preserve">, </w:t>
      </w:r>
      <w:r w:rsidR="00682FAD" w:rsidRPr="00682FAD">
        <w:rPr>
          <w:rFonts w:ascii="Times New Roman" w:eastAsia="Times New Roman" w:hAnsi="Times New Roman" w:cs="Times New Roman"/>
          <w:lang w:val="es-MX" w:eastAsia="es-MX"/>
        </w:rPr>
        <w:t>entendida como la capacidad de generar publicaciones, participar en proyectos, dirigir tesis y fortalecer líneas de investigación</w:t>
      </w:r>
      <w:r w:rsidR="00682FAD">
        <w:rPr>
          <w:rFonts w:ascii="Times New Roman" w:eastAsia="Times New Roman" w:hAnsi="Times New Roman" w:cs="Times New Roman"/>
          <w:lang w:val="es-MX" w:eastAsia="es-MX"/>
        </w:rPr>
        <w:t>,</w:t>
      </w:r>
      <w:r w:rsidR="00682FAD" w:rsidRPr="00682FAD">
        <w:rPr>
          <w:rFonts w:ascii="Times New Roman" w:eastAsia="Times New Roman" w:hAnsi="Times New Roman" w:cs="Times New Roman"/>
          <w:lang w:val="es-MX" w:eastAsia="es-MX"/>
        </w:rPr>
        <w:t xml:space="preserve"> no es únicamente el resultado del esfuerzo individual de cada docente. La investigación muestra que los mejores resultados se alcanzan cuando existe trabajo colegiado, es decir, cuando los académicos colaboran activamente, comparten metas y construyen una identidad profesional común.</w:t>
      </w:r>
    </w:p>
    <w:p w14:paraId="6AE63EA1" w14:textId="58FED02B" w:rsidR="00682FAD" w:rsidRPr="00682FAD" w:rsidRDefault="00682FAD"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t xml:space="preserve">Sobre este tema, </w:t>
      </w:r>
      <w:bookmarkStart w:id="12" w:name="_Hlk216045500"/>
      <w:r w:rsidRPr="00682FAD">
        <w:rPr>
          <w:rFonts w:ascii="Times New Roman" w:eastAsia="Times New Roman" w:hAnsi="Times New Roman" w:cs="Times New Roman"/>
          <w:lang w:val="es-MX" w:eastAsia="es-MX"/>
        </w:rPr>
        <w:t xml:space="preserve">Bozeman y Boardman (2003) </w:t>
      </w:r>
      <w:bookmarkEnd w:id="12"/>
      <w:r w:rsidRPr="00682FAD">
        <w:rPr>
          <w:rFonts w:ascii="Times New Roman" w:eastAsia="Times New Roman" w:hAnsi="Times New Roman" w:cs="Times New Roman"/>
          <w:lang w:val="es-MX" w:eastAsia="es-MX"/>
        </w:rPr>
        <w:t>señalan que los grupos de investigación más productivos tienen características muy claras. Entre ellas destacan: un liderazgo distribuido, donde no todo recae en una sola persona; comunicación constante, que permite coordinar tareas y resolver dificultades; claridad en las líneas de investigación, para evitar esfuerzos aislados; planeación estratégica, que orienta las acciones a mediano y largo plazo; y confianza mutua, elemento fundamental para sostener el trabajo colaborativo. Cuando estos factores están presentes, los grupos logran mayor cohesión, estabilidad y capacidad para responder a las exigencias del campo académico.</w:t>
      </w:r>
    </w:p>
    <w:p w14:paraId="23CEAA0E" w14:textId="4C95CA67" w:rsidR="00682FAD" w:rsidRDefault="00682FAD"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t xml:space="preserve">Los argumentos de </w:t>
      </w:r>
      <w:r w:rsidRPr="00682FAD">
        <w:rPr>
          <w:rFonts w:ascii="Times New Roman" w:eastAsia="Times New Roman" w:hAnsi="Times New Roman" w:cs="Times New Roman"/>
          <w:lang w:val="es-MX" w:eastAsia="es-MX"/>
        </w:rPr>
        <w:t xml:space="preserve">Bozeman y Boardman (2003) coinciden plenamente con el modelo de los </w:t>
      </w:r>
      <w:r w:rsidR="00622267">
        <w:rPr>
          <w:rFonts w:ascii="Times New Roman" w:eastAsia="Times New Roman" w:hAnsi="Times New Roman" w:cs="Times New Roman"/>
          <w:lang w:val="es-MX" w:eastAsia="es-MX"/>
        </w:rPr>
        <w:t>c</w:t>
      </w:r>
      <w:r w:rsidRPr="00682FAD">
        <w:rPr>
          <w:rFonts w:ascii="Times New Roman" w:eastAsia="Times New Roman" w:hAnsi="Times New Roman" w:cs="Times New Roman"/>
          <w:lang w:val="es-MX" w:eastAsia="es-MX"/>
        </w:rPr>
        <w:t xml:space="preserve">uerpos </w:t>
      </w:r>
      <w:r w:rsidR="00622267">
        <w:rPr>
          <w:rFonts w:ascii="Times New Roman" w:eastAsia="Times New Roman" w:hAnsi="Times New Roman" w:cs="Times New Roman"/>
          <w:lang w:val="es-MX" w:eastAsia="es-MX"/>
        </w:rPr>
        <w:t>a</w:t>
      </w:r>
      <w:r w:rsidRPr="00682FAD">
        <w:rPr>
          <w:rFonts w:ascii="Times New Roman" w:eastAsia="Times New Roman" w:hAnsi="Times New Roman" w:cs="Times New Roman"/>
          <w:lang w:val="es-MX" w:eastAsia="es-MX"/>
        </w:rPr>
        <w:t>cadémicos</w:t>
      </w:r>
      <w:r>
        <w:rPr>
          <w:rFonts w:ascii="Times New Roman" w:eastAsia="Times New Roman" w:hAnsi="Times New Roman" w:cs="Times New Roman"/>
          <w:lang w:val="es-MX" w:eastAsia="es-MX"/>
        </w:rPr>
        <w:t xml:space="preserve"> propuestos por el</w:t>
      </w:r>
      <w:r w:rsidRPr="00682FAD">
        <w:rPr>
          <w:rFonts w:ascii="Times New Roman" w:eastAsia="Times New Roman" w:hAnsi="Times New Roman" w:cs="Times New Roman"/>
          <w:lang w:val="es-MX" w:eastAsia="es-MX"/>
        </w:rPr>
        <w:t xml:space="preserve"> PRODEP</w:t>
      </w:r>
      <w:r>
        <w:rPr>
          <w:rFonts w:ascii="Times New Roman" w:eastAsia="Times New Roman" w:hAnsi="Times New Roman" w:cs="Times New Roman"/>
          <w:lang w:val="es-MX" w:eastAsia="es-MX"/>
        </w:rPr>
        <w:t xml:space="preserve">, al reconocer </w:t>
      </w:r>
      <w:r w:rsidRPr="00682FAD">
        <w:rPr>
          <w:rFonts w:ascii="Times New Roman" w:eastAsia="Times New Roman" w:hAnsi="Times New Roman" w:cs="Times New Roman"/>
          <w:lang w:val="es-MX" w:eastAsia="es-MX"/>
        </w:rPr>
        <w:t>que la productividad no debe entenderse como una suma de esfuerzos individuales, sino como el resultado de una dinámica colectiva. Un CA se consolida cuando sus integrantes trabajan de manera articulada: comparten proyectos, se apoyan en la formación de estudiantes, construyen una agenda común de investigación y desarrollan productos académicos que reflejan su nivel de madurez como grupo.</w:t>
      </w:r>
    </w:p>
    <w:p w14:paraId="1C9134F2" w14:textId="77777777" w:rsidR="0072398E" w:rsidRPr="00682FAD" w:rsidRDefault="0072398E" w:rsidP="00002DC4">
      <w:pPr>
        <w:spacing w:line="360" w:lineRule="auto"/>
        <w:jc w:val="both"/>
        <w:rPr>
          <w:rFonts w:ascii="Times New Roman" w:eastAsia="Times New Roman" w:hAnsi="Times New Roman" w:cs="Times New Roman"/>
          <w:lang w:val="es-MX" w:eastAsia="es-MX"/>
        </w:rPr>
      </w:pPr>
    </w:p>
    <w:p w14:paraId="16AD796D" w14:textId="07F4ECE8" w:rsidR="00682FAD" w:rsidRDefault="00682FAD"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lastRenderedPageBreak/>
        <w:tab/>
      </w:r>
      <w:r w:rsidRPr="00682FAD">
        <w:rPr>
          <w:rFonts w:ascii="Times New Roman" w:eastAsia="Times New Roman" w:hAnsi="Times New Roman" w:cs="Times New Roman"/>
          <w:lang w:val="es-MX" w:eastAsia="es-MX"/>
        </w:rPr>
        <w:t xml:space="preserve">En el caso del CA “Transformación de la práctica profesional pedagógica”, la consolidación puede interpretarse justamente como el efecto de haber logrado esta cohesión interna. </w:t>
      </w:r>
      <w:r w:rsidR="00DA7B73">
        <w:rPr>
          <w:rFonts w:ascii="Times New Roman" w:eastAsia="Times New Roman" w:hAnsi="Times New Roman" w:cs="Times New Roman"/>
          <w:lang w:val="es-MX" w:eastAsia="es-MX"/>
        </w:rPr>
        <w:t>Desde esta mirada</w:t>
      </w:r>
      <w:r w:rsidR="00196FE1">
        <w:rPr>
          <w:rFonts w:ascii="Times New Roman" w:eastAsia="Times New Roman" w:hAnsi="Times New Roman" w:cs="Times New Roman"/>
          <w:lang w:val="es-MX" w:eastAsia="es-MX"/>
        </w:rPr>
        <w:t>,</w:t>
      </w:r>
      <w:r w:rsidR="00DA7B73">
        <w:rPr>
          <w:rFonts w:ascii="Times New Roman" w:eastAsia="Times New Roman" w:hAnsi="Times New Roman" w:cs="Times New Roman"/>
          <w:lang w:val="es-MX" w:eastAsia="es-MX"/>
        </w:rPr>
        <w:t xml:space="preserve"> la</w:t>
      </w:r>
      <w:r w:rsidRPr="00682FAD">
        <w:rPr>
          <w:rFonts w:ascii="Times New Roman" w:eastAsia="Times New Roman" w:hAnsi="Times New Roman" w:cs="Times New Roman"/>
          <w:lang w:val="es-MX" w:eastAsia="es-MX"/>
        </w:rPr>
        <w:t xml:space="preserve"> productividad no se explica únicamente por lo que hizo cada integrante por separado, sino por la forma </w:t>
      </w:r>
      <w:r w:rsidR="00DA7B73">
        <w:rPr>
          <w:rFonts w:ascii="Times New Roman" w:eastAsia="Times New Roman" w:hAnsi="Times New Roman" w:cs="Times New Roman"/>
          <w:lang w:val="es-MX" w:eastAsia="es-MX"/>
        </w:rPr>
        <w:t>como se construye</w:t>
      </w:r>
      <w:r w:rsidRPr="00682FAD">
        <w:rPr>
          <w:rFonts w:ascii="Times New Roman" w:eastAsia="Times New Roman" w:hAnsi="Times New Roman" w:cs="Times New Roman"/>
          <w:lang w:val="es-MX" w:eastAsia="es-MX"/>
        </w:rPr>
        <w:t xml:space="preserve"> una identidad de grupo, un plan conjunto y una visión compartida. La articulación de esfuerzos permitió que </w:t>
      </w:r>
      <w:r w:rsidR="00DA7B73">
        <w:rPr>
          <w:rFonts w:ascii="Times New Roman" w:eastAsia="Times New Roman" w:hAnsi="Times New Roman" w:cs="Times New Roman"/>
          <w:lang w:val="es-MX" w:eastAsia="es-MX"/>
        </w:rPr>
        <w:t xml:space="preserve">las producciones académicas </w:t>
      </w:r>
      <w:r w:rsidRPr="00682FAD">
        <w:rPr>
          <w:rFonts w:ascii="Times New Roman" w:eastAsia="Times New Roman" w:hAnsi="Times New Roman" w:cs="Times New Roman"/>
          <w:lang w:val="es-MX" w:eastAsia="es-MX"/>
        </w:rPr>
        <w:t xml:space="preserve">tuvieran mayor impacto, que se fortalecieran </w:t>
      </w:r>
      <w:r w:rsidR="00DA7B73">
        <w:rPr>
          <w:rFonts w:ascii="Times New Roman" w:eastAsia="Times New Roman" w:hAnsi="Times New Roman" w:cs="Times New Roman"/>
          <w:lang w:val="es-MX" w:eastAsia="es-MX"/>
        </w:rPr>
        <w:t>las</w:t>
      </w:r>
      <w:r w:rsidRPr="00682FAD">
        <w:rPr>
          <w:rFonts w:ascii="Times New Roman" w:eastAsia="Times New Roman" w:hAnsi="Times New Roman" w:cs="Times New Roman"/>
          <w:lang w:val="es-MX" w:eastAsia="es-MX"/>
        </w:rPr>
        <w:t xml:space="preserve"> líneas de investigación y que </w:t>
      </w:r>
      <w:r w:rsidR="00DA7B73">
        <w:rPr>
          <w:rFonts w:ascii="Times New Roman" w:eastAsia="Times New Roman" w:hAnsi="Times New Roman" w:cs="Times New Roman"/>
          <w:lang w:val="es-MX" w:eastAsia="es-MX"/>
        </w:rPr>
        <w:t xml:space="preserve">se alcanzara </w:t>
      </w:r>
      <w:r w:rsidRPr="00682FAD">
        <w:rPr>
          <w:rFonts w:ascii="Times New Roman" w:eastAsia="Times New Roman" w:hAnsi="Times New Roman" w:cs="Times New Roman"/>
          <w:lang w:val="es-MX" w:eastAsia="es-MX"/>
        </w:rPr>
        <w:t xml:space="preserve">el reconocimiento institucional como un cuerpo </w:t>
      </w:r>
      <w:r w:rsidR="00DA7B73">
        <w:rPr>
          <w:rFonts w:ascii="Times New Roman" w:eastAsia="Times New Roman" w:hAnsi="Times New Roman" w:cs="Times New Roman"/>
          <w:lang w:val="es-MX" w:eastAsia="es-MX"/>
        </w:rPr>
        <w:t xml:space="preserve">académico </w:t>
      </w:r>
      <w:r w:rsidRPr="00682FAD">
        <w:rPr>
          <w:rFonts w:ascii="Times New Roman" w:eastAsia="Times New Roman" w:hAnsi="Times New Roman" w:cs="Times New Roman"/>
          <w:lang w:val="es-MX" w:eastAsia="es-MX"/>
        </w:rPr>
        <w:t>consolidado.</w:t>
      </w:r>
      <w:r w:rsidR="00DA7B73">
        <w:rPr>
          <w:rFonts w:ascii="Times New Roman" w:eastAsia="Times New Roman" w:hAnsi="Times New Roman" w:cs="Times New Roman"/>
          <w:lang w:val="es-MX" w:eastAsia="es-MX"/>
        </w:rPr>
        <w:t xml:space="preserve"> </w:t>
      </w:r>
      <w:r w:rsidRPr="00682FAD">
        <w:rPr>
          <w:rFonts w:ascii="Times New Roman" w:eastAsia="Times New Roman" w:hAnsi="Times New Roman" w:cs="Times New Roman"/>
          <w:lang w:val="es-MX" w:eastAsia="es-MX"/>
        </w:rPr>
        <w:t>De este modo, la productividad académica y el trabajo colegiado se convierten en dos elementos inseparables: la colaboración sostiene la producción académica, y la productividad fortalece la consolidación del cuerpo académico.</w:t>
      </w:r>
    </w:p>
    <w:p w14:paraId="6D6C3A33" w14:textId="77777777" w:rsidR="00682FAD" w:rsidRDefault="00682FAD" w:rsidP="00002DC4">
      <w:pPr>
        <w:spacing w:line="360" w:lineRule="auto"/>
        <w:jc w:val="both"/>
        <w:rPr>
          <w:rFonts w:ascii="Times New Roman" w:eastAsia="Times New Roman" w:hAnsi="Times New Roman" w:cs="Times New Roman"/>
          <w:lang w:val="es-MX" w:eastAsia="es-MX"/>
        </w:rPr>
      </w:pPr>
    </w:p>
    <w:p w14:paraId="5E4F2BCE" w14:textId="181B140C" w:rsidR="00974483" w:rsidRPr="00914838" w:rsidRDefault="00974483" w:rsidP="00914838">
      <w:pPr>
        <w:spacing w:line="360" w:lineRule="auto"/>
        <w:jc w:val="center"/>
        <w:rPr>
          <w:rFonts w:ascii="Times New Roman" w:hAnsi="Times New Roman" w:cs="Times New Roman"/>
          <w:b/>
          <w:sz w:val="32"/>
          <w:szCs w:val="32"/>
        </w:rPr>
      </w:pPr>
      <w:r w:rsidRPr="00914838">
        <w:rPr>
          <w:rFonts w:ascii="Times New Roman" w:hAnsi="Times New Roman" w:cs="Times New Roman"/>
          <w:b/>
          <w:sz w:val="32"/>
          <w:szCs w:val="32"/>
        </w:rPr>
        <w:t>Metodología de la investigación</w:t>
      </w:r>
    </w:p>
    <w:p w14:paraId="7560937C" w14:textId="77777777" w:rsidR="00DE36E3" w:rsidRDefault="00C80DD4" w:rsidP="00002DC4">
      <w:pPr>
        <w:pStyle w:val="NormalWeb"/>
        <w:spacing w:before="0" w:beforeAutospacing="0" w:after="0" w:afterAutospacing="0" w:line="360" w:lineRule="auto"/>
        <w:jc w:val="both"/>
      </w:pPr>
      <w:r>
        <w:tab/>
      </w:r>
      <w:r w:rsidRPr="00C80DD4">
        <w:t xml:space="preserve">La presente investigación se desarrolló bajo un </w:t>
      </w:r>
      <w:r w:rsidRPr="00C80DD4">
        <w:rPr>
          <w:rStyle w:val="Textoennegrita"/>
          <w:b w:val="0"/>
          <w:bCs w:val="0"/>
        </w:rPr>
        <w:t>enfoque cualitativo</w:t>
      </w:r>
      <w:r w:rsidRPr="00C80DD4">
        <w:t xml:space="preserve">, </w:t>
      </w:r>
      <w:r w:rsidR="00196FE1">
        <w:t xml:space="preserve">lo que </w:t>
      </w:r>
      <w:r w:rsidRPr="00C80DD4">
        <w:t>permit</w:t>
      </w:r>
      <w:r w:rsidR="0091427E">
        <w:t>ió</w:t>
      </w:r>
      <w:r w:rsidRPr="00C80DD4">
        <w:t xml:space="preserve"> comprender fenómenos sociales desde la perspectiva de los actores involucrados, considerando sus significados, experiencias y contextos </w:t>
      </w:r>
      <w:proofErr w:type="spellStart"/>
      <w:r w:rsidRPr="00C80DD4">
        <w:t>parti</w:t>
      </w:r>
      <w:proofErr w:type="spellEnd"/>
    </w:p>
    <w:p w14:paraId="75C9C115" w14:textId="6E84BD57" w:rsidR="00C80DD4" w:rsidRPr="00C80DD4" w:rsidRDefault="00C80DD4" w:rsidP="00002DC4">
      <w:pPr>
        <w:pStyle w:val="NormalWeb"/>
        <w:spacing w:before="0" w:beforeAutospacing="0" w:after="0" w:afterAutospacing="0" w:line="360" w:lineRule="auto"/>
        <w:jc w:val="both"/>
      </w:pPr>
      <w:r w:rsidRPr="00C80DD4">
        <w:t xml:space="preserve">culares (Denzin </w:t>
      </w:r>
      <w:r w:rsidR="00E51012">
        <w:t>y</w:t>
      </w:r>
      <w:r w:rsidRPr="00C80DD4">
        <w:t xml:space="preserve"> Lincoln, 2018). Este enfoque resultó pertinente para analizar los factores que han incidido en la consolidación del Cuerpo Académico </w:t>
      </w:r>
      <w:r w:rsidRPr="00C80DD4">
        <w:rPr>
          <w:rStyle w:val="nfasis"/>
        </w:rPr>
        <w:t>“</w:t>
      </w:r>
      <w:r w:rsidRPr="00E109F1">
        <w:rPr>
          <w:rStyle w:val="nfasis"/>
          <w:i w:val="0"/>
          <w:iCs w:val="0"/>
        </w:rPr>
        <w:t>Transformación de la práctica profesional pedagógica”</w:t>
      </w:r>
      <w:r w:rsidRPr="00E109F1">
        <w:rPr>
          <w:i/>
          <w:iCs/>
        </w:rPr>
        <w:t>,</w:t>
      </w:r>
      <w:r w:rsidRPr="00C80DD4">
        <w:t xml:space="preserve"> al privilegiar la interpretación profunda de las vivencias de sus integrantes.</w:t>
      </w:r>
    </w:p>
    <w:p w14:paraId="5801435B" w14:textId="499F7EB7" w:rsidR="00C80DD4" w:rsidRPr="00C80DD4" w:rsidRDefault="00C80DD4" w:rsidP="00002DC4">
      <w:pPr>
        <w:pStyle w:val="NormalWeb"/>
        <w:spacing w:before="0" w:beforeAutospacing="0" w:after="0" w:afterAutospacing="0" w:line="360" w:lineRule="auto"/>
        <w:jc w:val="both"/>
      </w:pPr>
      <w:r>
        <w:tab/>
      </w:r>
      <w:r w:rsidRPr="00C80DD4">
        <w:t xml:space="preserve">El </w:t>
      </w:r>
      <w:r w:rsidRPr="00C80DD4">
        <w:rPr>
          <w:rStyle w:val="Textoennegrita"/>
          <w:b w:val="0"/>
          <w:bCs w:val="0"/>
        </w:rPr>
        <w:t>diseño metodológico</w:t>
      </w:r>
      <w:r w:rsidRPr="00C80DD4">
        <w:t xml:space="preserve"> adoptado fue </w:t>
      </w:r>
      <w:r w:rsidRPr="00C80DD4">
        <w:rPr>
          <w:rStyle w:val="Textoennegrita"/>
          <w:b w:val="0"/>
          <w:bCs w:val="0"/>
        </w:rPr>
        <w:t>narrativo</w:t>
      </w:r>
      <w:r w:rsidRPr="00C80DD4">
        <w:t xml:space="preserve">, ya que se buscó recuperar y analizar los relatos de los participantes respecto a su trayectoria, experiencias, procesos organizativos y académicos dentro del CA. De acuerdo con </w:t>
      </w:r>
      <w:proofErr w:type="spellStart"/>
      <w:r w:rsidRPr="00C80DD4">
        <w:t>Clandinin</w:t>
      </w:r>
      <w:proofErr w:type="spellEnd"/>
      <w:r w:rsidRPr="00C80DD4">
        <w:t xml:space="preserve"> y </w:t>
      </w:r>
      <w:proofErr w:type="spellStart"/>
      <w:r w:rsidRPr="00C80DD4">
        <w:t>Connelly</w:t>
      </w:r>
      <w:proofErr w:type="spellEnd"/>
      <w:r w:rsidRPr="00C80DD4">
        <w:t xml:space="preserve"> (2000), la investigación narrativa permite comprender cómo las personas construyen sentido a partir de sus experiencias a lo largo del tiempo, lo cual resulta </w:t>
      </w:r>
      <w:r w:rsidR="0073152F">
        <w:t>fundamental</w:t>
      </w:r>
      <w:r w:rsidRPr="00C80DD4">
        <w:t xml:space="preserve"> para explicar procesos de consolidación académica. Asimismo, Bolívar (2012) señala que este diseño es especialmente útil en estudios educativos donde se analizan procesos formativos, profesionales y colectivos.</w:t>
      </w:r>
    </w:p>
    <w:p w14:paraId="4381D64C" w14:textId="28261BF9" w:rsidR="00C80DD4" w:rsidRPr="00C80DD4" w:rsidRDefault="00C80DD4" w:rsidP="00002DC4">
      <w:pPr>
        <w:pStyle w:val="NormalWeb"/>
        <w:spacing w:before="0" w:beforeAutospacing="0" w:after="0" w:afterAutospacing="0" w:line="360" w:lineRule="auto"/>
        <w:jc w:val="both"/>
      </w:pPr>
      <w:r>
        <w:tab/>
      </w:r>
      <w:r w:rsidRPr="00C80DD4">
        <w:t xml:space="preserve">El estudio tuvo un </w:t>
      </w:r>
      <w:r w:rsidRPr="00C80DD4">
        <w:rPr>
          <w:rStyle w:val="Textoennegrita"/>
          <w:b w:val="0"/>
          <w:bCs w:val="0"/>
        </w:rPr>
        <w:t>alcance exploratorio</w:t>
      </w:r>
      <w:r w:rsidRPr="00C80DD4">
        <w:t xml:space="preserve">, </w:t>
      </w:r>
      <w:r w:rsidR="0073152F">
        <w:t>ya</w:t>
      </w:r>
      <w:r w:rsidRPr="00C80DD4">
        <w:t xml:space="preserve"> que se </w:t>
      </w:r>
      <w:r w:rsidR="0091427E">
        <w:t>logró</w:t>
      </w:r>
      <w:r w:rsidRPr="00C80DD4">
        <w:t xml:space="preserve"> una aproximación inicial al fenómeno de estudio, identificando categorías y elementos relevantes que permit</w:t>
      </w:r>
      <w:r w:rsidR="0091427E">
        <w:t>ieron</w:t>
      </w:r>
      <w:r w:rsidRPr="00C80DD4">
        <w:t xml:space="preserve"> comprender los factores determinantes en la consolidación del CA, sin</w:t>
      </w:r>
      <w:r w:rsidR="00B414FE">
        <w:t xml:space="preserve"> pretensión de generalización de</w:t>
      </w:r>
      <w:r w:rsidRPr="00C80DD4">
        <w:t xml:space="preserve"> los resultados (Hernández et al., 2022). Este tipo de alcance es adecuado cuando el objeto de estudio ha sido poco investigado o requiere una primera sistematización desde la experiencia de los actores.</w:t>
      </w:r>
    </w:p>
    <w:p w14:paraId="102A6821" w14:textId="77777777" w:rsidR="008D412A" w:rsidRDefault="00C80DD4" w:rsidP="00002DC4">
      <w:pPr>
        <w:pStyle w:val="NormalWeb"/>
        <w:spacing w:before="0" w:beforeAutospacing="0" w:after="0" w:afterAutospacing="0" w:line="360" w:lineRule="auto"/>
        <w:jc w:val="both"/>
      </w:pPr>
      <w:r>
        <w:lastRenderedPageBreak/>
        <w:tab/>
      </w:r>
      <w:r w:rsidR="008D412A">
        <w:t xml:space="preserve">En cuanto a la técnica de recolección de datos, se empleó un formulario diseñado en </w:t>
      </w:r>
      <w:r w:rsidR="008D412A" w:rsidRPr="008D412A">
        <w:rPr>
          <w:i/>
          <w:iCs/>
        </w:rPr>
        <w:t xml:space="preserve">Google </w:t>
      </w:r>
      <w:proofErr w:type="spellStart"/>
      <w:r w:rsidR="008D412A" w:rsidRPr="008D412A">
        <w:rPr>
          <w:i/>
          <w:iCs/>
        </w:rPr>
        <w:t>Forms</w:t>
      </w:r>
      <w:proofErr w:type="spellEnd"/>
      <w:r w:rsidR="008D412A">
        <w:t>, integrado por preguntas abiertas orientadas a recuperar percepciones, experiencias y reflexiones de los participantes. Este tipo de instrumento favoreció la expresión libre de ideas y permitió obtener información rica y profunda (</w:t>
      </w:r>
      <w:proofErr w:type="spellStart"/>
      <w:r w:rsidR="008D412A">
        <w:t>Flick</w:t>
      </w:r>
      <w:proofErr w:type="spellEnd"/>
      <w:r w:rsidR="008D412A">
        <w:t>, 2015). Para garantizar la validez de contenido de los ítems, se realizó un proceso de juicio de expertos, siguiendo la propuesta metodológica de Escobar-Pérez y Cuervo-Martínez (2008). Asimismo, los participantes firmaron un consentimiento informado mediante el cual autorizaron el uso de la información con fines estrictamente académicos.</w:t>
      </w:r>
    </w:p>
    <w:p w14:paraId="27FF358F" w14:textId="175B24A6" w:rsidR="008D412A" w:rsidRDefault="008D412A" w:rsidP="00002DC4">
      <w:pPr>
        <w:pStyle w:val="NormalWeb"/>
        <w:spacing w:before="0" w:beforeAutospacing="0" w:after="0" w:afterAutospacing="0" w:line="360" w:lineRule="auto"/>
        <w:jc w:val="both"/>
      </w:pPr>
      <w:r>
        <w:tab/>
        <w:t xml:space="preserve">Los participantes en el estudio fueron cuatro docentes-investigadores vinculados al Cuerpo Académico “Transformación de la práctica profesional pedagógica” (CA-5). De ellos, tres son miembros activos —quienes además fungen como autores del presente estudio—, mientras que el cuarto participante, aunque formó parte del cuerpo académico, actualmente ya no pertenece a este debido a cambios en su adscripción institucional. En términos de composición, el grupo estuvo conformado por tres mujeres y un hombre; todos cuentan con el grado de doctorado y poseen el reconocimiento de Perfil Deseable otorgado por el Programa para el Desarrollo Profesional Docente (PRODEP). Además, dos de los integrantes, una mujer y un hombre, son miembros del Sistema Nacional de Investigadoras e Investigadores (SNII) nivel </w:t>
      </w:r>
      <w:r w:rsidR="00C454B1">
        <w:t>I</w:t>
      </w:r>
      <w:r>
        <w:t>. En cuanto a su trayectoria profesional, todos cuentan con más de veinticinco años de experiencia en la formación de docentes, lo que evidencia una sólida trayectoria académica y de investigación.</w:t>
      </w:r>
    </w:p>
    <w:p w14:paraId="662F6725" w14:textId="5E43EB04" w:rsidR="008D412A" w:rsidRDefault="008D412A" w:rsidP="00002DC4">
      <w:pPr>
        <w:pStyle w:val="NormalWeb"/>
        <w:spacing w:before="0" w:beforeAutospacing="0" w:after="0" w:afterAutospacing="0" w:line="360" w:lineRule="auto"/>
        <w:jc w:val="both"/>
      </w:pPr>
      <w:r>
        <w:tab/>
        <w:t>La selección de los participantes se realizó mediante un muestreo intencional, considerando su trayectoria, nivel de involucramiento y conocimiento profundo de las dinámicas del cuerpo académico. La inclusión de los autores como participantes se asume de manera explícita como parte del diseño metodológico, reconociendo su papel como informantes clave y atendiendo las posibles implicaciones en términos de reflexividad y sesgo. Estas características permiten comprender con mayor profundidad los procesos de organización, colaboración y producción científica que han contribuido a la consolidación del CA-5.</w:t>
      </w:r>
    </w:p>
    <w:p w14:paraId="6D5E1594" w14:textId="6E9BD417" w:rsidR="00C80DD4" w:rsidRDefault="008D412A" w:rsidP="00002DC4">
      <w:pPr>
        <w:pStyle w:val="NormalWeb"/>
        <w:spacing w:before="0" w:beforeAutospacing="0" w:after="0" w:afterAutospacing="0" w:line="360" w:lineRule="auto"/>
        <w:jc w:val="both"/>
      </w:pPr>
      <w:r>
        <w:tab/>
        <w:t>El análisis de la información se llevó a cabo mediante el método de análisis de contenido, a partir de un proceso sistemático de codificación y categorización temática de los discursos, lo que permitió identificar patrones, recurrencias y significados relevantes en torno a los factores de consolidación del cuerpo académico (</w:t>
      </w:r>
      <w:proofErr w:type="spellStart"/>
      <w:r>
        <w:t>Bardin</w:t>
      </w:r>
      <w:proofErr w:type="spellEnd"/>
      <w:r>
        <w:t xml:space="preserve">, 2002). Finalmente, se atendieron criterios de rigor cualitativo, tales como la credibilidad, la coherencia interna y la </w:t>
      </w:r>
      <w:r>
        <w:lastRenderedPageBreak/>
        <w:t>transparencia en el proceso metodológico, asegurando una descripción clara del contexto, los participantes y las decisiones analíticas (Lincoln y Guba, 1985).</w:t>
      </w:r>
    </w:p>
    <w:p w14:paraId="2DEF9D43" w14:textId="77777777" w:rsidR="0072398E" w:rsidRPr="00C80DD4" w:rsidRDefault="0072398E" w:rsidP="00002DC4">
      <w:pPr>
        <w:pStyle w:val="NormalWeb"/>
        <w:spacing w:before="0" w:beforeAutospacing="0" w:after="0" w:afterAutospacing="0" w:line="360" w:lineRule="auto"/>
        <w:jc w:val="both"/>
      </w:pPr>
    </w:p>
    <w:p w14:paraId="7DBD97B6" w14:textId="4114FE10" w:rsidR="00974483" w:rsidRPr="00914838" w:rsidRDefault="00974483" w:rsidP="00914838">
      <w:pPr>
        <w:spacing w:line="360" w:lineRule="auto"/>
        <w:jc w:val="center"/>
        <w:rPr>
          <w:rFonts w:ascii="Times New Roman" w:hAnsi="Times New Roman" w:cs="Times New Roman"/>
          <w:b/>
          <w:sz w:val="32"/>
          <w:szCs w:val="32"/>
        </w:rPr>
      </w:pPr>
      <w:r w:rsidRPr="00914838">
        <w:rPr>
          <w:rFonts w:ascii="Times New Roman" w:hAnsi="Times New Roman" w:cs="Times New Roman"/>
          <w:b/>
          <w:sz w:val="32"/>
          <w:szCs w:val="32"/>
        </w:rPr>
        <w:t>Resultados</w:t>
      </w:r>
    </w:p>
    <w:p w14:paraId="60DB1EAD" w14:textId="031B079F" w:rsidR="00960386" w:rsidRPr="00960386" w:rsidRDefault="00891F8C" w:rsidP="00002DC4">
      <w:pPr>
        <w:spacing w:line="360" w:lineRule="auto"/>
        <w:jc w:val="both"/>
        <w:rPr>
          <w:rFonts w:ascii="Times New Roman" w:hAnsi="Times New Roman" w:cs="Times New Roman"/>
        </w:rPr>
      </w:pPr>
      <w:r>
        <w:rPr>
          <w:rFonts w:ascii="Times New Roman" w:eastAsia="Times New Roman" w:hAnsi="Times New Roman" w:cs="Times New Roman"/>
          <w:lang w:val="es-MX" w:eastAsia="es-MX"/>
        </w:rPr>
        <w:tab/>
      </w:r>
      <w:r w:rsidRPr="00891F8C">
        <w:rPr>
          <w:rFonts w:ascii="Times New Roman" w:eastAsia="Times New Roman" w:hAnsi="Times New Roman" w:cs="Times New Roman"/>
          <w:b/>
          <w:bCs/>
          <w:lang w:val="es-MX" w:eastAsia="es-MX"/>
        </w:rPr>
        <w:t xml:space="preserve"> </w:t>
      </w:r>
      <w:r w:rsidR="00960386" w:rsidRPr="00960386">
        <w:rPr>
          <w:rFonts w:ascii="Times New Roman" w:hAnsi="Times New Roman" w:cs="Times New Roman"/>
        </w:rPr>
        <w:t>El análisis de las respuestas obtenidas a través del formulario con preguntas abiertas, aplicado a cuatro integrantes del CA-5, permitió identificar factores académicos, organizativos, institucionales y de vinculación</w:t>
      </w:r>
      <w:r w:rsidR="00D6456F">
        <w:rPr>
          <w:rFonts w:ascii="Times New Roman" w:hAnsi="Times New Roman" w:cs="Times New Roman"/>
        </w:rPr>
        <w:t xml:space="preserve"> que</w:t>
      </w:r>
      <w:r w:rsidR="00960386" w:rsidRPr="00960386">
        <w:rPr>
          <w:rFonts w:ascii="Times New Roman" w:hAnsi="Times New Roman" w:cs="Times New Roman"/>
        </w:rPr>
        <w:t xml:space="preserve"> </w:t>
      </w:r>
      <w:r w:rsidR="00D6456F">
        <w:rPr>
          <w:rFonts w:ascii="Times New Roman" w:hAnsi="Times New Roman" w:cs="Times New Roman"/>
        </w:rPr>
        <w:t>fueron</w:t>
      </w:r>
      <w:r w:rsidR="00960386" w:rsidRPr="00960386">
        <w:rPr>
          <w:rFonts w:ascii="Times New Roman" w:hAnsi="Times New Roman" w:cs="Times New Roman"/>
        </w:rPr>
        <w:t xml:space="preserve"> determinantes en su proceso de consolidación. A partir del análisis de contenido</w:t>
      </w:r>
      <w:r w:rsidR="00C454B1">
        <w:rPr>
          <w:rFonts w:ascii="Times New Roman" w:hAnsi="Times New Roman" w:cs="Times New Roman"/>
        </w:rPr>
        <w:t>,</w:t>
      </w:r>
      <w:r w:rsidR="00960386" w:rsidRPr="00960386">
        <w:rPr>
          <w:rFonts w:ascii="Times New Roman" w:hAnsi="Times New Roman" w:cs="Times New Roman"/>
        </w:rPr>
        <w:t xml:space="preserve"> emergieron las siguientes categorías.</w:t>
      </w:r>
    </w:p>
    <w:p w14:paraId="5134CA95" w14:textId="77777777" w:rsidR="00960386" w:rsidRPr="00960386" w:rsidRDefault="00960386" w:rsidP="00002DC4">
      <w:pPr>
        <w:spacing w:line="360" w:lineRule="auto"/>
        <w:jc w:val="both"/>
        <w:outlineLvl w:val="2"/>
        <w:rPr>
          <w:rFonts w:ascii="Times New Roman" w:eastAsia="Times New Roman" w:hAnsi="Times New Roman" w:cs="Times New Roman"/>
          <w:lang w:val="es-MX" w:eastAsia="es-MX"/>
        </w:rPr>
      </w:pPr>
      <w:r w:rsidRPr="00960386">
        <w:rPr>
          <w:rFonts w:ascii="Times New Roman" w:eastAsia="Times New Roman" w:hAnsi="Times New Roman" w:cs="Times New Roman"/>
          <w:lang w:val="es-MX" w:eastAsia="es-MX"/>
        </w:rPr>
        <w:t xml:space="preserve">1. </w:t>
      </w:r>
      <w:r w:rsidRPr="00960386">
        <w:rPr>
          <w:rFonts w:ascii="Times New Roman" w:eastAsia="Times New Roman" w:hAnsi="Times New Roman" w:cs="Times New Roman"/>
          <w:b/>
          <w:bCs/>
          <w:lang w:val="es-MX" w:eastAsia="es-MX"/>
        </w:rPr>
        <w:t>Dinámicas de colaboración y cultura académica colegiada</w:t>
      </w:r>
    </w:p>
    <w:p w14:paraId="714C9A01" w14:textId="79CA33E4" w:rsidR="00960386" w:rsidRPr="00960386" w:rsidRDefault="00622267" w:rsidP="00002DC4">
      <w:pPr>
        <w:spacing w:line="360" w:lineRule="auto"/>
        <w:jc w:val="both"/>
        <w:outlineLvl w:val="2"/>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960386" w:rsidRPr="00960386">
        <w:rPr>
          <w:rFonts w:ascii="Times New Roman" w:eastAsia="Times New Roman" w:hAnsi="Times New Roman" w:cs="Times New Roman"/>
          <w:lang w:val="es-MX" w:eastAsia="es-MX"/>
        </w:rPr>
        <w:t xml:space="preserve">Los participantes coincidieron en señalar que la consolidación del </w:t>
      </w:r>
      <w:r>
        <w:rPr>
          <w:rFonts w:ascii="Times New Roman" w:eastAsia="Times New Roman" w:hAnsi="Times New Roman" w:cs="Times New Roman"/>
          <w:lang w:val="es-MX" w:eastAsia="es-MX"/>
        </w:rPr>
        <w:t>c</w:t>
      </w:r>
      <w:r w:rsidR="00960386" w:rsidRPr="00960386">
        <w:rPr>
          <w:rFonts w:ascii="Times New Roman" w:eastAsia="Times New Roman" w:hAnsi="Times New Roman" w:cs="Times New Roman"/>
          <w:lang w:val="es-MX" w:eastAsia="es-MX"/>
        </w:rPr>
        <w:t xml:space="preserve">uerpo </w:t>
      </w:r>
      <w:r>
        <w:rPr>
          <w:rFonts w:ascii="Times New Roman" w:eastAsia="Times New Roman" w:hAnsi="Times New Roman" w:cs="Times New Roman"/>
          <w:lang w:val="es-MX" w:eastAsia="es-MX"/>
        </w:rPr>
        <w:t>a</w:t>
      </w:r>
      <w:r w:rsidR="00960386" w:rsidRPr="00960386">
        <w:rPr>
          <w:rFonts w:ascii="Times New Roman" w:eastAsia="Times New Roman" w:hAnsi="Times New Roman" w:cs="Times New Roman"/>
          <w:lang w:val="es-MX" w:eastAsia="es-MX"/>
        </w:rPr>
        <w:t xml:space="preserve">cadémico ha estado estrechamente vinculada </w:t>
      </w:r>
      <w:r w:rsidR="00D6456F">
        <w:rPr>
          <w:rFonts w:ascii="Times New Roman" w:eastAsia="Times New Roman" w:hAnsi="Times New Roman" w:cs="Times New Roman"/>
          <w:lang w:val="es-MX" w:eastAsia="es-MX"/>
        </w:rPr>
        <w:t>a</w:t>
      </w:r>
      <w:r w:rsidR="00960386" w:rsidRPr="00960386">
        <w:rPr>
          <w:rFonts w:ascii="Times New Roman" w:eastAsia="Times New Roman" w:hAnsi="Times New Roman" w:cs="Times New Roman"/>
          <w:lang w:val="es-MX" w:eastAsia="es-MX"/>
        </w:rPr>
        <w:t xml:space="preserve"> la construcción de dinámicas de trabajo colaborativo sustentadas en valores compartidos como el compromiso académico, la responsabilidad colectiva, la comunicación asertiva y el respeto mutuo. Estas condiciones </w:t>
      </w:r>
      <w:r w:rsidR="00344B0D">
        <w:rPr>
          <w:rFonts w:ascii="Times New Roman" w:eastAsia="Times New Roman" w:hAnsi="Times New Roman" w:cs="Times New Roman"/>
          <w:lang w:val="es-MX" w:eastAsia="es-MX"/>
        </w:rPr>
        <w:t>favorecieron</w:t>
      </w:r>
      <w:r w:rsidR="00960386" w:rsidRPr="00960386">
        <w:rPr>
          <w:rFonts w:ascii="Times New Roman" w:eastAsia="Times New Roman" w:hAnsi="Times New Roman" w:cs="Times New Roman"/>
          <w:lang w:val="es-MX" w:eastAsia="es-MX"/>
        </w:rPr>
        <w:t xml:space="preserve"> la cohesión del grupo, la construcción de acuerdos y la resolución de diferencias, elementos que </w:t>
      </w:r>
      <w:r w:rsidR="00D6456F">
        <w:rPr>
          <w:rFonts w:ascii="Times New Roman" w:eastAsia="Times New Roman" w:hAnsi="Times New Roman" w:cs="Times New Roman"/>
          <w:lang w:val="es-MX" w:eastAsia="es-MX"/>
        </w:rPr>
        <w:t>permitieron</w:t>
      </w:r>
      <w:r w:rsidR="00960386" w:rsidRPr="00960386">
        <w:rPr>
          <w:rFonts w:ascii="Times New Roman" w:eastAsia="Times New Roman" w:hAnsi="Times New Roman" w:cs="Times New Roman"/>
          <w:lang w:val="es-MX" w:eastAsia="es-MX"/>
        </w:rPr>
        <w:t xml:space="preserve"> avanzar de manera articulada hacia metas académicas comunes.</w:t>
      </w:r>
    </w:p>
    <w:p w14:paraId="22BD1D70" w14:textId="2CD325AC" w:rsidR="00960386" w:rsidRPr="00960386" w:rsidRDefault="00622267" w:rsidP="00002DC4">
      <w:pPr>
        <w:spacing w:line="360" w:lineRule="auto"/>
        <w:jc w:val="both"/>
        <w:outlineLvl w:val="2"/>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960386" w:rsidRPr="00960386">
        <w:rPr>
          <w:rFonts w:ascii="Times New Roman" w:eastAsia="Times New Roman" w:hAnsi="Times New Roman" w:cs="Times New Roman"/>
          <w:lang w:val="es-MX" w:eastAsia="es-MX"/>
        </w:rPr>
        <w:t xml:space="preserve">En este sentido, más que atributos estrictamente individuales, los testimonios evidencian la configuración de una cultura académica colegiada, caracterizada por la cooperación, la confianza profesional y el reconocimiento de las fortalezas de cada integrante en función de los objetivos del grupo. Estas dinámicas </w:t>
      </w:r>
      <w:r w:rsidR="00344B0D">
        <w:rPr>
          <w:rFonts w:ascii="Times New Roman" w:eastAsia="Times New Roman" w:hAnsi="Times New Roman" w:cs="Times New Roman"/>
          <w:lang w:val="es-MX" w:eastAsia="es-MX"/>
        </w:rPr>
        <w:t>contribuyeron</w:t>
      </w:r>
      <w:r w:rsidR="00960386" w:rsidRPr="00960386">
        <w:rPr>
          <w:rFonts w:ascii="Times New Roman" w:eastAsia="Times New Roman" w:hAnsi="Times New Roman" w:cs="Times New Roman"/>
          <w:lang w:val="es-MX" w:eastAsia="es-MX"/>
        </w:rPr>
        <w:t xml:space="preserve"> a consolidar prácticas de trabajo colaborativo orientadas a la producción de conocimiento y al fortalecimiento de la identidad académica del </w:t>
      </w:r>
      <w:r>
        <w:rPr>
          <w:rFonts w:ascii="Times New Roman" w:eastAsia="Times New Roman" w:hAnsi="Times New Roman" w:cs="Times New Roman"/>
          <w:lang w:val="es-MX" w:eastAsia="es-MX"/>
        </w:rPr>
        <w:t>c</w:t>
      </w:r>
      <w:r w:rsidR="00960386" w:rsidRPr="00960386">
        <w:rPr>
          <w:rFonts w:ascii="Times New Roman" w:eastAsia="Times New Roman" w:hAnsi="Times New Roman" w:cs="Times New Roman"/>
          <w:lang w:val="es-MX" w:eastAsia="es-MX"/>
        </w:rPr>
        <w:t xml:space="preserve">uerpo </w:t>
      </w:r>
      <w:r>
        <w:rPr>
          <w:rFonts w:ascii="Times New Roman" w:eastAsia="Times New Roman" w:hAnsi="Times New Roman" w:cs="Times New Roman"/>
          <w:lang w:val="es-MX" w:eastAsia="es-MX"/>
        </w:rPr>
        <w:t>a</w:t>
      </w:r>
      <w:r w:rsidR="00960386" w:rsidRPr="00960386">
        <w:rPr>
          <w:rFonts w:ascii="Times New Roman" w:eastAsia="Times New Roman" w:hAnsi="Times New Roman" w:cs="Times New Roman"/>
          <w:lang w:val="es-MX" w:eastAsia="es-MX"/>
        </w:rPr>
        <w:t>cadémico.</w:t>
      </w:r>
    </w:p>
    <w:p w14:paraId="4C1F1BF1" w14:textId="29D60A1D" w:rsidR="00960386" w:rsidRPr="00960386" w:rsidRDefault="00622267" w:rsidP="00002DC4">
      <w:pPr>
        <w:spacing w:line="360" w:lineRule="auto"/>
        <w:jc w:val="both"/>
        <w:outlineLvl w:val="2"/>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960386" w:rsidRPr="00960386">
        <w:rPr>
          <w:rFonts w:ascii="Times New Roman" w:eastAsia="Times New Roman" w:hAnsi="Times New Roman" w:cs="Times New Roman"/>
          <w:lang w:val="es-MX" w:eastAsia="es-MX"/>
        </w:rPr>
        <w:t>Asimismo, los participantes destacan la presencia de formas de liderazgo académico compartido, en las que las decisiones y responsabilidades se distribuyen de manera consensuada entre los integrantes. Este tipo de liderazg</w:t>
      </w:r>
      <w:r w:rsidR="00344B0D">
        <w:rPr>
          <w:rFonts w:ascii="Times New Roman" w:eastAsia="Times New Roman" w:hAnsi="Times New Roman" w:cs="Times New Roman"/>
          <w:lang w:val="es-MX" w:eastAsia="es-MX"/>
        </w:rPr>
        <w:t>o favoreció</w:t>
      </w:r>
      <w:r w:rsidR="00960386" w:rsidRPr="00960386">
        <w:rPr>
          <w:rFonts w:ascii="Times New Roman" w:eastAsia="Times New Roman" w:hAnsi="Times New Roman" w:cs="Times New Roman"/>
          <w:lang w:val="es-MX" w:eastAsia="es-MX"/>
        </w:rPr>
        <w:t xml:space="preserve"> la construcción de una identidad colectiva sólida, así como el desarrollo de estrategias conjuntas para enfrentar los desafíos asociados a los procesos de investigación y consolidación institucional.</w:t>
      </w:r>
    </w:p>
    <w:p w14:paraId="0E3739AE" w14:textId="4F5101D3" w:rsidR="00891F8C" w:rsidRPr="00891F8C" w:rsidRDefault="0067306E" w:rsidP="00002DC4">
      <w:pPr>
        <w:spacing w:line="360" w:lineRule="auto"/>
        <w:jc w:val="both"/>
        <w:outlineLvl w:val="2"/>
        <w:rPr>
          <w:rFonts w:ascii="Times New Roman" w:eastAsia="Times New Roman" w:hAnsi="Times New Roman" w:cs="Times New Roman"/>
          <w:b/>
          <w:bCs/>
          <w:lang w:val="es-MX" w:eastAsia="es-MX"/>
        </w:rPr>
      </w:pPr>
      <w:r>
        <w:rPr>
          <w:rFonts w:ascii="Times New Roman" w:eastAsia="Times New Roman" w:hAnsi="Times New Roman" w:cs="Times New Roman"/>
          <w:b/>
          <w:bCs/>
          <w:lang w:val="es-MX" w:eastAsia="es-MX"/>
        </w:rPr>
        <w:t xml:space="preserve">2. </w:t>
      </w:r>
      <w:r w:rsidR="00622267">
        <w:rPr>
          <w:rFonts w:ascii="Times New Roman" w:eastAsia="Times New Roman" w:hAnsi="Times New Roman" w:cs="Times New Roman"/>
          <w:b/>
          <w:bCs/>
          <w:lang w:val="es-MX" w:eastAsia="es-MX"/>
        </w:rPr>
        <w:t>Trayect</w:t>
      </w:r>
      <w:r w:rsidR="00891F8C" w:rsidRPr="00891F8C">
        <w:rPr>
          <w:rFonts w:ascii="Times New Roman" w:eastAsia="Times New Roman" w:hAnsi="Times New Roman" w:cs="Times New Roman"/>
          <w:b/>
          <w:bCs/>
          <w:lang w:val="es-MX" w:eastAsia="es-MX"/>
        </w:rPr>
        <w:t>oria académica y formación profesional</w:t>
      </w:r>
    </w:p>
    <w:p w14:paraId="77AC8161" w14:textId="19C34BA7" w:rsidR="00891F8C" w:rsidRPr="00891F8C" w:rsidRDefault="00891F8C"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891F8C">
        <w:rPr>
          <w:rFonts w:ascii="Times New Roman" w:eastAsia="Times New Roman" w:hAnsi="Times New Roman" w:cs="Times New Roman"/>
          <w:lang w:val="es-MX" w:eastAsia="es-MX"/>
        </w:rPr>
        <w:t xml:space="preserve">Las narrativas muestran que la trayectoria académica de los integrantes, caracterizada por estudios de doctorado, experiencia en investigación educativa y formación continua, </w:t>
      </w:r>
      <w:r w:rsidR="00344B0D">
        <w:rPr>
          <w:rFonts w:ascii="Times New Roman" w:eastAsia="Times New Roman" w:hAnsi="Times New Roman" w:cs="Times New Roman"/>
          <w:lang w:val="es-MX" w:eastAsia="es-MX"/>
        </w:rPr>
        <w:t>fue</w:t>
      </w:r>
      <w:r w:rsidRPr="00891F8C">
        <w:rPr>
          <w:rFonts w:ascii="Times New Roman" w:eastAsia="Times New Roman" w:hAnsi="Times New Roman" w:cs="Times New Roman"/>
          <w:lang w:val="es-MX" w:eastAsia="es-MX"/>
        </w:rPr>
        <w:t xml:space="preserve"> fundamental para la consolidación del CA. Los participantes señalaron que la madurez intelectual y la preparación profesional </w:t>
      </w:r>
      <w:r w:rsidR="00344B0D">
        <w:rPr>
          <w:rFonts w:ascii="Times New Roman" w:eastAsia="Times New Roman" w:hAnsi="Times New Roman" w:cs="Times New Roman"/>
          <w:lang w:val="es-MX" w:eastAsia="es-MX"/>
        </w:rPr>
        <w:t>permitieron</w:t>
      </w:r>
      <w:r w:rsidRPr="00891F8C">
        <w:rPr>
          <w:rFonts w:ascii="Times New Roman" w:eastAsia="Times New Roman" w:hAnsi="Times New Roman" w:cs="Times New Roman"/>
          <w:lang w:val="es-MX" w:eastAsia="es-MX"/>
        </w:rPr>
        <w:t xml:space="preserve"> desarrollar proyectos de investigación </w:t>
      </w:r>
      <w:r w:rsidRPr="00891F8C">
        <w:rPr>
          <w:rFonts w:ascii="Times New Roman" w:eastAsia="Times New Roman" w:hAnsi="Times New Roman" w:cs="Times New Roman"/>
          <w:lang w:val="es-MX" w:eastAsia="es-MX"/>
        </w:rPr>
        <w:lastRenderedPageBreak/>
        <w:t>pertinentes, fortalecer la producción académica y participar activamente en redes y eventos académicos.</w:t>
      </w:r>
    </w:p>
    <w:p w14:paraId="2FEC56C8" w14:textId="125BE319" w:rsidR="00891F8C" w:rsidRPr="00891F8C" w:rsidRDefault="00891F8C"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891F8C">
        <w:rPr>
          <w:rFonts w:ascii="Times New Roman" w:eastAsia="Times New Roman" w:hAnsi="Times New Roman" w:cs="Times New Roman"/>
          <w:lang w:val="es-MX" w:eastAsia="es-MX"/>
        </w:rPr>
        <w:t xml:space="preserve">Además, la formación disciplinar y metodológica ha favorecido la orientación de estudiantes, la dirección de tesis y la generación de conocimiento con impacto educativo, elementos </w:t>
      </w:r>
      <w:r w:rsidR="00344B0D">
        <w:rPr>
          <w:rFonts w:ascii="Times New Roman" w:eastAsia="Times New Roman" w:hAnsi="Times New Roman" w:cs="Times New Roman"/>
          <w:lang w:val="es-MX" w:eastAsia="es-MX"/>
        </w:rPr>
        <w:t>fundamentales</w:t>
      </w:r>
      <w:r w:rsidRPr="00891F8C">
        <w:rPr>
          <w:rFonts w:ascii="Times New Roman" w:eastAsia="Times New Roman" w:hAnsi="Times New Roman" w:cs="Times New Roman"/>
          <w:lang w:val="es-MX" w:eastAsia="es-MX"/>
        </w:rPr>
        <w:t xml:space="preserve"> en los criterios de consolidación de los Cuerpos Académicos.</w:t>
      </w:r>
    </w:p>
    <w:p w14:paraId="18CA09E8" w14:textId="77777777" w:rsidR="00891F8C" w:rsidRPr="00891F8C" w:rsidRDefault="00891F8C" w:rsidP="00002DC4">
      <w:pPr>
        <w:spacing w:line="360" w:lineRule="auto"/>
        <w:jc w:val="both"/>
        <w:outlineLvl w:val="2"/>
        <w:rPr>
          <w:rFonts w:ascii="Times New Roman" w:eastAsia="Times New Roman" w:hAnsi="Times New Roman" w:cs="Times New Roman"/>
          <w:b/>
          <w:bCs/>
          <w:lang w:val="es-MX" w:eastAsia="es-MX"/>
        </w:rPr>
      </w:pPr>
      <w:r w:rsidRPr="00891F8C">
        <w:rPr>
          <w:rFonts w:ascii="Times New Roman" w:eastAsia="Times New Roman" w:hAnsi="Times New Roman" w:cs="Times New Roman"/>
          <w:b/>
          <w:bCs/>
          <w:lang w:val="es-MX" w:eastAsia="es-MX"/>
        </w:rPr>
        <w:t>3. Organización y dinámica de trabajo del Cuerpo Académico</w:t>
      </w:r>
    </w:p>
    <w:p w14:paraId="5C35DD35" w14:textId="590EA560" w:rsidR="00891F8C" w:rsidRPr="00891F8C" w:rsidRDefault="00891F8C"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891F8C">
        <w:rPr>
          <w:rFonts w:ascii="Times New Roman" w:eastAsia="Times New Roman" w:hAnsi="Times New Roman" w:cs="Times New Roman"/>
          <w:lang w:val="es-MX" w:eastAsia="es-MX"/>
        </w:rPr>
        <w:t>En relación con la dinámica interna, los integrantes destacaron la importancia de una organización clara, basada en la planeación colegiada, la definición de líneas de generación y aplicación del conocimiento (LGAC) y el establecimiento de acuerdos colaborativos. La periodicidad de reuniones, el seguimiento a compromisos y la distribución equitativa de responsabilidades fueron identificados como prácticas que fortalecieron el trabajo del CA.</w:t>
      </w:r>
      <w:r w:rsidR="00E51012">
        <w:rPr>
          <w:rFonts w:ascii="Times New Roman" w:eastAsia="Times New Roman" w:hAnsi="Times New Roman" w:cs="Times New Roman"/>
          <w:lang w:val="es-MX" w:eastAsia="es-MX"/>
        </w:rPr>
        <w:t xml:space="preserve"> </w:t>
      </w:r>
      <w:r w:rsidR="0067306E">
        <w:rPr>
          <w:rFonts w:ascii="Times New Roman" w:eastAsia="Times New Roman" w:hAnsi="Times New Roman" w:cs="Times New Roman"/>
          <w:lang w:val="es-MX" w:eastAsia="es-MX"/>
        </w:rPr>
        <w:t>Al mismo tiempo</w:t>
      </w:r>
      <w:r w:rsidR="00E51012">
        <w:rPr>
          <w:rFonts w:ascii="Times New Roman" w:eastAsia="Times New Roman" w:hAnsi="Times New Roman" w:cs="Times New Roman"/>
          <w:lang w:val="es-MX" w:eastAsia="es-MX"/>
        </w:rPr>
        <w:t>, l</w:t>
      </w:r>
      <w:r w:rsidRPr="00891F8C">
        <w:rPr>
          <w:rFonts w:ascii="Times New Roman" w:eastAsia="Times New Roman" w:hAnsi="Times New Roman" w:cs="Times New Roman"/>
          <w:lang w:val="es-MX" w:eastAsia="es-MX"/>
        </w:rPr>
        <w:t>a toma de decisiones consensuada y el acompañamiento entre los miembros permitieron mantener la continuidad de los proyectos y afrontar de manera conjunta los retos académicos y administrativos.</w:t>
      </w:r>
    </w:p>
    <w:p w14:paraId="1974343D" w14:textId="77777777" w:rsidR="00891F8C" w:rsidRPr="00891F8C" w:rsidRDefault="00891F8C" w:rsidP="00002DC4">
      <w:pPr>
        <w:spacing w:line="360" w:lineRule="auto"/>
        <w:jc w:val="both"/>
        <w:outlineLvl w:val="2"/>
        <w:rPr>
          <w:rFonts w:ascii="Times New Roman" w:eastAsia="Times New Roman" w:hAnsi="Times New Roman" w:cs="Times New Roman"/>
          <w:b/>
          <w:bCs/>
          <w:lang w:val="es-MX" w:eastAsia="es-MX"/>
        </w:rPr>
      </w:pPr>
      <w:r w:rsidRPr="00891F8C">
        <w:rPr>
          <w:rFonts w:ascii="Times New Roman" w:eastAsia="Times New Roman" w:hAnsi="Times New Roman" w:cs="Times New Roman"/>
          <w:b/>
          <w:bCs/>
          <w:lang w:val="es-MX" w:eastAsia="es-MX"/>
        </w:rPr>
        <w:t>4. Producción académica y trabajo colegiado</w:t>
      </w:r>
    </w:p>
    <w:p w14:paraId="46B57ED0" w14:textId="2C7FA3D2" w:rsidR="00891F8C" w:rsidRPr="00891F8C" w:rsidRDefault="00891F8C"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891F8C">
        <w:rPr>
          <w:rFonts w:ascii="Times New Roman" w:eastAsia="Times New Roman" w:hAnsi="Times New Roman" w:cs="Times New Roman"/>
          <w:lang w:val="es-MX" w:eastAsia="es-MX"/>
        </w:rPr>
        <w:t xml:space="preserve">Los resultados evidencian que la producción académica constante, expresada en artículos científicos, capítulos de libro, ponencias y participación en congresos, </w:t>
      </w:r>
      <w:r w:rsidR="0067306E">
        <w:rPr>
          <w:rFonts w:ascii="Times New Roman" w:eastAsia="Times New Roman" w:hAnsi="Times New Roman" w:cs="Times New Roman"/>
          <w:lang w:val="es-MX" w:eastAsia="es-MX"/>
        </w:rPr>
        <w:t xml:space="preserve">fue </w:t>
      </w:r>
      <w:r w:rsidRPr="00891F8C">
        <w:rPr>
          <w:rFonts w:ascii="Times New Roman" w:eastAsia="Times New Roman" w:hAnsi="Times New Roman" w:cs="Times New Roman"/>
          <w:lang w:val="es-MX" w:eastAsia="es-MX"/>
        </w:rPr>
        <w:t xml:space="preserve">un factor determinante para la consolidación del CA-5. Los participantes señalaron que el trabajo colegiado permitió elevar la calidad de los productos académicos y cumplir con los indicadores establecidos por </w:t>
      </w:r>
      <w:r>
        <w:rPr>
          <w:rFonts w:ascii="Times New Roman" w:eastAsia="Times New Roman" w:hAnsi="Times New Roman" w:cs="Times New Roman"/>
          <w:lang w:val="es-MX" w:eastAsia="es-MX"/>
        </w:rPr>
        <w:t xml:space="preserve">el </w:t>
      </w:r>
      <w:r w:rsidRPr="00891F8C">
        <w:rPr>
          <w:rFonts w:ascii="Times New Roman" w:eastAsia="Times New Roman" w:hAnsi="Times New Roman" w:cs="Times New Roman"/>
          <w:lang w:val="es-MX" w:eastAsia="es-MX"/>
        </w:rPr>
        <w:t>PRODEP.</w:t>
      </w:r>
      <w:r w:rsidR="00E51012">
        <w:rPr>
          <w:rFonts w:ascii="Times New Roman" w:eastAsia="Times New Roman" w:hAnsi="Times New Roman" w:cs="Times New Roman"/>
          <w:lang w:val="es-MX" w:eastAsia="es-MX"/>
        </w:rPr>
        <w:t xml:space="preserve"> </w:t>
      </w:r>
      <w:r w:rsidRPr="00891F8C">
        <w:rPr>
          <w:rFonts w:ascii="Times New Roman" w:eastAsia="Times New Roman" w:hAnsi="Times New Roman" w:cs="Times New Roman"/>
          <w:lang w:val="es-MX" w:eastAsia="es-MX"/>
        </w:rPr>
        <w:t>Asimismo, se reconoce que la escritura académica colaborativa y la retroalimentación entre pares fortalecieron las competencias investigativas del grupo.</w:t>
      </w:r>
    </w:p>
    <w:p w14:paraId="3BCEC70E" w14:textId="77777777" w:rsidR="00891F8C" w:rsidRPr="00891F8C" w:rsidRDefault="00891F8C" w:rsidP="00002DC4">
      <w:pPr>
        <w:spacing w:line="360" w:lineRule="auto"/>
        <w:jc w:val="both"/>
        <w:outlineLvl w:val="2"/>
        <w:rPr>
          <w:rFonts w:ascii="Times New Roman" w:eastAsia="Times New Roman" w:hAnsi="Times New Roman" w:cs="Times New Roman"/>
          <w:b/>
          <w:bCs/>
          <w:lang w:val="es-MX" w:eastAsia="es-MX"/>
        </w:rPr>
      </w:pPr>
      <w:r w:rsidRPr="00891F8C">
        <w:rPr>
          <w:rFonts w:ascii="Times New Roman" w:eastAsia="Times New Roman" w:hAnsi="Times New Roman" w:cs="Times New Roman"/>
          <w:b/>
          <w:bCs/>
          <w:lang w:val="es-MX" w:eastAsia="es-MX"/>
        </w:rPr>
        <w:t>5. Vinculación y redes académicas</w:t>
      </w:r>
    </w:p>
    <w:p w14:paraId="40424E16" w14:textId="55A956E3" w:rsidR="00891F8C" w:rsidRPr="00891F8C" w:rsidRDefault="00891F8C"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Pr="00891F8C">
        <w:rPr>
          <w:rFonts w:ascii="Times New Roman" w:eastAsia="Times New Roman" w:hAnsi="Times New Roman" w:cs="Times New Roman"/>
          <w:lang w:val="es-MX" w:eastAsia="es-MX"/>
        </w:rPr>
        <w:t>La vinculación con otros cuerpos académicos, instituciones de educación superior y redes de investigación nacionales e internacionales fue identificada como un elemento clave para el crecimiento del CA. Los participantes señalaron que estas alianzas representaron un salto de calidad, al posibilitar proyectos interinstitucionales, estancias académicas y producción conjunta.</w:t>
      </w:r>
      <w:r>
        <w:rPr>
          <w:rFonts w:ascii="Times New Roman" w:eastAsia="Times New Roman" w:hAnsi="Times New Roman" w:cs="Times New Roman"/>
          <w:lang w:val="es-MX" w:eastAsia="es-MX"/>
        </w:rPr>
        <w:t xml:space="preserve"> Asimismo, l</w:t>
      </w:r>
      <w:r w:rsidRPr="00891F8C">
        <w:rPr>
          <w:rFonts w:ascii="Times New Roman" w:eastAsia="Times New Roman" w:hAnsi="Times New Roman" w:cs="Times New Roman"/>
          <w:lang w:val="es-MX" w:eastAsia="es-MX"/>
        </w:rPr>
        <w:t>a participación en encuentros académicos favoreció el intercambio de saberes y el posicionamiento del CA en el ámbito educativo.</w:t>
      </w:r>
    </w:p>
    <w:p w14:paraId="4ABA80DA" w14:textId="65CE0476" w:rsidR="00891F8C" w:rsidRPr="00891F8C" w:rsidRDefault="00891F8C" w:rsidP="00002DC4">
      <w:pPr>
        <w:spacing w:line="360" w:lineRule="auto"/>
        <w:jc w:val="both"/>
        <w:outlineLvl w:val="2"/>
        <w:rPr>
          <w:rFonts w:ascii="Times New Roman" w:eastAsia="Times New Roman" w:hAnsi="Times New Roman" w:cs="Times New Roman"/>
          <w:b/>
          <w:bCs/>
          <w:lang w:val="es-MX" w:eastAsia="es-MX"/>
        </w:rPr>
      </w:pPr>
      <w:r w:rsidRPr="00891F8C">
        <w:rPr>
          <w:rFonts w:ascii="Times New Roman" w:eastAsia="Times New Roman" w:hAnsi="Times New Roman" w:cs="Times New Roman"/>
          <w:b/>
          <w:bCs/>
          <w:lang w:val="es-MX" w:eastAsia="es-MX"/>
        </w:rPr>
        <w:t>6. Políticas institucionales</w:t>
      </w:r>
      <w:r w:rsidR="00C1134C">
        <w:rPr>
          <w:rFonts w:ascii="Times New Roman" w:eastAsia="Times New Roman" w:hAnsi="Times New Roman" w:cs="Times New Roman"/>
          <w:b/>
          <w:bCs/>
          <w:lang w:val="es-MX" w:eastAsia="es-MX"/>
        </w:rPr>
        <w:t xml:space="preserve">, </w:t>
      </w:r>
      <w:r w:rsidRPr="00891F8C">
        <w:rPr>
          <w:rFonts w:ascii="Times New Roman" w:eastAsia="Times New Roman" w:hAnsi="Times New Roman" w:cs="Times New Roman"/>
          <w:b/>
          <w:bCs/>
          <w:lang w:val="es-MX" w:eastAsia="es-MX"/>
        </w:rPr>
        <w:t xml:space="preserve">apoyo del BINE y </w:t>
      </w:r>
      <w:r w:rsidR="00C1134C">
        <w:rPr>
          <w:rFonts w:ascii="Times New Roman" w:eastAsia="Times New Roman" w:hAnsi="Times New Roman" w:cs="Times New Roman"/>
          <w:b/>
          <w:bCs/>
          <w:lang w:val="es-MX" w:eastAsia="es-MX"/>
        </w:rPr>
        <w:t xml:space="preserve">del </w:t>
      </w:r>
      <w:r w:rsidRPr="00891F8C">
        <w:rPr>
          <w:rFonts w:ascii="Times New Roman" w:eastAsia="Times New Roman" w:hAnsi="Times New Roman" w:cs="Times New Roman"/>
          <w:b/>
          <w:bCs/>
          <w:lang w:val="es-MX" w:eastAsia="es-MX"/>
        </w:rPr>
        <w:t>PRODEP</w:t>
      </w:r>
    </w:p>
    <w:p w14:paraId="1904BECA" w14:textId="59AA8B1B" w:rsidR="00891F8C" w:rsidRPr="00891F8C" w:rsidRDefault="00C1134C"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891F8C" w:rsidRPr="00891F8C">
        <w:rPr>
          <w:rFonts w:ascii="Times New Roman" w:eastAsia="Times New Roman" w:hAnsi="Times New Roman" w:cs="Times New Roman"/>
          <w:lang w:val="es-MX" w:eastAsia="es-MX"/>
        </w:rPr>
        <w:t>En cuanto a las políticas institucionales, los participantes manifestaron percepciones diversas. Por un lado, reconocen que las políticas de</w:t>
      </w:r>
      <w:r>
        <w:rPr>
          <w:rFonts w:ascii="Times New Roman" w:eastAsia="Times New Roman" w:hAnsi="Times New Roman" w:cs="Times New Roman"/>
          <w:lang w:val="es-MX" w:eastAsia="es-MX"/>
        </w:rPr>
        <w:t>l</w:t>
      </w:r>
      <w:r w:rsidR="00891F8C" w:rsidRPr="00891F8C">
        <w:rPr>
          <w:rFonts w:ascii="Times New Roman" w:eastAsia="Times New Roman" w:hAnsi="Times New Roman" w:cs="Times New Roman"/>
          <w:lang w:val="es-MX" w:eastAsia="es-MX"/>
        </w:rPr>
        <w:t xml:space="preserve"> PRODEP orientan los procesos de productividad académica y consolidación; sin embargo, también señalan la limitada </w:t>
      </w:r>
      <w:r w:rsidR="00891F8C" w:rsidRPr="00891F8C">
        <w:rPr>
          <w:rFonts w:ascii="Times New Roman" w:eastAsia="Times New Roman" w:hAnsi="Times New Roman" w:cs="Times New Roman"/>
          <w:lang w:val="es-MX" w:eastAsia="es-MX"/>
        </w:rPr>
        <w:lastRenderedPageBreak/>
        <w:t>existencia de políticas internas específicas en el BINE que respalden de manera sistemática el trabajo de los Cuerpos Académicos.</w:t>
      </w:r>
      <w:r>
        <w:rPr>
          <w:rFonts w:ascii="Times New Roman" w:eastAsia="Times New Roman" w:hAnsi="Times New Roman" w:cs="Times New Roman"/>
          <w:lang w:val="es-MX" w:eastAsia="es-MX"/>
        </w:rPr>
        <w:t xml:space="preserve"> </w:t>
      </w:r>
      <w:r w:rsidR="00891F8C" w:rsidRPr="00891F8C">
        <w:rPr>
          <w:rFonts w:ascii="Times New Roman" w:eastAsia="Times New Roman" w:hAnsi="Times New Roman" w:cs="Times New Roman"/>
          <w:lang w:val="es-MX" w:eastAsia="es-MX"/>
        </w:rPr>
        <w:t>A pesar de ello, el respaldo institucional en términos de reconocimiento académico y gestión administrativa fue valorado como un factor que contribuyó al avance del CA.</w:t>
      </w:r>
    </w:p>
    <w:p w14:paraId="66180C58" w14:textId="64D733E0" w:rsidR="00891F8C" w:rsidRPr="00891F8C" w:rsidRDefault="00891F8C" w:rsidP="00002DC4">
      <w:pPr>
        <w:spacing w:line="360" w:lineRule="auto"/>
        <w:jc w:val="both"/>
        <w:outlineLvl w:val="2"/>
        <w:rPr>
          <w:rFonts w:ascii="Times New Roman" w:eastAsia="Times New Roman" w:hAnsi="Times New Roman" w:cs="Times New Roman"/>
          <w:b/>
          <w:bCs/>
          <w:lang w:val="es-MX" w:eastAsia="es-MX"/>
        </w:rPr>
      </w:pPr>
      <w:r w:rsidRPr="00891F8C">
        <w:rPr>
          <w:rFonts w:ascii="Times New Roman" w:eastAsia="Times New Roman" w:hAnsi="Times New Roman" w:cs="Times New Roman"/>
          <w:b/>
          <w:bCs/>
          <w:lang w:val="es-MX" w:eastAsia="es-MX"/>
        </w:rPr>
        <w:t xml:space="preserve">7. Factor principal de </w:t>
      </w:r>
      <w:r w:rsidR="00C1134C">
        <w:rPr>
          <w:rFonts w:ascii="Times New Roman" w:eastAsia="Times New Roman" w:hAnsi="Times New Roman" w:cs="Times New Roman"/>
          <w:b/>
          <w:bCs/>
          <w:lang w:val="es-MX" w:eastAsia="es-MX"/>
        </w:rPr>
        <w:t xml:space="preserve">la </w:t>
      </w:r>
      <w:r w:rsidRPr="00891F8C">
        <w:rPr>
          <w:rFonts w:ascii="Times New Roman" w:eastAsia="Times New Roman" w:hAnsi="Times New Roman" w:cs="Times New Roman"/>
          <w:b/>
          <w:bCs/>
          <w:lang w:val="es-MX" w:eastAsia="es-MX"/>
        </w:rPr>
        <w:t>consolidación del CA-5</w:t>
      </w:r>
    </w:p>
    <w:p w14:paraId="439E7851" w14:textId="61AC37A0" w:rsidR="00891F8C" w:rsidRDefault="00C1134C" w:rsidP="00002DC4">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891F8C" w:rsidRPr="00891F8C">
        <w:rPr>
          <w:rFonts w:ascii="Times New Roman" w:eastAsia="Times New Roman" w:hAnsi="Times New Roman" w:cs="Times New Roman"/>
          <w:lang w:val="es-MX" w:eastAsia="es-MX"/>
        </w:rPr>
        <w:t xml:space="preserve">De manera global, los integrantes coinciden en que el trabajo colaborativo sostenido, sustentado en acuerdos claros, compromiso ético, interés genuino por la investigación educativa y una visión compartida de transformación de la práctica pedagógica, </w:t>
      </w:r>
      <w:r w:rsidR="0067306E">
        <w:rPr>
          <w:rFonts w:ascii="Times New Roman" w:eastAsia="Times New Roman" w:hAnsi="Times New Roman" w:cs="Times New Roman"/>
          <w:lang w:val="es-MX" w:eastAsia="es-MX"/>
        </w:rPr>
        <w:t>fue</w:t>
      </w:r>
      <w:r w:rsidR="00891F8C" w:rsidRPr="00891F8C">
        <w:rPr>
          <w:rFonts w:ascii="Times New Roman" w:eastAsia="Times New Roman" w:hAnsi="Times New Roman" w:cs="Times New Roman"/>
          <w:lang w:val="es-MX" w:eastAsia="es-MX"/>
        </w:rPr>
        <w:t xml:space="preserve"> el principal factor que permitió la consolidación del </w:t>
      </w:r>
      <w:r w:rsidR="00606390">
        <w:rPr>
          <w:rFonts w:ascii="Times New Roman" w:eastAsia="Times New Roman" w:hAnsi="Times New Roman" w:cs="Times New Roman"/>
          <w:lang w:val="es-MX" w:eastAsia="es-MX"/>
        </w:rPr>
        <w:t>c</w:t>
      </w:r>
      <w:r w:rsidR="00891F8C" w:rsidRPr="00891F8C">
        <w:rPr>
          <w:rFonts w:ascii="Times New Roman" w:eastAsia="Times New Roman" w:hAnsi="Times New Roman" w:cs="Times New Roman"/>
          <w:lang w:val="es-MX" w:eastAsia="es-MX"/>
        </w:rPr>
        <w:t xml:space="preserve">uerpo </w:t>
      </w:r>
      <w:r w:rsidR="00606390">
        <w:rPr>
          <w:rFonts w:ascii="Times New Roman" w:eastAsia="Times New Roman" w:hAnsi="Times New Roman" w:cs="Times New Roman"/>
          <w:lang w:val="es-MX" w:eastAsia="es-MX"/>
        </w:rPr>
        <w:t>a</w:t>
      </w:r>
      <w:r w:rsidR="00891F8C" w:rsidRPr="00891F8C">
        <w:rPr>
          <w:rFonts w:ascii="Times New Roman" w:eastAsia="Times New Roman" w:hAnsi="Times New Roman" w:cs="Times New Roman"/>
          <w:lang w:val="es-MX" w:eastAsia="es-MX"/>
        </w:rPr>
        <w:t>cadémico.</w:t>
      </w:r>
    </w:p>
    <w:p w14:paraId="4811C067" w14:textId="77777777" w:rsidR="008472DF" w:rsidRPr="00974483" w:rsidRDefault="008472DF" w:rsidP="00002DC4">
      <w:pPr>
        <w:ind w:firstLine="360"/>
        <w:rPr>
          <w:rFonts w:ascii="Times New Roman" w:hAnsi="Times New Roman" w:cs="Times New Roman"/>
          <w:b/>
        </w:rPr>
      </w:pPr>
    </w:p>
    <w:p w14:paraId="4C65BFC1" w14:textId="27952C1B" w:rsidR="00974483" w:rsidRPr="00002DC4" w:rsidRDefault="00974483" w:rsidP="00002DC4">
      <w:pPr>
        <w:spacing w:line="360" w:lineRule="auto"/>
        <w:jc w:val="center"/>
        <w:rPr>
          <w:rFonts w:ascii="Times New Roman" w:hAnsi="Times New Roman" w:cs="Times New Roman"/>
          <w:b/>
          <w:sz w:val="28"/>
          <w:szCs w:val="28"/>
        </w:rPr>
      </w:pPr>
      <w:r w:rsidRPr="00002DC4">
        <w:rPr>
          <w:rFonts w:ascii="Times New Roman" w:hAnsi="Times New Roman" w:cs="Times New Roman"/>
          <w:b/>
          <w:sz w:val="28"/>
          <w:szCs w:val="28"/>
        </w:rPr>
        <w:t>Análisis de resultados</w:t>
      </w:r>
    </w:p>
    <w:p w14:paraId="7EADBB21" w14:textId="6AFD8E1A" w:rsidR="00C1134C" w:rsidRPr="00C1134C" w:rsidRDefault="00C1134C" w:rsidP="00002DC4">
      <w:pPr>
        <w:spacing w:line="360" w:lineRule="auto"/>
        <w:ind w:firstLine="360"/>
        <w:jc w:val="both"/>
        <w:rPr>
          <w:rFonts w:ascii="Times New Roman" w:hAnsi="Times New Roman" w:cs="Times New Roman"/>
          <w:bCs/>
        </w:rPr>
      </w:pPr>
      <w:r w:rsidRPr="00C1134C">
        <w:rPr>
          <w:rFonts w:ascii="Times New Roman" w:hAnsi="Times New Roman" w:cs="Times New Roman"/>
          <w:bCs/>
        </w:rPr>
        <w:t>A manera de s</w:t>
      </w:r>
      <w:r w:rsidR="00CE3EBA">
        <w:rPr>
          <w:rFonts w:ascii="Times New Roman" w:hAnsi="Times New Roman" w:cs="Times New Roman"/>
          <w:bCs/>
        </w:rPr>
        <w:t>í</w:t>
      </w:r>
      <w:r w:rsidRPr="00C1134C">
        <w:rPr>
          <w:rFonts w:ascii="Times New Roman" w:hAnsi="Times New Roman" w:cs="Times New Roman"/>
          <w:bCs/>
        </w:rPr>
        <w:t>ntesis</w:t>
      </w:r>
      <w:r w:rsidR="00C627B4">
        <w:rPr>
          <w:rFonts w:ascii="Times New Roman" w:hAnsi="Times New Roman" w:cs="Times New Roman"/>
          <w:bCs/>
        </w:rPr>
        <w:t xml:space="preserve">, </w:t>
      </w:r>
      <w:r>
        <w:rPr>
          <w:rFonts w:ascii="Times New Roman" w:hAnsi="Times New Roman" w:cs="Times New Roman"/>
          <w:bCs/>
        </w:rPr>
        <w:t xml:space="preserve">para identificar las categorías y subcategorías que emergieron a partir de la aplicación del instrumento, se presentan los resultados en la siguiente tabla. </w:t>
      </w:r>
    </w:p>
    <w:p w14:paraId="077F257D" w14:textId="77777777" w:rsidR="00C1134C" w:rsidRDefault="00C1134C" w:rsidP="00C1134C">
      <w:pPr>
        <w:spacing w:line="360" w:lineRule="auto"/>
        <w:ind w:firstLine="360"/>
        <w:jc w:val="both"/>
        <w:rPr>
          <w:rFonts w:ascii="Times New Roman" w:hAnsi="Times New Roman" w:cs="Times New Roman"/>
          <w:b/>
        </w:rPr>
      </w:pPr>
    </w:p>
    <w:p w14:paraId="6EB30425" w14:textId="77777777" w:rsidR="0072398E" w:rsidRDefault="0072398E" w:rsidP="00C1134C">
      <w:pPr>
        <w:spacing w:line="360" w:lineRule="auto"/>
        <w:ind w:firstLine="360"/>
        <w:jc w:val="both"/>
        <w:rPr>
          <w:rFonts w:ascii="Times New Roman" w:hAnsi="Times New Roman" w:cs="Times New Roman"/>
          <w:b/>
        </w:rPr>
      </w:pPr>
    </w:p>
    <w:p w14:paraId="40F7FAD8" w14:textId="77777777" w:rsidR="0072398E" w:rsidRDefault="0072398E" w:rsidP="00C1134C">
      <w:pPr>
        <w:spacing w:line="360" w:lineRule="auto"/>
        <w:ind w:firstLine="360"/>
        <w:jc w:val="both"/>
        <w:rPr>
          <w:rFonts w:ascii="Times New Roman" w:hAnsi="Times New Roman" w:cs="Times New Roman"/>
          <w:b/>
        </w:rPr>
      </w:pPr>
    </w:p>
    <w:p w14:paraId="4EA518A7" w14:textId="77777777" w:rsidR="0072398E" w:rsidRDefault="0072398E" w:rsidP="00C1134C">
      <w:pPr>
        <w:spacing w:line="360" w:lineRule="auto"/>
        <w:ind w:firstLine="360"/>
        <w:jc w:val="both"/>
        <w:rPr>
          <w:rFonts w:ascii="Times New Roman" w:hAnsi="Times New Roman" w:cs="Times New Roman"/>
          <w:b/>
        </w:rPr>
      </w:pPr>
    </w:p>
    <w:p w14:paraId="230A12ED" w14:textId="77777777" w:rsidR="0072398E" w:rsidRDefault="0072398E" w:rsidP="00C1134C">
      <w:pPr>
        <w:spacing w:line="360" w:lineRule="auto"/>
        <w:ind w:firstLine="360"/>
        <w:jc w:val="both"/>
        <w:rPr>
          <w:rFonts w:ascii="Times New Roman" w:hAnsi="Times New Roman" w:cs="Times New Roman"/>
          <w:b/>
        </w:rPr>
      </w:pPr>
    </w:p>
    <w:p w14:paraId="04565254" w14:textId="77777777" w:rsidR="0072398E" w:rsidRDefault="0072398E" w:rsidP="00C1134C">
      <w:pPr>
        <w:spacing w:line="360" w:lineRule="auto"/>
        <w:ind w:firstLine="360"/>
        <w:jc w:val="both"/>
        <w:rPr>
          <w:rFonts w:ascii="Times New Roman" w:hAnsi="Times New Roman" w:cs="Times New Roman"/>
          <w:b/>
        </w:rPr>
      </w:pPr>
    </w:p>
    <w:p w14:paraId="03CDF15B" w14:textId="77777777" w:rsidR="0072398E" w:rsidRDefault="0072398E" w:rsidP="00C1134C">
      <w:pPr>
        <w:spacing w:line="360" w:lineRule="auto"/>
        <w:ind w:firstLine="360"/>
        <w:jc w:val="both"/>
        <w:rPr>
          <w:rFonts w:ascii="Times New Roman" w:hAnsi="Times New Roman" w:cs="Times New Roman"/>
          <w:b/>
        </w:rPr>
      </w:pPr>
    </w:p>
    <w:p w14:paraId="32ED9241" w14:textId="77777777" w:rsidR="0072398E" w:rsidRDefault="0072398E" w:rsidP="00C1134C">
      <w:pPr>
        <w:spacing w:line="360" w:lineRule="auto"/>
        <w:ind w:firstLine="360"/>
        <w:jc w:val="both"/>
        <w:rPr>
          <w:rFonts w:ascii="Times New Roman" w:hAnsi="Times New Roman" w:cs="Times New Roman"/>
          <w:b/>
        </w:rPr>
      </w:pPr>
    </w:p>
    <w:p w14:paraId="19235271" w14:textId="77777777" w:rsidR="0072398E" w:rsidRDefault="0072398E" w:rsidP="00C1134C">
      <w:pPr>
        <w:spacing w:line="360" w:lineRule="auto"/>
        <w:ind w:firstLine="360"/>
        <w:jc w:val="both"/>
        <w:rPr>
          <w:rFonts w:ascii="Times New Roman" w:hAnsi="Times New Roman" w:cs="Times New Roman"/>
          <w:b/>
        </w:rPr>
      </w:pPr>
    </w:p>
    <w:p w14:paraId="58BD8E25" w14:textId="77777777" w:rsidR="0072398E" w:rsidRDefault="0072398E" w:rsidP="00C1134C">
      <w:pPr>
        <w:spacing w:line="360" w:lineRule="auto"/>
        <w:ind w:firstLine="360"/>
        <w:jc w:val="both"/>
        <w:rPr>
          <w:rFonts w:ascii="Times New Roman" w:hAnsi="Times New Roman" w:cs="Times New Roman"/>
          <w:b/>
        </w:rPr>
      </w:pPr>
    </w:p>
    <w:p w14:paraId="3F4EA9B9" w14:textId="77777777" w:rsidR="0072398E" w:rsidRDefault="0072398E" w:rsidP="00C1134C">
      <w:pPr>
        <w:spacing w:line="360" w:lineRule="auto"/>
        <w:ind w:firstLine="360"/>
        <w:jc w:val="both"/>
        <w:rPr>
          <w:rFonts w:ascii="Times New Roman" w:hAnsi="Times New Roman" w:cs="Times New Roman"/>
          <w:b/>
        </w:rPr>
      </w:pPr>
    </w:p>
    <w:p w14:paraId="5A3A57A8" w14:textId="77777777" w:rsidR="0072398E" w:rsidRDefault="0072398E" w:rsidP="00C1134C">
      <w:pPr>
        <w:spacing w:line="360" w:lineRule="auto"/>
        <w:ind w:firstLine="360"/>
        <w:jc w:val="both"/>
        <w:rPr>
          <w:rFonts w:ascii="Times New Roman" w:hAnsi="Times New Roman" w:cs="Times New Roman"/>
          <w:b/>
        </w:rPr>
      </w:pPr>
    </w:p>
    <w:p w14:paraId="6F72FF1D" w14:textId="77777777" w:rsidR="0072398E" w:rsidRDefault="0072398E" w:rsidP="00C1134C">
      <w:pPr>
        <w:spacing w:line="360" w:lineRule="auto"/>
        <w:ind w:firstLine="360"/>
        <w:jc w:val="both"/>
        <w:rPr>
          <w:rFonts w:ascii="Times New Roman" w:hAnsi="Times New Roman" w:cs="Times New Roman"/>
          <w:b/>
        </w:rPr>
      </w:pPr>
    </w:p>
    <w:p w14:paraId="29337484" w14:textId="77777777" w:rsidR="0072398E" w:rsidRDefault="0072398E" w:rsidP="00C1134C">
      <w:pPr>
        <w:spacing w:line="360" w:lineRule="auto"/>
        <w:ind w:firstLine="360"/>
        <w:jc w:val="both"/>
        <w:rPr>
          <w:rFonts w:ascii="Times New Roman" w:hAnsi="Times New Roman" w:cs="Times New Roman"/>
          <w:b/>
        </w:rPr>
      </w:pPr>
    </w:p>
    <w:p w14:paraId="2E100447" w14:textId="77777777" w:rsidR="0072398E" w:rsidRDefault="0072398E" w:rsidP="00C1134C">
      <w:pPr>
        <w:spacing w:line="360" w:lineRule="auto"/>
        <w:ind w:firstLine="360"/>
        <w:jc w:val="both"/>
        <w:rPr>
          <w:rFonts w:ascii="Times New Roman" w:hAnsi="Times New Roman" w:cs="Times New Roman"/>
          <w:b/>
        </w:rPr>
      </w:pPr>
    </w:p>
    <w:p w14:paraId="63D4BE4C" w14:textId="77777777" w:rsidR="0072398E" w:rsidRDefault="0072398E" w:rsidP="00C1134C">
      <w:pPr>
        <w:spacing w:line="360" w:lineRule="auto"/>
        <w:ind w:firstLine="360"/>
        <w:jc w:val="both"/>
        <w:rPr>
          <w:rFonts w:ascii="Times New Roman" w:hAnsi="Times New Roman" w:cs="Times New Roman"/>
          <w:b/>
        </w:rPr>
      </w:pPr>
    </w:p>
    <w:p w14:paraId="4120FAC0" w14:textId="77777777" w:rsidR="0072398E" w:rsidRDefault="0072398E" w:rsidP="00C1134C">
      <w:pPr>
        <w:spacing w:line="360" w:lineRule="auto"/>
        <w:ind w:firstLine="360"/>
        <w:jc w:val="both"/>
        <w:rPr>
          <w:rFonts w:ascii="Times New Roman" w:hAnsi="Times New Roman" w:cs="Times New Roman"/>
          <w:b/>
        </w:rPr>
      </w:pPr>
    </w:p>
    <w:p w14:paraId="27F0C3ED" w14:textId="77777777" w:rsidR="0072398E" w:rsidRDefault="0072398E" w:rsidP="00C1134C">
      <w:pPr>
        <w:spacing w:line="360" w:lineRule="auto"/>
        <w:ind w:firstLine="360"/>
        <w:jc w:val="both"/>
        <w:rPr>
          <w:rFonts w:ascii="Times New Roman" w:hAnsi="Times New Roman" w:cs="Times New Roman"/>
          <w:b/>
        </w:rPr>
      </w:pPr>
    </w:p>
    <w:p w14:paraId="407FC4A8" w14:textId="77777777" w:rsidR="0072398E" w:rsidRDefault="0072398E" w:rsidP="00C1134C">
      <w:pPr>
        <w:spacing w:line="360" w:lineRule="auto"/>
        <w:ind w:firstLine="360"/>
        <w:jc w:val="both"/>
        <w:rPr>
          <w:rFonts w:ascii="Times New Roman" w:hAnsi="Times New Roman" w:cs="Times New Roman"/>
          <w:b/>
        </w:rPr>
      </w:pPr>
    </w:p>
    <w:p w14:paraId="4D4DE664" w14:textId="7692E1C4" w:rsidR="00C1134C" w:rsidRPr="00C1134C" w:rsidRDefault="00C1134C" w:rsidP="00914838">
      <w:pPr>
        <w:spacing w:line="360" w:lineRule="auto"/>
        <w:jc w:val="center"/>
        <w:outlineLvl w:val="2"/>
        <w:rPr>
          <w:rFonts w:ascii="Times New Roman" w:eastAsia="Times New Roman" w:hAnsi="Times New Roman" w:cs="Times New Roman"/>
          <w:i/>
          <w:iCs/>
          <w:lang w:val="es-MX" w:eastAsia="es-MX"/>
        </w:rPr>
      </w:pPr>
      <w:r w:rsidRPr="0072398E">
        <w:rPr>
          <w:rFonts w:ascii="Times New Roman" w:eastAsia="Times New Roman" w:hAnsi="Times New Roman" w:cs="Times New Roman"/>
          <w:b/>
          <w:bCs/>
          <w:lang w:val="es-MX" w:eastAsia="es-MX"/>
        </w:rPr>
        <w:lastRenderedPageBreak/>
        <w:t xml:space="preserve">Tabla </w:t>
      </w:r>
      <w:r w:rsidR="00E51012" w:rsidRPr="0072398E">
        <w:rPr>
          <w:rFonts w:ascii="Times New Roman" w:eastAsia="Times New Roman" w:hAnsi="Times New Roman" w:cs="Times New Roman"/>
          <w:b/>
          <w:bCs/>
          <w:lang w:val="es-MX" w:eastAsia="es-MX"/>
        </w:rPr>
        <w:t>4</w:t>
      </w:r>
      <w:r w:rsidR="00914838" w:rsidRPr="0072398E">
        <w:rPr>
          <w:rFonts w:ascii="Times New Roman" w:eastAsia="Times New Roman" w:hAnsi="Times New Roman" w:cs="Times New Roman"/>
          <w:b/>
          <w:bCs/>
          <w:lang w:val="es-MX" w:eastAsia="es-MX"/>
        </w:rPr>
        <w:t>.</w:t>
      </w:r>
      <w:r w:rsidR="00914838">
        <w:rPr>
          <w:rFonts w:ascii="Times New Roman" w:eastAsia="Times New Roman" w:hAnsi="Times New Roman" w:cs="Times New Roman"/>
          <w:b/>
          <w:bCs/>
          <w:sz w:val="27"/>
          <w:szCs w:val="27"/>
          <w:lang w:val="es-MX" w:eastAsia="es-MX"/>
        </w:rPr>
        <w:t xml:space="preserve"> </w:t>
      </w:r>
      <w:r w:rsidRPr="00914838">
        <w:rPr>
          <w:rFonts w:ascii="Times New Roman" w:eastAsia="Times New Roman" w:hAnsi="Times New Roman" w:cs="Times New Roman"/>
          <w:lang w:val="es-MX" w:eastAsia="es-MX"/>
        </w:rPr>
        <w:t>Categorías y subcategorías emergentes sobre los factores determinantes en la consolidación del CA-5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6"/>
        <w:gridCol w:w="2083"/>
        <w:gridCol w:w="4159"/>
      </w:tblGrid>
      <w:tr w:rsidR="00C1134C" w:rsidRPr="00914838" w14:paraId="2CAADD89" w14:textId="77777777" w:rsidTr="00914838">
        <w:trPr>
          <w:tblHeader/>
          <w:tblCellSpacing w:w="15" w:type="dxa"/>
        </w:trPr>
        <w:tc>
          <w:tcPr>
            <w:tcW w:w="0" w:type="auto"/>
            <w:vAlign w:val="center"/>
            <w:hideMark/>
          </w:tcPr>
          <w:p w14:paraId="0E173948"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Categoría</w:t>
            </w:r>
          </w:p>
        </w:tc>
        <w:tc>
          <w:tcPr>
            <w:tcW w:w="0" w:type="auto"/>
            <w:vAlign w:val="center"/>
            <w:hideMark/>
          </w:tcPr>
          <w:p w14:paraId="2BFD4631"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Subcategorías</w:t>
            </w:r>
          </w:p>
        </w:tc>
        <w:tc>
          <w:tcPr>
            <w:tcW w:w="0" w:type="auto"/>
            <w:vAlign w:val="center"/>
            <w:hideMark/>
          </w:tcPr>
          <w:p w14:paraId="2E7A80C5"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Descripción analítica</w:t>
            </w:r>
          </w:p>
        </w:tc>
      </w:tr>
      <w:tr w:rsidR="00C1134C" w:rsidRPr="00914838" w14:paraId="13028262" w14:textId="77777777" w:rsidTr="00914838">
        <w:trPr>
          <w:tblCellSpacing w:w="15" w:type="dxa"/>
        </w:trPr>
        <w:tc>
          <w:tcPr>
            <w:tcW w:w="0" w:type="auto"/>
            <w:vAlign w:val="center"/>
            <w:hideMark/>
          </w:tcPr>
          <w:p w14:paraId="32018DB0" w14:textId="7E8087D0" w:rsidR="00C1134C" w:rsidRPr="00914838" w:rsidRDefault="00606390"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Dinámicas de colaboración y cultura académica colegiada</w:t>
            </w:r>
          </w:p>
        </w:tc>
        <w:tc>
          <w:tcPr>
            <w:tcW w:w="0" w:type="auto"/>
            <w:vAlign w:val="center"/>
            <w:hideMark/>
          </w:tcPr>
          <w:p w14:paraId="00A56645"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Trabajo colaborativo</w:t>
            </w:r>
          </w:p>
        </w:tc>
        <w:tc>
          <w:tcPr>
            <w:tcW w:w="0" w:type="auto"/>
            <w:vAlign w:val="center"/>
            <w:hideMark/>
          </w:tcPr>
          <w:p w14:paraId="6451038F"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Disposición para el trabajo en equipo, corresponsabilidad y apoyo mutuo entre los integrantes del CA.</w:t>
            </w:r>
          </w:p>
        </w:tc>
      </w:tr>
      <w:tr w:rsidR="00C1134C" w:rsidRPr="00914838" w14:paraId="0CB282E9" w14:textId="77777777" w:rsidTr="00914838">
        <w:trPr>
          <w:tblCellSpacing w:w="15" w:type="dxa"/>
        </w:trPr>
        <w:tc>
          <w:tcPr>
            <w:tcW w:w="0" w:type="auto"/>
            <w:vAlign w:val="center"/>
            <w:hideMark/>
          </w:tcPr>
          <w:p w14:paraId="6250AB16"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4BC061C1"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Compromiso académico</w:t>
            </w:r>
          </w:p>
        </w:tc>
        <w:tc>
          <w:tcPr>
            <w:tcW w:w="0" w:type="auto"/>
            <w:vAlign w:val="center"/>
            <w:hideMark/>
          </w:tcPr>
          <w:p w14:paraId="2E72FF22"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Cumplimiento de acuerdos, responsabilidad en las tareas y permanencia en los proyectos colectivos.</w:t>
            </w:r>
          </w:p>
        </w:tc>
      </w:tr>
      <w:tr w:rsidR="00C1134C" w:rsidRPr="00914838" w14:paraId="5D798CAA" w14:textId="77777777" w:rsidTr="00914838">
        <w:trPr>
          <w:tblCellSpacing w:w="15" w:type="dxa"/>
        </w:trPr>
        <w:tc>
          <w:tcPr>
            <w:tcW w:w="0" w:type="auto"/>
            <w:vAlign w:val="center"/>
            <w:hideMark/>
          </w:tcPr>
          <w:p w14:paraId="3754EA07"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4FA2F006"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Valores profesionales</w:t>
            </w:r>
          </w:p>
        </w:tc>
        <w:tc>
          <w:tcPr>
            <w:tcW w:w="0" w:type="auto"/>
            <w:vAlign w:val="center"/>
            <w:hideMark/>
          </w:tcPr>
          <w:p w14:paraId="38DEFC15"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Empatía, respeto, ética profesional y comunicación asertiva como base de la convivencia académica.</w:t>
            </w:r>
          </w:p>
        </w:tc>
      </w:tr>
      <w:tr w:rsidR="00C1134C" w:rsidRPr="00914838" w14:paraId="2CB9E992" w14:textId="77777777" w:rsidTr="00914838">
        <w:trPr>
          <w:tblCellSpacing w:w="15" w:type="dxa"/>
        </w:trPr>
        <w:tc>
          <w:tcPr>
            <w:tcW w:w="0" w:type="auto"/>
            <w:vAlign w:val="center"/>
            <w:hideMark/>
          </w:tcPr>
          <w:p w14:paraId="1B164A33"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41294458"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Liderazgo compartido</w:t>
            </w:r>
          </w:p>
        </w:tc>
        <w:tc>
          <w:tcPr>
            <w:tcW w:w="0" w:type="auto"/>
            <w:vAlign w:val="center"/>
            <w:hideMark/>
          </w:tcPr>
          <w:p w14:paraId="672FB830"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Reconocimiento de fortalezas individuales y toma de decisiones consensuada.</w:t>
            </w:r>
          </w:p>
        </w:tc>
      </w:tr>
      <w:tr w:rsidR="00C1134C" w:rsidRPr="00914838" w14:paraId="4FB1F787" w14:textId="77777777" w:rsidTr="00914838">
        <w:trPr>
          <w:tblCellSpacing w:w="15" w:type="dxa"/>
        </w:trPr>
        <w:tc>
          <w:tcPr>
            <w:tcW w:w="0" w:type="auto"/>
            <w:vAlign w:val="center"/>
            <w:hideMark/>
          </w:tcPr>
          <w:p w14:paraId="73426199"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Trayectoria académica y formación profesional</w:t>
            </w:r>
          </w:p>
        </w:tc>
        <w:tc>
          <w:tcPr>
            <w:tcW w:w="0" w:type="auto"/>
            <w:vAlign w:val="center"/>
            <w:hideMark/>
          </w:tcPr>
          <w:p w14:paraId="54A7296F"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Formación doctoral</w:t>
            </w:r>
          </w:p>
        </w:tc>
        <w:tc>
          <w:tcPr>
            <w:tcW w:w="0" w:type="auto"/>
            <w:vAlign w:val="center"/>
            <w:hideMark/>
          </w:tcPr>
          <w:p w14:paraId="2BED7519"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Nivel académico que fortalece la investigación, la tutoría y la producción científica.</w:t>
            </w:r>
          </w:p>
        </w:tc>
      </w:tr>
      <w:tr w:rsidR="00C1134C" w:rsidRPr="00914838" w14:paraId="4A4D05BE" w14:textId="77777777" w:rsidTr="00914838">
        <w:trPr>
          <w:tblCellSpacing w:w="15" w:type="dxa"/>
        </w:trPr>
        <w:tc>
          <w:tcPr>
            <w:tcW w:w="0" w:type="auto"/>
            <w:vAlign w:val="center"/>
            <w:hideMark/>
          </w:tcPr>
          <w:p w14:paraId="7971DFC3"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20A2475C"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Experiencia investigativa</w:t>
            </w:r>
          </w:p>
        </w:tc>
        <w:tc>
          <w:tcPr>
            <w:tcW w:w="0" w:type="auto"/>
            <w:vAlign w:val="center"/>
            <w:hideMark/>
          </w:tcPr>
          <w:p w14:paraId="0C98504B"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Participación previa en proyectos de investigación educativa y generación de conocimiento.</w:t>
            </w:r>
          </w:p>
        </w:tc>
      </w:tr>
      <w:tr w:rsidR="00C1134C" w:rsidRPr="00914838" w14:paraId="4C34B275" w14:textId="77777777" w:rsidTr="00914838">
        <w:trPr>
          <w:tblCellSpacing w:w="15" w:type="dxa"/>
        </w:trPr>
        <w:tc>
          <w:tcPr>
            <w:tcW w:w="0" w:type="auto"/>
            <w:vAlign w:val="center"/>
            <w:hideMark/>
          </w:tcPr>
          <w:p w14:paraId="07E22238"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094769CE"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Actualización permanente</w:t>
            </w:r>
          </w:p>
        </w:tc>
        <w:tc>
          <w:tcPr>
            <w:tcW w:w="0" w:type="auto"/>
            <w:vAlign w:val="center"/>
            <w:hideMark/>
          </w:tcPr>
          <w:p w14:paraId="13B2C4CD"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Formación continua en metodologías de investigación y escritura académica.</w:t>
            </w:r>
          </w:p>
        </w:tc>
      </w:tr>
      <w:tr w:rsidR="00C1134C" w:rsidRPr="00914838" w14:paraId="28B5753B" w14:textId="77777777" w:rsidTr="00914838">
        <w:trPr>
          <w:tblCellSpacing w:w="15" w:type="dxa"/>
        </w:trPr>
        <w:tc>
          <w:tcPr>
            <w:tcW w:w="0" w:type="auto"/>
            <w:vAlign w:val="center"/>
            <w:hideMark/>
          </w:tcPr>
          <w:p w14:paraId="1CAEFF02"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Organización y dinámica de trabajo del CA</w:t>
            </w:r>
          </w:p>
        </w:tc>
        <w:tc>
          <w:tcPr>
            <w:tcW w:w="0" w:type="auto"/>
            <w:vAlign w:val="center"/>
            <w:hideMark/>
          </w:tcPr>
          <w:p w14:paraId="0079B4AA"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Planeación colegiada</w:t>
            </w:r>
          </w:p>
        </w:tc>
        <w:tc>
          <w:tcPr>
            <w:tcW w:w="0" w:type="auto"/>
            <w:vAlign w:val="center"/>
            <w:hideMark/>
          </w:tcPr>
          <w:p w14:paraId="5814956E"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Definición conjunta de objetivos, actividades y metas académicas.</w:t>
            </w:r>
          </w:p>
        </w:tc>
      </w:tr>
      <w:tr w:rsidR="00C1134C" w:rsidRPr="00914838" w14:paraId="44D10B56" w14:textId="77777777" w:rsidTr="00914838">
        <w:trPr>
          <w:tblCellSpacing w:w="15" w:type="dxa"/>
        </w:trPr>
        <w:tc>
          <w:tcPr>
            <w:tcW w:w="0" w:type="auto"/>
            <w:vAlign w:val="center"/>
            <w:hideMark/>
          </w:tcPr>
          <w:p w14:paraId="545F1653"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5EE84957"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Seguimiento de acuerdos</w:t>
            </w:r>
          </w:p>
        </w:tc>
        <w:tc>
          <w:tcPr>
            <w:tcW w:w="0" w:type="auto"/>
            <w:vAlign w:val="center"/>
            <w:hideMark/>
          </w:tcPr>
          <w:p w14:paraId="10526A9F"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Evaluación constante de avances y cumplimiento de compromisos establecidos.</w:t>
            </w:r>
          </w:p>
        </w:tc>
      </w:tr>
      <w:tr w:rsidR="00C1134C" w:rsidRPr="00914838" w14:paraId="216BF2D5" w14:textId="77777777" w:rsidTr="00914838">
        <w:trPr>
          <w:tblCellSpacing w:w="15" w:type="dxa"/>
        </w:trPr>
        <w:tc>
          <w:tcPr>
            <w:tcW w:w="0" w:type="auto"/>
            <w:vAlign w:val="center"/>
            <w:hideMark/>
          </w:tcPr>
          <w:p w14:paraId="22ACB737"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56FD6BB5"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Distribución de responsabilidades</w:t>
            </w:r>
          </w:p>
        </w:tc>
        <w:tc>
          <w:tcPr>
            <w:tcW w:w="0" w:type="auto"/>
            <w:vAlign w:val="center"/>
            <w:hideMark/>
          </w:tcPr>
          <w:p w14:paraId="5319D778"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Asignación equitativa de tareas según las competencias de los integrantes.</w:t>
            </w:r>
          </w:p>
        </w:tc>
      </w:tr>
      <w:tr w:rsidR="00C1134C" w:rsidRPr="00914838" w14:paraId="58AB2E20" w14:textId="77777777" w:rsidTr="00914838">
        <w:trPr>
          <w:tblCellSpacing w:w="15" w:type="dxa"/>
        </w:trPr>
        <w:tc>
          <w:tcPr>
            <w:tcW w:w="0" w:type="auto"/>
            <w:vAlign w:val="center"/>
            <w:hideMark/>
          </w:tcPr>
          <w:p w14:paraId="454F9FDC"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Producción académica</w:t>
            </w:r>
          </w:p>
        </w:tc>
        <w:tc>
          <w:tcPr>
            <w:tcW w:w="0" w:type="auto"/>
            <w:vAlign w:val="center"/>
            <w:hideMark/>
          </w:tcPr>
          <w:p w14:paraId="1AB48388"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Publicaciones científicas</w:t>
            </w:r>
          </w:p>
        </w:tc>
        <w:tc>
          <w:tcPr>
            <w:tcW w:w="0" w:type="auto"/>
            <w:vAlign w:val="center"/>
            <w:hideMark/>
          </w:tcPr>
          <w:p w14:paraId="1A26AC42"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Elaboración de artículos, capítulos de libro y otros productos académicos.</w:t>
            </w:r>
          </w:p>
        </w:tc>
      </w:tr>
      <w:tr w:rsidR="00C1134C" w:rsidRPr="00914838" w14:paraId="18FE5BC4" w14:textId="77777777" w:rsidTr="00914838">
        <w:trPr>
          <w:tblCellSpacing w:w="15" w:type="dxa"/>
        </w:trPr>
        <w:tc>
          <w:tcPr>
            <w:tcW w:w="0" w:type="auto"/>
            <w:vAlign w:val="center"/>
            <w:hideMark/>
          </w:tcPr>
          <w:p w14:paraId="3A156CC6"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62FAB807"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Participación en eventos académicos</w:t>
            </w:r>
          </w:p>
        </w:tc>
        <w:tc>
          <w:tcPr>
            <w:tcW w:w="0" w:type="auto"/>
            <w:vAlign w:val="center"/>
            <w:hideMark/>
          </w:tcPr>
          <w:p w14:paraId="4772C50D"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Ponencias en congresos, coloquios y encuentros de investigación.</w:t>
            </w:r>
          </w:p>
        </w:tc>
      </w:tr>
      <w:tr w:rsidR="00C1134C" w:rsidRPr="00914838" w14:paraId="3A925047" w14:textId="77777777" w:rsidTr="00914838">
        <w:trPr>
          <w:tblCellSpacing w:w="15" w:type="dxa"/>
        </w:trPr>
        <w:tc>
          <w:tcPr>
            <w:tcW w:w="0" w:type="auto"/>
            <w:vAlign w:val="center"/>
            <w:hideMark/>
          </w:tcPr>
          <w:p w14:paraId="71133216"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08756590"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Escritura colaborativa</w:t>
            </w:r>
          </w:p>
        </w:tc>
        <w:tc>
          <w:tcPr>
            <w:tcW w:w="0" w:type="auto"/>
            <w:vAlign w:val="center"/>
            <w:hideMark/>
          </w:tcPr>
          <w:p w14:paraId="1AC60AA0"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Producción conjunta y retroalimentación entre pares académicos.</w:t>
            </w:r>
          </w:p>
        </w:tc>
      </w:tr>
      <w:tr w:rsidR="00C1134C" w:rsidRPr="00914838" w14:paraId="3BB5D3BF" w14:textId="77777777" w:rsidTr="00914838">
        <w:trPr>
          <w:tblCellSpacing w:w="15" w:type="dxa"/>
        </w:trPr>
        <w:tc>
          <w:tcPr>
            <w:tcW w:w="0" w:type="auto"/>
            <w:vAlign w:val="center"/>
            <w:hideMark/>
          </w:tcPr>
          <w:p w14:paraId="1A1E7775"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Vinculación y redes académicas</w:t>
            </w:r>
          </w:p>
        </w:tc>
        <w:tc>
          <w:tcPr>
            <w:tcW w:w="0" w:type="auto"/>
            <w:vAlign w:val="center"/>
            <w:hideMark/>
          </w:tcPr>
          <w:p w14:paraId="1DD977CE"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Vinculación interinstitucional</w:t>
            </w:r>
          </w:p>
        </w:tc>
        <w:tc>
          <w:tcPr>
            <w:tcW w:w="0" w:type="auto"/>
            <w:vAlign w:val="center"/>
            <w:hideMark/>
          </w:tcPr>
          <w:p w14:paraId="3AD5EB6F"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Colaboración con otros Cuerpos Académicos e instituciones de educación superior.</w:t>
            </w:r>
          </w:p>
        </w:tc>
      </w:tr>
      <w:tr w:rsidR="00C1134C" w:rsidRPr="00914838" w14:paraId="6506D874" w14:textId="77777777" w:rsidTr="00914838">
        <w:trPr>
          <w:tblCellSpacing w:w="15" w:type="dxa"/>
        </w:trPr>
        <w:tc>
          <w:tcPr>
            <w:tcW w:w="0" w:type="auto"/>
            <w:vAlign w:val="center"/>
            <w:hideMark/>
          </w:tcPr>
          <w:p w14:paraId="498918BC"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2B86AFAD"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Redes de investigación</w:t>
            </w:r>
          </w:p>
        </w:tc>
        <w:tc>
          <w:tcPr>
            <w:tcW w:w="0" w:type="auto"/>
            <w:vAlign w:val="center"/>
            <w:hideMark/>
          </w:tcPr>
          <w:p w14:paraId="690E4F58"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Participación en redes nacionales e internacionales.</w:t>
            </w:r>
          </w:p>
        </w:tc>
      </w:tr>
      <w:tr w:rsidR="00C1134C" w:rsidRPr="00914838" w14:paraId="48022BEE" w14:textId="77777777" w:rsidTr="00914838">
        <w:trPr>
          <w:tblCellSpacing w:w="15" w:type="dxa"/>
        </w:trPr>
        <w:tc>
          <w:tcPr>
            <w:tcW w:w="0" w:type="auto"/>
            <w:vAlign w:val="center"/>
            <w:hideMark/>
          </w:tcPr>
          <w:p w14:paraId="52AAD326"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7E73400D"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Proyectos colaborativos</w:t>
            </w:r>
          </w:p>
        </w:tc>
        <w:tc>
          <w:tcPr>
            <w:tcW w:w="0" w:type="auto"/>
            <w:vAlign w:val="center"/>
            <w:hideMark/>
          </w:tcPr>
          <w:p w14:paraId="266D3E77"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Desarrollo de investigaciones conjuntas y estancias académicas.</w:t>
            </w:r>
          </w:p>
        </w:tc>
      </w:tr>
      <w:tr w:rsidR="00C1134C" w:rsidRPr="00914838" w14:paraId="00153D61" w14:textId="77777777" w:rsidTr="00914838">
        <w:trPr>
          <w:tblCellSpacing w:w="15" w:type="dxa"/>
        </w:trPr>
        <w:tc>
          <w:tcPr>
            <w:tcW w:w="0" w:type="auto"/>
            <w:vAlign w:val="center"/>
            <w:hideMark/>
          </w:tcPr>
          <w:p w14:paraId="165C14FE"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Políticas institucionales y apoyo externo</w:t>
            </w:r>
          </w:p>
        </w:tc>
        <w:tc>
          <w:tcPr>
            <w:tcW w:w="0" w:type="auto"/>
            <w:vAlign w:val="center"/>
            <w:hideMark/>
          </w:tcPr>
          <w:p w14:paraId="659E0B58"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Lineamientos PRODEP</w:t>
            </w:r>
          </w:p>
        </w:tc>
        <w:tc>
          <w:tcPr>
            <w:tcW w:w="0" w:type="auto"/>
            <w:vAlign w:val="center"/>
            <w:hideMark/>
          </w:tcPr>
          <w:p w14:paraId="7B261C36"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Orientación de la productividad académica y criterios de consolidación.</w:t>
            </w:r>
          </w:p>
        </w:tc>
      </w:tr>
      <w:tr w:rsidR="00C1134C" w:rsidRPr="00914838" w14:paraId="1E894A14" w14:textId="77777777" w:rsidTr="00914838">
        <w:trPr>
          <w:tblCellSpacing w:w="15" w:type="dxa"/>
        </w:trPr>
        <w:tc>
          <w:tcPr>
            <w:tcW w:w="0" w:type="auto"/>
            <w:vAlign w:val="center"/>
            <w:hideMark/>
          </w:tcPr>
          <w:p w14:paraId="49E06C28"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41A22408"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Apoyo institucional del BINE</w:t>
            </w:r>
          </w:p>
        </w:tc>
        <w:tc>
          <w:tcPr>
            <w:tcW w:w="0" w:type="auto"/>
            <w:vAlign w:val="center"/>
            <w:hideMark/>
          </w:tcPr>
          <w:p w14:paraId="044D24CC"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Reconocimiento académico y facilidades administrativas.</w:t>
            </w:r>
          </w:p>
        </w:tc>
      </w:tr>
      <w:tr w:rsidR="00C1134C" w:rsidRPr="00914838" w14:paraId="0333A6C8" w14:textId="77777777" w:rsidTr="00914838">
        <w:trPr>
          <w:tblCellSpacing w:w="15" w:type="dxa"/>
        </w:trPr>
        <w:tc>
          <w:tcPr>
            <w:tcW w:w="0" w:type="auto"/>
            <w:vAlign w:val="center"/>
            <w:hideMark/>
          </w:tcPr>
          <w:p w14:paraId="13EB9BF0"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50CA0247"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Limitaciones normativas internas</w:t>
            </w:r>
          </w:p>
        </w:tc>
        <w:tc>
          <w:tcPr>
            <w:tcW w:w="0" w:type="auto"/>
            <w:vAlign w:val="center"/>
            <w:hideMark/>
          </w:tcPr>
          <w:p w14:paraId="70C6518E" w14:textId="092CEE68"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Ausencia o debilidad de políticas institucionales específicas para CA.</w:t>
            </w:r>
          </w:p>
        </w:tc>
      </w:tr>
      <w:tr w:rsidR="00C1134C" w:rsidRPr="00914838" w14:paraId="258033C7" w14:textId="77777777" w:rsidTr="00914838">
        <w:trPr>
          <w:tblCellSpacing w:w="15" w:type="dxa"/>
        </w:trPr>
        <w:tc>
          <w:tcPr>
            <w:tcW w:w="0" w:type="auto"/>
            <w:vAlign w:val="center"/>
            <w:hideMark/>
          </w:tcPr>
          <w:p w14:paraId="6F91F33C"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Factor integrador de consolidación</w:t>
            </w:r>
          </w:p>
        </w:tc>
        <w:tc>
          <w:tcPr>
            <w:tcW w:w="0" w:type="auto"/>
            <w:vAlign w:val="center"/>
            <w:hideMark/>
          </w:tcPr>
          <w:p w14:paraId="4D2D47EC"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Visión compartida</w:t>
            </w:r>
          </w:p>
        </w:tc>
        <w:tc>
          <w:tcPr>
            <w:tcW w:w="0" w:type="auto"/>
            <w:vAlign w:val="center"/>
            <w:hideMark/>
          </w:tcPr>
          <w:p w14:paraId="5D2D14B4"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Coincidencia en objetivos, intereses de investigación y transformación pedagógica.</w:t>
            </w:r>
          </w:p>
        </w:tc>
      </w:tr>
      <w:tr w:rsidR="00C1134C" w:rsidRPr="00914838" w14:paraId="31808A87" w14:textId="77777777" w:rsidTr="00914838">
        <w:trPr>
          <w:tblCellSpacing w:w="15" w:type="dxa"/>
        </w:trPr>
        <w:tc>
          <w:tcPr>
            <w:tcW w:w="0" w:type="auto"/>
            <w:vAlign w:val="center"/>
            <w:hideMark/>
          </w:tcPr>
          <w:p w14:paraId="424F32D5" w14:textId="77777777" w:rsidR="00C1134C" w:rsidRPr="00914838" w:rsidRDefault="00C1134C" w:rsidP="00C1134C">
            <w:pPr>
              <w:jc w:val="center"/>
              <w:rPr>
                <w:rFonts w:ascii="Times New Roman" w:eastAsia="Times New Roman" w:hAnsi="Times New Roman" w:cs="Times New Roman"/>
                <w:sz w:val="20"/>
                <w:szCs w:val="20"/>
                <w:lang w:val="es-MX" w:eastAsia="es-MX"/>
              </w:rPr>
            </w:pPr>
          </w:p>
        </w:tc>
        <w:tc>
          <w:tcPr>
            <w:tcW w:w="0" w:type="auto"/>
            <w:vAlign w:val="center"/>
            <w:hideMark/>
          </w:tcPr>
          <w:p w14:paraId="735DF18A"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Cohesión del grupo</w:t>
            </w:r>
          </w:p>
        </w:tc>
        <w:tc>
          <w:tcPr>
            <w:tcW w:w="0" w:type="auto"/>
            <w:vAlign w:val="center"/>
            <w:hideMark/>
          </w:tcPr>
          <w:p w14:paraId="76082501" w14:textId="77777777" w:rsidR="00C1134C" w:rsidRPr="00914838" w:rsidRDefault="00C1134C" w:rsidP="00C1134C">
            <w:pPr>
              <w:jc w:val="center"/>
              <w:rPr>
                <w:rFonts w:ascii="Times New Roman" w:eastAsia="Times New Roman" w:hAnsi="Times New Roman" w:cs="Times New Roman"/>
                <w:sz w:val="20"/>
                <w:szCs w:val="20"/>
                <w:lang w:val="es-MX" w:eastAsia="es-MX"/>
              </w:rPr>
            </w:pPr>
            <w:r w:rsidRPr="00914838">
              <w:rPr>
                <w:rFonts w:ascii="Times New Roman" w:eastAsia="Times New Roman" w:hAnsi="Times New Roman" w:cs="Times New Roman"/>
                <w:sz w:val="20"/>
                <w:szCs w:val="20"/>
                <w:lang w:val="es-MX" w:eastAsia="es-MX"/>
              </w:rPr>
              <w:t>Permanencia, identidad colectiva y sentido de pertenencia al CA.</w:t>
            </w:r>
          </w:p>
        </w:tc>
      </w:tr>
    </w:tbl>
    <w:p w14:paraId="361DCE10" w14:textId="77777777" w:rsidR="00C1134C" w:rsidRDefault="00C1134C" w:rsidP="00974483">
      <w:pPr>
        <w:ind w:firstLine="360"/>
        <w:rPr>
          <w:rFonts w:ascii="Times New Roman" w:hAnsi="Times New Roman" w:cs="Times New Roman"/>
          <w:b/>
        </w:rPr>
      </w:pPr>
    </w:p>
    <w:p w14:paraId="47624BBC" w14:textId="46334C3B" w:rsidR="00974483" w:rsidRPr="00DE36E3" w:rsidRDefault="00C1134C" w:rsidP="00DE36E3">
      <w:pPr>
        <w:spacing w:line="360" w:lineRule="auto"/>
        <w:ind w:firstLine="360"/>
        <w:jc w:val="center"/>
        <w:rPr>
          <w:rFonts w:ascii="Times New Roman" w:hAnsi="Times New Roman" w:cs="Times New Roman"/>
          <w:bCs/>
        </w:rPr>
      </w:pPr>
      <w:r w:rsidRPr="00DE36E3">
        <w:rPr>
          <w:rFonts w:ascii="Times New Roman" w:hAnsi="Times New Roman" w:cs="Times New Roman"/>
          <w:bCs/>
        </w:rPr>
        <w:t>Fuente: diseño propio</w:t>
      </w:r>
    </w:p>
    <w:p w14:paraId="0F750B52" w14:textId="4DDBE27C" w:rsidR="00C1134C" w:rsidRDefault="00D07509" w:rsidP="00327B01">
      <w:pPr>
        <w:spacing w:line="360" w:lineRule="auto"/>
        <w:ind w:firstLine="360"/>
        <w:jc w:val="both"/>
        <w:rPr>
          <w:rFonts w:ascii="Times New Roman" w:hAnsi="Times New Roman" w:cs="Times New Roman"/>
          <w:bCs/>
        </w:rPr>
      </w:pPr>
      <w:r w:rsidRPr="00D07509">
        <w:rPr>
          <w:rFonts w:ascii="Times New Roman" w:hAnsi="Times New Roman" w:cs="Times New Roman"/>
          <w:bCs/>
        </w:rPr>
        <w:lastRenderedPageBreak/>
        <w:t>A continuación, se presenta el análisis de los resultados</w:t>
      </w:r>
      <w:r w:rsidR="00201C86">
        <w:rPr>
          <w:rFonts w:ascii="Times New Roman" w:hAnsi="Times New Roman" w:cs="Times New Roman"/>
          <w:bCs/>
        </w:rPr>
        <w:t>,</w:t>
      </w:r>
      <w:r w:rsidR="00CE3EBA">
        <w:rPr>
          <w:rFonts w:ascii="Times New Roman" w:hAnsi="Times New Roman" w:cs="Times New Roman"/>
          <w:bCs/>
        </w:rPr>
        <w:t xml:space="preserve"> a</w:t>
      </w:r>
      <w:r w:rsidR="00327B01" w:rsidRPr="00327B01">
        <w:rPr>
          <w:rFonts w:ascii="Times New Roman" w:hAnsi="Times New Roman" w:cs="Times New Roman"/>
          <w:bCs/>
        </w:rPr>
        <w:t xml:space="preserve"> partir de la vinculación de las categorías con los referentes teóricos de autores reconocidos en el ámbito educativo. </w:t>
      </w:r>
    </w:p>
    <w:p w14:paraId="5CA9BC34" w14:textId="77777777" w:rsidR="00DE36E3" w:rsidRPr="00327B01" w:rsidRDefault="00DE36E3" w:rsidP="00DE36E3">
      <w:pPr>
        <w:spacing w:line="360" w:lineRule="auto"/>
        <w:jc w:val="both"/>
        <w:rPr>
          <w:rFonts w:ascii="Times New Roman" w:hAnsi="Times New Roman" w:cs="Times New Roman"/>
          <w:bCs/>
        </w:rPr>
      </w:pPr>
    </w:p>
    <w:p w14:paraId="777AC69B" w14:textId="48C471A6" w:rsidR="00C1134C" w:rsidRPr="00C1134C" w:rsidRDefault="00C1134C" w:rsidP="002C35FE">
      <w:pPr>
        <w:spacing w:line="360" w:lineRule="auto"/>
        <w:jc w:val="both"/>
        <w:outlineLvl w:val="2"/>
        <w:rPr>
          <w:rFonts w:ascii="Times New Roman" w:eastAsia="Times New Roman" w:hAnsi="Times New Roman" w:cs="Times New Roman"/>
          <w:b/>
          <w:bCs/>
          <w:lang w:val="es-MX" w:eastAsia="es-MX"/>
        </w:rPr>
      </w:pPr>
      <w:r w:rsidRPr="00C1134C">
        <w:rPr>
          <w:rFonts w:ascii="Times New Roman" w:eastAsia="Times New Roman" w:hAnsi="Times New Roman" w:cs="Times New Roman"/>
          <w:b/>
          <w:bCs/>
          <w:lang w:val="es-MX" w:eastAsia="es-MX"/>
        </w:rPr>
        <w:t xml:space="preserve">1. </w:t>
      </w:r>
      <w:r w:rsidR="00606390" w:rsidRPr="00606390">
        <w:rPr>
          <w:rFonts w:ascii="Times New Roman" w:eastAsia="Times New Roman" w:hAnsi="Times New Roman" w:cs="Times New Roman"/>
          <w:b/>
          <w:bCs/>
          <w:lang w:val="es-MX" w:eastAsia="es-MX"/>
        </w:rPr>
        <w:t>Dinámicas de colaboración y cultura académica colegiada</w:t>
      </w:r>
    </w:p>
    <w:p w14:paraId="3C221781" w14:textId="31E39501" w:rsidR="00C1134C" w:rsidRPr="00C1134C" w:rsidRDefault="00327B01" w:rsidP="00DE36E3">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C1134C" w:rsidRPr="00C1134C">
        <w:rPr>
          <w:rFonts w:ascii="Times New Roman" w:eastAsia="Times New Roman" w:hAnsi="Times New Roman" w:cs="Times New Roman"/>
          <w:lang w:val="es-MX" w:eastAsia="es-MX"/>
        </w:rPr>
        <w:t>Las características personales identificadas</w:t>
      </w:r>
      <w:r>
        <w:rPr>
          <w:rFonts w:ascii="Times New Roman" w:eastAsia="Times New Roman" w:hAnsi="Times New Roman" w:cs="Times New Roman"/>
          <w:lang w:val="es-MX" w:eastAsia="es-MX"/>
        </w:rPr>
        <w:t xml:space="preserve">, </w:t>
      </w:r>
      <w:r w:rsidR="00C1134C" w:rsidRPr="00C1134C">
        <w:rPr>
          <w:rFonts w:ascii="Times New Roman" w:eastAsia="Times New Roman" w:hAnsi="Times New Roman" w:cs="Times New Roman"/>
          <w:lang w:val="es-MX" w:eastAsia="es-MX"/>
        </w:rPr>
        <w:t>como el trabajo colaborativo, el compromiso académico, los valores profesionales y el liderazgo compartido</w:t>
      </w:r>
      <w:r>
        <w:rPr>
          <w:rFonts w:ascii="Times New Roman" w:eastAsia="Times New Roman" w:hAnsi="Times New Roman" w:cs="Times New Roman"/>
          <w:lang w:val="es-MX" w:eastAsia="es-MX"/>
        </w:rPr>
        <w:t>,</w:t>
      </w:r>
      <w:r w:rsidR="00C1134C" w:rsidRPr="00C1134C">
        <w:rPr>
          <w:rFonts w:ascii="Times New Roman" w:eastAsia="Times New Roman" w:hAnsi="Times New Roman" w:cs="Times New Roman"/>
          <w:lang w:val="es-MX" w:eastAsia="es-MX"/>
        </w:rPr>
        <w:t xml:space="preserve"> se relacionan con los planteamientos de Hargreaves y Fullan (2012), quienes sostienen que el capital profesional docente se construye a partir de la interacción entre capital humano, social y decisional. Asimismo, Wenger (1998) señala que las comunidades de práctica se fortalecen cuando existe una identidad </w:t>
      </w:r>
      <w:r>
        <w:rPr>
          <w:rFonts w:ascii="Times New Roman" w:eastAsia="Times New Roman" w:hAnsi="Times New Roman" w:cs="Times New Roman"/>
          <w:lang w:val="es-MX" w:eastAsia="es-MX"/>
        </w:rPr>
        <w:t>compar</w:t>
      </w:r>
      <w:r w:rsidR="00C1134C" w:rsidRPr="00C1134C">
        <w:rPr>
          <w:rFonts w:ascii="Times New Roman" w:eastAsia="Times New Roman" w:hAnsi="Times New Roman" w:cs="Times New Roman"/>
          <w:lang w:val="es-MX" w:eastAsia="es-MX"/>
        </w:rPr>
        <w:t xml:space="preserve">tida y relaciones basadas en la </w:t>
      </w:r>
      <w:r w:rsidR="00606390">
        <w:rPr>
          <w:rFonts w:ascii="Times New Roman" w:eastAsia="Times New Roman" w:hAnsi="Times New Roman" w:cs="Times New Roman"/>
          <w:lang w:val="es-MX" w:eastAsia="es-MX"/>
        </w:rPr>
        <w:t>c</w:t>
      </w:r>
      <w:r>
        <w:rPr>
          <w:rFonts w:ascii="Times New Roman" w:eastAsia="Times New Roman" w:hAnsi="Times New Roman" w:cs="Times New Roman"/>
          <w:lang w:val="es-MX" w:eastAsia="es-MX"/>
        </w:rPr>
        <w:t>onfianza</w:t>
      </w:r>
      <w:r w:rsidR="00C1134C" w:rsidRPr="00C1134C">
        <w:rPr>
          <w:rFonts w:ascii="Times New Roman" w:eastAsia="Times New Roman" w:hAnsi="Times New Roman" w:cs="Times New Roman"/>
          <w:lang w:val="es-MX" w:eastAsia="es-MX"/>
        </w:rPr>
        <w:t xml:space="preserve"> y la colaboración. En el contexto de los </w:t>
      </w:r>
      <w:r w:rsidR="00606390">
        <w:rPr>
          <w:rFonts w:ascii="Times New Roman" w:eastAsia="Times New Roman" w:hAnsi="Times New Roman" w:cs="Times New Roman"/>
          <w:lang w:val="es-MX" w:eastAsia="es-MX"/>
        </w:rPr>
        <w:t>c</w:t>
      </w:r>
      <w:r w:rsidR="00C1134C" w:rsidRPr="00C1134C">
        <w:rPr>
          <w:rFonts w:ascii="Times New Roman" w:eastAsia="Times New Roman" w:hAnsi="Times New Roman" w:cs="Times New Roman"/>
          <w:lang w:val="es-MX" w:eastAsia="es-MX"/>
        </w:rPr>
        <w:t xml:space="preserve">uerpos </w:t>
      </w:r>
      <w:r w:rsidR="00606390">
        <w:rPr>
          <w:rFonts w:ascii="Times New Roman" w:eastAsia="Times New Roman" w:hAnsi="Times New Roman" w:cs="Times New Roman"/>
          <w:lang w:val="es-MX" w:eastAsia="es-MX"/>
        </w:rPr>
        <w:t>a</w:t>
      </w:r>
      <w:r w:rsidR="00C1134C" w:rsidRPr="00C1134C">
        <w:rPr>
          <w:rFonts w:ascii="Times New Roman" w:eastAsia="Times New Roman" w:hAnsi="Times New Roman" w:cs="Times New Roman"/>
          <w:lang w:val="es-MX" w:eastAsia="es-MX"/>
        </w:rPr>
        <w:t>cadémicos, estas cualidades favorecen la cohesión interna y la sostenibilidad del trabajo colegiado.</w:t>
      </w:r>
    </w:p>
    <w:p w14:paraId="02EC789F" w14:textId="77777777" w:rsidR="00C1134C" w:rsidRPr="00C1134C" w:rsidRDefault="00C1134C" w:rsidP="00DE36E3">
      <w:pPr>
        <w:spacing w:line="360" w:lineRule="auto"/>
        <w:jc w:val="both"/>
        <w:outlineLvl w:val="2"/>
        <w:rPr>
          <w:rFonts w:ascii="Times New Roman" w:eastAsia="Times New Roman" w:hAnsi="Times New Roman" w:cs="Times New Roman"/>
          <w:b/>
          <w:bCs/>
          <w:lang w:val="es-MX" w:eastAsia="es-MX"/>
        </w:rPr>
      </w:pPr>
      <w:r w:rsidRPr="00C1134C">
        <w:rPr>
          <w:rFonts w:ascii="Times New Roman" w:eastAsia="Times New Roman" w:hAnsi="Times New Roman" w:cs="Times New Roman"/>
          <w:b/>
          <w:bCs/>
          <w:lang w:val="es-MX" w:eastAsia="es-MX"/>
        </w:rPr>
        <w:t>2. Trayectoria académica y formación profesional</w:t>
      </w:r>
    </w:p>
    <w:p w14:paraId="44DC2D8C" w14:textId="34EDC49C" w:rsidR="00C1134C" w:rsidRPr="00C1134C" w:rsidRDefault="00327B01" w:rsidP="00DE36E3">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C1134C" w:rsidRPr="00C1134C">
        <w:rPr>
          <w:rFonts w:ascii="Times New Roman" w:eastAsia="Times New Roman" w:hAnsi="Times New Roman" w:cs="Times New Roman"/>
          <w:lang w:val="es-MX" w:eastAsia="es-MX"/>
        </w:rPr>
        <w:t xml:space="preserve">La formación doctoral, la experiencia investigativa y la actualización permanente se </w:t>
      </w:r>
      <w:r w:rsidR="000E2469">
        <w:rPr>
          <w:rFonts w:ascii="Times New Roman" w:eastAsia="Times New Roman" w:hAnsi="Times New Roman" w:cs="Times New Roman"/>
          <w:lang w:val="es-MX" w:eastAsia="es-MX"/>
        </w:rPr>
        <w:t>relacionan</w:t>
      </w:r>
      <w:r w:rsidR="00C1134C" w:rsidRPr="00C1134C">
        <w:rPr>
          <w:rFonts w:ascii="Times New Roman" w:eastAsia="Times New Roman" w:hAnsi="Times New Roman" w:cs="Times New Roman"/>
          <w:lang w:val="es-MX" w:eastAsia="es-MX"/>
        </w:rPr>
        <w:t xml:space="preserve"> con lo expuesto por Bourdieu (2001), quien plantea que el capital académico y científico constituye un recurso estratégico para el posicionamiento y legitimación en el campo educativo. De igual manera, De Ibarrola (2012) señala que la trayectoria académica del profesorado influye directamente en la calidad de la investigación y en la capacidad de generar conocimiento pertinente. En el caso de los Cuerpos Académicos, estas trayectorias favorecen el cumplimiento de los criterios de consolidación establecidos por </w:t>
      </w:r>
      <w:r>
        <w:rPr>
          <w:rFonts w:ascii="Times New Roman" w:eastAsia="Times New Roman" w:hAnsi="Times New Roman" w:cs="Times New Roman"/>
          <w:lang w:val="es-MX" w:eastAsia="es-MX"/>
        </w:rPr>
        <w:t xml:space="preserve">el </w:t>
      </w:r>
      <w:r w:rsidR="00C1134C" w:rsidRPr="00C1134C">
        <w:rPr>
          <w:rFonts w:ascii="Times New Roman" w:eastAsia="Times New Roman" w:hAnsi="Times New Roman" w:cs="Times New Roman"/>
          <w:lang w:val="es-MX" w:eastAsia="es-MX"/>
        </w:rPr>
        <w:t>PRODEP.</w:t>
      </w:r>
    </w:p>
    <w:p w14:paraId="4DCC4022" w14:textId="77777777" w:rsidR="00C1134C" w:rsidRPr="00C1134C" w:rsidRDefault="00C1134C" w:rsidP="00DE36E3">
      <w:pPr>
        <w:spacing w:line="360" w:lineRule="auto"/>
        <w:jc w:val="both"/>
        <w:outlineLvl w:val="2"/>
        <w:rPr>
          <w:rFonts w:ascii="Times New Roman" w:eastAsia="Times New Roman" w:hAnsi="Times New Roman" w:cs="Times New Roman"/>
          <w:lang w:val="es-MX" w:eastAsia="es-MX"/>
        </w:rPr>
      </w:pPr>
      <w:r w:rsidRPr="00C1134C">
        <w:rPr>
          <w:rFonts w:ascii="Times New Roman" w:eastAsia="Times New Roman" w:hAnsi="Times New Roman" w:cs="Times New Roman"/>
          <w:lang w:val="es-MX" w:eastAsia="es-MX"/>
        </w:rPr>
        <w:t xml:space="preserve">3. </w:t>
      </w:r>
      <w:r w:rsidRPr="00C1134C">
        <w:rPr>
          <w:rFonts w:ascii="Times New Roman" w:eastAsia="Times New Roman" w:hAnsi="Times New Roman" w:cs="Times New Roman"/>
          <w:b/>
          <w:bCs/>
          <w:lang w:val="es-MX" w:eastAsia="es-MX"/>
        </w:rPr>
        <w:t>Organización y dinámica de trabajo del Cuerpo Académico</w:t>
      </w:r>
    </w:p>
    <w:p w14:paraId="2FC534E4" w14:textId="05ED3DC2" w:rsidR="00C1134C" w:rsidRPr="00C1134C" w:rsidRDefault="00327B01" w:rsidP="00DE36E3">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C1134C" w:rsidRPr="00C1134C">
        <w:rPr>
          <w:rFonts w:ascii="Times New Roman" w:eastAsia="Times New Roman" w:hAnsi="Times New Roman" w:cs="Times New Roman"/>
          <w:lang w:val="es-MX" w:eastAsia="es-MX"/>
        </w:rPr>
        <w:t>La planeación colegiada, el seguimiento de acuerdos y la distribución de responsabilidades se relacionan con los aportes de Bolívar (2010), quien destaca que el trabajo colegiado efectivo requiere estructuras organizativas claras y procesos de toma de decisiones compartidas. Asimismo, Santos Guerra (2010) subraya que la organización democrática y la reflexión colectiva son condiciones necesarias para el aprendizaje institucional y la mejora continua en los contextos educativos.</w:t>
      </w:r>
    </w:p>
    <w:p w14:paraId="3B8ACED1" w14:textId="77777777" w:rsidR="00C1134C" w:rsidRPr="00C1134C" w:rsidRDefault="00C1134C" w:rsidP="00DE36E3">
      <w:pPr>
        <w:spacing w:line="360" w:lineRule="auto"/>
        <w:jc w:val="both"/>
        <w:outlineLvl w:val="2"/>
        <w:rPr>
          <w:rFonts w:ascii="Times New Roman" w:eastAsia="Times New Roman" w:hAnsi="Times New Roman" w:cs="Times New Roman"/>
          <w:b/>
          <w:bCs/>
          <w:lang w:val="es-MX" w:eastAsia="es-MX"/>
        </w:rPr>
      </w:pPr>
      <w:r w:rsidRPr="00C1134C">
        <w:rPr>
          <w:rFonts w:ascii="Times New Roman" w:eastAsia="Times New Roman" w:hAnsi="Times New Roman" w:cs="Times New Roman"/>
          <w:b/>
          <w:bCs/>
          <w:lang w:val="es-MX" w:eastAsia="es-MX"/>
        </w:rPr>
        <w:t>4. Producción académica</w:t>
      </w:r>
    </w:p>
    <w:p w14:paraId="572D0669" w14:textId="7966F984" w:rsidR="00C1134C" w:rsidRPr="00C1134C" w:rsidRDefault="00327B01" w:rsidP="00DE36E3">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C1134C" w:rsidRPr="00C1134C">
        <w:rPr>
          <w:rFonts w:ascii="Times New Roman" w:eastAsia="Times New Roman" w:hAnsi="Times New Roman" w:cs="Times New Roman"/>
          <w:lang w:val="es-MX" w:eastAsia="es-MX"/>
        </w:rPr>
        <w:t xml:space="preserve">La producción académica constante y la escritura colaborativa se vinculan con los planteamientos de Day (2005), quien señala que el desarrollo profesional docente implica la generación sistemática de conocimiento y su difusión en comunidades académicas. Además, Saldaña (2016) enfatiza que la producción científica es resultado de procesos colaborativos </w:t>
      </w:r>
      <w:r w:rsidR="00C1134C" w:rsidRPr="00C1134C">
        <w:rPr>
          <w:rFonts w:ascii="Times New Roman" w:eastAsia="Times New Roman" w:hAnsi="Times New Roman" w:cs="Times New Roman"/>
          <w:lang w:val="es-MX" w:eastAsia="es-MX"/>
        </w:rPr>
        <w:lastRenderedPageBreak/>
        <w:t>de análisis, reflexión y validación entre pares, lo que coincide con las dinámicas observadas en el CA-5.</w:t>
      </w:r>
    </w:p>
    <w:p w14:paraId="755BC5DB" w14:textId="77777777" w:rsidR="00C1134C" w:rsidRPr="00C1134C" w:rsidRDefault="00C1134C" w:rsidP="00DE36E3">
      <w:pPr>
        <w:spacing w:line="360" w:lineRule="auto"/>
        <w:jc w:val="both"/>
        <w:outlineLvl w:val="2"/>
        <w:rPr>
          <w:rFonts w:ascii="Times New Roman" w:eastAsia="Times New Roman" w:hAnsi="Times New Roman" w:cs="Times New Roman"/>
          <w:b/>
          <w:bCs/>
          <w:lang w:val="es-MX" w:eastAsia="es-MX"/>
        </w:rPr>
      </w:pPr>
      <w:r w:rsidRPr="00C1134C">
        <w:rPr>
          <w:rFonts w:ascii="Times New Roman" w:eastAsia="Times New Roman" w:hAnsi="Times New Roman" w:cs="Times New Roman"/>
          <w:b/>
          <w:bCs/>
          <w:lang w:val="es-MX" w:eastAsia="es-MX"/>
        </w:rPr>
        <w:t>5. Vinculación y redes académicas</w:t>
      </w:r>
    </w:p>
    <w:p w14:paraId="5CC248FC" w14:textId="6E5D9FF1" w:rsidR="00C1134C" w:rsidRPr="00C1134C" w:rsidRDefault="00327B01" w:rsidP="00DE36E3">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C1134C" w:rsidRPr="00C1134C">
        <w:rPr>
          <w:rFonts w:ascii="Times New Roman" w:eastAsia="Times New Roman" w:hAnsi="Times New Roman" w:cs="Times New Roman"/>
          <w:lang w:val="es-MX" w:eastAsia="es-MX"/>
        </w:rPr>
        <w:t xml:space="preserve">La vinculación interinstitucional, la participación en redes de investigación y el desarrollo de proyectos colaborativos se relacionan con los enfoques de Castells (2006), quien sostiene que las redes académicas potencian la circulación del conocimiento y fortalecen la innovación. Asimismo, Gibbons et al. (1997) plantean que la producción de conocimiento en contextos contemporáneos se caracteriza por su carácter colaborativo, interdisciplinario y socialmente distribuido, elementos </w:t>
      </w:r>
      <w:r w:rsidR="000E2469">
        <w:rPr>
          <w:rFonts w:ascii="Times New Roman" w:eastAsia="Times New Roman" w:hAnsi="Times New Roman" w:cs="Times New Roman"/>
          <w:lang w:val="es-MX" w:eastAsia="es-MX"/>
        </w:rPr>
        <w:t>fundamentales</w:t>
      </w:r>
      <w:r w:rsidR="00C1134C" w:rsidRPr="00C1134C">
        <w:rPr>
          <w:rFonts w:ascii="Times New Roman" w:eastAsia="Times New Roman" w:hAnsi="Times New Roman" w:cs="Times New Roman"/>
          <w:lang w:val="es-MX" w:eastAsia="es-MX"/>
        </w:rPr>
        <w:t xml:space="preserve"> en la consolidación de los Cuerpos Académicos.</w:t>
      </w:r>
    </w:p>
    <w:p w14:paraId="2476D114" w14:textId="77777777" w:rsidR="00C1134C" w:rsidRPr="00C1134C" w:rsidRDefault="00C1134C" w:rsidP="00DE36E3">
      <w:pPr>
        <w:spacing w:line="360" w:lineRule="auto"/>
        <w:jc w:val="both"/>
        <w:outlineLvl w:val="2"/>
        <w:rPr>
          <w:rFonts w:ascii="Times New Roman" w:eastAsia="Times New Roman" w:hAnsi="Times New Roman" w:cs="Times New Roman"/>
          <w:lang w:val="es-MX" w:eastAsia="es-MX"/>
        </w:rPr>
      </w:pPr>
      <w:r w:rsidRPr="00C1134C">
        <w:rPr>
          <w:rFonts w:ascii="Times New Roman" w:eastAsia="Times New Roman" w:hAnsi="Times New Roman" w:cs="Times New Roman"/>
          <w:b/>
          <w:bCs/>
          <w:lang w:val="es-MX" w:eastAsia="es-MX"/>
        </w:rPr>
        <w:t>6. Políticas institucionales y apoyo externo</w:t>
      </w:r>
    </w:p>
    <w:p w14:paraId="7D3FA475" w14:textId="540592E7" w:rsidR="00C1134C" w:rsidRPr="00C1134C" w:rsidRDefault="00327B01" w:rsidP="00DE36E3">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C1134C" w:rsidRPr="00C1134C">
        <w:rPr>
          <w:rFonts w:ascii="Times New Roman" w:eastAsia="Times New Roman" w:hAnsi="Times New Roman" w:cs="Times New Roman"/>
          <w:lang w:val="es-MX" w:eastAsia="es-MX"/>
        </w:rPr>
        <w:t>Las políticas de</w:t>
      </w:r>
      <w:r>
        <w:rPr>
          <w:rFonts w:ascii="Times New Roman" w:eastAsia="Times New Roman" w:hAnsi="Times New Roman" w:cs="Times New Roman"/>
          <w:lang w:val="es-MX" w:eastAsia="es-MX"/>
        </w:rPr>
        <w:t>l</w:t>
      </w:r>
      <w:r w:rsidR="00C1134C" w:rsidRPr="00C1134C">
        <w:rPr>
          <w:rFonts w:ascii="Times New Roman" w:eastAsia="Times New Roman" w:hAnsi="Times New Roman" w:cs="Times New Roman"/>
          <w:lang w:val="es-MX" w:eastAsia="es-MX"/>
        </w:rPr>
        <w:t xml:space="preserve"> PRODEP y el apoyo institucional se vinculan con los análisis de Buendía y García (2014), quienes señalan que las políticas públicas de evaluación y estímulo académico influyen de manera significativa en la organización y productividad de los colectivos docentes. De igual forma, </w:t>
      </w:r>
      <w:proofErr w:type="spellStart"/>
      <w:r w:rsidR="00C1134C" w:rsidRPr="00C1134C">
        <w:rPr>
          <w:rFonts w:ascii="Times New Roman" w:eastAsia="Times New Roman" w:hAnsi="Times New Roman" w:cs="Times New Roman"/>
          <w:lang w:val="es-MX" w:eastAsia="es-MX"/>
        </w:rPr>
        <w:t>Didou</w:t>
      </w:r>
      <w:proofErr w:type="spellEnd"/>
      <w:r w:rsidR="00C1134C" w:rsidRPr="00C1134C">
        <w:rPr>
          <w:rFonts w:ascii="Times New Roman" w:eastAsia="Times New Roman" w:hAnsi="Times New Roman" w:cs="Times New Roman"/>
          <w:lang w:val="es-MX" w:eastAsia="es-MX"/>
        </w:rPr>
        <w:t xml:space="preserve"> y </w:t>
      </w:r>
      <w:proofErr w:type="spellStart"/>
      <w:r w:rsidR="00C1134C" w:rsidRPr="00C1134C">
        <w:rPr>
          <w:rFonts w:ascii="Times New Roman" w:eastAsia="Times New Roman" w:hAnsi="Times New Roman" w:cs="Times New Roman"/>
          <w:lang w:val="es-MX" w:eastAsia="es-MX"/>
        </w:rPr>
        <w:t>Remedi</w:t>
      </w:r>
      <w:proofErr w:type="spellEnd"/>
      <w:r w:rsidR="00C1134C" w:rsidRPr="00C1134C">
        <w:rPr>
          <w:rFonts w:ascii="Times New Roman" w:eastAsia="Times New Roman" w:hAnsi="Times New Roman" w:cs="Times New Roman"/>
          <w:lang w:val="es-MX" w:eastAsia="es-MX"/>
        </w:rPr>
        <w:t xml:space="preserve"> (2008) advierten que la ausencia de políticas internas claras puede limitar el impacto de los programas federales, aun cuando existan esfuerzos individuales y colectivos consolidados.</w:t>
      </w:r>
    </w:p>
    <w:p w14:paraId="0D95258D" w14:textId="77777777" w:rsidR="00C1134C" w:rsidRPr="00C1134C" w:rsidRDefault="00C1134C" w:rsidP="00DE36E3">
      <w:pPr>
        <w:spacing w:line="360" w:lineRule="auto"/>
        <w:jc w:val="both"/>
        <w:outlineLvl w:val="2"/>
        <w:rPr>
          <w:rFonts w:ascii="Times New Roman" w:eastAsia="Times New Roman" w:hAnsi="Times New Roman" w:cs="Times New Roman"/>
          <w:b/>
          <w:bCs/>
          <w:lang w:val="es-MX" w:eastAsia="es-MX"/>
        </w:rPr>
      </w:pPr>
      <w:r w:rsidRPr="00C1134C">
        <w:rPr>
          <w:rFonts w:ascii="Times New Roman" w:eastAsia="Times New Roman" w:hAnsi="Times New Roman" w:cs="Times New Roman"/>
          <w:b/>
          <w:bCs/>
          <w:lang w:val="es-MX" w:eastAsia="es-MX"/>
        </w:rPr>
        <w:t>7. Factor integrador de consolidación del Cuerpo Académico</w:t>
      </w:r>
    </w:p>
    <w:p w14:paraId="2DCE4E3E" w14:textId="74E178C3" w:rsidR="00C1134C" w:rsidRPr="00C1134C" w:rsidRDefault="00327B01" w:rsidP="00DE36E3">
      <w:pPr>
        <w:spacing w:line="360" w:lineRule="auto"/>
        <w:jc w:val="both"/>
        <w:rPr>
          <w:rFonts w:ascii="Times New Roman" w:eastAsia="Times New Roman" w:hAnsi="Times New Roman" w:cs="Times New Roman"/>
          <w:lang w:val="es-MX" w:eastAsia="es-MX"/>
        </w:rPr>
      </w:pPr>
      <w:r>
        <w:rPr>
          <w:rFonts w:ascii="Times New Roman" w:eastAsia="Times New Roman" w:hAnsi="Times New Roman" w:cs="Times New Roman"/>
          <w:lang w:val="es-MX" w:eastAsia="es-MX"/>
        </w:rPr>
        <w:tab/>
      </w:r>
      <w:r w:rsidR="00C1134C" w:rsidRPr="00C1134C">
        <w:rPr>
          <w:rFonts w:ascii="Times New Roman" w:eastAsia="Times New Roman" w:hAnsi="Times New Roman" w:cs="Times New Roman"/>
          <w:lang w:val="es-MX" w:eastAsia="es-MX"/>
        </w:rPr>
        <w:t>La visión compartida y la cohesión del grupo como factores integradores se relacionan con los planteamientos de Senge (2006) sobre las organizaciones que aprenden, en las que la visión común y el aprendizaje colectivo permiten sostener procesos de mejora a largo plazo. Asimismo, Fullan (2016) señala que el cambio educativo sostenible se logra cuando los colectivos comparten metas, valores y compromisos éticos, lo que explica la consolidación del CA “Transformación de la práctica profesional pedagógica”.</w:t>
      </w:r>
    </w:p>
    <w:p w14:paraId="70F265F7" w14:textId="77777777" w:rsidR="002C35FE" w:rsidRDefault="002C35FE" w:rsidP="002C35FE">
      <w:pPr>
        <w:spacing w:line="360" w:lineRule="auto"/>
        <w:rPr>
          <w:rFonts w:ascii="Times New Roman" w:hAnsi="Times New Roman" w:cs="Times New Roman"/>
          <w:b/>
        </w:rPr>
      </w:pPr>
    </w:p>
    <w:p w14:paraId="4F7D1EFA" w14:textId="77777777" w:rsidR="0072398E" w:rsidRDefault="0072398E" w:rsidP="002C35FE">
      <w:pPr>
        <w:spacing w:line="360" w:lineRule="auto"/>
        <w:rPr>
          <w:rFonts w:ascii="Times New Roman" w:hAnsi="Times New Roman" w:cs="Times New Roman"/>
          <w:b/>
        </w:rPr>
      </w:pPr>
    </w:p>
    <w:p w14:paraId="21B22BE0" w14:textId="77777777" w:rsidR="0072398E" w:rsidRDefault="0072398E" w:rsidP="002C35FE">
      <w:pPr>
        <w:spacing w:line="360" w:lineRule="auto"/>
        <w:rPr>
          <w:rFonts w:ascii="Times New Roman" w:hAnsi="Times New Roman" w:cs="Times New Roman"/>
          <w:b/>
        </w:rPr>
      </w:pPr>
    </w:p>
    <w:p w14:paraId="6CA89483" w14:textId="77777777" w:rsidR="0072398E" w:rsidRDefault="0072398E" w:rsidP="002C35FE">
      <w:pPr>
        <w:spacing w:line="360" w:lineRule="auto"/>
        <w:rPr>
          <w:rFonts w:ascii="Times New Roman" w:hAnsi="Times New Roman" w:cs="Times New Roman"/>
          <w:b/>
        </w:rPr>
      </w:pPr>
    </w:p>
    <w:p w14:paraId="7CD16DD7" w14:textId="77777777" w:rsidR="0072398E" w:rsidRDefault="0072398E" w:rsidP="002C35FE">
      <w:pPr>
        <w:spacing w:line="360" w:lineRule="auto"/>
        <w:rPr>
          <w:rFonts w:ascii="Times New Roman" w:hAnsi="Times New Roman" w:cs="Times New Roman"/>
          <w:b/>
        </w:rPr>
      </w:pPr>
    </w:p>
    <w:p w14:paraId="2244AF72" w14:textId="77777777" w:rsidR="0072398E" w:rsidRDefault="0072398E" w:rsidP="002C35FE">
      <w:pPr>
        <w:spacing w:line="360" w:lineRule="auto"/>
        <w:rPr>
          <w:rFonts w:ascii="Times New Roman" w:hAnsi="Times New Roman" w:cs="Times New Roman"/>
          <w:b/>
        </w:rPr>
      </w:pPr>
    </w:p>
    <w:p w14:paraId="108E9775" w14:textId="77777777" w:rsidR="0072398E" w:rsidRDefault="0072398E" w:rsidP="002C35FE">
      <w:pPr>
        <w:spacing w:line="360" w:lineRule="auto"/>
        <w:rPr>
          <w:rFonts w:ascii="Times New Roman" w:hAnsi="Times New Roman" w:cs="Times New Roman"/>
          <w:b/>
        </w:rPr>
      </w:pPr>
    </w:p>
    <w:p w14:paraId="6250B67B" w14:textId="77777777" w:rsidR="0072398E" w:rsidRDefault="0072398E" w:rsidP="002C35FE">
      <w:pPr>
        <w:spacing w:line="360" w:lineRule="auto"/>
        <w:rPr>
          <w:rFonts w:ascii="Times New Roman" w:hAnsi="Times New Roman" w:cs="Times New Roman"/>
          <w:b/>
        </w:rPr>
      </w:pPr>
    </w:p>
    <w:p w14:paraId="3BDDCFE8" w14:textId="54E33415" w:rsidR="003E3C95" w:rsidRPr="002C35FE" w:rsidRDefault="00974483" w:rsidP="002C35FE">
      <w:pPr>
        <w:spacing w:line="360" w:lineRule="auto"/>
        <w:jc w:val="center"/>
        <w:rPr>
          <w:rFonts w:ascii="Times New Roman" w:hAnsi="Times New Roman" w:cs="Times New Roman"/>
          <w:b/>
          <w:sz w:val="32"/>
          <w:szCs w:val="32"/>
        </w:rPr>
      </w:pPr>
      <w:r w:rsidRPr="002C35FE">
        <w:rPr>
          <w:rFonts w:ascii="Times New Roman" w:hAnsi="Times New Roman" w:cs="Times New Roman"/>
          <w:b/>
          <w:sz w:val="32"/>
          <w:szCs w:val="32"/>
        </w:rPr>
        <w:lastRenderedPageBreak/>
        <w:t xml:space="preserve">Discusión </w:t>
      </w:r>
      <w:r w:rsidR="00331A8B" w:rsidRPr="002C35FE">
        <w:rPr>
          <w:rFonts w:ascii="Times New Roman" w:hAnsi="Times New Roman" w:cs="Times New Roman"/>
          <w:b/>
          <w:sz w:val="32"/>
          <w:szCs w:val="32"/>
        </w:rPr>
        <w:t>de los resultados</w:t>
      </w:r>
    </w:p>
    <w:p w14:paraId="49E878E8" w14:textId="2FAF1C75" w:rsidR="003E3C95" w:rsidRDefault="003E3C95" w:rsidP="00DE36E3">
      <w:pPr>
        <w:pStyle w:val="NormalWeb"/>
        <w:spacing w:before="0" w:beforeAutospacing="0" w:after="0" w:afterAutospacing="0" w:line="360" w:lineRule="auto"/>
        <w:jc w:val="both"/>
      </w:pPr>
      <w:r>
        <w:tab/>
        <w:t>Los resultados de esta investigación evidencian que la consolidación del Cuerpo Académico 5 del BINE se sustenta</w:t>
      </w:r>
      <w:r w:rsidR="000E2469">
        <w:t xml:space="preserve"> </w:t>
      </w:r>
      <w:r>
        <w:t xml:space="preserve">en primera instancia, en factores personales como el compromiso, el trabajo colaborativo, la comunicación asertiva y la cohesión del grupo. Estos hallazgos coinciden con estudios realizados en contextos latinoamericanos que señalan que el trabajo colaborativo no solo fortalece la identidad profesional de los académicos, sino que también favorece la permanencia y estabilidad de los cuerpos académicos a largo plazo (Gómez et al., 2021). En este sentido, la identidad colectiva se construye a partir de la interacción constante y del reconocimiento de objetivos compartidos, lo cual resulta </w:t>
      </w:r>
      <w:r w:rsidR="000E2469">
        <w:t>fundamental</w:t>
      </w:r>
      <w:r>
        <w:t xml:space="preserve"> para sostener procesos de investigación colegiada.</w:t>
      </w:r>
    </w:p>
    <w:p w14:paraId="76733F55" w14:textId="3CAE45E4" w:rsidR="003E3C95" w:rsidRDefault="003E3C95" w:rsidP="00DE36E3">
      <w:pPr>
        <w:pStyle w:val="NormalWeb"/>
        <w:spacing w:before="0" w:beforeAutospacing="0" w:after="0" w:afterAutospacing="0" w:line="360" w:lineRule="auto"/>
        <w:jc w:val="both"/>
      </w:pPr>
      <w:r>
        <w:tab/>
        <w:t>Asimismo, la trayectoria académica y la formación doctoral de los integrantes emergen como factores determinantes en la consolidación del CA, particularmente por su impacto en la generación de conocimiento, la tutoría académica y la producción científica. Estudios realizados en México muestran que la consolidación de los cuerpos académicos está estrechamente vinculada con la experiencia investigativa y la madurez académica de sus integrantes, quienes logran articular proyectos de mayor alcance y calidad cuando cuentan con trayectorias sólidas en investigación educativa (Hernández-García et al., 2022). Estos resultados refuerzan la idea de que la formación avanzada no solo responde a criterios de evaluación institucional, sino que constituye un capital académico que potencia el desarrollo colectivo.</w:t>
      </w:r>
    </w:p>
    <w:p w14:paraId="3E51A507" w14:textId="04BC124D" w:rsidR="003E3C95" w:rsidRDefault="003E3C95" w:rsidP="00DE36E3">
      <w:pPr>
        <w:pStyle w:val="NormalWeb"/>
        <w:spacing w:before="0" w:beforeAutospacing="0" w:after="0" w:afterAutospacing="0" w:line="360" w:lineRule="auto"/>
        <w:jc w:val="both"/>
      </w:pPr>
      <w:r>
        <w:tab/>
        <w:t>En relación con la organización interna, los hallazgos señalan que la planeación colegiada, el seguimiento de acuerdos y la distribución equitativa de responsabilidades fortalecen el funcionamiento del CA. Este resultado coincide con investigaciones realizadas en universidades mexicanas, donde se ha demostrado que el trabajo colegiado estructurado favorece la productividad académica y el cumplimiento de metas institucionales, además de generar efectos positivos en la gestión y reconocimiento del grupo (López-López et al., 2023). De esta manera, la consolidación no depende únicamente de la producción individual, sino de la capacidad del colectivo para organizarse y sostener dinámicas de trabajo colaborativas.</w:t>
      </w:r>
    </w:p>
    <w:p w14:paraId="5D34CED7" w14:textId="74CF9A86" w:rsidR="003E3C95" w:rsidRDefault="003E3C95" w:rsidP="00DE36E3">
      <w:pPr>
        <w:pStyle w:val="NormalWeb"/>
        <w:spacing w:before="0" w:beforeAutospacing="0" w:after="0" w:afterAutospacing="0" w:line="360" w:lineRule="auto"/>
        <w:jc w:val="both"/>
      </w:pPr>
      <w:r>
        <w:tab/>
        <w:t xml:space="preserve">La producción académica constante y la escritura colaborativa identificadas en este estudio también se relacionan con investigaciones recientes </w:t>
      </w:r>
      <w:r w:rsidR="00AF6731">
        <w:t xml:space="preserve">las cuales </w:t>
      </w:r>
      <w:r>
        <w:t xml:space="preserve">destacan que la colaboración científica incrementa la visibilidad y el impacto de los productos académicos </w:t>
      </w:r>
      <w:r>
        <w:lastRenderedPageBreak/>
        <w:t xml:space="preserve">en América Latina. Los análisis bibliométricos evidencian que los grupos que trabajan en redes y producen de manera conjunta presentan mayores niveles de citación y posicionamiento en la comunidad científica (Mendoza </w:t>
      </w:r>
      <w:r w:rsidR="0058105E">
        <w:t>y</w:t>
      </w:r>
      <w:r>
        <w:t xml:space="preserve"> </w:t>
      </w:r>
      <w:proofErr w:type="spellStart"/>
      <w:r>
        <w:t>Paravic-Klijn</w:t>
      </w:r>
      <w:proofErr w:type="spellEnd"/>
      <w:r>
        <w:t>, 2022). Este hallazgo refuerza la relevancia de la colaboración como un elemento clave para la consolidación y reconocimiento de los cuerpos académicos.</w:t>
      </w:r>
    </w:p>
    <w:p w14:paraId="4DEFEB04" w14:textId="799C54F6" w:rsidR="003E3C95" w:rsidRDefault="003E3C95" w:rsidP="00DE36E3">
      <w:pPr>
        <w:pStyle w:val="NormalWeb"/>
        <w:spacing w:before="0" w:beforeAutospacing="0" w:after="0" w:afterAutospacing="0" w:line="360" w:lineRule="auto"/>
        <w:jc w:val="both"/>
      </w:pPr>
      <w:r>
        <w:tab/>
        <w:t xml:space="preserve">De manera complementaria, la vinculación interinstitucional y la participación en redes académicas nacionales e internacionales se identifican como factores que potencian la calidad del trabajo del CA. Estudios realizados en España muestran que las redes académicas favorecen la innovación, el intercambio de saberes y el desarrollo de proyectos conjuntos, lo que fortalece la sostenibilidad de los grupos de investigación universitarios (Martínez-García </w:t>
      </w:r>
      <w:r w:rsidR="0058105E">
        <w:t>y</w:t>
      </w:r>
      <w:r>
        <w:t xml:space="preserve"> Pérez-Ferra, 2018). En el contexto iberoamericano, estas redes se han consolidado como espacios estratégicos para la transformación de la educación superior y la producción de conocimiento pertinente (Moreno-Crespo </w:t>
      </w:r>
      <w:r w:rsidR="0058105E">
        <w:t>y</w:t>
      </w:r>
      <w:r>
        <w:t xml:space="preserve"> Olmos-Gómez, 2024).</w:t>
      </w:r>
    </w:p>
    <w:p w14:paraId="0817DB4A" w14:textId="153E0666" w:rsidR="003E3C95" w:rsidRDefault="003E3C95" w:rsidP="00DE36E3">
      <w:pPr>
        <w:pStyle w:val="NormalWeb"/>
        <w:spacing w:before="0" w:beforeAutospacing="0" w:after="0" w:afterAutospacing="0" w:line="360" w:lineRule="auto"/>
        <w:jc w:val="both"/>
      </w:pPr>
      <w:r>
        <w:tab/>
      </w:r>
      <w:r w:rsidR="00AF6731">
        <w:t>Desde esta perspectiva</w:t>
      </w:r>
      <w:r>
        <w:t xml:space="preserve">, los resultados evidencian que las políticas institucionales y los lineamientos de programas como PRODEP influyen en los procesos de consolidación del CA, aunque no de manera homogénea. Investigaciones previas señalan que, si bien las políticas de evaluación académica orientan la productividad y el trabajo colegiado, su impacto depende en gran medida del acompañamiento institucional y de la existencia de políticas internas claras que respalden el quehacer de los cuerpos académicos (Navarro </w:t>
      </w:r>
      <w:r w:rsidR="0058105E">
        <w:t>y</w:t>
      </w:r>
      <w:r>
        <w:t xml:space="preserve"> Ramírez, 2019). En este sentido, los hallazgos de este estudio confirman que la consolidación del CA es resultado de la interacción entre factores personales, académicos, organizativos y contextuales, más que de la aplicación aislada de políticas públicas.</w:t>
      </w:r>
    </w:p>
    <w:p w14:paraId="7EBFC7E1" w14:textId="77777777" w:rsidR="00AF6731" w:rsidRDefault="003E3C95" w:rsidP="00DE36E3">
      <w:pPr>
        <w:pStyle w:val="NormalWeb"/>
        <w:spacing w:before="0" w:beforeAutospacing="0" w:after="0" w:afterAutospacing="0" w:line="360" w:lineRule="auto"/>
        <w:jc w:val="both"/>
      </w:pPr>
      <w:r>
        <w:tab/>
      </w:r>
      <w:r w:rsidR="00AF6731">
        <w:t>En conjunto, la discusión permite afirmar que la consolidación del cuerpo académico “Transformación de la práctica profesional pedagógica” se encuentra en consonancia con la evidencia empírica reciente reportada en diversas investigaciones. Estos hallazgos confirman la pertinencia de los marcos analíticos utilizados para comprender los procesos de fortalecimiento académico.</w:t>
      </w:r>
    </w:p>
    <w:p w14:paraId="16444967" w14:textId="54C80166" w:rsidR="003E3C95" w:rsidRDefault="00AF6731" w:rsidP="00DE36E3">
      <w:pPr>
        <w:pStyle w:val="NormalWeb"/>
        <w:spacing w:before="0" w:beforeAutospacing="0" w:after="0" w:afterAutospacing="0" w:line="360" w:lineRule="auto"/>
        <w:jc w:val="both"/>
      </w:pPr>
      <w:r>
        <w:tab/>
        <w:t>Asimismo, se identifica que los procesos exitosos de consolidación se sustentan en factores fundamentales como el trabajo colaborativo, la trayectoria académica, la organización colegiada, la producción científica y la vinculación en redes. Dichos elementos se desarrollan en estrecha relación con políticas institucionales que, si bien orientan la productividad académica, requieren ser contextualizadas y fortalecidas para responder a las particularidades de cada entorno educativo.</w:t>
      </w:r>
    </w:p>
    <w:p w14:paraId="6F9D9DF9" w14:textId="4AD7ACE7" w:rsidR="00974483" w:rsidRPr="002C35FE" w:rsidRDefault="00974483" w:rsidP="002C35FE">
      <w:pPr>
        <w:spacing w:line="360" w:lineRule="auto"/>
        <w:jc w:val="center"/>
        <w:rPr>
          <w:rFonts w:ascii="Times New Roman" w:hAnsi="Times New Roman" w:cs="Times New Roman"/>
          <w:b/>
          <w:sz w:val="32"/>
          <w:szCs w:val="32"/>
        </w:rPr>
      </w:pPr>
      <w:r w:rsidRPr="002C35FE">
        <w:rPr>
          <w:rFonts w:ascii="Times New Roman" w:hAnsi="Times New Roman" w:cs="Times New Roman"/>
          <w:b/>
          <w:sz w:val="32"/>
          <w:szCs w:val="32"/>
        </w:rPr>
        <w:lastRenderedPageBreak/>
        <w:t>Conclusiones</w:t>
      </w:r>
    </w:p>
    <w:p w14:paraId="0B9CBD1B" w14:textId="307B2B8F" w:rsidR="00F0183E" w:rsidRPr="00F0183E" w:rsidRDefault="00C627B4" w:rsidP="00DE36E3">
      <w:pPr>
        <w:spacing w:line="360" w:lineRule="auto"/>
        <w:jc w:val="both"/>
        <w:rPr>
          <w:rFonts w:ascii="Times New Roman" w:hAnsi="Times New Roman" w:cs="Times New Roman"/>
          <w:lang w:val="es-MX"/>
        </w:rPr>
      </w:pPr>
      <w:r>
        <w:rPr>
          <w:rFonts w:ascii="Times New Roman" w:hAnsi="Times New Roman" w:cs="Times New Roman"/>
        </w:rPr>
        <w:tab/>
      </w:r>
      <w:r w:rsidR="00F0183E" w:rsidRPr="00F0183E">
        <w:rPr>
          <w:rFonts w:ascii="Times New Roman" w:hAnsi="Times New Roman" w:cs="Times New Roman"/>
          <w:lang w:val="es-MX"/>
        </w:rPr>
        <w:t xml:space="preserve">La investigación en el ámbito educativo implica enfrentar retos metodológicos, organizativos y profesionales que se intensifican cuando se desarrolla de manera colegiada. No obstante, la experiencia del </w:t>
      </w:r>
      <w:r w:rsidR="00AF6731">
        <w:rPr>
          <w:rFonts w:ascii="Times New Roman" w:hAnsi="Times New Roman" w:cs="Times New Roman"/>
          <w:lang w:val="es-MX"/>
        </w:rPr>
        <w:t>C</w:t>
      </w:r>
      <w:r w:rsidR="00F0183E" w:rsidRPr="00F0183E">
        <w:rPr>
          <w:rFonts w:ascii="Times New Roman" w:hAnsi="Times New Roman" w:cs="Times New Roman"/>
          <w:lang w:val="es-MX"/>
        </w:rPr>
        <w:t xml:space="preserve">uerpo </w:t>
      </w:r>
      <w:r w:rsidR="00AF6731">
        <w:rPr>
          <w:rFonts w:ascii="Times New Roman" w:hAnsi="Times New Roman" w:cs="Times New Roman"/>
          <w:lang w:val="es-MX"/>
        </w:rPr>
        <w:t>A</w:t>
      </w:r>
      <w:r w:rsidR="00F0183E" w:rsidRPr="00F0183E">
        <w:rPr>
          <w:rFonts w:ascii="Times New Roman" w:hAnsi="Times New Roman" w:cs="Times New Roman"/>
          <w:lang w:val="es-MX"/>
        </w:rPr>
        <w:t>cadémico</w:t>
      </w:r>
      <w:r w:rsidR="00AF6731">
        <w:rPr>
          <w:rFonts w:ascii="Times New Roman" w:hAnsi="Times New Roman" w:cs="Times New Roman"/>
          <w:lang w:val="es-MX"/>
        </w:rPr>
        <w:t xml:space="preserve"> Consolidado</w:t>
      </w:r>
      <w:r w:rsidR="00F0183E" w:rsidRPr="00F0183E">
        <w:rPr>
          <w:rFonts w:ascii="Times New Roman" w:hAnsi="Times New Roman" w:cs="Times New Roman"/>
          <w:lang w:val="es-MX"/>
        </w:rPr>
        <w:t xml:space="preserve"> “Transformación de la práctica profesional pedagógica” del Benemérito Instituto Normal del Estado demuestra que la investigación colaborativa es viable y sostenible cuando se sustenta en una visión compartida, liderazgo académico, compromiso institucional y una cultura de trabajo colegiado orientada al logro de metas comunes.</w:t>
      </w:r>
    </w:p>
    <w:p w14:paraId="170F70D4" w14:textId="513F15B6" w:rsidR="00F0183E" w:rsidRDefault="00F0183E" w:rsidP="00DE36E3">
      <w:pPr>
        <w:spacing w:line="360" w:lineRule="auto"/>
        <w:jc w:val="both"/>
        <w:rPr>
          <w:rFonts w:ascii="Times New Roman" w:hAnsi="Times New Roman" w:cs="Times New Roman"/>
          <w:lang w:val="es-MX"/>
        </w:rPr>
      </w:pPr>
      <w:r w:rsidRPr="00F0183E">
        <w:rPr>
          <w:rFonts w:ascii="Times New Roman" w:hAnsi="Times New Roman" w:cs="Times New Roman"/>
          <w:lang w:val="es-MX"/>
        </w:rPr>
        <w:tab/>
        <w:t xml:space="preserve">En </w:t>
      </w:r>
      <w:r w:rsidR="00AF6731">
        <w:rPr>
          <w:rFonts w:ascii="Times New Roman" w:hAnsi="Times New Roman" w:cs="Times New Roman"/>
          <w:lang w:val="es-MX"/>
        </w:rPr>
        <w:t>respuesta</w:t>
      </w:r>
      <w:r w:rsidRPr="00F0183E">
        <w:rPr>
          <w:rFonts w:ascii="Times New Roman" w:hAnsi="Times New Roman" w:cs="Times New Roman"/>
          <w:lang w:val="es-MX"/>
        </w:rPr>
        <w:t xml:space="preserve"> a la pregunta de investigación, los resultados evidencian que la consolidación del CA-5 fue resultado de la interacción progresiva entre factores institucionales, organizativos y personales. Entre los elementos más relevantes se identifican la organización colegiada, la trayectoria académica de sus integrantes, la producción científica sostenida, la participación en redes académicas y el acompañamiento institucional. Estas condiciones favorecieron la construcción de dinámicas de colaboración que permitieron fortalecer la productividad académica y consolidar una identidad investigativa dentro de la institución.</w:t>
      </w:r>
    </w:p>
    <w:p w14:paraId="342CEA20" w14:textId="585EFDE7" w:rsidR="00F0183E" w:rsidRPr="00F0183E" w:rsidRDefault="00F0183E" w:rsidP="00DE36E3">
      <w:pPr>
        <w:spacing w:line="360" w:lineRule="auto"/>
        <w:jc w:val="both"/>
        <w:rPr>
          <w:rFonts w:ascii="Times New Roman" w:hAnsi="Times New Roman" w:cs="Times New Roman"/>
          <w:lang w:val="es-MX"/>
        </w:rPr>
      </w:pPr>
      <w:r>
        <w:rPr>
          <w:rFonts w:ascii="Times New Roman" w:hAnsi="Times New Roman" w:cs="Times New Roman"/>
          <w:lang w:val="es-MX"/>
        </w:rPr>
        <w:tab/>
      </w:r>
      <w:r w:rsidRPr="00F0183E">
        <w:rPr>
          <w:rFonts w:ascii="Times New Roman" w:hAnsi="Times New Roman" w:cs="Times New Roman"/>
          <w:lang w:val="es-MX"/>
        </w:rPr>
        <w:t>La trayectoria del CA-5 a lo largo de once años refleja un proceso de maduración académica que se manifiesta en la transición de espacios iniciales de socialización del conocimiento, como congresos y coloquios, hacia la producción científica de mayor impacto, evidenciada en publicaciones en revistas indexadas, capítulos de libro y coordinación de obras colectivas. Este avance no solo permitió alcanzar el nivel de consolidación ante el Programa para el Desarrollo Profesional Docente (PRODEP), sino que también evidencia la capacidad de las Escuelas Normales para generar conocimiento pedagógico pertinente y socialmente relevante.</w:t>
      </w:r>
    </w:p>
    <w:p w14:paraId="74AA3634" w14:textId="153CDB1B" w:rsidR="00F0183E" w:rsidRDefault="00F0183E" w:rsidP="00DE36E3">
      <w:pPr>
        <w:spacing w:line="360" w:lineRule="auto"/>
        <w:jc w:val="both"/>
        <w:rPr>
          <w:rFonts w:ascii="Times New Roman" w:hAnsi="Times New Roman" w:cs="Times New Roman"/>
          <w:lang w:val="es-MX"/>
        </w:rPr>
      </w:pPr>
      <w:r>
        <w:rPr>
          <w:rFonts w:ascii="Times New Roman" w:hAnsi="Times New Roman" w:cs="Times New Roman"/>
          <w:lang w:val="es-MX"/>
        </w:rPr>
        <w:tab/>
      </w:r>
      <w:r w:rsidRPr="00F0183E">
        <w:rPr>
          <w:rFonts w:ascii="Times New Roman" w:hAnsi="Times New Roman" w:cs="Times New Roman"/>
          <w:lang w:val="es-MX"/>
        </w:rPr>
        <w:t xml:space="preserve">Desde una perspectiva social, el fortalecimiento de los cuerpos académicos en las instituciones formadoras de docentes tiene implicaciones directas en la mejora de la calidad educativa, al promover procesos de reflexión sistemática sobre la práctica pedagógica y generar conocimiento situado que contribuye a la transformación de los contextos escolares. En este sentido, la investigación desarrollada en las </w:t>
      </w:r>
      <w:r>
        <w:rPr>
          <w:rFonts w:ascii="Times New Roman" w:hAnsi="Times New Roman" w:cs="Times New Roman"/>
          <w:lang w:val="es-MX"/>
        </w:rPr>
        <w:t>e</w:t>
      </w:r>
      <w:r w:rsidRPr="00F0183E">
        <w:rPr>
          <w:rFonts w:ascii="Times New Roman" w:hAnsi="Times New Roman" w:cs="Times New Roman"/>
          <w:lang w:val="es-MX"/>
        </w:rPr>
        <w:t xml:space="preserve">scuelas </w:t>
      </w:r>
      <w:r>
        <w:rPr>
          <w:rFonts w:ascii="Times New Roman" w:hAnsi="Times New Roman" w:cs="Times New Roman"/>
          <w:lang w:val="es-MX"/>
        </w:rPr>
        <w:t>n</w:t>
      </w:r>
      <w:r w:rsidRPr="00F0183E">
        <w:rPr>
          <w:rFonts w:ascii="Times New Roman" w:hAnsi="Times New Roman" w:cs="Times New Roman"/>
          <w:lang w:val="es-MX"/>
        </w:rPr>
        <w:t>ormales no solo impacta en la producción académica, sino también en la formación de docentes críticos, reflexivos y comprometidos con las problemáticas educativas de su entorno.</w:t>
      </w:r>
    </w:p>
    <w:p w14:paraId="37D2D7A1" w14:textId="7E079783" w:rsidR="00F0183E" w:rsidRPr="00F0183E" w:rsidRDefault="00F0183E" w:rsidP="00DE36E3">
      <w:pPr>
        <w:spacing w:line="360" w:lineRule="auto"/>
        <w:jc w:val="both"/>
        <w:rPr>
          <w:rFonts w:ascii="Times New Roman" w:hAnsi="Times New Roman" w:cs="Times New Roman"/>
          <w:lang w:val="es-MX"/>
        </w:rPr>
      </w:pPr>
      <w:r>
        <w:rPr>
          <w:rFonts w:ascii="Times New Roman" w:hAnsi="Times New Roman" w:cs="Times New Roman"/>
          <w:lang w:val="es-MX"/>
        </w:rPr>
        <w:lastRenderedPageBreak/>
        <w:tab/>
      </w:r>
      <w:r w:rsidRPr="00F0183E">
        <w:rPr>
          <w:rFonts w:ascii="Times New Roman" w:hAnsi="Times New Roman" w:cs="Times New Roman"/>
          <w:lang w:val="es-MX"/>
        </w:rPr>
        <w:t>En el plano académico, esta experiencia aporta evidencia empírica sobre los procesos de organización, colaboración y gestión del conocimiento que favorecen la consolidación de cuerpos académicos en instituciones de educación superior. Asimismo, ofrece referentes</w:t>
      </w:r>
      <w:r w:rsidR="009957B5">
        <w:rPr>
          <w:rFonts w:ascii="Times New Roman" w:hAnsi="Times New Roman" w:cs="Times New Roman"/>
          <w:lang w:val="es-MX"/>
        </w:rPr>
        <w:t xml:space="preserve"> teórico-prácticos</w:t>
      </w:r>
      <w:r w:rsidRPr="00F0183E">
        <w:rPr>
          <w:rFonts w:ascii="Times New Roman" w:hAnsi="Times New Roman" w:cs="Times New Roman"/>
          <w:lang w:val="es-MX"/>
        </w:rPr>
        <w:t xml:space="preserve"> para otras </w:t>
      </w:r>
      <w:r>
        <w:rPr>
          <w:rFonts w:ascii="Times New Roman" w:hAnsi="Times New Roman" w:cs="Times New Roman"/>
          <w:lang w:val="es-MX"/>
        </w:rPr>
        <w:t>e</w:t>
      </w:r>
      <w:r w:rsidRPr="00F0183E">
        <w:rPr>
          <w:rFonts w:ascii="Times New Roman" w:hAnsi="Times New Roman" w:cs="Times New Roman"/>
          <w:lang w:val="es-MX"/>
        </w:rPr>
        <w:t xml:space="preserve">scuelas </w:t>
      </w:r>
      <w:r>
        <w:rPr>
          <w:rFonts w:ascii="Times New Roman" w:hAnsi="Times New Roman" w:cs="Times New Roman"/>
          <w:lang w:val="es-MX"/>
        </w:rPr>
        <w:t>n</w:t>
      </w:r>
      <w:r w:rsidRPr="00F0183E">
        <w:rPr>
          <w:rFonts w:ascii="Times New Roman" w:hAnsi="Times New Roman" w:cs="Times New Roman"/>
          <w:lang w:val="es-MX"/>
        </w:rPr>
        <w:t>ormales y universidades que buscan fortalecer sus comunidades de investigación, al demostrar que la constancia, el trabajo colegiado y la claridad de propósitos constituyen factores clave para el desarrollo de capacidades investigativas sostenidas.</w:t>
      </w:r>
    </w:p>
    <w:p w14:paraId="2EA71554" w14:textId="2AAE5C25" w:rsidR="00F0183E" w:rsidRDefault="00F0183E" w:rsidP="00DE36E3">
      <w:pPr>
        <w:spacing w:line="360" w:lineRule="auto"/>
        <w:jc w:val="both"/>
        <w:rPr>
          <w:rFonts w:ascii="Times New Roman" w:hAnsi="Times New Roman" w:cs="Times New Roman"/>
          <w:lang w:val="es-MX"/>
        </w:rPr>
      </w:pPr>
      <w:r>
        <w:rPr>
          <w:rFonts w:ascii="Times New Roman" w:hAnsi="Times New Roman" w:cs="Times New Roman"/>
          <w:lang w:val="es-MX"/>
        </w:rPr>
        <w:tab/>
      </w:r>
      <w:r w:rsidRPr="00F0183E">
        <w:rPr>
          <w:rFonts w:ascii="Times New Roman" w:hAnsi="Times New Roman" w:cs="Times New Roman"/>
          <w:lang w:val="es-MX"/>
        </w:rPr>
        <w:t xml:space="preserve">En suma, la consolidación del CA-5 representa no solo un logro institucional </w:t>
      </w:r>
      <w:r>
        <w:rPr>
          <w:rFonts w:ascii="Times New Roman" w:hAnsi="Times New Roman" w:cs="Times New Roman"/>
          <w:lang w:val="es-MX"/>
        </w:rPr>
        <w:t xml:space="preserve">y estatal </w:t>
      </w:r>
      <w:r w:rsidRPr="00F0183E">
        <w:rPr>
          <w:rFonts w:ascii="Times New Roman" w:hAnsi="Times New Roman" w:cs="Times New Roman"/>
          <w:lang w:val="es-MX"/>
        </w:rPr>
        <w:t xml:space="preserve">significativo, sino también un referente académico para el fortalecimiento de la investigación educativa en las </w:t>
      </w:r>
      <w:r>
        <w:rPr>
          <w:rFonts w:ascii="Times New Roman" w:hAnsi="Times New Roman" w:cs="Times New Roman"/>
          <w:lang w:val="es-MX"/>
        </w:rPr>
        <w:t>instituciones formadoras de docentes</w:t>
      </w:r>
      <w:r w:rsidRPr="00F0183E">
        <w:rPr>
          <w:rFonts w:ascii="Times New Roman" w:hAnsi="Times New Roman" w:cs="Times New Roman"/>
          <w:lang w:val="es-MX"/>
        </w:rPr>
        <w:t>. Su experiencia confirma que la construcción de comunidades académicas sólidas contribuye a la generación de conocimiento pedagógico relevante, al fortalecimiento de la formación docente y, en última instancia, al desarrollo de sistemas educativos más reflexivos, inclusivos y comprometidos con la transformación social.</w:t>
      </w:r>
    </w:p>
    <w:p w14:paraId="6C66A6D5" w14:textId="77777777" w:rsidR="002908ED" w:rsidRDefault="002908ED" w:rsidP="00DE36E3">
      <w:pPr>
        <w:spacing w:line="360" w:lineRule="auto"/>
        <w:rPr>
          <w:rFonts w:ascii="Times New Roman" w:hAnsi="Times New Roman" w:cs="Times New Roman"/>
          <w:b/>
        </w:rPr>
      </w:pPr>
    </w:p>
    <w:p w14:paraId="42916CD6" w14:textId="7CA56AD8" w:rsidR="008E5D7B" w:rsidRPr="00DE36E3" w:rsidRDefault="00DE36E3" w:rsidP="00DE36E3">
      <w:pPr>
        <w:spacing w:line="360" w:lineRule="auto"/>
        <w:ind w:firstLine="360"/>
        <w:jc w:val="center"/>
        <w:rPr>
          <w:rFonts w:ascii="Times New Roman" w:hAnsi="Times New Roman" w:cs="Times New Roman"/>
          <w:b/>
          <w:sz w:val="28"/>
          <w:szCs w:val="28"/>
        </w:rPr>
      </w:pPr>
      <w:r w:rsidRPr="00DE36E3">
        <w:rPr>
          <w:rFonts w:ascii="Times New Roman" w:hAnsi="Times New Roman" w:cs="Times New Roman"/>
          <w:b/>
          <w:sz w:val="28"/>
          <w:szCs w:val="28"/>
        </w:rPr>
        <w:t>Futuras</w:t>
      </w:r>
      <w:r w:rsidR="002908ED" w:rsidRPr="00DE36E3">
        <w:rPr>
          <w:rFonts w:ascii="Times New Roman" w:hAnsi="Times New Roman" w:cs="Times New Roman"/>
          <w:b/>
          <w:sz w:val="28"/>
          <w:szCs w:val="28"/>
        </w:rPr>
        <w:t xml:space="preserve"> líneas de investigación</w:t>
      </w:r>
    </w:p>
    <w:p w14:paraId="13608AFB" w14:textId="279C6769"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 xml:space="preserve">A partir de los resultados de la presente investigación, se identifican </w:t>
      </w:r>
      <w:r w:rsidR="009957B5" w:rsidRPr="009957B5">
        <w:rPr>
          <w:rFonts w:ascii="Times New Roman" w:hAnsi="Times New Roman" w:cs="Times New Roman"/>
          <w:bCs/>
        </w:rPr>
        <w:t xml:space="preserve">nuevas líneas de investigación específicas </w:t>
      </w:r>
      <w:r w:rsidRPr="008E5D7B">
        <w:rPr>
          <w:rFonts w:ascii="Times New Roman" w:hAnsi="Times New Roman" w:cs="Times New Roman"/>
          <w:bCs/>
        </w:rPr>
        <w:t>que permit</w:t>
      </w:r>
      <w:r>
        <w:rPr>
          <w:rFonts w:ascii="Times New Roman" w:hAnsi="Times New Roman" w:cs="Times New Roman"/>
          <w:bCs/>
        </w:rPr>
        <w:t>irá</w:t>
      </w:r>
      <w:r w:rsidRPr="008E5D7B">
        <w:rPr>
          <w:rFonts w:ascii="Times New Roman" w:hAnsi="Times New Roman" w:cs="Times New Roman"/>
          <w:bCs/>
        </w:rPr>
        <w:t xml:space="preserve">n profundizar en la comprensión de los procesos de organización, desarrollo y consolidación de los </w:t>
      </w:r>
      <w:r>
        <w:rPr>
          <w:rFonts w:ascii="Times New Roman" w:hAnsi="Times New Roman" w:cs="Times New Roman"/>
          <w:bCs/>
        </w:rPr>
        <w:t>c</w:t>
      </w:r>
      <w:r w:rsidRPr="008E5D7B">
        <w:rPr>
          <w:rFonts w:ascii="Times New Roman" w:hAnsi="Times New Roman" w:cs="Times New Roman"/>
          <w:bCs/>
        </w:rPr>
        <w:t xml:space="preserve">uerpos </w:t>
      </w:r>
      <w:r>
        <w:rPr>
          <w:rFonts w:ascii="Times New Roman" w:hAnsi="Times New Roman" w:cs="Times New Roman"/>
          <w:bCs/>
        </w:rPr>
        <w:t>a</w:t>
      </w:r>
      <w:r w:rsidRPr="008E5D7B">
        <w:rPr>
          <w:rFonts w:ascii="Times New Roman" w:hAnsi="Times New Roman" w:cs="Times New Roman"/>
          <w:bCs/>
        </w:rPr>
        <w:t xml:space="preserve">cadémicos en las </w:t>
      </w:r>
      <w:r>
        <w:rPr>
          <w:rFonts w:ascii="Times New Roman" w:hAnsi="Times New Roman" w:cs="Times New Roman"/>
          <w:bCs/>
        </w:rPr>
        <w:t>e</w:t>
      </w:r>
      <w:r w:rsidRPr="008E5D7B">
        <w:rPr>
          <w:rFonts w:ascii="Times New Roman" w:hAnsi="Times New Roman" w:cs="Times New Roman"/>
          <w:bCs/>
        </w:rPr>
        <w:t xml:space="preserve">scuelas </w:t>
      </w:r>
      <w:r>
        <w:rPr>
          <w:rFonts w:ascii="Times New Roman" w:hAnsi="Times New Roman" w:cs="Times New Roman"/>
          <w:bCs/>
        </w:rPr>
        <w:t>n</w:t>
      </w:r>
      <w:r w:rsidRPr="008E5D7B">
        <w:rPr>
          <w:rFonts w:ascii="Times New Roman" w:hAnsi="Times New Roman" w:cs="Times New Roman"/>
          <w:bCs/>
        </w:rPr>
        <w:t>ormales. Estas líneas de investigación buscan ampliar el conocimiento sobre las dinámicas institucionales, las trayectorias académicas y las políticas educativas que influyen en la construcción de comunidades de investigación en instituciones formadoras de docentes.</w:t>
      </w:r>
    </w:p>
    <w:p w14:paraId="078ABF2F" w14:textId="56A517C8"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Propuesta de investigación 1</w:t>
      </w:r>
      <w:r>
        <w:rPr>
          <w:rFonts w:ascii="Times New Roman" w:hAnsi="Times New Roman" w:cs="Times New Roman"/>
          <w:bCs/>
        </w:rPr>
        <w:t xml:space="preserve">. </w:t>
      </w:r>
      <w:r w:rsidRPr="008E5D7B">
        <w:rPr>
          <w:rFonts w:ascii="Times New Roman" w:hAnsi="Times New Roman" w:cs="Times New Roman"/>
          <w:bCs/>
          <w:i/>
          <w:iCs/>
        </w:rPr>
        <w:t xml:space="preserve">Trayectorias académicas, tensiones institucionales y resignificación de la investigación en </w:t>
      </w:r>
      <w:r w:rsidR="009957B5">
        <w:rPr>
          <w:rFonts w:ascii="Times New Roman" w:hAnsi="Times New Roman" w:cs="Times New Roman"/>
          <w:bCs/>
          <w:i/>
          <w:iCs/>
        </w:rPr>
        <w:t>la</w:t>
      </w:r>
      <w:r w:rsidRPr="008E5D7B">
        <w:rPr>
          <w:rFonts w:ascii="Times New Roman" w:hAnsi="Times New Roman" w:cs="Times New Roman"/>
          <w:bCs/>
          <w:i/>
          <w:iCs/>
        </w:rPr>
        <w:t xml:space="preserve"> consolidación de C</w:t>
      </w:r>
      <w:r w:rsidR="009957B5">
        <w:rPr>
          <w:rFonts w:ascii="Times New Roman" w:hAnsi="Times New Roman" w:cs="Times New Roman"/>
          <w:bCs/>
          <w:i/>
          <w:iCs/>
        </w:rPr>
        <w:t>A</w:t>
      </w:r>
      <w:r w:rsidRPr="008E5D7B">
        <w:rPr>
          <w:rFonts w:ascii="Times New Roman" w:hAnsi="Times New Roman" w:cs="Times New Roman"/>
          <w:bCs/>
          <w:i/>
          <w:iCs/>
        </w:rPr>
        <w:t xml:space="preserve"> </w:t>
      </w:r>
      <w:r w:rsidR="009957B5">
        <w:rPr>
          <w:rFonts w:ascii="Times New Roman" w:hAnsi="Times New Roman" w:cs="Times New Roman"/>
          <w:bCs/>
          <w:i/>
          <w:iCs/>
        </w:rPr>
        <w:t>de las</w:t>
      </w:r>
      <w:r w:rsidRPr="008E5D7B">
        <w:rPr>
          <w:rFonts w:ascii="Times New Roman" w:hAnsi="Times New Roman" w:cs="Times New Roman"/>
          <w:bCs/>
          <w:i/>
          <w:iCs/>
        </w:rPr>
        <w:t xml:space="preserve"> Escuelas Normales. </w:t>
      </w:r>
      <w:r w:rsidRPr="008E5D7B">
        <w:rPr>
          <w:rFonts w:ascii="Times New Roman" w:hAnsi="Times New Roman" w:cs="Times New Roman"/>
          <w:bCs/>
        </w:rPr>
        <w:t xml:space="preserve">El objetivo de esta investigación sería analizar las trayectorias institucionales y personales de los integrantes de </w:t>
      </w:r>
      <w:r w:rsidR="00606390">
        <w:rPr>
          <w:rFonts w:ascii="Times New Roman" w:hAnsi="Times New Roman" w:cs="Times New Roman"/>
          <w:bCs/>
        </w:rPr>
        <w:t>c</w:t>
      </w:r>
      <w:r w:rsidRPr="008E5D7B">
        <w:rPr>
          <w:rFonts w:ascii="Times New Roman" w:hAnsi="Times New Roman" w:cs="Times New Roman"/>
          <w:bCs/>
        </w:rPr>
        <w:t xml:space="preserve">uerpos </w:t>
      </w:r>
      <w:r w:rsidR="00606390">
        <w:rPr>
          <w:rFonts w:ascii="Times New Roman" w:hAnsi="Times New Roman" w:cs="Times New Roman"/>
          <w:bCs/>
        </w:rPr>
        <w:t>a</w:t>
      </w:r>
      <w:r w:rsidRPr="008E5D7B">
        <w:rPr>
          <w:rFonts w:ascii="Times New Roman" w:hAnsi="Times New Roman" w:cs="Times New Roman"/>
          <w:bCs/>
        </w:rPr>
        <w:t xml:space="preserve">cadémicos en formación y en proceso de consolidación en </w:t>
      </w:r>
      <w:r w:rsidR="00606390">
        <w:rPr>
          <w:rFonts w:ascii="Times New Roman" w:hAnsi="Times New Roman" w:cs="Times New Roman"/>
          <w:bCs/>
        </w:rPr>
        <w:t>e</w:t>
      </w:r>
      <w:r w:rsidRPr="008E5D7B">
        <w:rPr>
          <w:rFonts w:ascii="Times New Roman" w:hAnsi="Times New Roman" w:cs="Times New Roman"/>
          <w:bCs/>
        </w:rPr>
        <w:t xml:space="preserve">scuelas </w:t>
      </w:r>
      <w:r w:rsidR="00606390">
        <w:rPr>
          <w:rFonts w:ascii="Times New Roman" w:hAnsi="Times New Roman" w:cs="Times New Roman"/>
          <w:bCs/>
        </w:rPr>
        <w:t>n</w:t>
      </w:r>
      <w:r w:rsidRPr="008E5D7B">
        <w:rPr>
          <w:rFonts w:ascii="Times New Roman" w:hAnsi="Times New Roman" w:cs="Times New Roman"/>
          <w:bCs/>
        </w:rPr>
        <w:t>ormales, con el fin de identificar las tensiones, obstáculos, estrategias de adaptación y procesos de resignificación de la investigación que emergen en contextos normativos, organizativos y culturales propios de estas instituciones.</w:t>
      </w:r>
    </w:p>
    <w:p w14:paraId="396F872D" w14:textId="77777777"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 xml:space="preserve">Desde el punto de vista teórico, el estudio podría sustentarse en perspectivas de la sociología de la educación y del campo académico, particularmente en los aportes sobre capital académico, trayectorias profesionales y dinámicas institucionales en la producción </w:t>
      </w:r>
      <w:r w:rsidRPr="008E5D7B">
        <w:rPr>
          <w:rFonts w:ascii="Times New Roman" w:hAnsi="Times New Roman" w:cs="Times New Roman"/>
          <w:bCs/>
        </w:rPr>
        <w:lastRenderedPageBreak/>
        <w:t>del conocimiento. Asimismo, podría incorporar enfoques sobre comunidades de práctica y colaboración académica que permitan comprender cómo se configuran los procesos de trabajo colegiado y generación de conocimiento en contextos educativos específicos.</w:t>
      </w:r>
    </w:p>
    <w:p w14:paraId="7E216698" w14:textId="5D9E7537"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 xml:space="preserve">Metodológicamente, se propone un enfoque cualitativo con diseño narrativo y estudio de casos múltiples, lo que permitiría recuperar las experiencias y significados construidos por los académicos en torno a su participación en </w:t>
      </w:r>
      <w:r>
        <w:rPr>
          <w:rFonts w:ascii="Times New Roman" w:hAnsi="Times New Roman" w:cs="Times New Roman"/>
          <w:bCs/>
        </w:rPr>
        <w:t>c</w:t>
      </w:r>
      <w:r w:rsidRPr="008E5D7B">
        <w:rPr>
          <w:rFonts w:ascii="Times New Roman" w:hAnsi="Times New Roman" w:cs="Times New Roman"/>
          <w:bCs/>
        </w:rPr>
        <w:t xml:space="preserve">uerpos </w:t>
      </w:r>
      <w:r>
        <w:rPr>
          <w:rFonts w:ascii="Times New Roman" w:hAnsi="Times New Roman" w:cs="Times New Roman"/>
          <w:bCs/>
        </w:rPr>
        <w:t>a</w:t>
      </w:r>
      <w:r w:rsidRPr="008E5D7B">
        <w:rPr>
          <w:rFonts w:ascii="Times New Roman" w:hAnsi="Times New Roman" w:cs="Times New Roman"/>
          <w:bCs/>
        </w:rPr>
        <w:t xml:space="preserve">cadémicos. La investigación podría desarrollarse en diversas </w:t>
      </w:r>
      <w:r>
        <w:rPr>
          <w:rFonts w:ascii="Times New Roman" w:hAnsi="Times New Roman" w:cs="Times New Roman"/>
          <w:bCs/>
        </w:rPr>
        <w:t>e</w:t>
      </w:r>
      <w:r w:rsidRPr="008E5D7B">
        <w:rPr>
          <w:rFonts w:ascii="Times New Roman" w:hAnsi="Times New Roman" w:cs="Times New Roman"/>
          <w:bCs/>
        </w:rPr>
        <w:t xml:space="preserve">scuelas </w:t>
      </w:r>
      <w:r>
        <w:rPr>
          <w:rFonts w:ascii="Times New Roman" w:hAnsi="Times New Roman" w:cs="Times New Roman"/>
          <w:bCs/>
        </w:rPr>
        <w:t>n</w:t>
      </w:r>
      <w:r w:rsidRPr="008E5D7B">
        <w:rPr>
          <w:rFonts w:ascii="Times New Roman" w:hAnsi="Times New Roman" w:cs="Times New Roman"/>
          <w:bCs/>
        </w:rPr>
        <w:t>ormales del país, seleccionadas de acuerdo con su nivel de desarrollo en investigación y su estatus dentro de los programas de fortalecimiento académico.</w:t>
      </w:r>
    </w:p>
    <w:p w14:paraId="10D725DD" w14:textId="642CADC0"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 xml:space="preserve">Las técnicas de recolección de información incluirían entrevistas en profundidad, relatos autobiográficos académicos y análisis documental de informes institucionales, reportes de evaluación y productos académicos vinculados con programas de fortalecimiento docente. </w:t>
      </w:r>
      <w:r w:rsidR="00EA0905">
        <w:rPr>
          <w:rFonts w:ascii="Times New Roman" w:hAnsi="Times New Roman" w:cs="Times New Roman"/>
          <w:bCs/>
        </w:rPr>
        <w:t xml:space="preserve">Los datos obtenidos serán estudiados </w:t>
      </w:r>
      <w:r w:rsidRPr="008E5D7B">
        <w:rPr>
          <w:rFonts w:ascii="Times New Roman" w:hAnsi="Times New Roman" w:cs="Times New Roman"/>
          <w:bCs/>
        </w:rPr>
        <w:t xml:space="preserve">mediante análisis temático y narrativo, lo que permitiría identificar patrones comunes, tensiones institucionales y estrategias emergentes en los procesos de consolidación de los </w:t>
      </w:r>
      <w:r>
        <w:rPr>
          <w:rFonts w:ascii="Times New Roman" w:hAnsi="Times New Roman" w:cs="Times New Roman"/>
          <w:bCs/>
        </w:rPr>
        <w:t>c</w:t>
      </w:r>
      <w:r w:rsidRPr="008E5D7B">
        <w:rPr>
          <w:rFonts w:ascii="Times New Roman" w:hAnsi="Times New Roman" w:cs="Times New Roman"/>
          <w:bCs/>
        </w:rPr>
        <w:t xml:space="preserve">uerpos </w:t>
      </w:r>
      <w:r>
        <w:rPr>
          <w:rFonts w:ascii="Times New Roman" w:hAnsi="Times New Roman" w:cs="Times New Roman"/>
          <w:bCs/>
        </w:rPr>
        <w:t>a</w:t>
      </w:r>
      <w:r w:rsidRPr="008E5D7B">
        <w:rPr>
          <w:rFonts w:ascii="Times New Roman" w:hAnsi="Times New Roman" w:cs="Times New Roman"/>
          <w:bCs/>
        </w:rPr>
        <w:t>cadémicos.</w:t>
      </w:r>
    </w:p>
    <w:p w14:paraId="7453CA84" w14:textId="606484A1"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 xml:space="preserve">Este estudio contribuiría a comprender cómo los docentes-investigadores construyen su identidad académica dentro de las </w:t>
      </w:r>
      <w:r>
        <w:rPr>
          <w:rFonts w:ascii="Times New Roman" w:hAnsi="Times New Roman" w:cs="Times New Roman"/>
          <w:bCs/>
        </w:rPr>
        <w:t>e</w:t>
      </w:r>
      <w:r w:rsidRPr="008E5D7B">
        <w:rPr>
          <w:rFonts w:ascii="Times New Roman" w:hAnsi="Times New Roman" w:cs="Times New Roman"/>
          <w:bCs/>
        </w:rPr>
        <w:t xml:space="preserve">scuelas </w:t>
      </w:r>
      <w:r>
        <w:rPr>
          <w:rFonts w:ascii="Times New Roman" w:hAnsi="Times New Roman" w:cs="Times New Roman"/>
          <w:bCs/>
        </w:rPr>
        <w:t>n</w:t>
      </w:r>
      <w:r w:rsidRPr="008E5D7B">
        <w:rPr>
          <w:rFonts w:ascii="Times New Roman" w:hAnsi="Times New Roman" w:cs="Times New Roman"/>
          <w:bCs/>
        </w:rPr>
        <w:t>ormales y cómo resignifican la investigación educativa como parte de su práctica profesional.</w:t>
      </w:r>
    </w:p>
    <w:p w14:paraId="4D0448AF" w14:textId="5F358D2B"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Propuesta de investigación 2</w:t>
      </w:r>
      <w:r>
        <w:rPr>
          <w:rFonts w:ascii="Times New Roman" w:hAnsi="Times New Roman" w:cs="Times New Roman"/>
          <w:bCs/>
        </w:rPr>
        <w:t xml:space="preserve">. </w:t>
      </w:r>
      <w:r w:rsidRPr="008E5D7B">
        <w:rPr>
          <w:rFonts w:ascii="Times New Roman" w:hAnsi="Times New Roman" w:cs="Times New Roman"/>
          <w:bCs/>
          <w:i/>
          <w:iCs/>
        </w:rPr>
        <w:t>Factores institucionales, políticas educativas y productividad académica en la consolidación de Cuerpos Académicos en Escuelas Normales: un estudio de enfoque mixto.</w:t>
      </w:r>
      <w:r>
        <w:rPr>
          <w:rFonts w:ascii="Times New Roman" w:hAnsi="Times New Roman" w:cs="Times New Roman"/>
          <w:bCs/>
        </w:rPr>
        <w:t xml:space="preserve"> </w:t>
      </w:r>
      <w:r w:rsidRPr="008E5D7B">
        <w:rPr>
          <w:rFonts w:ascii="Times New Roman" w:hAnsi="Times New Roman" w:cs="Times New Roman"/>
          <w:bCs/>
        </w:rPr>
        <w:t>El objetivo de esta investigación sería examinar la influencia de las políticas institucionales, los programas de fortalecimiento académico</w:t>
      </w:r>
      <w:r>
        <w:rPr>
          <w:rFonts w:ascii="Times New Roman" w:hAnsi="Times New Roman" w:cs="Times New Roman"/>
          <w:bCs/>
        </w:rPr>
        <w:t xml:space="preserve">, </w:t>
      </w:r>
      <w:r w:rsidRPr="008E5D7B">
        <w:rPr>
          <w:rFonts w:ascii="Times New Roman" w:hAnsi="Times New Roman" w:cs="Times New Roman"/>
          <w:bCs/>
        </w:rPr>
        <w:t>particularmente los impulsados por el Programa para el Desarrollo Profesional Docente (PRODEP) y las condiciones organizativas en los procesos de consolidación de los Cuerpos Académicos en Escuelas Normales, considerando tanto las percepciones de los académicos como los indicadores de productividad científica.</w:t>
      </w:r>
    </w:p>
    <w:p w14:paraId="1EC4C1C2" w14:textId="77777777"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Desde el enfoque teórico, el estudio podría sustentarse en los marcos analíticos de políticas públicas en educación superior, gobernanza académica y gestión del conocimiento en instituciones educativas. Estos enfoques permitirían analizar cómo las políticas educativas, los incentivos académicos y las estructuras organizativas influyen en la construcción de capacidades investigativas dentro de las instituciones formadoras de docentes.</w:t>
      </w:r>
    </w:p>
    <w:p w14:paraId="1B37A6E7" w14:textId="77777777"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lastRenderedPageBreak/>
        <w:t>Metodológicamente, se propone un enfoque mixto con un diseño secuencial explicativo. En una primera fase cuantitativa, se aplicaría un cuestionario estructurado a integrantes de Cuerpos Académicos en formación, en consolidación y consolidados de diversas Escuelas Normales del país, con el propósito de identificar tendencias, percepciones sobre el apoyo institucional, condiciones de trabajo académico y niveles de productividad científica.</w:t>
      </w:r>
    </w:p>
    <w:p w14:paraId="53298DFA" w14:textId="30E6CA91"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En una segunda fase cualitativa, se realizarían entrevistas semiestructuradas a informantes clave</w:t>
      </w:r>
      <w:r w:rsidR="00EA0905">
        <w:rPr>
          <w:rFonts w:ascii="Times New Roman" w:hAnsi="Times New Roman" w:cs="Times New Roman"/>
          <w:bCs/>
        </w:rPr>
        <w:t>, entre</w:t>
      </w:r>
      <w:r w:rsidRPr="008E5D7B">
        <w:rPr>
          <w:rFonts w:ascii="Times New Roman" w:hAnsi="Times New Roman" w:cs="Times New Roman"/>
          <w:bCs/>
        </w:rPr>
        <w:t xml:space="preserve"> líderes de Cuerpos Académicos, autoridades académicas y docentes investigadores</w:t>
      </w:r>
      <w:r>
        <w:rPr>
          <w:rFonts w:ascii="Times New Roman" w:hAnsi="Times New Roman" w:cs="Times New Roman"/>
          <w:bCs/>
        </w:rPr>
        <w:t xml:space="preserve">, </w:t>
      </w:r>
      <w:r w:rsidRPr="008E5D7B">
        <w:rPr>
          <w:rFonts w:ascii="Times New Roman" w:hAnsi="Times New Roman" w:cs="Times New Roman"/>
          <w:bCs/>
        </w:rPr>
        <w:t>con el fin de profundizar en la interpretación de los resultados obtenidos en la fase cuantitativa.</w:t>
      </w:r>
    </w:p>
    <w:p w14:paraId="238C8176" w14:textId="4C26D94B" w:rsidR="008E5D7B" w:rsidRP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 xml:space="preserve">El análisis integraría estadística descriptiva para la interpretación de los datos cuantitativos y análisis de contenido para el tratamiento de la información cualitativa, permitiendo una comprensión más amplia y contextualizada de los factores que inciden en los procesos de consolidación de los </w:t>
      </w:r>
      <w:r w:rsidR="00606390">
        <w:rPr>
          <w:rFonts w:ascii="Times New Roman" w:hAnsi="Times New Roman" w:cs="Times New Roman"/>
          <w:bCs/>
        </w:rPr>
        <w:t>c</w:t>
      </w:r>
      <w:r w:rsidRPr="008E5D7B">
        <w:rPr>
          <w:rFonts w:ascii="Times New Roman" w:hAnsi="Times New Roman" w:cs="Times New Roman"/>
          <w:bCs/>
        </w:rPr>
        <w:t xml:space="preserve">uerpos </w:t>
      </w:r>
      <w:r w:rsidR="00606390">
        <w:rPr>
          <w:rFonts w:ascii="Times New Roman" w:hAnsi="Times New Roman" w:cs="Times New Roman"/>
          <w:bCs/>
        </w:rPr>
        <w:t>a</w:t>
      </w:r>
      <w:r w:rsidRPr="008E5D7B">
        <w:rPr>
          <w:rFonts w:ascii="Times New Roman" w:hAnsi="Times New Roman" w:cs="Times New Roman"/>
          <w:bCs/>
        </w:rPr>
        <w:t>cadémicos.</w:t>
      </w:r>
    </w:p>
    <w:p w14:paraId="5CB95391" w14:textId="5F1F0F28" w:rsidR="008E5D7B" w:rsidRDefault="008E5D7B" w:rsidP="00DE36E3">
      <w:pPr>
        <w:spacing w:line="360" w:lineRule="auto"/>
        <w:ind w:firstLine="360"/>
        <w:jc w:val="both"/>
        <w:rPr>
          <w:rFonts w:ascii="Times New Roman" w:hAnsi="Times New Roman" w:cs="Times New Roman"/>
          <w:bCs/>
        </w:rPr>
      </w:pPr>
      <w:r w:rsidRPr="008E5D7B">
        <w:rPr>
          <w:rFonts w:ascii="Times New Roman" w:hAnsi="Times New Roman" w:cs="Times New Roman"/>
          <w:bCs/>
        </w:rPr>
        <w:t>En conjunto, estas líneas de investigación permitirían ampliar el conocimiento sobre las condiciones que favorecen o limitan el desarrollo de comunidades académicas en las Escuelas Normales, así como generar evidencia útil para el diseño de políticas institucionales y estrategias de fortalecimiento de la investigación educativa en instituciones formadoras de docentes.</w:t>
      </w:r>
      <w:r w:rsidR="00DE36E3">
        <w:rPr>
          <w:rFonts w:ascii="Times New Roman" w:hAnsi="Times New Roman" w:cs="Times New Roman"/>
          <w:bCs/>
        </w:rPr>
        <w:br/>
      </w:r>
    </w:p>
    <w:p w14:paraId="5485C297" w14:textId="77777777" w:rsidR="00DE36E3" w:rsidRDefault="00DE36E3" w:rsidP="00DE36E3">
      <w:pPr>
        <w:spacing w:line="360" w:lineRule="auto"/>
        <w:jc w:val="both"/>
        <w:rPr>
          <w:rFonts w:ascii="Times New Roman" w:hAnsi="Times New Roman" w:cs="Times New Roman"/>
          <w:b/>
        </w:rPr>
      </w:pPr>
      <w:r>
        <w:rPr>
          <w:rFonts w:ascii="Times New Roman" w:hAnsi="Times New Roman" w:cs="Times New Roman"/>
          <w:b/>
        </w:rPr>
        <w:t>Agradecimientos</w:t>
      </w:r>
    </w:p>
    <w:p w14:paraId="2A86F718" w14:textId="77777777" w:rsidR="00DE36E3" w:rsidRDefault="00DE36E3" w:rsidP="00DE36E3">
      <w:pPr>
        <w:spacing w:line="360" w:lineRule="auto"/>
        <w:ind w:firstLine="360"/>
        <w:jc w:val="both"/>
        <w:rPr>
          <w:rFonts w:ascii="Times New Roman" w:hAnsi="Times New Roman" w:cs="Times New Roman"/>
          <w:bCs/>
        </w:rPr>
      </w:pPr>
      <w:r w:rsidRPr="002908ED">
        <w:rPr>
          <w:rFonts w:ascii="Times New Roman" w:hAnsi="Times New Roman" w:cs="Times New Roman"/>
          <w:bCs/>
        </w:rPr>
        <w:t xml:space="preserve">Se </w:t>
      </w:r>
      <w:r>
        <w:rPr>
          <w:rFonts w:ascii="Times New Roman" w:hAnsi="Times New Roman" w:cs="Times New Roman"/>
          <w:bCs/>
        </w:rPr>
        <w:t xml:space="preserve">agradece la colaboración de los </w:t>
      </w:r>
      <w:r w:rsidRPr="002908ED">
        <w:rPr>
          <w:rFonts w:ascii="Times New Roman" w:hAnsi="Times New Roman" w:cs="Times New Roman"/>
          <w:bCs/>
        </w:rPr>
        <w:t>cuatro docentes que participaron</w:t>
      </w:r>
      <w:r>
        <w:rPr>
          <w:rFonts w:ascii="Times New Roman" w:hAnsi="Times New Roman" w:cs="Times New Roman"/>
          <w:bCs/>
        </w:rPr>
        <w:t xml:space="preserve"> respondiendo</w:t>
      </w:r>
      <w:r w:rsidRPr="002908ED">
        <w:rPr>
          <w:rFonts w:ascii="Times New Roman" w:hAnsi="Times New Roman" w:cs="Times New Roman"/>
          <w:bCs/>
        </w:rPr>
        <w:t xml:space="preserve"> el formulario</w:t>
      </w:r>
      <w:r>
        <w:rPr>
          <w:rFonts w:ascii="Times New Roman" w:hAnsi="Times New Roman" w:cs="Times New Roman"/>
          <w:bCs/>
        </w:rPr>
        <w:t xml:space="preserve"> de </w:t>
      </w:r>
      <w:r w:rsidRPr="002908ED">
        <w:rPr>
          <w:rFonts w:ascii="Times New Roman" w:hAnsi="Times New Roman" w:cs="Times New Roman"/>
          <w:bCs/>
          <w:i/>
          <w:iCs/>
        </w:rPr>
        <w:t>Google Forms</w:t>
      </w:r>
      <w:r w:rsidRPr="002908ED">
        <w:rPr>
          <w:rFonts w:ascii="Times New Roman" w:hAnsi="Times New Roman" w:cs="Times New Roman"/>
          <w:bCs/>
        </w:rPr>
        <w:t xml:space="preserve"> titulado “</w:t>
      </w:r>
      <w:r>
        <w:rPr>
          <w:rFonts w:ascii="Times New Roman" w:hAnsi="Times New Roman" w:cs="Times New Roman"/>
          <w:bCs/>
        </w:rPr>
        <w:t>Fa</w:t>
      </w:r>
      <w:r w:rsidRPr="002908ED">
        <w:rPr>
          <w:rFonts w:ascii="Times New Roman" w:hAnsi="Times New Roman" w:cs="Times New Roman"/>
          <w:bCs/>
        </w:rPr>
        <w:t>ctores que influyeron en la consolidación del Cuerpo Académico 5 del BINE”, quienes, a través de sus reflexiones</w:t>
      </w:r>
      <w:r>
        <w:rPr>
          <w:rFonts w:ascii="Times New Roman" w:hAnsi="Times New Roman" w:cs="Times New Roman"/>
          <w:bCs/>
        </w:rPr>
        <w:t xml:space="preserve"> y </w:t>
      </w:r>
      <w:r w:rsidRPr="002908ED">
        <w:rPr>
          <w:rFonts w:ascii="Times New Roman" w:hAnsi="Times New Roman" w:cs="Times New Roman"/>
          <w:bCs/>
        </w:rPr>
        <w:t>experiencias, enriquecieron de manera significativa esta investigación. Su disposición para compartir vivencias académicas, así como su compromiso con el trabajo colegiado y la investigación educativa, hicieron posible la recuperación de información valiosa para comprender los procesos que dieron lugar a la consolidación del CA-5. Su participación constituye un aporte fundamental para el fortalecimiento del conocimiento colectivo y la mejora continua de la práctica profesional pedagógica.</w:t>
      </w:r>
    </w:p>
    <w:p w14:paraId="2E3DF995" w14:textId="77777777" w:rsidR="0072398E" w:rsidRDefault="0072398E" w:rsidP="00DE36E3">
      <w:pPr>
        <w:spacing w:line="360" w:lineRule="auto"/>
        <w:ind w:firstLine="360"/>
        <w:jc w:val="both"/>
        <w:rPr>
          <w:rFonts w:ascii="Times New Roman" w:hAnsi="Times New Roman" w:cs="Times New Roman"/>
          <w:bCs/>
        </w:rPr>
      </w:pPr>
    </w:p>
    <w:p w14:paraId="04B7C632" w14:textId="77777777" w:rsidR="0072398E" w:rsidRDefault="0072398E" w:rsidP="00DE36E3">
      <w:pPr>
        <w:spacing w:line="360" w:lineRule="auto"/>
        <w:ind w:firstLine="360"/>
        <w:jc w:val="both"/>
        <w:rPr>
          <w:rFonts w:ascii="Times New Roman" w:hAnsi="Times New Roman" w:cs="Times New Roman"/>
          <w:bCs/>
        </w:rPr>
      </w:pPr>
    </w:p>
    <w:p w14:paraId="0A1A60B2" w14:textId="77777777" w:rsidR="0072398E" w:rsidRPr="002908ED" w:rsidRDefault="0072398E" w:rsidP="00DE36E3">
      <w:pPr>
        <w:spacing w:line="360" w:lineRule="auto"/>
        <w:ind w:firstLine="360"/>
        <w:jc w:val="both"/>
        <w:rPr>
          <w:rFonts w:ascii="Times New Roman" w:hAnsi="Times New Roman" w:cs="Times New Roman"/>
          <w:bCs/>
        </w:rPr>
      </w:pPr>
    </w:p>
    <w:p w14:paraId="37821E49" w14:textId="1AD53808" w:rsidR="00B767C6" w:rsidRPr="002C35FE" w:rsidRDefault="003C610E" w:rsidP="002C35FE">
      <w:pPr>
        <w:spacing w:line="360" w:lineRule="auto"/>
        <w:jc w:val="both"/>
        <w:rPr>
          <w:rFonts w:cstheme="minorHAnsi"/>
          <w:b/>
          <w:sz w:val="28"/>
          <w:szCs w:val="28"/>
        </w:rPr>
      </w:pPr>
      <w:r w:rsidRPr="002C35FE">
        <w:rPr>
          <w:rFonts w:cstheme="minorHAnsi"/>
          <w:b/>
          <w:sz w:val="28"/>
          <w:szCs w:val="28"/>
        </w:rPr>
        <w:lastRenderedPageBreak/>
        <w:t>Referencias</w:t>
      </w:r>
    </w:p>
    <w:p w14:paraId="0AD4FF0E" w14:textId="77777777" w:rsidR="00B767C6" w:rsidRDefault="00B90867" w:rsidP="00B767C6">
      <w:pPr>
        <w:spacing w:line="360" w:lineRule="auto"/>
        <w:ind w:left="709" w:hanging="709"/>
        <w:jc w:val="both"/>
        <w:rPr>
          <w:rFonts w:ascii="Times New Roman" w:eastAsia="Calibri" w:hAnsi="Times New Roman" w:cs="Times New Roman"/>
          <w:bCs/>
          <w:lang w:val="es-MX"/>
        </w:rPr>
      </w:pPr>
      <w:proofErr w:type="spellStart"/>
      <w:r w:rsidRPr="00B90867">
        <w:rPr>
          <w:rFonts w:ascii="Times New Roman" w:eastAsia="Calibri" w:hAnsi="Times New Roman" w:cs="Times New Roman"/>
          <w:bCs/>
          <w:lang w:val="es-MX"/>
        </w:rPr>
        <w:t>Bardin</w:t>
      </w:r>
      <w:proofErr w:type="spellEnd"/>
      <w:r w:rsidRPr="00B90867">
        <w:rPr>
          <w:rFonts w:ascii="Times New Roman" w:eastAsia="Calibri" w:hAnsi="Times New Roman" w:cs="Times New Roman"/>
          <w:bCs/>
          <w:lang w:val="es-MX"/>
        </w:rPr>
        <w:t xml:space="preserve">, L. (2002). </w:t>
      </w:r>
      <w:r w:rsidRPr="00AE0EEA">
        <w:rPr>
          <w:rFonts w:ascii="Times New Roman" w:eastAsia="Calibri" w:hAnsi="Times New Roman" w:cs="Times New Roman"/>
          <w:bCs/>
          <w:i/>
          <w:iCs/>
          <w:lang w:val="es-MX"/>
        </w:rPr>
        <w:t>Análisis de contenido</w:t>
      </w:r>
      <w:r w:rsidRPr="00B90867">
        <w:rPr>
          <w:rFonts w:ascii="Times New Roman" w:eastAsia="Calibri" w:hAnsi="Times New Roman" w:cs="Times New Roman"/>
          <w:bCs/>
          <w:lang w:val="es-MX"/>
        </w:rPr>
        <w:t>. Akal.</w:t>
      </w:r>
    </w:p>
    <w:p w14:paraId="13CCF1E5" w14:textId="77777777" w:rsidR="00B767C6" w:rsidRDefault="00B90867" w:rsidP="00B767C6">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Bolívar, A. (2010). </w:t>
      </w:r>
      <w:r w:rsidRPr="00AE0EEA">
        <w:rPr>
          <w:rFonts w:ascii="Times New Roman" w:eastAsia="Calibri" w:hAnsi="Times New Roman" w:cs="Times New Roman"/>
          <w:bCs/>
          <w:i/>
          <w:iCs/>
          <w:lang w:val="es-MX"/>
        </w:rPr>
        <w:t>El liderazgo educativo y su papel en la mejora</w:t>
      </w:r>
      <w:r w:rsidRPr="00B90867">
        <w:rPr>
          <w:rFonts w:ascii="Times New Roman" w:eastAsia="Calibri" w:hAnsi="Times New Roman" w:cs="Times New Roman"/>
          <w:bCs/>
          <w:lang w:val="es-MX"/>
        </w:rPr>
        <w:t>. Aljibe.</w:t>
      </w:r>
    </w:p>
    <w:p w14:paraId="52ED9908" w14:textId="77777777" w:rsidR="00B767C6" w:rsidRDefault="00B90867" w:rsidP="00B767C6">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Bolívar, A. (2012). </w:t>
      </w:r>
      <w:r w:rsidRPr="00AE0EEA">
        <w:rPr>
          <w:rFonts w:ascii="Times New Roman" w:eastAsia="Calibri" w:hAnsi="Times New Roman" w:cs="Times New Roman"/>
          <w:bCs/>
          <w:i/>
          <w:iCs/>
          <w:lang w:val="es-MX"/>
        </w:rPr>
        <w:t>Metodología de la investigación biográfico-narrativa en educación</w:t>
      </w:r>
      <w:r w:rsidRPr="00B90867">
        <w:rPr>
          <w:rFonts w:ascii="Times New Roman" w:eastAsia="Calibri" w:hAnsi="Times New Roman" w:cs="Times New Roman"/>
          <w:bCs/>
          <w:lang w:val="es-MX"/>
        </w:rPr>
        <w:t xml:space="preserve">. La </w:t>
      </w:r>
      <w:r w:rsidR="00B35969">
        <w:rPr>
          <w:rFonts w:ascii="Times New Roman" w:eastAsia="Calibri" w:hAnsi="Times New Roman" w:cs="Times New Roman"/>
          <w:bCs/>
          <w:lang w:val="es-MX"/>
        </w:rPr>
        <w:t>m</w:t>
      </w:r>
      <w:r w:rsidRPr="00B90867">
        <w:rPr>
          <w:rFonts w:ascii="Times New Roman" w:eastAsia="Calibri" w:hAnsi="Times New Roman" w:cs="Times New Roman"/>
          <w:bCs/>
          <w:lang w:val="es-MX"/>
        </w:rPr>
        <w:t>uralla.</w:t>
      </w:r>
    </w:p>
    <w:p w14:paraId="58747788" w14:textId="77777777" w:rsidR="00B767C6" w:rsidRDefault="00B90867" w:rsidP="00B767C6">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Bourdieu, P. (1997). </w:t>
      </w:r>
      <w:r w:rsidRPr="00AE0EEA">
        <w:rPr>
          <w:rFonts w:ascii="Times New Roman" w:eastAsia="Calibri" w:hAnsi="Times New Roman" w:cs="Times New Roman"/>
          <w:bCs/>
          <w:i/>
          <w:iCs/>
          <w:lang w:val="es-MX"/>
        </w:rPr>
        <w:t xml:space="preserve">Razones prácticas: </w:t>
      </w:r>
      <w:r w:rsidR="00B35969">
        <w:rPr>
          <w:rFonts w:ascii="Times New Roman" w:eastAsia="Calibri" w:hAnsi="Times New Roman" w:cs="Times New Roman"/>
          <w:bCs/>
          <w:i/>
          <w:iCs/>
          <w:lang w:val="es-MX"/>
        </w:rPr>
        <w:t>s</w:t>
      </w:r>
      <w:r w:rsidRPr="00AE0EEA">
        <w:rPr>
          <w:rFonts w:ascii="Times New Roman" w:eastAsia="Calibri" w:hAnsi="Times New Roman" w:cs="Times New Roman"/>
          <w:bCs/>
          <w:i/>
          <w:iCs/>
          <w:lang w:val="es-MX"/>
        </w:rPr>
        <w:t>obre la teoría de la acción</w:t>
      </w:r>
      <w:r w:rsidRPr="00B90867">
        <w:rPr>
          <w:rFonts w:ascii="Times New Roman" w:eastAsia="Calibri" w:hAnsi="Times New Roman" w:cs="Times New Roman"/>
          <w:bCs/>
          <w:lang w:val="es-MX"/>
        </w:rPr>
        <w:t>. Anagrama.</w:t>
      </w:r>
    </w:p>
    <w:p w14:paraId="040BD5D6" w14:textId="77777777" w:rsidR="00B767C6" w:rsidRDefault="00B90867" w:rsidP="00B767C6">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Bourdieu, P. (2001). </w:t>
      </w:r>
      <w:r w:rsidRPr="00AE0EEA">
        <w:rPr>
          <w:rFonts w:ascii="Times New Roman" w:eastAsia="Calibri" w:hAnsi="Times New Roman" w:cs="Times New Roman"/>
          <w:bCs/>
          <w:i/>
          <w:iCs/>
          <w:lang w:val="es-MX"/>
        </w:rPr>
        <w:t>El campo científico</w:t>
      </w:r>
      <w:r w:rsidRPr="00B90867">
        <w:rPr>
          <w:rFonts w:ascii="Times New Roman" w:eastAsia="Calibri" w:hAnsi="Times New Roman" w:cs="Times New Roman"/>
          <w:bCs/>
          <w:lang w:val="es-MX"/>
        </w:rPr>
        <w:t>. Anagrama.</w:t>
      </w:r>
    </w:p>
    <w:p w14:paraId="0B65E238" w14:textId="77777777" w:rsidR="00B767C6" w:rsidRPr="00002DC4" w:rsidRDefault="00B90867" w:rsidP="00B767C6">
      <w:pPr>
        <w:spacing w:line="360" w:lineRule="auto"/>
        <w:ind w:left="709" w:hanging="709"/>
        <w:jc w:val="both"/>
        <w:rPr>
          <w:rFonts w:ascii="Times New Roman" w:eastAsia="Calibri" w:hAnsi="Times New Roman" w:cs="Times New Roman"/>
          <w:bCs/>
          <w:lang w:val="en-US"/>
        </w:rPr>
      </w:pPr>
      <w:r w:rsidRPr="00B90867">
        <w:rPr>
          <w:rFonts w:ascii="Times New Roman" w:eastAsia="Calibri" w:hAnsi="Times New Roman" w:cs="Times New Roman"/>
          <w:bCs/>
          <w:lang w:val="es-MX"/>
        </w:rPr>
        <w:t xml:space="preserve">Bozeman, B.,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Boardman, C. (2003). </w:t>
      </w:r>
      <w:r w:rsidRPr="00002DC4">
        <w:rPr>
          <w:rFonts w:ascii="Times New Roman" w:eastAsia="Calibri" w:hAnsi="Times New Roman" w:cs="Times New Roman"/>
          <w:bCs/>
          <w:lang w:val="en-US"/>
        </w:rPr>
        <w:t>Managing the new multipurpose, multidiscipline university research centers: Institutional innovation in the academic community. IBM Center for the Business of Government.</w:t>
      </w:r>
      <w:r w:rsidR="00AE0EEA" w:rsidRPr="00002DC4">
        <w:rPr>
          <w:rFonts w:ascii="Times New Roman" w:eastAsia="Calibri" w:hAnsi="Times New Roman" w:cs="Times New Roman"/>
          <w:bCs/>
          <w:lang w:val="en-US"/>
        </w:rPr>
        <w:t xml:space="preserve"> </w:t>
      </w:r>
      <w:hyperlink r:id="rId8" w:history="1">
        <w:r w:rsidR="00AE0EEA" w:rsidRPr="00002DC4">
          <w:rPr>
            <w:rStyle w:val="Hipervnculo"/>
            <w:rFonts w:ascii="Times New Roman" w:eastAsia="Calibri" w:hAnsi="Times New Roman" w:cs="Times New Roman"/>
            <w:bCs/>
            <w:lang w:val="en-US"/>
          </w:rPr>
          <w:t>https://www.businessofgovernment.org/sites/default/files/BozemanBoardman.pdf</w:t>
        </w:r>
      </w:hyperlink>
    </w:p>
    <w:p w14:paraId="5AA6B278" w14:textId="77777777" w:rsidR="00B767C6" w:rsidRDefault="00B90867" w:rsidP="00B767C6">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Buendía, E.,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García, C. (2014). Políticas de evaluación académica y trabajo colegiado en la educación superior. </w:t>
      </w:r>
      <w:r w:rsidRPr="00AE0EEA">
        <w:rPr>
          <w:rFonts w:ascii="Times New Roman" w:eastAsia="Calibri" w:hAnsi="Times New Roman" w:cs="Times New Roman"/>
          <w:bCs/>
          <w:i/>
          <w:iCs/>
          <w:lang w:val="es-MX"/>
        </w:rPr>
        <w:t>Revista de la Educación Superior</w:t>
      </w:r>
      <w:r w:rsidRPr="00B90867">
        <w:rPr>
          <w:rFonts w:ascii="Times New Roman" w:eastAsia="Calibri" w:hAnsi="Times New Roman" w:cs="Times New Roman"/>
          <w:bCs/>
          <w:lang w:val="es-MX"/>
        </w:rPr>
        <w:t>, 43(170), 7–26.</w:t>
      </w:r>
    </w:p>
    <w:p w14:paraId="6DF9F593" w14:textId="77777777" w:rsidR="00B767C6" w:rsidRDefault="00B90867" w:rsidP="00B767C6">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Castells, M. (2006). </w:t>
      </w:r>
      <w:r w:rsidRPr="00AE0EEA">
        <w:rPr>
          <w:rFonts w:ascii="Times New Roman" w:eastAsia="Calibri" w:hAnsi="Times New Roman" w:cs="Times New Roman"/>
          <w:bCs/>
          <w:i/>
          <w:iCs/>
          <w:lang w:val="es-MX"/>
        </w:rPr>
        <w:t>La sociedad red: Una visión global</w:t>
      </w:r>
      <w:r w:rsidRPr="00B90867">
        <w:rPr>
          <w:rFonts w:ascii="Times New Roman" w:eastAsia="Calibri" w:hAnsi="Times New Roman" w:cs="Times New Roman"/>
          <w:bCs/>
          <w:lang w:val="es-MX"/>
        </w:rPr>
        <w:t>. Alianza.</w:t>
      </w:r>
    </w:p>
    <w:p w14:paraId="5292BE1E" w14:textId="77777777" w:rsidR="00B767C6" w:rsidRDefault="00B90867" w:rsidP="00B767C6">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Castro, G., Rubio, M., Samayoa, G.,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w:t>
      </w:r>
      <w:proofErr w:type="spellStart"/>
      <w:r w:rsidRPr="00B90867">
        <w:rPr>
          <w:rFonts w:ascii="Times New Roman" w:eastAsia="Calibri" w:hAnsi="Times New Roman" w:cs="Times New Roman"/>
          <w:bCs/>
          <w:lang w:val="es-MX"/>
        </w:rPr>
        <w:t>Felix</w:t>
      </w:r>
      <w:proofErr w:type="spellEnd"/>
      <w:r w:rsidRPr="00B90867">
        <w:rPr>
          <w:rFonts w:ascii="Times New Roman" w:eastAsia="Calibri" w:hAnsi="Times New Roman" w:cs="Times New Roman"/>
          <w:bCs/>
          <w:lang w:val="es-MX"/>
        </w:rPr>
        <w:t xml:space="preserve">, V. (2019). Estrategias para la consolidación de los cuerpos académicos en educación normal. En G. Castro, M. Rubio, V. </w:t>
      </w:r>
      <w:proofErr w:type="spellStart"/>
      <w:r w:rsidRPr="00B90867">
        <w:rPr>
          <w:rFonts w:ascii="Times New Roman" w:eastAsia="Calibri" w:hAnsi="Times New Roman" w:cs="Times New Roman"/>
          <w:bCs/>
          <w:lang w:val="es-MX"/>
        </w:rPr>
        <w:t>Felix</w:t>
      </w:r>
      <w:proofErr w:type="spellEnd"/>
      <w:r w:rsidRPr="00B90867">
        <w:rPr>
          <w:rFonts w:ascii="Times New Roman" w:eastAsia="Calibri" w:hAnsi="Times New Roman" w:cs="Times New Roman"/>
          <w:bCs/>
          <w:lang w:val="es-MX"/>
        </w:rPr>
        <w:t xml:space="preserve"> </w:t>
      </w:r>
      <w:r w:rsidR="00B35969">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G. Samayoa (</w:t>
      </w:r>
      <w:proofErr w:type="spellStart"/>
      <w:r w:rsidRPr="00B90867">
        <w:rPr>
          <w:rFonts w:ascii="Times New Roman" w:eastAsia="Calibri" w:hAnsi="Times New Roman" w:cs="Times New Roman"/>
          <w:bCs/>
          <w:lang w:val="es-MX"/>
        </w:rPr>
        <w:t>Coords</w:t>
      </w:r>
      <w:proofErr w:type="spellEnd"/>
      <w:r w:rsidRPr="00B90867">
        <w:rPr>
          <w:rFonts w:ascii="Times New Roman" w:eastAsia="Calibri" w:hAnsi="Times New Roman" w:cs="Times New Roman"/>
          <w:bCs/>
          <w:lang w:val="es-MX"/>
        </w:rPr>
        <w:t xml:space="preserve">.), </w:t>
      </w:r>
      <w:r w:rsidRPr="00AE0EEA">
        <w:rPr>
          <w:rFonts w:ascii="Times New Roman" w:eastAsia="Calibri" w:hAnsi="Times New Roman" w:cs="Times New Roman"/>
          <w:bCs/>
          <w:i/>
          <w:iCs/>
          <w:lang w:val="es-MX"/>
        </w:rPr>
        <w:t>Cuerpos académicos de profesionales de la educación. Conformación, evolución y proyección</w:t>
      </w:r>
      <w:r w:rsidRPr="00B90867">
        <w:rPr>
          <w:rFonts w:ascii="Times New Roman" w:eastAsia="Calibri" w:hAnsi="Times New Roman" w:cs="Times New Roman"/>
          <w:bCs/>
          <w:lang w:val="es-MX"/>
        </w:rPr>
        <w:t xml:space="preserve"> (pp. </w:t>
      </w:r>
      <w:proofErr w:type="spellStart"/>
      <w:r w:rsidRPr="00B90867">
        <w:rPr>
          <w:rFonts w:ascii="Times New Roman" w:eastAsia="Calibri" w:hAnsi="Times New Roman" w:cs="Times New Roman"/>
          <w:bCs/>
          <w:lang w:val="es-MX"/>
        </w:rPr>
        <w:t>xx</w:t>
      </w:r>
      <w:proofErr w:type="spellEnd"/>
      <w:r w:rsidRPr="00B90867">
        <w:rPr>
          <w:rFonts w:ascii="Times New Roman" w:eastAsia="Calibri" w:hAnsi="Times New Roman" w:cs="Times New Roman"/>
          <w:bCs/>
          <w:lang w:val="es-MX"/>
        </w:rPr>
        <w:t>–</w:t>
      </w:r>
      <w:proofErr w:type="spellStart"/>
      <w:r w:rsidRPr="00B90867">
        <w:rPr>
          <w:rFonts w:ascii="Times New Roman" w:eastAsia="Calibri" w:hAnsi="Times New Roman" w:cs="Times New Roman"/>
          <w:bCs/>
          <w:lang w:val="es-MX"/>
        </w:rPr>
        <w:t>xx</w:t>
      </w:r>
      <w:proofErr w:type="spellEnd"/>
      <w:r w:rsidRPr="00B90867">
        <w:rPr>
          <w:rFonts w:ascii="Times New Roman" w:eastAsia="Calibri" w:hAnsi="Times New Roman" w:cs="Times New Roman"/>
          <w:bCs/>
          <w:lang w:val="es-MX"/>
        </w:rPr>
        <w:t>). Ediciones del Lirio.</w:t>
      </w:r>
    </w:p>
    <w:p w14:paraId="1ECC72EF" w14:textId="53DCA42A" w:rsidR="00B90867" w:rsidRPr="00B90867" w:rsidRDefault="00B90867" w:rsidP="00B767C6">
      <w:pPr>
        <w:spacing w:line="360" w:lineRule="auto"/>
        <w:ind w:left="709" w:hanging="709"/>
        <w:jc w:val="both"/>
        <w:rPr>
          <w:rFonts w:ascii="Times New Roman" w:eastAsia="Calibri" w:hAnsi="Times New Roman" w:cs="Times New Roman"/>
          <w:bCs/>
          <w:lang w:val="es-MX"/>
        </w:rPr>
      </w:pPr>
      <w:proofErr w:type="spellStart"/>
      <w:r w:rsidRPr="00002DC4">
        <w:rPr>
          <w:rFonts w:ascii="Times New Roman" w:eastAsia="Calibri" w:hAnsi="Times New Roman" w:cs="Times New Roman"/>
          <w:bCs/>
          <w:lang w:val="en-US"/>
        </w:rPr>
        <w:t>Clandinin</w:t>
      </w:r>
      <w:proofErr w:type="spellEnd"/>
      <w:r w:rsidRPr="00002DC4">
        <w:rPr>
          <w:rFonts w:ascii="Times New Roman" w:eastAsia="Calibri" w:hAnsi="Times New Roman" w:cs="Times New Roman"/>
          <w:bCs/>
          <w:lang w:val="en-US"/>
        </w:rPr>
        <w:t xml:space="preserve">, D. J., </w:t>
      </w:r>
      <w:r w:rsidR="00AE0EEA" w:rsidRPr="00002DC4">
        <w:rPr>
          <w:rFonts w:ascii="Times New Roman" w:eastAsia="Calibri" w:hAnsi="Times New Roman" w:cs="Times New Roman"/>
          <w:bCs/>
          <w:lang w:val="en-US"/>
        </w:rPr>
        <w:t>y</w:t>
      </w:r>
      <w:r w:rsidRPr="00002DC4">
        <w:rPr>
          <w:rFonts w:ascii="Times New Roman" w:eastAsia="Calibri" w:hAnsi="Times New Roman" w:cs="Times New Roman"/>
          <w:bCs/>
          <w:lang w:val="en-US"/>
        </w:rPr>
        <w:t xml:space="preserve"> Connelly, F. M. (2000). </w:t>
      </w:r>
      <w:r w:rsidRPr="00002DC4">
        <w:rPr>
          <w:rFonts w:ascii="Times New Roman" w:eastAsia="Calibri" w:hAnsi="Times New Roman" w:cs="Times New Roman"/>
          <w:bCs/>
          <w:i/>
          <w:iCs/>
          <w:lang w:val="en-US"/>
        </w:rPr>
        <w:t>Narrative inquiry: Experience and story in qualitative research.</w:t>
      </w:r>
      <w:r w:rsidRPr="00002DC4">
        <w:rPr>
          <w:rFonts w:ascii="Times New Roman" w:eastAsia="Calibri" w:hAnsi="Times New Roman" w:cs="Times New Roman"/>
          <w:bCs/>
          <w:lang w:val="en-US"/>
        </w:rPr>
        <w:t xml:space="preserve"> </w:t>
      </w:r>
      <w:proofErr w:type="spellStart"/>
      <w:r w:rsidRPr="00B90867">
        <w:rPr>
          <w:rFonts w:ascii="Times New Roman" w:eastAsia="Calibri" w:hAnsi="Times New Roman" w:cs="Times New Roman"/>
          <w:bCs/>
          <w:lang w:val="es-MX"/>
        </w:rPr>
        <w:t>Jossey</w:t>
      </w:r>
      <w:proofErr w:type="spellEnd"/>
      <w:r w:rsidRPr="00B90867">
        <w:rPr>
          <w:rFonts w:ascii="Times New Roman" w:eastAsia="Calibri" w:hAnsi="Times New Roman" w:cs="Times New Roman"/>
          <w:bCs/>
          <w:lang w:val="es-MX"/>
        </w:rPr>
        <w:t>-Bass.</w:t>
      </w:r>
    </w:p>
    <w:p w14:paraId="5C9B0AA9" w14:textId="6EA4241E"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CONAHCYT. (2023). </w:t>
      </w:r>
      <w:r w:rsidRPr="00AE0EEA">
        <w:rPr>
          <w:rFonts w:ascii="Times New Roman" w:eastAsia="Calibri" w:hAnsi="Times New Roman" w:cs="Times New Roman"/>
          <w:bCs/>
          <w:i/>
          <w:iCs/>
          <w:lang w:val="es-MX"/>
        </w:rPr>
        <w:t xml:space="preserve">Criterios </w:t>
      </w:r>
      <w:r w:rsidR="00A30529">
        <w:rPr>
          <w:rFonts w:ascii="Times New Roman" w:eastAsia="Calibri" w:hAnsi="Times New Roman" w:cs="Times New Roman"/>
          <w:bCs/>
          <w:i/>
          <w:iCs/>
          <w:lang w:val="es-MX"/>
        </w:rPr>
        <w:t>específicos de</w:t>
      </w:r>
      <w:r w:rsidRPr="00AE0EEA">
        <w:rPr>
          <w:rFonts w:ascii="Times New Roman" w:eastAsia="Calibri" w:hAnsi="Times New Roman" w:cs="Times New Roman"/>
          <w:bCs/>
          <w:i/>
          <w:iCs/>
          <w:lang w:val="es-MX"/>
        </w:rPr>
        <w:t xml:space="preserve"> evaluación </w:t>
      </w:r>
      <w:r w:rsidR="00A30529">
        <w:rPr>
          <w:rFonts w:ascii="Times New Roman" w:eastAsia="Calibri" w:hAnsi="Times New Roman" w:cs="Times New Roman"/>
          <w:bCs/>
          <w:i/>
          <w:iCs/>
          <w:lang w:val="es-MX"/>
        </w:rPr>
        <w:t xml:space="preserve">para el reconocimiento en el </w:t>
      </w:r>
      <w:r w:rsidRPr="00AE0EEA">
        <w:rPr>
          <w:rFonts w:ascii="Times New Roman" w:eastAsia="Calibri" w:hAnsi="Times New Roman" w:cs="Times New Roman"/>
          <w:bCs/>
          <w:i/>
          <w:iCs/>
          <w:lang w:val="es-MX"/>
        </w:rPr>
        <w:t>Sistema Nacional de Investigadores</w:t>
      </w:r>
      <w:r w:rsidRPr="00B90867">
        <w:rPr>
          <w:rFonts w:ascii="Times New Roman" w:eastAsia="Calibri" w:hAnsi="Times New Roman" w:cs="Times New Roman"/>
          <w:bCs/>
          <w:lang w:val="es-MX"/>
        </w:rPr>
        <w:t>. Consejo Nacional de Humanidades, Ciencias y Tecnologías</w:t>
      </w:r>
      <w:r w:rsidR="00A30529">
        <w:rPr>
          <w:rFonts w:ascii="Times New Roman" w:eastAsia="Calibri" w:hAnsi="Times New Roman" w:cs="Times New Roman"/>
          <w:bCs/>
          <w:lang w:val="es-MX"/>
        </w:rPr>
        <w:t xml:space="preserve">.  </w:t>
      </w:r>
      <w:hyperlink r:id="rId9" w:history="1">
        <w:r w:rsidR="00A30529" w:rsidRPr="00BC7F6A">
          <w:rPr>
            <w:rStyle w:val="Hipervnculo"/>
            <w:rFonts w:ascii="Times New Roman" w:eastAsia="Calibri" w:hAnsi="Times New Roman" w:cs="Times New Roman"/>
            <w:bCs/>
            <w:lang w:val="es-MX"/>
          </w:rPr>
          <w:t>https://secihti.mx/snii/marco-legal/</w:t>
        </w:r>
      </w:hyperlink>
    </w:p>
    <w:p w14:paraId="45D2F60E" w14:textId="77777777"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Day, C. (2005). </w:t>
      </w:r>
      <w:r w:rsidRPr="00AE0EEA">
        <w:rPr>
          <w:rFonts w:ascii="Times New Roman" w:eastAsia="Calibri" w:hAnsi="Times New Roman" w:cs="Times New Roman"/>
          <w:bCs/>
          <w:i/>
          <w:iCs/>
          <w:lang w:val="es-MX"/>
        </w:rPr>
        <w:t>Formar docentes: Cómo, cuándo y en qué condiciones aprende el profesorado</w:t>
      </w:r>
      <w:r w:rsidRPr="00B90867">
        <w:rPr>
          <w:rFonts w:ascii="Times New Roman" w:eastAsia="Calibri" w:hAnsi="Times New Roman" w:cs="Times New Roman"/>
          <w:bCs/>
          <w:lang w:val="es-MX"/>
        </w:rPr>
        <w:t>. Narcea.</w:t>
      </w:r>
    </w:p>
    <w:p w14:paraId="41EE3B3D" w14:textId="77777777" w:rsidR="00B90867" w:rsidRPr="00002DC4" w:rsidRDefault="00B90867" w:rsidP="002C35FE">
      <w:pPr>
        <w:spacing w:line="360" w:lineRule="auto"/>
        <w:ind w:left="709" w:hanging="709"/>
        <w:jc w:val="both"/>
        <w:rPr>
          <w:rFonts w:ascii="Times New Roman" w:eastAsia="Calibri" w:hAnsi="Times New Roman" w:cs="Times New Roman"/>
          <w:bCs/>
          <w:lang w:val="en-US"/>
        </w:rPr>
      </w:pPr>
      <w:r w:rsidRPr="00B90867">
        <w:rPr>
          <w:rFonts w:ascii="Times New Roman" w:eastAsia="Calibri" w:hAnsi="Times New Roman" w:cs="Times New Roman"/>
          <w:bCs/>
          <w:lang w:val="es-MX"/>
        </w:rPr>
        <w:t xml:space="preserve">De Ibarrola, M. (2012). Trayectorias académicas y producción de conocimiento en educación superior. </w:t>
      </w:r>
      <w:proofErr w:type="spellStart"/>
      <w:r w:rsidRPr="00002DC4">
        <w:rPr>
          <w:rFonts w:ascii="Times New Roman" w:eastAsia="Calibri" w:hAnsi="Times New Roman" w:cs="Times New Roman"/>
          <w:bCs/>
          <w:i/>
          <w:iCs/>
          <w:lang w:val="en-US"/>
        </w:rPr>
        <w:t>Perfiles</w:t>
      </w:r>
      <w:proofErr w:type="spellEnd"/>
      <w:r w:rsidRPr="00002DC4">
        <w:rPr>
          <w:rFonts w:ascii="Times New Roman" w:eastAsia="Calibri" w:hAnsi="Times New Roman" w:cs="Times New Roman"/>
          <w:bCs/>
          <w:i/>
          <w:iCs/>
          <w:lang w:val="en-US"/>
        </w:rPr>
        <w:t xml:space="preserve"> </w:t>
      </w:r>
      <w:proofErr w:type="spellStart"/>
      <w:r w:rsidRPr="00002DC4">
        <w:rPr>
          <w:rFonts w:ascii="Times New Roman" w:eastAsia="Calibri" w:hAnsi="Times New Roman" w:cs="Times New Roman"/>
          <w:bCs/>
          <w:i/>
          <w:iCs/>
          <w:lang w:val="en-US"/>
        </w:rPr>
        <w:t>Educativos</w:t>
      </w:r>
      <w:proofErr w:type="spellEnd"/>
      <w:r w:rsidRPr="00002DC4">
        <w:rPr>
          <w:rFonts w:ascii="Times New Roman" w:eastAsia="Calibri" w:hAnsi="Times New Roman" w:cs="Times New Roman"/>
          <w:bCs/>
          <w:lang w:val="en-US"/>
        </w:rPr>
        <w:t>, 34(136), 90–105.</w:t>
      </w:r>
    </w:p>
    <w:p w14:paraId="5F50F691" w14:textId="4CF5A60D"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002DC4">
        <w:rPr>
          <w:rFonts w:ascii="Times New Roman" w:eastAsia="Calibri" w:hAnsi="Times New Roman" w:cs="Times New Roman"/>
          <w:bCs/>
          <w:lang w:val="en-US"/>
        </w:rPr>
        <w:t xml:space="preserve">Denzin, N. K., </w:t>
      </w:r>
      <w:r w:rsidR="00AE0EEA" w:rsidRPr="00002DC4">
        <w:rPr>
          <w:rFonts w:ascii="Times New Roman" w:eastAsia="Calibri" w:hAnsi="Times New Roman" w:cs="Times New Roman"/>
          <w:bCs/>
          <w:lang w:val="en-US"/>
        </w:rPr>
        <w:t>y</w:t>
      </w:r>
      <w:r w:rsidRPr="00002DC4">
        <w:rPr>
          <w:rFonts w:ascii="Times New Roman" w:eastAsia="Calibri" w:hAnsi="Times New Roman" w:cs="Times New Roman"/>
          <w:bCs/>
          <w:lang w:val="en-US"/>
        </w:rPr>
        <w:t xml:space="preserve"> Lincoln, Y. S. (2018). </w:t>
      </w:r>
      <w:r w:rsidRPr="00002DC4">
        <w:rPr>
          <w:rFonts w:ascii="Times New Roman" w:eastAsia="Calibri" w:hAnsi="Times New Roman" w:cs="Times New Roman"/>
          <w:bCs/>
          <w:i/>
          <w:iCs/>
          <w:lang w:val="en-US"/>
        </w:rPr>
        <w:t>The SAGE handbook of qualitative research</w:t>
      </w:r>
      <w:r w:rsidRPr="00002DC4">
        <w:rPr>
          <w:rFonts w:ascii="Times New Roman" w:eastAsia="Calibri" w:hAnsi="Times New Roman" w:cs="Times New Roman"/>
          <w:bCs/>
          <w:lang w:val="en-US"/>
        </w:rPr>
        <w:t xml:space="preserve"> (5th ed.). </w:t>
      </w:r>
      <w:r w:rsidRPr="00B90867">
        <w:rPr>
          <w:rFonts w:ascii="Times New Roman" w:eastAsia="Calibri" w:hAnsi="Times New Roman" w:cs="Times New Roman"/>
          <w:bCs/>
          <w:lang w:val="es-MX"/>
        </w:rPr>
        <w:t>Sage.</w:t>
      </w:r>
    </w:p>
    <w:p w14:paraId="43DF49B0" w14:textId="648763BF" w:rsidR="00B90867" w:rsidRPr="00B90867" w:rsidRDefault="00B90867" w:rsidP="002C35FE">
      <w:pPr>
        <w:spacing w:line="360" w:lineRule="auto"/>
        <w:ind w:left="709" w:hanging="709"/>
        <w:jc w:val="both"/>
        <w:rPr>
          <w:rFonts w:ascii="Times New Roman" w:eastAsia="Calibri" w:hAnsi="Times New Roman" w:cs="Times New Roman"/>
          <w:bCs/>
          <w:lang w:val="es-MX"/>
        </w:rPr>
      </w:pPr>
      <w:proofErr w:type="spellStart"/>
      <w:r w:rsidRPr="00B90867">
        <w:rPr>
          <w:rFonts w:ascii="Times New Roman" w:eastAsia="Calibri" w:hAnsi="Times New Roman" w:cs="Times New Roman"/>
          <w:bCs/>
          <w:lang w:val="es-MX"/>
        </w:rPr>
        <w:t>Didou</w:t>
      </w:r>
      <w:proofErr w:type="spellEnd"/>
      <w:r w:rsidRPr="00B90867">
        <w:rPr>
          <w:rFonts w:ascii="Times New Roman" w:eastAsia="Calibri" w:hAnsi="Times New Roman" w:cs="Times New Roman"/>
          <w:bCs/>
          <w:lang w:val="es-MX"/>
        </w:rPr>
        <w:t xml:space="preserve">, S.,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w:t>
      </w:r>
      <w:proofErr w:type="spellStart"/>
      <w:r w:rsidRPr="00B90867">
        <w:rPr>
          <w:rFonts w:ascii="Times New Roman" w:eastAsia="Calibri" w:hAnsi="Times New Roman" w:cs="Times New Roman"/>
          <w:bCs/>
          <w:lang w:val="es-MX"/>
        </w:rPr>
        <w:t>Remedi</w:t>
      </w:r>
      <w:proofErr w:type="spellEnd"/>
      <w:r w:rsidRPr="00B90867">
        <w:rPr>
          <w:rFonts w:ascii="Times New Roman" w:eastAsia="Calibri" w:hAnsi="Times New Roman" w:cs="Times New Roman"/>
          <w:bCs/>
          <w:lang w:val="es-MX"/>
        </w:rPr>
        <w:t xml:space="preserve">, E. (2008). </w:t>
      </w:r>
      <w:r w:rsidRPr="00AE0EEA">
        <w:rPr>
          <w:rFonts w:ascii="Times New Roman" w:eastAsia="Calibri" w:hAnsi="Times New Roman" w:cs="Times New Roman"/>
          <w:bCs/>
          <w:i/>
          <w:iCs/>
          <w:lang w:val="es-MX"/>
        </w:rPr>
        <w:t>Los programas de estímulos al desempeño académico</w:t>
      </w:r>
      <w:r w:rsidRPr="00B90867">
        <w:rPr>
          <w:rFonts w:ascii="Times New Roman" w:eastAsia="Calibri" w:hAnsi="Times New Roman" w:cs="Times New Roman"/>
          <w:bCs/>
          <w:lang w:val="es-MX"/>
        </w:rPr>
        <w:t>. ANUIES.</w:t>
      </w:r>
    </w:p>
    <w:p w14:paraId="644C7304" w14:textId="77777777" w:rsidR="00B90867" w:rsidRDefault="00B90867" w:rsidP="002C35FE">
      <w:pPr>
        <w:spacing w:line="360" w:lineRule="auto"/>
        <w:ind w:left="709" w:hanging="709"/>
        <w:jc w:val="both"/>
        <w:rPr>
          <w:rFonts w:ascii="Times New Roman" w:eastAsia="Calibri" w:hAnsi="Times New Roman" w:cs="Times New Roman"/>
          <w:bCs/>
          <w:lang w:val="es-MX"/>
        </w:rPr>
      </w:pPr>
      <w:proofErr w:type="spellStart"/>
      <w:r w:rsidRPr="00B90867">
        <w:rPr>
          <w:rFonts w:ascii="Times New Roman" w:eastAsia="Calibri" w:hAnsi="Times New Roman" w:cs="Times New Roman"/>
          <w:bCs/>
          <w:lang w:val="es-MX"/>
        </w:rPr>
        <w:lastRenderedPageBreak/>
        <w:t>Didriksson</w:t>
      </w:r>
      <w:proofErr w:type="spellEnd"/>
      <w:r w:rsidRPr="00B90867">
        <w:rPr>
          <w:rFonts w:ascii="Times New Roman" w:eastAsia="Calibri" w:hAnsi="Times New Roman" w:cs="Times New Roman"/>
          <w:bCs/>
          <w:lang w:val="es-MX"/>
        </w:rPr>
        <w:t xml:space="preserve">, A. (2008). </w:t>
      </w:r>
      <w:r w:rsidRPr="00AE0EEA">
        <w:rPr>
          <w:rFonts w:ascii="Times New Roman" w:eastAsia="Calibri" w:hAnsi="Times New Roman" w:cs="Times New Roman"/>
          <w:bCs/>
          <w:i/>
          <w:iCs/>
          <w:lang w:val="es-MX"/>
        </w:rPr>
        <w:t>La universidad reinventada: Nuevas políticas, tendencias y roles del conocimiento</w:t>
      </w:r>
      <w:r w:rsidRPr="00B90867">
        <w:rPr>
          <w:rFonts w:ascii="Times New Roman" w:eastAsia="Calibri" w:hAnsi="Times New Roman" w:cs="Times New Roman"/>
          <w:bCs/>
          <w:lang w:val="es-MX"/>
        </w:rPr>
        <w:t>. ANUIES.</w:t>
      </w:r>
    </w:p>
    <w:p w14:paraId="1273493C" w14:textId="77777777" w:rsidR="00AC079E" w:rsidRPr="00AC079E" w:rsidRDefault="00AC079E" w:rsidP="002C35FE">
      <w:pPr>
        <w:spacing w:line="360" w:lineRule="auto"/>
        <w:ind w:left="663" w:hanging="720"/>
        <w:jc w:val="both"/>
        <w:rPr>
          <w:rFonts w:ascii="Times New Roman" w:eastAsia="Carlito" w:hAnsi="Times New Roman" w:cs="Times New Roman"/>
          <w:lang w:val="es-MX" w:eastAsia="es-MX"/>
        </w:rPr>
      </w:pPr>
      <w:r w:rsidRPr="00AC079E">
        <w:rPr>
          <w:rFonts w:ascii="Times New Roman" w:eastAsia="Carlito" w:hAnsi="Times New Roman" w:cs="Times New Roman"/>
          <w:lang w:val="es-MX" w:eastAsia="es-MX"/>
        </w:rPr>
        <w:t xml:space="preserve">Escobar-Pérez, J., y Cuervo-Martínez, A. (2008). Validez de contenido y juicio de expertos: una aproximación a su utilización. </w:t>
      </w:r>
      <w:r w:rsidRPr="00AC079E">
        <w:rPr>
          <w:rFonts w:ascii="Times New Roman" w:eastAsia="Carlito" w:hAnsi="Times New Roman" w:cs="Times New Roman"/>
          <w:i/>
          <w:iCs/>
          <w:lang w:val="es-MX" w:eastAsia="es-MX"/>
        </w:rPr>
        <w:t>Avances en Medición</w:t>
      </w:r>
      <w:r w:rsidRPr="00AC079E">
        <w:rPr>
          <w:rFonts w:ascii="Times New Roman" w:eastAsia="Carlito" w:hAnsi="Times New Roman" w:cs="Times New Roman"/>
          <w:lang w:val="es-MX" w:eastAsia="es-MX"/>
        </w:rPr>
        <w:t xml:space="preserve">, 6, 27–36. </w:t>
      </w:r>
      <w:hyperlink r:id="rId10" w:history="1">
        <w:r w:rsidRPr="00AC079E">
          <w:rPr>
            <w:rFonts w:ascii="Times New Roman" w:eastAsia="Carlito" w:hAnsi="Times New Roman" w:cs="Times New Roman"/>
            <w:color w:val="0000FF"/>
            <w:u w:val="single"/>
            <w:lang w:val="es-MX" w:eastAsia="es-MX"/>
          </w:rPr>
          <w:t>https://www.researchgate.net/publication/302438451</w:t>
        </w:r>
      </w:hyperlink>
    </w:p>
    <w:p w14:paraId="6EE57F4A" w14:textId="77777777" w:rsidR="00B90867" w:rsidRPr="00B90867" w:rsidRDefault="00B90867" w:rsidP="002C35FE">
      <w:pPr>
        <w:spacing w:line="360" w:lineRule="auto"/>
        <w:ind w:left="709" w:hanging="709"/>
        <w:jc w:val="both"/>
        <w:rPr>
          <w:rFonts w:ascii="Times New Roman" w:eastAsia="Calibri" w:hAnsi="Times New Roman" w:cs="Times New Roman"/>
          <w:bCs/>
          <w:lang w:val="es-MX"/>
        </w:rPr>
      </w:pPr>
      <w:proofErr w:type="spellStart"/>
      <w:r w:rsidRPr="00B90867">
        <w:rPr>
          <w:rFonts w:ascii="Times New Roman" w:eastAsia="Calibri" w:hAnsi="Times New Roman" w:cs="Times New Roman"/>
          <w:bCs/>
          <w:lang w:val="es-MX"/>
        </w:rPr>
        <w:t>Flick</w:t>
      </w:r>
      <w:proofErr w:type="spellEnd"/>
      <w:r w:rsidRPr="00B90867">
        <w:rPr>
          <w:rFonts w:ascii="Times New Roman" w:eastAsia="Calibri" w:hAnsi="Times New Roman" w:cs="Times New Roman"/>
          <w:bCs/>
          <w:lang w:val="es-MX"/>
        </w:rPr>
        <w:t xml:space="preserve">, U. (2015). </w:t>
      </w:r>
      <w:r w:rsidRPr="00AE0EEA">
        <w:rPr>
          <w:rFonts w:ascii="Times New Roman" w:eastAsia="Calibri" w:hAnsi="Times New Roman" w:cs="Times New Roman"/>
          <w:bCs/>
          <w:i/>
          <w:iCs/>
          <w:lang w:val="es-MX"/>
        </w:rPr>
        <w:t>Introducción a la investigación cualitativa</w:t>
      </w:r>
      <w:r w:rsidRPr="00B90867">
        <w:rPr>
          <w:rFonts w:ascii="Times New Roman" w:eastAsia="Calibri" w:hAnsi="Times New Roman" w:cs="Times New Roman"/>
          <w:bCs/>
          <w:lang w:val="es-MX"/>
        </w:rPr>
        <w:t xml:space="preserve"> (5ª ed.). Morata.</w:t>
      </w:r>
    </w:p>
    <w:p w14:paraId="48846BDC" w14:textId="77777777"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Foucault, M. (1979). </w:t>
      </w:r>
      <w:r w:rsidRPr="00AE0EEA">
        <w:rPr>
          <w:rFonts w:ascii="Times New Roman" w:eastAsia="Calibri" w:hAnsi="Times New Roman" w:cs="Times New Roman"/>
          <w:bCs/>
          <w:i/>
          <w:iCs/>
          <w:lang w:val="es-MX"/>
        </w:rPr>
        <w:t>Vigilar y castigar</w:t>
      </w:r>
      <w:r w:rsidRPr="00B90867">
        <w:rPr>
          <w:rFonts w:ascii="Times New Roman" w:eastAsia="Calibri" w:hAnsi="Times New Roman" w:cs="Times New Roman"/>
          <w:bCs/>
          <w:lang w:val="es-MX"/>
        </w:rPr>
        <w:t>. Siglo XXI.</w:t>
      </w:r>
    </w:p>
    <w:p w14:paraId="4F813DE0" w14:textId="77777777" w:rsidR="00B90867" w:rsidRPr="00002DC4" w:rsidRDefault="00B90867" w:rsidP="002C35FE">
      <w:pPr>
        <w:spacing w:line="360" w:lineRule="auto"/>
        <w:ind w:left="709" w:hanging="709"/>
        <w:jc w:val="both"/>
        <w:rPr>
          <w:rFonts w:ascii="Times New Roman" w:eastAsia="Calibri" w:hAnsi="Times New Roman" w:cs="Times New Roman"/>
          <w:bCs/>
          <w:lang w:val="en-US"/>
        </w:rPr>
      </w:pPr>
      <w:r w:rsidRPr="00B90867">
        <w:rPr>
          <w:rFonts w:ascii="Times New Roman" w:eastAsia="Calibri" w:hAnsi="Times New Roman" w:cs="Times New Roman"/>
          <w:bCs/>
          <w:lang w:val="es-MX"/>
        </w:rPr>
        <w:t xml:space="preserve">Fullan, M. (2016). </w:t>
      </w:r>
      <w:r w:rsidRPr="00AE0EEA">
        <w:rPr>
          <w:rFonts w:ascii="Times New Roman" w:eastAsia="Calibri" w:hAnsi="Times New Roman" w:cs="Times New Roman"/>
          <w:bCs/>
          <w:i/>
          <w:iCs/>
          <w:lang w:val="es-MX"/>
        </w:rPr>
        <w:t>La nueva dinámica del cambio educativo</w:t>
      </w:r>
      <w:r w:rsidRPr="00B90867">
        <w:rPr>
          <w:rFonts w:ascii="Times New Roman" w:eastAsia="Calibri" w:hAnsi="Times New Roman" w:cs="Times New Roman"/>
          <w:bCs/>
          <w:lang w:val="es-MX"/>
        </w:rPr>
        <w:t xml:space="preserve">. </w:t>
      </w:r>
      <w:proofErr w:type="spellStart"/>
      <w:r w:rsidRPr="00002DC4">
        <w:rPr>
          <w:rFonts w:ascii="Times New Roman" w:eastAsia="Calibri" w:hAnsi="Times New Roman" w:cs="Times New Roman"/>
          <w:bCs/>
          <w:lang w:val="en-US"/>
        </w:rPr>
        <w:t>Octaedro</w:t>
      </w:r>
      <w:proofErr w:type="spellEnd"/>
      <w:r w:rsidRPr="00002DC4">
        <w:rPr>
          <w:rFonts w:ascii="Times New Roman" w:eastAsia="Calibri" w:hAnsi="Times New Roman" w:cs="Times New Roman"/>
          <w:bCs/>
          <w:lang w:val="en-US"/>
        </w:rPr>
        <w:t>.</w:t>
      </w:r>
    </w:p>
    <w:p w14:paraId="3713E223" w14:textId="3CD00316"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002DC4">
        <w:rPr>
          <w:rFonts w:ascii="Times New Roman" w:eastAsia="Calibri" w:hAnsi="Times New Roman" w:cs="Times New Roman"/>
          <w:bCs/>
          <w:lang w:val="en-US"/>
        </w:rPr>
        <w:t xml:space="preserve">Gibbons, M., Limoges, C., </w:t>
      </w:r>
      <w:proofErr w:type="spellStart"/>
      <w:r w:rsidRPr="00002DC4">
        <w:rPr>
          <w:rFonts w:ascii="Times New Roman" w:eastAsia="Calibri" w:hAnsi="Times New Roman" w:cs="Times New Roman"/>
          <w:bCs/>
          <w:lang w:val="en-US"/>
        </w:rPr>
        <w:t>Nowotny</w:t>
      </w:r>
      <w:proofErr w:type="spellEnd"/>
      <w:r w:rsidRPr="00002DC4">
        <w:rPr>
          <w:rFonts w:ascii="Times New Roman" w:eastAsia="Calibri" w:hAnsi="Times New Roman" w:cs="Times New Roman"/>
          <w:bCs/>
          <w:lang w:val="en-US"/>
        </w:rPr>
        <w:t>, H., Schwartzman, S., Scott, P.</w:t>
      </w:r>
      <w:r w:rsidR="00AE0EEA" w:rsidRPr="00002DC4">
        <w:rPr>
          <w:rFonts w:ascii="Times New Roman" w:eastAsia="Calibri" w:hAnsi="Times New Roman" w:cs="Times New Roman"/>
          <w:bCs/>
          <w:lang w:val="en-US"/>
        </w:rPr>
        <w:t xml:space="preserve"> y</w:t>
      </w:r>
      <w:r w:rsidRPr="00002DC4">
        <w:rPr>
          <w:rFonts w:ascii="Times New Roman" w:eastAsia="Calibri" w:hAnsi="Times New Roman" w:cs="Times New Roman"/>
          <w:bCs/>
          <w:lang w:val="en-US"/>
        </w:rPr>
        <w:t xml:space="preserve"> </w:t>
      </w:r>
      <w:proofErr w:type="spellStart"/>
      <w:r w:rsidRPr="00002DC4">
        <w:rPr>
          <w:rFonts w:ascii="Times New Roman" w:eastAsia="Calibri" w:hAnsi="Times New Roman" w:cs="Times New Roman"/>
          <w:bCs/>
          <w:lang w:val="en-US"/>
        </w:rPr>
        <w:t>Trow</w:t>
      </w:r>
      <w:proofErr w:type="spellEnd"/>
      <w:r w:rsidRPr="00002DC4">
        <w:rPr>
          <w:rFonts w:ascii="Times New Roman" w:eastAsia="Calibri" w:hAnsi="Times New Roman" w:cs="Times New Roman"/>
          <w:bCs/>
          <w:lang w:val="en-US"/>
        </w:rPr>
        <w:t xml:space="preserve">, M. (1997). </w:t>
      </w:r>
      <w:r w:rsidRPr="00AE0EEA">
        <w:rPr>
          <w:rFonts w:ascii="Times New Roman" w:eastAsia="Calibri" w:hAnsi="Times New Roman" w:cs="Times New Roman"/>
          <w:bCs/>
          <w:i/>
          <w:iCs/>
          <w:lang w:val="es-MX"/>
        </w:rPr>
        <w:t>La nueva producción del conocimiento</w:t>
      </w:r>
      <w:r w:rsidRPr="00B90867">
        <w:rPr>
          <w:rFonts w:ascii="Times New Roman" w:eastAsia="Calibri" w:hAnsi="Times New Roman" w:cs="Times New Roman"/>
          <w:bCs/>
          <w:lang w:val="es-MX"/>
        </w:rPr>
        <w:t>. Pomares.</w:t>
      </w:r>
    </w:p>
    <w:p w14:paraId="3BD03746" w14:textId="07DC7546"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Gómez, L. F., Jiménez, A.,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Ramírez, J. (2021). Identidad profesional y trabajo colaborativo en cuerpos académicos universitarios. </w:t>
      </w:r>
      <w:r w:rsidRPr="00F95D2C">
        <w:rPr>
          <w:rFonts w:ascii="Times New Roman" w:eastAsia="Calibri" w:hAnsi="Times New Roman" w:cs="Times New Roman"/>
          <w:bCs/>
          <w:i/>
          <w:iCs/>
          <w:lang w:val="es-MX"/>
        </w:rPr>
        <w:t>Educere</w:t>
      </w:r>
      <w:r w:rsidRPr="00B90867">
        <w:rPr>
          <w:rFonts w:ascii="Times New Roman" w:eastAsia="Calibri" w:hAnsi="Times New Roman" w:cs="Times New Roman"/>
          <w:bCs/>
          <w:lang w:val="es-MX"/>
        </w:rPr>
        <w:t>, 25(82), 487–501.</w:t>
      </w:r>
      <w:r w:rsidR="00AE0EEA">
        <w:rPr>
          <w:rFonts w:ascii="Times New Roman" w:eastAsia="Calibri" w:hAnsi="Times New Roman" w:cs="Times New Roman"/>
          <w:bCs/>
          <w:lang w:val="es-MX"/>
        </w:rPr>
        <w:t xml:space="preserve"> </w:t>
      </w:r>
      <w:hyperlink r:id="rId11" w:history="1">
        <w:r w:rsidR="00AE0EEA" w:rsidRPr="00E72009">
          <w:rPr>
            <w:rStyle w:val="Hipervnculo"/>
            <w:rFonts w:ascii="Times New Roman" w:eastAsia="Calibri" w:hAnsi="Times New Roman" w:cs="Times New Roman"/>
            <w:bCs/>
            <w:lang w:val="es-MX"/>
          </w:rPr>
          <w:t>https://www.redalyc.org/articulo.oa?id=35666280006</w:t>
        </w:r>
      </w:hyperlink>
    </w:p>
    <w:p w14:paraId="3C38A788" w14:textId="44CBF47D" w:rsidR="00B90867" w:rsidRPr="00002DC4" w:rsidRDefault="00B90867" w:rsidP="002C35FE">
      <w:pPr>
        <w:spacing w:line="360" w:lineRule="auto"/>
        <w:ind w:left="709" w:hanging="709"/>
        <w:jc w:val="both"/>
        <w:rPr>
          <w:rFonts w:ascii="Times New Roman" w:eastAsia="Calibri" w:hAnsi="Times New Roman" w:cs="Times New Roman"/>
          <w:bCs/>
          <w:lang w:val="en-US"/>
        </w:rPr>
      </w:pPr>
      <w:r w:rsidRPr="00B90867">
        <w:rPr>
          <w:rFonts w:ascii="Times New Roman" w:eastAsia="Calibri" w:hAnsi="Times New Roman" w:cs="Times New Roman"/>
          <w:bCs/>
          <w:lang w:val="es-MX"/>
        </w:rPr>
        <w:t xml:space="preserve">González, M., </w:t>
      </w:r>
      <w:r w:rsidR="00F95D2C">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Ramírez, L. (2022). </w:t>
      </w:r>
      <w:r w:rsidRPr="004B66CE">
        <w:rPr>
          <w:rFonts w:ascii="Times New Roman" w:eastAsia="Calibri" w:hAnsi="Times New Roman" w:cs="Times New Roman"/>
          <w:bCs/>
          <w:lang w:val="es-MX"/>
        </w:rPr>
        <w:t>Producción académica y retos de los cuerpos académicos en una escuela normal del noroeste de México.</w:t>
      </w:r>
      <w:r w:rsidRPr="00B90867">
        <w:rPr>
          <w:rFonts w:ascii="Times New Roman" w:eastAsia="Calibri" w:hAnsi="Times New Roman" w:cs="Times New Roman"/>
          <w:bCs/>
          <w:lang w:val="es-MX"/>
        </w:rPr>
        <w:t xml:space="preserve"> </w:t>
      </w:r>
      <w:proofErr w:type="spellStart"/>
      <w:r w:rsidRPr="00002DC4">
        <w:rPr>
          <w:rFonts w:ascii="Times New Roman" w:eastAsia="Calibri" w:hAnsi="Times New Roman" w:cs="Times New Roman"/>
          <w:bCs/>
          <w:i/>
          <w:iCs/>
          <w:lang w:val="en-US"/>
        </w:rPr>
        <w:t>Raximhai</w:t>
      </w:r>
      <w:proofErr w:type="spellEnd"/>
      <w:r w:rsidRPr="00002DC4">
        <w:rPr>
          <w:rFonts w:ascii="Times New Roman" w:eastAsia="Calibri" w:hAnsi="Times New Roman" w:cs="Times New Roman"/>
          <w:bCs/>
          <w:i/>
          <w:iCs/>
          <w:lang w:val="en-US"/>
        </w:rPr>
        <w:t>,</w:t>
      </w:r>
      <w:r w:rsidRPr="00002DC4">
        <w:rPr>
          <w:rFonts w:ascii="Times New Roman" w:eastAsia="Calibri" w:hAnsi="Times New Roman" w:cs="Times New Roman"/>
          <w:bCs/>
          <w:lang w:val="en-US"/>
        </w:rPr>
        <w:t xml:space="preserve"> 18(3), 75–93.</w:t>
      </w:r>
      <w:r w:rsidR="00AE0EEA" w:rsidRPr="00002DC4">
        <w:rPr>
          <w:rFonts w:ascii="Times New Roman" w:eastAsia="Calibri" w:hAnsi="Times New Roman" w:cs="Times New Roman"/>
          <w:bCs/>
          <w:lang w:val="en-US"/>
        </w:rPr>
        <w:t xml:space="preserve"> </w:t>
      </w:r>
      <w:hyperlink r:id="rId12" w:history="1">
        <w:r w:rsidR="00AE0EEA" w:rsidRPr="00002DC4">
          <w:rPr>
            <w:rStyle w:val="Hipervnculo"/>
            <w:rFonts w:ascii="Times New Roman" w:eastAsia="Calibri" w:hAnsi="Times New Roman" w:cs="Times New Roman"/>
            <w:bCs/>
            <w:lang w:val="en-US"/>
          </w:rPr>
          <w:t>https://raximhai.uaim.edu.mx/index.php/rx/article/view/1198</w:t>
        </w:r>
      </w:hyperlink>
    </w:p>
    <w:p w14:paraId="17CDE64A" w14:textId="2A0A8D1C"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Hargreaves, A.,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Fullan, M. (2012). </w:t>
      </w:r>
      <w:r w:rsidRPr="00B35969">
        <w:rPr>
          <w:rFonts w:ascii="Times New Roman" w:eastAsia="Calibri" w:hAnsi="Times New Roman" w:cs="Times New Roman"/>
          <w:bCs/>
          <w:i/>
          <w:iCs/>
          <w:lang w:val="es-MX"/>
        </w:rPr>
        <w:t>Capital profesional</w:t>
      </w:r>
      <w:r w:rsidRPr="00B90867">
        <w:rPr>
          <w:rFonts w:ascii="Times New Roman" w:eastAsia="Calibri" w:hAnsi="Times New Roman" w:cs="Times New Roman"/>
          <w:bCs/>
          <w:lang w:val="es-MX"/>
        </w:rPr>
        <w:t>. Morata.</w:t>
      </w:r>
    </w:p>
    <w:p w14:paraId="04B2067F" w14:textId="0A04F30E"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Hernández-García, J. A., Pérez-Moreno, M. E.,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Salazar-Gómez, E. (2022). Análisis de la experiencia de consolidación de un cuerpo académico universitario en el área de la salud. </w:t>
      </w:r>
      <w:r w:rsidRPr="00F95D2C">
        <w:rPr>
          <w:rFonts w:ascii="Times New Roman" w:eastAsia="Calibri" w:hAnsi="Times New Roman" w:cs="Times New Roman"/>
          <w:bCs/>
          <w:i/>
          <w:iCs/>
          <w:lang w:val="es-MX"/>
        </w:rPr>
        <w:t>LATAM Revista Latinoamericana de Ciencias Sociales y Humanidades</w:t>
      </w:r>
      <w:r w:rsidRPr="00B90867">
        <w:rPr>
          <w:rFonts w:ascii="Times New Roman" w:eastAsia="Calibri" w:hAnsi="Times New Roman" w:cs="Times New Roman"/>
          <w:bCs/>
          <w:lang w:val="es-MX"/>
        </w:rPr>
        <w:t>, 3(2), 214–230.</w:t>
      </w:r>
      <w:r w:rsidR="00AE0EEA">
        <w:rPr>
          <w:rFonts w:ascii="Times New Roman" w:eastAsia="Calibri" w:hAnsi="Times New Roman" w:cs="Times New Roman"/>
          <w:bCs/>
          <w:lang w:val="es-MX"/>
        </w:rPr>
        <w:t xml:space="preserve"> </w:t>
      </w:r>
      <w:hyperlink r:id="rId13" w:history="1">
        <w:r w:rsidR="00AE0EEA" w:rsidRPr="00E72009">
          <w:rPr>
            <w:rStyle w:val="Hipervnculo"/>
            <w:rFonts w:ascii="Times New Roman" w:eastAsia="Calibri" w:hAnsi="Times New Roman" w:cs="Times New Roman"/>
            <w:bCs/>
            <w:lang w:val="es-MX"/>
          </w:rPr>
          <w:t>https://dialnet.unirioja.es/descarga/articulo/9585514.pdf</w:t>
        </w:r>
      </w:hyperlink>
    </w:p>
    <w:p w14:paraId="43FDF992" w14:textId="74144CFB"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Hernández-Sampieri, R., Fernández-Collado, C.,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Baptista-Lucio, P. (2022). </w:t>
      </w:r>
      <w:r w:rsidRPr="00F95D2C">
        <w:rPr>
          <w:rFonts w:ascii="Times New Roman" w:eastAsia="Calibri" w:hAnsi="Times New Roman" w:cs="Times New Roman"/>
          <w:bCs/>
          <w:i/>
          <w:iCs/>
          <w:lang w:val="es-MX"/>
        </w:rPr>
        <w:t>Metodología de la investigación</w:t>
      </w:r>
      <w:r w:rsidRPr="00B90867">
        <w:rPr>
          <w:rFonts w:ascii="Times New Roman" w:eastAsia="Calibri" w:hAnsi="Times New Roman" w:cs="Times New Roman"/>
          <w:bCs/>
          <w:lang w:val="es-MX"/>
        </w:rPr>
        <w:t xml:space="preserve"> (7ª ed.). McGraw-Hill.</w:t>
      </w:r>
    </w:p>
    <w:p w14:paraId="46107A28" w14:textId="53CCDD3A"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Lincoln, Y. S.,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Guba, E. G. (1985). </w:t>
      </w:r>
      <w:proofErr w:type="spellStart"/>
      <w:r w:rsidRPr="00F95D2C">
        <w:rPr>
          <w:rFonts w:ascii="Times New Roman" w:eastAsia="Calibri" w:hAnsi="Times New Roman" w:cs="Times New Roman"/>
          <w:bCs/>
          <w:i/>
          <w:iCs/>
          <w:lang w:val="es-MX"/>
        </w:rPr>
        <w:t>Naturalistic</w:t>
      </w:r>
      <w:proofErr w:type="spellEnd"/>
      <w:r w:rsidRPr="00F95D2C">
        <w:rPr>
          <w:rFonts w:ascii="Times New Roman" w:eastAsia="Calibri" w:hAnsi="Times New Roman" w:cs="Times New Roman"/>
          <w:bCs/>
          <w:i/>
          <w:iCs/>
          <w:lang w:val="es-MX"/>
        </w:rPr>
        <w:t xml:space="preserve"> </w:t>
      </w:r>
      <w:proofErr w:type="spellStart"/>
      <w:r w:rsidRPr="00F95D2C">
        <w:rPr>
          <w:rFonts w:ascii="Times New Roman" w:eastAsia="Calibri" w:hAnsi="Times New Roman" w:cs="Times New Roman"/>
          <w:bCs/>
          <w:i/>
          <w:iCs/>
          <w:lang w:val="es-MX"/>
        </w:rPr>
        <w:t>inquiry</w:t>
      </w:r>
      <w:proofErr w:type="spellEnd"/>
      <w:r w:rsidRPr="00B90867">
        <w:rPr>
          <w:rFonts w:ascii="Times New Roman" w:eastAsia="Calibri" w:hAnsi="Times New Roman" w:cs="Times New Roman"/>
          <w:bCs/>
          <w:lang w:val="es-MX"/>
        </w:rPr>
        <w:t>. Sage.</w:t>
      </w:r>
    </w:p>
    <w:p w14:paraId="43A5A0AC" w14:textId="15F3DB9E" w:rsidR="00AE0EEA"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López-López, W., Silva, L. M.,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Rodríguez, J. (2023). Trabajo colegiado y productividad académica en cuerpos académicos universitarios. </w:t>
      </w:r>
      <w:r w:rsidRPr="00F95D2C">
        <w:rPr>
          <w:rFonts w:ascii="Times New Roman" w:eastAsia="Calibri" w:hAnsi="Times New Roman" w:cs="Times New Roman"/>
          <w:bCs/>
          <w:i/>
          <w:iCs/>
          <w:lang w:val="es-MX"/>
        </w:rPr>
        <w:t>Revista Mexicana de Investigación Educativa</w:t>
      </w:r>
      <w:r w:rsidRPr="00B90867">
        <w:rPr>
          <w:rFonts w:ascii="Times New Roman" w:eastAsia="Calibri" w:hAnsi="Times New Roman" w:cs="Times New Roman"/>
          <w:bCs/>
          <w:lang w:val="es-MX"/>
        </w:rPr>
        <w:t>, 28(98), 845–870.</w:t>
      </w:r>
      <w:r w:rsidR="00AE0EEA">
        <w:rPr>
          <w:rFonts w:ascii="Times New Roman" w:eastAsia="Calibri" w:hAnsi="Times New Roman" w:cs="Times New Roman"/>
          <w:bCs/>
          <w:lang w:val="es-MX"/>
        </w:rPr>
        <w:t xml:space="preserve"> </w:t>
      </w:r>
      <w:hyperlink r:id="rId14" w:history="1">
        <w:r w:rsidR="00AE0EEA" w:rsidRPr="00E72009">
          <w:rPr>
            <w:rStyle w:val="Hipervnculo"/>
            <w:rFonts w:ascii="Times New Roman" w:eastAsia="Calibri" w:hAnsi="Times New Roman" w:cs="Times New Roman"/>
            <w:bCs/>
            <w:lang w:val="es-MX"/>
          </w:rPr>
          <w:t>https://www.redalyc.org/journal/141/14169723009/html</w:t>
        </w:r>
      </w:hyperlink>
    </w:p>
    <w:p w14:paraId="3F2D982B" w14:textId="19D932C6"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Martínez-García, I.,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Pérez-Ferra, M. (2018). Redes académicas y colaboración científica en la universidad española. Profesorado. </w:t>
      </w:r>
      <w:r w:rsidRPr="00F95D2C">
        <w:rPr>
          <w:rFonts w:ascii="Times New Roman" w:eastAsia="Calibri" w:hAnsi="Times New Roman" w:cs="Times New Roman"/>
          <w:bCs/>
          <w:i/>
          <w:iCs/>
          <w:lang w:val="es-MX"/>
        </w:rPr>
        <w:t>Revista de Currículum y Formación del Profesorado</w:t>
      </w:r>
      <w:r w:rsidRPr="00B90867">
        <w:rPr>
          <w:rFonts w:ascii="Times New Roman" w:eastAsia="Calibri" w:hAnsi="Times New Roman" w:cs="Times New Roman"/>
          <w:bCs/>
          <w:lang w:val="es-MX"/>
        </w:rPr>
        <w:t>, 22(3), 153–170.</w:t>
      </w:r>
      <w:r w:rsidR="00AE0EEA">
        <w:rPr>
          <w:rFonts w:ascii="Times New Roman" w:eastAsia="Calibri" w:hAnsi="Times New Roman" w:cs="Times New Roman"/>
          <w:bCs/>
          <w:lang w:val="es-MX"/>
        </w:rPr>
        <w:t xml:space="preserve"> </w:t>
      </w:r>
      <w:hyperlink r:id="rId15" w:history="1">
        <w:r w:rsidR="00AE0EEA" w:rsidRPr="00E72009">
          <w:rPr>
            <w:rStyle w:val="Hipervnculo"/>
            <w:rFonts w:ascii="Times New Roman" w:eastAsia="Calibri" w:hAnsi="Times New Roman" w:cs="Times New Roman"/>
            <w:bCs/>
            <w:lang w:val="es-MX"/>
          </w:rPr>
          <w:t>https://recyt.fecyt.es/index.php/profesorado/article/view/67574</w:t>
        </w:r>
      </w:hyperlink>
    </w:p>
    <w:p w14:paraId="633E2289" w14:textId="0F2A5BBB"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lastRenderedPageBreak/>
        <w:t xml:space="preserve">Mendoza, J. E.,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w:t>
      </w:r>
      <w:proofErr w:type="spellStart"/>
      <w:r w:rsidRPr="00B90867">
        <w:rPr>
          <w:rFonts w:ascii="Times New Roman" w:eastAsia="Calibri" w:hAnsi="Times New Roman" w:cs="Times New Roman"/>
          <w:bCs/>
          <w:lang w:val="es-MX"/>
        </w:rPr>
        <w:t>Paravic-Klijn</w:t>
      </w:r>
      <w:proofErr w:type="spellEnd"/>
      <w:r w:rsidRPr="00B90867">
        <w:rPr>
          <w:rFonts w:ascii="Times New Roman" w:eastAsia="Calibri" w:hAnsi="Times New Roman" w:cs="Times New Roman"/>
          <w:bCs/>
          <w:lang w:val="es-MX"/>
        </w:rPr>
        <w:t xml:space="preserve">, T. (2022). </w:t>
      </w:r>
      <w:r w:rsidRPr="00002DC4">
        <w:rPr>
          <w:rFonts w:ascii="Times New Roman" w:eastAsia="Calibri" w:hAnsi="Times New Roman" w:cs="Times New Roman"/>
          <w:bCs/>
          <w:lang w:val="en-US"/>
        </w:rPr>
        <w:t xml:space="preserve">Scientific collaboration patterns in Latin America: A bibliometric analysis. </w:t>
      </w:r>
      <w:proofErr w:type="spellStart"/>
      <w:r w:rsidRPr="004B66CE">
        <w:rPr>
          <w:rFonts w:ascii="Times New Roman" w:eastAsia="Calibri" w:hAnsi="Times New Roman" w:cs="Times New Roman"/>
          <w:bCs/>
          <w:i/>
          <w:iCs/>
          <w:lang w:val="es-MX"/>
        </w:rPr>
        <w:t>Heliyon</w:t>
      </w:r>
      <w:proofErr w:type="spellEnd"/>
      <w:r w:rsidRPr="004B66CE">
        <w:rPr>
          <w:rFonts w:ascii="Times New Roman" w:eastAsia="Calibri" w:hAnsi="Times New Roman" w:cs="Times New Roman"/>
          <w:bCs/>
          <w:i/>
          <w:iCs/>
          <w:lang w:val="es-MX"/>
        </w:rPr>
        <w:t>,</w:t>
      </w:r>
      <w:r w:rsidRPr="00B90867">
        <w:rPr>
          <w:rFonts w:ascii="Times New Roman" w:eastAsia="Calibri" w:hAnsi="Times New Roman" w:cs="Times New Roman"/>
          <w:bCs/>
          <w:lang w:val="es-MX"/>
        </w:rPr>
        <w:t xml:space="preserve"> 8(11), e11047.</w:t>
      </w:r>
      <w:r w:rsidR="00AE0EEA">
        <w:rPr>
          <w:rFonts w:ascii="Times New Roman" w:eastAsia="Calibri" w:hAnsi="Times New Roman" w:cs="Times New Roman"/>
          <w:bCs/>
          <w:lang w:val="es-MX"/>
        </w:rPr>
        <w:t xml:space="preserve"> </w:t>
      </w:r>
      <w:hyperlink r:id="rId16" w:history="1">
        <w:r w:rsidR="00AE0EEA" w:rsidRPr="00E72009">
          <w:rPr>
            <w:rStyle w:val="Hipervnculo"/>
            <w:rFonts w:ascii="Times New Roman" w:eastAsia="Calibri" w:hAnsi="Times New Roman" w:cs="Times New Roman"/>
            <w:bCs/>
            <w:lang w:val="es-MX"/>
          </w:rPr>
          <w:t>https://doi.org/10.1016/j.heliyon.2022.e11047</w:t>
        </w:r>
      </w:hyperlink>
    </w:p>
    <w:p w14:paraId="575FC52C" w14:textId="420D23CB"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Moreno-Crespo, P.,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Olmos-Gómez, M. C. (2024). </w:t>
      </w:r>
      <w:r w:rsidRPr="00002DC4">
        <w:rPr>
          <w:rFonts w:ascii="Times New Roman" w:eastAsia="Calibri" w:hAnsi="Times New Roman" w:cs="Times New Roman"/>
          <w:bCs/>
          <w:lang w:val="en-US"/>
        </w:rPr>
        <w:t xml:space="preserve">Transformation of higher education in </w:t>
      </w:r>
      <w:proofErr w:type="spellStart"/>
      <w:r w:rsidRPr="00002DC4">
        <w:rPr>
          <w:rFonts w:ascii="Times New Roman" w:eastAsia="Calibri" w:hAnsi="Times New Roman" w:cs="Times New Roman"/>
          <w:bCs/>
          <w:lang w:val="en-US"/>
        </w:rPr>
        <w:t>Ibero</w:t>
      </w:r>
      <w:proofErr w:type="spellEnd"/>
      <w:r w:rsidRPr="00002DC4">
        <w:rPr>
          <w:rFonts w:ascii="Times New Roman" w:eastAsia="Calibri" w:hAnsi="Times New Roman" w:cs="Times New Roman"/>
          <w:bCs/>
          <w:lang w:val="en-US"/>
        </w:rPr>
        <w:t>-America: Collaboration and innovation.</w:t>
      </w:r>
      <w:r w:rsidRPr="00002DC4">
        <w:rPr>
          <w:rFonts w:ascii="Times New Roman" w:eastAsia="Calibri" w:hAnsi="Times New Roman" w:cs="Times New Roman"/>
          <w:bCs/>
          <w:i/>
          <w:iCs/>
          <w:lang w:val="en-US"/>
        </w:rPr>
        <w:t xml:space="preserve"> </w:t>
      </w:r>
      <w:proofErr w:type="spellStart"/>
      <w:r w:rsidRPr="00F95D2C">
        <w:rPr>
          <w:rFonts w:ascii="Times New Roman" w:eastAsia="Calibri" w:hAnsi="Times New Roman" w:cs="Times New Roman"/>
          <w:bCs/>
          <w:i/>
          <w:iCs/>
          <w:lang w:val="es-MX"/>
        </w:rPr>
        <w:t>Education</w:t>
      </w:r>
      <w:proofErr w:type="spellEnd"/>
      <w:r w:rsidRPr="00F95D2C">
        <w:rPr>
          <w:rFonts w:ascii="Times New Roman" w:eastAsia="Calibri" w:hAnsi="Times New Roman" w:cs="Times New Roman"/>
          <w:bCs/>
          <w:i/>
          <w:iCs/>
          <w:lang w:val="es-MX"/>
        </w:rPr>
        <w:t xml:space="preserve"> </w:t>
      </w:r>
      <w:proofErr w:type="spellStart"/>
      <w:r w:rsidRPr="00F95D2C">
        <w:rPr>
          <w:rFonts w:ascii="Times New Roman" w:eastAsia="Calibri" w:hAnsi="Times New Roman" w:cs="Times New Roman"/>
          <w:bCs/>
          <w:i/>
          <w:iCs/>
          <w:lang w:val="es-MX"/>
        </w:rPr>
        <w:t>Sciences</w:t>
      </w:r>
      <w:proofErr w:type="spellEnd"/>
      <w:r w:rsidRPr="00B90867">
        <w:rPr>
          <w:rFonts w:ascii="Times New Roman" w:eastAsia="Calibri" w:hAnsi="Times New Roman" w:cs="Times New Roman"/>
          <w:bCs/>
          <w:lang w:val="es-MX"/>
        </w:rPr>
        <w:t>, 14(5), 523.</w:t>
      </w:r>
      <w:r w:rsidR="00AE0EEA">
        <w:rPr>
          <w:rFonts w:ascii="Times New Roman" w:eastAsia="Calibri" w:hAnsi="Times New Roman" w:cs="Times New Roman"/>
          <w:bCs/>
          <w:lang w:val="es-MX"/>
        </w:rPr>
        <w:t xml:space="preserve"> </w:t>
      </w:r>
      <w:hyperlink r:id="rId17" w:history="1">
        <w:r w:rsidR="00AE0EEA" w:rsidRPr="00E72009">
          <w:rPr>
            <w:rStyle w:val="Hipervnculo"/>
            <w:rFonts w:ascii="Times New Roman" w:eastAsia="Calibri" w:hAnsi="Times New Roman" w:cs="Times New Roman"/>
            <w:bCs/>
            <w:lang w:val="es-MX"/>
          </w:rPr>
          <w:t>https://www.mdpi.com/2227-7102/14/5/523</w:t>
        </w:r>
      </w:hyperlink>
    </w:p>
    <w:p w14:paraId="0B392892" w14:textId="6413A9A6"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Navarro, M. A.,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Ramírez, R. (2019). Cuerpos académicos y políticas públicas de evaluación en México: Tensiones y retos. </w:t>
      </w:r>
      <w:r w:rsidRPr="00677731">
        <w:rPr>
          <w:rFonts w:ascii="Times New Roman" w:eastAsia="Calibri" w:hAnsi="Times New Roman" w:cs="Times New Roman"/>
          <w:bCs/>
          <w:i/>
          <w:iCs/>
          <w:lang w:val="es-MX"/>
        </w:rPr>
        <w:t>Reencuentro. Análisis de Problemas Universitarios</w:t>
      </w:r>
      <w:r w:rsidRPr="00B90867">
        <w:rPr>
          <w:rFonts w:ascii="Times New Roman" w:eastAsia="Calibri" w:hAnsi="Times New Roman" w:cs="Times New Roman"/>
          <w:bCs/>
          <w:lang w:val="es-MX"/>
        </w:rPr>
        <w:t>, 31(75), 45–62.</w:t>
      </w:r>
      <w:r w:rsidR="00AE0EEA">
        <w:rPr>
          <w:rFonts w:ascii="Times New Roman" w:eastAsia="Calibri" w:hAnsi="Times New Roman" w:cs="Times New Roman"/>
          <w:bCs/>
          <w:lang w:val="es-MX"/>
        </w:rPr>
        <w:t xml:space="preserve"> </w:t>
      </w:r>
      <w:hyperlink r:id="rId18" w:history="1">
        <w:r w:rsidR="00AE0EEA" w:rsidRPr="00E72009">
          <w:rPr>
            <w:rStyle w:val="Hipervnculo"/>
            <w:rFonts w:ascii="Times New Roman" w:eastAsia="Calibri" w:hAnsi="Times New Roman" w:cs="Times New Roman"/>
            <w:bCs/>
            <w:lang w:val="es-MX"/>
          </w:rPr>
          <w:t>https://reencuentro.xoc.uam.mx/index.php/reencuentro/article/view/1133</w:t>
        </w:r>
      </w:hyperlink>
    </w:p>
    <w:p w14:paraId="49A2C88D" w14:textId="4C9CBBC7"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Pérez Arenas, D., Atilano, P., </w:t>
      </w:r>
      <w:proofErr w:type="spellStart"/>
      <w:r w:rsidRPr="00B90867">
        <w:rPr>
          <w:rFonts w:ascii="Times New Roman" w:eastAsia="Calibri" w:hAnsi="Times New Roman" w:cs="Times New Roman"/>
          <w:bCs/>
          <w:lang w:val="es-MX"/>
        </w:rPr>
        <w:t>Condés</w:t>
      </w:r>
      <w:proofErr w:type="spellEnd"/>
      <w:r w:rsidRPr="00B90867">
        <w:rPr>
          <w:rFonts w:ascii="Times New Roman" w:eastAsia="Calibri" w:hAnsi="Times New Roman" w:cs="Times New Roman"/>
          <w:bCs/>
          <w:lang w:val="es-MX"/>
        </w:rPr>
        <w:t xml:space="preserve">, J. F., &amp; Hernández, J. (2020). Los cuerpos académicos como espacios para la formación y producción de conocimiento. </w:t>
      </w:r>
      <w:r w:rsidRPr="00677731">
        <w:rPr>
          <w:rFonts w:ascii="Times New Roman" w:eastAsia="Calibri" w:hAnsi="Times New Roman" w:cs="Times New Roman"/>
          <w:bCs/>
          <w:i/>
          <w:iCs/>
          <w:lang w:val="es-MX"/>
        </w:rPr>
        <w:t xml:space="preserve">Márgenes, Revista de Educación de la Universidad de Málaga, </w:t>
      </w:r>
      <w:r w:rsidRPr="00B90867">
        <w:rPr>
          <w:rFonts w:ascii="Times New Roman" w:eastAsia="Calibri" w:hAnsi="Times New Roman" w:cs="Times New Roman"/>
          <w:bCs/>
          <w:lang w:val="es-MX"/>
        </w:rPr>
        <w:t>1(3), 355–381.</w:t>
      </w:r>
      <w:r w:rsidR="00AE0EEA">
        <w:rPr>
          <w:rFonts w:ascii="Times New Roman" w:eastAsia="Calibri" w:hAnsi="Times New Roman" w:cs="Times New Roman"/>
          <w:bCs/>
          <w:lang w:val="es-MX"/>
        </w:rPr>
        <w:t xml:space="preserve"> </w:t>
      </w:r>
      <w:hyperlink r:id="rId19" w:history="1">
        <w:r w:rsidR="00AE0EEA" w:rsidRPr="00E72009">
          <w:rPr>
            <w:rStyle w:val="Hipervnculo"/>
            <w:rFonts w:ascii="Times New Roman" w:eastAsia="Calibri" w:hAnsi="Times New Roman" w:cs="Times New Roman"/>
            <w:bCs/>
            <w:lang w:val="es-MX"/>
          </w:rPr>
          <w:t>https://doi.org/10.24310/mgnmar.v1i3.9400</w:t>
        </w:r>
      </w:hyperlink>
    </w:p>
    <w:p w14:paraId="60D5DD70" w14:textId="61E7CC52"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Pérez, A.,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Aguilar, S. (2021). La investigación: Un reto para los cuerpos académicos en las escuelas normales. </w:t>
      </w:r>
      <w:r w:rsidRPr="00677731">
        <w:rPr>
          <w:rFonts w:ascii="Times New Roman" w:eastAsia="Calibri" w:hAnsi="Times New Roman" w:cs="Times New Roman"/>
          <w:bCs/>
          <w:i/>
          <w:iCs/>
          <w:lang w:val="es-MX"/>
        </w:rPr>
        <w:t>Perspectivas Docentes</w:t>
      </w:r>
      <w:r w:rsidRPr="00B90867">
        <w:rPr>
          <w:rFonts w:ascii="Times New Roman" w:eastAsia="Calibri" w:hAnsi="Times New Roman" w:cs="Times New Roman"/>
          <w:bCs/>
          <w:lang w:val="es-MX"/>
        </w:rPr>
        <w:t>, 70(1), 112–127.</w:t>
      </w:r>
      <w:r w:rsidR="00AE0EEA">
        <w:rPr>
          <w:rFonts w:ascii="Times New Roman" w:eastAsia="Calibri" w:hAnsi="Times New Roman" w:cs="Times New Roman"/>
          <w:bCs/>
          <w:lang w:val="es-MX"/>
        </w:rPr>
        <w:t xml:space="preserve"> </w:t>
      </w:r>
      <w:hyperlink r:id="rId20" w:history="1">
        <w:r w:rsidR="00AE0EEA" w:rsidRPr="00E72009">
          <w:rPr>
            <w:rStyle w:val="Hipervnculo"/>
            <w:rFonts w:ascii="Times New Roman" w:eastAsia="Calibri" w:hAnsi="Times New Roman" w:cs="Times New Roman"/>
            <w:bCs/>
            <w:lang w:val="es-MX"/>
          </w:rPr>
          <w:t>https://www.pag.org.mx/index.php/PAG/article/view/750</w:t>
        </w:r>
      </w:hyperlink>
    </w:p>
    <w:p w14:paraId="1A0764D5" w14:textId="716220E1"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Pérez, J.,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Hernández, T. (2020). </w:t>
      </w:r>
      <w:r w:rsidRPr="00677731">
        <w:rPr>
          <w:rFonts w:ascii="Times New Roman" w:eastAsia="Calibri" w:hAnsi="Times New Roman" w:cs="Times New Roman"/>
          <w:bCs/>
          <w:i/>
          <w:iCs/>
          <w:lang w:val="es-MX"/>
        </w:rPr>
        <w:t>Gestión del conocimiento en cuerpos académicos de escuelas normales del estado de Tabasco</w:t>
      </w:r>
      <w:r w:rsidRPr="00B90867">
        <w:rPr>
          <w:rFonts w:ascii="Times New Roman" w:eastAsia="Calibri" w:hAnsi="Times New Roman" w:cs="Times New Roman"/>
          <w:bCs/>
          <w:lang w:val="es-MX"/>
        </w:rPr>
        <w:t>. Repositorio Institucional UJAT.</w:t>
      </w:r>
      <w:r w:rsidR="00AE0EEA">
        <w:rPr>
          <w:rFonts w:ascii="Times New Roman" w:eastAsia="Calibri" w:hAnsi="Times New Roman" w:cs="Times New Roman"/>
          <w:bCs/>
          <w:lang w:val="es-MX"/>
        </w:rPr>
        <w:t xml:space="preserve"> </w:t>
      </w:r>
      <w:hyperlink r:id="rId21" w:history="1">
        <w:r w:rsidR="00AE0EEA" w:rsidRPr="00E72009">
          <w:rPr>
            <w:rStyle w:val="Hipervnculo"/>
            <w:rFonts w:ascii="Times New Roman" w:eastAsia="Calibri" w:hAnsi="Times New Roman" w:cs="Times New Roman"/>
            <w:bCs/>
            <w:lang w:val="es-MX"/>
          </w:rPr>
          <w:t>https://ri.ujat.mx/handle/200.500.12107/4128</w:t>
        </w:r>
      </w:hyperlink>
    </w:p>
    <w:p w14:paraId="2D44448D" w14:textId="0F247492"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Rueda, M. (2023). La investigación en las escuelas normales públicas de México: Entre la aspiración y la realidad institucional. </w:t>
      </w:r>
      <w:r w:rsidRPr="00677731">
        <w:rPr>
          <w:rFonts w:ascii="Times New Roman" w:eastAsia="Calibri" w:hAnsi="Times New Roman" w:cs="Times New Roman"/>
          <w:bCs/>
          <w:i/>
          <w:iCs/>
          <w:lang w:val="es-MX"/>
        </w:rPr>
        <w:t>Revista Educación y Futuro</w:t>
      </w:r>
      <w:r w:rsidRPr="00B90867">
        <w:rPr>
          <w:rFonts w:ascii="Times New Roman" w:eastAsia="Calibri" w:hAnsi="Times New Roman" w:cs="Times New Roman"/>
          <w:bCs/>
          <w:lang w:val="es-MX"/>
        </w:rPr>
        <w:t>, 44(2), 45–61.</w:t>
      </w:r>
      <w:r w:rsidR="00AE0EEA">
        <w:rPr>
          <w:rFonts w:ascii="Times New Roman" w:eastAsia="Calibri" w:hAnsi="Times New Roman" w:cs="Times New Roman"/>
          <w:bCs/>
          <w:lang w:val="es-MX"/>
        </w:rPr>
        <w:t xml:space="preserve"> </w:t>
      </w:r>
      <w:hyperlink r:id="rId22" w:history="1">
        <w:r w:rsidR="00AE0EEA" w:rsidRPr="00E72009">
          <w:rPr>
            <w:rStyle w:val="Hipervnculo"/>
            <w:rFonts w:ascii="Times New Roman" w:eastAsia="Calibri" w:hAnsi="Times New Roman" w:cs="Times New Roman"/>
            <w:bCs/>
            <w:lang w:val="es-MX"/>
          </w:rPr>
          <w:t>https://revistas.uasb.edu.ec/index.php/ree/article/view/4276</w:t>
        </w:r>
      </w:hyperlink>
    </w:p>
    <w:p w14:paraId="2A189CCB" w14:textId="77777777" w:rsidR="00B90867" w:rsidRPr="00B90867" w:rsidRDefault="00B90867" w:rsidP="002C35FE">
      <w:pPr>
        <w:spacing w:line="360" w:lineRule="auto"/>
        <w:ind w:left="709" w:hanging="709"/>
        <w:jc w:val="both"/>
        <w:rPr>
          <w:rFonts w:ascii="Times New Roman" w:eastAsia="Calibri" w:hAnsi="Times New Roman" w:cs="Times New Roman"/>
          <w:bCs/>
          <w:lang w:val="es-MX"/>
        </w:rPr>
      </w:pPr>
      <w:proofErr w:type="spellStart"/>
      <w:r w:rsidRPr="00002DC4">
        <w:rPr>
          <w:rFonts w:ascii="Times New Roman" w:eastAsia="Calibri" w:hAnsi="Times New Roman" w:cs="Times New Roman"/>
          <w:bCs/>
          <w:lang w:val="en-US"/>
        </w:rPr>
        <w:t>Saldaña</w:t>
      </w:r>
      <w:proofErr w:type="spellEnd"/>
      <w:r w:rsidRPr="00002DC4">
        <w:rPr>
          <w:rFonts w:ascii="Times New Roman" w:eastAsia="Calibri" w:hAnsi="Times New Roman" w:cs="Times New Roman"/>
          <w:bCs/>
          <w:lang w:val="en-US"/>
        </w:rPr>
        <w:t xml:space="preserve">, J. (2016). </w:t>
      </w:r>
      <w:r w:rsidRPr="00002DC4">
        <w:rPr>
          <w:rFonts w:ascii="Times New Roman" w:eastAsia="Calibri" w:hAnsi="Times New Roman" w:cs="Times New Roman"/>
          <w:bCs/>
          <w:i/>
          <w:iCs/>
          <w:lang w:val="en-US"/>
        </w:rPr>
        <w:t>The coding manual for qualitative researchers</w:t>
      </w:r>
      <w:r w:rsidRPr="00002DC4">
        <w:rPr>
          <w:rFonts w:ascii="Times New Roman" w:eastAsia="Calibri" w:hAnsi="Times New Roman" w:cs="Times New Roman"/>
          <w:bCs/>
          <w:lang w:val="en-US"/>
        </w:rPr>
        <w:t xml:space="preserve"> (3rd ed.). </w:t>
      </w:r>
      <w:r w:rsidRPr="00B90867">
        <w:rPr>
          <w:rFonts w:ascii="Times New Roman" w:eastAsia="Calibri" w:hAnsi="Times New Roman" w:cs="Times New Roman"/>
          <w:bCs/>
          <w:lang w:val="es-MX"/>
        </w:rPr>
        <w:t>Sage.</w:t>
      </w:r>
    </w:p>
    <w:p w14:paraId="014D480A" w14:textId="77777777"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Santos Guerra, M. Á. (2010). </w:t>
      </w:r>
      <w:r w:rsidRPr="00677731">
        <w:rPr>
          <w:rFonts w:ascii="Times New Roman" w:eastAsia="Calibri" w:hAnsi="Times New Roman" w:cs="Times New Roman"/>
          <w:bCs/>
          <w:i/>
          <w:iCs/>
          <w:lang w:val="es-MX"/>
        </w:rPr>
        <w:t>La escuela que aprende</w:t>
      </w:r>
      <w:r w:rsidRPr="00B90867">
        <w:rPr>
          <w:rFonts w:ascii="Times New Roman" w:eastAsia="Calibri" w:hAnsi="Times New Roman" w:cs="Times New Roman"/>
          <w:bCs/>
          <w:lang w:val="es-MX"/>
        </w:rPr>
        <w:t>. Morata.</w:t>
      </w:r>
    </w:p>
    <w:p w14:paraId="58981C36" w14:textId="77777777" w:rsidR="00B90867" w:rsidRP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Senge, P. (2006). </w:t>
      </w:r>
      <w:r w:rsidRPr="00677731">
        <w:rPr>
          <w:rFonts w:ascii="Times New Roman" w:eastAsia="Calibri" w:hAnsi="Times New Roman" w:cs="Times New Roman"/>
          <w:bCs/>
          <w:i/>
          <w:iCs/>
          <w:lang w:val="es-MX"/>
        </w:rPr>
        <w:t>La quinta disciplina</w:t>
      </w:r>
      <w:r w:rsidRPr="00B90867">
        <w:rPr>
          <w:rFonts w:ascii="Times New Roman" w:eastAsia="Calibri" w:hAnsi="Times New Roman" w:cs="Times New Roman"/>
          <w:bCs/>
          <w:lang w:val="es-MX"/>
        </w:rPr>
        <w:t>. Granica.</w:t>
      </w:r>
    </w:p>
    <w:p w14:paraId="5069F2BE" w14:textId="01CDA9CC" w:rsidR="00B90867" w:rsidRDefault="00B90867" w:rsidP="002C35FE">
      <w:pPr>
        <w:spacing w:line="360" w:lineRule="auto"/>
        <w:ind w:left="709" w:hanging="709"/>
        <w:jc w:val="both"/>
        <w:rPr>
          <w:rFonts w:ascii="Times New Roman" w:eastAsia="Calibri" w:hAnsi="Times New Roman" w:cs="Times New Roman"/>
          <w:bCs/>
          <w:lang w:val="es-MX"/>
        </w:rPr>
      </w:pPr>
      <w:r w:rsidRPr="00B90867">
        <w:rPr>
          <w:rFonts w:ascii="Times New Roman" w:eastAsia="Calibri" w:hAnsi="Times New Roman" w:cs="Times New Roman"/>
          <w:bCs/>
          <w:lang w:val="es-MX"/>
        </w:rPr>
        <w:t xml:space="preserve">Siqueiros, M. G., </w:t>
      </w:r>
      <w:r w:rsidR="00AE0EEA">
        <w:rPr>
          <w:rFonts w:ascii="Times New Roman" w:eastAsia="Calibri" w:hAnsi="Times New Roman" w:cs="Times New Roman"/>
          <w:bCs/>
          <w:lang w:val="es-MX"/>
        </w:rPr>
        <w:t>y</w:t>
      </w:r>
      <w:r w:rsidRPr="00B90867">
        <w:rPr>
          <w:rFonts w:ascii="Times New Roman" w:eastAsia="Calibri" w:hAnsi="Times New Roman" w:cs="Times New Roman"/>
          <w:bCs/>
          <w:lang w:val="es-MX"/>
        </w:rPr>
        <w:t xml:space="preserve"> Vera, J. A. (2020). Caracterización de cuerpos académicos de escuelas normales. </w:t>
      </w:r>
      <w:r w:rsidRPr="00677731">
        <w:rPr>
          <w:rFonts w:ascii="Times New Roman" w:eastAsia="Calibri" w:hAnsi="Times New Roman" w:cs="Times New Roman"/>
          <w:bCs/>
          <w:i/>
          <w:iCs/>
          <w:lang w:val="es-MX"/>
        </w:rPr>
        <w:t>CPU-e Revista de Investigación Educativa</w:t>
      </w:r>
      <w:r w:rsidRPr="00B90867">
        <w:rPr>
          <w:rFonts w:ascii="Times New Roman" w:eastAsia="Calibri" w:hAnsi="Times New Roman" w:cs="Times New Roman"/>
          <w:bCs/>
          <w:lang w:val="es-MX"/>
        </w:rPr>
        <w:t>, (31)</w:t>
      </w:r>
      <w:r w:rsidR="00E11B6B">
        <w:rPr>
          <w:rFonts w:ascii="Times New Roman" w:eastAsia="Calibri" w:hAnsi="Times New Roman" w:cs="Times New Roman"/>
          <w:bCs/>
          <w:lang w:val="es-MX"/>
        </w:rPr>
        <w:t>, pp. 71-96</w:t>
      </w:r>
      <w:r w:rsidRPr="00B90867">
        <w:rPr>
          <w:rFonts w:ascii="Times New Roman" w:eastAsia="Calibri" w:hAnsi="Times New Roman" w:cs="Times New Roman"/>
          <w:bCs/>
          <w:lang w:val="es-MX"/>
        </w:rPr>
        <w:t>. Universidad Veracruzana.</w:t>
      </w:r>
      <w:r w:rsidR="00E11B6B" w:rsidRPr="00E11B6B">
        <w:t xml:space="preserve"> </w:t>
      </w:r>
      <w:hyperlink r:id="rId23" w:history="1">
        <w:r w:rsidR="00E11B6B" w:rsidRPr="00BC7F6A">
          <w:rPr>
            <w:rStyle w:val="Hipervnculo"/>
            <w:rFonts w:ascii="Times New Roman" w:eastAsia="Calibri" w:hAnsi="Times New Roman" w:cs="Times New Roman"/>
            <w:bCs/>
            <w:lang w:val="es-MX"/>
          </w:rPr>
          <w:t>https://cpue.uv.mx/index.php/cpue/article/view/2702/4559</w:t>
        </w:r>
      </w:hyperlink>
    </w:p>
    <w:p w14:paraId="72102B70" w14:textId="04247CBD" w:rsidR="009B548E" w:rsidRDefault="00B90867" w:rsidP="00B767C6">
      <w:pPr>
        <w:spacing w:after="160" w:line="360" w:lineRule="auto"/>
        <w:ind w:left="709" w:hanging="709"/>
        <w:jc w:val="both"/>
        <w:rPr>
          <w:rFonts w:ascii="Times New Roman" w:eastAsia="Calibri" w:hAnsi="Times New Roman" w:cs="Times New Roman"/>
          <w:bCs/>
          <w:lang w:val="es-MX"/>
        </w:rPr>
      </w:pPr>
      <w:r w:rsidRPr="00002DC4">
        <w:rPr>
          <w:rFonts w:ascii="Times New Roman" w:eastAsia="Calibri" w:hAnsi="Times New Roman" w:cs="Times New Roman"/>
          <w:bCs/>
          <w:lang w:val="en-US"/>
        </w:rPr>
        <w:t xml:space="preserve">Wenger, E. (1998). </w:t>
      </w:r>
      <w:r w:rsidRPr="00002DC4">
        <w:rPr>
          <w:rFonts w:ascii="Times New Roman" w:eastAsia="Calibri" w:hAnsi="Times New Roman" w:cs="Times New Roman"/>
          <w:bCs/>
          <w:i/>
          <w:iCs/>
          <w:lang w:val="en-US"/>
        </w:rPr>
        <w:t>Communities of practice: Learning, meaning, and identity</w:t>
      </w:r>
      <w:r w:rsidRPr="00002DC4">
        <w:rPr>
          <w:rFonts w:ascii="Times New Roman" w:eastAsia="Calibri" w:hAnsi="Times New Roman" w:cs="Times New Roman"/>
          <w:bCs/>
          <w:lang w:val="en-US"/>
        </w:rPr>
        <w:t xml:space="preserve">. </w:t>
      </w:r>
      <w:r w:rsidRPr="00B90867">
        <w:rPr>
          <w:rFonts w:ascii="Times New Roman" w:eastAsia="Calibri" w:hAnsi="Times New Roman" w:cs="Times New Roman"/>
          <w:bCs/>
          <w:lang w:val="es-MX"/>
        </w:rPr>
        <w:t xml:space="preserve">Cambridge </w:t>
      </w:r>
      <w:proofErr w:type="spellStart"/>
      <w:r w:rsidRPr="00B90867">
        <w:rPr>
          <w:rFonts w:ascii="Times New Roman" w:eastAsia="Calibri" w:hAnsi="Times New Roman" w:cs="Times New Roman"/>
          <w:bCs/>
          <w:lang w:val="es-MX"/>
        </w:rPr>
        <w:t>University</w:t>
      </w:r>
      <w:proofErr w:type="spellEnd"/>
      <w:r w:rsidRPr="00B90867">
        <w:rPr>
          <w:rFonts w:ascii="Times New Roman" w:eastAsia="Calibri" w:hAnsi="Times New Roman" w:cs="Times New Roman"/>
          <w:bCs/>
          <w:lang w:val="es-MX"/>
        </w:rPr>
        <w:t xml:space="preserve"> </w:t>
      </w:r>
      <w:proofErr w:type="spellStart"/>
      <w:r w:rsidRPr="00B90867">
        <w:rPr>
          <w:rFonts w:ascii="Times New Roman" w:eastAsia="Calibri" w:hAnsi="Times New Roman" w:cs="Times New Roman"/>
          <w:bCs/>
          <w:lang w:val="es-MX"/>
        </w:rPr>
        <w:t>Press</w:t>
      </w:r>
      <w:proofErr w:type="spellEnd"/>
      <w:r w:rsidRPr="00B90867">
        <w:rPr>
          <w:rFonts w:ascii="Times New Roman" w:eastAsia="Calibri" w:hAnsi="Times New Roman" w:cs="Times New Roman"/>
          <w:bCs/>
          <w:lang w:val="es-MX"/>
        </w:rPr>
        <w:t>.</w:t>
      </w:r>
    </w:p>
    <w:p w14:paraId="59E1C37B" w14:textId="77777777" w:rsidR="0072398E" w:rsidRPr="00B90867" w:rsidRDefault="0072398E" w:rsidP="00B767C6">
      <w:pPr>
        <w:spacing w:after="160" w:line="360" w:lineRule="auto"/>
        <w:ind w:left="709" w:hanging="709"/>
        <w:jc w:val="both"/>
        <w:rPr>
          <w:rFonts w:ascii="Times New Roman" w:eastAsia="Calibri" w:hAnsi="Times New Roman" w:cs="Times New Roman"/>
          <w:bCs/>
          <w:lang w:val="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C3175" w:rsidRPr="0072398E" w14:paraId="59451875" w14:textId="77777777" w:rsidTr="006B14B0">
        <w:tc>
          <w:tcPr>
            <w:tcW w:w="3045" w:type="dxa"/>
            <w:tcMar>
              <w:top w:w="100" w:type="dxa"/>
              <w:left w:w="100" w:type="dxa"/>
              <w:bottom w:w="100" w:type="dxa"/>
              <w:right w:w="100" w:type="dxa"/>
            </w:tcMar>
          </w:tcPr>
          <w:p w14:paraId="4339F612" w14:textId="77777777" w:rsidR="002C3175" w:rsidRPr="0072398E" w:rsidRDefault="002C3175" w:rsidP="002C3175">
            <w:pPr>
              <w:widowControl w:val="0"/>
              <w:outlineLvl w:val="2"/>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lastRenderedPageBreak/>
              <w:t>Rol de Contribución</w:t>
            </w:r>
          </w:p>
        </w:tc>
        <w:tc>
          <w:tcPr>
            <w:tcW w:w="6315" w:type="dxa"/>
            <w:tcMar>
              <w:top w:w="100" w:type="dxa"/>
              <w:left w:w="100" w:type="dxa"/>
              <w:bottom w:w="100" w:type="dxa"/>
              <w:right w:w="100" w:type="dxa"/>
            </w:tcMar>
          </w:tcPr>
          <w:p w14:paraId="21A1DA6C" w14:textId="44BDAB6C" w:rsidR="002C3175" w:rsidRPr="0072398E" w:rsidRDefault="002C3175" w:rsidP="002C3175">
            <w:pPr>
              <w:widowControl w:val="0"/>
              <w:outlineLvl w:val="2"/>
              <w:rPr>
                <w:rFonts w:ascii="Times New Roman" w:eastAsia="Times New Roman" w:hAnsi="Times New Roman" w:cs="Times New Roman"/>
                <w:bCs/>
                <w:color w:val="000000" w:themeColor="text1"/>
                <w:lang w:val="es-MX" w:eastAsia="es-MX"/>
              </w:rPr>
            </w:pPr>
            <w:bookmarkStart w:id="13" w:name="_btsjgdfgjwkr" w:colFirst="0" w:colLast="0"/>
            <w:bookmarkEnd w:id="13"/>
            <w:r w:rsidRPr="0072398E">
              <w:rPr>
                <w:rFonts w:ascii="Times New Roman" w:eastAsia="Times New Roman" w:hAnsi="Times New Roman" w:cs="Times New Roman"/>
                <w:bCs/>
                <w:color w:val="000000" w:themeColor="text1"/>
                <w:lang w:val="es-MX" w:eastAsia="es-MX"/>
              </w:rPr>
              <w:t>Autor (es)</w:t>
            </w:r>
          </w:p>
        </w:tc>
      </w:tr>
      <w:tr w:rsidR="002C3175" w:rsidRPr="0072398E" w14:paraId="4B9E7D4B" w14:textId="77777777" w:rsidTr="006B14B0">
        <w:tc>
          <w:tcPr>
            <w:tcW w:w="3045" w:type="dxa"/>
            <w:tcMar>
              <w:top w:w="100" w:type="dxa"/>
              <w:left w:w="100" w:type="dxa"/>
              <w:bottom w:w="100" w:type="dxa"/>
              <w:right w:w="100" w:type="dxa"/>
            </w:tcMar>
          </w:tcPr>
          <w:p w14:paraId="4AC81553"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Conceptualización</w:t>
            </w:r>
          </w:p>
        </w:tc>
        <w:tc>
          <w:tcPr>
            <w:tcW w:w="6315" w:type="dxa"/>
            <w:tcMar>
              <w:top w:w="100" w:type="dxa"/>
              <w:left w:w="100" w:type="dxa"/>
              <w:bottom w:w="100" w:type="dxa"/>
              <w:right w:w="100" w:type="dxa"/>
            </w:tcMar>
          </w:tcPr>
          <w:p w14:paraId="78E6DC4D"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358E4986" w14:textId="77777777" w:rsidTr="006B14B0">
        <w:tc>
          <w:tcPr>
            <w:tcW w:w="3045" w:type="dxa"/>
            <w:tcMar>
              <w:top w:w="100" w:type="dxa"/>
              <w:left w:w="100" w:type="dxa"/>
              <w:bottom w:w="100" w:type="dxa"/>
              <w:right w:w="100" w:type="dxa"/>
            </w:tcMar>
          </w:tcPr>
          <w:p w14:paraId="1A3981E3"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Metodología</w:t>
            </w:r>
          </w:p>
        </w:tc>
        <w:tc>
          <w:tcPr>
            <w:tcW w:w="6315" w:type="dxa"/>
            <w:tcMar>
              <w:top w:w="100" w:type="dxa"/>
              <w:left w:w="100" w:type="dxa"/>
              <w:bottom w:w="100" w:type="dxa"/>
              <w:right w:w="100" w:type="dxa"/>
            </w:tcMar>
          </w:tcPr>
          <w:p w14:paraId="2B389A90"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4D31F720" w14:textId="77777777" w:rsidTr="006B14B0">
        <w:tc>
          <w:tcPr>
            <w:tcW w:w="3045" w:type="dxa"/>
            <w:tcMar>
              <w:top w:w="100" w:type="dxa"/>
              <w:left w:w="100" w:type="dxa"/>
              <w:bottom w:w="100" w:type="dxa"/>
              <w:right w:w="100" w:type="dxa"/>
            </w:tcMar>
          </w:tcPr>
          <w:p w14:paraId="2EA770E6"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Software</w:t>
            </w:r>
          </w:p>
        </w:tc>
        <w:tc>
          <w:tcPr>
            <w:tcW w:w="6315" w:type="dxa"/>
            <w:tcMar>
              <w:top w:w="100" w:type="dxa"/>
              <w:left w:w="100" w:type="dxa"/>
              <w:bottom w:w="100" w:type="dxa"/>
              <w:right w:w="100" w:type="dxa"/>
            </w:tcMar>
          </w:tcPr>
          <w:p w14:paraId="68A2EB83"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No aplica</w:t>
            </w:r>
          </w:p>
        </w:tc>
      </w:tr>
      <w:tr w:rsidR="002C3175" w:rsidRPr="0072398E" w14:paraId="6AA26D68" w14:textId="77777777" w:rsidTr="006B14B0">
        <w:tc>
          <w:tcPr>
            <w:tcW w:w="3045" w:type="dxa"/>
            <w:tcMar>
              <w:top w:w="100" w:type="dxa"/>
              <w:left w:w="100" w:type="dxa"/>
              <w:bottom w:w="100" w:type="dxa"/>
              <w:right w:w="100" w:type="dxa"/>
            </w:tcMar>
          </w:tcPr>
          <w:p w14:paraId="10E26E1B"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Validación</w:t>
            </w:r>
          </w:p>
        </w:tc>
        <w:tc>
          <w:tcPr>
            <w:tcW w:w="6315" w:type="dxa"/>
            <w:tcMar>
              <w:top w:w="100" w:type="dxa"/>
              <w:left w:w="100" w:type="dxa"/>
              <w:bottom w:w="100" w:type="dxa"/>
              <w:right w:w="100" w:type="dxa"/>
            </w:tcMar>
          </w:tcPr>
          <w:p w14:paraId="59A6AF5D"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7E5C3837" w14:textId="77777777" w:rsidTr="006B14B0">
        <w:tc>
          <w:tcPr>
            <w:tcW w:w="3045" w:type="dxa"/>
            <w:tcMar>
              <w:top w:w="100" w:type="dxa"/>
              <w:left w:w="100" w:type="dxa"/>
              <w:bottom w:w="100" w:type="dxa"/>
              <w:right w:w="100" w:type="dxa"/>
            </w:tcMar>
          </w:tcPr>
          <w:p w14:paraId="744C1AD3"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Análisis Formal</w:t>
            </w:r>
          </w:p>
        </w:tc>
        <w:tc>
          <w:tcPr>
            <w:tcW w:w="6315" w:type="dxa"/>
            <w:tcMar>
              <w:top w:w="100" w:type="dxa"/>
              <w:left w:w="100" w:type="dxa"/>
              <w:bottom w:w="100" w:type="dxa"/>
              <w:right w:w="100" w:type="dxa"/>
            </w:tcMar>
          </w:tcPr>
          <w:p w14:paraId="26AE0E02"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558486AC" w14:textId="77777777" w:rsidTr="006B14B0">
        <w:tc>
          <w:tcPr>
            <w:tcW w:w="3045" w:type="dxa"/>
            <w:tcMar>
              <w:top w:w="100" w:type="dxa"/>
              <w:left w:w="100" w:type="dxa"/>
              <w:bottom w:w="100" w:type="dxa"/>
              <w:right w:w="100" w:type="dxa"/>
            </w:tcMar>
          </w:tcPr>
          <w:p w14:paraId="32E59FDA"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Investigación</w:t>
            </w:r>
          </w:p>
        </w:tc>
        <w:tc>
          <w:tcPr>
            <w:tcW w:w="6315" w:type="dxa"/>
            <w:tcMar>
              <w:top w:w="100" w:type="dxa"/>
              <w:left w:w="100" w:type="dxa"/>
              <w:bottom w:w="100" w:type="dxa"/>
              <w:right w:w="100" w:type="dxa"/>
            </w:tcMar>
          </w:tcPr>
          <w:p w14:paraId="2E322A10"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 xml:space="preserve">Raymundo Murrieta Ortega (principal), Guadalupe Badillo Márquez (apoya) y Mónica Gutiérrez Damián (apoya). </w:t>
            </w:r>
          </w:p>
        </w:tc>
      </w:tr>
      <w:tr w:rsidR="002C3175" w:rsidRPr="0072398E" w14:paraId="14AC3973" w14:textId="77777777" w:rsidTr="006B14B0">
        <w:tc>
          <w:tcPr>
            <w:tcW w:w="3045" w:type="dxa"/>
            <w:tcMar>
              <w:top w:w="100" w:type="dxa"/>
              <w:left w:w="100" w:type="dxa"/>
              <w:bottom w:w="100" w:type="dxa"/>
              <w:right w:w="100" w:type="dxa"/>
            </w:tcMar>
          </w:tcPr>
          <w:p w14:paraId="582F4CAC"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Recursos</w:t>
            </w:r>
          </w:p>
        </w:tc>
        <w:tc>
          <w:tcPr>
            <w:tcW w:w="6315" w:type="dxa"/>
            <w:tcMar>
              <w:top w:w="100" w:type="dxa"/>
              <w:left w:w="100" w:type="dxa"/>
              <w:bottom w:w="100" w:type="dxa"/>
              <w:right w:w="100" w:type="dxa"/>
            </w:tcMar>
          </w:tcPr>
          <w:p w14:paraId="299D5AAC"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554CABE7" w14:textId="77777777" w:rsidTr="006B14B0">
        <w:tc>
          <w:tcPr>
            <w:tcW w:w="3045" w:type="dxa"/>
            <w:tcMar>
              <w:top w:w="100" w:type="dxa"/>
              <w:left w:w="100" w:type="dxa"/>
              <w:bottom w:w="100" w:type="dxa"/>
              <w:right w:w="100" w:type="dxa"/>
            </w:tcMar>
          </w:tcPr>
          <w:p w14:paraId="2E24B6C3"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Curación de datos</w:t>
            </w:r>
          </w:p>
        </w:tc>
        <w:tc>
          <w:tcPr>
            <w:tcW w:w="6315" w:type="dxa"/>
            <w:tcMar>
              <w:top w:w="100" w:type="dxa"/>
              <w:left w:w="100" w:type="dxa"/>
              <w:bottom w:w="100" w:type="dxa"/>
              <w:right w:w="100" w:type="dxa"/>
            </w:tcMar>
          </w:tcPr>
          <w:p w14:paraId="51842357"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7DC04F38" w14:textId="77777777" w:rsidTr="006B14B0">
        <w:tc>
          <w:tcPr>
            <w:tcW w:w="3045" w:type="dxa"/>
            <w:tcMar>
              <w:top w:w="100" w:type="dxa"/>
              <w:left w:w="100" w:type="dxa"/>
              <w:bottom w:w="100" w:type="dxa"/>
              <w:right w:w="100" w:type="dxa"/>
            </w:tcMar>
          </w:tcPr>
          <w:p w14:paraId="796B9AF3"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Escritura - Preparación del borrador original</w:t>
            </w:r>
          </w:p>
        </w:tc>
        <w:tc>
          <w:tcPr>
            <w:tcW w:w="6315" w:type="dxa"/>
            <w:tcMar>
              <w:top w:w="100" w:type="dxa"/>
              <w:left w:w="100" w:type="dxa"/>
              <w:bottom w:w="100" w:type="dxa"/>
              <w:right w:w="100" w:type="dxa"/>
            </w:tcMar>
          </w:tcPr>
          <w:p w14:paraId="30245AE8"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5F860183" w14:textId="77777777" w:rsidTr="006B14B0">
        <w:tc>
          <w:tcPr>
            <w:tcW w:w="3045" w:type="dxa"/>
            <w:tcMar>
              <w:top w:w="100" w:type="dxa"/>
              <w:left w:w="100" w:type="dxa"/>
              <w:bottom w:w="100" w:type="dxa"/>
              <w:right w:w="100" w:type="dxa"/>
            </w:tcMar>
          </w:tcPr>
          <w:p w14:paraId="55AC087C"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Escritura - Revisión y edición</w:t>
            </w:r>
          </w:p>
        </w:tc>
        <w:tc>
          <w:tcPr>
            <w:tcW w:w="6315" w:type="dxa"/>
            <w:tcMar>
              <w:top w:w="100" w:type="dxa"/>
              <w:left w:w="100" w:type="dxa"/>
              <w:bottom w:w="100" w:type="dxa"/>
              <w:right w:w="100" w:type="dxa"/>
            </w:tcMar>
          </w:tcPr>
          <w:p w14:paraId="43CE61AD"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 xml:space="preserve">Raymundo Murrieta Ortega </w:t>
            </w:r>
          </w:p>
        </w:tc>
      </w:tr>
      <w:tr w:rsidR="002C3175" w:rsidRPr="0072398E" w14:paraId="5117B828" w14:textId="77777777" w:rsidTr="006B14B0">
        <w:tc>
          <w:tcPr>
            <w:tcW w:w="3045" w:type="dxa"/>
            <w:tcMar>
              <w:top w:w="100" w:type="dxa"/>
              <w:left w:w="100" w:type="dxa"/>
              <w:bottom w:w="100" w:type="dxa"/>
              <w:right w:w="100" w:type="dxa"/>
            </w:tcMar>
          </w:tcPr>
          <w:p w14:paraId="32F4EC5C"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Visualización</w:t>
            </w:r>
          </w:p>
        </w:tc>
        <w:tc>
          <w:tcPr>
            <w:tcW w:w="6315" w:type="dxa"/>
            <w:tcMar>
              <w:top w:w="100" w:type="dxa"/>
              <w:left w:w="100" w:type="dxa"/>
              <w:bottom w:w="100" w:type="dxa"/>
              <w:right w:w="100" w:type="dxa"/>
            </w:tcMar>
          </w:tcPr>
          <w:p w14:paraId="791C633B"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0A4509D9" w14:textId="77777777" w:rsidTr="006B14B0">
        <w:tc>
          <w:tcPr>
            <w:tcW w:w="3045" w:type="dxa"/>
            <w:tcMar>
              <w:top w:w="100" w:type="dxa"/>
              <w:left w:w="100" w:type="dxa"/>
              <w:bottom w:w="100" w:type="dxa"/>
              <w:right w:w="100" w:type="dxa"/>
            </w:tcMar>
          </w:tcPr>
          <w:p w14:paraId="1600BBC3"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Supervisión</w:t>
            </w:r>
          </w:p>
        </w:tc>
        <w:tc>
          <w:tcPr>
            <w:tcW w:w="6315" w:type="dxa"/>
            <w:tcMar>
              <w:top w:w="100" w:type="dxa"/>
              <w:left w:w="100" w:type="dxa"/>
              <w:bottom w:w="100" w:type="dxa"/>
              <w:right w:w="100" w:type="dxa"/>
            </w:tcMar>
          </w:tcPr>
          <w:p w14:paraId="352FEA87"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39CEBABC" w14:textId="77777777" w:rsidTr="006B14B0">
        <w:tc>
          <w:tcPr>
            <w:tcW w:w="3045" w:type="dxa"/>
            <w:tcMar>
              <w:top w:w="100" w:type="dxa"/>
              <w:left w:w="100" w:type="dxa"/>
              <w:bottom w:w="100" w:type="dxa"/>
              <w:right w:w="100" w:type="dxa"/>
            </w:tcMar>
          </w:tcPr>
          <w:p w14:paraId="15978447"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Administración de Proyectos</w:t>
            </w:r>
          </w:p>
        </w:tc>
        <w:tc>
          <w:tcPr>
            <w:tcW w:w="6315" w:type="dxa"/>
            <w:tcMar>
              <w:top w:w="100" w:type="dxa"/>
              <w:left w:w="100" w:type="dxa"/>
              <w:bottom w:w="100" w:type="dxa"/>
              <w:right w:w="100" w:type="dxa"/>
            </w:tcMar>
          </w:tcPr>
          <w:p w14:paraId="70BA6557"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Raymundo Murrieta Ortega.</w:t>
            </w:r>
          </w:p>
        </w:tc>
      </w:tr>
      <w:tr w:rsidR="002C3175" w:rsidRPr="0072398E" w14:paraId="7F061D38" w14:textId="77777777" w:rsidTr="006B14B0">
        <w:tc>
          <w:tcPr>
            <w:tcW w:w="3045" w:type="dxa"/>
            <w:tcMar>
              <w:top w:w="100" w:type="dxa"/>
              <w:left w:w="100" w:type="dxa"/>
              <w:bottom w:w="100" w:type="dxa"/>
              <w:right w:w="100" w:type="dxa"/>
            </w:tcMar>
          </w:tcPr>
          <w:p w14:paraId="4ADE8926" w14:textId="77777777" w:rsidR="002C3175" w:rsidRPr="0072398E" w:rsidRDefault="002C3175" w:rsidP="002C3175">
            <w:pPr>
              <w:widowControl w:val="0"/>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Adquisición de fondos</w:t>
            </w:r>
          </w:p>
        </w:tc>
        <w:tc>
          <w:tcPr>
            <w:tcW w:w="6315" w:type="dxa"/>
            <w:tcMar>
              <w:top w:w="100" w:type="dxa"/>
              <w:left w:w="100" w:type="dxa"/>
              <w:bottom w:w="100" w:type="dxa"/>
              <w:right w:w="100" w:type="dxa"/>
            </w:tcMar>
          </w:tcPr>
          <w:p w14:paraId="56406240" w14:textId="77777777" w:rsidR="002C3175" w:rsidRPr="0072398E" w:rsidRDefault="002C3175" w:rsidP="002C3175">
            <w:pPr>
              <w:widowControl w:val="0"/>
              <w:jc w:val="both"/>
              <w:rPr>
                <w:rFonts w:ascii="Times New Roman" w:eastAsia="Times New Roman" w:hAnsi="Times New Roman" w:cs="Times New Roman"/>
                <w:bCs/>
                <w:color w:val="000000" w:themeColor="text1"/>
                <w:lang w:val="es-MX" w:eastAsia="es-MX"/>
              </w:rPr>
            </w:pPr>
            <w:r w:rsidRPr="0072398E">
              <w:rPr>
                <w:rFonts w:ascii="Times New Roman" w:eastAsia="Times New Roman" w:hAnsi="Times New Roman" w:cs="Times New Roman"/>
                <w:bCs/>
                <w:color w:val="000000" w:themeColor="text1"/>
                <w:lang w:val="es-MX" w:eastAsia="es-MX"/>
              </w:rPr>
              <w:t xml:space="preserve"> Raymundo Murrieta Ortega, Guadalupe Badillo Márquez y Mónica Gutiérrez Damián (igual).</w:t>
            </w:r>
          </w:p>
        </w:tc>
      </w:tr>
    </w:tbl>
    <w:p w14:paraId="795A681E" w14:textId="77777777" w:rsidR="00350476" w:rsidRPr="002C3175" w:rsidRDefault="00350476" w:rsidP="00AE0EEA">
      <w:pPr>
        <w:spacing w:line="360" w:lineRule="auto"/>
        <w:ind w:hanging="709"/>
        <w:jc w:val="both"/>
        <w:rPr>
          <w:rFonts w:ascii="Times New Roman" w:hAnsi="Times New Roman" w:cs="Times New Roman"/>
          <w:lang w:val="es-MX"/>
        </w:rPr>
      </w:pPr>
    </w:p>
    <w:sectPr w:rsidR="00350476" w:rsidRPr="002C3175" w:rsidSect="00002DC4">
      <w:headerReference w:type="default" r:id="rId24"/>
      <w:footerReference w:type="default" r:id="rId25"/>
      <w:pgSz w:w="12240" w:h="15840"/>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CC3F" w14:textId="77777777" w:rsidR="00817DFB" w:rsidRDefault="00817DFB" w:rsidP="005719B6">
      <w:r>
        <w:separator/>
      </w:r>
    </w:p>
  </w:endnote>
  <w:endnote w:type="continuationSeparator" w:id="0">
    <w:p w14:paraId="576E833F" w14:textId="77777777" w:rsidR="00817DFB" w:rsidRDefault="00817DFB" w:rsidP="0057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rlit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E01EA" w14:textId="57873535" w:rsidR="00002DC4" w:rsidRDefault="00002DC4">
    <w:pPr>
      <w:pStyle w:val="Piedepgina"/>
    </w:pPr>
    <w:r>
      <w:t xml:space="preserve">                    </w:t>
    </w:r>
    <w:r>
      <w:rPr>
        <w:noProof/>
      </w:rPr>
      <w:drawing>
        <wp:inline distT="0" distB="0" distL="0" distR="0" wp14:anchorId="7CF37B78" wp14:editId="23D4AEFE">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b/>
      </w:rPr>
      <w:t>Vol. 1</w:t>
    </w:r>
    <w:r>
      <w:rPr>
        <w:b/>
      </w:rPr>
      <w:t>6</w:t>
    </w:r>
    <w:r w:rsidRPr="00590B82">
      <w:rPr>
        <w:b/>
      </w:rPr>
      <w:t xml:space="preserve"> </w:t>
    </w:r>
    <w:proofErr w:type="spellStart"/>
    <w:r w:rsidRPr="00590B82">
      <w:rPr>
        <w:b/>
      </w:rPr>
      <w:t>Num</w:t>
    </w:r>
    <w:proofErr w:type="spellEnd"/>
    <w:r w:rsidRPr="00590B82">
      <w:rPr>
        <w:b/>
      </w:rPr>
      <w:t>. 3</w:t>
    </w:r>
    <w:r>
      <w:rPr>
        <w:b/>
      </w:rPr>
      <w:t>2</w:t>
    </w:r>
    <w:r w:rsidRPr="00590B82">
      <w:rPr>
        <w:b/>
      </w:rPr>
      <w:t xml:space="preserve"> </w:t>
    </w:r>
    <w:proofErr w:type="gramStart"/>
    <w:r w:rsidRPr="00590B82">
      <w:rPr>
        <w:b/>
      </w:rPr>
      <w:t>Enero</w:t>
    </w:r>
    <w:proofErr w:type="gramEnd"/>
    <w:r w:rsidRPr="00590B82">
      <w:rPr>
        <w:b/>
      </w:rPr>
      <w:t xml:space="preserve"> – Junio 202</w:t>
    </w:r>
    <w:r>
      <w:rPr>
        <w:b/>
      </w:rPr>
      <w:t>6</w:t>
    </w:r>
    <w:r w:rsidRPr="00590B82">
      <w:rPr>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C573" w14:textId="77777777" w:rsidR="00817DFB" w:rsidRDefault="00817DFB" w:rsidP="005719B6">
      <w:r>
        <w:separator/>
      </w:r>
    </w:p>
  </w:footnote>
  <w:footnote w:type="continuationSeparator" w:id="0">
    <w:p w14:paraId="243AE1C4" w14:textId="77777777" w:rsidR="00817DFB" w:rsidRDefault="00817DFB" w:rsidP="00571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9314A" w14:textId="16E1EEAD" w:rsidR="00002DC4" w:rsidRDefault="00002DC4" w:rsidP="00002DC4">
    <w:pPr>
      <w:pStyle w:val="Encabezado"/>
      <w:jc w:val="center"/>
    </w:pPr>
    <w:r>
      <w:rPr>
        <w:noProof/>
      </w:rPr>
      <w:drawing>
        <wp:inline distT="0" distB="0" distL="0" distR="0" wp14:anchorId="748E0F6D" wp14:editId="08F2CBBA">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E45"/>
    <w:multiLevelType w:val="hybridMultilevel"/>
    <w:tmpl w:val="537AD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697C84"/>
    <w:multiLevelType w:val="hybridMultilevel"/>
    <w:tmpl w:val="6068D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C11901"/>
    <w:multiLevelType w:val="hybridMultilevel"/>
    <w:tmpl w:val="3A2C1C5C"/>
    <w:lvl w:ilvl="0" w:tplc="F5B01036">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B805B6E"/>
    <w:multiLevelType w:val="hybridMultilevel"/>
    <w:tmpl w:val="D8525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8F243F"/>
    <w:multiLevelType w:val="hybridMultilevel"/>
    <w:tmpl w:val="725803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5615E"/>
    <w:multiLevelType w:val="hybridMultilevel"/>
    <w:tmpl w:val="74BC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C741D6"/>
    <w:multiLevelType w:val="hybridMultilevel"/>
    <w:tmpl w:val="068A5C3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C337B5B"/>
    <w:multiLevelType w:val="hybridMultilevel"/>
    <w:tmpl w:val="52B0B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D2040D"/>
    <w:multiLevelType w:val="hybridMultilevel"/>
    <w:tmpl w:val="AFFCCFD8"/>
    <w:lvl w:ilvl="0" w:tplc="CE08B3E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FE370AD"/>
    <w:multiLevelType w:val="hybridMultilevel"/>
    <w:tmpl w:val="D74C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755161"/>
    <w:multiLevelType w:val="hybridMultilevel"/>
    <w:tmpl w:val="18E2D7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360281"/>
    <w:multiLevelType w:val="hybridMultilevel"/>
    <w:tmpl w:val="7A2A15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6C1D25"/>
    <w:multiLevelType w:val="hybridMultilevel"/>
    <w:tmpl w:val="8CF06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B506277"/>
    <w:multiLevelType w:val="multilevel"/>
    <w:tmpl w:val="8EB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50E02"/>
    <w:multiLevelType w:val="hybridMultilevel"/>
    <w:tmpl w:val="74BCCFD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2820D1"/>
    <w:multiLevelType w:val="hybridMultilevel"/>
    <w:tmpl w:val="41665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3C30F8"/>
    <w:multiLevelType w:val="hybridMultilevel"/>
    <w:tmpl w:val="A100E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1D0A88"/>
    <w:multiLevelType w:val="hybridMultilevel"/>
    <w:tmpl w:val="6966C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4754E1"/>
    <w:multiLevelType w:val="hybridMultilevel"/>
    <w:tmpl w:val="37900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8525FB8"/>
    <w:multiLevelType w:val="hybridMultilevel"/>
    <w:tmpl w:val="A5E6D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D257A3"/>
    <w:multiLevelType w:val="hybridMultilevel"/>
    <w:tmpl w:val="808C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410FA6"/>
    <w:multiLevelType w:val="hybridMultilevel"/>
    <w:tmpl w:val="56F21B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EC488E"/>
    <w:multiLevelType w:val="hybridMultilevel"/>
    <w:tmpl w:val="95FEB52A"/>
    <w:lvl w:ilvl="0" w:tplc="492A624C">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3" w15:restartNumberingAfterBreak="0">
    <w:nsid w:val="46713022"/>
    <w:multiLevelType w:val="hybridMultilevel"/>
    <w:tmpl w:val="433CAF76"/>
    <w:lvl w:ilvl="0" w:tplc="415A9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605F2C"/>
    <w:multiLevelType w:val="hybridMultilevel"/>
    <w:tmpl w:val="A9000A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681DBE"/>
    <w:multiLevelType w:val="hybridMultilevel"/>
    <w:tmpl w:val="F45041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58690B"/>
    <w:multiLevelType w:val="hybridMultilevel"/>
    <w:tmpl w:val="4CACDB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557709"/>
    <w:multiLevelType w:val="hybridMultilevel"/>
    <w:tmpl w:val="F5AEB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02F42"/>
    <w:multiLevelType w:val="hybridMultilevel"/>
    <w:tmpl w:val="7A0A3D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D15351"/>
    <w:multiLevelType w:val="hybridMultilevel"/>
    <w:tmpl w:val="2EF4D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1906B0"/>
    <w:multiLevelType w:val="hybridMultilevel"/>
    <w:tmpl w:val="FD0E8F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A04669"/>
    <w:multiLevelType w:val="hybridMultilevel"/>
    <w:tmpl w:val="F370C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67BE2"/>
    <w:multiLevelType w:val="hybridMultilevel"/>
    <w:tmpl w:val="A80418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0B4145B"/>
    <w:multiLevelType w:val="hybridMultilevel"/>
    <w:tmpl w:val="46746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1F6FC9"/>
    <w:multiLevelType w:val="hybridMultilevel"/>
    <w:tmpl w:val="A8C4F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753C73"/>
    <w:multiLevelType w:val="hybridMultilevel"/>
    <w:tmpl w:val="B88EC60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2601CC"/>
    <w:multiLevelType w:val="hybridMultilevel"/>
    <w:tmpl w:val="74BCCF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4C206D"/>
    <w:multiLevelType w:val="multilevel"/>
    <w:tmpl w:val="741C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92946"/>
    <w:multiLevelType w:val="hybridMultilevel"/>
    <w:tmpl w:val="9A646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553CA9"/>
    <w:multiLevelType w:val="hybridMultilevel"/>
    <w:tmpl w:val="C456B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730373"/>
    <w:multiLevelType w:val="hybridMultilevel"/>
    <w:tmpl w:val="E092E4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721DA7"/>
    <w:multiLevelType w:val="hybridMultilevel"/>
    <w:tmpl w:val="9A486C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4829CC"/>
    <w:multiLevelType w:val="hybridMultilevel"/>
    <w:tmpl w:val="6284ED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ED73BC"/>
    <w:multiLevelType w:val="hybridMultilevel"/>
    <w:tmpl w:val="3282182E"/>
    <w:lvl w:ilvl="0" w:tplc="F0D02438">
      <w:start w:val="1"/>
      <w:numFmt w:val="low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871872">
    <w:abstractNumId w:val="18"/>
  </w:num>
  <w:num w:numId="2" w16cid:durableId="171457306">
    <w:abstractNumId w:val="38"/>
  </w:num>
  <w:num w:numId="3" w16cid:durableId="1389451792">
    <w:abstractNumId w:val="20"/>
  </w:num>
  <w:num w:numId="4" w16cid:durableId="443620714">
    <w:abstractNumId w:val="6"/>
  </w:num>
  <w:num w:numId="5" w16cid:durableId="2073848299">
    <w:abstractNumId w:val="42"/>
  </w:num>
  <w:num w:numId="6" w16cid:durableId="1501197031">
    <w:abstractNumId w:val="32"/>
  </w:num>
  <w:num w:numId="7" w16cid:durableId="1140265624">
    <w:abstractNumId w:val="40"/>
  </w:num>
  <w:num w:numId="8" w16cid:durableId="1835561462">
    <w:abstractNumId w:val="33"/>
  </w:num>
  <w:num w:numId="9" w16cid:durableId="771364447">
    <w:abstractNumId w:val="43"/>
  </w:num>
  <w:num w:numId="10" w16cid:durableId="1896119093">
    <w:abstractNumId w:val="24"/>
  </w:num>
  <w:num w:numId="11" w16cid:durableId="791443632">
    <w:abstractNumId w:val="26"/>
  </w:num>
  <w:num w:numId="12" w16cid:durableId="485315810">
    <w:abstractNumId w:val="11"/>
  </w:num>
  <w:num w:numId="13" w16cid:durableId="1081223574">
    <w:abstractNumId w:val="7"/>
  </w:num>
  <w:num w:numId="14" w16cid:durableId="1653362492">
    <w:abstractNumId w:val="19"/>
  </w:num>
  <w:num w:numId="15" w16cid:durableId="501359510">
    <w:abstractNumId w:val="9"/>
  </w:num>
  <w:num w:numId="16" w16cid:durableId="1060448193">
    <w:abstractNumId w:val="16"/>
  </w:num>
  <w:num w:numId="17" w16cid:durableId="1845506773">
    <w:abstractNumId w:val="34"/>
  </w:num>
  <w:num w:numId="18" w16cid:durableId="799760743">
    <w:abstractNumId w:val="15"/>
  </w:num>
  <w:num w:numId="19" w16cid:durableId="163016425">
    <w:abstractNumId w:val="28"/>
  </w:num>
  <w:num w:numId="20" w16cid:durableId="520628438">
    <w:abstractNumId w:val="22"/>
  </w:num>
  <w:num w:numId="21" w16cid:durableId="339163751">
    <w:abstractNumId w:val="27"/>
  </w:num>
  <w:num w:numId="22" w16cid:durableId="73430161">
    <w:abstractNumId w:val="12"/>
  </w:num>
  <w:num w:numId="23" w16cid:durableId="251281424">
    <w:abstractNumId w:val="29"/>
  </w:num>
  <w:num w:numId="24" w16cid:durableId="1336418903">
    <w:abstractNumId w:val="36"/>
  </w:num>
  <w:num w:numId="25" w16cid:durableId="235406097">
    <w:abstractNumId w:val="14"/>
  </w:num>
  <w:num w:numId="26" w16cid:durableId="613363967">
    <w:abstractNumId w:val="5"/>
  </w:num>
  <w:num w:numId="27" w16cid:durableId="507211267">
    <w:abstractNumId w:val="4"/>
  </w:num>
  <w:num w:numId="28" w16cid:durableId="170218173">
    <w:abstractNumId w:val="31"/>
  </w:num>
  <w:num w:numId="29" w16cid:durableId="2016805311">
    <w:abstractNumId w:val="21"/>
  </w:num>
  <w:num w:numId="30" w16cid:durableId="1324159553">
    <w:abstractNumId w:val="1"/>
  </w:num>
  <w:num w:numId="31" w16cid:durableId="909391414">
    <w:abstractNumId w:val="8"/>
  </w:num>
  <w:num w:numId="32" w16cid:durableId="1233155623">
    <w:abstractNumId w:val="25"/>
  </w:num>
  <w:num w:numId="33" w16cid:durableId="2100977807">
    <w:abstractNumId w:val="23"/>
  </w:num>
  <w:num w:numId="34" w16cid:durableId="732771875">
    <w:abstractNumId w:val="3"/>
  </w:num>
  <w:num w:numId="35" w16cid:durableId="1711420648">
    <w:abstractNumId w:val="39"/>
  </w:num>
  <w:num w:numId="36" w16cid:durableId="1718772525">
    <w:abstractNumId w:val="30"/>
  </w:num>
  <w:num w:numId="37" w16cid:durableId="1153915637">
    <w:abstractNumId w:val="17"/>
  </w:num>
  <w:num w:numId="38" w16cid:durableId="1865095233">
    <w:abstractNumId w:val="10"/>
  </w:num>
  <w:num w:numId="39" w16cid:durableId="35156958">
    <w:abstractNumId w:val="13"/>
  </w:num>
  <w:num w:numId="40" w16cid:durableId="907108735">
    <w:abstractNumId w:val="37"/>
  </w:num>
  <w:num w:numId="41" w16cid:durableId="359940149">
    <w:abstractNumId w:val="0"/>
  </w:num>
  <w:num w:numId="42" w16cid:durableId="449588700">
    <w:abstractNumId w:val="41"/>
  </w:num>
  <w:num w:numId="43" w16cid:durableId="473066572">
    <w:abstractNumId w:val="2"/>
  </w:num>
  <w:num w:numId="44" w16cid:durableId="13701038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83"/>
    <w:rsid w:val="00001CBC"/>
    <w:rsid w:val="00002383"/>
    <w:rsid w:val="00002DC4"/>
    <w:rsid w:val="000068EE"/>
    <w:rsid w:val="000156B8"/>
    <w:rsid w:val="00016465"/>
    <w:rsid w:val="000164AA"/>
    <w:rsid w:val="00022E25"/>
    <w:rsid w:val="00026BF7"/>
    <w:rsid w:val="00041BCF"/>
    <w:rsid w:val="00047CBD"/>
    <w:rsid w:val="00060BEF"/>
    <w:rsid w:val="00070128"/>
    <w:rsid w:val="00082800"/>
    <w:rsid w:val="00090EEB"/>
    <w:rsid w:val="000932F9"/>
    <w:rsid w:val="000A71F2"/>
    <w:rsid w:val="000B279A"/>
    <w:rsid w:val="000B5321"/>
    <w:rsid w:val="000D0572"/>
    <w:rsid w:val="000E2176"/>
    <w:rsid w:val="000E2469"/>
    <w:rsid w:val="000F089E"/>
    <w:rsid w:val="000F4852"/>
    <w:rsid w:val="0012089F"/>
    <w:rsid w:val="00134EE6"/>
    <w:rsid w:val="00155775"/>
    <w:rsid w:val="00156294"/>
    <w:rsid w:val="001623B7"/>
    <w:rsid w:val="00166B78"/>
    <w:rsid w:val="00170CB0"/>
    <w:rsid w:val="0017299D"/>
    <w:rsid w:val="00182807"/>
    <w:rsid w:val="00196FE1"/>
    <w:rsid w:val="0019759D"/>
    <w:rsid w:val="001A76E6"/>
    <w:rsid w:val="001B6C63"/>
    <w:rsid w:val="001C0DCB"/>
    <w:rsid w:val="001C3BAA"/>
    <w:rsid w:val="001E1DE3"/>
    <w:rsid w:val="001E2FD3"/>
    <w:rsid w:val="00201C86"/>
    <w:rsid w:val="00204E83"/>
    <w:rsid w:val="002075E6"/>
    <w:rsid w:val="002231D2"/>
    <w:rsid w:val="00231333"/>
    <w:rsid w:val="00231C11"/>
    <w:rsid w:val="00247768"/>
    <w:rsid w:val="00253B8D"/>
    <w:rsid w:val="00262FB0"/>
    <w:rsid w:val="00265490"/>
    <w:rsid w:val="002727C2"/>
    <w:rsid w:val="0028703A"/>
    <w:rsid w:val="002908ED"/>
    <w:rsid w:val="00293658"/>
    <w:rsid w:val="00297A1F"/>
    <w:rsid w:val="002A3084"/>
    <w:rsid w:val="002A3D29"/>
    <w:rsid w:val="002B1DD4"/>
    <w:rsid w:val="002B6D60"/>
    <w:rsid w:val="002C3175"/>
    <w:rsid w:val="002C35FE"/>
    <w:rsid w:val="002D24D8"/>
    <w:rsid w:val="002D7FBB"/>
    <w:rsid w:val="00303ACA"/>
    <w:rsid w:val="0031726D"/>
    <w:rsid w:val="00327B01"/>
    <w:rsid w:val="003319DC"/>
    <w:rsid w:val="00331A8B"/>
    <w:rsid w:val="003346A1"/>
    <w:rsid w:val="00344B0D"/>
    <w:rsid w:val="00350476"/>
    <w:rsid w:val="003608FA"/>
    <w:rsid w:val="003A7B74"/>
    <w:rsid w:val="003B7A30"/>
    <w:rsid w:val="003C1AD7"/>
    <w:rsid w:val="003C313A"/>
    <w:rsid w:val="003C610E"/>
    <w:rsid w:val="003D03B7"/>
    <w:rsid w:val="003D0E09"/>
    <w:rsid w:val="003E3C95"/>
    <w:rsid w:val="003F7622"/>
    <w:rsid w:val="00401547"/>
    <w:rsid w:val="00401E8C"/>
    <w:rsid w:val="00411140"/>
    <w:rsid w:val="00411CD8"/>
    <w:rsid w:val="0041277E"/>
    <w:rsid w:val="0042735D"/>
    <w:rsid w:val="004306B0"/>
    <w:rsid w:val="0043212E"/>
    <w:rsid w:val="004350B1"/>
    <w:rsid w:val="004354F4"/>
    <w:rsid w:val="00472FCF"/>
    <w:rsid w:val="00480794"/>
    <w:rsid w:val="0049193D"/>
    <w:rsid w:val="00492037"/>
    <w:rsid w:val="0049783B"/>
    <w:rsid w:val="004B5378"/>
    <w:rsid w:val="004B66CE"/>
    <w:rsid w:val="004D355A"/>
    <w:rsid w:val="004D4B3C"/>
    <w:rsid w:val="004D54B6"/>
    <w:rsid w:val="004E7D7A"/>
    <w:rsid w:val="004F2236"/>
    <w:rsid w:val="004F56C1"/>
    <w:rsid w:val="00501ECD"/>
    <w:rsid w:val="00504F99"/>
    <w:rsid w:val="00510ECF"/>
    <w:rsid w:val="00516790"/>
    <w:rsid w:val="00530B65"/>
    <w:rsid w:val="00541BA3"/>
    <w:rsid w:val="005526A4"/>
    <w:rsid w:val="005719B6"/>
    <w:rsid w:val="00575425"/>
    <w:rsid w:val="0058105E"/>
    <w:rsid w:val="00594CD1"/>
    <w:rsid w:val="00597CEB"/>
    <w:rsid w:val="005C684D"/>
    <w:rsid w:val="005D513C"/>
    <w:rsid w:val="005E0F02"/>
    <w:rsid w:val="00602A43"/>
    <w:rsid w:val="006030E2"/>
    <w:rsid w:val="00606390"/>
    <w:rsid w:val="00622267"/>
    <w:rsid w:val="00625F8A"/>
    <w:rsid w:val="00626BA5"/>
    <w:rsid w:val="00633156"/>
    <w:rsid w:val="00634F82"/>
    <w:rsid w:val="00646131"/>
    <w:rsid w:val="0067306E"/>
    <w:rsid w:val="00674AAF"/>
    <w:rsid w:val="006754BE"/>
    <w:rsid w:val="00677731"/>
    <w:rsid w:val="00682FAD"/>
    <w:rsid w:val="006876F7"/>
    <w:rsid w:val="00691AEE"/>
    <w:rsid w:val="006A180F"/>
    <w:rsid w:val="006A2A9D"/>
    <w:rsid w:val="006B1712"/>
    <w:rsid w:val="006F7561"/>
    <w:rsid w:val="006F769F"/>
    <w:rsid w:val="007005B7"/>
    <w:rsid w:val="00701A14"/>
    <w:rsid w:val="0072398E"/>
    <w:rsid w:val="0073152F"/>
    <w:rsid w:val="00732845"/>
    <w:rsid w:val="00747060"/>
    <w:rsid w:val="00763F48"/>
    <w:rsid w:val="00766D4A"/>
    <w:rsid w:val="007678EC"/>
    <w:rsid w:val="0077103D"/>
    <w:rsid w:val="007B26E5"/>
    <w:rsid w:val="007B2A39"/>
    <w:rsid w:val="007C211B"/>
    <w:rsid w:val="007D6BED"/>
    <w:rsid w:val="00807D47"/>
    <w:rsid w:val="00811C04"/>
    <w:rsid w:val="00812116"/>
    <w:rsid w:val="008179C0"/>
    <w:rsid w:val="00817DFB"/>
    <w:rsid w:val="0083176B"/>
    <w:rsid w:val="00846C7F"/>
    <w:rsid w:val="008472DF"/>
    <w:rsid w:val="00853C6B"/>
    <w:rsid w:val="00853F5F"/>
    <w:rsid w:val="00854898"/>
    <w:rsid w:val="008701A0"/>
    <w:rsid w:val="00876C7B"/>
    <w:rsid w:val="00891F8C"/>
    <w:rsid w:val="0089545A"/>
    <w:rsid w:val="008B7748"/>
    <w:rsid w:val="008C10D5"/>
    <w:rsid w:val="008D1436"/>
    <w:rsid w:val="008D412A"/>
    <w:rsid w:val="008D7950"/>
    <w:rsid w:val="008E173F"/>
    <w:rsid w:val="008E5D7B"/>
    <w:rsid w:val="008E6017"/>
    <w:rsid w:val="008F112E"/>
    <w:rsid w:val="008F25AF"/>
    <w:rsid w:val="00905145"/>
    <w:rsid w:val="0091427E"/>
    <w:rsid w:val="00914838"/>
    <w:rsid w:val="00925539"/>
    <w:rsid w:val="00943B68"/>
    <w:rsid w:val="00960386"/>
    <w:rsid w:val="00965FC3"/>
    <w:rsid w:val="00974483"/>
    <w:rsid w:val="00981CDB"/>
    <w:rsid w:val="00984917"/>
    <w:rsid w:val="009957B5"/>
    <w:rsid w:val="009A6D68"/>
    <w:rsid w:val="009A73C8"/>
    <w:rsid w:val="009B16D6"/>
    <w:rsid w:val="009B500C"/>
    <w:rsid w:val="009B548E"/>
    <w:rsid w:val="009C4D30"/>
    <w:rsid w:val="009D0660"/>
    <w:rsid w:val="009D2890"/>
    <w:rsid w:val="009D3659"/>
    <w:rsid w:val="009F100B"/>
    <w:rsid w:val="009F10FF"/>
    <w:rsid w:val="009F45C4"/>
    <w:rsid w:val="009F50DB"/>
    <w:rsid w:val="009F521E"/>
    <w:rsid w:val="00A00F4F"/>
    <w:rsid w:val="00A07A72"/>
    <w:rsid w:val="00A11A49"/>
    <w:rsid w:val="00A2002E"/>
    <w:rsid w:val="00A2422F"/>
    <w:rsid w:val="00A30529"/>
    <w:rsid w:val="00A31037"/>
    <w:rsid w:val="00A35C8C"/>
    <w:rsid w:val="00A37E22"/>
    <w:rsid w:val="00A42064"/>
    <w:rsid w:val="00A46606"/>
    <w:rsid w:val="00A54AC3"/>
    <w:rsid w:val="00A73FD3"/>
    <w:rsid w:val="00A91850"/>
    <w:rsid w:val="00A9353E"/>
    <w:rsid w:val="00A95C5D"/>
    <w:rsid w:val="00A96C57"/>
    <w:rsid w:val="00AB58FB"/>
    <w:rsid w:val="00AB6E55"/>
    <w:rsid w:val="00AC079E"/>
    <w:rsid w:val="00AD59EF"/>
    <w:rsid w:val="00AE0EEA"/>
    <w:rsid w:val="00AE36D7"/>
    <w:rsid w:val="00AE72BD"/>
    <w:rsid w:val="00AF00E0"/>
    <w:rsid w:val="00AF6731"/>
    <w:rsid w:val="00B00932"/>
    <w:rsid w:val="00B070EA"/>
    <w:rsid w:val="00B21798"/>
    <w:rsid w:val="00B25874"/>
    <w:rsid w:val="00B3215B"/>
    <w:rsid w:val="00B34716"/>
    <w:rsid w:val="00B35969"/>
    <w:rsid w:val="00B36205"/>
    <w:rsid w:val="00B414FE"/>
    <w:rsid w:val="00B4698F"/>
    <w:rsid w:val="00B5455C"/>
    <w:rsid w:val="00B61139"/>
    <w:rsid w:val="00B62D16"/>
    <w:rsid w:val="00B66C84"/>
    <w:rsid w:val="00B70BA1"/>
    <w:rsid w:val="00B767C6"/>
    <w:rsid w:val="00B90867"/>
    <w:rsid w:val="00B92D27"/>
    <w:rsid w:val="00B92F72"/>
    <w:rsid w:val="00BA12BA"/>
    <w:rsid w:val="00BC1591"/>
    <w:rsid w:val="00BD3016"/>
    <w:rsid w:val="00BE2C9D"/>
    <w:rsid w:val="00C01797"/>
    <w:rsid w:val="00C04CFC"/>
    <w:rsid w:val="00C1134C"/>
    <w:rsid w:val="00C25097"/>
    <w:rsid w:val="00C27472"/>
    <w:rsid w:val="00C30D12"/>
    <w:rsid w:val="00C345FA"/>
    <w:rsid w:val="00C37209"/>
    <w:rsid w:val="00C3732B"/>
    <w:rsid w:val="00C41C4F"/>
    <w:rsid w:val="00C454B1"/>
    <w:rsid w:val="00C61DB5"/>
    <w:rsid w:val="00C627B4"/>
    <w:rsid w:val="00C7142D"/>
    <w:rsid w:val="00C735E4"/>
    <w:rsid w:val="00C74E6C"/>
    <w:rsid w:val="00C80DD4"/>
    <w:rsid w:val="00C83B97"/>
    <w:rsid w:val="00C903C0"/>
    <w:rsid w:val="00CA0876"/>
    <w:rsid w:val="00CA3A83"/>
    <w:rsid w:val="00CA3F3C"/>
    <w:rsid w:val="00CA4DE4"/>
    <w:rsid w:val="00CB1DE0"/>
    <w:rsid w:val="00CB4167"/>
    <w:rsid w:val="00CD0938"/>
    <w:rsid w:val="00CD3950"/>
    <w:rsid w:val="00CE3EBA"/>
    <w:rsid w:val="00CF4420"/>
    <w:rsid w:val="00CF712D"/>
    <w:rsid w:val="00D02354"/>
    <w:rsid w:val="00D0361E"/>
    <w:rsid w:val="00D043F8"/>
    <w:rsid w:val="00D07509"/>
    <w:rsid w:val="00D07F19"/>
    <w:rsid w:val="00D1353B"/>
    <w:rsid w:val="00D14DD5"/>
    <w:rsid w:val="00D42C45"/>
    <w:rsid w:val="00D42FFA"/>
    <w:rsid w:val="00D62297"/>
    <w:rsid w:val="00D6456F"/>
    <w:rsid w:val="00D726BB"/>
    <w:rsid w:val="00D73232"/>
    <w:rsid w:val="00D84C00"/>
    <w:rsid w:val="00DA3557"/>
    <w:rsid w:val="00DA7B73"/>
    <w:rsid w:val="00DB26BB"/>
    <w:rsid w:val="00DB5A90"/>
    <w:rsid w:val="00DC0BAA"/>
    <w:rsid w:val="00DD0DF8"/>
    <w:rsid w:val="00DD3E97"/>
    <w:rsid w:val="00DE36E3"/>
    <w:rsid w:val="00DF07E5"/>
    <w:rsid w:val="00E109F1"/>
    <w:rsid w:val="00E11B6B"/>
    <w:rsid w:val="00E16331"/>
    <w:rsid w:val="00E20DF0"/>
    <w:rsid w:val="00E21DA0"/>
    <w:rsid w:val="00E51012"/>
    <w:rsid w:val="00E54B5C"/>
    <w:rsid w:val="00E60ADA"/>
    <w:rsid w:val="00E614F5"/>
    <w:rsid w:val="00E6754C"/>
    <w:rsid w:val="00E76E09"/>
    <w:rsid w:val="00EA0905"/>
    <w:rsid w:val="00EA54CB"/>
    <w:rsid w:val="00EA68CB"/>
    <w:rsid w:val="00ED6D60"/>
    <w:rsid w:val="00EE3D06"/>
    <w:rsid w:val="00EE7FC2"/>
    <w:rsid w:val="00EF57CB"/>
    <w:rsid w:val="00EF6FDD"/>
    <w:rsid w:val="00F0183E"/>
    <w:rsid w:val="00F03F5E"/>
    <w:rsid w:val="00F1113C"/>
    <w:rsid w:val="00F13281"/>
    <w:rsid w:val="00F1387D"/>
    <w:rsid w:val="00F25278"/>
    <w:rsid w:val="00F42C6B"/>
    <w:rsid w:val="00F50489"/>
    <w:rsid w:val="00F616B9"/>
    <w:rsid w:val="00F62181"/>
    <w:rsid w:val="00F76F2A"/>
    <w:rsid w:val="00F87D32"/>
    <w:rsid w:val="00F95D2C"/>
    <w:rsid w:val="00FD5684"/>
    <w:rsid w:val="00FF70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2864A9"/>
  <w15:chartTrackingRefBased/>
  <w15:docId w15:val="{12A0FD30-BA48-48F9-913F-D8C49AD8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7F"/>
    <w:pPr>
      <w:spacing w:after="0" w:line="240" w:lineRule="auto"/>
    </w:pPr>
    <w:rPr>
      <w:sz w:val="24"/>
      <w:szCs w:val="24"/>
      <w:lang w:val="pt-PT"/>
    </w:rPr>
  </w:style>
  <w:style w:type="paragraph" w:styleId="Ttulo3">
    <w:name w:val="heading 3"/>
    <w:basedOn w:val="Normal"/>
    <w:next w:val="Normal"/>
    <w:link w:val="Ttulo3Car"/>
    <w:uiPriority w:val="9"/>
    <w:rsid w:val="002C3175"/>
    <w:pPr>
      <w:spacing w:before="200" w:line="360" w:lineRule="auto"/>
      <w:ind w:left="-15"/>
      <w:outlineLvl w:val="2"/>
    </w:pPr>
    <w:rPr>
      <w:rFonts w:ascii="Open Sans" w:eastAsia="Times New Roman" w:hAnsi="Open Sans" w:cs="Open Sans"/>
      <w:b/>
      <w:color w:val="8C7252"/>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21DA0"/>
    <w:rPr>
      <w:color w:val="0563C1" w:themeColor="hyperlink"/>
      <w:u w:val="single"/>
    </w:rPr>
  </w:style>
  <w:style w:type="table" w:styleId="Tablaconcuadrcula">
    <w:name w:val="Table Grid"/>
    <w:basedOn w:val="Tablanormal"/>
    <w:uiPriority w:val="39"/>
    <w:rsid w:val="003D0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005B7"/>
    <w:pPr>
      <w:ind w:left="720"/>
      <w:contextualSpacing/>
    </w:pPr>
  </w:style>
  <w:style w:type="paragraph" w:styleId="NormalWeb">
    <w:name w:val="Normal (Web)"/>
    <w:basedOn w:val="Normal"/>
    <w:uiPriority w:val="99"/>
    <w:unhideWhenUsed/>
    <w:rsid w:val="0041277E"/>
    <w:pPr>
      <w:spacing w:before="100" w:beforeAutospacing="1" w:after="100" w:afterAutospacing="1"/>
    </w:pPr>
    <w:rPr>
      <w:rFonts w:ascii="Times New Roman" w:eastAsia="Times New Roman" w:hAnsi="Times New Roman" w:cs="Times New Roman"/>
      <w:lang w:val="es-MX" w:eastAsia="es-MX"/>
    </w:rPr>
  </w:style>
  <w:style w:type="paragraph" w:styleId="Encabezado">
    <w:name w:val="header"/>
    <w:basedOn w:val="Normal"/>
    <w:link w:val="EncabezadoCar"/>
    <w:uiPriority w:val="99"/>
    <w:unhideWhenUsed/>
    <w:rsid w:val="009B548E"/>
    <w:pPr>
      <w:tabs>
        <w:tab w:val="center" w:pos="4419"/>
        <w:tab w:val="right" w:pos="8838"/>
      </w:tabs>
    </w:pPr>
    <w:rPr>
      <w:sz w:val="22"/>
      <w:szCs w:val="22"/>
      <w:lang w:val="es-MX"/>
    </w:rPr>
  </w:style>
  <w:style w:type="character" w:customStyle="1" w:styleId="EncabezadoCar">
    <w:name w:val="Encabezado Car"/>
    <w:basedOn w:val="Fuentedeprrafopredeter"/>
    <w:link w:val="Encabezado"/>
    <w:uiPriority w:val="99"/>
    <w:rsid w:val="009B548E"/>
  </w:style>
  <w:style w:type="paragraph" w:styleId="Piedepgina">
    <w:name w:val="footer"/>
    <w:basedOn w:val="Normal"/>
    <w:link w:val="PiedepginaCar"/>
    <w:uiPriority w:val="99"/>
    <w:unhideWhenUsed/>
    <w:rsid w:val="009B548E"/>
    <w:pPr>
      <w:tabs>
        <w:tab w:val="center" w:pos="4419"/>
        <w:tab w:val="right" w:pos="8838"/>
      </w:tabs>
    </w:pPr>
    <w:rPr>
      <w:sz w:val="22"/>
      <w:szCs w:val="22"/>
      <w:lang w:val="es-MX"/>
    </w:rPr>
  </w:style>
  <w:style w:type="character" w:customStyle="1" w:styleId="PiedepginaCar">
    <w:name w:val="Pie de página Car"/>
    <w:basedOn w:val="Fuentedeprrafopredeter"/>
    <w:link w:val="Piedepgina"/>
    <w:uiPriority w:val="99"/>
    <w:rsid w:val="009B548E"/>
  </w:style>
  <w:style w:type="paragraph" w:styleId="Textodeglobo">
    <w:name w:val="Balloon Text"/>
    <w:basedOn w:val="Normal"/>
    <w:link w:val="TextodegloboCar"/>
    <w:uiPriority w:val="99"/>
    <w:semiHidden/>
    <w:unhideWhenUsed/>
    <w:rsid w:val="009B548E"/>
    <w:rPr>
      <w:rFonts w:ascii="Segoe UI" w:hAnsi="Segoe UI" w:cs="Segoe UI"/>
      <w:sz w:val="18"/>
      <w:szCs w:val="18"/>
      <w:lang w:val="es-MX"/>
    </w:rPr>
  </w:style>
  <w:style w:type="character" w:customStyle="1" w:styleId="TextodegloboCar">
    <w:name w:val="Texto de globo Car"/>
    <w:basedOn w:val="Fuentedeprrafopredeter"/>
    <w:link w:val="Textodeglobo"/>
    <w:uiPriority w:val="99"/>
    <w:semiHidden/>
    <w:rsid w:val="009B548E"/>
    <w:rPr>
      <w:rFonts w:ascii="Segoe UI" w:hAnsi="Segoe UI" w:cs="Segoe UI"/>
      <w:sz w:val="18"/>
      <w:szCs w:val="18"/>
    </w:rPr>
  </w:style>
  <w:style w:type="character" w:styleId="Mencinsinresolver">
    <w:name w:val="Unresolved Mention"/>
    <w:basedOn w:val="Fuentedeprrafopredeter"/>
    <w:uiPriority w:val="99"/>
    <w:semiHidden/>
    <w:unhideWhenUsed/>
    <w:rsid w:val="009B548E"/>
    <w:rPr>
      <w:color w:val="605E5C"/>
      <w:shd w:val="clear" w:color="auto" w:fill="E1DFDD"/>
    </w:rPr>
  </w:style>
  <w:style w:type="table" w:customStyle="1" w:styleId="TableNormal">
    <w:name w:val="Table Normal"/>
    <w:uiPriority w:val="2"/>
    <w:semiHidden/>
    <w:unhideWhenUsed/>
    <w:qFormat/>
    <w:rsid w:val="009B54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B548E"/>
    <w:pPr>
      <w:spacing w:after="120" w:line="259" w:lineRule="auto"/>
    </w:pPr>
    <w:rPr>
      <w:sz w:val="22"/>
      <w:szCs w:val="22"/>
      <w:lang w:val="es-MX"/>
    </w:rPr>
  </w:style>
  <w:style w:type="character" w:customStyle="1" w:styleId="TextoindependienteCar">
    <w:name w:val="Texto independiente Car"/>
    <w:basedOn w:val="Fuentedeprrafopredeter"/>
    <w:link w:val="Textoindependiente"/>
    <w:uiPriority w:val="99"/>
    <w:semiHidden/>
    <w:rsid w:val="009B548E"/>
  </w:style>
  <w:style w:type="paragraph" w:customStyle="1" w:styleId="Default">
    <w:name w:val="Default"/>
    <w:rsid w:val="009B548E"/>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350476"/>
    <w:rPr>
      <w:b/>
      <w:bCs/>
    </w:rPr>
  </w:style>
  <w:style w:type="character" w:styleId="nfasis">
    <w:name w:val="Emphasis"/>
    <w:basedOn w:val="Fuentedeprrafopredeter"/>
    <w:uiPriority w:val="20"/>
    <w:qFormat/>
    <w:rsid w:val="008472DF"/>
    <w:rPr>
      <w:i/>
      <w:iCs/>
    </w:rPr>
  </w:style>
  <w:style w:type="character" w:customStyle="1" w:styleId="Ttulo3Car">
    <w:name w:val="Título 3 Car"/>
    <w:basedOn w:val="Fuentedeprrafopredeter"/>
    <w:link w:val="Ttulo3"/>
    <w:uiPriority w:val="9"/>
    <w:rsid w:val="002C3175"/>
    <w:rPr>
      <w:rFonts w:ascii="Open Sans" w:eastAsia="Times New Roman"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ofgovernment.org/sites/default/files/BozemanBoardman.pdf" TargetMode="External"/><Relationship Id="rId13" Type="http://schemas.openxmlformats.org/officeDocument/2006/relationships/hyperlink" Target="https://dialnet.unirioja.es/descarga/articulo/9585514.pdf" TargetMode="External"/><Relationship Id="rId18" Type="http://schemas.openxmlformats.org/officeDocument/2006/relationships/hyperlink" Target="https://reencuentro.xoc.uam.mx/index.php/reencuentro/article/view/113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i.ujat.mx/handle/200.500.12107/4128" TargetMode="External"/><Relationship Id="rId7" Type="http://schemas.openxmlformats.org/officeDocument/2006/relationships/endnotes" Target="endnotes.xml"/><Relationship Id="rId12" Type="http://schemas.openxmlformats.org/officeDocument/2006/relationships/hyperlink" Target="https://raximhai.uaim.edu.mx/index.php/rx/article/view/1198" TargetMode="External"/><Relationship Id="rId17" Type="http://schemas.openxmlformats.org/officeDocument/2006/relationships/hyperlink" Target="https://www.mdpi.com/2227-7102/14/5/52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016/j.heliyon.2022.e11047" TargetMode="External"/><Relationship Id="rId20" Type="http://schemas.openxmlformats.org/officeDocument/2006/relationships/hyperlink" Target="https://www.pag.org.mx/index.php/PAG/article/view/7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dalyc.org/articulo.oa?id=3566628000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recyt.fecyt.es/index.php/profesorado/article/view/67574" TargetMode="External"/><Relationship Id="rId23" Type="http://schemas.openxmlformats.org/officeDocument/2006/relationships/hyperlink" Target="https://cpue.uv.mx/index.php/cpue/article/view/2702/4559" TargetMode="External"/><Relationship Id="rId10" Type="http://schemas.openxmlformats.org/officeDocument/2006/relationships/hyperlink" Target="https://www.researchgate.net/publication/302438451" TargetMode="External"/><Relationship Id="rId19" Type="http://schemas.openxmlformats.org/officeDocument/2006/relationships/hyperlink" Target="https://doi.org/10.24310/mgnmar.v1i3.9400" TargetMode="External"/><Relationship Id="rId4" Type="http://schemas.openxmlformats.org/officeDocument/2006/relationships/settings" Target="settings.xml"/><Relationship Id="rId9" Type="http://schemas.openxmlformats.org/officeDocument/2006/relationships/hyperlink" Target="https://secihti.mx/snii/marco-legal/" TargetMode="External"/><Relationship Id="rId14" Type="http://schemas.openxmlformats.org/officeDocument/2006/relationships/hyperlink" Target="https://www.redalyc.org/journal/141/14169723009/html" TargetMode="External"/><Relationship Id="rId22" Type="http://schemas.openxmlformats.org/officeDocument/2006/relationships/hyperlink" Target="https://revistas.uasb.edu.ec/index.php/ree/article/view/4276"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2C39-C8F5-425C-B592-925B2894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5047</TotalTime>
  <Pages>32</Pages>
  <Words>11008</Words>
  <Characters>60550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Investigación</dc:creator>
  <cp:keywords/>
  <dc:description/>
  <cp:lastModifiedBy>Norma Alicia Santilan Castillo</cp:lastModifiedBy>
  <cp:revision>47</cp:revision>
  <dcterms:created xsi:type="dcterms:W3CDTF">2023-08-07T05:13:00Z</dcterms:created>
  <dcterms:modified xsi:type="dcterms:W3CDTF">2026-04-14T17:37:00Z</dcterms:modified>
</cp:coreProperties>
</file>