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94CFE" w14:textId="2FDFE70C" w:rsidR="007F3600" w:rsidRPr="007F3600" w:rsidRDefault="00FD1181" w:rsidP="007F3600">
      <w:pPr>
        <w:spacing w:before="240" w:line="360" w:lineRule="auto"/>
        <w:jc w:val="right"/>
        <w:rPr>
          <w:rFonts w:ascii="Times New Roman" w:hAnsi="Times New Roman" w:cs="Times New Roman"/>
          <w:b/>
          <w:i/>
          <w:iCs/>
          <w:lang w:val="en-US"/>
        </w:rPr>
      </w:pPr>
      <w:r w:rsidRPr="00FD1181">
        <w:rPr>
          <w:rFonts w:ascii="Times New Roman" w:hAnsi="Times New Roman" w:cs="Times New Roman"/>
          <w:b/>
          <w:i/>
          <w:iCs/>
          <w:lang w:val="en-US"/>
        </w:rPr>
        <w:t>https://doi.org/10.23913/ride.v16i32.2894</w:t>
      </w:r>
    </w:p>
    <w:p w14:paraId="3F4D9D2E" w14:textId="4CBA5904" w:rsidR="007F3600" w:rsidRPr="007F3600" w:rsidRDefault="007F3600" w:rsidP="007F3600">
      <w:pPr>
        <w:spacing w:before="240" w:line="360" w:lineRule="auto"/>
        <w:jc w:val="right"/>
        <w:rPr>
          <w:rFonts w:ascii="Times New Roman" w:hAnsi="Times New Roman" w:cs="Times New Roman"/>
          <w:b/>
          <w:i/>
          <w:iCs/>
          <w:lang w:val="en-US"/>
        </w:rPr>
      </w:pPr>
      <w:r w:rsidRPr="007F3600">
        <w:rPr>
          <w:rFonts w:ascii="Times New Roman" w:hAnsi="Times New Roman" w:cs="Times New Roman"/>
          <w:b/>
          <w:i/>
          <w:iCs/>
          <w:lang w:val="en-US"/>
        </w:rPr>
        <w:t>Scientific articles</w:t>
      </w:r>
    </w:p>
    <w:p w14:paraId="3BB28DA1" w14:textId="6A1B95C5" w:rsidR="00634781" w:rsidRPr="007F3600" w:rsidRDefault="00355829" w:rsidP="007F3600">
      <w:pPr>
        <w:spacing w:after="0" w:line="276" w:lineRule="auto"/>
        <w:jc w:val="right"/>
        <w:rPr>
          <w:rFonts w:cstheme="minorHAnsi"/>
          <w:b/>
          <w:sz w:val="32"/>
          <w:szCs w:val="32"/>
          <w:lang w:val="en-US"/>
        </w:rPr>
      </w:pPr>
      <w:r w:rsidRPr="007F3600">
        <w:rPr>
          <w:rFonts w:cstheme="minorHAnsi"/>
          <w:b/>
          <w:sz w:val="32"/>
          <w:szCs w:val="32"/>
          <w:lang w:val="en-US"/>
        </w:rPr>
        <w:t>Economics of education: a conceptual analysis of the foundations and challenges in the age of AI</w:t>
      </w:r>
    </w:p>
    <w:p w14:paraId="4BF02B6C" w14:textId="747A2E2E" w:rsidR="007545F4" w:rsidRPr="007F3600" w:rsidRDefault="007F3600" w:rsidP="007F3600">
      <w:pPr>
        <w:spacing w:after="0" w:line="276" w:lineRule="auto"/>
        <w:jc w:val="right"/>
        <w:rPr>
          <w:rFonts w:cstheme="minorHAnsi"/>
          <w:b/>
          <w:i/>
          <w:iCs/>
          <w:sz w:val="28"/>
          <w:szCs w:val="28"/>
        </w:rPr>
      </w:pPr>
      <w:r w:rsidRPr="00FD1181">
        <w:rPr>
          <w:rFonts w:cstheme="minorHAnsi"/>
          <w:b/>
          <w:i/>
          <w:iCs/>
          <w:sz w:val="28"/>
          <w:szCs w:val="28"/>
        </w:rPr>
        <w:br/>
      </w:r>
      <w:r w:rsidR="007545F4" w:rsidRPr="007F3600">
        <w:rPr>
          <w:rFonts w:cstheme="minorHAnsi"/>
          <w:b/>
          <w:i/>
          <w:iCs/>
          <w:sz w:val="28"/>
          <w:szCs w:val="28"/>
        </w:rPr>
        <w:t xml:space="preserve">Economía de la educación: </w:t>
      </w:r>
      <w:r w:rsidR="001F5EBB" w:rsidRPr="007F3600">
        <w:rPr>
          <w:rFonts w:cstheme="minorHAnsi"/>
          <w:b/>
          <w:i/>
          <w:iCs/>
          <w:sz w:val="28"/>
          <w:szCs w:val="28"/>
        </w:rPr>
        <w:t>un análisis conceptual de los fundamentos</w:t>
      </w:r>
      <w:r w:rsidR="007545F4" w:rsidRPr="007F3600">
        <w:rPr>
          <w:rFonts w:cstheme="minorHAnsi"/>
          <w:b/>
          <w:i/>
          <w:iCs/>
          <w:sz w:val="28"/>
          <w:szCs w:val="28"/>
        </w:rPr>
        <w:t xml:space="preserve"> y desafíos en la era de la IA</w:t>
      </w:r>
    </w:p>
    <w:p w14:paraId="57BEACCB" w14:textId="0E4A8350" w:rsidR="00355829" w:rsidRPr="007F3600" w:rsidRDefault="007F3600" w:rsidP="007F3600">
      <w:pPr>
        <w:spacing w:after="0" w:line="276" w:lineRule="auto"/>
        <w:jc w:val="right"/>
        <w:rPr>
          <w:rFonts w:cstheme="minorHAnsi"/>
          <w:b/>
          <w:i/>
          <w:iCs/>
          <w:sz w:val="28"/>
          <w:szCs w:val="28"/>
        </w:rPr>
      </w:pPr>
      <w:r>
        <w:rPr>
          <w:rFonts w:cstheme="minorHAnsi"/>
          <w:b/>
          <w:i/>
          <w:iCs/>
          <w:sz w:val="28"/>
          <w:szCs w:val="28"/>
        </w:rPr>
        <w:br/>
      </w:r>
      <w:proofErr w:type="spellStart"/>
      <w:r w:rsidR="00355829" w:rsidRPr="007F3600">
        <w:rPr>
          <w:rFonts w:cstheme="minorHAnsi"/>
          <w:b/>
          <w:i/>
          <w:iCs/>
          <w:sz w:val="28"/>
          <w:szCs w:val="28"/>
        </w:rPr>
        <w:t>Economia</w:t>
      </w:r>
      <w:proofErr w:type="spellEnd"/>
      <w:r w:rsidR="00355829" w:rsidRPr="007F3600">
        <w:rPr>
          <w:rFonts w:cstheme="minorHAnsi"/>
          <w:b/>
          <w:i/>
          <w:iCs/>
          <w:sz w:val="28"/>
          <w:szCs w:val="28"/>
        </w:rPr>
        <w:t xml:space="preserve"> da </w:t>
      </w:r>
      <w:proofErr w:type="spellStart"/>
      <w:r w:rsidR="00355829" w:rsidRPr="007F3600">
        <w:rPr>
          <w:rFonts w:cstheme="minorHAnsi"/>
          <w:b/>
          <w:i/>
          <w:iCs/>
          <w:sz w:val="28"/>
          <w:szCs w:val="28"/>
        </w:rPr>
        <w:t>educação</w:t>
      </w:r>
      <w:proofErr w:type="spellEnd"/>
      <w:r w:rsidR="00355829" w:rsidRPr="007F3600">
        <w:rPr>
          <w:rFonts w:cstheme="minorHAnsi"/>
          <w:b/>
          <w:i/>
          <w:iCs/>
          <w:sz w:val="28"/>
          <w:szCs w:val="28"/>
        </w:rPr>
        <w:t xml:space="preserve">: </w:t>
      </w:r>
      <w:proofErr w:type="spellStart"/>
      <w:r w:rsidR="00355829" w:rsidRPr="007F3600">
        <w:rPr>
          <w:rFonts w:cstheme="minorHAnsi"/>
          <w:b/>
          <w:i/>
          <w:iCs/>
          <w:sz w:val="28"/>
          <w:szCs w:val="28"/>
        </w:rPr>
        <w:t>uma</w:t>
      </w:r>
      <w:proofErr w:type="spellEnd"/>
      <w:r w:rsidR="00355829" w:rsidRPr="007F3600">
        <w:rPr>
          <w:rFonts w:cstheme="minorHAnsi"/>
          <w:b/>
          <w:i/>
          <w:iCs/>
          <w:sz w:val="28"/>
          <w:szCs w:val="28"/>
        </w:rPr>
        <w:t xml:space="preserve"> </w:t>
      </w:r>
      <w:proofErr w:type="spellStart"/>
      <w:r w:rsidR="00355829" w:rsidRPr="007F3600">
        <w:rPr>
          <w:rFonts w:cstheme="minorHAnsi"/>
          <w:b/>
          <w:i/>
          <w:iCs/>
          <w:sz w:val="28"/>
          <w:szCs w:val="28"/>
        </w:rPr>
        <w:t>análise</w:t>
      </w:r>
      <w:proofErr w:type="spellEnd"/>
      <w:r w:rsidR="00355829" w:rsidRPr="007F3600">
        <w:rPr>
          <w:rFonts w:cstheme="minorHAnsi"/>
          <w:b/>
          <w:i/>
          <w:iCs/>
          <w:sz w:val="28"/>
          <w:szCs w:val="28"/>
        </w:rPr>
        <w:t xml:space="preserve"> </w:t>
      </w:r>
      <w:proofErr w:type="spellStart"/>
      <w:r w:rsidR="00355829" w:rsidRPr="007F3600">
        <w:rPr>
          <w:rFonts w:cstheme="minorHAnsi"/>
          <w:b/>
          <w:i/>
          <w:iCs/>
          <w:sz w:val="28"/>
          <w:szCs w:val="28"/>
        </w:rPr>
        <w:t>conceitual</w:t>
      </w:r>
      <w:proofErr w:type="spellEnd"/>
      <w:r w:rsidR="00355829" w:rsidRPr="007F3600">
        <w:rPr>
          <w:rFonts w:cstheme="minorHAnsi"/>
          <w:b/>
          <w:i/>
          <w:iCs/>
          <w:sz w:val="28"/>
          <w:szCs w:val="28"/>
        </w:rPr>
        <w:t xml:space="preserve"> dos fundamentos e </w:t>
      </w:r>
      <w:proofErr w:type="spellStart"/>
      <w:r w:rsidR="00355829" w:rsidRPr="007F3600">
        <w:rPr>
          <w:rFonts w:cstheme="minorHAnsi"/>
          <w:b/>
          <w:i/>
          <w:iCs/>
          <w:sz w:val="28"/>
          <w:szCs w:val="28"/>
        </w:rPr>
        <w:t>desafios</w:t>
      </w:r>
      <w:proofErr w:type="spellEnd"/>
      <w:r w:rsidR="00355829" w:rsidRPr="007F3600">
        <w:rPr>
          <w:rFonts w:cstheme="minorHAnsi"/>
          <w:b/>
          <w:i/>
          <w:iCs/>
          <w:sz w:val="28"/>
          <w:szCs w:val="28"/>
        </w:rPr>
        <w:t xml:space="preserve"> </w:t>
      </w:r>
      <w:proofErr w:type="spellStart"/>
      <w:r w:rsidR="00355829" w:rsidRPr="007F3600">
        <w:rPr>
          <w:rFonts w:cstheme="minorHAnsi"/>
          <w:b/>
          <w:i/>
          <w:iCs/>
          <w:sz w:val="28"/>
          <w:szCs w:val="28"/>
        </w:rPr>
        <w:t>na</w:t>
      </w:r>
      <w:proofErr w:type="spellEnd"/>
      <w:r w:rsidR="00355829" w:rsidRPr="007F3600">
        <w:rPr>
          <w:rFonts w:cstheme="minorHAnsi"/>
          <w:b/>
          <w:i/>
          <w:iCs/>
          <w:sz w:val="28"/>
          <w:szCs w:val="28"/>
        </w:rPr>
        <w:t xml:space="preserve"> era da IA</w:t>
      </w:r>
    </w:p>
    <w:p w14:paraId="48F7CA6D" w14:textId="5B9C5D6A" w:rsidR="007545F4" w:rsidRPr="007F3600" w:rsidRDefault="007F3600" w:rsidP="007F3600">
      <w:pPr>
        <w:spacing w:after="0" w:line="276" w:lineRule="auto"/>
        <w:jc w:val="right"/>
        <w:rPr>
          <w:rFonts w:cstheme="minorHAnsi"/>
          <w:b/>
          <w:bCs/>
        </w:rPr>
      </w:pPr>
      <w:r>
        <w:rPr>
          <w:rFonts w:ascii="Times New Roman" w:hAnsi="Times New Roman" w:cs="Times New Roman"/>
        </w:rPr>
        <w:br/>
      </w:r>
      <w:r w:rsidR="007545F4" w:rsidRPr="007F3600">
        <w:rPr>
          <w:rFonts w:cstheme="minorHAnsi"/>
          <w:b/>
          <w:bCs/>
        </w:rPr>
        <w:t xml:space="preserve">Erika Ochoa Rosas* </w:t>
      </w:r>
    </w:p>
    <w:p w14:paraId="651D99E7" w14:textId="21F209B2" w:rsidR="007545F4" w:rsidRPr="007545F4" w:rsidRDefault="007545F4" w:rsidP="007F3600">
      <w:pPr>
        <w:spacing w:after="0" w:line="276" w:lineRule="auto"/>
        <w:jc w:val="right"/>
        <w:rPr>
          <w:rFonts w:ascii="Times New Roman" w:hAnsi="Times New Roman" w:cs="Times New Roman"/>
        </w:rPr>
      </w:pPr>
      <w:r w:rsidRPr="007545F4">
        <w:rPr>
          <w:rFonts w:ascii="Times New Roman" w:hAnsi="Times New Roman" w:cs="Times New Roman"/>
        </w:rPr>
        <w:t>Universidad de Guadalajara</w:t>
      </w:r>
      <w:r w:rsidR="007F3600">
        <w:rPr>
          <w:rFonts w:ascii="Times New Roman" w:hAnsi="Times New Roman" w:cs="Times New Roman"/>
        </w:rPr>
        <w:t>, México</w:t>
      </w:r>
      <w:r w:rsidRPr="007545F4">
        <w:rPr>
          <w:rFonts w:ascii="Times New Roman" w:hAnsi="Times New Roman" w:cs="Times New Roman"/>
        </w:rPr>
        <w:t xml:space="preserve"> </w:t>
      </w:r>
    </w:p>
    <w:p w14:paraId="3BA618BF" w14:textId="77777777" w:rsidR="007545F4" w:rsidRPr="007F3600" w:rsidRDefault="007545F4" w:rsidP="007F3600">
      <w:pPr>
        <w:spacing w:after="0" w:line="276" w:lineRule="auto"/>
        <w:jc w:val="right"/>
        <w:rPr>
          <w:rFonts w:cstheme="minorHAnsi"/>
        </w:rPr>
      </w:pPr>
      <w:r w:rsidRPr="007F3600">
        <w:rPr>
          <w:rFonts w:cstheme="minorHAnsi"/>
          <w:color w:val="FF0000"/>
        </w:rPr>
        <w:t>erika.ochoa@cucea.udg.mx</w:t>
      </w:r>
    </w:p>
    <w:p w14:paraId="6E102B74" w14:textId="0DE12A9D" w:rsidR="00CE4F8C" w:rsidRDefault="00CE4F8C" w:rsidP="007F3600">
      <w:pPr>
        <w:spacing w:after="0" w:line="276" w:lineRule="auto"/>
        <w:jc w:val="right"/>
        <w:rPr>
          <w:rFonts w:ascii="Times New Roman" w:hAnsi="Times New Roman" w:cs="Times New Roman"/>
        </w:rPr>
      </w:pPr>
      <w:r w:rsidRPr="007F3600">
        <w:rPr>
          <w:rFonts w:ascii="Times New Roman" w:hAnsi="Times New Roman" w:cs="Times New Roman"/>
        </w:rPr>
        <w:t>https://orcid.org/0000-0002-7489-4321</w:t>
      </w:r>
    </w:p>
    <w:p w14:paraId="58683D51" w14:textId="77777777" w:rsidR="007F3600" w:rsidRDefault="007F3600" w:rsidP="007F3600">
      <w:pPr>
        <w:spacing w:after="0" w:line="276" w:lineRule="auto"/>
        <w:jc w:val="right"/>
        <w:rPr>
          <w:rFonts w:ascii="Times New Roman" w:hAnsi="Times New Roman" w:cs="Times New Roman"/>
        </w:rPr>
      </w:pPr>
    </w:p>
    <w:p w14:paraId="7D5FF9B2" w14:textId="2E42EC19" w:rsidR="007545F4" w:rsidRPr="007F3600" w:rsidRDefault="007545F4" w:rsidP="007F3600">
      <w:pPr>
        <w:spacing w:after="0" w:line="276" w:lineRule="auto"/>
        <w:jc w:val="right"/>
        <w:rPr>
          <w:rFonts w:cstheme="minorHAnsi"/>
          <w:b/>
          <w:bCs/>
        </w:rPr>
      </w:pPr>
      <w:r w:rsidRPr="007F3600">
        <w:rPr>
          <w:rFonts w:cstheme="minorHAnsi"/>
          <w:b/>
          <w:bCs/>
        </w:rPr>
        <w:t xml:space="preserve">Rafael Salvador Espinosa Ramírez </w:t>
      </w:r>
    </w:p>
    <w:p w14:paraId="65FB2BE8" w14:textId="3221149B" w:rsidR="007545F4" w:rsidRPr="007545F4" w:rsidRDefault="007545F4" w:rsidP="007F3600">
      <w:pPr>
        <w:spacing w:after="0" w:line="276" w:lineRule="auto"/>
        <w:jc w:val="right"/>
        <w:rPr>
          <w:rFonts w:ascii="Times New Roman" w:hAnsi="Times New Roman" w:cs="Times New Roman"/>
        </w:rPr>
      </w:pPr>
      <w:r w:rsidRPr="007545F4">
        <w:rPr>
          <w:rFonts w:ascii="Times New Roman" w:hAnsi="Times New Roman" w:cs="Times New Roman"/>
        </w:rPr>
        <w:t>Universidad de Guadalajara</w:t>
      </w:r>
      <w:r w:rsidR="007F3600">
        <w:rPr>
          <w:rFonts w:ascii="Times New Roman" w:hAnsi="Times New Roman" w:cs="Times New Roman"/>
        </w:rPr>
        <w:t>, México</w:t>
      </w:r>
    </w:p>
    <w:p w14:paraId="6FD04210" w14:textId="77777777" w:rsidR="007545F4" w:rsidRPr="007F3600" w:rsidRDefault="007545F4" w:rsidP="007F3600">
      <w:pPr>
        <w:spacing w:after="0" w:line="276" w:lineRule="auto"/>
        <w:jc w:val="right"/>
        <w:rPr>
          <w:rFonts w:cstheme="minorHAnsi"/>
          <w:color w:val="FF0000"/>
        </w:rPr>
      </w:pPr>
      <w:r w:rsidRPr="007F3600">
        <w:rPr>
          <w:rFonts w:cstheme="minorHAnsi"/>
          <w:color w:val="FF0000"/>
        </w:rPr>
        <w:t>rafaelsa@cucea.udg.mx</w:t>
      </w:r>
    </w:p>
    <w:p w14:paraId="23835766" w14:textId="53439623" w:rsidR="007545F4" w:rsidRPr="007545F4" w:rsidRDefault="00CE4F8C" w:rsidP="007F3600">
      <w:pPr>
        <w:spacing w:after="0" w:line="276" w:lineRule="auto"/>
        <w:jc w:val="right"/>
        <w:rPr>
          <w:rFonts w:ascii="Times New Roman" w:hAnsi="Times New Roman" w:cs="Times New Roman"/>
        </w:rPr>
      </w:pPr>
      <w:r w:rsidRPr="007F3600">
        <w:rPr>
          <w:rFonts w:ascii="Times New Roman" w:hAnsi="Times New Roman" w:cs="Times New Roman"/>
        </w:rPr>
        <w:t>https://orcid.org/0000-0002-5049-9175</w:t>
      </w:r>
      <w:r w:rsidR="007545F4" w:rsidRPr="007545F4">
        <w:rPr>
          <w:rFonts w:ascii="Times New Roman" w:hAnsi="Times New Roman" w:cs="Times New Roman"/>
        </w:rPr>
        <w:t xml:space="preserve">       </w:t>
      </w:r>
    </w:p>
    <w:p w14:paraId="6447A576" w14:textId="77777777" w:rsidR="007F3600" w:rsidRPr="007F3600" w:rsidRDefault="007F3600" w:rsidP="007F3600">
      <w:pPr>
        <w:spacing w:after="0" w:line="276" w:lineRule="auto"/>
        <w:jc w:val="right"/>
        <w:rPr>
          <w:rFonts w:ascii="Times New Roman" w:hAnsi="Times New Roman" w:cs="Times New Roman"/>
        </w:rPr>
      </w:pPr>
    </w:p>
    <w:p w14:paraId="00BCBA00" w14:textId="5D6AC655" w:rsidR="007545F4" w:rsidRPr="00246E2B" w:rsidRDefault="007545F4" w:rsidP="007F3600">
      <w:pPr>
        <w:spacing w:after="0" w:line="276" w:lineRule="auto"/>
        <w:jc w:val="right"/>
        <w:rPr>
          <w:rFonts w:ascii="Times New Roman" w:hAnsi="Times New Roman" w:cs="Times New Roman"/>
          <w:lang w:val="en-US"/>
        </w:rPr>
      </w:pPr>
      <w:r w:rsidRPr="00246E2B">
        <w:rPr>
          <w:rFonts w:ascii="Times New Roman" w:hAnsi="Times New Roman" w:cs="Times New Roman"/>
          <w:lang w:val="en-US"/>
        </w:rPr>
        <w:t xml:space="preserve">*Autor de </w:t>
      </w:r>
      <w:proofErr w:type="spellStart"/>
      <w:r w:rsidRPr="00246E2B">
        <w:rPr>
          <w:rFonts w:ascii="Times New Roman" w:hAnsi="Times New Roman" w:cs="Times New Roman"/>
          <w:lang w:val="en-US"/>
        </w:rPr>
        <w:t>correspondencia</w:t>
      </w:r>
      <w:proofErr w:type="spellEnd"/>
    </w:p>
    <w:p w14:paraId="02C5345E" w14:textId="77777777" w:rsidR="00246E2B" w:rsidRPr="00246E2B" w:rsidRDefault="00246E2B" w:rsidP="007F3600">
      <w:pPr>
        <w:spacing w:after="0" w:line="360" w:lineRule="auto"/>
        <w:rPr>
          <w:rFonts w:ascii="Times New Roman" w:hAnsi="Times New Roman" w:cs="Times New Roman"/>
          <w:lang w:val="en-US"/>
        </w:rPr>
      </w:pPr>
    </w:p>
    <w:p w14:paraId="627699FE" w14:textId="77777777" w:rsidR="00246E2B" w:rsidRPr="007F3600" w:rsidRDefault="00246E2B" w:rsidP="007F3600">
      <w:pPr>
        <w:spacing w:after="0" w:line="360" w:lineRule="auto"/>
        <w:jc w:val="both"/>
        <w:rPr>
          <w:rFonts w:cstheme="minorHAnsi"/>
          <w:b/>
          <w:bCs/>
          <w:sz w:val="28"/>
          <w:szCs w:val="28"/>
          <w:lang w:val="en-US"/>
        </w:rPr>
      </w:pPr>
      <w:r w:rsidRPr="007F3600">
        <w:rPr>
          <w:rFonts w:cstheme="minorHAnsi"/>
          <w:b/>
          <w:bCs/>
          <w:sz w:val="28"/>
          <w:szCs w:val="28"/>
          <w:lang w:val="en-US"/>
        </w:rPr>
        <w:t>Abstract</w:t>
      </w:r>
    </w:p>
    <w:p w14:paraId="7AFE86AE" w14:textId="77777777" w:rsidR="00AF5886" w:rsidRPr="00AF5886" w:rsidRDefault="00AF5886" w:rsidP="007F3600">
      <w:pPr>
        <w:spacing w:after="0" w:line="360" w:lineRule="auto"/>
        <w:jc w:val="both"/>
        <w:rPr>
          <w:rFonts w:ascii="Times New Roman" w:hAnsi="Times New Roman" w:cs="Times New Roman"/>
          <w:iCs/>
          <w:lang w:val="en-US"/>
        </w:rPr>
      </w:pPr>
      <w:r w:rsidRPr="00AF5886">
        <w:rPr>
          <w:rFonts w:ascii="Times New Roman" w:hAnsi="Times New Roman" w:cs="Times New Roman"/>
          <w:iCs/>
          <w:lang w:val="en-US"/>
        </w:rPr>
        <w:t xml:space="preserve">This study was conducted considering the theme of the economics of education and, above all, focusing on a trend such as artificial intelligence (AI). This theme, which </w:t>
      </w:r>
      <w:r w:rsidR="00FE6BD2">
        <w:rPr>
          <w:rFonts w:ascii="Times New Roman" w:hAnsi="Times New Roman" w:cs="Times New Roman"/>
          <w:iCs/>
          <w:lang w:val="en-US"/>
        </w:rPr>
        <w:t>in the research is driven by the economics of education, is grounded in the conceptual foundations of the field</w:t>
      </w:r>
      <w:r w:rsidRPr="00AF5886">
        <w:rPr>
          <w:rFonts w:ascii="Times New Roman" w:hAnsi="Times New Roman" w:cs="Times New Roman"/>
          <w:iCs/>
          <w:lang w:val="en-US"/>
        </w:rPr>
        <w:t xml:space="preserve">. Its main objective is to construct an updated diagnosis of the relationships between education, economic growth, and technological transformations. Therefore, the methodology employed was a conceptual analysis that documented and compared studies on the most recognized themes, such as access and equity, quality and learning </w:t>
      </w:r>
      <w:r w:rsidR="005E0B8A" w:rsidRPr="005E0B8A">
        <w:rPr>
          <w:rFonts w:ascii="Times New Roman" w:hAnsi="Times New Roman" w:cs="Times New Roman"/>
          <w:iCs/>
          <w:lang w:val="en-US"/>
        </w:rPr>
        <w:t>result</w:t>
      </w:r>
      <w:r w:rsidRPr="00AF5886">
        <w:rPr>
          <w:rFonts w:ascii="Times New Roman" w:hAnsi="Times New Roman" w:cs="Times New Roman"/>
          <w:iCs/>
          <w:lang w:val="en-US"/>
        </w:rPr>
        <w:t xml:space="preserve">s, financing, governance, accountability, technology, and digital transformation. Among the conclusions, the most significant was the need for public decision-making in a context of accelerated technological change, fiscal challenges, and growing learning gaps. The report proposes </w:t>
      </w:r>
      <w:r w:rsidRPr="00AF5886">
        <w:rPr>
          <w:rFonts w:ascii="Times New Roman" w:hAnsi="Times New Roman" w:cs="Times New Roman"/>
          <w:iCs/>
          <w:lang w:val="en-US"/>
        </w:rPr>
        <w:lastRenderedPageBreak/>
        <w:t>public policy pathways to maximize the social return on investment in education, safeguard equity, and guide responsible AI use. Thus, one of the findings was that, due to inequalities in Latin America and Mexico, gaps still exist in the aforementioned areas, and that, especially given the multidisciplinary nature of the economics of education, it is crucial to conduct research from diverse fields of knowledge.</w:t>
      </w:r>
    </w:p>
    <w:p w14:paraId="1181B727" w14:textId="77777777" w:rsidR="007545F4" w:rsidRPr="00246E2B" w:rsidRDefault="00246E2B" w:rsidP="007F3600">
      <w:pPr>
        <w:spacing w:after="0" w:line="360" w:lineRule="auto"/>
        <w:jc w:val="both"/>
        <w:rPr>
          <w:rFonts w:ascii="Times New Roman" w:hAnsi="Times New Roman" w:cs="Times New Roman"/>
          <w:bCs/>
          <w:lang w:val="en-US"/>
        </w:rPr>
      </w:pPr>
      <w:r w:rsidRPr="007F3600">
        <w:rPr>
          <w:rFonts w:cstheme="minorHAnsi"/>
          <w:b/>
          <w:bCs/>
          <w:sz w:val="28"/>
          <w:szCs w:val="28"/>
          <w:lang w:val="en-US"/>
        </w:rPr>
        <w:t>Keywords:</w:t>
      </w:r>
      <w:r w:rsidRPr="00246E2B">
        <w:rPr>
          <w:rFonts w:ascii="Times New Roman" w:hAnsi="Times New Roman" w:cs="Times New Roman"/>
          <w:bCs/>
          <w:lang w:val="en-US"/>
        </w:rPr>
        <w:t xml:space="preserve"> </w:t>
      </w:r>
      <w:r w:rsidR="007A6680" w:rsidRPr="007A6680">
        <w:rPr>
          <w:rFonts w:ascii="Times New Roman" w:hAnsi="Times New Roman" w:cs="Times New Roman"/>
          <w:bCs/>
          <w:lang w:val="en-US"/>
        </w:rPr>
        <w:t xml:space="preserve">economics of education, human capital, educational policy, </w:t>
      </w:r>
      <w:r w:rsidR="00921484" w:rsidRPr="00921484">
        <w:rPr>
          <w:rFonts w:ascii="Times New Roman" w:hAnsi="Times New Roman" w:cs="Times New Roman"/>
          <w:bCs/>
          <w:lang w:val="en-US"/>
        </w:rPr>
        <w:t>AI in education</w:t>
      </w:r>
      <w:r w:rsidR="00921484">
        <w:rPr>
          <w:rFonts w:ascii="Times New Roman" w:hAnsi="Times New Roman" w:cs="Times New Roman"/>
          <w:bCs/>
          <w:lang w:val="en-US"/>
        </w:rPr>
        <w:t>.</w:t>
      </w:r>
    </w:p>
    <w:p w14:paraId="0BAA918B" w14:textId="77777777" w:rsidR="007F3600" w:rsidRDefault="007F3600" w:rsidP="007F3600">
      <w:pPr>
        <w:spacing w:after="0" w:line="360" w:lineRule="auto"/>
        <w:jc w:val="both"/>
        <w:rPr>
          <w:rFonts w:cstheme="minorHAnsi"/>
          <w:b/>
          <w:bCs/>
          <w:sz w:val="28"/>
          <w:szCs w:val="28"/>
          <w:lang w:val="en-US"/>
        </w:rPr>
      </w:pPr>
    </w:p>
    <w:p w14:paraId="385C030C" w14:textId="580D2753" w:rsidR="00246E2B" w:rsidRPr="005853F7" w:rsidRDefault="00246E2B" w:rsidP="007F3600">
      <w:pPr>
        <w:spacing w:after="0" w:line="360" w:lineRule="auto"/>
        <w:jc w:val="both"/>
        <w:rPr>
          <w:rFonts w:cstheme="minorHAnsi"/>
          <w:b/>
          <w:bCs/>
          <w:sz w:val="28"/>
          <w:szCs w:val="28"/>
        </w:rPr>
      </w:pPr>
      <w:r w:rsidRPr="005853F7">
        <w:rPr>
          <w:rFonts w:cstheme="minorHAnsi"/>
          <w:b/>
          <w:bCs/>
          <w:sz w:val="28"/>
          <w:szCs w:val="28"/>
        </w:rPr>
        <w:t>Resumen</w:t>
      </w:r>
    </w:p>
    <w:p w14:paraId="3CEDBFD2" w14:textId="77777777" w:rsidR="00921484" w:rsidRPr="00AF5886" w:rsidRDefault="00921484" w:rsidP="007F3600">
      <w:pPr>
        <w:spacing w:after="0" w:line="360" w:lineRule="auto"/>
        <w:jc w:val="both"/>
        <w:rPr>
          <w:rFonts w:ascii="Times New Roman" w:hAnsi="Times New Roman" w:cs="Times New Roman"/>
          <w:bCs/>
        </w:rPr>
      </w:pPr>
      <w:r w:rsidRPr="00AF5886">
        <w:rPr>
          <w:rFonts w:ascii="Times New Roman" w:hAnsi="Times New Roman" w:cs="Times New Roman"/>
          <w:bCs/>
        </w:rPr>
        <w:t>Este estudio se realizó considerando el tema de la economía de la educación y, sobre todo, centrándose en una tendencia como la inteligencia artificial (IA). Este tema, que pudo explorarse en la investigación debido a la amplitud del campo de la economía de la educación, ofrece una síntesis analítica de los fundamentos conceptuales del área. Su objetivo principal es construir un diagnóstico actualizado de las relaciones entre educación, crecimiento económico y transformaciones tecnológicas. Por lo tanto, la metodología empleada fue un análisis conceptual que documentó y comparó estudios sobre los temas más reconocidos, tales como acceso y equidad, calidad y resultados de aprendizaje, financiamiento, gobernanza, rendición de cuentas, tecnología y transformación digital. Entre las conclusiones, una de las más significativas fue la necesidad de una toma de decisiones pública en un contexto de cambios tecnológicos acelerados, desafíos fiscales y crecientes brechas de aprendizaje. El informe propone vías de política pública para maximizar el retorno social de la inversión en educación, salvaguardar la equidad y orientar el uso responsable de la IA. Así, una de las conclusiones fue que, debido a las desigualdades en América Latina y México, aún existen brechas en las áreas mencionadas y que, especialmente dada la naturaleza multidisciplinaria de la economía de la educación, es crucial realizar investigaciones desde diversos campos del conocimiento.</w:t>
      </w:r>
    </w:p>
    <w:p w14:paraId="07E4BAAD" w14:textId="77777777" w:rsidR="007A6680" w:rsidRPr="007A6680" w:rsidRDefault="00246E2B" w:rsidP="007F3600">
      <w:pPr>
        <w:spacing w:after="0" w:line="360" w:lineRule="auto"/>
        <w:jc w:val="both"/>
        <w:rPr>
          <w:rFonts w:ascii="Times New Roman" w:hAnsi="Times New Roman" w:cs="Times New Roman"/>
        </w:rPr>
      </w:pPr>
      <w:r w:rsidRPr="005853F7">
        <w:rPr>
          <w:rFonts w:cstheme="minorHAnsi"/>
          <w:b/>
          <w:bCs/>
          <w:sz w:val="28"/>
          <w:szCs w:val="28"/>
        </w:rPr>
        <w:t>Palabras clave:</w:t>
      </w:r>
      <w:r>
        <w:rPr>
          <w:rFonts w:ascii="Times New Roman" w:hAnsi="Times New Roman" w:cs="Times New Roman"/>
        </w:rPr>
        <w:t xml:space="preserve"> </w:t>
      </w:r>
      <w:r w:rsidR="007A6680">
        <w:rPr>
          <w:rFonts w:ascii="Times New Roman" w:hAnsi="Times New Roman" w:cs="Times New Roman"/>
        </w:rPr>
        <w:t>e</w:t>
      </w:r>
      <w:r w:rsidR="007A6680" w:rsidRPr="007A6680">
        <w:rPr>
          <w:rFonts w:ascii="Times New Roman" w:hAnsi="Times New Roman" w:cs="Times New Roman"/>
        </w:rPr>
        <w:t>conomía de la educación</w:t>
      </w:r>
      <w:r w:rsidR="007A6680">
        <w:rPr>
          <w:rFonts w:ascii="Times New Roman" w:hAnsi="Times New Roman" w:cs="Times New Roman"/>
        </w:rPr>
        <w:t>,</w:t>
      </w:r>
      <w:r w:rsidR="007A6680" w:rsidRPr="007A6680">
        <w:rPr>
          <w:rFonts w:ascii="Times New Roman" w:hAnsi="Times New Roman" w:cs="Times New Roman"/>
        </w:rPr>
        <w:t xml:space="preserve"> </w:t>
      </w:r>
      <w:r w:rsidR="007A6680">
        <w:rPr>
          <w:rFonts w:ascii="Times New Roman" w:hAnsi="Times New Roman" w:cs="Times New Roman"/>
        </w:rPr>
        <w:t>c</w:t>
      </w:r>
      <w:r w:rsidR="007A6680" w:rsidRPr="007A6680">
        <w:rPr>
          <w:rFonts w:ascii="Times New Roman" w:hAnsi="Times New Roman" w:cs="Times New Roman"/>
        </w:rPr>
        <w:t>apital humano</w:t>
      </w:r>
      <w:r w:rsidR="007A6680">
        <w:rPr>
          <w:rFonts w:ascii="Times New Roman" w:hAnsi="Times New Roman" w:cs="Times New Roman"/>
        </w:rPr>
        <w:t>,</w:t>
      </w:r>
      <w:r w:rsidR="007A6680" w:rsidRPr="007A6680">
        <w:rPr>
          <w:rFonts w:ascii="Times New Roman" w:hAnsi="Times New Roman" w:cs="Times New Roman"/>
        </w:rPr>
        <w:t xml:space="preserve"> </w:t>
      </w:r>
      <w:r w:rsidR="007A6680">
        <w:rPr>
          <w:rFonts w:ascii="Times New Roman" w:hAnsi="Times New Roman" w:cs="Times New Roman"/>
        </w:rPr>
        <w:t>p</w:t>
      </w:r>
      <w:r w:rsidR="007A6680" w:rsidRPr="007A6680">
        <w:rPr>
          <w:rFonts w:ascii="Times New Roman" w:hAnsi="Times New Roman" w:cs="Times New Roman"/>
        </w:rPr>
        <w:t>olítica educativa</w:t>
      </w:r>
      <w:r w:rsidR="007A6680">
        <w:rPr>
          <w:rFonts w:ascii="Times New Roman" w:hAnsi="Times New Roman" w:cs="Times New Roman"/>
        </w:rPr>
        <w:t>,</w:t>
      </w:r>
      <w:r w:rsidR="007A6680" w:rsidRPr="007A6680">
        <w:rPr>
          <w:rFonts w:ascii="Times New Roman" w:hAnsi="Times New Roman" w:cs="Times New Roman"/>
        </w:rPr>
        <w:t xml:space="preserve"> </w:t>
      </w:r>
      <w:r w:rsidR="00C253C3" w:rsidRPr="00C253C3">
        <w:rPr>
          <w:rFonts w:ascii="Times New Roman" w:hAnsi="Times New Roman" w:cs="Times New Roman"/>
        </w:rPr>
        <w:t>IA en la educación</w:t>
      </w:r>
    </w:p>
    <w:p w14:paraId="20B1360F" w14:textId="77777777" w:rsidR="007F3600" w:rsidRPr="005853F7" w:rsidRDefault="007F3600" w:rsidP="007F3600">
      <w:pPr>
        <w:spacing w:after="0" w:line="360" w:lineRule="auto"/>
        <w:jc w:val="both"/>
        <w:rPr>
          <w:rFonts w:cstheme="minorHAnsi"/>
          <w:b/>
          <w:bCs/>
          <w:sz w:val="28"/>
          <w:szCs w:val="28"/>
        </w:rPr>
      </w:pPr>
    </w:p>
    <w:p w14:paraId="57820E13" w14:textId="77777777" w:rsidR="007F3600" w:rsidRPr="005853F7" w:rsidRDefault="007F3600" w:rsidP="007F3600">
      <w:pPr>
        <w:spacing w:after="0" w:line="360" w:lineRule="auto"/>
        <w:jc w:val="both"/>
        <w:rPr>
          <w:rFonts w:cstheme="minorHAnsi"/>
          <w:b/>
          <w:bCs/>
          <w:sz w:val="28"/>
          <w:szCs w:val="28"/>
        </w:rPr>
      </w:pPr>
    </w:p>
    <w:p w14:paraId="7403216B" w14:textId="77777777" w:rsidR="007F3600" w:rsidRPr="005853F7" w:rsidRDefault="007F3600" w:rsidP="007F3600">
      <w:pPr>
        <w:spacing w:after="0" w:line="360" w:lineRule="auto"/>
        <w:jc w:val="both"/>
        <w:rPr>
          <w:rFonts w:cstheme="minorHAnsi"/>
          <w:b/>
          <w:bCs/>
          <w:sz w:val="28"/>
          <w:szCs w:val="28"/>
        </w:rPr>
      </w:pPr>
    </w:p>
    <w:p w14:paraId="491CF4B7" w14:textId="77777777" w:rsidR="007F3600" w:rsidRPr="005853F7" w:rsidRDefault="007F3600" w:rsidP="007F3600">
      <w:pPr>
        <w:spacing w:after="0" w:line="360" w:lineRule="auto"/>
        <w:jc w:val="both"/>
        <w:rPr>
          <w:rFonts w:cstheme="minorHAnsi"/>
          <w:b/>
          <w:bCs/>
          <w:sz w:val="28"/>
          <w:szCs w:val="28"/>
        </w:rPr>
      </w:pPr>
    </w:p>
    <w:p w14:paraId="6CDA3B16" w14:textId="5575BBC4" w:rsidR="00246E2B" w:rsidRPr="005853F7" w:rsidRDefault="00246E2B" w:rsidP="007F3600">
      <w:pPr>
        <w:spacing w:after="0" w:line="360" w:lineRule="auto"/>
        <w:jc w:val="both"/>
        <w:rPr>
          <w:rFonts w:cstheme="minorHAnsi"/>
          <w:b/>
          <w:bCs/>
          <w:sz w:val="28"/>
          <w:szCs w:val="28"/>
        </w:rPr>
      </w:pPr>
      <w:r w:rsidRPr="005853F7">
        <w:rPr>
          <w:rFonts w:cstheme="minorHAnsi"/>
          <w:b/>
          <w:bCs/>
          <w:sz w:val="28"/>
          <w:szCs w:val="28"/>
        </w:rPr>
        <w:lastRenderedPageBreak/>
        <w:t>Resumo</w:t>
      </w:r>
    </w:p>
    <w:p w14:paraId="0B19BCB2" w14:textId="77777777" w:rsidR="003F31A0" w:rsidRPr="003F31A0" w:rsidRDefault="003F31A0" w:rsidP="007F3600">
      <w:pPr>
        <w:spacing w:after="0" w:line="360" w:lineRule="auto"/>
        <w:jc w:val="both"/>
        <w:rPr>
          <w:rFonts w:ascii="Times New Roman" w:hAnsi="Times New Roman" w:cs="Times New Roman"/>
          <w:bCs/>
        </w:rPr>
      </w:pPr>
      <w:r w:rsidRPr="003F31A0">
        <w:rPr>
          <w:rFonts w:ascii="Times New Roman" w:hAnsi="Times New Roman" w:cs="Times New Roman"/>
          <w:bCs/>
        </w:rPr>
        <w:t xml:space="preserve">Este </w:t>
      </w:r>
      <w:proofErr w:type="spellStart"/>
      <w:r w:rsidRPr="003F31A0">
        <w:rPr>
          <w:rFonts w:ascii="Times New Roman" w:hAnsi="Times New Roman" w:cs="Times New Roman"/>
          <w:bCs/>
        </w:rPr>
        <w:t>estudo</w:t>
      </w:r>
      <w:proofErr w:type="spellEnd"/>
      <w:r w:rsidRPr="003F31A0">
        <w:rPr>
          <w:rFonts w:ascii="Times New Roman" w:hAnsi="Times New Roman" w:cs="Times New Roman"/>
          <w:bCs/>
        </w:rPr>
        <w:t xml:space="preserve"> </w:t>
      </w:r>
      <w:proofErr w:type="spellStart"/>
      <w:r w:rsidRPr="003F31A0">
        <w:rPr>
          <w:rFonts w:ascii="Times New Roman" w:hAnsi="Times New Roman" w:cs="Times New Roman"/>
          <w:bCs/>
        </w:rPr>
        <w:t>foi</w:t>
      </w:r>
      <w:proofErr w:type="spellEnd"/>
      <w:r w:rsidRPr="003F31A0">
        <w:rPr>
          <w:rFonts w:ascii="Times New Roman" w:hAnsi="Times New Roman" w:cs="Times New Roman"/>
          <w:bCs/>
        </w:rPr>
        <w:t xml:space="preserve"> </w:t>
      </w:r>
      <w:proofErr w:type="spellStart"/>
      <w:r w:rsidRPr="003F31A0">
        <w:rPr>
          <w:rFonts w:ascii="Times New Roman" w:hAnsi="Times New Roman" w:cs="Times New Roman"/>
          <w:bCs/>
        </w:rPr>
        <w:t>conduzido</w:t>
      </w:r>
      <w:proofErr w:type="spellEnd"/>
      <w:r w:rsidRPr="003F31A0">
        <w:rPr>
          <w:rFonts w:ascii="Times New Roman" w:hAnsi="Times New Roman" w:cs="Times New Roman"/>
          <w:bCs/>
        </w:rPr>
        <w:t xml:space="preserve"> considerando o tema da </w:t>
      </w:r>
      <w:proofErr w:type="spellStart"/>
      <w:r w:rsidRPr="003F31A0">
        <w:rPr>
          <w:rFonts w:ascii="Times New Roman" w:hAnsi="Times New Roman" w:cs="Times New Roman"/>
          <w:bCs/>
        </w:rPr>
        <w:t>economia</w:t>
      </w:r>
      <w:proofErr w:type="spellEnd"/>
      <w:r w:rsidRPr="003F31A0">
        <w:rPr>
          <w:rFonts w:ascii="Times New Roman" w:hAnsi="Times New Roman" w:cs="Times New Roman"/>
          <w:bCs/>
        </w:rPr>
        <w:t xml:space="preserve"> da </w:t>
      </w:r>
      <w:proofErr w:type="spellStart"/>
      <w:r w:rsidRPr="003F31A0">
        <w:rPr>
          <w:rFonts w:ascii="Times New Roman" w:hAnsi="Times New Roman" w:cs="Times New Roman"/>
          <w:bCs/>
        </w:rPr>
        <w:t>educação</w:t>
      </w:r>
      <w:proofErr w:type="spellEnd"/>
      <w:r w:rsidRPr="003F31A0">
        <w:rPr>
          <w:rFonts w:ascii="Times New Roman" w:hAnsi="Times New Roman" w:cs="Times New Roman"/>
          <w:bCs/>
        </w:rPr>
        <w:t xml:space="preserve"> e, </w:t>
      </w:r>
      <w:proofErr w:type="spellStart"/>
      <w:r w:rsidRPr="003F31A0">
        <w:rPr>
          <w:rFonts w:ascii="Times New Roman" w:hAnsi="Times New Roman" w:cs="Times New Roman"/>
          <w:bCs/>
        </w:rPr>
        <w:t>sobretudo</w:t>
      </w:r>
      <w:proofErr w:type="spellEnd"/>
      <w:r w:rsidRPr="003F31A0">
        <w:rPr>
          <w:rFonts w:ascii="Times New Roman" w:hAnsi="Times New Roman" w:cs="Times New Roman"/>
          <w:bCs/>
        </w:rPr>
        <w:t xml:space="preserve">, </w:t>
      </w:r>
      <w:proofErr w:type="spellStart"/>
      <w:r w:rsidRPr="003F31A0">
        <w:rPr>
          <w:rFonts w:ascii="Times New Roman" w:hAnsi="Times New Roman" w:cs="Times New Roman"/>
          <w:bCs/>
        </w:rPr>
        <w:t>com</w:t>
      </w:r>
      <w:proofErr w:type="spellEnd"/>
      <w:r w:rsidRPr="003F31A0">
        <w:rPr>
          <w:rFonts w:ascii="Times New Roman" w:hAnsi="Times New Roman" w:cs="Times New Roman"/>
          <w:bCs/>
        </w:rPr>
        <w:t xml:space="preserve"> foco em </w:t>
      </w:r>
      <w:proofErr w:type="spellStart"/>
      <w:r w:rsidRPr="003F31A0">
        <w:rPr>
          <w:rFonts w:ascii="Times New Roman" w:hAnsi="Times New Roman" w:cs="Times New Roman"/>
          <w:bCs/>
        </w:rPr>
        <w:t>uma</w:t>
      </w:r>
      <w:proofErr w:type="spellEnd"/>
      <w:r w:rsidRPr="003F31A0">
        <w:rPr>
          <w:rFonts w:ascii="Times New Roman" w:hAnsi="Times New Roman" w:cs="Times New Roman"/>
          <w:bCs/>
        </w:rPr>
        <w:t xml:space="preserve"> </w:t>
      </w:r>
      <w:proofErr w:type="spellStart"/>
      <w:r w:rsidRPr="003F31A0">
        <w:rPr>
          <w:rFonts w:ascii="Times New Roman" w:hAnsi="Times New Roman" w:cs="Times New Roman"/>
          <w:bCs/>
        </w:rPr>
        <w:t>tendência</w:t>
      </w:r>
      <w:proofErr w:type="spellEnd"/>
      <w:r w:rsidRPr="003F31A0">
        <w:rPr>
          <w:rFonts w:ascii="Times New Roman" w:hAnsi="Times New Roman" w:cs="Times New Roman"/>
          <w:bCs/>
        </w:rPr>
        <w:t xml:space="preserve"> como a </w:t>
      </w:r>
      <w:proofErr w:type="spellStart"/>
      <w:r w:rsidRPr="003F31A0">
        <w:rPr>
          <w:rFonts w:ascii="Times New Roman" w:hAnsi="Times New Roman" w:cs="Times New Roman"/>
          <w:bCs/>
        </w:rPr>
        <w:t>inteligência</w:t>
      </w:r>
      <w:proofErr w:type="spellEnd"/>
      <w:r w:rsidRPr="003F31A0">
        <w:rPr>
          <w:rFonts w:ascii="Times New Roman" w:hAnsi="Times New Roman" w:cs="Times New Roman"/>
          <w:bCs/>
        </w:rPr>
        <w:t xml:space="preserve"> artificial (IA). Este tema, que </w:t>
      </w:r>
      <w:proofErr w:type="spellStart"/>
      <w:r w:rsidRPr="003F31A0">
        <w:rPr>
          <w:rFonts w:ascii="Times New Roman" w:hAnsi="Times New Roman" w:cs="Times New Roman"/>
          <w:bCs/>
        </w:rPr>
        <w:t>pôde</w:t>
      </w:r>
      <w:proofErr w:type="spellEnd"/>
      <w:r w:rsidRPr="003F31A0">
        <w:rPr>
          <w:rFonts w:ascii="Times New Roman" w:hAnsi="Times New Roman" w:cs="Times New Roman"/>
          <w:bCs/>
        </w:rPr>
        <w:t xml:space="preserve"> ser explorado </w:t>
      </w:r>
      <w:proofErr w:type="spellStart"/>
      <w:r w:rsidRPr="003F31A0">
        <w:rPr>
          <w:rFonts w:ascii="Times New Roman" w:hAnsi="Times New Roman" w:cs="Times New Roman"/>
          <w:bCs/>
        </w:rPr>
        <w:t>na</w:t>
      </w:r>
      <w:proofErr w:type="spellEnd"/>
      <w:r w:rsidRPr="003F31A0">
        <w:rPr>
          <w:rFonts w:ascii="Times New Roman" w:hAnsi="Times New Roman" w:cs="Times New Roman"/>
          <w:bCs/>
        </w:rPr>
        <w:t xml:space="preserve"> pesquisa </w:t>
      </w:r>
      <w:proofErr w:type="spellStart"/>
      <w:r w:rsidRPr="003F31A0">
        <w:rPr>
          <w:rFonts w:ascii="Times New Roman" w:hAnsi="Times New Roman" w:cs="Times New Roman"/>
          <w:bCs/>
        </w:rPr>
        <w:t>devido</w:t>
      </w:r>
      <w:proofErr w:type="spellEnd"/>
      <w:r w:rsidRPr="003F31A0">
        <w:rPr>
          <w:rFonts w:ascii="Times New Roman" w:hAnsi="Times New Roman" w:cs="Times New Roman"/>
          <w:bCs/>
        </w:rPr>
        <w:t xml:space="preserve"> à </w:t>
      </w:r>
      <w:proofErr w:type="spellStart"/>
      <w:r w:rsidRPr="003F31A0">
        <w:rPr>
          <w:rFonts w:ascii="Times New Roman" w:hAnsi="Times New Roman" w:cs="Times New Roman"/>
          <w:bCs/>
        </w:rPr>
        <w:t>vastidão</w:t>
      </w:r>
      <w:proofErr w:type="spellEnd"/>
      <w:r w:rsidRPr="003F31A0">
        <w:rPr>
          <w:rFonts w:ascii="Times New Roman" w:hAnsi="Times New Roman" w:cs="Times New Roman"/>
          <w:bCs/>
        </w:rPr>
        <w:t xml:space="preserve"> do campo da </w:t>
      </w:r>
      <w:proofErr w:type="spellStart"/>
      <w:r w:rsidRPr="003F31A0">
        <w:rPr>
          <w:rFonts w:ascii="Times New Roman" w:hAnsi="Times New Roman" w:cs="Times New Roman"/>
          <w:bCs/>
        </w:rPr>
        <w:t>economia</w:t>
      </w:r>
      <w:proofErr w:type="spellEnd"/>
      <w:r w:rsidRPr="003F31A0">
        <w:rPr>
          <w:rFonts w:ascii="Times New Roman" w:hAnsi="Times New Roman" w:cs="Times New Roman"/>
          <w:bCs/>
        </w:rPr>
        <w:t xml:space="preserve"> da </w:t>
      </w:r>
      <w:proofErr w:type="spellStart"/>
      <w:r w:rsidRPr="003F31A0">
        <w:rPr>
          <w:rFonts w:ascii="Times New Roman" w:hAnsi="Times New Roman" w:cs="Times New Roman"/>
          <w:bCs/>
        </w:rPr>
        <w:t>educação</w:t>
      </w:r>
      <w:proofErr w:type="spellEnd"/>
      <w:r w:rsidRPr="003F31A0">
        <w:rPr>
          <w:rFonts w:ascii="Times New Roman" w:hAnsi="Times New Roman" w:cs="Times New Roman"/>
          <w:bCs/>
        </w:rPr>
        <w:t xml:space="preserve">, </w:t>
      </w:r>
      <w:proofErr w:type="spellStart"/>
      <w:r w:rsidRPr="003F31A0">
        <w:rPr>
          <w:rFonts w:ascii="Times New Roman" w:hAnsi="Times New Roman" w:cs="Times New Roman"/>
          <w:bCs/>
        </w:rPr>
        <w:t>oferece</w:t>
      </w:r>
      <w:proofErr w:type="spellEnd"/>
      <w:r w:rsidRPr="003F31A0">
        <w:rPr>
          <w:rFonts w:ascii="Times New Roman" w:hAnsi="Times New Roman" w:cs="Times New Roman"/>
          <w:bCs/>
        </w:rPr>
        <w:t xml:space="preserve"> </w:t>
      </w:r>
      <w:proofErr w:type="spellStart"/>
      <w:r w:rsidRPr="003F31A0">
        <w:rPr>
          <w:rFonts w:ascii="Times New Roman" w:hAnsi="Times New Roman" w:cs="Times New Roman"/>
          <w:bCs/>
        </w:rPr>
        <w:t>uma</w:t>
      </w:r>
      <w:proofErr w:type="spellEnd"/>
      <w:r w:rsidRPr="003F31A0">
        <w:rPr>
          <w:rFonts w:ascii="Times New Roman" w:hAnsi="Times New Roman" w:cs="Times New Roman"/>
          <w:bCs/>
        </w:rPr>
        <w:t xml:space="preserve"> </w:t>
      </w:r>
      <w:proofErr w:type="spellStart"/>
      <w:r w:rsidRPr="003F31A0">
        <w:rPr>
          <w:rFonts w:ascii="Times New Roman" w:hAnsi="Times New Roman" w:cs="Times New Roman"/>
          <w:bCs/>
        </w:rPr>
        <w:t>síntese</w:t>
      </w:r>
      <w:proofErr w:type="spellEnd"/>
      <w:r w:rsidRPr="003F31A0">
        <w:rPr>
          <w:rFonts w:ascii="Times New Roman" w:hAnsi="Times New Roman" w:cs="Times New Roman"/>
          <w:bCs/>
        </w:rPr>
        <w:t xml:space="preserve"> analítica dos fundamentos </w:t>
      </w:r>
      <w:proofErr w:type="spellStart"/>
      <w:r w:rsidRPr="003F31A0">
        <w:rPr>
          <w:rFonts w:ascii="Times New Roman" w:hAnsi="Times New Roman" w:cs="Times New Roman"/>
          <w:bCs/>
        </w:rPr>
        <w:t>conceituais</w:t>
      </w:r>
      <w:proofErr w:type="spellEnd"/>
      <w:r w:rsidRPr="003F31A0">
        <w:rPr>
          <w:rFonts w:ascii="Times New Roman" w:hAnsi="Times New Roman" w:cs="Times New Roman"/>
          <w:bCs/>
        </w:rPr>
        <w:t xml:space="preserve"> da área. Seu principal objetivo é construir </w:t>
      </w:r>
      <w:proofErr w:type="spellStart"/>
      <w:r w:rsidRPr="003F31A0">
        <w:rPr>
          <w:rFonts w:ascii="Times New Roman" w:hAnsi="Times New Roman" w:cs="Times New Roman"/>
          <w:bCs/>
        </w:rPr>
        <w:t>um</w:t>
      </w:r>
      <w:proofErr w:type="spellEnd"/>
      <w:r w:rsidRPr="003F31A0">
        <w:rPr>
          <w:rFonts w:ascii="Times New Roman" w:hAnsi="Times New Roman" w:cs="Times New Roman"/>
          <w:bCs/>
        </w:rPr>
        <w:t xml:space="preserve"> diagnóstico </w:t>
      </w:r>
      <w:proofErr w:type="spellStart"/>
      <w:r w:rsidRPr="003F31A0">
        <w:rPr>
          <w:rFonts w:ascii="Times New Roman" w:hAnsi="Times New Roman" w:cs="Times New Roman"/>
          <w:bCs/>
        </w:rPr>
        <w:t>atualizado</w:t>
      </w:r>
      <w:proofErr w:type="spellEnd"/>
      <w:r w:rsidRPr="003F31A0">
        <w:rPr>
          <w:rFonts w:ascii="Times New Roman" w:hAnsi="Times New Roman" w:cs="Times New Roman"/>
          <w:bCs/>
        </w:rPr>
        <w:t xml:space="preserve"> das </w:t>
      </w:r>
      <w:proofErr w:type="spellStart"/>
      <w:r w:rsidRPr="003F31A0">
        <w:rPr>
          <w:rFonts w:ascii="Times New Roman" w:hAnsi="Times New Roman" w:cs="Times New Roman"/>
          <w:bCs/>
        </w:rPr>
        <w:t>relações</w:t>
      </w:r>
      <w:proofErr w:type="spellEnd"/>
      <w:r w:rsidRPr="003F31A0">
        <w:rPr>
          <w:rFonts w:ascii="Times New Roman" w:hAnsi="Times New Roman" w:cs="Times New Roman"/>
          <w:bCs/>
        </w:rPr>
        <w:t xml:space="preserve"> entre </w:t>
      </w:r>
      <w:proofErr w:type="spellStart"/>
      <w:r w:rsidRPr="003F31A0">
        <w:rPr>
          <w:rFonts w:ascii="Times New Roman" w:hAnsi="Times New Roman" w:cs="Times New Roman"/>
          <w:bCs/>
        </w:rPr>
        <w:t>educação</w:t>
      </w:r>
      <w:proofErr w:type="spellEnd"/>
      <w:r w:rsidRPr="003F31A0">
        <w:rPr>
          <w:rFonts w:ascii="Times New Roman" w:hAnsi="Times New Roman" w:cs="Times New Roman"/>
          <w:bCs/>
        </w:rPr>
        <w:t xml:space="preserve">, </w:t>
      </w:r>
      <w:proofErr w:type="spellStart"/>
      <w:r w:rsidRPr="003F31A0">
        <w:rPr>
          <w:rFonts w:ascii="Times New Roman" w:hAnsi="Times New Roman" w:cs="Times New Roman"/>
          <w:bCs/>
        </w:rPr>
        <w:t>crescimento</w:t>
      </w:r>
      <w:proofErr w:type="spellEnd"/>
      <w:r w:rsidRPr="003F31A0">
        <w:rPr>
          <w:rFonts w:ascii="Times New Roman" w:hAnsi="Times New Roman" w:cs="Times New Roman"/>
          <w:bCs/>
        </w:rPr>
        <w:t xml:space="preserve"> </w:t>
      </w:r>
      <w:proofErr w:type="spellStart"/>
      <w:r w:rsidRPr="003F31A0">
        <w:rPr>
          <w:rFonts w:ascii="Times New Roman" w:hAnsi="Times New Roman" w:cs="Times New Roman"/>
          <w:bCs/>
        </w:rPr>
        <w:t>econômico</w:t>
      </w:r>
      <w:proofErr w:type="spellEnd"/>
      <w:r w:rsidRPr="003F31A0">
        <w:rPr>
          <w:rFonts w:ascii="Times New Roman" w:hAnsi="Times New Roman" w:cs="Times New Roman"/>
          <w:bCs/>
        </w:rPr>
        <w:t xml:space="preserve"> e </w:t>
      </w:r>
      <w:proofErr w:type="spellStart"/>
      <w:r w:rsidRPr="003F31A0">
        <w:rPr>
          <w:rFonts w:ascii="Times New Roman" w:hAnsi="Times New Roman" w:cs="Times New Roman"/>
          <w:bCs/>
        </w:rPr>
        <w:t>transformações</w:t>
      </w:r>
      <w:proofErr w:type="spellEnd"/>
      <w:r w:rsidRPr="003F31A0">
        <w:rPr>
          <w:rFonts w:ascii="Times New Roman" w:hAnsi="Times New Roman" w:cs="Times New Roman"/>
          <w:bCs/>
        </w:rPr>
        <w:t xml:space="preserve"> tecnológicas. </w:t>
      </w:r>
      <w:proofErr w:type="spellStart"/>
      <w:r w:rsidRPr="003F31A0">
        <w:rPr>
          <w:rFonts w:ascii="Times New Roman" w:hAnsi="Times New Roman" w:cs="Times New Roman"/>
          <w:bCs/>
        </w:rPr>
        <w:t>Portanto</w:t>
      </w:r>
      <w:proofErr w:type="spellEnd"/>
      <w:r w:rsidRPr="003F31A0">
        <w:rPr>
          <w:rFonts w:ascii="Times New Roman" w:hAnsi="Times New Roman" w:cs="Times New Roman"/>
          <w:bCs/>
        </w:rPr>
        <w:t xml:space="preserve">, a </w:t>
      </w:r>
      <w:proofErr w:type="spellStart"/>
      <w:r w:rsidRPr="003F31A0">
        <w:rPr>
          <w:rFonts w:ascii="Times New Roman" w:hAnsi="Times New Roman" w:cs="Times New Roman"/>
          <w:bCs/>
        </w:rPr>
        <w:t>metodologia</w:t>
      </w:r>
      <w:proofErr w:type="spellEnd"/>
      <w:r w:rsidRPr="003F31A0">
        <w:rPr>
          <w:rFonts w:ascii="Times New Roman" w:hAnsi="Times New Roman" w:cs="Times New Roman"/>
          <w:bCs/>
        </w:rPr>
        <w:t xml:space="preserve"> </w:t>
      </w:r>
      <w:proofErr w:type="spellStart"/>
      <w:r w:rsidRPr="003F31A0">
        <w:rPr>
          <w:rFonts w:ascii="Times New Roman" w:hAnsi="Times New Roman" w:cs="Times New Roman"/>
          <w:bCs/>
        </w:rPr>
        <w:t>empregada</w:t>
      </w:r>
      <w:proofErr w:type="spellEnd"/>
      <w:r w:rsidRPr="003F31A0">
        <w:rPr>
          <w:rFonts w:ascii="Times New Roman" w:hAnsi="Times New Roman" w:cs="Times New Roman"/>
          <w:bCs/>
        </w:rPr>
        <w:t xml:space="preserve"> </w:t>
      </w:r>
      <w:proofErr w:type="spellStart"/>
      <w:r w:rsidRPr="003F31A0">
        <w:rPr>
          <w:rFonts w:ascii="Times New Roman" w:hAnsi="Times New Roman" w:cs="Times New Roman"/>
          <w:bCs/>
        </w:rPr>
        <w:t>foi</w:t>
      </w:r>
      <w:proofErr w:type="spellEnd"/>
      <w:r w:rsidRPr="003F31A0">
        <w:rPr>
          <w:rFonts w:ascii="Times New Roman" w:hAnsi="Times New Roman" w:cs="Times New Roman"/>
          <w:bCs/>
        </w:rPr>
        <w:t xml:space="preserve"> </w:t>
      </w:r>
      <w:proofErr w:type="spellStart"/>
      <w:r w:rsidRPr="003F31A0">
        <w:rPr>
          <w:rFonts w:ascii="Times New Roman" w:hAnsi="Times New Roman" w:cs="Times New Roman"/>
          <w:bCs/>
        </w:rPr>
        <w:t>uma</w:t>
      </w:r>
      <w:proofErr w:type="spellEnd"/>
      <w:r w:rsidRPr="003F31A0">
        <w:rPr>
          <w:rFonts w:ascii="Times New Roman" w:hAnsi="Times New Roman" w:cs="Times New Roman"/>
          <w:bCs/>
        </w:rPr>
        <w:t xml:space="preserve"> </w:t>
      </w:r>
      <w:proofErr w:type="spellStart"/>
      <w:r w:rsidRPr="003F31A0">
        <w:rPr>
          <w:rFonts w:ascii="Times New Roman" w:hAnsi="Times New Roman" w:cs="Times New Roman"/>
          <w:bCs/>
        </w:rPr>
        <w:t>análise</w:t>
      </w:r>
      <w:proofErr w:type="spellEnd"/>
      <w:r w:rsidRPr="003F31A0">
        <w:rPr>
          <w:rFonts w:ascii="Times New Roman" w:hAnsi="Times New Roman" w:cs="Times New Roman"/>
          <w:bCs/>
        </w:rPr>
        <w:t xml:space="preserve"> </w:t>
      </w:r>
      <w:proofErr w:type="spellStart"/>
      <w:r w:rsidRPr="003F31A0">
        <w:rPr>
          <w:rFonts w:ascii="Times New Roman" w:hAnsi="Times New Roman" w:cs="Times New Roman"/>
          <w:bCs/>
        </w:rPr>
        <w:t>conceitual</w:t>
      </w:r>
      <w:proofErr w:type="spellEnd"/>
      <w:r w:rsidRPr="003F31A0">
        <w:rPr>
          <w:rFonts w:ascii="Times New Roman" w:hAnsi="Times New Roman" w:cs="Times New Roman"/>
          <w:bCs/>
        </w:rPr>
        <w:t xml:space="preserve"> que </w:t>
      </w:r>
      <w:proofErr w:type="spellStart"/>
      <w:r w:rsidRPr="003F31A0">
        <w:rPr>
          <w:rFonts w:ascii="Times New Roman" w:hAnsi="Times New Roman" w:cs="Times New Roman"/>
          <w:bCs/>
        </w:rPr>
        <w:t>documentou</w:t>
      </w:r>
      <w:proofErr w:type="spellEnd"/>
      <w:r w:rsidRPr="003F31A0">
        <w:rPr>
          <w:rFonts w:ascii="Times New Roman" w:hAnsi="Times New Roman" w:cs="Times New Roman"/>
          <w:bCs/>
        </w:rPr>
        <w:t xml:space="preserve"> e </w:t>
      </w:r>
      <w:proofErr w:type="spellStart"/>
      <w:r w:rsidRPr="003F31A0">
        <w:rPr>
          <w:rFonts w:ascii="Times New Roman" w:hAnsi="Times New Roman" w:cs="Times New Roman"/>
          <w:bCs/>
        </w:rPr>
        <w:t>comparou</w:t>
      </w:r>
      <w:proofErr w:type="spellEnd"/>
      <w:r w:rsidRPr="003F31A0">
        <w:rPr>
          <w:rFonts w:ascii="Times New Roman" w:hAnsi="Times New Roman" w:cs="Times New Roman"/>
          <w:bCs/>
        </w:rPr>
        <w:t xml:space="preserve"> </w:t>
      </w:r>
      <w:proofErr w:type="spellStart"/>
      <w:r w:rsidRPr="003F31A0">
        <w:rPr>
          <w:rFonts w:ascii="Times New Roman" w:hAnsi="Times New Roman" w:cs="Times New Roman"/>
          <w:bCs/>
        </w:rPr>
        <w:t>estudos</w:t>
      </w:r>
      <w:proofErr w:type="spellEnd"/>
      <w:r w:rsidRPr="003F31A0">
        <w:rPr>
          <w:rFonts w:ascii="Times New Roman" w:hAnsi="Times New Roman" w:cs="Times New Roman"/>
          <w:bCs/>
        </w:rPr>
        <w:t xml:space="preserve"> sobre os temas </w:t>
      </w:r>
      <w:proofErr w:type="spellStart"/>
      <w:r w:rsidRPr="003F31A0">
        <w:rPr>
          <w:rFonts w:ascii="Times New Roman" w:hAnsi="Times New Roman" w:cs="Times New Roman"/>
          <w:bCs/>
        </w:rPr>
        <w:t>mais</w:t>
      </w:r>
      <w:proofErr w:type="spellEnd"/>
      <w:r w:rsidRPr="003F31A0">
        <w:rPr>
          <w:rFonts w:ascii="Times New Roman" w:hAnsi="Times New Roman" w:cs="Times New Roman"/>
          <w:bCs/>
        </w:rPr>
        <w:t xml:space="preserve"> </w:t>
      </w:r>
      <w:proofErr w:type="spellStart"/>
      <w:r w:rsidRPr="003F31A0">
        <w:rPr>
          <w:rFonts w:ascii="Times New Roman" w:hAnsi="Times New Roman" w:cs="Times New Roman"/>
          <w:bCs/>
        </w:rPr>
        <w:t>reconhecidos</w:t>
      </w:r>
      <w:proofErr w:type="spellEnd"/>
      <w:r w:rsidRPr="003F31A0">
        <w:rPr>
          <w:rFonts w:ascii="Times New Roman" w:hAnsi="Times New Roman" w:cs="Times New Roman"/>
          <w:bCs/>
        </w:rPr>
        <w:t xml:space="preserve">, como </w:t>
      </w:r>
      <w:proofErr w:type="spellStart"/>
      <w:r w:rsidRPr="003F31A0">
        <w:rPr>
          <w:rFonts w:ascii="Times New Roman" w:hAnsi="Times New Roman" w:cs="Times New Roman"/>
          <w:bCs/>
        </w:rPr>
        <w:t>acesso</w:t>
      </w:r>
      <w:proofErr w:type="spellEnd"/>
      <w:r w:rsidRPr="003F31A0">
        <w:rPr>
          <w:rFonts w:ascii="Times New Roman" w:hAnsi="Times New Roman" w:cs="Times New Roman"/>
          <w:bCs/>
        </w:rPr>
        <w:t xml:space="preserve"> e </w:t>
      </w:r>
      <w:proofErr w:type="spellStart"/>
      <w:r w:rsidRPr="003F31A0">
        <w:rPr>
          <w:rFonts w:ascii="Times New Roman" w:hAnsi="Times New Roman" w:cs="Times New Roman"/>
          <w:bCs/>
        </w:rPr>
        <w:t>equidade</w:t>
      </w:r>
      <w:proofErr w:type="spellEnd"/>
      <w:r w:rsidRPr="003F31A0">
        <w:rPr>
          <w:rFonts w:ascii="Times New Roman" w:hAnsi="Times New Roman" w:cs="Times New Roman"/>
          <w:bCs/>
        </w:rPr>
        <w:t xml:space="preserve">, </w:t>
      </w:r>
      <w:proofErr w:type="spellStart"/>
      <w:r w:rsidRPr="003F31A0">
        <w:rPr>
          <w:rFonts w:ascii="Times New Roman" w:hAnsi="Times New Roman" w:cs="Times New Roman"/>
          <w:bCs/>
        </w:rPr>
        <w:t>qualidade</w:t>
      </w:r>
      <w:proofErr w:type="spellEnd"/>
      <w:r w:rsidRPr="003F31A0">
        <w:rPr>
          <w:rFonts w:ascii="Times New Roman" w:hAnsi="Times New Roman" w:cs="Times New Roman"/>
          <w:bCs/>
        </w:rPr>
        <w:t xml:space="preserve"> e resultados de </w:t>
      </w:r>
      <w:proofErr w:type="spellStart"/>
      <w:r w:rsidRPr="003F31A0">
        <w:rPr>
          <w:rFonts w:ascii="Times New Roman" w:hAnsi="Times New Roman" w:cs="Times New Roman"/>
          <w:bCs/>
        </w:rPr>
        <w:t>aprendizagem</w:t>
      </w:r>
      <w:proofErr w:type="spellEnd"/>
      <w:r w:rsidRPr="003F31A0">
        <w:rPr>
          <w:rFonts w:ascii="Times New Roman" w:hAnsi="Times New Roman" w:cs="Times New Roman"/>
          <w:bCs/>
        </w:rPr>
        <w:t xml:space="preserve">, </w:t>
      </w:r>
      <w:proofErr w:type="spellStart"/>
      <w:r w:rsidRPr="003F31A0">
        <w:rPr>
          <w:rFonts w:ascii="Times New Roman" w:hAnsi="Times New Roman" w:cs="Times New Roman"/>
          <w:bCs/>
        </w:rPr>
        <w:t>financiamento</w:t>
      </w:r>
      <w:proofErr w:type="spellEnd"/>
      <w:r w:rsidRPr="003F31A0">
        <w:rPr>
          <w:rFonts w:ascii="Times New Roman" w:hAnsi="Times New Roman" w:cs="Times New Roman"/>
          <w:bCs/>
        </w:rPr>
        <w:t xml:space="preserve">, </w:t>
      </w:r>
      <w:proofErr w:type="spellStart"/>
      <w:r w:rsidRPr="003F31A0">
        <w:rPr>
          <w:rFonts w:ascii="Times New Roman" w:hAnsi="Times New Roman" w:cs="Times New Roman"/>
          <w:bCs/>
        </w:rPr>
        <w:t>governança</w:t>
      </w:r>
      <w:proofErr w:type="spellEnd"/>
      <w:r w:rsidRPr="003F31A0">
        <w:rPr>
          <w:rFonts w:ascii="Times New Roman" w:hAnsi="Times New Roman" w:cs="Times New Roman"/>
          <w:bCs/>
        </w:rPr>
        <w:t xml:space="preserve">, </w:t>
      </w:r>
      <w:proofErr w:type="spellStart"/>
      <w:r w:rsidRPr="003F31A0">
        <w:rPr>
          <w:rFonts w:ascii="Times New Roman" w:hAnsi="Times New Roman" w:cs="Times New Roman"/>
          <w:bCs/>
        </w:rPr>
        <w:t>prestação</w:t>
      </w:r>
      <w:proofErr w:type="spellEnd"/>
      <w:r w:rsidRPr="003F31A0">
        <w:rPr>
          <w:rFonts w:ascii="Times New Roman" w:hAnsi="Times New Roman" w:cs="Times New Roman"/>
          <w:bCs/>
        </w:rPr>
        <w:t xml:space="preserve"> de contas, </w:t>
      </w:r>
      <w:proofErr w:type="spellStart"/>
      <w:r w:rsidRPr="003F31A0">
        <w:rPr>
          <w:rFonts w:ascii="Times New Roman" w:hAnsi="Times New Roman" w:cs="Times New Roman"/>
          <w:bCs/>
        </w:rPr>
        <w:t>tecnologia</w:t>
      </w:r>
      <w:proofErr w:type="spellEnd"/>
      <w:r w:rsidRPr="003F31A0">
        <w:rPr>
          <w:rFonts w:ascii="Times New Roman" w:hAnsi="Times New Roman" w:cs="Times New Roman"/>
          <w:bCs/>
        </w:rPr>
        <w:t xml:space="preserve"> e </w:t>
      </w:r>
      <w:proofErr w:type="spellStart"/>
      <w:r w:rsidRPr="003F31A0">
        <w:rPr>
          <w:rFonts w:ascii="Times New Roman" w:hAnsi="Times New Roman" w:cs="Times New Roman"/>
          <w:bCs/>
        </w:rPr>
        <w:t>transformação</w:t>
      </w:r>
      <w:proofErr w:type="spellEnd"/>
      <w:r w:rsidRPr="003F31A0">
        <w:rPr>
          <w:rFonts w:ascii="Times New Roman" w:hAnsi="Times New Roman" w:cs="Times New Roman"/>
          <w:bCs/>
        </w:rPr>
        <w:t xml:space="preserve"> digital.</w:t>
      </w:r>
      <w:r>
        <w:rPr>
          <w:rFonts w:ascii="Times New Roman" w:hAnsi="Times New Roman" w:cs="Times New Roman"/>
          <w:bCs/>
        </w:rPr>
        <w:t xml:space="preserve"> </w:t>
      </w:r>
      <w:r w:rsidRPr="003F31A0">
        <w:rPr>
          <w:rFonts w:ascii="Times New Roman" w:hAnsi="Times New Roman" w:cs="Times New Roman"/>
          <w:bCs/>
        </w:rPr>
        <w:t xml:space="preserve">Entre as </w:t>
      </w:r>
      <w:proofErr w:type="spellStart"/>
      <w:r w:rsidRPr="003F31A0">
        <w:rPr>
          <w:rFonts w:ascii="Times New Roman" w:hAnsi="Times New Roman" w:cs="Times New Roman"/>
          <w:bCs/>
        </w:rPr>
        <w:t>conclusões</w:t>
      </w:r>
      <w:proofErr w:type="spellEnd"/>
      <w:r w:rsidRPr="003F31A0">
        <w:rPr>
          <w:rFonts w:ascii="Times New Roman" w:hAnsi="Times New Roman" w:cs="Times New Roman"/>
          <w:bCs/>
        </w:rPr>
        <w:t xml:space="preserve">, </w:t>
      </w:r>
      <w:proofErr w:type="spellStart"/>
      <w:r w:rsidRPr="003F31A0">
        <w:rPr>
          <w:rFonts w:ascii="Times New Roman" w:hAnsi="Times New Roman" w:cs="Times New Roman"/>
          <w:bCs/>
        </w:rPr>
        <w:t>uma</w:t>
      </w:r>
      <w:proofErr w:type="spellEnd"/>
      <w:r w:rsidRPr="003F31A0">
        <w:rPr>
          <w:rFonts w:ascii="Times New Roman" w:hAnsi="Times New Roman" w:cs="Times New Roman"/>
          <w:bCs/>
        </w:rPr>
        <w:t xml:space="preserve"> das </w:t>
      </w:r>
      <w:proofErr w:type="spellStart"/>
      <w:r w:rsidRPr="003F31A0">
        <w:rPr>
          <w:rFonts w:ascii="Times New Roman" w:hAnsi="Times New Roman" w:cs="Times New Roman"/>
          <w:bCs/>
        </w:rPr>
        <w:t>mais</w:t>
      </w:r>
      <w:proofErr w:type="spellEnd"/>
      <w:r w:rsidRPr="003F31A0">
        <w:rPr>
          <w:rFonts w:ascii="Times New Roman" w:hAnsi="Times New Roman" w:cs="Times New Roman"/>
          <w:bCs/>
        </w:rPr>
        <w:t xml:space="preserve"> significativas </w:t>
      </w:r>
      <w:proofErr w:type="spellStart"/>
      <w:r w:rsidRPr="003F31A0">
        <w:rPr>
          <w:rFonts w:ascii="Times New Roman" w:hAnsi="Times New Roman" w:cs="Times New Roman"/>
          <w:bCs/>
        </w:rPr>
        <w:t>foi</w:t>
      </w:r>
      <w:proofErr w:type="spellEnd"/>
      <w:r w:rsidRPr="003F31A0">
        <w:rPr>
          <w:rFonts w:ascii="Times New Roman" w:hAnsi="Times New Roman" w:cs="Times New Roman"/>
          <w:bCs/>
        </w:rPr>
        <w:t xml:space="preserve"> a </w:t>
      </w:r>
      <w:proofErr w:type="spellStart"/>
      <w:r w:rsidRPr="003F31A0">
        <w:rPr>
          <w:rFonts w:ascii="Times New Roman" w:hAnsi="Times New Roman" w:cs="Times New Roman"/>
          <w:bCs/>
        </w:rPr>
        <w:t>necessidade</w:t>
      </w:r>
      <w:proofErr w:type="spellEnd"/>
      <w:r w:rsidRPr="003F31A0">
        <w:rPr>
          <w:rFonts w:ascii="Times New Roman" w:hAnsi="Times New Roman" w:cs="Times New Roman"/>
          <w:bCs/>
        </w:rPr>
        <w:t xml:space="preserve"> de tomada de </w:t>
      </w:r>
      <w:proofErr w:type="spellStart"/>
      <w:r w:rsidRPr="003F31A0">
        <w:rPr>
          <w:rFonts w:ascii="Times New Roman" w:hAnsi="Times New Roman" w:cs="Times New Roman"/>
          <w:bCs/>
        </w:rPr>
        <w:t>decisão</w:t>
      </w:r>
      <w:proofErr w:type="spellEnd"/>
      <w:r w:rsidRPr="003F31A0">
        <w:rPr>
          <w:rFonts w:ascii="Times New Roman" w:hAnsi="Times New Roman" w:cs="Times New Roman"/>
          <w:bCs/>
        </w:rPr>
        <w:t xml:space="preserve"> pública em </w:t>
      </w:r>
      <w:proofErr w:type="spellStart"/>
      <w:r w:rsidRPr="003F31A0">
        <w:rPr>
          <w:rFonts w:ascii="Times New Roman" w:hAnsi="Times New Roman" w:cs="Times New Roman"/>
          <w:bCs/>
        </w:rPr>
        <w:t>um</w:t>
      </w:r>
      <w:proofErr w:type="spellEnd"/>
      <w:r w:rsidRPr="003F31A0">
        <w:rPr>
          <w:rFonts w:ascii="Times New Roman" w:hAnsi="Times New Roman" w:cs="Times New Roman"/>
          <w:bCs/>
        </w:rPr>
        <w:t xml:space="preserve"> contexto de </w:t>
      </w:r>
      <w:proofErr w:type="spellStart"/>
      <w:r w:rsidRPr="003F31A0">
        <w:rPr>
          <w:rFonts w:ascii="Times New Roman" w:hAnsi="Times New Roman" w:cs="Times New Roman"/>
          <w:bCs/>
        </w:rPr>
        <w:t>mudanças</w:t>
      </w:r>
      <w:proofErr w:type="spellEnd"/>
      <w:r w:rsidRPr="003F31A0">
        <w:rPr>
          <w:rFonts w:ascii="Times New Roman" w:hAnsi="Times New Roman" w:cs="Times New Roman"/>
          <w:bCs/>
        </w:rPr>
        <w:t xml:space="preserve"> tecnológicas aceleradas, </w:t>
      </w:r>
      <w:proofErr w:type="spellStart"/>
      <w:r w:rsidRPr="003F31A0">
        <w:rPr>
          <w:rFonts w:ascii="Times New Roman" w:hAnsi="Times New Roman" w:cs="Times New Roman"/>
          <w:bCs/>
        </w:rPr>
        <w:t>desafios</w:t>
      </w:r>
      <w:proofErr w:type="spellEnd"/>
      <w:r w:rsidRPr="003F31A0">
        <w:rPr>
          <w:rFonts w:ascii="Times New Roman" w:hAnsi="Times New Roman" w:cs="Times New Roman"/>
          <w:bCs/>
        </w:rPr>
        <w:t xml:space="preserve"> </w:t>
      </w:r>
      <w:proofErr w:type="spellStart"/>
      <w:r w:rsidRPr="003F31A0">
        <w:rPr>
          <w:rFonts w:ascii="Times New Roman" w:hAnsi="Times New Roman" w:cs="Times New Roman"/>
          <w:bCs/>
        </w:rPr>
        <w:t>fiscais</w:t>
      </w:r>
      <w:proofErr w:type="spellEnd"/>
      <w:r w:rsidRPr="003F31A0">
        <w:rPr>
          <w:rFonts w:ascii="Times New Roman" w:hAnsi="Times New Roman" w:cs="Times New Roman"/>
          <w:bCs/>
        </w:rPr>
        <w:t xml:space="preserve"> e </w:t>
      </w:r>
      <w:proofErr w:type="spellStart"/>
      <w:r w:rsidRPr="003F31A0">
        <w:rPr>
          <w:rFonts w:ascii="Times New Roman" w:hAnsi="Times New Roman" w:cs="Times New Roman"/>
          <w:bCs/>
        </w:rPr>
        <w:t>crescentes</w:t>
      </w:r>
      <w:proofErr w:type="spellEnd"/>
      <w:r w:rsidRPr="003F31A0">
        <w:rPr>
          <w:rFonts w:ascii="Times New Roman" w:hAnsi="Times New Roman" w:cs="Times New Roman"/>
          <w:bCs/>
        </w:rPr>
        <w:t xml:space="preserve"> </w:t>
      </w:r>
      <w:proofErr w:type="spellStart"/>
      <w:r w:rsidRPr="003F31A0">
        <w:rPr>
          <w:rFonts w:ascii="Times New Roman" w:hAnsi="Times New Roman" w:cs="Times New Roman"/>
          <w:bCs/>
        </w:rPr>
        <w:t>lacunas</w:t>
      </w:r>
      <w:proofErr w:type="spellEnd"/>
      <w:r w:rsidRPr="003F31A0">
        <w:rPr>
          <w:rFonts w:ascii="Times New Roman" w:hAnsi="Times New Roman" w:cs="Times New Roman"/>
          <w:bCs/>
        </w:rPr>
        <w:t xml:space="preserve"> de </w:t>
      </w:r>
      <w:proofErr w:type="spellStart"/>
      <w:r w:rsidRPr="003F31A0">
        <w:rPr>
          <w:rFonts w:ascii="Times New Roman" w:hAnsi="Times New Roman" w:cs="Times New Roman"/>
          <w:bCs/>
        </w:rPr>
        <w:t>aprendizagem</w:t>
      </w:r>
      <w:proofErr w:type="spellEnd"/>
      <w:r w:rsidRPr="003F31A0">
        <w:rPr>
          <w:rFonts w:ascii="Times New Roman" w:hAnsi="Times New Roman" w:cs="Times New Roman"/>
          <w:bCs/>
        </w:rPr>
        <w:t xml:space="preserve">. O </w:t>
      </w:r>
      <w:proofErr w:type="spellStart"/>
      <w:r w:rsidRPr="003F31A0">
        <w:rPr>
          <w:rFonts w:ascii="Times New Roman" w:hAnsi="Times New Roman" w:cs="Times New Roman"/>
          <w:bCs/>
        </w:rPr>
        <w:t>relatório</w:t>
      </w:r>
      <w:proofErr w:type="spellEnd"/>
      <w:r w:rsidRPr="003F31A0">
        <w:rPr>
          <w:rFonts w:ascii="Times New Roman" w:hAnsi="Times New Roman" w:cs="Times New Roman"/>
          <w:bCs/>
        </w:rPr>
        <w:t xml:space="preserve"> </w:t>
      </w:r>
      <w:proofErr w:type="spellStart"/>
      <w:r w:rsidRPr="003F31A0">
        <w:rPr>
          <w:rFonts w:ascii="Times New Roman" w:hAnsi="Times New Roman" w:cs="Times New Roman"/>
          <w:bCs/>
        </w:rPr>
        <w:t>propõe</w:t>
      </w:r>
      <w:proofErr w:type="spellEnd"/>
      <w:r w:rsidRPr="003F31A0">
        <w:rPr>
          <w:rFonts w:ascii="Times New Roman" w:hAnsi="Times New Roman" w:cs="Times New Roman"/>
          <w:bCs/>
        </w:rPr>
        <w:t xml:space="preserve"> </w:t>
      </w:r>
      <w:proofErr w:type="spellStart"/>
      <w:r w:rsidRPr="003F31A0">
        <w:rPr>
          <w:rFonts w:ascii="Times New Roman" w:hAnsi="Times New Roman" w:cs="Times New Roman"/>
          <w:bCs/>
        </w:rPr>
        <w:t>caminhos</w:t>
      </w:r>
      <w:proofErr w:type="spellEnd"/>
      <w:r w:rsidRPr="003F31A0">
        <w:rPr>
          <w:rFonts w:ascii="Times New Roman" w:hAnsi="Times New Roman" w:cs="Times New Roman"/>
          <w:bCs/>
        </w:rPr>
        <w:t xml:space="preserve"> de políticas públicas para maximizar o retorno social do investimento em </w:t>
      </w:r>
      <w:proofErr w:type="spellStart"/>
      <w:r w:rsidRPr="003F31A0">
        <w:rPr>
          <w:rFonts w:ascii="Times New Roman" w:hAnsi="Times New Roman" w:cs="Times New Roman"/>
          <w:bCs/>
        </w:rPr>
        <w:t>educação</w:t>
      </w:r>
      <w:proofErr w:type="spellEnd"/>
      <w:r w:rsidRPr="003F31A0">
        <w:rPr>
          <w:rFonts w:ascii="Times New Roman" w:hAnsi="Times New Roman" w:cs="Times New Roman"/>
          <w:bCs/>
        </w:rPr>
        <w:t xml:space="preserve">, salvaguardar a </w:t>
      </w:r>
      <w:proofErr w:type="spellStart"/>
      <w:r w:rsidRPr="003F31A0">
        <w:rPr>
          <w:rFonts w:ascii="Times New Roman" w:hAnsi="Times New Roman" w:cs="Times New Roman"/>
          <w:bCs/>
        </w:rPr>
        <w:t>equidade</w:t>
      </w:r>
      <w:proofErr w:type="spellEnd"/>
      <w:r w:rsidRPr="003F31A0">
        <w:rPr>
          <w:rFonts w:ascii="Times New Roman" w:hAnsi="Times New Roman" w:cs="Times New Roman"/>
          <w:bCs/>
        </w:rPr>
        <w:t xml:space="preserve"> e orientar o uso </w:t>
      </w:r>
      <w:proofErr w:type="spellStart"/>
      <w:r w:rsidRPr="003F31A0">
        <w:rPr>
          <w:rFonts w:ascii="Times New Roman" w:hAnsi="Times New Roman" w:cs="Times New Roman"/>
          <w:bCs/>
        </w:rPr>
        <w:t>responsável</w:t>
      </w:r>
      <w:proofErr w:type="spellEnd"/>
      <w:r w:rsidRPr="003F31A0">
        <w:rPr>
          <w:rFonts w:ascii="Times New Roman" w:hAnsi="Times New Roman" w:cs="Times New Roman"/>
          <w:bCs/>
        </w:rPr>
        <w:t xml:space="preserve"> da IA. </w:t>
      </w:r>
      <w:proofErr w:type="spellStart"/>
      <w:r w:rsidRPr="003F31A0">
        <w:rPr>
          <w:rFonts w:ascii="Times New Roman" w:hAnsi="Times New Roman" w:cs="Times New Roman"/>
          <w:bCs/>
        </w:rPr>
        <w:t>Assim</w:t>
      </w:r>
      <w:proofErr w:type="spellEnd"/>
      <w:r w:rsidRPr="003F31A0">
        <w:rPr>
          <w:rFonts w:ascii="Times New Roman" w:hAnsi="Times New Roman" w:cs="Times New Roman"/>
          <w:bCs/>
        </w:rPr>
        <w:t xml:space="preserve">, </w:t>
      </w:r>
      <w:proofErr w:type="spellStart"/>
      <w:r w:rsidRPr="003F31A0">
        <w:rPr>
          <w:rFonts w:ascii="Times New Roman" w:hAnsi="Times New Roman" w:cs="Times New Roman"/>
          <w:bCs/>
        </w:rPr>
        <w:t>uma</w:t>
      </w:r>
      <w:proofErr w:type="spellEnd"/>
      <w:r w:rsidRPr="003F31A0">
        <w:rPr>
          <w:rFonts w:ascii="Times New Roman" w:hAnsi="Times New Roman" w:cs="Times New Roman"/>
          <w:bCs/>
        </w:rPr>
        <w:t xml:space="preserve"> das </w:t>
      </w:r>
      <w:proofErr w:type="spellStart"/>
      <w:r w:rsidRPr="003F31A0">
        <w:rPr>
          <w:rFonts w:ascii="Times New Roman" w:hAnsi="Times New Roman" w:cs="Times New Roman"/>
          <w:bCs/>
        </w:rPr>
        <w:t>constatações</w:t>
      </w:r>
      <w:proofErr w:type="spellEnd"/>
      <w:r w:rsidRPr="003F31A0">
        <w:rPr>
          <w:rFonts w:ascii="Times New Roman" w:hAnsi="Times New Roman" w:cs="Times New Roman"/>
          <w:bCs/>
        </w:rPr>
        <w:t xml:space="preserve"> </w:t>
      </w:r>
      <w:proofErr w:type="spellStart"/>
      <w:r w:rsidRPr="003F31A0">
        <w:rPr>
          <w:rFonts w:ascii="Times New Roman" w:hAnsi="Times New Roman" w:cs="Times New Roman"/>
          <w:bCs/>
        </w:rPr>
        <w:t>foi</w:t>
      </w:r>
      <w:proofErr w:type="spellEnd"/>
      <w:r w:rsidRPr="003F31A0">
        <w:rPr>
          <w:rFonts w:ascii="Times New Roman" w:hAnsi="Times New Roman" w:cs="Times New Roman"/>
          <w:bCs/>
        </w:rPr>
        <w:t xml:space="preserve"> que, </w:t>
      </w:r>
      <w:proofErr w:type="spellStart"/>
      <w:r w:rsidRPr="003F31A0">
        <w:rPr>
          <w:rFonts w:ascii="Times New Roman" w:hAnsi="Times New Roman" w:cs="Times New Roman"/>
          <w:bCs/>
        </w:rPr>
        <w:t>devido</w:t>
      </w:r>
      <w:proofErr w:type="spellEnd"/>
      <w:r w:rsidRPr="003F31A0">
        <w:rPr>
          <w:rFonts w:ascii="Times New Roman" w:hAnsi="Times New Roman" w:cs="Times New Roman"/>
          <w:bCs/>
        </w:rPr>
        <w:t xml:space="preserve"> </w:t>
      </w:r>
      <w:proofErr w:type="spellStart"/>
      <w:r w:rsidRPr="003F31A0">
        <w:rPr>
          <w:rFonts w:ascii="Times New Roman" w:hAnsi="Times New Roman" w:cs="Times New Roman"/>
          <w:bCs/>
        </w:rPr>
        <w:t>às</w:t>
      </w:r>
      <w:proofErr w:type="spellEnd"/>
      <w:r w:rsidRPr="003F31A0">
        <w:rPr>
          <w:rFonts w:ascii="Times New Roman" w:hAnsi="Times New Roman" w:cs="Times New Roman"/>
          <w:bCs/>
        </w:rPr>
        <w:t xml:space="preserve"> desigualdades na América Latina e no México, </w:t>
      </w:r>
      <w:proofErr w:type="spellStart"/>
      <w:r w:rsidRPr="003F31A0">
        <w:rPr>
          <w:rFonts w:ascii="Times New Roman" w:hAnsi="Times New Roman" w:cs="Times New Roman"/>
          <w:bCs/>
        </w:rPr>
        <w:t>ainda</w:t>
      </w:r>
      <w:proofErr w:type="spellEnd"/>
      <w:r w:rsidRPr="003F31A0">
        <w:rPr>
          <w:rFonts w:ascii="Times New Roman" w:hAnsi="Times New Roman" w:cs="Times New Roman"/>
          <w:bCs/>
        </w:rPr>
        <w:t xml:space="preserve"> </w:t>
      </w:r>
      <w:proofErr w:type="spellStart"/>
      <w:r w:rsidRPr="003F31A0">
        <w:rPr>
          <w:rFonts w:ascii="Times New Roman" w:hAnsi="Times New Roman" w:cs="Times New Roman"/>
          <w:bCs/>
        </w:rPr>
        <w:t>existem</w:t>
      </w:r>
      <w:proofErr w:type="spellEnd"/>
      <w:r w:rsidRPr="003F31A0">
        <w:rPr>
          <w:rFonts w:ascii="Times New Roman" w:hAnsi="Times New Roman" w:cs="Times New Roman"/>
          <w:bCs/>
        </w:rPr>
        <w:t xml:space="preserve"> </w:t>
      </w:r>
      <w:proofErr w:type="spellStart"/>
      <w:r w:rsidRPr="003F31A0">
        <w:rPr>
          <w:rFonts w:ascii="Times New Roman" w:hAnsi="Times New Roman" w:cs="Times New Roman"/>
          <w:bCs/>
        </w:rPr>
        <w:t>lacunas</w:t>
      </w:r>
      <w:proofErr w:type="spellEnd"/>
      <w:r w:rsidRPr="003F31A0">
        <w:rPr>
          <w:rFonts w:ascii="Times New Roman" w:hAnsi="Times New Roman" w:cs="Times New Roman"/>
          <w:bCs/>
        </w:rPr>
        <w:t xml:space="preserve"> </w:t>
      </w:r>
      <w:proofErr w:type="spellStart"/>
      <w:r w:rsidRPr="003F31A0">
        <w:rPr>
          <w:rFonts w:ascii="Times New Roman" w:hAnsi="Times New Roman" w:cs="Times New Roman"/>
          <w:bCs/>
        </w:rPr>
        <w:t>nas</w:t>
      </w:r>
      <w:proofErr w:type="spellEnd"/>
      <w:r w:rsidRPr="003F31A0">
        <w:rPr>
          <w:rFonts w:ascii="Times New Roman" w:hAnsi="Times New Roman" w:cs="Times New Roman"/>
          <w:bCs/>
        </w:rPr>
        <w:t xml:space="preserve"> áreas mencionadas </w:t>
      </w:r>
      <w:proofErr w:type="gramStart"/>
      <w:r w:rsidRPr="003F31A0">
        <w:rPr>
          <w:rFonts w:ascii="Times New Roman" w:hAnsi="Times New Roman" w:cs="Times New Roman"/>
          <w:bCs/>
        </w:rPr>
        <w:t>e</w:t>
      </w:r>
      <w:proofErr w:type="gramEnd"/>
      <w:r w:rsidRPr="003F31A0">
        <w:rPr>
          <w:rFonts w:ascii="Times New Roman" w:hAnsi="Times New Roman" w:cs="Times New Roman"/>
          <w:bCs/>
        </w:rPr>
        <w:t xml:space="preserve"> que, especialmente dada a </w:t>
      </w:r>
      <w:proofErr w:type="spellStart"/>
      <w:r w:rsidRPr="003F31A0">
        <w:rPr>
          <w:rFonts w:ascii="Times New Roman" w:hAnsi="Times New Roman" w:cs="Times New Roman"/>
          <w:bCs/>
        </w:rPr>
        <w:t>natureza</w:t>
      </w:r>
      <w:proofErr w:type="spellEnd"/>
      <w:r w:rsidRPr="003F31A0">
        <w:rPr>
          <w:rFonts w:ascii="Times New Roman" w:hAnsi="Times New Roman" w:cs="Times New Roman"/>
          <w:bCs/>
        </w:rPr>
        <w:t xml:space="preserve"> multidisciplinar da </w:t>
      </w:r>
      <w:proofErr w:type="spellStart"/>
      <w:r w:rsidRPr="003F31A0">
        <w:rPr>
          <w:rFonts w:ascii="Times New Roman" w:hAnsi="Times New Roman" w:cs="Times New Roman"/>
          <w:bCs/>
        </w:rPr>
        <w:t>economia</w:t>
      </w:r>
      <w:proofErr w:type="spellEnd"/>
      <w:r w:rsidRPr="003F31A0">
        <w:rPr>
          <w:rFonts w:ascii="Times New Roman" w:hAnsi="Times New Roman" w:cs="Times New Roman"/>
          <w:bCs/>
        </w:rPr>
        <w:t xml:space="preserve"> da </w:t>
      </w:r>
      <w:proofErr w:type="spellStart"/>
      <w:r w:rsidRPr="003F31A0">
        <w:rPr>
          <w:rFonts w:ascii="Times New Roman" w:hAnsi="Times New Roman" w:cs="Times New Roman"/>
          <w:bCs/>
        </w:rPr>
        <w:t>educação</w:t>
      </w:r>
      <w:proofErr w:type="spellEnd"/>
      <w:r w:rsidRPr="003F31A0">
        <w:rPr>
          <w:rFonts w:ascii="Times New Roman" w:hAnsi="Times New Roman" w:cs="Times New Roman"/>
          <w:bCs/>
        </w:rPr>
        <w:t xml:space="preserve">, é crucial realizar pesquisas a partir de diversos campos do </w:t>
      </w:r>
      <w:proofErr w:type="spellStart"/>
      <w:r w:rsidRPr="003F31A0">
        <w:rPr>
          <w:rFonts w:ascii="Times New Roman" w:hAnsi="Times New Roman" w:cs="Times New Roman"/>
          <w:bCs/>
        </w:rPr>
        <w:t>conhecimento</w:t>
      </w:r>
      <w:proofErr w:type="spellEnd"/>
      <w:r w:rsidRPr="003F31A0">
        <w:rPr>
          <w:rFonts w:ascii="Times New Roman" w:hAnsi="Times New Roman" w:cs="Times New Roman"/>
          <w:bCs/>
        </w:rPr>
        <w:t>.</w:t>
      </w:r>
    </w:p>
    <w:p w14:paraId="7568BC52" w14:textId="0E38852F" w:rsidR="00246E2B" w:rsidRDefault="00F44163" w:rsidP="007F3600">
      <w:pPr>
        <w:spacing w:after="0" w:line="360" w:lineRule="auto"/>
        <w:jc w:val="both"/>
        <w:rPr>
          <w:rFonts w:ascii="Times New Roman" w:hAnsi="Times New Roman" w:cs="Times New Roman"/>
          <w:bCs/>
        </w:rPr>
      </w:pPr>
      <w:proofErr w:type="spellStart"/>
      <w:r w:rsidRPr="007F3600">
        <w:rPr>
          <w:rFonts w:cstheme="minorHAnsi"/>
          <w:b/>
          <w:bCs/>
          <w:sz w:val="28"/>
          <w:szCs w:val="28"/>
        </w:rPr>
        <w:t>Palavras</w:t>
      </w:r>
      <w:proofErr w:type="spellEnd"/>
      <w:r w:rsidRPr="007F3600">
        <w:rPr>
          <w:rFonts w:cstheme="minorHAnsi"/>
          <w:b/>
          <w:bCs/>
          <w:sz w:val="28"/>
          <w:szCs w:val="28"/>
        </w:rPr>
        <w:t>-chave:</w:t>
      </w:r>
      <w:r w:rsidRPr="00F44163">
        <w:rPr>
          <w:rFonts w:ascii="Times New Roman" w:hAnsi="Times New Roman" w:cs="Times New Roman"/>
          <w:b/>
          <w:bCs/>
        </w:rPr>
        <w:t xml:space="preserve"> </w:t>
      </w:r>
      <w:proofErr w:type="spellStart"/>
      <w:r w:rsidR="00F37624" w:rsidRPr="00F37624">
        <w:rPr>
          <w:rFonts w:ascii="Times New Roman" w:hAnsi="Times New Roman" w:cs="Times New Roman"/>
          <w:bCs/>
        </w:rPr>
        <w:t>economia</w:t>
      </w:r>
      <w:proofErr w:type="spellEnd"/>
      <w:r w:rsidR="00F37624" w:rsidRPr="00F37624">
        <w:rPr>
          <w:rFonts w:ascii="Times New Roman" w:hAnsi="Times New Roman" w:cs="Times New Roman"/>
          <w:bCs/>
        </w:rPr>
        <w:t xml:space="preserve"> da </w:t>
      </w:r>
      <w:proofErr w:type="spellStart"/>
      <w:r w:rsidR="00F37624" w:rsidRPr="00F37624">
        <w:rPr>
          <w:rFonts w:ascii="Times New Roman" w:hAnsi="Times New Roman" w:cs="Times New Roman"/>
          <w:bCs/>
        </w:rPr>
        <w:t>educação</w:t>
      </w:r>
      <w:proofErr w:type="spellEnd"/>
      <w:r w:rsidR="00F37624" w:rsidRPr="00F37624">
        <w:rPr>
          <w:rFonts w:ascii="Times New Roman" w:hAnsi="Times New Roman" w:cs="Times New Roman"/>
          <w:bCs/>
        </w:rPr>
        <w:t xml:space="preserve">, capital humano, política educacional, </w:t>
      </w:r>
      <w:r w:rsidR="00C253C3" w:rsidRPr="00C253C3">
        <w:rPr>
          <w:rFonts w:ascii="Times New Roman" w:hAnsi="Times New Roman" w:cs="Times New Roman"/>
          <w:bCs/>
        </w:rPr>
        <w:t xml:space="preserve">IA </w:t>
      </w:r>
      <w:proofErr w:type="spellStart"/>
      <w:r w:rsidR="00C253C3" w:rsidRPr="00C253C3">
        <w:rPr>
          <w:rFonts w:ascii="Times New Roman" w:hAnsi="Times New Roman" w:cs="Times New Roman"/>
          <w:bCs/>
        </w:rPr>
        <w:t>na</w:t>
      </w:r>
      <w:proofErr w:type="spellEnd"/>
      <w:r w:rsidR="00C253C3" w:rsidRPr="00C253C3">
        <w:rPr>
          <w:rFonts w:ascii="Times New Roman" w:hAnsi="Times New Roman" w:cs="Times New Roman"/>
          <w:bCs/>
        </w:rPr>
        <w:t xml:space="preserve"> </w:t>
      </w:r>
      <w:proofErr w:type="spellStart"/>
      <w:r w:rsidR="00C253C3" w:rsidRPr="00C253C3">
        <w:rPr>
          <w:rFonts w:ascii="Times New Roman" w:hAnsi="Times New Roman" w:cs="Times New Roman"/>
          <w:bCs/>
        </w:rPr>
        <w:t>educação</w:t>
      </w:r>
      <w:proofErr w:type="spellEnd"/>
      <w:r w:rsidR="007F3600">
        <w:rPr>
          <w:rFonts w:ascii="Times New Roman" w:hAnsi="Times New Roman" w:cs="Times New Roman"/>
          <w:bCs/>
        </w:rPr>
        <w:t>.</w:t>
      </w:r>
    </w:p>
    <w:p w14:paraId="24AAE203" w14:textId="4DB7CB4B" w:rsidR="007F3600" w:rsidRPr="007F3600" w:rsidRDefault="007F3600" w:rsidP="007F3600">
      <w:pPr>
        <w:shd w:val="clear" w:color="auto" w:fill="FFFFFF"/>
        <w:tabs>
          <w:tab w:val="left" w:pos="8647"/>
        </w:tabs>
        <w:spacing w:after="0" w:line="240" w:lineRule="auto"/>
        <w:rPr>
          <w:rFonts w:ascii="Times New Roman" w:eastAsiaTheme="minorEastAsia" w:hAnsi="Times New Roman" w:cs="Consolas"/>
          <w:color w:val="000000"/>
          <w:kern w:val="0"/>
          <w:szCs w:val="20"/>
          <w:lang w:val="es-ES" w:eastAsia="es-ES"/>
          <w14:ligatures w14:val="none"/>
        </w:rPr>
      </w:pPr>
      <w:r w:rsidRPr="007F3600">
        <w:rPr>
          <w:rFonts w:ascii="Times New Roman" w:eastAsiaTheme="minorEastAsia" w:hAnsi="Times New Roman" w:cs="Consolas"/>
          <w:b/>
          <w:color w:val="000000"/>
          <w:kern w:val="0"/>
          <w:szCs w:val="20"/>
          <w:lang w:val="es-ES" w:eastAsia="es-ES"/>
          <w14:ligatures w14:val="none"/>
        </w:rPr>
        <w:t xml:space="preserve">Fecha Recepción: </w:t>
      </w:r>
      <w:proofErr w:type="gramStart"/>
      <w:r>
        <w:rPr>
          <w:rFonts w:ascii="Times New Roman" w:eastAsiaTheme="minorEastAsia" w:hAnsi="Times New Roman" w:cs="Consolas"/>
          <w:color w:val="000000"/>
          <w:kern w:val="0"/>
          <w:szCs w:val="20"/>
          <w:lang w:val="es-ES" w:eastAsia="es-ES"/>
          <w14:ligatures w14:val="none"/>
        </w:rPr>
        <w:t>Octubre</w:t>
      </w:r>
      <w:proofErr w:type="gramEnd"/>
      <w:r w:rsidRPr="007F3600">
        <w:rPr>
          <w:rFonts w:ascii="Times New Roman" w:eastAsiaTheme="minorEastAsia" w:hAnsi="Times New Roman" w:cs="Consolas"/>
          <w:color w:val="000000"/>
          <w:kern w:val="0"/>
          <w:szCs w:val="20"/>
          <w:lang w:val="es-ES" w:eastAsia="es-ES"/>
          <w14:ligatures w14:val="none"/>
        </w:rPr>
        <w:t xml:space="preserve"> 2025                                          </w:t>
      </w:r>
      <w:r w:rsidRPr="007F3600">
        <w:rPr>
          <w:rFonts w:ascii="Times New Roman" w:eastAsiaTheme="minorEastAsia" w:hAnsi="Times New Roman" w:cs="Consolas"/>
          <w:b/>
          <w:color w:val="000000"/>
          <w:kern w:val="0"/>
          <w:szCs w:val="20"/>
          <w:lang w:val="es-ES" w:eastAsia="es-ES"/>
          <w14:ligatures w14:val="none"/>
        </w:rPr>
        <w:t xml:space="preserve">Fecha Aceptación: </w:t>
      </w:r>
      <w:r>
        <w:rPr>
          <w:rFonts w:ascii="Times New Roman" w:eastAsiaTheme="minorEastAsia" w:hAnsi="Times New Roman" w:cs="Consolas"/>
          <w:color w:val="000000"/>
          <w:kern w:val="0"/>
          <w:szCs w:val="20"/>
          <w:lang w:val="es-ES" w:eastAsia="es-ES"/>
          <w14:ligatures w14:val="none"/>
        </w:rPr>
        <w:t>Marzo</w:t>
      </w:r>
      <w:r w:rsidRPr="007F3600">
        <w:rPr>
          <w:rFonts w:ascii="Times New Roman" w:eastAsiaTheme="minorEastAsia" w:hAnsi="Times New Roman" w:cs="Consolas"/>
          <w:color w:val="000000"/>
          <w:kern w:val="0"/>
          <w:szCs w:val="20"/>
          <w:lang w:val="es-ES" w:eastAsia="es-ES"/>
          <w14:ligatures w14:val="none"/>
        </w:rPr>
        <w:t xml:space="preserve"> 2026</w:t>
      </w:r>
    </w:p>
    <w:p w14:paraId="4AAD430A" w14:textId="77777777" w:rsidR="007F3600" w:rsidRPr="007F3600" w:rsidRDefault="00FD1181" w:rsidP="007F3600">
      <w:pPr>
        <w:spacing w:after="0" w:line="360" w:lineRule="auto"/>
        <w:jc w:val="both"/>
        <w:rPr>
          <w:rFonts w:ascii="Times New Roman" w:eastAsia="Times New Roman" w:hAnsi="Times New Roman" w:cs="Times New Roman"/>
          <w:color w:val="000000" w:themeColor="text1"/>
          <w:kern w:val="0"/>
          <w14:ligatures w14:val="none"/>
        </w:rPr>
      </w:pPr>
      <w:r>
        <w:rPr>
          <w:rFonts w:eastAsia="Times New Roman" w:cs="Times New Roman"/>
          <w:noProof/>
          <w:sz w:val="22"/>
          <w:szCs w:val="22"/>
          <w14:ligatures w14:val="none"/>
        </w:rPr>
        <w:pict w14:anchorId="415994B6">
          <v:rect id="_x0000_i1025" style="width:441.9pt;height:.05pt" o:hralign="center" o:hrstd="t" o:hr="t" fillcolor="#a0a0a0" stroked="f"/>
        </w:pict>
      </w:r>
    </w:p>
    <w:p w14:paraId="4E0D96D1" w14:textId="77777777" w:rsidR="007545F4" w:rsidRPr="00D36D62" w:rsidRDefault="007545F4" w:rsidP="007F3600">
      <w:pPr>
        <w:spacing w:after="0" w:line="360" w:lineRule="auto"/>
        <w:jc w:val="center"/>
        <w:rPr>
          <w:rFonts w:ascii="Times New Roman" w:hAnsi="Times New Roman" w:cs="Times New Roman"/>
          <w:b/>
          <w:sz w:val="32"/>
          <w:szCs w:val="32"/>
          <w:lang w:val="en-US"/>
        </w:rPr>
      </w:pPr>
      <w:r w:rsidRPr="00D36D62">
        <w:rPr>
          <w:rFonts w:ascii="Times New Roman" w:hAnsi="Times New Roman" w:cs="Times New Roman"/>
          <w:b/>
          <w:sz w:val="32"/>
          <w:szCs w:val="32"/>
          <w:lang w:val="en-US"/>
        </w:rPr>
        <w:t>Introduction</w:t>
      </w:r>
    </w:p>
    <w:p w14:paraId="7A5FA1AB" w14:textId="77777777" w:rsidR="00213568" w:rsidRPr="00213568" w:rsidRDefault="00F44163" w:rsidP="007F3600">
      <w:pPr>
        <w:spacing w:after="0" w:line="360" w:lineRule="auto"/>
        <w:ind w:firstLine="709"/>
        <w:jc w:val="both"/>
        <w:rPr>
          <w:rFonts w:ascii="Times New Roman" w:hAnsi="Times New Roman" w:cs="Times New Roman"/>
          <w:lang w:val="en-US"/>
        </w:rPr>
      </w:pPr>
      <w:r w:rsidRPr="00F44163">
        <w:rPr>
          <w:rFonts w:ascii="Times New Roman" w:hAnsi="Times New Roman" w:cs="Times New Roman"/>
          <w:lang w:val="en-US"/>
        </w:rPr>
        <w:t xml:space="preserve">The authors Leyva and Cárdenas (2002) </w:t>
      </w:r>
      <w:r w:rsidR="003E18AF" w:rsidRPr="003E18AF">
        <w:rPr>
          <w:rFonts w:ascii="Times New Roman" w:hAnsi="Times New Roman" w:cs="Times New Roman"/>
          <w:lang w:val="en-US"/>
        </w:rPr>
        <w:t>analyze the economics of education</w:t>
      </w:r>
      <w:r w:rsidR="003E18AF">
        <w:rPr>
          <w:rFonts w:ascii="Times New Roman" w:hAnsi="Times New Roman" w:cs="Times New Roman"/>
          <w:lang w:val="en-US"/>
        </w:rPr>
        <w:t xml:space="preserve">, </w:t>
      </w:r>
      <w:r w:rsidRPr="00F44163">
        <w:rPr>
          <w:rFonts w:ascii="Times New Roman" w:hAnsi="Times New Roman" w:cs="Times New Roman"/>
          <w:lang w:val="en-US"/>
        </w:rPr>
        <w:t xml:space="preserve">where </w:t>
      </w:r>
      <w:r w:rsidR="00A30E13">
        <w:rPr>
          <w:rFonts w:ascii="Times New Roman" w:hAnsi="Times New Roman" w:cs="Times New Roman"/>
          <w:lang w:val="en-US"/>
        </w:rPr>
        <w:t>societies invest and regulate in order, at a macro level, to promote economic growth, and, at an individual level,</w:t>
      </w:r>
      <w:r w:rsidRPr="00F44163">
        <w:rPr>
          <w:rFonts w:ascii="Times New Roman" w:hAnsi="Times New Roman" w:cs="Times New Roman"/>
          <w:lang w:val="en-US"/>
        </w:rPr>
        <w:t xml:space="preserve"> </w:t>
      </w:r>
      <w:r w:rsidR="00213568" w:rsidRPr="00213568">
        <w:rPr>
          <w:rFonts w:ascii="Times New Roman" w:hAnsi="Times New Roman" w:cs="Times New Roman"/>
          <w:lang w:val="en-US"/>
        </w:rPr>
        <w:t xml:space="preserve">Hanushek and </w:t>
      </w:r>
      <w:proofErr w:type="spellStart"/>
      <w:r w:rsidR="00213568" w:rsidRPr="00213568">
        <w:rPr>
          <w:rFonts w:ascii="Times New Roman" w:hAnsi="Times New Roman" w:cs="Times New Roman"/>
          <w:lang w:val="en-US"/>
        </w:rPr>
        <w:t>Woessmann</w:t>
      </w:r>
      <w:proofErr w:type="spellEnd"/>
      <w:r w:rsidR="00213568" w:rsidRPr="00213568">
        <w:rPr>
          <w:rFonts w:ascii="Times New Roman" w:hAnsi="Times New Roman" w:cs="Times New Roman"/>
          <w:lang w:val="en-US"/>
        </w:rPr>
        <w:t xml:space="preserve"> (2015</w:t>
      </w:r>
      <w:proofErr w:type="gramStart"/>
      <w:r w:rsidR="00213568" w:rsidRPr="00213568">
        <w:rPr>
          <w:rFonts w:ascii="Times New Roman" w:hAnsi="Times New Roman" w:cs="Times New Roman"/>
          <w:lang w:val="en-US"/>
        </w:rPr>
        <w:t>)  First</w:t>
      </w:r>
      <w:proofErr w:type="gramEnd"/>
      <w:r w:rsidR="00213568" w:rsidRPr="00213568">
        <w:rPr>
          <w:rFonts w:ascii="Times New Roman" w:hAnsi="Times New Roman" w:cs="Times New Roman"/>
          <w:lang w:val="en-US"/>
        </w:rPr>
        <w:t>, it generates human capital that, in the long term, increases productivity and improves people’s quality of life, mainly in the economic</w:t>
      </w:r>
      <w:r w:rsidR="00A30E13">
        <w:rPr>
          <w:rFonts w:ascii="Times New Roman" w:hAnsi="Times New Roman" w:cs="Times New Roman"/>
          <w:lang w:val="en-US"/>
        </w:rPr>
        <w:t xml:space="preserve"> dimension. Second, it benefits the social environment by fostering </w:t>
      </w:r>
      <w:r w:rsidR="00643D16" w:rsidRPr="00643D16">
        <w:rPr>
          <w:rFonts w:ascii="Times New Roman" w:hAnsi="Times New Roman" w:cs="Times New Roman"/>
          <w:lang w:val="en-US"/>
        </w:rPr>
        <w:t>social mobility, cohesion, etc.</w:t>
      </w:r>
      <w:r w:rsidR="00213568" w:rsidRPr="00213568">
        <w:rPr>
          <w:rFonts w:ascii="Times New Roman" w:hAnsi="Times New Roman" w:cs="Times New Roman"/>
          <w:lang w:val="en-US"/>
        </w:rPr>
        <w:t xml:space="preserve"> Today, this function is especially relevant in promoting the use of techn</w:t>
      </w:r>
      <w:r w:rsidR="00A30E13">
        <w:rPr>
          <w:rFonts w:ascii="Times New Roman" w:hAnsi="Times New Roman" w:cs="Times New Roman"/>
          <w:lang w:val="en-US"/>
        </w:rPr>
        <w:t>ology and innovation</w:t>
      </w:r>
      <w:r w:rsidR="00643D16">
        <w:rPr>
          <w:rFonts w:ascii="Times New Roman" w:hAnsi="Times New Roman" w:cs="Times New Roman"/>
          <w:lang w:val="en-US"/>
        </w:rPr>
        <w:t xml:space="preserve"> in education </w:t>
      </w:r>
      <w:r w:rsidR="00A30E13">
        <w:rPr>
          <w:rFonts w:ascii="Times New Roman" w:hAnsi="Times New Roman" w:cs="Times New Roman"/>
          <w:lang w:val="en-US"/>
        </w:rPr>
        <w:t>(Hanushek and</w:t>
      </w:r>
      <w:r w:rsidR="00213568" w:rsidRPr="00213568">
        <w:rPr>
          <w:rFonts w:ascii="Times New Roman" w:hAnsi="Times New Roman" w:cs="Times New Roman"/>
          <w:lang w:val="en-US"/>
        </w:rPr>
        <w:t xml:space="preserve"> </w:t>
      </w:r>
      <w:proofErr w:type="spellStart"/>
      <w:r w:rsidR="00213568" w:rsidRPr="00213568">
        <w:rPr>
          <w:rFonts w:ascii="Times New Roman" w:hAnsi="Times New Roman" w:cs="Times New Roman"/>
          <w:lang w:val="en-US"/>
        </w:rPr>
        <w:t>Woessmann</w:t>
      </w:r>
      <w:proofErr w:type="spellEnd"/>
      <w:r w:rsidR="00213568" w:rsidRPr="00213568">
        <w:rPr>
          <w:rFonts w:ascii="Times New Roman" w:hAnsi="Times New Roman" w:cs="Times New Roman"/>
          <w:lang w:val="en-US"/>
        </w:rPr>
        <w:t>, 2015).</w:t>
      </w:r>
    </w:p>
    <w:p w14:paraId="41CA23D8" w14:textId="77777777" w:rsidR="00F44163" w:rsidRDefault="00F44163" w:rsidP="007F3600">
      <w:pPr>
        <w:spacing w:after="0" w:line="360" w:lineRule="auto"/>
        <w:ind w:firstLine="709"/>
        <w:jc w:val="both"/>
        <w:rPr>
          <w:rFonts w:ascii="Times New Roman" w:hAnsi="Times New Roman" w:cs="Times New Roman"/>
          <w:lang w:val="en-US"/>
        </w:rPr>
      </w:pPr>
      <w:r w:rsidRPr="00F44163">
        <w:rPr>
          <w:rFonts w:ascii="Times New Roman" w:hAnsi="Times New Roman" w:cs="Times New Roman"/>
          <w:lang w:val="en-US"/>
        </w:rPr>
        <w:t xml:space="preserve">Over the past two decades, increases in schooling levels have not been sufficient to address persistent inequalities or close the learning gaps that limit the transformative potential of education. </w:t>
      </w:r>
      <w:r w:rsidR="00850CB6">
        <w:rPr>
          <w:rFonts w:ascii="Times New Roman" w:hAnsi="Times New Roman" w:cs="Times New Roman"/>
          <w:lang w:val="en-US"/>
        </w:rPr>
        <w:t>T</w:t>
      </w:r>
      <w:r w:rsidRPr="00F44163">
        <w:rPr>
          <w:rFonts w:ascii="Times New Roman" w:hAnsi="Times New Roman" w:cs="Times New Roman"/>
          <w:lang w:val="en-US"/>
        </w:rPr>
        <w:t xml:space="preserve">his is due to </w:t>
      </w:r>
      <w:r w:rsidR="00850CB6">
        <w:rPr>
          <w:rFonts w:ascii="Times New Roman" w:hAnsi="Times New Roman" w:cs="Times New Roman"/>
          <w:lang w:val="en-US"/>
        </w:rPr>
        <w:t>differences in educational systems across</w:t>
      </w:r>
      <w:r w:rsidRPr="00F44163">
        <w:rPr>
          <w:rFonts w:ascii="Times New Roman" w:hAnsi="Times New Roman" w:cs="Times New Roman"/>
          <w:lang w:val="en-US"/>
        </w:rPr>
        <w:t xml:space="preserve"> the world. </w:t>
      </w:r>
      <w:r w:rsidRPr="00F44163">
        <w:rPr>
          <w:rFonts w:ascii="Times New Roman" w:hAnsi="Times New Roman" w:cs="Times New Roman"/>
          <w:lang w:val="en-US"/>
        </w:rPr>
        <w:lastRenderedPageBreak/>
        <w:t xml:space="preserve">Therefore, not everyone has access to </w:t>
      </w:r>
      <w:r w:rsidR="00850CB6">
        <w:rPr>
          <w:rFonts w:ascii="Times New Roman" w:hAnsi="Times New Roman" w:cs="Times New Roman"/>
          <w:lang w:val="en-US"/>
        </w:rPr>
        <w:t>education, and even if they do</w:t>
      </w:r>
      <w:r w:rsidRPr="00F44163">
        <w:rPr>
          <w:rFonts w:ascii="Times New Roman" w:hAnsi="Times New Roman" w:cs="Times New Roman"/>
          <w:lang w:val="en-US"/>
        </w:rPr>
        <w:t xml:space="preserve">. </w:t>
      </w:r>
      <w:r w:rsidR="00850CB6">
        <w:rPr>
          <w:rFonts w:ascii="Times New Roman" w:hAnsi="Times New Roman" w:cs="Times New Roman"/>
          <w:lang w:val="en-US"/>
        </w:rPr>
        <w:t>(World Bank and</w:t>
      </w:r>
      <w:r w:rsidRPr="00F44163">
        <w:rPr>
          <w:rFonts w:ascii="Times New Roman" w:hAnsi="Times New Roman" w:cs="Times New Roman"/>
          <w:lang w:val="en-US"/>
        </w:rPr>
        <w:t xml:space="preserve"> UNESCO, 2024).</w:t>
      </w:r>
    </w:p>
    <w:p w14:paraId="02CDDFBA" w14:textId="77777777" w:rsidR="00213568" w:rsidRPr="00213568" w:rsidRDefault="00213568" w:rsidP="007F3600">
      <w:pPr>
        <w:spacing w:after="0" w:line="360" w:lineRule="auto"/>
        <w:ind w:firstLine="709"/>
        <w:jc w:val="both"/>
        <w:rPr>
          <w:rFonts w:ascii="Times New Roman" w:hAnsi="Times New Roman" w:cs="Times New Roman"/>
          <w:lang w:val="en-US"/>
        </w:rPr>
      </w:pPr>
      <w:r w:rsidRPr="00213568">
        <w:rPr>
          <w:rFonts w:ascii="Times New Roman" w:hAnsi="Times New Roman" w:cs="Times New Roman"/>
          <w:lang w:val="en-US"/>
        </w:rPr>
        <w:t xml:space="preserve">In the current context, </w:t>
      </w:r>
      <w:r w:rsidR="00850CB6" w:rsidRPr="00850CB6">
        <w:rPr>
          <w:rFonts w:ascii="Times New Roman" w:hAnsi="Times New Roman" w:cs="Times New Roman"/>
          <w:lang w:val="en-US"/>
        </w:rPr>
        <w:t>recognize</w:t>
      </w:r>
      <w:r w:rsidRPr="00213568">
        <w:rPr>
          <w:rFonts w:ascii="Times New Roman" w:hAnsi="Times New Roman" w:cs="Times New Roman"/>
          <w:lang w:val="en-US"/>
        </w:rPr>
        <w:t xml:space="preserve"> that the world faced the COVID-19 pandemic</w:t>
      </w:r>
      <w:r w:rsidR="00850CB6">
        <w:rPr>
          <w:rFonts w:ascii="Times New Roman" w:hAnsi="Times New Roman" w:cs="Times New Roman"/>
          <w:lang w:val="en-US"/>
        </w:rPr>
        <w:t xml:space="preserve">, 2020 results of which </w:t>
      </w:r>
      <w:r>
        <w:rPr>
          <w:rFonts w:ascii="Times New Roman" w:hAnsi="Times New Roman" w:cs="Times New Roman"/>
          <w:lang w:val="en-US"/>
        </w:rPr>
        <w:t>showed</w:t>
      </w:r>
      <w:r w:rsidRPr="00213568">
        <w:rPr>
          <w:rFonts w:ascii="Times New Roman" w:hAnsi="Times New Roman" w:cs="Times New Roman"/>
          <w:lang w:val="en-US"/>
        </w:rPr>
        <w:t xml:space="preserve"> a decline in student performance, particularly in mathematics and reading comprehension. Various studies and</w:t>
      </w:r>
      <w:r>
        <w:rPr>
          <w:rFonts w:ascii="Times New Roman" w:hAnsi="Times New Roman" w:cs="Times New Roman"/>
          <w:lang w:val="en-US"/>
        </w:rPr>
        <w:t xml:space="preserve"> </w:t>
      </w:r>
      <w:r w:rsidR="00850CB6" w:rsidRPr="00850CB6">
        <w:rPr>
          <w:rFonts w:ascii="Times New Roman" w:hAnsi="Times New Roman" w:cs="Times New Roman"/>
          <w:lang w:val="en-US"/>
        </w:rPr>
        <w:t>reports</w:t>
      </w:r>
      <w:r w:rsidRPr="00213568">
        <w:rPr>
          <w:rFonts w:ascii="Times New Roman" w:hAnsi="Times New Roman" w:cs="Times New Roman"/>
          <w:lang w:val="en-US"/>
        </w:rPr>
        <w:t xml:space="preserve"> have shown that performance by socioeconomic level </w:t>
      </w:r>
      <w:r w:rsidR="00FC3981">
        <w:rPr>
          <w:rFonts w:ascii="Times New Roman" w:hAnsi="Times New Roman" w:cs="Times New Roman"/>
          <w:lang w:val="en-US"/>
        </w:rPr>
        <w:t>has</w:t>
      </w:r>
      <w:r>
        <w:rPr>
          <w:rFonts w:ascii="Times New Roman" w:hAnsi="Times New Roman" w:cs="Times New Roman"/>
          <w:lang w:val="en-US"/>
        </w:rPr>
        <w:t xml:space="preserve"> become</w:t>
      </w:r>
      <w:r w:rsidRPr="00213568">
        <w:rPr>
          <w:rFonts w:ascii="Times New Roman" w:hAnsi="Times New Roman" w:cs="Times New Roman"/>
          <w:lang w:val="en-US"/>
        </w:rPr>
        <w:t xml:space="preserve"> alarmingly unequal. Consequently, researchers have </w:t>
      </w:r>
      <w:r w:rsidR="00850CB6" w:rsidRPr="00850CB6">
        <w:rPr>
          <w:rFonts w:ascii="Times New Roman" w:hAnsi="Times New Roman" w:cs="Times New Roman"/>
          <w:lang w:val="en-US"/>
        </w:rPr>
        <w:t>renewed the debate</w:t>
      </w:r>
      <w:r w:rsidRPr="00213568">
        <w:rPr>
          <w:rFonts w:ascii="Times New Roman" w:hAnsi="Times New Roman" w:cs="Times New Roman"/>
          <w:lang w:val="en-US"/>
        </w:rPr>
        <w:t xml:space="preserve"> </w:t>
      </w:r>
      <w:r w:rsidR="00FC3981">
        <w:rPr>
          <w:rFonts w:ascii="Times New Roman" w:hAnsi="Times New Roman" w:cs="Times New Roman"/>
          <w:lang w:val="en-US"/>
        </w:rPr>
        <w:t>on</w:t>
      </w:r>
      <w:r w:rsidRPr="00213568">
        <w:rPr>
          <w:rFonts w:ascii="Times New Roman" w:hAnsi="Times New Roman" w:cs="Times New Roman"/>
          <w:lang w:val="en-US"/>
        </w:rPr>
        <w:t xml:space="preserve"> the economics of education from a global perspective, addressing aspects such as educational coverage rates, quality, and equity across different educational levels.</w:t>
      </w:r>
      <w:r>
        <w:rPr>
          <w:rFonts w:ascii="Times New Roman" w:hAnsi="Times New Roman" w:cs="Times New Roman"/>
          <w:lang w:val="en-US"/>
        </w:rPr>
        <w:t xml:space="preserve"> </w:t>
      </w:r>
      <w:r w:rsidRPr="00213568">
        <w:rPr>
          <w:rFonts w:ascii="Times New Roman" w:hAnsi="Times New Roman" w:cs="Times New Roman"/>
          <w:lang w:val="en-US"/>
        </w:rPr>
        <w:t>The health crisis negatively influenced people at all educational stages, disrupting learning trajectories. Paradoxically, it also accelerated debates on resilience, digitalization, and new teaching methods, as well as the integration of artificial intelligence (AI) into education (OECD, 2023).</w:t>
      </w:r>
    </w:p>
    <w:p w14:paraId="2F0C9646" w14:textId="77777777" w:rsidR="00213568" w:rsidRDefault="00213568" w:rsidP="007F3600">
      <w:pPr>
        <w:spacing w:after="0" w:line="360" w:lineRule="auto"/>
        <w:ind w:firstLine="709"/>
        <w:jc w:val="both"/>
        <w:rPr>
          <w:rFonts w:ascii="Times New Roman" w:hAnsi="Times New Roman" w:cs="Times New Roman"/>
          <w:lang w:val="en-US"/>
        </w:rPr>
      </w:pPr>
      <w:r w:rsidRPr="00213568">
        <w:rPr>
          <w:rFonts w:ascii="Times New Roman" w:hAnsi="Times New Roman" w:cs="Times New Roman"/>
          <w:lang w:val="en-US"/>
        </w:rPr>
        <w:t xml:space="preserve">At the same time, the emergence of AI and automation </w:t>
      </w:r>
      <w:r>
        <w:rPr>
          <w:rFonts w:ascii="Times New Roman" w:hAnsi="Times New Roman" w:cs="Times New Roman"/>
          <w:lang w:val="en-US"/>
        </w:rPr>
        <w:t xml:space="preserve">is transforming skill demand </w:t>
      </w:r>
      <w:r w:rsidRPr="00213568">
        <w:rPr>
          <w:rFonts w:ascii="Times New Roman" w:hAnsi="Times New Roman" w:cs="Times New Roman"/>
          <w:lang w:val="en-US"/>
        </w:rPr>
        <w:t>and redefining the structure of educational systems. These changes have significant implications for productivity and income distribution—not only among teachers but also amo</w:t>
      </w:r>
      <w:r w:rsidR="00850CB6">
        <w:rPr>
          <w:rFonts w:ascii="Times New Roman" w:hAnsi="Times New Roman" w:cs="Times New Roman"/>
          <w:lang w:val="en-US"/>
        </w:rPr>
        <w:t xml:space="preserve">ng students </w:t>
      </w:r>
      <w:r w:rsidR="00FC3981">
        <w:rPr>
          <w:rFonts w:ascii="Times New Roman" w:hAnsi="Times New Roman" w:cs="Times New Roman"/>
          <w:lang w:val="en-US"/>
        </w:rPr>
        <w:t>in the education sector</w:t>
      </w:r>
      <w:r w:rsidR="004626D1">
        <w:rPr>
          <w:rFonts w:ascii="Times New Roman" w:hAnsi="Times New Roman" w:cs="Times New Roman"/>
          <w:lang w:val="en-US"/>
        </w:rPr>
        <w:t xml:space="preserve"> (Acemoglu, 2024; OECD, 2024</w:t>
      </w:r>
      <w:r w:rsidR="008156BF">
        <w:rPr>
          <w:rFonts w:ascii="Times New Roman" w:hAnsi="Times New Roman" w:cs="Times New Roman"/>
          <w:lang w:val="en-US"/>
        </w:rPr>
        <w:t>a</w:t>
      </w:r>
      <w:r w:rsidR="004626D1">
        <w:rPr>
          <w:rFonts w:ascii="Times New Roman" w:hAnsi="Times New Roman" w:cs="Times New Roman"/>
          <w:lang w:val="en-US"/>
        </w:rPr>
        <w:t>; and</w:t>
      </w:r>
      <w:r w:rsidRPr="00213568">
        <w:rPr>
          <w:rFonts w:ascii="Times New Roman" w:hAnsi="Times New Roman" w:cs="Times New Roman"/>
          <w:lang w:val="en-US"/>
        </w:rPr>
        <w:t xml:space="preserve"> UNESCO, 2023a).</w:t>
      </w:r>
      <w:r>
        <w:rPr>
          <w:rFonts w:ascii="Times New Roman" w:hAnsi="Times New Roman" w:cs="Times New Roman"/>
          <w:lang w:val="en-US"/>
        </w:rPr>
        <w:t xml:space="preserve"> </w:t>
      </w:r>
      <w:r w:rsidRPr="00213568">
        <w:rPr>
          <w:rFonts w:ascii="Times New Roman" w:hAnsi="Times New Roman" w:cs="Times New Roman"/>
          <w:lang w:val="en-US"/>
        </w:rPr>
        <w:t xml:space="preserve">Technology now shapes our daily lives; however, it also compels individuals to further develop cognitive, socio-emotional, and digital competencies. </w:t>
      </w:r>
    </w:p>
    <w:p w14:paraId="10EDBBA6" w14:textId="77777777" w:rsidR="00344A5D" w:rsidRDefault="00344A5D" w:rsidP="007F3600">
      <w:pPr>
        <w:spacing w:after="0" w:line="360" w:lineRule="auto"/>
        <w:ind w:firstLine="709"/>
        <w:jc w:val="both"/>
        <w:rPr>
          <w:rFonts w:ascii="Times New Roman" w:hAnsi="Times New Roman" w:cs="Times New Roman"/>
          <w:lang w:val="en-US"/>
        </w:rPr>
      </w:pPr>
      <w:r w:rsidRPr="00344A5D">
        <w:rPr>
          <w:rFonts w:ascii="Times New Roman" w:hAnsi="Times New Roman" w:cs="Times New Roman"/>
          <w:lang w:val="en-US"/>
        </w:rPr>
        <w:t xml:space="preserve">Countries' ability to adapt to these technological and AI transformations will be a decisive factor for both economic competitiveness and social equity in the digital age. This research presents an updated map of public action and applied research, structured along </w:t>
      </w:r>
      <w:r w:rsidR="00FC3981">
        <w:rPr>
          <w:rFonts w:ascii="Times New Roman" w:hAnsi="Times New Roman" w:cs="Times New Roman"/>
          <w:lang w:val="en-US"/>
        </w:rPr>
        <w:t>three axes: t</w:t>
      </w:r>
      <w:r w:rsidRPr="00344A5D">
        <w:rPr>
          <w:rFonts w:ascii="Times New Roman" w:hAnsi="Times New Roman" w:cs="Times New Roman"/>
          <w:lang w:val="en-US"/>
        </w:rPr>
        <w:t>he first focuses on the foundations and analytical dimensions of the economics of education; the second</w:t>
      </w:r>
      <w:r w:rsidR="00FC3981">
        <w:rPr>
          <w:rFonts w:ascii="Times New Roman" w:hAnsi="Times New Roman" w:cs="Times New Roman"/>
          <w:lang w:val="en-US"/>
        </w:rPr>
        <w:t>,</w:t>
      </w:r>
      <w:r w:rsidRPr="00344A5D">
        <w:rPr>
          <w:rFonts w:ascii="Times New Roman" w:hAnsi="Times New Roman" w:cs="Times New Roman"/>
          <w:lang w:val="en-US"/>
        </w:rPr>
        <w:t xml:space="preserve"> </w:t>
      </w:r>
      <w:r w:rsidR="00FC3981">
        <w:rPr>
          <w:rFonts w:ascii="Times New Roman" w:hAnsi="Times New Roman" w:cs="Times New Roman"/>
          <w:lang w:val="en-US"/>
        </w:rPr>
        <w:t>the</w:t>
      </w:r>
      <w:r w:rsidRPr="00344A5D">
        <w:rPr>
          <w:rFonts w:ascii="Times New Roman" w:hAnsi="Times New Roman" w:cs="Times New Roman"/>
          <w:lang w:val="en-US"/>
        </w:rPr>
        <w:t xml:space="preserve"> experiences and lessons learned from educational</w:t>
      </w:r>
      <w:r w:rsidR="00FC3981">
        <w:rPr>
          <w:rFonts w:ascii="Times New Roman" w:hAnsi="Times New Roman" w:cs="Times New Roman"/>
          <w:lang w:val="en-US"/>
        </w:rPr>
        <w:t xml:space="preserve"> policies; and the third</w:t>
      </w:r>
      <w:r w:rsidR="004626D1">
        <w:rPr>
          <w:rFonts w:ascii="Times New Roman" w:hAnsi="Times New Roman" w:cs="Times New Roman"/>
          <w:lang w:val="en-US"/>
        </w:rPr>
        <w:t>,</w:t>
      </w:r>
      <w:r w:rsidRPr="00344A5D">
        <w:rPr>
          <w:rFonts w:ascii="Times New Roman" w:hAnsi="Times New Roman" w:cs="Times New Roman"/>
          <w:lang w:val="en-US"/>
        </w:rPr>
        <w:t xml:space="preserve"> current findings in the context of technological disruptio</w:t>
      </w:r>
      <w:r w:rsidR="004626D1">
        <w:rPr>
          <w:rFonts w:ascii="Times New Roman" w:hAnsi="Times New Roman" w:cs="Times New Roman"/>
          <w:lang w:val="en-US"/>
        </w:rPr>
        <w:t>n and artificial intelligence (</w:t>
      </w:r>
      <w:r w:rsidRPr="00344A5D">
        <w:rPr>
          <w:rFonts w:ascii="Times New Roman" w:hAnsi="Times New Roman" w:cs="Times New Roman"/>
          <w:lang w:val="en-US"/>
        </w:rPr>
        <w:t>I</w:t>
      </w:r>
      <w:r w:rsidR="004626D1">
        <w:rPr>
          <w:rFonts w:ascii="Times New Roman" w:hAnsi="Times New Roman" w:cs="Times New Roman"/>
          <w:lang w:val="en-US"/>
        </w:rPr>
        <w:t>A</w:t>
      </w:r>
      <w:r w:rsidRPr="00344A5D">
        <w:rPr>
          <w:rFonts w:ascii="Times New Roman" w:hAnsi="Times New Roman" w:cs="Times New Roman"/>
          <w:lang w:val="en-US"/>
        </w:rPr>
        <w:t>). Finally, conclusions and strategic public policy proposals are presented from an educational economics perspective.</w:t>
      </w:r>
    </w:p>
    <w:p w14:paraId="650C14D5" w14:textId="3949A5D1" w:rsidR="007F3600" w:rsidRDefault="007F3600" w:rsidP="007F3600">
      <w:pPr>
        <w:spacing w:after="0" w:line="360" w:lineRule="auto"/>
        <w:ind w:firstLine="709"/>
        <w:jc w:val="both"/>
        <w:rPr>
          <w:rFonts w:ascii="Times New Roman" w:hAnsi="Times New Roman" w:cs="Times New Roman"/>
          <w:lang w:val="en-US"/>
        </w:rPr>
      </w:pPr>
    </w:p>
    <w:p w14:paraId="17354BDA" w14:textId="77777777" w:rsidR="005B3CED" w:rsidRDefault="005B3CED" w:rsidP="007F3600">
      <w:pPr>
        <w:spacing w:after="0" w:line="360" w:lineRule="auto"/>
        <w:ind w:firstLine="709"/>
        <w:jc w:val="both"/>
        <w:rPr>
          <w:rFonts w:ascii="Times New Roman" w:hAnsi="Times New Roman" w:cs="Times New Roman"/>
          <w:lang w:val="en-US"/>
        </w:rPr>
      </w:pPr>
    </w:p>
    <w:p w14:paraId="3E7EADA1" w14:textId="77777777" w:rsidR="005B3CED" w:rsidRDefault="005B3CED" w:rsidP="007F3600">
      <w:pPr>
        <w:spacing w:after="0" w:line="360" w:lineRule="auto"/>
        <w:ind w:firstLine="709"/>
        <w:jc w:val="both"/>
        <w:rPr>
          <w:rFonts w:ascii="Times New Roman" w:hAnsi="Times New Roman" w:cs="Times New Roman"/>
          <w:lang w:val="en-US"/>
        </w:rPr>
      </w:pPr>
    </w:p>
    <w:p w14:paraId="1D7FDE73" w14:textId="77777777" w:rsidR="005B3CED" w:rsidRDefault="005B3CED" w:rsidP="007F3600">
      <w:pPr>
        <w:spacing w:after="0" w:line="360" w:lineRule="auto"/>
        <w:ind w:firstLine="709"/>
        <w:jc w:val="both"/>
        <w:rPr>
          <w:rFonts w:ascii="Times New Roman" w:hAnsi="Times New Roman" w:cs="Times New Roman"/>
          <w:lang w:val="en-US"/>
        </w:rPr>
      </w:pPr>
    </w:p>
    <w:p w14:paraId="1C8D0451" w14:textId="77777777" w:rsidR="005B3CED" w:rsidRDefault="005B3CED" w:rsidP="007F3600">
      <w:pPr>
        <w:spacing w:after="0" w:line="360" w:lineRule="auto"/>
        <w:ind w:firstLine="709"/>
        <w:jc w:val="both"/>
        <w:rPr>
          <w:rFonts w:ascii="Times New Roman" w:hAnsi="Times New Roman" w:cs="Times New Roman"/>
          <w:lang w:val="en-US"/>
        </w:rPr>
      </w:pPr>
    </w:p>
    <w:p w14:paraId="285172D0" w14:textId="77777777" w:rsidR="005B3CED" w:rsidRDefault="005B3CED" w:rsidP="007F3600">
      <w:pPr>
        <w:spacing w:after="0" w:line="360" w:lineRule="auto"/>
        <w:ind w:firstLine="709"/>
        <w:jc w:val="both"/>
        <w:rPr>
          <w:rFonts w:ascii="Times New Roman" w:hAnsi="Times New Roman" w:cs="Times New Roman"/>
          <w:lang w:val="en-US"/>
        </w:rPr>
      </w:pPr>
    </w:p>
    <w:p w14:paraId="56A1BA5F" w14:textId="77777777" w:rsidR="005B3CED" w:rsidRDefault="005B3CED" w:rsidP="007F3600">
      <w:pPr>
        <w:spacing w:after="0" w:line="360" w:lineRule="auto"/>
        <w:ind w:firstLine="709"/>
        <w:jc w:val="both"/>
        <w:rPr>
          <w:rFonts w:ascii="Times New Roman" w:hAnsi="Times New Roman" w:cs="Times New Roman"/>
          <w:lang w:val="en-US"/>
        </w:rPr>
      </w:pPr>
    </w:p>
    <w:p w14:paraId="0B448CF9" w14:textId="1B882325" w:rsidR="003F31A0" w:rsidRPr="00D36D62" w:rsidRDefault="003F31A0" w:rsidP="007F3600">
      <w:pPr>
        <w:spacing w:after="0" w:line="360" w:lineRule="auto"/>
        <w:jc w:val="center"/>
        <w:rPr>
          <w:rFonts w:ascii="Times New Roman" w:hAnsi="Times New Roman" w:cs="Times New Roman"/>
          <w:b/>
          <w:sz w:val="32"/>
          <w:szCs w:val="32"/>
          <w:lang w:val="en-US"/>
        </w:rPr>
      </w:pPr>
      <w:r w:rsidRPr="00D36D62">
        <w:rPr>
          <w:rFonts w:ascii="Times New Roman" w:hAnsi="Times New Roman" w:cs="Times New Roman"/>
          <w:b/>
          <w:sz w:val="32"/>
          <w:szCs w:val="32"/>
          <w:lang w:val="en-US"/>
        </w:rPr>
        <w:lastRenderedPageBreak/>
        <w:t>Methodology</w:t>
      </w:r>
    </w:p>
    <w:p w14:paraId="5FE0F2BD" w14:textId="77777777" w:rsidR="003F31A0" w:rsidRPr="00BB6ADB" w:rsidRDefault="00BB6ADB" w:rsidP="007F3600">
      <w:pPr>
        <w:spacing w:after="0" w:line="360" w:lineRule="auto"/>
        <w:ind w:firstLine="709"/>
        <w:jc w:val="both"/>
        <w:rPr>
          <w:rFonts w:ascii="Times New Roman" w:hAnsi="Times New Roman" w:cs="Times New Roman"/>
          <w:lang w:val="en-US"/>
        </w:rPr>
      </w:pPr>
      <w:r w:rsidRPr="00BB6ADB">
        <w:rPr>
          <w:rFonts w:ascii="Times New Roman" w:hAnsi="Times New Roman" w:cs="Times New Roman"/>
          <w:lang w:val="en-US"/>
        </w:rPr>
        <w:t xml:space="preserve">This research </w:t>
      </w:r>
      <w:r w:rsidRPr="00BB6ADB">
        <w:rPr>
          <w:rStyle w:val="Textoennegrita"/>
          <w:rFonts w:ascii="Times New Roman" w:hAnsi="Times New Roman" w:cs="Times New Roman"/>
          <w:b w:val="0"/>
          <w:lang w:val="en-US"/>
        </w:rPr>
        <w:t>uses</w:t>
      </w:r>
      <w:r w:rsidRPr="00BB6ADB">
        <w:rPr>
          <w:rFonts w:ascii="Times New Roman" w:hAnsi="Times New Roman" w:cs="Times New Roman"/>
          <w:lang w:val="en-US"/>
        </w:rPr>
        <w:t xml:space="preserve"> primary and secondary sources, including academic literature, institutional reports, statistics, and international policy documents. </w:t>
      </w:r>
      <w:r w:rsidR="008156BF" w:rsidRPr="008156BF">
        <w:rPr>
          <w:rFonts w:ascii="Times New Roman" w:hAnsi="Times New Roman" w:cs="Times New Roman"/>
          <w:lang w:val="en-US"/>
        </w:rPr>
        <w:t>This research</w:t>
      </w:r>
      <w:r w:rsidR="008156BF">
        <w:rPr>
          <w:rFonts w:ascii="Times New Roman" w:hAnsi="Times New Roman" w:cs="Times New Roman"/>
          <w:lang w:val="en-US"/>
        </w:rPr>
        <w:t xml:space="preserve"> used sources obtained </w:t>
      </w:r>
      <w:r w:rsidRPr="00BB6ADB">
        <w:rPr>
          <w:rFonts w:ascii="Times New Roman" w:hAnsi="Times New Roman" w:cs="Times New Roman"/>
          <w:lang w:val="en-US"/>
        </w:rPr>
        <w:t>from as Goo</w:t>
      </w:r>
      <w:r w:rsidR="008156BF">
        <w:rPr>
          <w:rFonts w:ascii="Times New Roman" w:hAnsi="Times New Roman" w:cs="Times New Roman"/>
          <w:lang w:val="en-US"/>
        </w:rPr>
        <w:t xml:space="preserve">gle Scholar, ERIC, </w:t>
      </w:r>
      <w:proofErr w:type="spellStart"/>
      <w:r w:rsidR="008156BF">
        <w:rPr>
          <w:rFonts w:ascii="Times New Roman" w:hAnsi="Times New Roman" w:cs="Times New Roman"/>
          <w:lang w:val="en-US"/>
        </w:rPr>
        <w:t>Redalyc</w:t>
      </w:r>
      <w:proofErr w:type="spellEnd"/>
      <w:r w:rsidR="008156BF">
        <w:rPr>
          <w:rFonts w:ascii="Times New Roman" w:hAnsi="Times New Roman" w:cs="Times New Roman"/>
          <w:lang w:val="en-US"/>
        </w:rPr>
        <w:t xml:space="preserve">, Universidad </w:t>
      </w:r>
      <w:proofErr w:type="spellStart"/>
      <w:r w:rsidR="008156BF">
        <w:rPr>
          <w:rFonts w:ascii="Times New Roman" w:hAnsi="Times New Roman" w:cs="Times New Roman"/>
          <w:lang w:val="en-US"/>
        </w:rPr>
        <w:t>Autonoma</w:t>
      </w:r>
      <w:proofErr w:type="spellEnd"/>
      <w:r w:rsidR="008156BF">
        <w:rPr>
          <w:rFonts w:ascii="Times New Roman" w:hAnsi="Times New Roman" w:cs="Times New Roman"/>
          <w:lang w:val="en-US"/>
        </w:rPr>
        <w:t xml:space="preserve"> De México (</w:t>
      </w:r>
      <w:r w:rsidRPr="00BB6ADB">
        <w:rPr>
          <w:rFonts w:ascii="Times New Roman" w:hAnsi="Times New Roman" w:cs="Times New Roman"/>
          <w:lang w:val="en-US"/>
        </w:rPr>
        <w:t>UNAM</w:t>
      </w:r>
      <w:r w:rsidR="008156BF">
        <w:rPr>
          <w:rFonts w:ascii="Times New Roman" w:hAnsi="Times New Roman" w:cs="Times New Roman"/>
          <w:lang w:val="en-US"/>
        </w:rPr>
        <w:t>)</w:t>
      </w:r>
      <w:r w:rsidRPr="00BB6ADB">
        <w:rPr>
          <w:rFonts w:ascii="Times New Roman" w:hAnsi="Times New Roman" w:cs="Times New Roman"/>
          <w:lang w:val="en-US"/>
        </w:rPr>
        <w:t xml:space="preserve"> Library, Elsevier, and ResearchGate. The study </w:t>
      </w:r>
      <w:r w:rsidRPr="00BB6ADB">
        <w:rPr>
          <w:rStyle w:val="Textoennegrita"/>
          <w:rFonts w:ascii="Times New Roman" w:hAnsi="Times New Roman" w:cs="Times New Roman"/>
          <w:b w:val="0"/>
          <w:lang w:val="en-US"/>
        </w:rPr>
        <w:t>aims</w:t>
      </w:r>
      <w:r w:rsidRPr="00BB6ADB">
        <w:rPr>
          <w:rFonts w:ascii="Times New Roman" w:hAnsi="Times New Roman" w:cs="Times New Roman"/>
          <w:lang w:val="en-US"/>
        </w:rPr>
        <w:t xml:space="preserve"> to develop an updated diagnosis of the links between education, economic growth, and tec</w:t>
      </w:r>
      <w:r w:rsidR="001B7E07">
        <w:rPr>
          <w:rFonts w:ascii="Times New Roman" w:hAnsi="Times New Roman" w:cs="Times New Roman"/>
          <w:lang w:val="en-US"/>
        </w:rPr>
        <w:t xml:space="preserve">hnological transformations </w:t>
      </w:r>
      <w:r w:rsidRPr="00BB6ADB">
        <w:rPr>
          <w:rFonts w:ascii="Times New Roman" w:hAnsi="Times New Roman" w:cs="Times New Roman"/>
          <w:lang w:val="en-US"/>
        </w:rPr>
        <w:t>(University of Toronto, 2025).</w:t>
      </w:r>
    </w:p>
    <w:p w14:paraId="53CD2509" w14:textId="77777777" w:rsidR="003F31A0" w:rsidRDefault="003F31A0" w:rsidP="007F3600">
      <w:pPr>
        <w:spacing w:after="0" w:line="360" w:lineRule="auto"/>
        <w:ind w:firstLine="709"/>
        <w:jc w:val="both"/>
        <w:rPr>
          <w:rFonts w:ascii="Times New Roman" w:hAnsi="Times New Roman" w:cs="Times New Roman"/>
          <w:lang w:val="en-US"/>
        </w:rPr>
      </w:pPr>
      <w:r w:rsidRPr="003F31A0">
        <w:rPr>
          <w:rFonts w:ascii="Times New Roman" w:hAnsi="Times New Roman" w:cs="Times New Roman"/>
          <w:lang w:val="en-US"/>
        </w:rPr>
        <w:t>The method consisted of a conceptual analysis that involved a critical and comparative exercise to identify consensuses, tensions, and gaps in knowledge production between 2015 and 2024</w:t>
      </w:r>
      <w:r w:rsidR="00AC1560">
        <w:rPr>
          <w:rFonts w:ascii="Times New Roman" w:hAnsi="Times New Roman" w:cs="Times New Roman"/>
          <w:lang w:val="en-US"/>
        </w:rPr>
        <w:t>. W</w:t>
      </w:r>
      <w:r w:rsidRPr="003F31A0">
        <w:rPr>
          <w:rFonts w:ascii="Times New Roman" w:hAnsi="Times New Roman" w:cs="Times New Roman"/>
          <w:lang w:val="en-US"/>
        </w:rPr>
        <w:t>ith special attention to the post-pandemic period and emerging literature on artificial intelligence (AI) and education. Figure 1</w:t>
      </w:r>
      <w:r w:rsidR="00822EB9">
        <w:rPr>
          <w:rFonts w:ascii="Times New Roman" w:hAnsi="Times New Roman" w:cs="Times New Roman"/>
          <w:lang w:val="en-US"/>
        </w:rPr>
        <w:t xml:space="preserve"> below shows the methodology</w:t>
      </w:r>
      <w:r w:rsidRPr="003F31A0">
        <w:rPr>
          <w:rFonts w:ascii="Times New Roman" w:hAnsi="Times New Roman" w:cs="Times New Roman"/>
          <w:lang w:val="en-US"/>
        </w:rPr>
        <w:t xml:space="preserve">, </w:t>
      </w:r>
      <w:r>
        <w:rPr>
          <w:rFonts w:ascii="Times New Roman" w:hAnsi="Times New Roman" w:cs="Times New Roman"/>
          <w:lang w:val="en-US"/>
        </w:rPr>
        <w:t>which systematizes research from international organizations such as the OECD and UNESCO, as well as from the aforementioned repositories</w:t>
      </w:r>
      <w:r w:rsidR="00822EB9">
        <w:rPr>
          <w:rFonts w:ascii="Times New Roman" w:hAnsi="Times New Roman" w:cs="Times New Roman"/>
          <w:lang w:val="en-US"/>
        </w:rPr>
        <w:t xml:space="preserve"> of</w:t>
      </w:r>
      <w:r w:rsidR="001F0463">
        <w:rPr>
          <w:rFonts w:ascii="Times New Roman" w:hAnsi="Times New Roman" w:cs="Times New Roman"/>
          <w:lang w:val="en-US"/>
        </w:rPr>
        <w:t xml:space="preserve"> literature on education, human capital, and AI, and draws on </w:t>
      </w:r>
      <w:r w:rsidRPr="003F31A0">
        <w:rPr>
          <w:rFonts w:ascii="Times New Roman" w:hAnsi="Times New Roman" w:cs="Times New Roman"/>
          <w:lang w:val="en-US"/>
        </w:rPr>
        <w:t xml:space="preserve">international reports on economics and education. This was done to </w:t>
      </w:r>
      <w:r>
        <w:rPr>
          <w:rFonts w:ascii="Times New Roman" w:hAnsi="Times New Roman" w:cs="Times New Roman"/>
          <w:lang w:val="en-US"/>
        </w:rPr>
        <w:t>provid</w:t>
      </w:r>
      <w:r w:rsidR="00AC1560">
        <w:rPr>
          <w:rFonts w:ascii="Times New Roman" w:hAnsi="Times New Roman" w:cs="Times New Roman"/>
          <w:lang w:val="en-US"/>
        </w:rPr>
        <w:t>e a broad overview for in-depth</w:t>
      </w:r>
      <w:r>
        <w:rPr>
          <w:rFonts w:ascii="Times New Roman" w:hAnsi="Times New Roman" w:cs="Times New Roman"/>
          <w:lang w:val="en-US"/>
        </w:rPr>
        <w:t xml:space="preserve">, thereby framing an analytical framework for the documents </w:t>
      </w:r>
      <w:r w:rsidR="00BB6ADB">
        <w:rPr>
          <w:rFonts w:ascii="Times New Roman" w:hAnsi="Times New Roman" w:cs="Times New Roman"/>
          <w:lang w:val="en-US"/>
        </w:rPr>
        <w:t>examined in</w:t>
      </w:r>
      <w:r w:rsidRPr="003F31A0">
        <w:rPr>
          <w:rFonts w:ascii="Times New Roman" w:hAnsi="Times New Roman" w:cs="Times New Roman"/>
          <w:lang w:val="en-US"/>
        </w:rPr>
        <w:t xml:space="preserve"> this research (</w:t>
      </w:r>
      <w:proofErr w:type="spellStart"/>
      <w:r w:rsidRPr="003F31A0">
        <w:rPr>
          <w:rFonts w:ascii="Times New Roman" w:hAnsi="Times New Roman" w:cs="Times New Roman"/>
          <w:lang w:val="en-US"/>
        </w:rPr>
        <w:t>Expósito</w:t>
      </w:r>
      <w:proofErr w:type="spellEnd"/>
      <w:r w:rsidRPr="003F31A0">
        <w:rPr>
          <w:rFonts w:ascii="Times New Roman" w:hAnsi="Times New Roman" w:cs="Times New Roman"/>
          <w:lang w:val="en-US"/>
        </w:rPr>
        <w:t xml:space="preserve"> and González, 2017).</w:t>
      </w:r>
    </w:p>
    <w:p w14:paraId="66654003" w14:textId="77777777" w:rsidR="007F3600" w:rsidRDefault="007F3600" w:rsidP="007F3600">
      <w:pPr>
        <w:spacing w:after="0" w:line="360" w:lineRule="auto"/>
        <w:ind w:firstLine="709"/>
        <w:jc w:val="both"/>
        <w:rPr>
          <w:rFonts w:ascii="Times New Roman" w:hAnsi="Times New Roman" w:cs="Times New Roman"/>
          <w:lang w:val="en-US"/>
        </w:rPr>
      </w:pPr>
    </w:p>
    <w:p w14:paraId="0012A516" w14:textId="77777777" w:rsidR="00344A5D" w:rsidRDefault="00344A5D" w:rsidP="00344A5D">
      <w:pPr>
        <w:jc w:val="center"/>
        <w:rPr>
          <w:rFonts w:ascii="Times New Roman" w:hAnsi="Times New Roman" w:cs="Times New Roman"/>
          <w:lang w:val="en-US"/>
        </w:rPr>
      </w:pPr>
      <w:r w:rsidRPr="00344A5D">
        <w:rPr>
          <w:rFonts w:ascii="Times New Roman" w:hAnsi="Times New Roman" w:cs="Times New Roman"/>
          <w:b/>
          <w:lang w:val="en-US"/>
        </w:rPr>
        <w:t>Figure 1.</w:t>
      </w:r>
      <w:r w:rsidR="00822EB9">
        <w:rPr>
          <w:rFonts w:ascii="Times New Roman" w:hAnsi="Times New Roman" w:cs="Times New Roman"/>
          <w:lang w:val="en-US"/>
        </w:rPr>
        <w:t xml:space="preserve"> Methodology</w:t>
      </w:r>
      <w:r w:rsidRPr="00344A5D">
        <w:rPr>
          <w:rFonts w:ascii="Times New Roman" w:hAnsi="Times New Roman" w:cs="Times New Roman"/>
          <w:lang w:val="en-US"/>
        </w:rPr>
        <w:t>.</w:t>
      </w:r>
    </w:p>
    <w:p w14:paraId="068918D1" w14:textId="26F071BC" w:rsidR="005853F7" w:rsidRPr="005853F7" w:rsidRDefault="005853F7" w:rsidP="005853F7">
      <w:pPr>
        <w:spacing w:before="100" w:beforeAutospacing="1" w:after="100" w:afterAutospacing="1" w:line="240" w:lineRule="auto"/>
        <w:jc w:val="center"/>
        <w:rPr>
          <w:rFonts w:ascii="Times New Roman" w:eastAsia="Times New Roman" w:hAnsi="Times New Roman" w:cs="Times New Roman"/>
          <w:kern w:val="0"/>
          <w:lang w:eastAsia="es-MX"/>
          <w14:ligatures w14:val="none"/>
        </w:rPr>
      </w:pPr>
      <w:r w:rsidRPr="005853F7">
        <w:rPr>
          <w:rFonts w:ascii="Times New Roman" w:eastAsia="Times New Roman" w:hAnsi="Times New Roman" w:cs="Times New Roman"/>
          <w:noProof/>
          <w:kern w:val="0"/>
          <w:lang w:eastAsia="es-MX"/>
          <w14:ligatures w14:val="none"/>
        </w:rPr>
        <w:drawing>
          <wp:inline distT="0" distB="0" distL="0" distR="0" wp14:anchorId="59CF735A" wp14:editId="6AD3ED2D">
            <wp:extent cx="2990850" cy="3078369"/>
            <wp:effectExtent l="0" t="0" r="0" b="8255"/>
            <wp:docPr id="2" name="Imagen 2" descr="C:\Users\erick\OneDrive\Imágen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rick\OneDrive\Imágenes\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98646" cy="3086393"/>
                    </a:xfrm>
                    <a:prstGeom prst="rect">
                      <a:avLst/>
                    </a:prstGeom>
                    <a:noFill/>
                    <a:ln>
                      <a:noFill/>
                    </a:ln>
                  </pic:spPr>
                </pic:pic>
              </a:graphicData>
            </a:graphic>
          </wp:inline>
        </w:drawing>
      </w:r>
    </w:p>
    <w:p w14:paraId="3E177370" w14:textId="55558FDA" w:rsidR="00344A5D" w:rsidRPr="00822EB9" w:rsidRDefault="00822EB9" w:rsidP="007F3600">
      <w:pPr>
        <w:jc w:val="center"/>
        <w:rPr>
          <w:rFonts w:ascii="Times New Roman" w:hAnsi="Times New Roman" w:cs="Times New Roman"/>
          <w:lang w:val="en-US"/>
        </w:rPr>
      </w:pPr>
      <w:r w:rsidRPr="007F3600">
        <w:rPr>
          <w:rFonts w:ascii="Times New Roman" w:hAnsi="Times New Roman" w:cs="Times New Roman"/>
          <w:lang w:val="en-US"/>
        </w:rPr>
        <w:t>Source: Authors’ own elaboration</w:t>
      </w:r>
      <w:r w:rsidR="00344A5D" w:rsidRPr="00822EB9">
        <w:rPr>
          <w:rFonts w:ascii="Times New Roman" w:hAnsi="Times New Roman" w:cs="Times New Roman"/>
          <w:lang w:val="en-US"/>
        </w:rPr>
        <w:t>.</w:t>
      </w:r>
    </w:p>
    <w:p w14:paraId="59A291B1" w14:textId="1577A01D" w:rsidR="007F3600" w:rsidRPr="005B3CED" w:rsidRDefault="003F31A0" w:rsidP="005B3CED">
      <w:pPr>
        <w:spacing w:after="0" w:line="360" w:lineRule="auto"/>
        <w:ind w:firstLine="709"/>
        <w:jc w:val="both"/>
        <w:rPr>
          <w:rFonts w:ascii="Times New Roman" w:hAnsi="Times New Roman" w:cs="Times New Roman"/>
          <w:lang w:val="en-US"/>
        </w:rPr>
      </w:pPr>
      <w:r w:rsidRPr="003F31A0">
        <w:rPr>
          <w:rFonts w:ascii="Times New Roman" w:hAnsi="Times New Roman" w:cs="Times New Roman"/>
          <w:lang w:val="en-US"/>
        </w:rPr>
        <w:lastRenderedPageBreak/>
        <w:t xml:space="preserve">Inclusion criteria: documents from primary and secondary sources of international organizations, such as the OECD and UNESCO; literature on education, human capital, and AI; </w:t>
      </w:r>
      <w:r w:rsidR="00BB6ADB">
        <w:rPr>
          <w:rFonts w:ascii="Times New Roman" w:hAnsi="Times New Roman" w:cs="Times New Roman"/>
          <w:lang w:val="en-US"/>
        </w:rPr>
        <w:t>and</w:t>
      </w:r>
      <w:r w:rsidRPr="003F31A0">
        <w:rPr>
          <w:rFonts w:ascii="Times New Roman" w:hAnsi="Times New Roman" w:cs="Times New Roman"/>
          <w:lang w:val="en-US"/>
        </w:rPr>
        <w:t xml:space="preserve"> reports on economics and education. Exclusion criteria: documents that are not from primary and secondary </w:t>
      </w:r>
      <w:r w:rsidR="00537EE4">
        <w:rPr>
          <w:rFonts w:ascii="Times New Roman" w:hAnsi="Times New Roman" w:cs="Times New Roman"/>
          <w:lang w:val="en-US"/>
        </w:rPr>
        <w:t>sources, and</w:t>
      </w:r>
      <w:r w:rsidRPr="003F31A0">
        <w:rPr>
          <w:rFonts w:ascii="Times New Roman" w:hAnsi="Times New Roman" w:cs="Times New Roman"/>
          <w:lang w:val="en-US"/>
        </w:rPr>
        <w:t xml:space="preserve"> reports on economics and education.</w:t>
      </w:r>
    </w:p>
    <w:p w14:paraId="3949A5D1" w14:textId="59C79B6D" w:rsidR="00344A5D" w:rsidRPr="007F3600" w:rsidRDefault="00344A5D" w:rsidP="007F3600">
      <w:pPr>
        <w:spacing w:after="0" w:line="360" w:lineRule="auto"/>
        <w:rPr>
          <w:rFonts w:ascii="Times New Roman" w:hAnsi="Times New Roman" w:cs="Times New Roman"/>
          <w:iCs/>
          <w:lang w:val="en-US"/>
        </w:rPr>
      </w:pPr>
      <w:r w:rsidRPr="007F3600">
        <w:rPr>
          <w:rFonts w:ascii="Times New Roman" w:hAnsi="Times New Roman" w:cs="Times New Roman"/>
          <w:iCs/>
          <w:lang w:val="en-US"/>
        </w:rPr>
        <w:t>Recent OECD and UNESCO Production</w:t>
      </w:r>
    </w:p>
    <w:p w14:paraId="596B20CF" w14:textId="77777777" w:rsidR="00344A5D" w:rsidRDefault="00344A5D" w:rsidP="007F3600">
      <w:pPr>
        <w:spacing w:after="0" w:line="360" w:lineRule="auto"/>
        <w:ind w:firstLine="709"/>
        <w:jc w:val="both"/>
        <w:rPr>
          <w:rFonts w:ascii="Times New Roman" w:hAnsi="Times New Roman" w:cs="Times New Roman"/>
          <w:lang w:val="en-US"/>
        </w:rPr>
      </w:pPr>
      <w:r w:rsidRPr="00344A5D">
        <w:rPr>
          <w:rFonts w:ascii="Times New Roman" w:hAnsi="Times New Roman" w:cs="Times New Roman"/>
          <w:lang w:val="en-US"/>
        </w:rPr>
        <w:t xml:space="preserve">In recent years, the OECD and UNESCO have produced documents addressing educational equity, digitalization, and sustainability as central pillars of the international agenda (OECD, 2024a; UNESCO, 2023a). A systematic review of these reports shows </w:t>
      </w:r>
      <w:r>
        <w:rPr>
          <w:rFonts w:ascii="Times New Roman" w:hAnsi="Times New Roman" w:cs="Times New Roman"/>
          <w:lang w:val="en-US"/>
        </w:rPr>
        <w:t>convergence on the need to consider education as a key element of each country's economic and social development, as well as the urgent need to use and adapt technology across</w:t>
      </w:r>
      <w:r w:rsidRPr="00344A5D">
        <w:rPr>
          <w:rFonts w:ascii="Times New Roman" w:hAnsi="Times New Roman" w:cs="Times New Roman"/>
          <w:lang w:val="en-US"/>
        </w:rPr>
        <w:t xml:space="preserve"> all educational levels. Among the common findings were the urgency of reducing digital exclusion, </w:t>
      </w:r>
      <w:r w:rsidR="00537EE4">
        <w:rPr>
          <w:rFonts w:ascii="Times New Roman" w:hAnsi="Times New Roman" w:cs="Times New Roman"/>
          <w:lang w:val="en-US"/>
        </w:rPr>
        <w:t xml:space="preserve">of addressing the diversity of educational contexts with technology, and </w:t>
      </w:r>
      <w:r w:rsidRPr="00344A5D">
        <w:rPr>
          <w:rFonts w:ascii="Times New Roman" w:hAnsi="Times New Roman" w:cs="Times New Roman"/>
          <w:lang w:val="en-US"/>
        </w:rPr>
        <w:t>of investing in teachers as mediators of change in the development of skills and competencies in the use of AI in teaching-learning processes (</w:t>
      </w:r>
      <w:proofErr w:type="spellStart"/>
      <w:r w:rsidRPr="00344A5D">
        <w:rPr>
          <w:rFonts w:ascii="Times New Roman" w:hAnsi="Times New Roman" w:cs="Times New Roman"/>
          <w:lang w:val="en-US"/>
        </w:rPr>
        <w:t>Bolaño</w:t>
      </w:r>
      <w:proofErr w:type="spellEnd"/>
      <w:r w:rsidRPr="00344A5D">
        <w:rPr>
          <w:rFonts w:ascii="Times New Roman" w:hAnsi="Times New Roman" w:cs="Times New Roman"/>
          <w:lang w:val="en-US"/>
        </w:rPr>
        <w:t xml:space="preserve"> </w:t>
      </w:r>
      <w:r w:rsidR="00FA023B">
        <w:rPr>
          <w:rFonts w:ascii="Times New Roman" w:hAnsi="Times New Roman" w:cs="Times New Roman"/>
          <w:lang w:val="en-US"/>
        </w:rPr>
        <w:t>and</w:t>
      </w:r>
      <w:r w:rsidRPr="00344A5D">
        <w:rPr>
          <w:rFonts w:ascii="Times New Roman" w:hAnsi="Times New Roman" w:cs="Times New Roman"/>
          <w:lang w:val="en-US"/>
        </w:rPr>
        <w:t xml:space="preserve"> Duarte, 202</w:t>
      </w:r>
      <w:r w:rsidR="00057815">
        <w:rPr>
          <w:rFonts w:ascii="Times New Roman" w:hAnsi="Times New Roman" w:cs="Times New Roman"/>
          <w:lang w:val="en-US"/>
        </w:rPr>
        <w:t>4</w:t>
      </w:r>
      <w:r w:rsidRPr="00344A5D">
        <w:rPr>
          <w:rFonts w:ascii="Times New Roman" w:hAnsi="Times New Roman" w:cs="Times New Roman"/>
          <w:lang w:val="en-US"/>
        </w:rPr>
        <w:t>).</w:t>
      </w:r>
    </w:p>
    <w:p w14:paraId="7DD695E3" w14:textId="77777777" w:rsidR="003F31A0" w:rsidRPr="00BB6ADB" w:rsidRDefault="003F31A0" w:rsidP="007F3600">
      <w:pPr>
        <w:spacing w:after="0" w:line="360" w:lineRule="auto"/>
        <w:ind w:firstLine="709"/>
        <w:jc w:val="both"/>
        <w:rPr>
          <w:rFonts w:ascii="Times New Roman" w:hAnsi="Times New Roman" w:cs="Times New Roman"/>
          <w:i/>
          <w:lang w:val="en-US"/>
        </w:rPr>
      </w:pPr>
      <w:r w:rsidRPr="00BB6ADB">
        <w:rPr>
          <w:rFonts w:ascii="Times New Roman" w:hAnsi="Times New Roman" w:cs="Times New Roman"/>
          <w:i/>
          <w:lang w:val="en-US"/>
        </w:rPr>
        <w:t>Academic Literature on Education, Human Capital, and Artificial Intelligence (AI)</w:t>
      </w:r>
    </w:p>
    <w:p w14:paraId="2C412CDD" w14:textId="77777777" w:rsidR="003F31A0" w:rsidRPr="00BB6ADB" w:rsidRDefault="003F31A0" w:rsidP="007F3600">
      <w:pPr>
        <w:spacing w:after="0" w:line="360" w:lineRule="auto"/>
        <w:ind w:firstLine="709"/>
        <w:jc w:val="both"/>
        <w:rPr>
          <w:rFonts w:ascii="Times New Roman" w:hAnsi="Times New Roman" w:cs="Times New Roman"/>
          <w:lang w:val="en-US"/>
        </w:rPr>
      </w:pPr>
      <w:r w:rsidRPr="00BB6ADB">
        <w:rPr>
          <w:rFonts w:ascii="Times New Roman" w:hAnsi="Times New Roman" w:cs="Times New Roman"/>
          <w:lang w:val="en-US"/>
        </w:rPr>
        <w:t xml:space="preserve">In the first section </w:t>
      </w:r>
      <w:r w:rsidR="00BB6ADB">
        <w:rPr>
          <w:rFonts w:ascii="Times New Roman" w:hAnsi="Times New Roman" w:cs="Times New Roman"/>
          <w:lang w:val="en-US"/>
        </w:rPr>
        <w:t>on primary and secondary sources, this study reviews the foundational literature on the economics of education, focusing on works that link investment in human capital to</w:t>
      </w:r>
      <w:r w:rsidRPr="00BB6ADB">
        <w:rPr>
          <w:rFonts w:ascii="Times New Roman" w:hAnsi="Times New Roman" w:cs="Times New Roman"/>
          <w:lang w:val="en-US"/>
        </w:rPr>
        <w:t xml:space="preserve"> sustained economic growth. Hanushek and Woessmann (2015) document how the development of human capital and its production in higher education institutions promote, in various ways, productivity, competitiveness, and social and individual well-being.</w:t>
      </w:r>
    </w:p>
    <w:p w14:paraId="5B62D674" w14:textId="77777777" w:rsidR="003F31A0" w:rsidRPr="00BB6ADB" w:rsidRDefault="00BB6ADB" w:rsidP="007F3600">
      <w:pPr>
        <w:spacing w:after="0" w:line="360" w:lineRule="auto"/>
        <w:ind w:firstLine="709"/>
        <w:jc w:val="both"/>
        <w:rPr>
          <w:rFonts w:ascii="Times New Roman" w:hAnsi="Times New Roman" w:cs="Times New Roman"/>
          <w:lang w:val="en-US"/>
        </w:rPr>
      </w:pPr>
      <w:r>
        <w:rPr>
          <w:rFonts w:ascii="Times New Roman" w:hAnsi="Times New Roman" w:cs="Times New Roman"/>
          <w:lang w:val="en-US"/>
        </w:rPr>
        <w:t>Considering these perspectives</w:t>
      </w:r>
      <w:r w:rsidR="00537EE4">
        <w:rPr>
          <w:rFonts w:ascii="Times New Roman" w:hAnsi="Times New Roman" w:cs="Times New Roman"/>
          <w:lang w:val="en-US"/>
        </w:rPr>
        <w:t>,</w:t>
      </w:r>
      <w:r w:rsidR="003F31A0" w:rsidRPr="00BB6ADB">
        <w:rPr>
          <w:rFonts w:ascii="Times New Roman" w:hAnsi="Times New Roman" w:cs="Times New Roman"/>
          <w:lang w:val="en-US"/>
        </w:rPr>
        <w:t xml:space="preserve"> the scope of existing studies, particularly in academia, and their influence on human capital development. They also reveal </w:t>
      </w:r>
      <w:r>
        <w:rPr>
          <w:rFonts w:ascii="Times New Roman" w:hAnsi="Times New Roman" w:cs="Times New Roman"/>
          <w:lang w:val="en-US"/>
        </w:rPr>
        <w:t xml:space="preserve">current limitations, highlighting the need to address various aspects, including measurable and non-measurable competencies (such as cognitive, social, and leadership skills), technical and operational skills, and the appropriate use of human capital in each area of </w:t>
      </w:r>
      <w:r w:rsidR="003F31A0" w:rsidRPr="00BB6ADB">
        <w:rPr>
          <w:rFonts w:ascii="Times New Roman" w:hAnsi="Times New Roman" w:cs="Times New Roman"/>
          <w:lang w:val="en-US"/>
        </w:rPr>
        <w:t>specialization. All these elements underscore the value of the economics of education and technology as an essential emerging field for national and global development.</w:t>
      </w:r>
    </w:p>
    <w:p w14:paraId="79C9F482" w14:textId="77777777" w:rsidR="00BB6ADB" w:rsidRPr="00BB6ADB" w:rsidRDefault="00FA023B" w:rsidP="007F3600">
      <w:pPr>
        <w:spacing w:after="0" w:line="360" w:lineRule="auto"/>
        <w:ind w:firstLine="709"/>
        <w:jc w:val="both"/>
        <w:rPr>
          <w:rFonts w:ascii="Times New Roman" w:hAnsi="Times New Roman" w:cs="Times New Roman"/>
          <w:lang w:val="en-US"/>
        </w:rPr>
      </w:pPr>
      <w:r>
        <w:rPr>
          <w:rFonts w:ascii="Times New Roman" w:hAnsi="Times New Roman" w:cs="Times New Roman"/>
          <w:lang w:val="en-US"/>
        </w:rPr>
        <w:t>In the second section of emerging literature on artificial intelligence (AI)</w:t>
      </w:r>
      <w:r w:rsidR="00BB6ADB" w:rsidRPr="00BB6ADB">
        <w:rPr>
          <w:rFonts w:ascii="Times New Roman" w:hAnsi="Times New Roman" w:cs="Times New Roman"/>
          <w:lang w:val="en-US"/>
        </w:rPr>
        <w:t xml:space="preserve">, this research examines the macroeconomic and educational impacts of AI and automation. While many discussions emphasize AI's potential, significant limitations remain. For example, recent studies by Acemoglu (2024) and the OECD (2024b) warn that the rapid expansion of AI is reshaping skill demands and creating both opportunities for productivity and risks of </w:t>
      </w:r>
      <w:r w:rsidR="00BB6ADB" w:rsidRPr="00BB6ADB">
        <w:rPr>
          <w:rFonts w:ascii="Times New Roman" w:hAnsi="Times New Roman" w:cs="Times New Roman"/>
          <w:lang w:val="en-US"/>
        </w:rPr>
        <w:lastRenderedPageBreak/>
        <w:t>labor polarization. However, few analyses address the conceptual boundaries of intelligence itself in AI, so researchers must clearly define them to avoid overestimating its usefulness and to better understand its limitations.</w:t>
      </w:r>
    </w:p>
    <w:p w14:paraId="53B60D4C" w14:textId="77777777" w:rsidR="003F31A0" w:rsidRPr="00BB6ADB" w:rsidRDefault="003F31A0" w:rsidP="007F3600">
      <w:pPr>
        <w:spacing w:after="0" w:line="360" w:lineRule="auto"/>
        <w:ind w:firstLine="709"/>
        <w:jc w:val="both"/>
        <w:rPr>
          <w:rFonts w:ascii="Times New Roman" w:hAnsi="Times New Roman" w:cs="Times New Roman"/>
          <w:lang w:val="en-US"/>
        </w:rPr>
      </w:pPr>
      <w:r w:rsidRPr="00BB6ADB">
        <w:rPr>
          <w:rFonts w:ascii="Times New Roman" w:hAnsi="Times New Roman" w:cs="Times New Roman"/>
          <w:lang w:val="en-US"/>
        </w:rPr>
        <w:t xml:space="preserve">From an educational perspective, </w:t>
      </w:r>
      <w:r w:rsidR="00FA023B">
        <w:rPr>
          <w:rFonts w:ascii="Times New Roman" w:hAnsi="Times New Roman" w:cs="Times New Roman"/>
          <w:lang w:val="en-US"/>
        </w:rPr>
        <w:t xml:space="preserve">it </w:t>
      </w:r>
      <w:r w:rsidRPr="00BB6ADB">
        <w:rPr>
          <w:rFonts w:ascii="Times New Roman" w:hAnsi="Times New Roman" w:cs="Times New Roman"/>
          <w:lang w:val="en-US"/>
        </w:rPr>
        <w:t xml:space="preserve">enables the personalization of the teaching and learning process and, therefore, optimizes educational management at both the institutional and classroom levels. Other important issues raised include ethical dilemmas related to fairness, privacy, and algorithmic bias (UNESCO, 2023a). The results of this review of such documents show that, while most currently view </w:t>
      </w:r>
      <w:r w:rsidR="00BB6ADB">
        <w:rPr>
          <w:rFonts w:ascii="Times New Roman" w:hAnsi="Times New Roman" w:cs="Times New Roman"/>
          <w:lang w:val="en-US"/>
        </w:rPr>
        <w:t xml:space="preserve">AI's transformative potential </w:t>
      </w:r>
      <w:r w:rsidRPr="00BB6ADB">
        <w:rPr>
          <w:rFonts w:ascii="Times New Roman" w:hAnsi="Times New Roman" w:cs="Times New Roman"/>
          <w:lang w:val="en-US"/>
        </w:rPr>
        <w:t xml:space="preserve">favorably, significant gaps remain in </w:t>
      </w:r>
      <w:r w:rsidR="00FA023B">
        <w:rPr>
          <w:rFonts w:ascii="Times New Roman" w:hAnsi="Times New Roman" w:cs="Times New Roman"/>
          <w:lang w:val="en-US"/>
        </w:rPr>
        <w:t>the assessment of AI</w:t>
      </w:r>
      <w:r w:rsidRPr="00BB6ADB">
        <w:rPr>
          <w:rFonts w:ascii="Times New Roman" w:hAnsi="Times New Roman" w:cs="Times New Roman"/>
          <w:lang w:val="en-US"/>
        </w:rPr>
        <w:t>. Therefore, in the educational sphere, it remains necessary to reformulate and integrate not only AI but also other technologies into curricula</w:t>
      </w:r>
      <w:r w:rsidR="00A40696" w:rsidRPr="00BB6ADB">
        <w:rPr>
          <w:rFonts w:ascii="Times New Roman" w:hAnsi="Times New Roman" w:cs="Times New Roman"/>
          <w:lang w:val="en-US"/>
        </w:rPr>
        <w:t>, and to measure their impact across different geographical contexts to understand their</w:t>
      </w:r>
      <w:r w:rsidRPr="00BB6ADB">
        <w:rPr>
          <w:rFonts w:ascii="Times New Roman" w:hAnsi="Times New Roman" w:cs="Times New Roman"/>
          <w:lang w:val="en-US"/>
        </w:rPr>
        <w:t xml:space="preserve"> socioeconomic implications.</w:t>
      </w:r>
    </w:p>
    <w:p w14:paraId="0A28F002" w14:textId="77777777" w:rsidR="00D36D62" w:rsidRDefault="00A40696" w:rsidP="007F3600">
      <w:pPr>
        <w:spacing w:after="0" w:line="360" w:lineRule="auto"/>
        <w:ind w:firstLine="709"/>
        <w:jc w:val="both"/>
        <w:rPr>
          <w:rFonts w:ascii="Times New Roman" w:hAnsi="Times New Roman" w:cs="Times New Roman"/>
          <w:lang w:val="en-US"/>
        </w:rPr>
      </w:pPr>
      <w:r w:rsidRPr="0045393E">
        <w:rPr>
          <w:rFonts w:ascii="Times New Roman" w:hAnsi="Times New Roman" w:cs="Times New Roman"/>
          <w:lang w:val="en-US"/>
        </w:rPr>
        <w:t xml:space="preserve">The review strategy prioritized studies and program evaluations that provide both quantitative and qualitative evidence. </w:t>
      </w:r>
      <w:r w:rsidR="0045393E" w:rsidRPr="0045393E">
        <w:rPr>
          <w:rFonts w:ascii="Times New Roman" w:hAnsi="Times New Roman" w:cs="Times New Roman"/>
          <w:lang w:val="en-US"/>
        </w:rPr>
        <w:t xml:space="preserve">The research </w:t>
      </w:r>
      <w:r w:rsidR="0045393E" w:rsidRPr="0045393E">
        <w:rPr>
          <w:rStyle w:val="Textoennegrita"/>
          <w:rFonts w:ascii="Times New Roman" w:hAnsi="Times New Roman" w:cs="Times New Roman"/>
          <w:b w:val="0"/>
          <w:lang w:val="en-US"/>
        </w:rPr>
        <w:t>also included</w:t>
      </w:r>
      <w:r w:rsidR="0045393E" w:rsidRPr="0045393E">
        <w:rPr>
          <w:rFonts w:ascii="Times New Roman" w:hAnsi="Times New Roman" w:cs="Times New Roman"/>
          <w:lang w:val="en-US"/>
        </w:rPr>
        <w:t xml:space="preserve"> educational, economic, and technological policy documents, as well as applied studies from international organizations, to support the study. </w:t>
      </w:r>
      <w:r w:rsidR="0045393E" w:rsidRPr="0045393E">
        <w:rPr>
          <w:rStyle w:val="Textoennegrita"/>
          <w:rFonts w:ascii="Times New Roman" w:hAnsi="Times New Roman" w:cs="Times New Roman"/>
          <w:b w:val="0"/>
          <w:lang w:val="en-US"/>
        </w:rPr>
        <w:t>The study emphasizes</w:t>
      </w:r>
      <w:r w:rsidR="0045393E" w:rsidRPr="0045393E">
        <w:rPr>
          <w:rFonts w:ascii="Times New Roman" w:hAnsi="Times New Roman" w:cs="Times New Roman"/>
          <w:lang w:val="en-US"/>
        </w:rPr>
        <w:t xml:space="preserve"> the period 2015–2024, with particular attention to the post-pandemic years, </w:t>
      </w:r>
      <w:r w:rsidR="0045393E" w:rsidRPr="0045393E">
        <w:rPr>
          <w:rStyle w:val="Textoennegrita"/>
          <w:rFonts w:ascii="Times New Roman" w:hAnsi="Times New Roman" w:cs="Times New Roman"/>
          <w:b w:val="0"/>
          <w:lang w:val="en-US"/>
        </w:rPr>
        <w:t>published</w:t>
      </w:r>
      <w:r w:rsidR="0045393E" w:rsidRPr="0045393E">
        <w:rPr>
          <w:rFonts w:ascii="Times New Roman" w:hAnsi="Times New Roman" w:cs="Times New Roman"/>
          <w:lang w:val="en-US"/>
        </w:rPr>
        <w:t xml:space="preserve"> </w:t>
      </w:r>
      <w:r w:rsidR="00FA023B">
        <w:rPr>
          <w:rFonts w:ascii="Times New Roman" w:hAnsi="Times New Roman" w:cs="Times New Roman"/>
          <w:lang w:val="en-US"/>
        </w:rPr>
        <w:t>in a more continuous form, and introduces</w:t>
      </w:r>
      <w:r w:rsidR="0045393E" w:rsidRPr="0045393E">
        <w:rPr>
          <w:rFonts w:ascii="Times New Roman" w:hAnsi="Times New Roman" w:cs="Times New Roman"/>
          <w:lang w:val="en-US"/>
        </w:rPr>
        <w:t xml:space="preserve"> new studies with updated data on virtual learning, educational expenditures, and digitization. </w:t>
      </w:r>
    </w:p>
    <w:p w14:paraId="5F8C3692" w14:textId="77777777" w:rsidR="003F31A0" w:rsidRPr="0045393E" w:rsidRDefault="0045393E" w:rsidP="007F3600">
      <w:pPr>
        <w:spacing w:after="0" w:line="360" w:lineRule="auto"/>
        <w:ind w:firstLine="709"/>
        <w:jc w:val="both"/>
        <w:rPr>
          <w:rFonts w:ascii="Times New Roman" w:hAnsi="Times New Roman" w:cs="Times New Roman"/>
          <w:lang w:val="en-US"/>
        </w:rPr>
      </w:pPr>
      <w:r w:rsidRPr="0045393E">
        <w:rPr>
          <w:rFonts w:ascii="Times New Roman" w:hAnsi="Times New Roman" w:cs="Times New Roman"/>
          <w:lang w:val="en-US"/>
        </w:rPr>
        <w:t xml:space="preserve">Furthermore, the study </w:t>
      </w:r>
      <w:r w:rsidRPr="0045393E">
        <w:rPr>
          <w:rStyle w:val="Textoennegrita"/>
          <w:rFonts w:ascii="Times New Roman" w:hAnsi="Times New Roman" w:cs="Times New Roman"/>
          <w:b w:val="0"/>
          <w:lang w:val="en-US"/>
        </w:rPr>
        <w:t>considers</w:t>
      </w:r>
      <w:r w:rsidRPr="0045393E">
        <w:rPr>
          <w:rFonts w:ascii="Times New Roman" w:hAnsi="Times New Roman" w:cs="Times New Roman"/>
          <w:lang w:val="en-US"/>
        </w:rPr>
        <w:t xml:space="preserve"> the emerging field of AI and education, which </w:t>
      </w:r>
      <w:r w:rsidRPr="0045393E">
        <w:rPr>
          <w:rStyle w:val="Textoennegrita"/>
          <w:rFonts w:ascii="Times New Roman" w:hAnsi="Times New Roman" w:cs="Times New Roman"/>
          <w:b w:val="0"/>
          <w:lang w:val="en-US"/>
        </w:rPr>
        <w:t>combines</w:t>
      </w:r>
      <w:r w:rsidRPr="0045393E">
        <w:rPr>
          <w:rFonts w:ascii="Times New Roman" w:hAnsi="Times New Roman" w:cs="Times New Roman"/>
          <w:lang w:val="en-US"/>
        </w:rPr>
        <w:t xml:space="preserve"> economic, educational, and technological analyses to anticipate future scenarios. This critical review </w:t>
      </w:r>
      <w:r w:rsidRPr="0045393E">
        <w:rPr>
          <w:rStyle w:val="Textoennegrita"/>
          <w:rFonts w:ascii="Times New Roman" w:hAnsi="Times New Roman" w:cs="Times New Roman"/>
          <w:b w:val="0"/>
          <w:lang w:val="en-US"/>
        </w:rPr>
        <w:t>maps</w:t>
      </w:r>
      <w:r w:rsidRPr="0045393E">
        <w:rPr>
          <w:rFonts w:ascii="Times New Roman" w:hAnsi="Times New Roman" w:cs="Times New Roman"/>
          <w:lang w:val="en-US"/>
        </w:rPr>
        <w:t xml:space="preserve"> the economics of education and </w:t>
      </w:r>
      <w:r w:rsidRPr="0045393E">
        <w:rPr>
          <w:rStyle w:val="Textoennegrita"/>
          <w:rFonts w:ascii="Times New Roman" w:hAnsi="Times New Roman" w:cs="Times New Roman"/>
          <w:b w:val="0"/>
          <w:lang w:val="en-US"/>
        </w:rPr>
        <w:t>connects</w:t>
      </w:r>
      <w:r w:rsidRPr="0045393E">
        <w:rPr>
          <w:rFonts w:ascii="Times New Roman" w:hAnsi="Times New Roman" w:cs="Times New Roman"/>
          <w:lang w:val="en-US"/>
        </w:rPr>
        <w:t xml:space="preserve"> it to previous research that scholars </w:t>
      </w:r>
      <w:r w:rsidRPr="0045393E">
        <w:rPr>
          <w:rStyle w:val="Textoennegrita"/>
          <w:rFonts w:ascii="Times New Roman" w:hAnsi="Times New Roman" w:cs="Times New Roman"/>
          <w:b w:val="0"/>
          <w:lang w:val="en-US"/>
        </w:rPr>
        <w:t>have enriched</w:t>
      </w:r>
      <w:r w:rsidRPr="0045393E">
        <w:rPr>
          <w:rFonts w:ascii="Times New Roman" w:hAnsi="Times New Roman" w:cs="Times New Roman"/>
          <w:lang w:val="en-US"/>
        </w:rPr>
        <w:t xml:space="preserve"> by addressing previously invisible challenges </w:t>
      </w:r>
      <w:r w:rsidRPr="0045393E">
        <w:rPr>
          <w:rStyle w:val="Textoennegrita"/>
          <w:rFonts w:ascii="Times New Roman" w:hAnsi="Times New Roman" w:cs="Times New Roman"/>
          <w:b w:val="0"/>
          <w:lang w:val="en-US"/>
        </w:rPr>
        <w:t>emerging</w:t>
      </w:r>
      <w:r w:rsidRPr="0045393E">
        <w:rPr>
          <w:rFonts w:ascii="Times New Roman" w:hAnsi="Times New Roman" w:cs="Times New Roman"/>
          <w:lang w:val="en-US"/>
        </w:rPr>
        <w:t xml:space="preserve"> from the global health crisis and the ongoing technological revolution.</w:t>
      </w:r>
    </w:p>
    <w:p w14:paraId="21166192" w14:textId="77777777" w:rsidR="00A40696" w:rsidRPr="00BB6ADB" w:rsidRDefault="00A40696" w:rsidP="007F3600">
      <w:pPr>
        <w:spacing w:after="0" w:line="360" w:lineRule="auto"/>
        <w:ind w:firstLine="709"/>
        <w:jc w:val="both"/>
        <w:rPr>
          <w:rFonts w:ascii="Times New Roman" w:hAnsi="Times New Roman" w:cs="Times New Roman"/>
          <w:i/>
          <w:lang w:val="en-US"/>
        </w:rPr>
      </w:pPr>
      <w:r w:rsidRPr="00BB6ADB">
        <w:rPr>
          <w:rFonts w:ascii="Times New Roman" w:hAnsi="Times New Roman" w:cs="Times New Roman"/>
          <w:i/>
          <w:lang w:val="en-US"/>
        </w:rPr>
        <w:t>International Economic and Educational Reports</w:t>
      </w:r>
    </w:p>
    <w:p w14:paraId="72A9F268" w14:textId="77777777" w:rsidR="003F31A0" w:rsidRPr="00BB6ADB" w:rsidRDefault="00A40696" w:rsidP="007F3600">
      <w:pPr>
        <w:spacing w:after="0" w:line="360" w:lineRule="auto"/>
        <w:ind w:firstLine="709"/>
        <w:jc w:val="both"/>
        <w:rPr>
          <w:rFonts w:ascii="Times New Roman" w:hAnsi="Times New Roman" w:cs="Times New Roman"/>
          <w:lang w:val="en-US"/>
        </w:rPr>
      </w:pPr>
      <w:r w:rsidRPr="00BB6ADB">
        <w:rPr>
          <w:rFonts w:ascii="Times New Roman" w:hAnsi="Times New Roman" w:cs="Times New Roman"/>
          <w:lang w:val="en-US"/>
        </w:rPr>
        <w:t>This section analyzed the results of comparative learning assessments, particularly the OECD's PISA 2022 (202</w:t>
      </w:r>
      <w:r w:rsidR="00FA023B">
        <w:rPr>
          <w:rFonts w:ascii="Times New Roman" w:hAnsi="Times New Roman" w:cs="Times New Roman"/>
          <w:lang w:val="en-US"/>
        </w:rPr>
        <w:t>2</w:t>
      </w:r>
      <w:r w:rsidRPr="00BB6ADB">
        <w:rPr>
          <w:rFonts w:ascii="Times New Roman" w:hAnsi="Times New Roman" w:cs="Times New Roman"/>
          <w:lang w:val="en-US"/>
        </w:rPr>
        <w:t xml:space="preserve">). The results reveal historic declines in mathematics and reading comprehension, </w:t>
      </w:r>
      <w:r w:rsidR="00BB6ADB">
        <w:rPr>
          <w:rFonts w:ascii="Times New Roman" w:hAnsi="Times New Roman" w:cs="Times New Roman"/>
          <w:lang w:val="en-US"/>
        </w:rPr>
        <w:t>primarily due to</w:t>
      </w:r>
      <w:r w:rsidRPr="00BB6ADB">
        <w:rPr>
          <w:rFonts w:ascii="Times New Roman" w:hAnsi="Times New Roman" w:cs="Times New Roman"/>
          <w:lang w:val="en-US"/>
        </w:rPr>
        <w:t xml:space="preserve"> the COVID-19 pandemic. More importantly, achievement gaps between students from different socioeconomic backgrounds widened, confirming that the crisis did not affect all populations equally but had a drastic impact on the most vulnerable. These reports highlight global </w:t>
      </w:r>
      <w:r w:rsidR="005E0B8A" w:rsidRPr="005E0B8A">
        <w:rPr>
          <w:rFonts w:ascii="Times New Roman" w:hAnsi="Times New Roman" w:cs="Times New Roman"/>
          <w:lang w:val="en-US"/>
        </w:rPr>
        <w:t>result</w:t>
      </w:r>
      <w:r w:rsidRPr="00BB6ADB">
        <w:rPr>
          <w:rFonts w:ascii="Times New Roman" w:hAnsi="Times New Roman" w:cs="Times New Roman"/>
          <w:lang w:val="en-US"/>
        </w:rPr>
        <w:t xml:space="preserve">s and offer a realistic perspective, </w:t>
      </w:r>
      <w:r w:rsidR="00335927">
        <w:rPr>
          <w:rFonts w:ascii="Times New Roman" w:hAnsi="Times New Roman" w:cs="Times New Roman"/>
          <w:lang w:val="en-US"/>
        </w:rPr>
        <w:t>enabling us not only to obtain complex data but also to analyze and evaluate it and to develop</w:t>
      </w:r>
      <w:r w:rsidRPr="00BB6ADB">
        <w:rPr>
          <w:rFonts w:ascii="Times New Roman" w:hAnsi="Times New Roman" w:cs="Times New Roman"/>
          <w:lang w:val="en-US"/>
        </w:rPr>
        <w:t xml:space="preserve"> country-specific policies on educational resilience, digitalization, and recovery strategies.</w:t>
      </w:r>
    </w:p>
    <w:p w14:paraId="7CC56DD9" w14:textId="77777777" w:rsidR="00D36D62" w:rsidRDefault="00A40696" w:rsidP="007F3600">
      <w:pPr>
        <w:spacing w:after="0" w:line="360" w:lineRule="auto"/>
        <w:ind w:firstLine="709"/>
        <w:jc w:val="both"/>
        <w:rPr>
          <w:rFonts w:ascii="Times New Roman" w:hAnsi="Times New Roman" w:cs="Times New Roman"/>
          <w:lang w:val="en-US"/>
        </w:rPr>
      </w:pPr>
      <w:r w:rsidRPr="00BB6ADB">
        <w:rPr>
          <w:rFonts w:ascii="Times New Roman" w:hAnsi="Times New Roman" w:cs="Times New Roman"/>
          <w:lang w:val="en-US"/>
        </w:rPr>
        <w:lastRenderedPageBreak/>
        <w:t xml:space="preserve">Finally, the </w:t>
      </w:r>
      <w:r w:rsidR="00BB6ADB">
        <w:rPr>
          <w:rFonts w:ascii="Times New Roman" w:hAnsi="Times New Roman" w:cs="Times New Roman"/>
          <w:lang w:val="en-US"/>
        </w:rPr>
        <w:t>sources are</w:t>
      </w:r>
      <w:r w:rsidRPr="00BB6ADB">
        <w:rPr>
          <w:rFonts w:ascii="Times New Roman" w:hAnsi="Times New Roman" w:cs="Times New Roman"/>
          <w:lang w:val="en-US"/>
        </w:rPr>
        <w:t xml:space="preserve"> reports on education finance, including the Education Finance Watch (World Bank and UNESCO, 2024). These documents highlight the fragility of education financing systems in the post-pandemic era, where fiscal pressures and budget constraints have limited governments</w:t>
      </w:r>
      <w:r w:rsidR="00335927">
        <w:rPr>
          <w:rFonts w:ascii="Times New Roman" w:hAnsi="Times New Roman" w:cs="Times New Roman"/>
          <w:lang w:val="en-US"/>
        </w:rPr>
        <w:t>' capacity to sustain increases</w:t>
      </w:r>
      <w:r w:rsidRPr="00BB6ADB">
        <w:rPr>
          <w:rFonts w:ascii="Times New Roman" w:hAnsi="Times New Roman" w:cs="Times New Roman"/>
          <w:lang w:val="en-US"/>
        </w:rPr>
        <w:t xml:space="preserve">. </w:t>
      </w:r>
    </w:p>
    <w:p w14:paraId="3D141797" w14:textId="77777777" w:rsidR="00A40696" w:rsidRPr="00BB6ADB" w:rsidRDefault="00A40696" w:rsidP="007F3600">
      <w:pPr>
        <w:spacing w:after="0" w:line="360" w:lineRule="auto"/>
        <w:ind w:firstLine="709"/>
        <w:jc w:val="both"/>
        <w:rPr>
          <w:rFonts w:ascii="Times New Roman" w:hAnsi="Times New Roman" w:cs="Times New Roman"/>
          <w:lang w:val="en-US"/>
        </w:rPr>
      </w:pPr>
      <w:r w:rsidRPr="00BB6ADB">
        <w:rPr>
          <w:rFonts w:ascii="Times New Roman" w:hAnsi="Times New Roman" w:cs="Times New Roman"/>
          <w:lang w:val="en-US"/>
        </w:rPr>
        <w:t>Evidence indicates that, desp</w:t>
      </w:r>
      <w:r w:rsidR="00335927">
        <w:rPr>
          <w:rFonts w:ascii="Times New Roman" w:hAnsi="Times New Roman" w:cs="Times New Roman"/>
          <w:lang w:val="en-US"/>
        </w:rPr>
        <w:t>ite increased enrollment</w:t>
      </w:r>
      <w:r w:rsidRPr="00BB6ADB">
        <w:rPr>
          <w:rFonts w:ascii="Times New Roman" w:hAnsi="Times New Roman" w:cs="Times New Roman"/>
          <w:lang w:val="en-US"/>
        </w:rPr>
        <w:t xml:space="preserve">, spending per student in many middle-income countries remains insufficient to guarantee quality education, reduce equity gaps, and provide students with the necessary tools to integrate into the labor market in today's global context. These documents allow us to observe new trends </w:t>
      </w:r>
      <w:r w:rsidR="00335927" w:rsidRPr="00BB6ADB">
        <w:rPr>
          <w:rFonts w:ascii="Times New Roman" w:hAnsi="Times New Roman" w:cs="Times New Roman"/>
          <w:lang w:val="en-US"/>
        </w:rPr>
        <w:t>in policy</w:t>
      </w:r>
      <w:r w:rsidRPr="00BB6ADB">
        <w:rPr>
          <w:rFonts w:ascii="Times New Roman" w:hAnsi="Times New Roman" w:cs="Times New Roman"/>
          <w:lang w:val="en-US"/>
        </w:rPr>
        <w:t xml:space="preserve"> instruments, foster partnerships between public and private organizations and universities, and explore financing mechanisms for digital tools and for teacher and student training, with a particular emphasis on artificial intelligence.</w:t>
      </w:r>
    </w:p>
    <w:p w14:paraId="6802D0B6" w14:textId="77777777" w:rsidR="007F3600" w:rsidRPr="007F3600" w:rsidRDefault="007F3600" w:rsidP="007F3600">
      <w:pPr>
        <w:spacing w:after="0" w:line="360" w:lineRule="auto"/>
        <w:jc w:val="center"/>
        <w:rPr>
          <w:rFonts w:ascii="Times New Roman" w:hAnsi="Times New Roman" w:cs="Times New Roman"/>
          <w:b/>
          <w:lang w:val="en-US"/>
        </w:rPr>
      </w:pPr>
    </w:p>
    <w:p w14:paraId="46D9DC23" w14:textId="4F0DB7E6" w:rsidR="001B5D4E" w:rsidRPr="00D36D62" w:rsidRDefault="001B5D4E" w:rsidP="007F3600">
      <w:pPr>
        <w:spacing w:after="0" w:line="360" w:lineRule="auto"/>
        <w:jc w:val="center"/>
        <w:rPr>
          <w:rFonts w:ascii="Times New Roman" w:hAnsi="Times New Roman" w:cs="Times New Roman"/>
          <w:b/>
          <w:sz w:val="32"/>
          <w:szCs w:val="32"/>
          <w:lang w:val="en-US"/>
        </w:rPr>
      </w:pPr>
      <w:r w:rsidRPr="00D36D62">
        <w:rPr>
          <w:rFonts w:ascii="Times New Roman" w:hAnsi="Times New Roman" w:cs="Times New Roman"/>
          <w:b/>
          <w:sz w:val="32"/>
          <w:szCs w:val="32"/>
          <w:lang w:val="en-US"/>
        </w:rPr>
        <w:t>Results</w:t>
      </w:r>
    </w:p>
    <w:p w14:paraId="2EDF1437" w14:textId="77777777" w:rsidR="00A40696" w:rsidRPr="00A40696" w:rsidRDefault="00C93D3E" w:rsidP="007F3600">
      <w:pPr>
        <w:spacing w:after="0" w:line="360" w:lineRule="auto"/>
        <w:ind w:firstLine="709"/>
        <w:jc w:val="both"/>
        <w:rPr>
          <w:rFonts w:ascii="Times New Roman" w:hAnsi="Times New Roman" w:cs="Times New Roman"/>
          <w:lang w:val="en-US"/>
        </w:rPr>
      </w:pPr>
      <w:r>
        <w:rPr>
          <w:rFonts w:ascii="Times New Roman" w:hAnsi="Times New Roman" w:cs="Times New Roman"/>
          <w:lang w:val="en-US"/>
        </w:rPr>
        <w:t>F</w:t>
      </w:r>
      <w:r w:rsidR="00A40696" w:rsidRPr="00A40696">
        <w:rPr>
          <w:rFonts w:ascii="Times New Roman" w:hAnsi="Times New Roman" w:cs="Times New Roman"/>
          <w:lang w:val="en-US"/>
        </w:rPr>
        <w:t xml:space="preserve">rom </w:t>
      </w:r>
      <w:r>
        <w:rPr>
          <w:rFonts w:ascii="Times New Roman" w:hAnsi="Times New Roman" w:cs="Times New Roman"/>
          <w:lang w:val="en-US"/>
        </w:rPr>
        <w:t>an economic perspective</w:t>
      </w:r>
      <w:r w:rsidR="00A40696" w:rsidRPr="00A40696">
        <w:rPr>
          <w:rFonts w:ascii="Times New Roman" w:hAnsi="Times New Roman" w:cs="Times New Roman"/>
          <w:lang w:val="en-US"/>
        </w:rPr>
        <w:t xml:space="preserve">, human capital theory has been studied and developed since the mid-20th century as one of the most influential conceptual pillars for explaining the relationship between education and economic development (Valencia, 2005). </w:t>
      </w:r>
      <w:r>
        <w:rPr>
          <w:rFonts w:ascii="Times New Roman" w:hAnsi="Times New Roman" w:cs="Times New Roman"/>
          <w:lang w:val="en-US"/>
        </w:rPr>
        <w:t xml:space="preserve">Other arguments </w:t>
      </w:r>
      <w:r w:rsidR="005E0B8A">
        <w:rPr>
          <w:rFonts w:ascii="Times New Roman" w:hAnsi="Times New Roman" w:cs="Times New Roman"/>
          <w:lang w:val="en-US"/>
        </w:rPr>
        <w:t>focus on education for better labor market integration, and on productivity translating into higher individual wages, as well as stronger skills in mathematical reasoning</w:t>
      </w:r>
      <w:r>
        <w:rPr>
          <w:rFonts w:ascii="Times New Roman" w:hAnsi="Times New Roman" w:cs="Times New Roman"/>
          <w:lang w:val="en-US"/>
        </w:rPr>
        <w:t xml:space="preserve"> </w:t>
      </w:r>
      <w:r w:rsidR="005E0B8A">
        <w:rPr>
          <w:rFonts w:ascii="Times New Roman" w:hAnsi="Times New Roman" w:cs="Times New Roman"/>
          <w:lang w:val="en-US"/>
        </w:rPr>
        <w:t>and</w:t>
      </w:r>
      <w:r>
        <w:rPr>
          <w:rFonts w:ascii="Times New Roman" w:hAnsi="Times New Roman" w:cs="Times New Roman"/>
          <w:lang w:val="en-US"/>
        </w:rPr>
        <w:t xml:space="preserve"> socio-emotional skills</w:t>
      </w:r>
      <w:r w:rsidR="00A40696" w:rsidRPr="00A40696">
        <w:rPr>
          <w:rFonts w:ascii="Times New Roman" w:hAnsi="Times New Roman" w:cs="Times New Roman"/>
          <w:lang w:val="en-US"/>
        </w:rPr>
        <w:t xml:space="preserve"> such as motivation, collaboration, and creativity. These benefits are not only manifested in higher incomes, occupational mobility, and job stability, </w:t>
      </w:r>
      <w:r w:rsidR="0045393E" w:rsidRPr="00A40696">
        <w:rPr>
          <w:rFonts w:ascii="Times New Roman" w:hAnsi="Times New Roman" w:cs="Times New Roman"/>
          <w:lang w:val="en-US"/>
        </w:rPr>
        <w:t>but</w:t>
      </w:r>
      <w:r w:rsidR="0045393E">
        <w:rPr>
          <w:rFonts w:ascii="Times New Roman" w:hAnsi="Times New Roman" w:cs="Times New Roman"/>
          <w:lang w:val="en-US"/>
        </w:rPr>
        <w:t xml:space="preserve"> </w:t>
      </w:r>
      <w:r w:rsidR="00A40696" w:rsidRPr="00A40696">
        <w:rPr>
          <w:rFonts w:ascii="Times New Roman" w:hAnsi="Times New Roman" w:cs="Times New Roman"/>
          <w:lang w:val="en-US"/>
        </w:rPr>
        <w:t xml:space="preserve">in social benefits </w:t>
      </w:r>
      <w:r w:rsidR="0045393E">
        <w:rPr>
          <w:rFonts w:ascii="Times New Roman" w:hAnsi="Times New Roman" w:cs="Times New Roman"/>
          <w:lang w:val="en-US"/>
        </w:rPr>
        <w:t xml:space="preserve">ranging from technological innovation to civic cohesion and the strengthening of democracy (Medina </w:t>
      </w:r>
      <w:r>
        <w:rPr>
          <w:rFonts w:ascii="Times New Roman" w:hAnsi="Times New Roman" w:cs="Times New Roman"/>
          <w:lang w:val="en-US"/>
        </w:rPr>
        <w:t>and</w:t>
      </w:r>
      <w:r w:rsidR="0045393E">
        <w:rPr>
          <w:rFonts w:ascii="Times New Roman" w:hAnsi="Times New Roman" w:cs="Times New Roman"/>
          <w:lang w:val="en-US"/>
        </w:rPr>
        <w:t xml:space="preserve"> </w:t>
      </w:r>
      <w:r w:rsidR="00A40696" w:rsidRPr="00A40696">
        <w:rPr>
          <w:rFonts w:ascii="Times New Roman" w:hAnsi="Times New Roman" w:cs="Times New Roman"/>
          <w:lang w:val="en-US"/>
        </w:rPr>
        <w:t>Ochoa, 2025).</w:t>
      </w:r>
    </w:p>
    <w:p w14:paraId="3F17523B" w14:textId="77777777" w:rsidR="0045393E" w:rsidRPr="0045393E" w:rsidRDefault="0045393E" w:rsidP="007F3600">
      <w:pPr>
        <w:spacing w:after="0" w:line="360" w:lineRule="auto"/>
        <w:ind w:firstLine="709"/>
        <w:jc w:val="both"/>
        <w:rPr>
          <w:rFonts w:ascii="Times New Roman" w:hAnsi="Times New Roman" w:cs="Times New Roman"/>
          <w:lang w:val="en-US"/>
        </w:rPr>
      </w:pPr>
      <w:r w:rsidRPr="0045393E">
        <w:rPr>
          <w:rFonts w:ascii="Times New Roman" w:hAnsi="Times New Roman" w:cs="Times New Roman"/>
          <w:lang w:val="en-US"/>
        </w:rPr>
        <w:t xml:space="preserve">However, current literature suggests an emerging consensus: simply extending schooling, measured in years of education, does not suffice. Instead, what truly determines </w:t>
      </w:r>
      <w:r w:rsidR="005E0B8A" w:rsidRPr="005E0B8A">
        <w:rPr>
          <w:rFonts w:ascii="Arial" w:hAnsi="Arial" w:cs="Arial"/>
          <w:color w:val="636363"/>
          <w:sz w:val="21"/>
          <w:szCs w:val="21"/>
          <w:shd w:val="clear" w:color="auto" w:fill="FFFFFF"/>
          <w:lang w:val="en-US"/>
        </w:rPr>
        <w:t>result</w:t>
      </w:r>
      <w:r w:rsidRPr="005E0B8A">
        <w:rPr>
          <w:rFonts w:ascii="Times New Roman" w:hAnsi="Times New Roman" w:cs="Times New Roman"/>
          <w:lang w:val="en-US"/>
        </w:rPr>
        <w:t>s</w:t>
      </w:r>
      <w:r w:rsidRPr="0045393E">
        <w:rPr>
          <w:rFonts w:ascii="Times New Roman" w:hAnsi="Times New Roman" w:cs="Times New Roman"/>
          <w:lang w:val="en-US"/>
        </w:rPr>
        <w:t xml:space="preserve"> is the learning that students actually acquire, which the workforce currently requires, depending on the field.</w:t>
      </w:r>
      <w:r>
        <w:rPr>
          <w:rFonts w:ascii="Times New Roman" w:hAnsi="Times New Roman" w:cs="Times New Roman"/>
          <w:lang w:val="en-US"/>
        </w:rPr>
        <w:t xml:space="preserve"> </w:t>
      </w:r>
      <w:r w:rsidRPr="0045393E">
        <w:rPr>
          <w:rFonts w:ascii="Times New Roman" w:hAnsi="Times New Roman" w:cs="Times New Roman"/>
          <w:lang w:val="en-US"/>
        </w:rPr>
        <w:t>Comparative research shows that the accumulation of practical skills strongly correlates with susta</w:t>
      </w:r>
      <w:r w:rsidR="005E0B8A">
        <w:rPr>
          <w:rFonts w:ascii="Times New Roman" w:hAnsi="Times New Roman" w:cs="Times New Roman"/>
          <w:lang w:val="en-US"/>
        </w:rPr>
        <w:t>ined long-term economic growth.</w:t>
      </w:r>
    </w:p>
    <w:p w14:paraId="7CBA6983" w14:textId="77777777" w:rsidR="00A40696" w:rsidRPr="00A40696" w:rsidRDefault="0054027B" w:rsidP="007F3600">
      <w:pPr>
        <w:spacing w:after="0" w:line="360" w:lineRule="auto"/>
        <w:ind w:firstLine="709"/>
        <w:jc w:val="both"/>
        <w:rPr>
          <w:rFonts w:ascii="Times New Roman" w:hAnsi="Times New Roman" w:cs="Times New Roman"/>
          <w:lang w:val="en-US"/>
        </w:rPr>
      </w:pPr>
      <w:r>
        <w:rPr>
          <w:rFonts w:ascii="Times New Roman" w:hAnsi="Times New Roman" w:cs="Times New Roman"/>
          <w:lang w:val="en-US"/>
        </w:rPr>
        <w:t>In</w:t>
      </w:r>
      <w:r w:rsidR="0045393E" w:rsidRPr="0045393E">
        <w:rPr>
          <w:rFonts w:ascii="Times New Roman" w:hAnsi="Times New Roman" w:cs="Times New Roman"/>
          <w:lang w:val="en-US"/>
        </w:rPr>
        <w:t xml:space="preserve"> Latin America and Mexico</w:t>
      </w:r>
      <w:r>
        <w:rPr>
          <w:rFonts w:ascii="Times New Roman" w:hAnsi="Times New Roman" w:cs="Times New Roman"/>
          <w:lang w:val="en-US"/>
        </w:rPr>
        <w:t>, there is a</w:t>
      </w:r>
      <w:r w:rsidR="0045393E" w:rsidRPr="0045393E">
        <w:rPr>
          <w:rFonts w:ascii="Times New Roman" w:hAnsi="Times New Roman" w:cs="Times New Roman"/>
          <w:lang w:val="en-US"/>
        </w:rPr>
        <w:t xml:space="preserve"> limited scientific output on the economics of education. </w:t>
      </w:r>
      <w:r w:rsidRPr="0054027B">
        <w:rPr>
          <w:rFonts w:ascii="Times New Roman" w:hAnsi="Times New Roman" w:cs="Times New Roman"/>
          <w:lang w:val="en-US"/>
        </w:rPr>
        <w:t>That is why this research seeks to open up an academic area that has been little explored by researchers in the region</w:t>
      </w:r>
      <w:r w:rsidR="0045393E" w:rsidRPr="0045393E">
        <w:rPr>
          <w:rFonts w:ascii="Times New Roman" w:hAnsi="Times New Roman" w:cs="Times New Roman"/>
          <w:lang w:val="en-US"/>
        </w:rPr>
        <w:t xml:space="preserve"> (Mungaray, Pimienta, </w:t>
      </w:r>
      <w:r>
        <w:rPr>
          <w:rFonts w:ascii="Times New Roman" w:hAnsi="Times New Roman" w:cs="Times New Roman"/>
          <w:lang w:val="en-US"/>
        </w:rPr>
        <w:t>and</w:t>
      </w:r>
      <w:r w:rsidR="0045393E" w:rsidRPr="0045393E">
        <w:rPr>
          <w:rFonts w:ascii="Times New Roman" w:hAnsi="Times New Roman" w:cs="Times New Roman"/>
          <w:lang w:val="en-US"/>
        </w:rPr>
        <w:t xml:space="preserve"> Ocegueda, 2023).</w:t>
      </w:r>
      <w:r w:rsidR="0045393E">
        <w:rPr>
          <w:rFonts w:ascii="Times New Roman" w:hAnsi="Times New Roman" w:cs="Times New Roman"/>
          <w:lang w:val="en-US"/>
        </w:rPr>
        <w:t xml:space="preserve"> </w:t>
      </w:r>
      <w:r w:rsidR="00A40696" w:rsidRPr="00A40696">
        <w:rPr>
          <w:rFonts w:ascii="Times New Roman" w:hAnsi="Times New Roman" w:cs="Times New Roman"/>
          <w:lang w:val="en-US"/>
        </w:rPr>
        <w:t xml:space="preserve">This shift in focus, emphasizing the quantity of education rather than the quality of learning, has profound implications. First, it demands a </w:t>
      </w:r>
      <w:r w:rsidR="0045393E">
        <w:rPr>
          <w:rFonts w:ascii="Times New Roman" w:hAnsi="Times New Roman" w:cs="Times New Roman"/>
          <w:lang w:val="en-US"/>
        </w:rPr>
        <w:t xml:space="preserve">rethink of traditional metrics for evaluating educational policies: simply recording school enrollment or graduation rates is no longer </w:t>
      </w:r>
      <w:r w:rsidR="0045393E">
        <w:rPr>
          <w:rFonts w:ascii="Times New Roman" w:hAnsi="Times New Roman" w:cs="Times New Roman"/>
          <w:lang w:val="en-US"/>
        </w:rPr>
        <w:lastRenderedPageBreak/>
        <w:t>sufficient; it is now necessary to assess specific,</w:t>
      </w:r>
      <w:r w:rsidR="00A40696" w:rsidRPr="00A40696">
        <w:rPr>
          <w:rFonts w:ascii="Times New Roman" w:hAnsi="Times New Roman" w:cs="Times New Roman"/>
          <w:lang w:val="en-US"/>
        </w:rPr>
        <w:t xml:space="preserve"> transferable skills. Second, it requires integrating human capital theory with other approaches in contemporary economics, such as globalization and technological change.</w:t>
      </w:r>
    </w:p>
    <w:p w14:paraId="166EBCC1" w14:textId="77777777" w:rsidR="00A40696" w:rsidRDefault="00A40696" w:rsidP="007F3600">
      <w:pPr>
        <w:spacing w:after="0" w:line="360" w:lineRule="auto"/>
        <w:ind w:firstLine="709"/>
        <w:jc w:val="both"/>
        <w:rPr>
          <w:rFonts w:ascii="Times New Roman" w:hAnsi="Times New Roman" w:cs="Times New Roman"/>
          <w:lang w:val="en-US"/>
        </w:rPr>
      </w:pPr>
      <w:r w:rsidRPr="00A40696">
        <w:rPr>
          <w:rFonts w:ascii="Times New Roman" w:hAnsi="Times New Roman" w:cs="Times New Roman"/>
          <w:lang w:val="en-US"/>
        </w:rPr>
        <w:t xml:space="preserve">For example, in behavioral economics, </w:t>
      </w:r>
      <w:r w:rsidR="0045393E">
        <w:rPr>
          <w:rFonts w:ascii="Times New Roman" w:hAnsi="Times New Roman" w:cs="Times New Roman"/>
          <w:lang w:val="en-US"/>
        </w:rPr>
        <w:t xml:space="preserve">researchers have studied </w:t>
      </w:r>
      <w:r w:rsidRPr="00A40696">
        <w:rPr>
          <w:rFonts w:ascii="Times New Roman" w:hAnsi="Times New Roman" w:cs="Times New Roman"/>
          <w:lang w:val="en-US"/>
        </w:rPr>
        <w:t xml:space="preserve">how families and students make educational decisions under conditions of incomplete information. </w:t>
      </w:r>
      <w:r w:rsidR="00493CDB">
        <w:rPr>
          <w:rFonts w:ascii="Times New Roman" w:hAnsi="Times New Roman" w:cs="Times New Roman"/>
          <w:lang w:val="en-US"/>
        </w:rPr>
        <w:t>They are influenced</w:t>
      </w:r>
      <w:r w:rsidR="00493CDB" w:rsidRPr="00A40696">
        <w:rPr>
          <w:rFonts w:ascii="Times New Roman" w:hAnsi="Times New Roman" w:cs="Times New Roman"/>
          <w:lang w:val="en-US"/>
        </w:rPr>
        <w:t>;</w:t>
      </w:r>
      <w:r w:rsidRPr="00A40696">
        <w:rPr>
          <w:rFonts w:ascii="Times New Roman" w:hAnsi="Times New Roman" w:cs="Times New Roman"/>
          <w:lang w:val="en-US"/>
        </w:rPr>
        <w:t xml:space="preserve"> </w:t>
      </w:r>
      <w:r w:rsidR="00493CDB" w:rsidRPr="00493CDB">
        <w:rPr>
          <w:rFonts w:ascii="Times New Roman" w:hAnsi="Times New Roman" w:cs="Times New Roman"/>
          <w:lang w:val="en-US"/>
        </w:rPr>
        <w:t>they lack clarity about the</w:t>
      </w:r>
      <w:r w:rsidR="00493CDB">
        <w:rPr>
          <w:rFonts w:ascii="Times New Roman" w:hAnsi="Times New Roman" w:cs="Times New Roman"/>
          <w:lang w:val="en-US"/>
        </w:rPr>
        <w:t xml:space="preserve"> importance of attending school. In addition,</w:t>
      </w:r>
      <w:r w:rsidRPr="00A40696">
        <w:rPr>
          <w:rFonts w:ascii="Times New Roman" w:hAnsi="Times New Roman" w:cs="Times New Roman"/>
          <w:lang w:val="en-US"/>
        </w:rPr>
        <w:t xml:space="preserve"> the level of economic resources of each family or individual. Aspects such as a lack of awareness of the l</w:t>
      </w:r>
      <w:r w:rsidR="00493CDB">
        <w:rPr>
          <w:rFonts w:ascii="Times New Roman" w:hAnsi="Times New Roman" w:cs="Times New Roman"/>
          <w:lang w:val="en-US"/>
        </w:rPr>
        <w:t xml:space="preserve">ong-term benefits of education </w:t>
      </w:r>
      <w:r w:rsidRPr="00A40696">
        <w:rPr>
          <w:rFonts w:ascii="Times New Roman" w:hAnsi="Times New Roman" w:cs="Times New Roman"/>
          <w:lang w:val="en-US"/>
        </w:rPr>
        <w:t>and the influence of social norms condition school trajectories and explain phenomena such as early school leaving, which affect both personal and social levels.</w:t>
      </w:r>
    </w:p>
    <w:p w14:paraId="314BFCD3" w14:textId="77777777" w:rsidR="00A40696" w:rsidRPr="00A40696" w:rsidRDefault="00A40696" w:rsidP="007F3600">
      <w:pPr>
        <w:spacing w:after="0" w:line="360" w:lineRule="auto"/>
        <w:ind w:firstLine="709"/>
        <w:jc w:val="both"/>
        <w:rPr>
          <w:rFonts w:ascii="Times New Roman" w:hAnsi="Times New Roman" w:cs="Times New Roman"/>
          <w:lang w:val="en-US"/>
        </w:rPr>
      </w:pPr>
      <w:r w:rsidRPr="00A40696">
        <w:rPr>
          <w:rFonts w:ascii="Times New Roman" w:hAnsi="Times New Roman" w:cs="Times New Roman"/>
          <w:lang w:val="en-US"/>
        </w:rPr>
        <w:t xml:space="preserve">Furthermore, public economics provides a normative and analytical framework for discussing education financing in different contexts worldwide, as well as the positive aspects of learning and the equitable distribution of resources. This </w:t>
      </w:r>
      <w:r w:rsidR="0045393E" w:rsidRPr="00A40696">
        <w:rPr>
          <w:rFonts w:ascii="Times New Roman" w:hAnsi="Times New Roman" w:cs="Times New Roman"/>
          <w:lang w:val="en-US"/>
        </w:rPr>
        <w:t>aspect</w:t>
      </w:r>
      <w:r w:rsidRPr="00A40696">
        <w:rPr>
          <w:rFonts w:ascii="Times New Roman" w:hAnsi="Times New Roman" w:cs="Times New Roman"/>
          <w:lang w:val="en-US"/>
        </w:rPr>
        <w:t xml:space="preserve"> deserves further investigation. The nature of education, both public and private, justifies public intervention through subsidies, redistribution, and regulatory frameworks that balance efficiency with equity.</w:t>
      </w:r>
    </w:p>
    <w:p w14:paraId="4B2EF3C8" w14:textId="77777777" w:rsidR="00A40696" w:rsidRDefault="00A40696" w:rsidP="007F3600">
      <w:pPr>
        <w:spacing w:after="0" w:line="360" w:lineRule="auto"/>
        <w:ind w:firstLine="709"/>
        <w:jc w:val="both"/>
        <w:rPr>
          <w:rFonts w:ascii="Times New Roman" w:hAnsi="Times New Roman" w:cs="Times New Roman"/>
          <w:lang w:val="en-US"/>
        </w:rPr>
      </w:pPr>
      <w:r w:rsidRPr="00A40696">
        <w:rPr>
          <w:rFonts w:ascii="Times New Roman" w:hAnsi="Times New Roman" w:cs="Times New Roman"/>
          <w:lang w:val="en-US"/>
        </w:rPr>
        <w:t xml:space="preserve">Likewise, Figure 2 </w:t>
      </w:r>
      <w:r w:rsidR="00493CDB">
        <w:rPr>
          <w:rFonts w:ascii="Times New Roman" w:hAnsi="Times New Roman" w:cs="Times New Roman"/>
          <w:lang w:val="en-US"/>
        </w:rPr>
        <w:t>m</w:t>
      </w:r>
      <w:r w:rsidR="00493CDB" w:rsidRPr="00493CDB">
        <w:rPr>
          <w:rFonts w:ascii="Times New Roman" w:hAnsi="Times New Roman" w:cs="Times New Roman"/>
          <w:lang w:val="en-US"/>
        </w:rPr>
        <w:t xml:space="preserve">ain mechanisms of technology </w:t>
      </w:r>
      <w:r w:rsidRPr="00A40696">
        <w:rPr>
          <w:rFonts w:ascii="Times New Roman" w:hAnsi="Times New Roman" w:cs="Times New Roman"/>
          <w:lang w:val="en-US"/>
        </w:rPr>
        <w:t>for analyzing the competitive structure of school systems, particularly in contexts where public and private schools coexist</w:t>
      </w:r>
      <w:r w:rsidR="0045393E">
        <w:rPr>
          <w:rFonts w:ascii="Times New Roman" w:hAnsi="Times New Roman" w:cs="Times New Roman"/>
          <w:lang w:val="en-US"/>
        </w:rPr>
        <w:t xml:space="preserve">. </w:t>
      </w:r>
      <w:r w:rsidRPr="00A40696">
        <w:rPr>
          <w:rFonts w:ascii="Times New Roman" w:hAnsi="Times New Roman" w:cs="Times New Roman"/>
          <w:lang w:val="en-US"/>
        </w:rPr>
        <w:t xml:space="preserve">One </w:t>
      </w:r>
      <w:r w:rsidR="0045393E">
        <w:rPr>
          <w:rFonts w:ascii="Times New Roman" w:hAnsi="Times New Roman" w:cs="Times New Roman"/>
          <w:lang w:val="en-US"/>
        </w:rPr>
        <w:t>future objective</w:t>
      </w:r>
      <w:r w:rsidRPr="00A40696">
        <w:rPr>
          <w:rFonts w:ascii="Times New Roman" w:hAnsi="Times New Roman" w:cs="Times New Roman"/>
          <w:lang w:val="en-US"/>
        </w:rPr>
        <w:t xml:space="preserve"> would be to regulate the design of competitive mechanisms, promote incentives for quality, and address barriers to entry for new providers. These essential issues link economic analysis with educational governance. Within this conceptual framework, technological disruption emerges as a factor that radically transforms the dynamics of human capital. Recent research has identified two central mechanisms through which technology impacts labor markets and, consequently, redefines educational requirements and the new approaches that educational institutions at all </w:t>
      </w:r>
      <w:r w:rsidR="0045393E">
        <w:rPr>
          <w:rFonts w:ascii="Times New Roman" w:hAnsi="Times New Roman" w:cs="Times New Roman"/>
          <w:lang w:val="en-US"/>
        </w:rPr>
        <w:t>levels must adopt. (Acemoglu y</w:t>
      </w:r>
      <w:r w:rsidRPr="00A40696">
        <w:rPr>
          <w:rFonts w:ascii="Times New Roman" w:hAnsi="Times New Roman" w:cs="Times New Roman"/>
          <w:lang w:val="en-US"/>
        </w:rPr>
        <w:t xml:space="preserve"> Restrepo, 2018).</w:t>
      </w:r>
    </w:p>
    <w:p w14:paraId="01DE0E74" w14:textId="77777777" w:rsidR="007F3600" w:rsidRDefault="007F3600" w:rsidP="007F3600">
      <w:pPr>
        <w:spacing w:after="0" w:line="360" w:lineRule="auto"/>
        <w:ind w:firstLine="709"/>
        <w:jc w:val="both"/>
        <w:rPr>
          <w:rFonts w:ascii="Times New Roman" w:hAnsi="Times New Roman" w:cs="Times New Roman"/>
          <w:lang w:val="en-US"/>
        </w:rPr>
      </w:pPr>
    </w:p>
    <w:p w14:paraId="02F6AD92" w14:textId="77777777" w:rsidR="005B3CED" w:rsidRDefault="005B3CED" w:rsidP="007F3600">
      <w:pPr>
        <w:spacing w:after="0" w:line="360" w:lineRule="auto"/>
        <w:ind w:firstLine="709"/>
        <w:jc w:val="both"/>
        <w:rPr>
          <w:rFonts w:ascii="Times New Roman" w:hAnsi="Times New Roman" w:cs="Times New Roman"/>
          <w:lang w:val="en-US"/>
        </w:rPr>
      </w:pPr>
    </w:p>
    <w:p w14:paraId="1AE46B97" w14:textId="77777777" w:rsidR="005B3CED" w:rsidRDefault="005B3CED" w:rsidP="007F3600">
      <w:pPr>
        <w:spacing w:after="0" w:line="360" w:lineRule="auto"/>
        <w:ind w:firstLine="709"/>
        <w:jc w:val="both"/>
        <w:rPr>
          <w:rFonts w:ascii="Times New Roman" w:hAnsi="Times New Roman" w:cs="Times New Roman"/>
          <w:lang w:val="en-US"/>
        </w:rPr>
      </w:pPr>
    </w:p>
    <w:p w14:paraId="4C958057" w14:textId="77777777" w:rsidR="005B3CED" w:rsidRDefault="005B3CED" w:rsidP="007F3600">
      <w:pPr>
        <w:spacing w:after="0" w:line="360" w:lineRule="auto"/>
        <w:ind w:firstLine="709"/>
        <w:jc w:val="both"/>
        <w:rPr>
          <w:rFonts w:ascii="Times New Roman" w:hAnsi="Times New Roman" w:cs="Times New Roman"/>
          <w:lang w:val="en-US"/>
        </w:rPr>
      </w:pPr>
    </w:p>
    <w:p w14:paraId="4E3B0583" w14:textId="77777777" w:rsidR="005B3CED" w:rsidRDefault="005B3CED" w:rsidP="007F3600">
      <w:pPr>
        <w:spacing w:after="0" w:line="360" w:lineRule="auto"/>
        <w:ind w:firstLine="709"/>
        <w:jc w:val="both"/>
        <w:rPr>
          <w:rFonts w:ascii="Times New Roman" w:hAnsi="Times New Roman" w:cs="Times New Roman"/>
          <w:lang w:val="en-US"/>
        </w:rPr>
      </w:pPr>
    </w:p>
    <w:p w14:paraId="0586C35B" w14:textId="77777777" w:rsidR="005B3CED" w:rsidRDefault="005B3CED" w:rsidP="007F3600">
      <w:pPr>
        <w:spacing w:after="0" w:line="360" w:lineRule="auto"/>
        <w:ind w:firstLine="709"/>
        <w:jc w:val="both"/>
        <w:rPr>
          <w:rFonts w:ascii="Times New Roman" w:hAnsi="Times New Roman" w:cs="Times New Roman"/>
          <w:lang w:val="en-US"/>
        </w:rPr>
      </w:pPr>
    </w:p>
    <w:p w14:paraId="2F5665C5" w14:textId="77777777" w:rsidR="005B3CED" w:rsidRDefault="005B3CED" w:rsidP="007F3600">
      <w:pPr>
        <w:spacing w:after="0" w:line="360" w:lineRule="auto"/>
        <w:ind w:firstLine="709"/>
        <w:jc w:val="both"/>
        <w:rPr>
          <w:rFonts w:ascii="Times New Roman" w:hAnsi="Times New Roman" w:cs="Times New Roman"/>
          <w:lang w:val="en-US"/>
        </w:rPr>
      </w:pPr>
    </w:p>
    <w:p w14:paraId="634B2448" w14:textId="77777777" w:rsidR="00F94F09" w:rsidRDefault="00F94F09" w:rsidP="007F3600">
      <w:pPr>
        <w:jc w:val="center"/>
        <w:rPr>
          <w:rFonts w:ascii="Times New Roman" w:hAnsi="Times New Roman" w:cs="Times New Roman"/>
          <w:lang w:val="en-US"/>
        </w:rPr>
      </w:pPr>
      <w:r w:rsidRPr="00213568">
        <w:rPr>
          <w:rFonts w:ascii="Times New Roman" w:hAnsi="Times New Roman" w:cs="Times New Roman"/>
          <w:b/>
          <w:lang w:val="en-US"/>
        </w:rPr>
        <w:lastRenderedPageBreak/>
        <w:t>Figure 2.</w:t>
      </w:r>
      <w:r w:rsidR="007C37D7">
        <w:rPr>
          <w:rFonts w:ascii="Times New Roman" w:hAnsi="Times New Roman" w:cs="Times New Roman"/>
          <w:lang w:val="en-US"/>
        </w:rPr>
        <w:t xml:space="preserve"> Main mechanisms of technology</w:t>
      </w:r>
      <w:r w:rsidRPr="00F94F09">
        <w:rPr>
          <w:rFonts w:ascii="Times New Roman" w:hAnsi="Times New Roman" w:cs="Times New Roman"/>
          <w:lang w:val="en-US"/>
        </w:rPr>
        <w:t>.</w:t>
      </w:r>
    </w:p>
    <w:p w14:paraId="48970DEF" w14:textId="45AB999C" w:rsidR="005853F7" w:rsidRPr="005853F7" w:rsidRDefault="005853F7" w:rsidP="005853F7">
      <w:pPr>
        <w:spacing w:before="100" w:beforeAutospacing="1" w:after="100" w:afterAutospacing="1" w:line="240" w:lineRule="auto"/>
        <w:jc w:val="center"/>
        <w:rPr>
          <w:rFonts w:ascii="Times New Roman" w:eastAsia="Times New Roman" w:hAnsi="Times New Roman" w:cs="Times New Roman"/>
          <w:kern w:val="0"/>
          <w:lang w:eastAsia="es-MX"/>
          <w14:ligatures w14:val="none"/>
        </w:rPr>
      </w:pPr>
      <w:r w:rsidRPr="005853F7">
        <w:rPr>
          <w:rFonts w:ascii="Times New Roman" w:eastAsia="Times New Roman" w:hAnsi="Times New Roman" w:cs="Times New Roman"/>
          <w:noProof/>
          <w:kern w:val="0"/>
          <w:lang w:eastAsia="es-MX"/>
          <w14:ligatures w14:val="none"/>
        </w:rPr>
        <w:drawing>
          <wp:inline distT="0" distB="0" distL="0" distR="0" wp14:anchorId="3B6263AF" wp14:editId="343229C4">
            <wp:extent cx="3994150" cy="3212852"/>
            <wp:effectExtent l="0" t="0" r="6350" b="6985"/>
            <wp:docPr id="5" name="Imagen 5" descr="C:\Users\erick\OneDrive\Imágen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rick\OneDrive\Imágenes\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9948" cy="3225560"/>
                    </a:xfrm>
                    <a:prstGeom prst="rect">
                      <a:avLst/>
                    </a:prstGeom>
                    <a:noFill/>
                    <a:ln>
                      <a:noFill/>
                    </a:ln>
                  </pic:spPr>
                </pic:pic>
              </a:graphicData>
            </a:graphic>
          </wp:inline>
        </w:drawing>
      </w:r>
    </w:p>
    <w:p w14:paraId="45FAE4D8" w14:textId="41CA23D8" w:rsidR="000C6F9B" w:rsidRDefault="00387127" w:rsidP="007F3600">
      <w:pPr>
        <w:spacing w:after="0" w:line="360" w:lineRule="auto"/>
        <w:jc w:val="center"/>
        <w:rPr>
          <w:rFonts w:ascii="Times New Roman" w:hAnsi="Times New Roman" w:cs="Times New Roman"/>
          <w:lang w:val="en-US"/>
        </w:rPr>
      </w:pPr>
      <w:r w:rsidRPr="00387127">
        <w:rPr>
          <w:rFonts w:ascii="Times New Roman" w:hAnsi="Times New Roman" w:cs="Times New Roman"/>
          <w:lang w:val="en-US"/>
        </w:rPr>
        <w:t>Source: Authors’ own elaboration</w:t>
      </w:r>
    </w:p>
    <w:p w14:paraId="452A1047" w14:textId="77777777" w:rsidR="004D4256" w:rsidRPr="004D4256" w:rsidRDefault="004D4256" w:rsidP="007F3600">
      <w:pPr>
        <w:spacing w:after="0" w:line="360" w:lineRule="auto"/>
        <w:ind w:firstLine="709"/>
        <w:jc w:val="both"/>
        <w:rPr>
          <w:rFonts w:ascii="Times New Roman" w:hAnsi="Times New Roman" w:cs="Times New Roman"/>
          <w:lang w:val="en-US"/>
        </w:rPr>
      </w:pPr>
      <w:r w:rsidRPr="004D4256">
        <w:rPr>
          <w:rFonts w:ascii="Times New Roman" w:hAnsi="Times New Roman" w:cs="Times New Roman"/>
          <w:lang w:val="en-US"/>
        </w:rPr>
        <w:t>The ultimate impact of technological disruption depends on the balance between the displacement of previous functions or activities by technology and the creation of new tasks. The automation process focuses on eliminating routine tasks, leading to the creation of new sectors or roles within companies</w:t>
      </w:r>
      <w:r w:rsidR="0045393E">
        <w:rPr>
          <w:rFonts w:ascii="Times New Roman" w:hAnsi="Times New Roman" w:cs="Times New Roman"/>
          <w:lang w:val="en-US"/>
        </w:rPr>
        <w:t xml:space="preserve"> across industries</w:t>
      </w:r>
      <w:r w:rsidRPr="004D4256">
        <w:rPr>
          <w:rFonts w:ascii="Times New Roman" w:hAnsi="Times New Roman" w:cs="Times New Roman"/>
          <w:lang w:val="en-US"/>
        </w:rPr>
        <w:t xml:space="preserve">. </w:t>
      </w:r>
      <w:r w:rsidR="00AE4804">
        <w:rPr>
          <w:rFonts w:ascii="Times New Roman" w:hAnsi="Times New Roman" w:cs="Times New Roman"/>
          <w:lang w:val="en-US"/>
        </w:rPr>
        <w:t>Sadly</w:t>
      </w:r>
      <w:r w:rsidRPr="004D4256">
        <w:rPr>
          <w:rFonts w:ascii="Times New Roman" w:hAnsi="Times New Roman" w:cs="Times New Roman"/>
          <w:lang w:val="en-US"/>
        </w:rPr>
        <w:t>, this can significantly widen inequalities worldwide. Therefore, it is important to integrate technology into all education systems to prepare the population to take on advanced tasks in fields such as creative problem-solving, complex information management, innovation, and digital ethics</w:t>
      </w:r>
      <w:r w:rsidR="00AE4804">
        <w:rPr>
          <w:rFonts w:ascii="Times New Roman" w:hAnsi="Times New Roman" w:cs="Times New Roman"/>
          <w:lang w:val="en-US"/>
        </w:rPr>
        <w:t>.</w:t>
      </w:r>
      <w:r w:rsidRPr="004D4256">
        <w:rPr>
          <w:rFonts w:ascii="Times New Roman" w:hAnsi="Times New Roman" w:cs="Times New Roman"/>
          <w:lang w:val="en-US"/>
        </w:rPr>
        <w:t xml:space="preserve"> This has effects that can translate into greater aggregate productivity and increased employment opportunities for graduates of technology-focused education systems.</w:t>
      </w:r>
    </w:p>
    <w:p w14:paraId="79BF5D83" w14:textId="77777777" w:rsidR="004D4256" w:rsidRDefault="004D4256" w:rsidP="007F3600">
      <w:pPr>
        <w:spacing w:after="0" w:line="360" w:lineRule="auto"/>
        <w:ind w:firstLine="709"/>
        <w:jc w:val="both"/>
        <w:rPr>
          <w:rFonts w:ascii="Times New Roman" w:hAnsi="Times New Roman" w:cs="Times New Roman"/>
          <w:lang w:val="en-US"/>
        </w:rPr>
      </w:pPr>
      <w:r w:rsidRPr="004D4256">
        <w:rPr>
          <w:rFonts w:ascii="Times New Roman" w:hAnsi="Times New Roman" w:cs="Times New Roman"/>
          <w:lang w:val="en-US"/>
        </w:rPr>
        <w:t>Consequently, human capital theory remains essential, but it needs to be updated and integrated with behavioral economics, public economics, industrial organization, and the theory of technological change. The capacity of education systems to generate intellectual capital and develop skills that complement automation will be a determining factor in economic growth and social equity in the 21st century.</w:t>
      </w:r>
    </w:p>
    <w:p w14:paraId="3D73761B" w14:textId="77777777" w:rsidR="00F94F09" w:rsidRPr="00F94F09" w:rsidRDefault="00F94F09" w:rsidP="007F3600">
      <w:pPr>
        <w:spacing w:after="0" w:line="360" w:lineRule="auto"/>
        <w:ind w:firstLine="709"/>
        <w:jc w:val="both"/>
        <w:rPr>
          <w:rFonts w:ascii="Times New Roman" w:hAnsi="Times New Roman" w:cs="Times New Roman"/>
          <w:i/>
          <w:lang w:val="en-US"/>
        </w:rPr>
      </w:pPr>
      <w:r w:rsidRPr="00F94F09">
        <w:rPr>
          <w:rFonts w:ascii="Times New Roman" w:hAnsi="Times New Roman" w:cs="Times New Roman"/>
          <w:i/>
          <w:lang w:val="en-US"/>
        </w:rPr>
        <w:t>Critical Dimensions of the Economics of Education in the Contemporary Context</w:t>
      </w:r>
    </w:p>
    <w:p w14:paraId="1186CC0B" w14:textId="77777777" w:rsidR="00F94F09" w:rsidRDefault="00F94F09" w:rsidP="007F3600">
      <w:pPr>
        <w:spacing w:after="0" w:line="360" w:lineRule="auto"/>
        <w:ind w:firstLine="709"/>
        <w:jc w:val="both"/>
        <w:rPr>
          <w:rFonts w:ascii="Times New Roman" w:hAnsi="Times New Roman" w:cs="Times New Roman"/>
          <w:lang w:val="en-US"/>
        </w:rPr>
      </w:pPr>
      <w:r w:rsidRPr="00F94F09">
        <w:rPr>
          <w:rFonts w:ascii="Times New Roman" w:hAnsi="Times New Roman" w:cs="Times New Roman"/>
          <w:lang w:val="en-US"/>
        </w:rPr>
        <w:t xml:space="preserve">The current agenda for the economics of education must be viewed from a multidimensional perspective that articulates access, equity, quality, financing, governance, and technological innovation. Each of the following axes offers both progress and persistent </w:t>
      </w:r>
      <w:r w:rsidRPr="00F94F09">
        <w:rPr>
          <w:rFonts w:ascii="Times New Roman" w:hAnsi="Times New Roman" w:cs="Times New Roman"/>
          <w:lang w:val="en-US"/>
        </w:rPr>
        <w:lastRenderedPageBreak/>
        <w:t>challenges, and together they constitute the framework for action for sustainable and effective educational policies in the 21st century. Therefore, this research addresses the following:</w:t>
      </w:r>
    </w:p>
    <w:p w14:paraId="7B4E7A7D" w14:textId="77777777" w:rsidR="004D4256" w:rsidRDefault="004D4256" w:rsidP="007F3600">
      <w:pPr>
        <w:spacing w:after="0" w:line="360" w:lineRule="auto"/>
        <w:ind w:firstLine="709"/>
        <w:jc w:val="both"/>
        <w:rPr>
          <w:rFonts w:ascii="Times New Roman" w:hAnsi="Times New Roman" w:cs="Times New Roman"/>
          <w:lang w:val="en-US"/>
        </w:rPr>
      </w:pPr>
      <w:r w:rsidRPr="004D4256">
        <w:rPr>
          <w:rFonts w:ascii="Times New Roman" w:hAnsi="Times New Roman" w:cs="Times New Roman"/>
          <w:lang w:val="en-US"/>
        </w:rPr>
        <w:t xml:space="preserve">a) Access and equity. - In recent decades, significant progress has been made in educational coverage, with increased enrollment in primary and secondary education in much of the world. However, universal access does not automatically translate into equity. Inequality gaps persist related to socioeconomic status, gender, geographic location, and migration status, among other factors. For example, children from poor households, rural communities, displaced families, or ethnic minorities face structural barriers that affect their educational </w:t>
      </w:r>
      <w:r w:rsidR="00AE4804">
        <w:rPr>
          <w:rFonts w:ascii="Times New Roman" w:hAnsi="Times New Roman" w:cs="Times New Roman"/>
          <w:lang w:val="en-US"/>
        </w:rPr>
        <w:t>results</w:t>
      </w:r>
      <w:r w:rsidRPr="004D4256">
        <w:rPr>
          <w:rFonts w:ascii="Times New Roman" w:hAnsi="Times New Roman" w:cs="Times New Roman"/>
          <w:lang w:val="en-US"/>
        </w:rPr>
        <w:t xml:space="preserve">. One particularly revealing indicator is "learning poverty," which measures the proportion of children unable to understand a simple text by age 10. The World Bank (2024) reports that this deficiency affects a considerable proportion of children in low- and middle-income countries, with marked variations across regions, </w:t>
      </w:r>
      <w:r w:rsidR="0045393E">
        <w:rPr>
          <w:rFonts w:ascii="Times New Roman" w:hAnsi="Times New Roman" w:cs="Times New Roman"/>
          <w:lang w:val="en-US"/>
        </w:rPr>
        <w:t>including Latin America and Mexico</w:t>
      </w:r>
      <w:r w:rsidRPr="004D4256">
        <w:rPr>
          <w:rFonts w:ascii="Times New Roman" w:hAnsi="Times New Roman" w:cs="Times New Roman"/>
          <w:lang w:val="en-US"/>
        </w:rPr>
        <w:t>. This reality means that millions of students advance to the next grade without consolidating basic reading skills, which negatively impacts their subsequent learning and leaves them consistently behind.</w:t>
      </w:r>
    </w:p>
    <w:p w14:paraId="0CBE0BF8" w14:textId="77777777" w:rsidR="004D4256" w:rsidRPr="004D4256" w:rsidRDefault="004D4256" w:rsidP="007F3600">
      <w:pPr>
        <w:spacing w:after="0" w:line="360" w:lineRule="auto"/>
        <w:ind w:firstLine="709"/>
        <w:jc w:val="both"/>
        <w:rPr>
          <w:rFonts w:ascii="Times New Roman" w:hAnsi="Times New Roman" w:cs="Times New Roman"/>
          <w:lang w:val="en-US"/>
        </w:rPr>
      </w:pPr>
      <w:r w:rsidRPr="004D4256">
        <w:rPr>
          <w:rFonts w:ascii="Times New Roman" w:hAnsi="Times New Roman" w:cs="Times New Roman"/>
          <w:lang w:val="en-US"/>
        </w:rPr>
        <w:t>Equity, understood as the capacity to guarantee effective educational opportunities regardless of social origin, also requires specific and inclusive policies. Governments and educational institutions provide support, such as scholarships, tutoring, socio-emotional services, and food programs, to equalize opportunities and compensate for structural disadvantages. However, inadequate strategies for distributing these resources often prevent those who truly need them from accessing this support. In the absence of such policies, education systems continue to reproduce</w:t>
      </w:r>
      <w:r w:rsidR="0045393E">
        <w:rPr>
          <w:rFonts w:ascii="Times New Roman" w:hAnsi="Times New Roman" w:cs="Times New Roman"/>
          <w:lang w:val="en-US"/>
        </w:rPr>
        <w:t>, and even amplify, intergenerational inequalities in Latin American countries and Mexico (Arango, Sosa</w:t>
      </w:r>
      <w:r w:rsidR="00266149">
        <w:rPr>
          <w:rFonts w:ascii="Times New Roman" w:hAnsi="Times New Roman" w:cs="Times New Roman"/>
          <w:lang w:val="en-US"/>
        </w:rPr>
        <w:t>,</w:t>
      </w:r>
      <w:r w:rsidR="0045393E">
        <w:rPr>
          <w:rFonts w:ascii="Times New Roman" w:hAnsi="Times New Roman" w:cs="Times New Roman"/>
          <w:lang w:val="en-US"/>
        </w:rPr>
        <w:t xml:space="preserve"> </w:t>
      </w:r>
      <w:r w:rsidR="00266149">
        <w:rPr>
          <w:rFonts w:ascii="Times New Roman" w:hAnsi="Times New Roman" w:cs="Times New Roman"/>
          <w:lang w:val="en-US"/>
        </w:rPr>
        <w:t>and</w:t>
      </w:r>
      <w:r w:rsidRPr="004D4256">
        <w:rPr>
          <w:rFonts w:ascii="Times New Roman" w:hAnsi="Times New Roman" w:cs="Times New Roman"/>
          <w:lang w:val="en-US"/>
        </w:rPr>
        <w:t xml:space="preserve"> Valdés, 2022).</w:t>
      </w:r>
    </w:p>
    <w:p w14:paraId="71DDD4A0" w14:textId="77777777" w:rsidR="004D4256" w:rsidRDefault="004D4256" w:rsidP="007F3600">
      <w:pPr>
        <w:spacing w:after="0" w:line="360" w:lineRule="auto"/>
        <w:ind w:firstLine="709"/>
        <w:jc w:val="both"/>
        <w:rPr>
          <w:rFonts w:ascii="Times New Roman" w:hAnsi="Times New Roman" w:cs="Times New Roman"/>
          <w:lang w:val="en-US"/>
        </w:rPr>
      </w:pPr>
      <w:r w:rsidRPr="004D4256">
        <w:rPr>
          <w:rFonts w:ascii="Times New Roman" w:hAnsi="Times New Roman" w:cs="Times New Roman"/>
          <w:lang w:val="en-US"/>
        </w:rPr>
        <w:t xml:space="preserve">b) Quality and Learning </w:t>
      </w:r>
      <w:r w:rsidR="005E0B8A" w:rsidRPr="005E0B8A">
        <w:rPr>
          <w:rFonts w:ascii="Times New Roman" w:hAnsi="Times New Roman" w:cs="Times New Roman"/>
          <w:lang w:val="en-US"/>
        </w:rPr>
        <w:t>result</w:t>
      </w:r>
      <w:r w:rsidR="005E0B8A">
        <w:rPr>
          <w:rFonts w:ascii="Times New Roman" w:hAnsi="Times New Roman" w:cs="Times New Roman"/>
          <w:lang w:val="en-US"/>
        </w:rPr>
        <w:t>s</w:t>
      </w:r>
      <w:r w:rsidRPr="004D4256">
        <w:rPr>
          <w:rFonts w:ascii="Times New Roman" w:hAnsi="Times New Roman" w:cs="Times New Roman"/>
          <w:lang w:val="en-US"/>
        </w:rPr>
        <w:t xml:space="preserve">. - The quality dimension </w:t>
      </w:r>
      <w:r w:rsidR="00266149">
        <w:rPr>
          <w:rFonts w:ascii="Times New Roman" w:hAnsi="Times New Roman" w:cs="Times New Roman"/>
          <w:lang w:val="en-US"/>
        </w:rPr>
        <w:t>is currently</w:t>
      </w:r>
      <w:r w:rsidR="00266149" w:rsidRPr="00266149">
        <w:rPr>
          <w:rFonts w:ascii="Times New Roman" w:hAnsi="Times New Roman" w:cs="Times New Roman"/>
          <w:lang w:val="en-US"/>
        </w:rPr>
        <w:t xml:space="preserve"> relevant</w:t>
      </w:r>
      <w:r w:rsidRPr="004D4256">
        <w:rPr>
          <w:rFonts w:ascii="Times New Roman" w:hAnsi="Times New Roman" w:cs="Times New Roman"/>
          <w:lang w:val="en-US"/>
        </w:rPr>
        <w:t xml:space="preserve">. The PISA 2022 report (OECD, 2023) documents unprecedented declines in areas such as mathematics and reading, which statistical results attribute to the educational conditions resulting from the pandemic. These setbacks were not uniform; </w:t>
      </w:r>
      <w:r w:rsidR="00266149">
        <w:rPr>
          <w:rFonts w:ascii="Times New Roman" w:hAnsi="Times New Roman" w:cs="Times New Roman"/>
          <w:lang w:val="en-US"/>
        </w:rPr>
        <w:t>v</w:t>
      </w:r>
      <w:r w:rsidRPr="004D4256">
        <w:rPr>
          <w:rFonts w:ascii="Times New Roman" w:hAnsi="Times New Roman" w:cs="Times New Roman"/>
          <w:lang w:val="en-US"/>
        </w:rPr>
        <w:t xml:space="preserve">ariations were observed across countries, socioeconomic levels, and genders, reinforcing the need for context-specific interventions. The literature identifies several cost-effective strategies for recovering and strengthening learning. These include explicit pedagogical practices with clear objectives and continuous </w:t>
      </w:r>
      <w:r>
        <w:rPr>
          <w:rFonts w:ascii="Times New Roman" w:hAnsi="Times New Roman" w:cs="Times New Roman"/>
          <w:lang w:val="en-US"/>
        </w:rPr>
        <w:t>teacher feedback</w:t>
      </w:r>
      <w:r w:rsidRPr="004D4256">
        <w:rPr>
          <w:rFonts w:ascii="Times New Roman" w:hAnsi="Times New Roman" w:cs="Times New Roman"/>
          <w:lang w:val="en-US"/>
        </w:rPr>
        <w:t>, as well as self-assessment; effective time spent on tasks, which reduces interruptions and maximizes the pedagogical use of school time</w:t>
      </w:r>
      <w:r>
        <w:rPr>
          <w:rFonts w:ascii="Times New Roman" w:hAnsi="Times New Roman" w:cs="Times New Roman"/>
          <w:lang w:val="en-US"/>
        </w:rPr>
        <w:t>; and</w:t>
      </w:r>
      <w:r w:rsidRPr="004D4256">
        <w:rPr>
          <w:rFonts w:ascii="Times New Roman" w:hAnsi="Times New Roman" w:cs="Times New Roman"/>
          <w:lang w:val="en-US"/>
        </w:rPr>
        <w:t xml:space="preserve"> personalized programs that have demonstrated a significant impact on post-pandemic learning recovery.</w:t>
      </w:r>
    </w:p>
    <w:p w14:paraId="6632EC6B" w14:textId="77777777" w:rsidR="00266149" w:rsidRDefault="004D4256" w:rsidP="007F3600">
      <w:pPr>
        <w:spacing w:after="0" w:line="360" w:lineRule="auto"/>
        <w:ind w:firstLine="709"/>
        <w:jc w:val="both"/>
        <w:rPr>
          <w:rFonts w:ascii="Times New Roman" w:hAnsi="Times New Roman" w:cs="Times New Roman"/>
          <w:lang w:val="en-US"/>
        </w:rPr>
      </w:pPr>
      <w:r w:rsidRPr="004D4256">
        <w:rPr>
          <w:rFonts w:ascii="Times New Roman" w:hAnsi="Times New Roman" w:cs="Times New Roman"/>
          <w:lang w:val="en-US"/>
        </w:rPr>
        <w:lastRenderedPageBreak/>
        <w:t>c) Financing, efficiency, and accountability. The sustainability of any education policy depends on adequate and well-managed funding, as noted in the Education Finance Watch 2024 report (World Bank</w:t>
      </w:r>
      <w:r w:rsidR="00266149">
        <w:rPr>
          <w:rFonts w:ascii="Times New Roman" w:hAnsi="Times New Roman" w:cs="Times New Roman"/>
          <w:lang w:val="en-US"/>
        </w:rPr>
        <w:t>, 2024)</w:t>
      </w:r>
      <w:r w:rsidRPr="004D4256">
        <w:rPr>
          <w:rFonts w:ascii="Times New Roman" w:hAnsi="Times New Roman" w:cs="Times New Roman"/>
          <w:lang w:val="en-US"/>
        </w:rPr>
        <w:t xml:space="preserve"> and </w:t>
      </w:r>
      <w:r w:rsidR="00266149">
        <w:rPr>
          <w:rFonts w:ascii="Times New Roman" w:hAnsi="Times New Roman" w:cs="Times New Roman"/>
          <w:lang w:val="en-US"/>
        </w:rPr>
        <w:t>(</w:t>
      </w:r>
      <w:r w:rsidRPr="004D4256">
        <w:rPr>
          <w:rFonts w:ascii="Times New Roman" w:hAnsi="Times New Roman" w:cs="Times New Roman"/>
          <w:lang w:val="en-US"/>
        </w:rPr>
        <w:t xml:space="preserve">UNESCO, 2024), which highlights the fiscal pressures many countries faced after the pandemic, marked by debt burdens, inflation, and competition with other priority sectors. In this context, it is crucial to protect and redirect spending toward interventions with greater educational impact. Educational efficiency requires not only more resources but also better implementation, depending on the country, as well as robust information systems that allow for monitoring the allocation and </w:t>
      </w:r>
      <w:r w:rsidR="005E0B8A" w:rsidRPr="005E0B8A">
        <w:rPr>
          <w:rFonts w:ascii="Times New Roman" w:hAnsi="Times New Roman" w:cs="Times New Roman"/>
          <w:lang w:val="en-US"/>
        </w:rPr>
        <w:t>result</w:t>
      </w:r>
      <w:r w:rsidR="005E0B8A">
        <w:rPr>
          <w:rFonts w:ascii="Times New Roman" w:hAnsi="Times New Roman" w:cs="Times New Roman"/>
          <w:lang w:val="en-US"/>
        </w:rPr>
        <w:t>s</w:t>
      </w:r>
      <w:r w:rsidRPr="004D4256">
        <w:rPr>
          <w:rFonts w:ascii="Times New Roman" w:hAnsi="Times New Roman" w:cs="Times New Roman"/>
          <w:lang w:val="en-US"/>
        </w:rPr>
        <w:t xml:space="preserve"> of public education spending. </w:t>
      </w:r>
    </w:p>
    <w:p w14:paraId="4AA4AD19" w14:textId="77777777" w:rsidR="004D4256" w:rsidRDefault="004D4256" w:rsidP="007F3600">
      <w:pPr>
        <w:spacing w:after="0" w:line="360" w:lineRule="auto"/>
        <w:ind w:firstLine="709"/>
        <w:jc w:val="both"/>
        <w:rPr>
          <w:rFonts w:ascii="Times New Roman" w:hAnsi="Times New Roman" w:cs="Times New Roman"/>
          <w:lang w:val="en-US"/>
        </w:rPr>
      </w:pPr>
      <w:r w:rsidRPr="004D4256">
        <w:rPr>
          <w:rFonts w:ascii="Times New Roman" w:hAnsi="Times New Roman" w:cs="Times New Roman"/>
          <w:lang w:val="en-US"/>
        </w:rPr>
        <w:t>The OECD (2024a), in its Education at a Glance report, also emphasizes the close relationship between educat</w:t>
      </w:r>
      <w:r w:rsidR="005E0B8A">
        <w:rPr>
          <w:rFonts w:ascii="Times New Roman" w:hAnsi="Times New Roman" w:cs="Times New Roman"/>
          <w:lang w:val="en-US"/>
        </w:rPr>
        <w:t>ional attainment and employment</w:t>
      </w:r>
      <w:r w:rsidRPr="004D4256">
        <w:rPr>
          <w:rFonts w:ascii="Times New Roman" w:hAnsi="Times New Roman" w:cs="Times New Roman"/>
          <w:lang w:val="en-US"/>
        </w:rPr>
        <w:t>, while warning about the persistence of gender gaps and labor market segmentation, even among indivi</w:t>
      </w:r>
      <w:r w:rsidR="00266149">
        <w:rPr>
          <w:rFonts w:ascii="Times New Roman" w:hAnsi="Times New Roman" w:cs="Times New Roman"/>
          <w:lang w:val="en-US"/>
        </w:rPr>
        <w:t>duals with similar credentials</w:t>
      </w:r>
      <w:r w:rsidRPr="004D4256">
        <w:rPr>
          <w:rFonts w:ascii="Times New Roman" w:hAnsi="Times New Roman" w:cs="Times New Roman"/>
          <w:lang w:val="en-US"/>
        </w:rPr>
        <w:t>. Accountability thus becomes a key element: governance systems based on transparent budgets and accountability mechanisms are essential to ensure that educational funding translates into tangible improvements in learning and equity.</w:t>
      </w:r>
    </w:p>
    <w:p w14:paraId="2A9164F6" w14:textId="77777777" w:rsidR="004D4256" w:rsidRDefault="004D4256" w:rsidP="007F3600">
      <w:pPr>
        <w:spacing w:after="0" w:line="360" w:lineRule="auto"/>
        <w:ind w:firstLine="709"/>
        <w:jc w:val="both"/>
        <w:rPr>
          <w:rFonts w:ascii="Times New Roman" w:hAnsi="Times New Roman" w:cs="Times New Roman"/>
          <w:lang w:val="en-US"/>
        </w:rPr>
      </w:pPr>
      <w:r w:rsidRPr="004D4256">
        <w:rPr>
          <w:rFonts w:ascii="Times New Roman" w:hAnsi="Times New Roman" w:cs="Times New Roman"/>
          <w:lang w:val="en-US"/>
        </w:rPr>
        <w:t>d) Governance and School Choice. - The quality of education systems depends largely on their institutional architecture, which includes curricula, assessment systems, teacher career paths, and school choice mechanisms. These dimensions determine student achievement and the distribution of educational opportunities. The literature contains research and data on school vouchers and co-payment systems, which have shown mixed results. Studies such</w:t>
      </w:r>
      <w:r w:rsidR="00187C92">
        <w:rPr>
          <w:rFonts w:ascii="Times New Roman" w:hAnsi="Times New Roman" w:cs="Times New Roman"/>
          <w:lang w:val="en-US"/>
        </w:rPr>
        <w:t xml:space="preserve"> as those by Angrist et al. (</w:t>
      </w:r>
      <w:r w:rsidRPr="004D4256">
        <w:rPr>
          <w:rFonts w:ascii="Times New Roman" w:hAnsi="Times New Roman" w:cs="Times New Roman"/>
          <w:lang w:val="en-US"/>
        </w:rPr>
        <w:t xml:space="preserve">2006) and </w:t>
      </w:r>
      <w:proofErr w:type="spellStart"/>
      <w:r w:rsidRPr="004D4256">
        <w:rPr>
          <w:rFonts w:ascii="Times New Roman" w:hAnsi="Times New Roman" w:cs="Times New Roman"/>
          <w:lang w:val="en-US"/>
        </w:rPr>
        <w:t>Epple</w:t>
      </w:r>
      <w:proofErr w:type="spellEnd"/>
      <w:r w:rsidRPr="004D4256">
        <w:rPr>
          <w:rFonts w:ascii="Times New Roman" w:hAnsi="Times New Roman" w:cs="Times New Roman"/>
          <w:lang w:val="en-US"/>
        </w:rPr>
        <w:t xml:space="preserve"> et al. (2017) show that, in specific contexts, school vouchers can improve retention and completion rates, especially when accompanied by explicit conditionality and transparency mechanisms. However, it is also observed that, without inclusion regulations, these programs can deepen school segregation and disproportionately benefit families with greater cultural capital. This implies that governance must strike a balance between promoting </w:t>
      </w:r>
      <w:r w:rsidR="0045393E">
        <w:rPr>
          <w:rFonts w:ascii="Times New Roman" w:hAnsi="Times New Roman" w:cs="Times New Roman"/>
          <w:lang w:val="en-US"/>
        </w:rPr>
        <w:t xml:space="preserve">families' autonomy and choices </w:t>
      </w:r>
      <w:r w:rsidRPr="004D4256">
        <w:rPr>
          <w:rFonts w:ascii="Times New Roman" w:hAnsi="Times New Roman" w:cs="Times New Roman"/>
          <w:lang w:val="en-US"/>
        </w:rPr>
        <w:t xml:space="preserve">while avoiding fragmentation of the system, deepening inequalities, and, above all, </w:t>
      </w:r>
      <w:r w:rsidR="00187C92">
        <w:rPr>
          <w:rFonts w:ascii="Times New Roman" w:hAnsi="Times New Roman" w:cs="Times New Roman"/>
          <w:lang w:val="en-US"/>
        </w:rPr>
        <w:t xml:space="preserve">failing to address </w:t>
      </w:r>
      <w:r w:rsidR="00187C92" w:rsidRPr="00187C92">
        <w:rPr>
          <w:rFonts w:ascii="Times New Roman" w:hAnsi="Times New Roman" w:cs="Times New Roman"/>
          <w:lang w:val="en-US"/>
        </w:rPr>
        <w:t>structural vulnerability</w:t>
      </w:r>
      <w:r w:rsidRPr="004D4256">
        <w:rPr>
          <w:rFonts w:ascii="Times New Roman" w:hAnsi="Times New Roman" w:cs="Times New Roman"/>
          <w:lang w:val="en-US"/>
        </w:rPr>
        <w:t>.</w:t>
      </w:r>
    </w:p>
    <w:p w14:paraId="26DAF2C8" w14:textId="77777777" w:rsidR="00187C92" w:rsidRDefault="004D4256" w:rsidP="007F3600">
      <w:pPr>
        <w:spacing w:after="0" w:line="360" w:lineRule="auto"/>
        <w:ind w:firstLine="709"/>
        <w:jc w:val="both"/>
        <w:rPr>
          <w:rFonts w:ascii="Times New Roman" w:hAnsi="Times New Roman" w:cs="Times New Roman"/>
          <w:lang w:val="en-US"/>
        </w:rPr>
      </w:pPr>
      <w:r w:rsidRPr="004D4256">
        <w:rPr>
          <w:rFonts w:ascii="Times New Roman" w:hAnsi="Times New Roman" w:cs="Times New Roman"/>
          <w:lang w:val="en-US"/>
        </w:rPr>
        <w:t xml:space="preserve">e) Technology, artificial intelligence, and digital transformation. In the 21st century, digital transformation has become a </w:t>
      </w:r>
      <w:r w:rsidR="0045393E" w:rsidRPr="004D4256">
        <w:rPr>
          <w:rFonts w:ascii="Times New Roman" w:hAnsi="Times New Roman" w:cs="Times New Roman"/>
          <w:lang w:val="en-US"/>
        </w:rPr>
        <w:t>crosscutting</w:t>
      </w:r>
      <w:r w:rsidRPr="004D4256">
        <w:rPr>
          <w:rFonts w:ascii="Times New Roman" w:hAnsi="Times New Roman" w:cs="Times New Roman"/>
          <w:lang w:val="en-US"/>
        </w:rPr>
        <w:t xml:space="preserve"> theme in education policies. However, international evidence underscores that technology is a means, not an end: its impact depends on pedagogical design, teacher training, and available infrastructure (UNESCO, 2023b). </w:t>
      </w:r>
      <w:r w:rsidRPr="004D4256">
        <w:rPr>
          <w:rFonts w:ascii="Times New Roman" w:hAnsi="Times New Roman" w:cs="Times New Roman"/>
          <w:lang w:val="en-US"/>
        </w:rPr>
        <w:lastRenderedPageBreak/>
        <w:t xml:space="preserve">Experiences with digitization have shown limited effects when not accompanied by pedagogical innovation or teacher training. </w:t>
      </w:r>
    </w:p>
    <w:p w14:paraId="38A0AC16" w14:textId="77777777" w:rsidR="004D4256" w:rsidRDefault="004D4256" w:rsidP="007F3600">
      <w:pPr>
        <w:spacing w:after="0" w:line="360" w:lineRule="auto"/>
        <w:ind w:firstLine="709"/>
        <w:jc w:val="both"/>
        <w:rPr>
          <w:rFonts w:ascii="Times New Roman" w:hAnsi="Times New Roman" w:cs="Times New Roman"/>
          <w:lang w:val="en-US"/>
        </w:rPr>
      </w:pPr>
      <w:r w:rsidRPr="004D4256">
        <w:rPr>
          <w:rFonts w:ascii="Times New Roman" w:hAnsi="Times New Roman" w:cs="Times New Roman"/>
          <w:lang w:val="en-US"/>
        </w:rPr>
        <w:t>The emergence of artificial intelligence (AI) opens new possibilities for education, including personalized learning through adaptive systems that adjust content to the student's pace; automated formative assessment, which provides immediate feedback and early diagnosis of weaknesses; and administrative optimization, which reduces bureaucratic burdens and frees up teachers' time for teaching. However, significant risks also arise, such as algorithmic biases that perpetuate inequalities, risks to privacy and data protection, excessive cognitive dependence, and a widening digital divide between those who have access to these tools and those who are excluded (UNESCO, 2023a; OECD, 2024b). Therefore, integrating AI into education requires et</w:t>
      </w:r>
      <w:r w:rsidR="00187C92">
        <w:rPr>
          <w:rFonts w:ascii="Times New Roman" w:hAnsi="Times New Roman" w:cs="Times New Roman"/>
          <w:lang w:val="en-US"/>
        </w:rPr>
        <w:t>hical and regulatory frameworks. A</w:t>
      </w:r>
      <w:r w:rsidRPr="004D4256">
        <w:rPr>
          <w:rFonts w:ascii="Times New Roman" w:hAnsi="Times New Roman" w:cs="Times New Roman"/>
          <w:lang w:val="en-US"/>
        </w:rPr>
        <w:t>s well as strategic investments in infrastructure and digital literacy, to avoid perpetuating exclusion among those who lack access to technology.</w:t>
      </w:r>
    </w:p>
    <w:p w14:paraId="06F6A222" w14:textId="77777777" w:rsidR="00B90B54" w:rsidRDefault="00B90B54" w:rsidP="007F3600">
      <w:pPr>
        <w:spacing w:after="0" w:line="360" w:lineRule="auto"/>
        <w:ind w:firstLine="709"/>
        <w:jc w:val="both"/>
        <w:rPr>
          <w:rFonts w:ascii="Times New Roman" w:hAnsi="Times New Roman" w:cs="Times New Roman"/>
          <w:lang w:val="en-US"/>
        </w:rPr>
      </w:pPr>
      <w:r w:rsidRPr="00B90B54">
        <w:rPr>
          <w:rFonts w:ascii="Times New Roman" w:hAnsi="Times New Roman" w:cs="Times New Roman"/>
          <w:lang w:val="en-US"/>
        </w:rPr>
        <w:t xml:space="preserve">An analysis of these five dimensions reveals </w:t>
      </w:r>
      <w:r>
        <w:rPr>
          <w:rFonts w:ascii="Times New Roman" w:hAnsi="Times New Roman" w:cs="Times New Roman"/>
          <w:lang w:val="en-US"/>
        </w:rPr>
        <w:t xml:space="preserve">ongoing tensions among coverage, quality, equity, segmentation, limited funding, growing demands, technological innovation, and the </w:t>
      </w:r>
      <w:r w:rsidRPr="00B90B54">
        <w:rPr>
          <w:rFonts w:ascii="Times New Roman" w:hAnsi="Times New Roman" w:cs="Times New Roman"/>
          <w:lang w:val="en-US"/>
        </w:rPr>
        <w:t>risks of exclusion. The economics of education, in this context, should not be limited to studying individual returns to schooling but must become an interdisciplinary field that articulates social justice, economic efficiency, and technological sustainability.</w:t>
      </w:r>
    </w:p>
    <w:p w14:paraId="3EB6B989" w14:textId="77777777" w:rsidR="00B90B54" w:rsidRDefault="00B90B54" w:rsidP="007F3600">
      <w:pPr>
        <w:spacing w:after="0" w:line="360" w:lineRule="auto"/>
        <w:ind w:firstLine="709"/>
        <w:jc w:val="both"/>
        <w:rPr>
          <w:rFonts w:ascii="Times New Roman" w:hAnsi="Times New Roman" w:cs="Times New Roman"/>
          <w:i/>
          <w:lang w:val="en-US"/>
        </w:rPr>
      </w:pPr>
      <w:r w:rsidRPr="00B90B54">
        <w:rPr>
          <w:rFonts w:ascii="Times New Roman" w:hAnsi="Times New Roman" w:cs="Times New Roman"/>
          <w:i/>
          <w:lang w:val="en-US"/>
        </w:rPr>
        <w:t>Evidence and Contemporary Challenges in Financing Policies, Governance, and Technology in Education</w:t>
      </w:r>
    </w:p>
    <w:p w14:paraId="02F885AE" w14:textId="77777777" w:rsidR="0001309F" w:rsidRPr="0001309F" w:rsidRDefault="0001309F" w:rsidP="007F3600">
      <w:pPr>
        <w:spacing w:after="0" w:line="360" w:lineRule="auto"/>
        <w:ind w:firstLine="709"/>
        <w:jc w:val="both"/>
        <w:rPr>
          <w:rFonts w:ascii="Times New Roman" w:hAnsi="Times New Roman" w:cs="Times New Roman"/>
          <w:lang w:val="en-US"/>
        </w:rPr>
      </w:pPr>
      <w:r w:rsidRPr="0001309F">
        <w:rPr>
          <w:rFonts w:ascii="Times New Roman" w:hAnsi="Times New Roman" w:cs="Times New Roman"/>
          <w:lang w:val="en-US"/>
        </w:rPr>
        <w:t>The economics of education has documented multiple funding and organizational mechanisms aimed at expanding access, improving quality, and ensuring equity. These include vouchers, subsidies, and co-payments in different countries; equity-focused funding; limited transparency in scholarship disclosure and governance structures; and, more recently, the incorporation of artificial intelligence (AI) as a tool to support teaching and learning. Analyzing these dimensions reveals both their transformative potential and associated risks, especially in contexts with fiscal constraints, persistent inequalities, and accel</w:t>
      </w:r>
      <w:r w:rsidR="002173BE">
        <w:rPr>
          <w:rFonts w:ascii="Times New Roman" w:hAnsi="Times New Roman" w:cs="Times New Roman"/>
          <w:lang w:val="en-US"/>
        </w:rPr>
        <w:t>erated technological disruption</w:t>
      </w:r>
      <w:r w:rsidRPr="0001309F">
        <w:rPr>
          <w:rFonts w:ascii="Times New Roman" w:hAnsi="Times New Roman" w:cs="Times New Roman"/>
          <w:lang w:val="en-US"/>
        </w:rPr>
        <w:t>.</w:t>
      </w:r>
    </w:p>
    <w:p w14:paraId="132D0D93" w14:textId="77777777" w:rsidR="0001309F" w:rsidRPr="0001309F" w:rsidRDefault="0001309F" w:rsidP="007F3600">
      <w:pPr>
        <w:spacing w:after="0" w:line="360" w:lineRule="auto"/>
        <w:ind w:firstLine="709"/>
        <w:jc w:val="both"/>
        <w:rPr>
          <w:rFonts w:ascii="Times New Roman" w:hAnsi="Times New Roman" w:cs="Times New Roman"/>
          <w:lang w:val="en-US"/>
        </w:rPr>
      </w:pPr>
      <w:r w:rsidRPr="0001309F">
        <w:rPr>
          <w:rFonts w:ascii="Times New Roman" w:hAnsi="Times New Roman" w:cs="Times New Roman"/>
          <w:lang w:val="en-US"/>
        </w:rPr>
        <w:t xml:space="preserve">Conceptual reviews show that the effects of these instruments are heterogeneous. Epple et al. (2017) note that in limited programs with conditionality and some transparency mechanisms, small to moderate impacts on academic performance and graduation rates have been observed. However, when these policies are implemented on a large scale without </w:t>
      </w:r>
      <w:r w:rsidRPr="0001309F">
        <w:rPr>
          <w:rFonts w:ascii="Times New Roman" w:hAnsi="Times New Roman" w:cs="Times New Roman"/>
          <w:lang w:val="en-US"/>
        </w:rPr>
        <w:lastRenderedPageBreak/>
        <w:t>regulations on quality and inclusion, the results tend to be diffuse or ambiguous, and may even increase school segregation.</w:t>
      </w:r>
    </w:p>
    <w:p w14:paraId="426E7E12" w14:textId="77777777" w:rsidR="0001309F" w:rsidRPr="0001309F" w:rsidRDefault="0001309F" w:rsidP="007F3600">
      <w:pPr>
        <w:spacing w:after="0" w:line="360" w:lineRule="auto"/>
        <w:ind w:firstLine="709"/>
        <w:jc w:val="both"/>
        <w:rPr>
          <w:rFonts w:ascii="Times New Roman" w:hAnsi="Times New Roman" w:cs="Times New Roman"/>
          <w:lang w:val="en-US"/>
        </w:rPr>
      </w:pPr>
      <w:r w:rsidRPr="0001309F">
        <w:rPr>
          <w:rFonts w:ascii="Times New Roman" w:hAnsi="Times New Roman" w:cs="Times New Roman"/>
          <w:lang w:val="en-US"/>
        </w:rPr>
        <w:t xml:space="preserve">A prime example is the PACES program in Colombia, which allocated vouchers through a random lottery. This experimental evaluation, conducted by Angrist et al. (2006), demonstrated that beneficiaries were more likely to complete secondary education and that there were some positive long-term effects on income and labor force participation. Researchers have widely cited this example as evidence of </w:t>
      </w:r>
      <w:r w:rsidR="0045393E">
        <w:rPr>
          <w:rFonts w:ascii="Times New Roman" w:hAnsi="Times New Roman" w:cs="Times New Roman"/>
          <w:lang w:val="en-US"/>
        </w:rPr>
        <w:t xml:space="preserve">vouchers' potential </w:t>
      </w:r>
      <w:r w:rsidRPr="0001309F">
        <w:rPr>
          <w:rFonts w:ascii="Times New Roman" w:hAnsi="Times New Roman" w:cs="Times New Roman"/>
          <w:lang w:val="en-US"/>
        </w:rPr>
        <w:t>when policymakers design them with clear allocation rules and implement them in relatively robust institutional contexts.</w:t>
      </w:r>
    </w:p>
    <w:p w14:paraId="23E755D4" w14:textId="77777777" w:rsidR="00405182" w:rsidRDefault="0001309F" w:rsidP="007F3600">
      <w:pPr>
        <w:spacing w:after="0" w:line="360" w:lineRule="auto"/>
        <w:ind w:firstLine="709"/>
        <w:jc w:val="both"/>
        <w:rPr>
          <w:rFonts w:ascii="Times New Roman" w:hAnsi="Times New Roman" w:cs="Times New Roman"/>
          <w:lang w:val="en-US"/>
        </w:rPr>
      </w:pPr>
      <w:r w:rsidRPr="0001309F">
        <w:rPr>
          <w:rFonts w:ascii="Times New Roman" w:hAnsi="Times New Roman" w:cs="Times New Roman"/>
          <w:lang w:val="en-US"/>
        </w:rPr>
        <w:t xml:space="preserve">Conversely, co-payment and selection schemes, common in systems with high private sector participation, can deepen school segmentation. When schools use selective mechanisms without inclusion regulations—for example, entrance exams, interviews, or high tuition fees—access tends to be concentrated among families with greater economic and cultural capital. The literature suggests that mitigating these risks requires measures such as blind admissions without socioeconomic bias, transparency in information, and the availability of compensatory scholarship funds (Ministry of Education, 2025). </w:t>
      </w:r>
    </w:p>
    <w:p w14:paraId="7CD45EF5" w14:textId="77777777" w:rsidR="0001309F" w:rsidRPr="0045393E" w:rsidRDefault="00405182" w:rsidP="007F3600">
      <w:pPr>
        <w:spacing w:after="0" w:line="360" w:lineRule="auto"/>
        <w:ind w:firstLine="709"/>
        <w:jc w:val="both"/>
        <w:rPr>
          <w:rFonts w:ascii="Times New Roman" w:hAnsi="Times New Roman" w:cs="Times New Roman"/>
          <w:lang w:val="en-US"/>
        </w:rPr>
      </w:pPr>
      <w:r>
        <w:rPr>
          <w:rFonts w:ascii="Times New Roman" w:hAnsi="Times New Roman" w:cs="Times New Roman"/>
          <w:lang w:val="en-US"/>
        </w:rPr>
        <w:t>C</w:t>
      </w:r>
      <w:r w:rsidR="0045393E" w:rsidRPr="0045393E">
        <w:rPr>
          <w:rFonts w:ascii="Times New Roman" w:hAnsi="Times New Roman" w:cs="Times New Roman"/>
          <w:lang w:val="en-US"/>
        </w:rPr>
        <w:t>ontemporary education policy holds that governments must protect funding, distribute it progressively, and direct it toward equity. The Education Finance Watch 2024 report by the World Bank and UNESCO (2024) emphasizes that, amid global fiscal pressures, countries must safeguard basic spending per student and avoid cuts that disproportionately affect the most vulnerable populations.</w:t>
      </w:r>
    </w:p>
    <w:p w14:paraId="7A4BDF00" w14:textId="77777777" w:rsidR="0045393E" w:rsidRDefault="0001309F" w:rsidP="007F3600">
      <w:pPr>
        <w:spacing w:after="0" w:line="360" w:lineRule="auto"/>
        <w:ind w:firstLine="709"/>
        <w:jc w:val="both"/>
        <w:rPr>
          <w:rFonts w:ascii="Times New Roman" w:hAnsi="Times New Roman" w:cs="Times New Roman"/>
          <w:lang w:val="en-US"/>
        </w:rPr>
      </w:pPr>
      <w:r w:rsidRPr="0001309F">
        <w:rPr>
          <w:rFonts w:ascii="Times New Roman" w:hAnsi="Times New Roman" w:cs="Times New Roman"/>
          <w:lang w:val="en-US"/>
        </w:rPr>
        <w:t xml:space="preserve">Furthermore, it is necessary to expand progressive funding schemes that provide greater resources to underserved territories, rural areas, or highly marginalized communities. Evidence shows that differentiated allocation, combined with accountability systems, can reduce learning gaps and educational opportunities. Efficient spending requires prioritizing interventions with a high cost-benefit ratio. </w:t>
      </w:r>
      <w:r w:rsidR="0045393E" w:rsidRPr="0045393E">
        <w:rPr>
          <w:rFonts w:ascii="Times New Roman" w:hAnsi="Times New Roman" w:cs="Times New Roman"/>
          <w:lang w:val="en-US"/>
        </w:rPr>
        <w:t>Educators and policymakers have implemented key strategies</w:t>
      </w:r>
      <w:r w:rsidR="0045393E">
        <w:rPr>
          <w:rFonts w:ascii="Times New Roman" w:hAnsi="Times New Roman" w:cs="Times New Roman"/>
          <w:lang w:val="en-US"/>
        </w:rPr>
        <w:t>, including intensive tutoring for at-risk students, meaningful professional development for teachers, high-quality curriculum-aligned educational materials accessible across</w:t>
      </w:r>
      <w:r w:rsidR="0045393E" w:rsidRPr="0045393E">
        <w:rPr>
          <w:rFonts w:ascii="Times New Roman" w:hAnsi="Times New Roman" w:cs="Times New Roman"/>
          <w:lang w:val="en-US"/>
        </w:rPr>
        <w:t xml:space="preserve"> contexts, and extended instructional time. These investments improve learning </w:t>
      </w:r>
      <w:r w:rsidR="005E0B8A" w:rsidRPr="005E0B8A">
        <w:rPr>
          <w:rFonts w:ascii="Times New Roman" w:hAnsi="Times New Roman" w:cs="Times New Roman"/>
          <w:lang w:val="en-US"/>
        </w:rPr>
        <w:t>result</w:t>
      </w:r>
      <w:r w:rsidR="0045393E" w:rsidRPr="0045393E">
        <w:rPr>
          <w:rFonts w:ascii="Times New Roman" w:hAnsi="Times New Roman" w:cs="Times New Roman"/>
          <w:lang w:val="en-US"/>
        </w:rPr>
        <w:t>s and help reduce intergenera</w:t>
      </w:r>
      <w:r w:rsidR="00405182">
        <w:rPr>
          <w:rFonts w:ascii="Times New Roman" w:hAnsi="Times New Roman" w:cs="Times New Roman"/>
          <w:lang w:val="en-US"/>
        </w:rPr>
        <w:t>tional inequality (Fuentes, 2021</w:t>
      </w:r>
      <w:r w:rsidR="0045393E" w:rsidRPr="0045393E">
        <w:rPr>
          <w:rFonts w:ascii="Times New Roman" w:hAnsi="Times New Roman" w:cs="Times New Roman"/>
          <w:lang w:val="en-US"/>
        </w:rPr>
        <w:t>).</w:t>
      </w:r>
    </w:p>
    <w:p w14:paraId="4BB708E5" w14:textId="77777777" w:rsidR="0045393E" w:rsidRPr="0045393E" w:rsidRDefault="0045393E" w:rsidP="007F3600">
      <w:pPr>
        <w:spacing w:after="0" w:line="360" w:lineRule="auto"/>
        <w:ind w:firstLine="709"/>
        <w:jc w:val="both"/>
        <w:rPr>
          <w:rFonts w:ascii="Times New Roman" w:hAnsi="Times New Roman" w:cs="Times New Roman"/>
          <w:lang w:val="en-US"/>
        </w:rPr>
      </w:pPr>
      <w:r w:rsidRPr="00FC6629">
        <w:rPr>
          <w:rFonts w:ascii="Times New Roman" w:hAnsi="Times New Roman" w:cs="Times New Roman"/>
          <w:lang w:val="en-US"/>
        </w:rPr>
        <w:t>On the other hand, educational</w:t>
      </w:r>
      <w:r w:rsidRPr="0045393E">
        <w:rPr>
          <w:rFonts w:ascii="Times New Roman" w:hAnsi="Times New Roman" w:cs="Times New Roman"/>
          <w:lang w:val="en-US"/>
        </w:rPr>
        <w:t xml:space="preserve"> governance constitutes the institutional framework that defines how policymakers design, implement, and evaluate educational policies. A key element is the existence of formative and summative assessment systems that monitor school </w:t>
      </w:r>
      <w:r w:rsidRPr="0045393E">
        <w:rPr>
          <w:rFonts w:ascii="Times New Roman" w:hAnsi="Times New Roman" w:cs="Times New Roman"/>
          <w:lang w:val="en-US"/>
        </w:rPr>
        <w:lastRenderedPageBreak/>
        <w:t>performance and guide improvement decisions. The public use of results, along with safeguards that prevent the stigmatization of schools and communities, can foster transparency and accountability. However, assessment policies must also translate into continuous improvement processes rather than functioning only as sanctions.</w:t>
      </w:r>
    </w:p>
    <w:p w14:paraId="47DD29CF" w14:textId="77777777" w:rsidR="0001309F" w:rsidRPr="0001309F" w:rsidRDefault="0045393E" w:rsidP="007F3600">
      <w:pPr>
        <w:spacing w:after="0" w:line="360" w:lineRule="auto"/>
        <w:ind w:firstLine="709"/>
        <w:jc w:val="both"/>
        <w:rPr>
          <w:rFonts w:ascii="Times New Roman" w:hAnsi="Times New Roman" w:cs="Times New Roman"/>
          <w:lang w:val="en-US"/>
        </w:rPr>
      </w:pPr>
      <w:r w:rsidRPr="0045393E">
        <w:rPr>
          <w:rFonts w:ascii="Times New Roman" w:hAnsi="Times New Roman" w:cs="Times New Roman"/>
          <w:lang w:val="en-US"/>
        </w:rPr>
        <w:t xml:space="preserve">School staff often face </w:t>
      </w:r>
      <w:r w:rsidR="00387127">
        <w:rPr>
          <w:rFonts w:ascii="Times New Roman" w:hAnsi="Times New Roman" w:cs="Times New Roman"/>
          <w:lang w:val="en-US"/>
        </w:rPr>
        <w:t>administrative overload because authorities require them to report redundant indicators, reducing</w:t>
      </w:r>
      <w:r w:rsidRPr="0045393E">
        <w:rPr>
          <w:rFonts w:ascii="Times New Roman" w:hAnsi="Times New Roman" w:cs="Times New Roman"/>
          <w:lang w:val="en-US"/>
        </w:rPr>
        <w:t xml:space="preserve"> the time they can dedicate to pedagogical work.</w:t>
      </w:r>
      <w:r>
        <w:rPr>
          <w:rFonts w:ascii="Times New Roman" w:hAnsi="Times New Roman" w:cs="Times New Roman"/>
          <w:lang w:val="en-US"/>
        </w:rPr>
        <w:t xml:space="preserve"> </w:t>
      </w:r>
      <w:r w:rsidR="0001309F" w:rsidRPr="0001309F">
        <w:rPr>
          <w:rFonts w:ascii="Times New Roman" w:hAnsi="Times New Roman" w:cs="Times New Roman"/>
          <w:lang w:val="en-US"/>
        </w:rPr>
        <w:t>The literature emphasizes that governance systems should be designed based on the principles of simplification and relevance, allowing schools to focus their energy on teaching and learning rather than on excessive administrative burdens, which currently constitute one of the most pressing problems facing teachers at all educational levels.</w:t>
      </w:r>
    </w:p>
    <w:p w14:paraId="0A99C444" w14:textId="77777777" w:rsidR="0001309F" w:rsidRDefault="0001309F" w:rsidP="007F3600">
      <w:pPr>
        <w:spacing w:after="0" w:line="360" w:lineRule="auto"/>
        <w:ind w:firstLine="709"/>
        <w:jc w:val="both"/>
        <w:rPr>
          <w:rFonts w:ascii="Times New Roman" w:hAnsi="Times New Roman" w:cs="Times New Roman"/>
          <w:lang w:val="en-US"/>
        </w:rPr>
      </w:pPr>
      <w:r w:rsidRPr="0001309F">
        <w:rPr>
          <w:rFonts w:ascii="Times New Roman" w:hAnsi="Times New Roman" w:cs="Times New Roman"/>
          <w:lang w:val="en-US"/>
        </w:rPr>
        <w:t>Regarding the integration of artificial intelligence (AI) into education, expectations have been raised about its transformative potential, but so too have warnings about ethical, pedagogical, and equity risks. UNESCO (2023a), in its Guide for Generative AI in Education and Research, and the OECD (2024b), in adapting its AI principles to the educational field, propose a framework based on seven pillars, as illustrated in Figure 3.</w:t>
      </w:r>
      <w:r w:rsidR="00387127">
        <w:rPr>
          <w:rFonts w:ascii="Times New Roman" w:hAnsi="Times New Roman" w:cs="Times New Roman"/>
          <w:lang w:val="en-US"/>
        </w:rPr>
        <w:t xml:space="preserve"> </w:t>
      </w:r>
      <w:r w:rsidR="00387127" w:rsidRPr="00387127">
        <w:rPr>
          <w:rFonts w:ascii="Times New Roman" w:hAnsi="Times New Roman" w:cs="Times New Roman"/>
          <w:lang w:val="en-US"/>
        </w:rPr>
        <w:t>These include: learning-focused use, applicability, data security, equal access, teacher training, and evaluation; these entail a process at any educational level.</w:t>
      </w:r>
    </w:p>
    <w:p w14:paraId="5F499DF0" w14:textId="77777777" w:rsidR="007F3600" w:rsidRDefault="007F3600" w:rsidP="000C6F9B">
      <w:pPr>
        <w:jc w:val="center"/>
        <w:rPr>
          <w:rFonts w:ascii="Times New Roman" w:hAnsi="Times New Roman" w:cs="Times New Roman"/>
          <w:lang w:val="en-US"/>
        </w:rPr>
      </w:pPr>
    </w:p>
    <w:p w14:paraId="480B24EB" w14:textId="28C66CD3" w:rsidR="000C6F9B" w:rsidRDefault="000C6F9B" w:rsidP="000C6F9B">
      <w:pPr>
        <w:jc w:val="center"/>
        <w:rPr>
          <w:rFonts w:ascii="Times New Roman" w:hAnsi="Times New Roman" w:cs="Times New Roman"/>
          <w:lang w:val="en-US"/>
        </w:rPr>
      </w:pPr>
      <w:r w:rsidRPr="007F3600">
        <w:rPr>
          <w:rFonts w:ascii="Times New Roman" w:hAnsi="Times New Roman" w:cs="Times New Roman"/>
          <w:b/>
          <w:bCs/>
          <w:lang w:val="en-US"/>
        </w:rPr>
        <w:t>Figure 3.</w:t>
      </w:r>
      <w:r w:rsidRPr="000C6F9B">
        <w:rPr>
          <w:rFonts w:ascii="Times New Roman" w:hAnsi="Times New Roman" w:cs="Times New Roman"/>
          <w:lang w:val="en-US"/>
        </w:rPr>
        <w:t xml:space="preserve"> Pillars of artificial intelligence in education.</w:t>
      </w:r>
    </w:p>
    <w:p w14:paraId="6E941865" w14:textId="7E81E96A" w:rsidR="000C6F9B" w:rsidRPr="000C6F9B" w:rsidRDefault="005853F7" w:rsidP="000C6F9B">
      <w:pPr>
        <w:jc w:val="center"/>
        <w:rPr>
          <w:rFonts w:ascii="Times New Roman" w:hAnsi="Times New Roman" w:cs="Times New Roman"/>
          <w:lang w:val="en-US"/>
        </w:rPr>
      </w:pPr>
      <w:r w:rsidRPr="005853F7">
        <w:rPr>
          <w:rFonts w:ascii="Times New Roman" w:hAnsi="Times New Roman" w:cs="Times New Roman"/>
          <w:noProof/>
          <w:lang w:eastAsia="es-MX"/>
        </w:rPr>
        <w:drawing>
          <wp:inline distT="0" distB="0" distL="0" distR="0" wp14:anchorId="493F6D1E" wp14:editId="49F5F6BF">
            <wp:extent cx="3314700" cy="2992838"/>
            <wp:effectExtent l="0" t="0" r="0" b="0"/>
            <wp:docPr id="6" name="Imagen 6" descr="C:\Users\erick\OneDrive\Imágene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rick\OneDrive\Imágenes\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19192" cy="2996894"/>
                    </a:xfrm>
                    <a:prstGeom prst="rect">
                      <a:avLst/>
                    </a:prstGeom>
                    <a:noFill/>
                    <a:ln>
                      <a:noFill/>
                    </a:ln>
                  </pic:spPr>
                </pic:pic>
              </a:graphicData>
            </a:graphic>
          </wp:inline>
        </w:drawing>
      </w:r>
    </w:p>
    <w:p w14:paraId="4278D067" w14:textId="77777777" w:rsidR="00B90B54" w:rsidRPr="000C6F9B" w:rsidRDefault="00387127" w:rsidP="000C6F9B">
      <w:pPr>
        <w:jc w:val="center"/>
        <w:rPr>
          <w:rFonts w:ascii="Times New Roman" w:hAnsi="Times New Roman" w:cs="Times New Roman"/>
          <w:lang w:val="en-US"/>
        </w:rPr>
      </w:pPr>
      <w:r w:rsidRPr="00D36D62">
        <w:rPr>
          <w:rFonts w:ascii="Times New Roman" w:hAnsi="Times New Roman" w:cs="Times New Roman"/>
          <w:lang w:val="en-US"/>
        </w:rPr>
        <w:t>Source: Authors’ own elaboration</w:t>
      </w:r>
      <w:r w:rsidRPr="00822EB9">
        <w:rPr>
          <w:rFonts w:ascii="Times New Roman" w:hAnsi="Times New Roman" w:cs="Times New Roman"/>
          <w:lang w:val="en-US"/>
        </w:rPr>
        <w:t>.</w:t>
      </w:r>
    </w:p>
    <w:p w14:paraId="2FDFE70C" w14:textId="77777777" w:rsidR="000C6F9B" w:rsidRPr="000C6F9B" w:rsidRDefault="00F622FE" w:rsidP="007F3600">
      <w:pPr>
        <w:spacing w:after="0" w:line="360" w:lineRule="auto"/>
        <w:ind w:firstLine="709"/>
        <w:jc w:val="both"/>
        <w:rPr>
          <w:rFonts w:ascii="Times New Roman" w:hAnsi="Times New Roman" w:cs="Times New Roman"/>
          <w:lang w:val="en-US"/>
        </w:rPr>
      </w:pPr>
      <w:r>
        <w:rPr>
          <w:rFonts w:ascii="Times New Roman" w:hAnsi="Times New Roman" w:cs="Times New Roman"/>
          <w:lang w:val="en-US"/>
        </w:rPr>
        <w:lastRenderedPageBreak/>
        <w:t>In operational terms, artificial i</w:t>
      </w:r>
      <w:r w:rsidR="000C6F9B" w:rsidRPr="000C6F9B">
        <w:rPr>
          <w:rFonts w:ascii="Times New Roman" w:hAnsi="Times New Roman" w:cs="Times New Roman"/>
          <w:lang w:val="en-US"/>
        </w:rPr>
        <w:t xml:space="preserve">ntelligence (AI) offers significant potential </w:t>
      </w:r>
      <w:r w:rsidR="008F2936">
        <w:rPr>
          <w:rFonts w:ascii="Times New Roman" w:hAnsi="Times New Roman" w:cs="Times New Roman"/>
          <w:lang w:val="en-US"/>
        </w:rPr>
        <w:t xml:space="preserve">for automated formative feedback, assisting teachers in planning and </w:t>
      </w:r>
      <w:r w:rsidR="000C6F9B" w:rsidRPr="000C6F9B">
        <w:rPr>
          <w:rFonts w:ascii="Times New Roman" w:hAnsi="Times New Roman" w:cs="Times New Roman"/>
          <w:lang w:val="en-US"/>
        </w:rPr>
        <w:t>various activities. It can produce learning analytics to generate early warnings of lags and provide conversational tutors. However, it can never replace human teaching.</w:t>
      </w:r>
    </w:p>
    <w:p w14:paraId="3BAF72DA" w14:textId="77777777" w:rsidR="00B90B54" w:rsidRDefault="000C6F9B" w:rsidP="007F3600">
      <w:pPr>
        <w:spacing w:after="0" w:line="360" w:lineRule="auto"/>
        <w:ind w:firstLine="709"/>
        <w:jc w:val="both"/>
        <w:rPr>
          <w:rFonts w:ascii="Times New Roman" w:hAnsi="Times New Roman" w:cs="Times New Roman"/>
          <w:lang w:val="en-US"/>
        </w:rPr>
      </w:pPr>
      <w:r w:rsidRPr="000C6F9B">
        <w:rPr>
          <w:rFonts w:ascii="Times New Roman" w:hAnsi="Times New Roman" w:cs="Times New Roman"/>
          <w:lang w:val="en-US"/>
        </w:rPr>
        <w:t xml:space="preserve">However, there are also significant risks, such as algorithmic biases that reproduce content </w:t>
      </w:r>
      <w:r w:rsidR="00F622FE" w:rsidRPr="000C6F9B">
        <w:rPr>
          <w:rFonts w:ascii="Times New Roman" w:hAnsi="Times New Roman" w:cs="Times New Roman"/>
          <w:lang w:val="en-US"/>
        </w:rPr>
        <w:t>errors</w:t>
      </w:r>
      <w:r w:rsidRPr="000C6F9B">
        <w:rPr>
          <w:rFonts w:ascii="Times New Roman" w:hAnsi="Times New Roman" w:cs="Times New Roman"/>
          <w:lang w:val="en-US"/>
        </w:rPr>
        <w:t xml:space="preserve"> and student dependency on AI</w:t>
      </w:r>
      <w:r w:rsidR="00F622FE">
        <w:rPr>
          <w:rFonts w:ascii="Times New Roman" w:hAnsi="Times New Roman" w:cs="Times New Roman"/>
          <w:lang w:val="en-US"/>
        </w:rPr>
        <w:t xml:space="preserve"> </w:t>
      </w:r>
      <w:r w:rsidR="00F622FE" w:rsidRPr="00F622FE">
        <w:rPr>
          <w:rFonts w:ascii="Times New Roman" w:hAnsi="Times New Roman" w:cs="Times New Roman"/>
          <w:lang w:val="en-US"/>
        </w:rPr>
        <w:t>operational</w:t>
      </w:r>
      <w:r w:rsidRPr="000C6F9B">
        <w:rPr>
          <w:rFonts w:ascii="Times New Roman" w:hAnsi="Times New Roman" w:cs="Times New Roman"/>
          <w:lang w:val="en-US"/>
        </w:rPr>
        <w:t xml:space="preserve">, which </w:t>
      </w:r>
      <w:r w:rsidR="00F622FE" w:rsidRPr="00F622FE">
        <w:rPr>
          <w:rFonts w:ascii="Times New Roman" w:hAnsi="Times New Roman" w:cs="Times New Roman"/>
          <w:lang w:val="en-US"/>
        </w:rPr>
        <w:t>having negative results by not demonstrating their knowledge or skills.</w:t>
      </w:r>
      <w:r w:rsidRPr="000C6F9B">
        <w:rPr>
          <w:rFonts w:ascii="Times New Roman" w:hAnsi="Times New Roman" w:cs="Times New Roman"/>
          <w:lang w:val="en-US"/>
        </w:rPr>
        <w:t xml:space="preserve"> Mitigating these risks involves responsible use policies, human verification of results, and an instructional design that encourages critical reasoning and authentic learning. However, above all, it is important to explai</w:t>
      </w:r>
      <w:r w:rsidR="00F622FE">
        <w:rPr>
          <w:rFonts w:ascii="Times New Roman" w:hAnsi="Times New Roman" w:cs="Times New Roman"/>
          <w:lang w:val="en-US"/>
        </w:rPr>
        <w:t>n to students that AI is a tool</w:t>
      </w:r>
      <w:r w:rsidRPr="000C6F9B">
        <w:rPr>
          <w:rFonts w:ascii="Times New Roman" w:hAnsi="Times New Roman" w:cs="Times New Roman"/>
          <w:lang w:val="en-US"/>
        </w:rPr>
        <w:t>.</w:t>
      </w:r>
    </w:p>
    <w:p w14:paraId="54D5F793" w14:textId="77777777" w:rsidR="00F622FE" w:rsidRDefault="000C6F9B" w:rsidP="007F3600">
      <w:pPr>
        <w:spacing w:after="0" w:line="360" w:lineRule="auto"/>
        <w:ind w:firstLine="709"/>
        <w:jc w:val="both"/>
        <w:rPr>
          <w:rFonts w:ascii="Times New Roman" w:hAnsi="Times New Roman" w:cs="Times New Roman"/>
          <w:lang w:val="en-US"/>
        </w:rPr>
      </w:pPr>
      <w:r w:rsidRPr="000C6F9B">
        <w:rPr>
          <w:rFonts w:ascii="Times New Roman" w:hAnsi="Times New Roman" w:cs="Times New Roman"/>
          <w:lang w:val="en-US"/>
        </w:rPr>
        <w:t>An analysis of these dimensions reveals that educational policies must balance innovation, regulation, efficiency, equity, autonomy, and accountability. Vouchers and subsidies show potential in regulated contexts; progressive financing guarantees educational justice; governance allows for improvement without bureaucratization; and AI, properly managed, can become a powerful tool for learning.</w:t>
      </w:r>
      <w:r w:rsidR="0001309F">
        <w:rPr>
          <w:rFonts w:ascii="Times New Roman" w:hAnsi="Times New Roman" w:cs="Times New Roman"/>
          <w:lang w:val="en-US"/>
        </w:rPr>
        <w:t xml:space="preserve"> </w:t>
      </w:r>
    </w:p>
    <w:p w14:paraId="2F87AF33" w14:textId="77777777" w:rsidR="000C6F9B" w:rsidRDefault="000C6F9B" w:rsidP="007F3600">
      <w:pPr>
        <w:spacing w:after="0" w:line="360" w:lineRule="auto"/>
        <w:ind w:firstLine="709"/>
        <w:jc w:val="both"/>
        <w:rPr>
          <w:rFonts w:ascii="Times New Roman" w:hAnsi="Times New Roman" w:cs="Times New Roman"/>
          <w:lang w:val="en-US"/>
        </w:rPr>
      </w:pPr>
      <w:r w:rsidRPr="000C6F9B">
        <w:rPr>
          <w:rFonts w:ascii="Times New Roman" w:hAnsi="Times New Roman" w:cs="Times New Roman"/>
          <w:lang w:val="en-US"/>
        </w:rPr>
        <w:t>The economics of education, therefore, faces the challenge of providing analytical frameworks and research to guide these decisions. In the case of educational reforms, beyond their technical design and the validity of their rationale, they are developed in a complex political space where budget disputes, union interests, and territorial dynamics converge.</w:t>
      </w:r>
    </w:p>
    <w:p w14:paraId="0359077B" w14:textId="77777777" w:rsidR="000C6F9B" w:rsidRDefault="000C6F9B" w:rsidP="007F3600">
      <w:pPr>
        <w:spacing w:after="0" w:line="360" w:lineRule="auto"/>
        <w:ind w:firstLine="709"/>
        <w:jc w:val="both"/>
        <w:rPr>
          <w:rFonts w:ascii="Times New Roman" w:hAnsi="Times New Roman" w:cs="Times New Roman"/>
          <w:lang w:val="en-US"/>
        </w:rPr>
      </w:pPr>
      <w:r w:rsidRPr="000C6F9B">
        <w:rPr>
          <w:rFonts w:ascii="Times New Roman" w:hAnsi="Times New Roman" w:cs="Times New Roman"/>
          <w:lang w:val="en-US"/>
        </w:rPr>
        <w:t>In this sense</w:t>
      </w:r>
      <w:r w:rsidR="00FC3981">
        <w:rPr>
          <w:rFonts w:ascii="Times New Roman" w:hAnsi="Times New Roman" w:cs="Times New Roman"/>
          <w:lang w:val="en-US"/>
        </w:rPr>
        <w:t>, the field of political economics</w:t>
      </w:r>
      <w:r w:rsidRPr="000C6F9B">
        <w:rPr>
          <w:rFonts w:ascii="Times New Roman" w:hAnsi="Times New Roman" w:cs="Times New Roman"/>
          <w:lang w:val="en-US"/>
        </w:rPr>
        <w:t xml:space="preserve"> of education emphasizes that changes in public policy are not linear processes, but rather negotiations between actors with asymmetric power resources (Ibarra </w:t>
      </w:r>
      <w:r w:rsidR="008F2936">
        <w:rPr>
          <w:rFonts w:ascii="Times New Roman" w:hAnsi="Times New Roman" w:cs="Times New Roman"/>
          <w:lang w:val="en-US"/>
        </w:rPr>
        <w:t>&amp;</w:t>
      </w:r>
      <w:r w:rsidRPr="000C6F9B">
        <w:rPr>
          <w:rFonts w:ascii="Times New Roman" w:hAnsi="Times New Roman" w:cs="Times New Roman"/>
          <w:lang w:val="en-US"/>
        </w:rPr>
        <w:t xml:space="preserve"> Mercado, 2014). Ministries of education must confront the resistance or negotiation of teacher unions, which in many countries are highly </w:t>
      </w:r>
      <w:r w:rsidR="008F2936">
        <w:rPr>
          <w:rFonts w:ascii="Times New Roman" w:hAnsi="Times New Roman" w:cs="Times New Roman"/>
          <w:lang w:val="en-US"/>
        </w:rPr>
        <w:t>mobilized</w:t>
      </w:r>
      <w:r w:rsidRPr="000C6F9B">
        <w:rPr>
          <w:rFonts w:ascii="Times New Roman" w:hAnsi="Times New Roman" w:cs="Times New Roman"/>
          <w:lang w:val="en-US"/>
        </w:rPr>
        <w:t xml:space="preserve"> actors, and harmonize reforms with subnational governments, which often have direct responsibilities for school management, teacher hiring, and spending.</w:t>
      </w:r>
    </w:p>
    <w:p w14:paraId="0980A5E5" w14:textId="77777777" w:rsidR="0001309F" w:rsidRPr="00BB6ADB" w:rsidRDefault="00F622FE" w:rsidP="007F3600">
      <w:pPr>
        <w:spacing w:after="0" w:line="360" w:lineRule="auto"/>
        <w:ind w:firstLine="709"/>
        <w:jc w:val="both"/>
        <w:rPr>
          <w:rFonts w:ascii="Times New Roman" w:hAnsi="Times New Roman" w:cs="Times New Roman"/>
          <w:lang w:val="en-US"/>
        </w:rPr>
      </w:pPr>
      <w:r>
        <w:rPr>
          <w:rFonts w:ascii="Times New Roman" w:hAnsi="Times New Roman" w:cs="Times New Roman"/>
          <w:lang w:val="en-US"/>
        </w:rPr>
        <w:t>C</w:t>
      </w:r>
      <w:r w:rsidR="0001309F" w:rsidRPr="00BB6ADB">
        <w:rPr>
          <w:rFonts w:ascii="Times New Roman" w:hAnsi="Times New Roman" w:cs="Times New Roman"/>
          <w:lang w:val="en-US"/>
        </w:rPr>
        <w:t xml:space="preserve">ost-effective interventions with strong research support, such as intensive tutoring, guided practice, teacher training programs, and extended school days, </w:t>
      </w:r>
      <w:proofErr w:type="gramStart"/>
      <w:r w:rsidRPr="00F622FE">
        <w:rPr>
          <w:rFonts w:ascii="Times New Roman" w:hAnsi="Times New Roman" w:cs="Times New Roman"/>
          <w:lang w:val="en-US"/>
        </w:rPr>
        <w:t>Its</w:t>
      </w:r>
      <w:proofErr w:type="gramEnd"/>
      <w:r w:rsidRPr="00F622FE">
        <w:rPr>
          <w:rFonts w:ascii="Times New Roman" w:hAnsi="Times New Roman" w:cs="Times New Roman"/>
          <w:lang w:val="en-US"/>
        </w:rPr>
        <w:t xml:space="preserve"> impact is minimal or non-existent if institutional capacities do</w:t>
      </w:r>
      <w:r>
        <w:rPr>
          <w:rFonts w:ascii="Times New Roman" w:hAnsi="Times New Roman" w:cs="Times New Roman"/>
          <w:lang w:val="en-US"/>
        </w:rPr>
        <w:t xml:space="preserve"> not support its implementation</w:t>
      </w:r>
      <w:r w:rsidR="0001309F" w:rsidRPr="00BB6ADB">
        <w:rPr>
          <w:rFonts w:ascii="Times New Roman" w:hAnsi="Times New Roman" w:cs="Times New Roman"/>
          <w:lang w:val="en-US"/>
        </w:rPr>
        <w:t xml:space="preserve"> (Pritchett, 2013). Weak administrative frameworks, a lack of pedagogical leadership in schools, and unclear incentives for teachers and principals constitute the so-called bottlenecks that erode the transformative potential of education policy. In this sense, the evidence reinforces the idea that the problem with education policy lies not so much in defining what to do, but in how to do it sustainably and </w:t>
      </w:r>
      <w:r w:rsidR="00BA1F90">
        <w:rPr>
          <w:rFonts w:ascii="Times New Roman" w:hAnsi="Times New Roman" w:cs="Times New Roman"/>
          <w:lang w:val="en-US"/>
        </w:rPr>
        <w:t>at</w:t>
      </w:r>
      <w:r w:rsidR="0001309F" w:rsidRPr="00BB6ADB">
        <w:rPr>
          <w:rFonts w:ascii="Times New Roman" w:hAnsi="Times New Roman" w:cs="Times New Roman"/>
          <w:lang w:val="en-US"/>
        </w:rPr>
        <w:t xml:space="preserve"> scale.</w:t>
      </w:r>
    </w:p>
    <w:p w14:paraId="2768FC1D" w14:textId="77777777" w:rsidR="0001309F" w:rsidRPr="00BB6ADB" w:rsidRDefault="0001309F" w:rsidP="007F3600">
      <w:pPr>
        <w:spacing w:after="0" w:line="360" w:lineRule="auto"/>
        <w:ind w:firstLine="709"/>
        <w:jc w:val="both"/>
        <w:rPr>
          <w:rFonts w:ascii="Times New Roman" w:hAnsi="Times New Roman" w:cs="Times New Roman"/>
          <w:lang w:val="en-US"/>
        </w:rPr>
      </w:pPr>
      <w:r w:rsidRPr="00BB6ADB">
        <w:rPr>
          <w:rFonts w:ascii="Times New Roman" w:hAnsi="Times New Roman" w:cs="Times New Roman"/>
          <w:lang w:val="en-US"/>
        </w:rPr>
        <w:lastRenderedPageBreak/>
        <w:t xml:space="preserve">In societies with high administrative decentralization, such as Mexico, Brazil, and India, implementation challenges are exacerbated by regional capacity gaps: local governments with </w:t>
      </w:r>
      <w:r w:rsidR="00BA1F90">
        <w:rPr>
          <w:rFonts w:ascii="Times New Roman" w:hAnsi="Times New Roman" w:cs="Times New Roman"/>
          <w:lang w:val="en-US"/>
        </w:rPr>
        <w:t>lower technical and fiscal capacity face difficulties in implementing national reforms, thereby</w:t>
      </w:r>
      <w:r w:rsidRPr="00BB6ADB">
        <w:rPr>
          <w:rFonts w:ascii="Times New Roman" w:hAnsi="Times New Roman" w:cs="Times New Roman"/>
          <w:lang w:val="en-US"/>
        </w:rPr>
        <w:t xml:space="preserve"> reproducing territorial inequalities (World Bank, 2022). The incorporation of artificial intelligence and digital technologies into education amplifies this complexity. Unlike traditional reforms focused on curriculum or funding, the AI ​​era demands strong cross-sector coordination.</w:t>
      </w:r>
    </w:p>
    <w:p w14:paraId="019CA7AD" w14:textId="77777777" w:rsidR="0001309F" w:rsidRPr="00BB6ADB" w:rsidRDefault="0001309F" w:rsidP="007F3600">
      <w:pPr>
        <w:spacing w:after="0" w:line="360" w:lineRule="auto"/>
        <w:ind w:firstLine="709"/>
        <w:jc w:val="both"/>
        <w:rPr>
          <w:rFonts w:ascii="Times New Roman" w:hAnsi="Times New Roman" w:cs="Times New Roman"/>
          <w:lang w:val="en-US"/>
        </w:rPr>
      </w:pPr>
      <w:r w:rsidRPr="00BB6ADB">
        <w:rPr>
          <w:rFonts w:ascii="Times New Roman" w:hAnsi="Times New Roman" w:cs="Times New Roman"/>
          <w:lang w:val="en-US"/>
        </w:rPr>
        <w:t>The integration of these tools is not limited to the purchase of devices or platforms; rather, it requires the convergence of sectors such as education, science and technology, telecommunications, and data protection. System interoperability, universal connectivity, ethical standards for data use, and the regulation of private technology providers become essential conditions, without which innovation risks exacerbating inequalities and vulnerabilities (UNESCO, 2023a; OECD, 2024b).</w:t>
      </w:r>
    </w:p>
    <w:p w14:paraId="71D941BB" w14:textId="77777777" w:rsidR="0001309F" w:rsidRPr="00BB6ADB" w:rsidRDefault="0001309F" w:rsidP="007F3600">
      <w:pPr>
        <w:spacing w:after="0" w:line="360" w:lineRule="auto"/>
        <w:ind w:firstLine="709"/>
        <w:jc w:val="both"/>
        <w:rPr>
          <w:rFonts w:ascii="Times New Roman" w:hAnsi="Times New Roman" w:cs="Times New Roman"/>
          <w:lang w:val="en-US"/>
        </w:rPr>
      </w:pPr>
      <w:r w:rsidRPr="00BB6ADB">
        <w:rPr>
          <w:rFonts w:ascii="Times New Roman" w:hAnsi="Times New Roman" w:cs="Times New Roman"/>
          <w:lang w:val="en-US"/>
        </w:rPr>
        <w:t xml:space="preserve">Thus, the challenge of implementation in the age of AI transcends the school setting and extends to the entire institutional ecosystem. Creating governance frameworks that align educational agendas with those of technological innovation, while simultaneously protecting the rights of students and teachers, is fundamental to ensuring that reforms are not biased by special interests or limited to unrelated pilot projects. </w:t>
      </w:r>
      <w:r w:rsidR="00ED1B67" w:rsidRPr="00ED1B67">
        <w:rPr>
          <w:rFonts w:ascii="Times New Roman" w:hAnsi="Times New Roman" w:cs="Times New Roman"/>
          <w:lang w:val="en-US"/>
        </w:rPr>
        <w:t>Only through this process can ensure that AI becomes a complement that expands learning opportunities, rather than a factor that further fragments access to quality education.</w:t>
      </w:r>
      <w:r w:rsidRPr="00BB6ADB">
        <w:rPr>
          <w:rFonts w:ascii="Times New Roman" w:hAnsi="Times New Roman" w:cs="Times New Roman"/>
          <w:lang w:val="en-US"/>
        </w:rPr>
        <w:t xml:space="preserve"> In short, in the age of AI, the success of an education policy will depend less on its formulation in official documents and more on its ability to bring together sectors, stakeholders, and regions around a project of inclusive and equitable transformation for all those involved in education.</w:t>
      </w:r>
    </w:p>
    <w:p w14:paraId="36BB9161" w14:textId="77777777" w:rsidR="0001309F" w:rsidRPr="00BB6ADB" w:rsidRDefault="0001309F" w:rsidP="007F3600">
      <w:pPr>
        <w:spacing w:after="0" w:line="360" w:lineRule="auto"/>
        <w:ind w:firstLine="709"/>
        <w:jc w:val="both"/>
        <w:rPr>
          <w:rFonts w:ascii="Times New Roman" w:hAnsi="Times New Roman" w:cs="Times New Roman"/>
          <w:lang w:val="en-US"/>
        </w:rPr>
      </w:pPr>
      <w:r w:rsidRPr="00BB6ADB">
        <w:rPr>
          <w:rFonts w:ascii="Times New Roman" w:hAnsi="Times New Roman" w:cs="Times New Roman"/>
          <w:lang w:val="en-US"/>
        </w:rPr>
        <w:t xml:space="preserve">As a final point drawn from the results, some Latin American countries have achieved significant improvements in the quality of primary and secondary education, as demonstrated by learning </w:t>
      </w:r>
      <w:r w:rsidR="005E0B8A" w:rsidRPr="005E0B8A">
        <w:rPr>
          <w:rFonts w:ascii="Times New Roman" w:hAnsi="Times New Roman" w:cs="Times New Roman"/>
          <w:lang w:val="en-US"/>
        </w:rPr>
        <w:t>result</w:t>
      </w:r>
      <w:r w:rsidRPr="00BB6ADB">
        <w:rPr>
          <w:rFonts w:ascii="Times New Roman" w:hAnsi="Times New Roman" w:cs="Times New Roman"/>
          <w:lang w:val="en-US"/>
        </w:rPr>
        <w:t>s, and have experienced higher growth and productivity rates than those that simply increased formal schoo</w:t>
      </w:r>
      <w:r w:rsidR="005E0B8A">
        <w:rPr>
          <w:rFonts w:ascii="Times New Roman" w:hAnsi="Times New Roman" w:cs="Times New Roman"/>
          <w:lang w:val="en-US"/>
        </w:rPr>
        <w:t>ling without improving learning</w:t>
      </w:r>
      <w:r w:rsidR="009541C4">
        <w:rPr>
          <w:rFonts w:ascii="Times New Roman" w:hAnsi="Times New Roman" w:cs="Times New Roman"/>
          <w:lang w:val="en-US"/>
        </w:rPr>
        <w:t xml:space="preserve"> (</w:t>
      </w:r>
      <w:r w:rsidR="009541C4" w:rsidRPr="00294F97">
        <w:rPr>
          <w:rFonts w:ascii="Times New Roman" w:hAnsi="Times New Roman" w:cs="Times New Roman"/>
          <w:lang w:val="en-US"/>
        </w:rPr>
        <w:t>OECD</w:t>
      </w:r>
      <w:r w:rsidR="009541C4">
        <w:rPr>
          <w:rFonts w:ascii="Times New Roman" w:hAnsi="Times New Roman" w:cs="Times New Roman"/>
          <w:lang w:val="en-US"/>
        </w:rPr>
        <w:t xml:space="preserve">, </w:t>
      </w:r>
      <w:r w:rsidR="009541C4" w:rsidRPr="00294F97">
        <w:rPr>
          <w:rFonts w:ascii="Times New Roman" w:hAnsi="Times New Roman" w:cs="Times New Roman"/>
          <w:lang w:val="en-US"/>
        </w:rPr>
        <w:t>2024a).</w:t>
      </w:r>
      <w:r w:rsidR="009541C4">
        <w:rPr>
          <w:rFonts w:ascii="Times New Roman" w:hAnsi="Times New Roman" w:cs="Times New Roman"/>
          <w:lang w:val="en-US"/>
        </w:rPr>
        <w:t xml:space="preserve"> </w:t>
      </w:r>
      <w:r w:rsidRPr="00BB6ADB">
        <w:rPr>
          <w:rFonts w:ascii="Times New Roman" w:hAnsi="Times New Roman" w:cs="Times New Roman"/>
          <w:lang w:val="en-US"/>
        </w:rPr>
        <w:t xml:space="preserve">However, </w:t>
      </w:r>
      <w:r w:rsidR="009541C4" w:rsidRPr="009541C4">
        <w:rPr>
          <w:rFonts w:ascii="Times New Roman" w:hAnsi="Times New Roman" w:cs="Times New Roman"/>
          <w:lang w:val="en-US"/>
        </w:rPr>
        <w:t>these countries still need to improve their positive results.</w:t>
      </w:r>
      <w:r w:rsidRPr="00BB6ADB">
        <w:rPr>
          <w:rFonts w:ascii="Times New Roman" w:hAnsi="Times New Roman" w:cs="Times New Roman"/>
          <w:lang w:val="en-US"/>
        </w:rPr>
        <w:t xml:space="preserve"> Therefore, developing new skills </w:t>
      </w:r>
      <w:r w:rsidR="009541C4" w:rsidRPr="009541C4">
        <w:rPr>
          <w:rFonts w:ascii="Times New Roman" w:hAnsi="Times New Roman" w:cs="Times New Roman"/>
          <w:lang w:val="en-US"/>
        </w:rPr>
        <w:t>technical, operational and soft skills</w:t>
      </w:r>
      <w:r w:rsidR="009541C4">
        <w:rPr>
          <w:rFonts w:ascii="Times New Roman" w:hAnsi="Times New Roman" w:cs="Times New Roman"/>
          <w:lang w:val="en-US"/>
        </w:rPr>
        <w:t xml:space="preserve"> </w:t>
      </w:r>
      <w:r w:rsidRPr="00BB6ADB">
        <w:rPr>
          <w:rFonts w:ascii="Times New Roman" w:hAnsi="Times New Roman" w:cs="Times New Roman"/>
          <w:lang w:val="en-US"/>
        </w:rPr>
        <w:t>is essential to making a difference, as evidenced in both international documents and national and international literature.</w:t>
      </w:r>
    </w:p>
    <w:p w14:paraId="0DA245AC" w14:textId="77777777" w:rsidR="007F3600" w:rsidRDefault="007F3600" w:rsidP="007F3600">
      <w:pPr>
        <w:spacing w:after="0" w:line="360" w:lineRule="auto"/>
        <w:jc w:val="center"/>
        <w:rPr>
          <w:rFonts w:ascii="Times New Roman" w:hAnsi="Times New Roman" w:cs="Times New Roman"/>
          <w:b/>
          <w:lang w:val="en-US"/>
        </w:rPr>
      </w:pPr>
    </w:p>
    <w:p w14:paraId="4CC8A48D" w14:textId="77777777" w:rsidR="005B3CED" w:rsidRDefault="005B3CED" w:rsidP="007F3600">
      <w:pPr>
        <w:spacing w:after="0" w:line="360" w:lineRule="auto"/>
        <w:jc w:val="center"/>
        <w:rPr>
          <w:rFonts w:ascii="Times New Roman" w:hAnsi="Times New Roman" w:cs="Times New Roman"/>
          <w:b/>
          <w:lang w:val="en-US"/>
        </w:rPr>
      </w:pPr>
    </w:p>
    <w:p w14:paraId="4B1BF9CB" w14:textId="77777777" w:rsidR="005B3CED" w:rsidRPr="007F3600" w:rsidRDefault="005B3CED" w:rsidP="007F3600">
      <w:pPr>
        <w:spacing w:after="0" w:line="360" w:lineRule="auto"/>
        <w:jc w:val="center"/>
        <w:rPr>
          <w:rFonts w:ascii="Times New Roman" w:hAnsi="Times New Roman" w:cs="Times New Roman"/>
          <w:b/>
          <w:lang w:val="en-US"/>
        </w:rPr>
      </w:pPr>
    </w:p>
    <w:p w14:paraId="54C51193" w14:textId="25578711" w:rsidR="00194F29" w:rsidRPr="00D36D62" w:rsidRDefault="00194F29" w:rsidP="007F3600">
      <w:pPr>
        <w:spacing w:after="0" w:line="360" w:lineRule="auto"/>
        <w:jc w:val="center"/>
        <w:rPr>
          <w:rFonts w:ascii="Times New Roman" w:hAnsi="Times New Roman" w:cs="Times New Roman"/>
          <w:b/>
          <w:sz w:val="32"/>
          <w:szCs w:val="32"/>
          <w:lang w:val="en-US"/>
        </w:rPr>
      </w:pPr>
      <w:r w:rsidRPr="00D36D62">
        <w:rPr>
          <w:rFonts w:ascii="Times New Roman" w:hAnsi="Times New Roman" w:cs="Times New Roman"/>
          <w:b/>
          <w:sz w:val="32"/>
          <w:szCs w:val="32"/>
          <w:lang w:val="en-US"/>
        </w:rPr>
        <w:lastRenderedPageBreak/>
        <w:t>Discussion</w:t>
      </w:r>
    </w:p>
    <w:p w14:paraId="27401E5A" w14:textId="77777777" w:rsidR="00440F55" w:rsidRPr="00BB6ADB" w:rsidRDefault="005A5D27" w:rsidP="007F3600">
      <w:pPr>
        <w:spacing w:after="0" w:line="360" w:lineRule="auto"/>
        <w:ind w:firstLine="709"/>
        <w:jc w:val="both"/>
        <w:rPr>
          <w:rFonts w:ascii="Times New Roman" w:hAnsi="Times New Roman" w:cs="Times New Roman"/>
          <w:lang w:val="en-US"/>
        </w:rPr>
      </w:pPr>
      <w:r w:rsidRPr="005A5D27">
        <w:rPr>
          <w:rFonts w:ascii="Times New Roman" w:hAnsi="Times New Roman" w:cs="Times New Roman"/>
          <w:lang w:val="en-US"/>
        </w:rPr>
        <w:t>The discussions in this section cover the different points found in this research, which are as follows:</w:t>
      </w:r>
      <w:r w:rsidR="00440F55" w:rsidRPr="00BB6ADB">
        <w:rPr>
          <w:rFonts w:ascii="Times New Roman" w:hAnsi="Times New Roman" w:cs="Times New Roman"/>
          <w:lang w:val="en-US"/>
        </w:rPr>
        <w:t xml:space="preserve"> fostered reflection on the role of the economics of education in the contemporary context, </w:t>
      </w:r>
      <w:proofErr w:type="gramStart"/>
      <w:r w:rsidRPr="005A5D27">
        <w:rPr>
          <w:rFonts w:ascii="Times New Roman" w:hAnsi="Times New Roman" w:cs="Times New Roman"/>
          <w:lang w:val="en-US"/>
        </w:rPr>
        <w:t>It</w:t>
      </w:r>
      <w:proofErr w:type="gramEnd"/>
      <w:r w:rsidRPr="005A5D27">
        <w:rPr>
          <w:rFonts w:ascii="Times New Roman" w:hAnsi="Times New Roman" w:cs="Times New Roman"/>
          <w:lang w:val="en-US"/>
        </w:rPr>
        <w:t xml:space="preserve"> offers an overview of the complexity that education systems face in the 21st century.</w:t>
      </w:r>
      <w:r w:rsidR="00440F55" w:rsidRPr="00BB6ADB">
        <w:rPr>
          <w:rFonts w:ascii="Times New Roman" w:hAnsi="Times New Roman" w:cs="Times New Roman"/>
          <w:lang w:val="en-US"/>
        </w:rPr>
        <w:t xml:space="preserve"> Traditionally, this discipline has provided a solid framework for analyzing how investment in human capital directly influences productivity and individual income, thereby driving economic growth. However, its relevance extends beyond the strictly economic: education also acts as a generator of social capital</w:t>
      </w:r>
      <w:r w:rsidRPr="00BB6ADB">
        <w:rPr>
          <w:rFonts w:ascii="Times New Roman" w:hAnsi="Times New Roman" w:cs="Times New Roman"/>
          <w:lang w:val="en-US"/>
        </w:rPr>
        <w:t>, intergenerational</w:t>
      </w:r>
      <w:r w:rsidR="00440F55" w:rsidRPr="00BB6ADB">
        <w:rPr>
          <w:rFonts w:ascii="Times New Roman" w:hAnsi="Times New Roman" w:cs="Times New Roman"/>
          <w:lang w:val="en-US"/>
        </w:rPr>
        <w:t xml:space="preserve"> mobility, becoming an instrument of social transformation fostering technologi</w:t>
      </w:r>
      <w:r>
        <w:rPr>
          <w:rFonts w:ascii="Times New Roman" w:hAnsi="Times New Roman" w:cs="Times New Roman"/>
          <w:lang w:val="en-US"/>
        </w:rPr>
        <w:t>cal innovation in Latin America</w:t>
      </w:r>
      <w:r w:rsidR="00440F55" w:rsidRPr="00BB6ADB">
        <w:rPr>
          <w:rFonts w:ascii="Times New Roman" w:hAnsi="Times New Roman" w:cs="Times New Roman"/>
          <w:lang w:val="en-US"/>
        </w:rPr>
        <w:t>.</w:t>
      </w:r>
    </w:p>
    <w:p w14:paraId="61D93663" w14:textId="77777777" w:rsidR="005A5D27" w:rsidRDefault="00440F55" w:rsidP="007F3600">
      <w:pPr>
        <w:spacing w:after="0" w:line="360" w:lineRule="auto"/>
        <w:ind w:firstLine="709"/>
        <w:jc w:val="both"/>
        <w:rPr>
          <w:rFonts w:ascii="Times New Roman" w:hAnsi="Times New Roman" w:cs="Times New Roman"/>
          <w:lang w:val="en-US"/>
        </w:rPr>
      </w:pPr>
      <w:r w:rsidRPr="00BB6ADB">
        <w:rPr>
          <w:rFonts w:ascii="Times New Roman" w:hAnsi="Times New Roman" w:cs="Times New Roman"/>
          <w:lang w:val="en-US"/>
        </w:rPr>
        <w:t xml:space="preserve">However, recent research indicates that schooling does not guarantee effective results in terms of quality or equity. The COVID-19 pandemic </w:t>
      </w:r>
      <w:r w:rsidR="005A5D27">
        <w:rPr>
          <w:rFonts w:ascii="Times New Roman" w:hAnsi="Times New Roman" w:cs="Times New Roman"/>
          <w:lang w:val="en-US"/>
        </w:rPr>
        <w:t>particularly in Latin America</w:t>
      </w:r>
      <w:r w:rsidRPr="00BB6ADB">
        <w:rPr>
          <w:rFonts w:ascii="Times New Roman" w:hAnsi="Times New Roman" w:cs="Times New Roman"/>
          <w:lang w:val="en-US"/>
        </w:rPr>
        <w:t>, the significant gaps in the use and integration of AI in education, demonstrating that universal access does not automatically translate into meaningful learning. This suggests that education systems require effective mechanisms transferable learning through evidence-based pedagogical strategies, intensive mentoring, and strengthened teacher professional development</w:t>
      </w:r>
      <w:proofErr w:type="gramStart"/>
      <w:r w:rsidRPr="00BB6ADB">
        <w:rPr>
          <w:rFonts w:ascii="Times New Roman" w:hAnsi="Times New Roman" w:cs="Times New Roman"/>
          <w:lang w:val="en-US"/>
        </w:rPr>
        <w:t>. ,</w:t>
      </w:r>
      <w:proofErr w:type="gramEnd"/>
      <w:r w:rsidRPr="00BB6ADB">
        <w:rPr>
          <w:rFonts w:ascii="Times New Roman" w:hAnsi="Times New Roman" w:cs="Times New Roman"/>
          <w:lang w:val="en-US"/>
        </w:rPr>
        <w:t xml:space="preserve"> especially in Latin America, and specifically in Mexico, there are significant social, economic, and educational inequalities. </w:t>
      </w:r>
    </w:p>
    <w:p w14:paraId="6508700B" w14:textId="77777777" w:rsidR="00992946" w:rsidRDefault="00440F55" w:rsidP="007F3600">
      <w:pPr>
        <w:spacing w:after="0" w:line="360" w:lineRule="auto"/>
        <w:ind w:firstLine="709"/>
        <w:jc w:val="both"/>
        <w:rPr>
          <w:rFonts w:ascii="Times New Roman" w:hAnsi="Times New Roman" w:cs="Times New Roman"/>
          <w:lang w:val="en-US"/>
        </w:rPr>
      </w:pPr>
      <w:r w:rsidRPr="00BB6ADB">
        <w:rPr>
          <w:rFonts w:ascii="Times New Roman" w:hAnsi="Times New Roman" w:cs="Times New Roman"/>
          <w:lang w:val="en-US"/>
        </w:rPr>
        <w:t>Nevertheless, some educational institutions, since the emergence of Artificial Intelligence (AI) and technological automation</w:t>
      </w:r>
      <w:r w:rsidR="00992946">
        <w:rPr>
          <w:rFonts w:ascii="Times New Roman" w:hAnsi="Times New Roman" w:cs="Times New Roman"/>
          <w:lang w:val="en-US"/>
        </w:rPr>
        <w:t>, t</w:t>
      </w:r>
      <w:r w:rsidR="00992946" w:rsidRPr="00992946">
        <w:rPr>
          <w:rFonts w:ascii="Times New Roman" w:hAnsi="Times New Roman" w:cs="Times New Roman"/>
          <w:lang w:val="en-US"/>
        </w:rPr>
        <w:t>he aim is to increase the demand for advanced cognitive and digital skills.</w:t>
      </w:r>
    </w:p>
    <w:p w14:paraId="0FBF4E69" w14:textId="77777777" w:rsidR="00992946" w:rsidRDefault="00440F55" w:rsidP="007F3600">
      <w:pPr>
        <w:spacing w:after="0" w:line="360" w:lineRule="auto"/>
        <w:ind w:firstLine="709"/>
        <w:jc w:val="both"/>
        <w:rPr>
          <w:rFonts w:ascii="Times New Roman" w:hAnsi="Times New Roman" w:cs="Times New Roman"/>
          <w:lang w:val="en-US"/>
        </w:rPr>
      </w:pPr>
      <w:r w:rsidRPr="00BB6ADB">
        <w:rPr>
          <w:rFonts w:ascii="Times New Roman" w:hAnsi="Times New Roman" w:cs="Times New Roman"/>
          <w:lang w:val="en-US"/>
        </w:rPr>
        <w:t xml:space="preserve">Therefore, it is necessary to redefine employability profiles and </w:t>
      </w:r>
      <w:r w:rsidR="00BA1F90">
        <w:rPr>
          <w:rFonts w:ascii="Times New Roman" w:hAnsi="Times New Roman" w:cs="Times New Roman"/>
          <w:lang w:val="en-US"/>
        </w:rPr>
        <w:t xml:space="preserve">to encourage educators and decision-makers to rethink curricula, funding models, and educational governance structures, </w:t>
      </w:r>
      <w:r w:rsidR="00992946" w:rsidRPr="00992946">
        <w:rPr>
          <w:rFonts w:ascii="Times New Roman" w:hAnsi="Times New Roman" w:cs="Times New Roman"/>
          <w:lang w:val="en-US"/>
        </w:rPr>
        <w:t>considering the implications for teacher</w:t>
      </w:r>
      <w:r w:rsidR="00992946">
        <w:rPr>
          <w:rFonts w:ascii="Times New Roman" w:hAnsi="Times New Roman" w:cs="Times New Roman"/>
          <w:lang w:val="en-US"/>
        </w:rPr>
        <w:t>s who lack technological skills</w:t>
      </w:r>
      <w:r w:rsidR="00BA1F90">
        <w:rPr>
          <w:rFonts w:ascii="Times New Roman" w:hAnsi="Times New Roman" w:cs="Times New Roman"/>
          <w:lang w:val="en-US"/>
        </w:rPr>
        <w:t xml:space="preserve"> from an economics-of-education perspective</w:t>
      </w:r>
      <w:r w:rsidRPr="00440F55">
        <w:rPr>
          <w:rFonts w:ascii="Times New Roman" w:hAnsi="Times New Roman" w:cs="Times New Roman"/>
          <w:lang w:val="en-US"/>
        </w:rPr>
        <w:t xml:space="preserve">. </w:t>
      </w:r>
    </w:p>
    <w:p w14:paraId="392FC1A6" w14:textId="77777777" w:rsidR="00440F55" w:rsidRDefault="00440F55" w:rsidP="007F3600">
      <w:pPr>
        <w:spacing w:after="0" w:line="360" w:lineRule="auto"/>
        <w:ind w:firstLine="709"/>
        <w:jc w:val="both"/>
        <w:rPr>
          <w:rFonts w:ascii="Times New Roman" w:hAnsi="Times New Roman" w:cs="Times New Roman"/>
          <w:lang w:val="en-US"/>
        </w:rPr>
      </w:pPr>
      <w:r w:rsidRPr="00440F55">
        <w:rPr>
          <w:rFonts w:ascii="Times New Roman" w:hAnsi="Times New Roman" w:cs="Times New Roman"/>
          <w:lang w:val="en-US"/>
        </w:rPr>
        <w:t>From this perspective, researchers in the economics of education seek to connect approaches from human capital theory, public economics, behavioral economics, and industrial organization, also integrating the technological dimension as a factor that can amplify both opportunit</w:t>
      </w:r>
      <w:r w:rsidR="00992946">
        <w:rPr>
          <w:rFonts w:ascii="Times New Roman" w:hAnsi="Times New Roman" w:cs="Times New Roman"/>
          <w:lang w:val="en-US"/>
        </w:rPr>
        <w:t xml:space="preserve">ies and inequalities </w:t>
      </w:r>
      <w:r w:rsidR="00BA1F90">
        <w:rPr>
          <w:rFonts w:ascii="Times New Roman" w:hAnsi="Times New Roman" w:cs="Times New Roman"/>
          <w:lang w:val="en-US"/>
        </w:rPr>
        <w:t xml:space="preserve">(Torres </w:t>
      </w:r>
      <w:r w:rsidR="005A5D27">
        <w:rPr>
          <w:rFonts w:ascii="Times New Roman" w:hAnsi="Times New Roman" w:cs="Times New Roman"/>
          <w:lang w:val="en-US"/>
        </w:rPr>
        <w:t>and</w:t>
      </w:r>
      <w:r w:rsidR="00BA1F90">
        <w:rPr>
          <w:rFonts w:ascii="Times New Roman" w:hAnsi="Times New Roman" w:cs="Times New Roman"/>
          <w:lang w:val="en-US"/>
        </w:rPr>
        <w:t xml:space="preserve"> </w:t>
      </w:r>
      <w:r w:rsidRPr="00440F55">
        <w:rPr>
          <w:rFonts w:ascii="Times New Roman" w:hAnsi="Times New Roman" w:cs="Times New Roman"/>
          <w:lang w:val="en-US"/>
        </w:rPr>
        <w:t>Cobo, 2017).</w:t>
      </w:r>
    </w:p>
    <w:p w14:paraId="7824DD49" w14:textId="77777777" w:rsidR="00DB2D8A" w:rsidRDefault="00440F55" w:rsidP="007F3600">
      <w:pPr>
        <w:spacing w:after="0" w:line="360" w:lineRule="auto"/>
        <w:ind w:firstLine="709"/>
        <w:jc w:val="both"/>
        <w:rPr>
          <w:rFonts w:ascii="Times New Roman" w:hAnsi="Times New Roman" w:cs="Times New Roman"/>
          <w:lang w:val="en-US"/>
        </w:rPr>
      </w:pPr>
      <w:r w:rsidRPr="00440F55">
        <w:rPr>
          <w:rFonts w:ascii="Times New Roman" w:hAnsi="Times New Roman" w:cs="Times New Roman"/>
          <w:lang w:val="en-US"/>
        </w:rPr>
        <w:t xml:space="preserve">In this context, the effectiveness of educational policies depends not only on the design of cost-effective interventions, but </w:t>
      </w:r>
      <w:r w:rsidR="00992946">
        <w:rPr>
          <w:rFonts w:ascii="Times New Roman" w:hAnsi="Times New Roman" w:cs="Times New Roman"/>
          <w:lang w:val="en-US"/>
        </w:rPr>
        <w:t xml:space="preserve">also on institutional </w:t>
      </w:r>
      <w:r w:rsidR="00DB2D8A">
        <w:rPr>
          <w:rFonts w:ascii="Times New Roman" w:hAnsi="Times New Roman" w:cs="Times New Roman"/>
          <w:lang w:val="en-US"/>
        </w:rPr>
        <w:t xml:space="preserve">capacity </w:t>
      </w:r>
      <w:r w:rsidR="00DB2D8A" w:rsidRPr="00440F55">
        <w:rPr>
          <w:rFonts w:ascii="Times New Roman" w:hAnsi="Times New Roman" w:cs="Times New Roman"/>
          <w:lang w:val="en-US"/>
        </w:rPr>
        <w:t>and</w:t>
      </w:r>
      <w:r w:rsidRPr="00440F55">
        <w:rPr>
          <w:rFonts w:ascii="Times New Roman" w:hAnsi="Times New Roman" w:cs="Times New Roman"/>
          <w:lang w:val="en-US"/>
        </w:rPr>
        <w:t xml:space="preserve"> intersectoral coordination among education, science, technology, and regulation. </w:t>
      </w:r>
    </w:p>
    <w:p w14:paraId="394A2D82" w14:textId="77777777" w:rsidR="00440F55" w:rsidRPr="00440F55" w:rsidRDefault="00440F55" w:rsidP="007F3600">
      <w:pPr>
        <w:spacing w:after="0" w:line="360" w:lineRule="auto"/>
        <w:ind w:firstLine="709"/>
        <w:jc w:val="both"/>
        <w:rPr>
          <w:rFonts w:ascii="Times New Roman" w:hAnsi="Times New Roman" w:cs="Times New Roman"/>
          <w:lang w:val="en-US"/>
        </w:rPr>
      </w:pPr>
      <w:r w:rsidRPr="00440F55">
        <w:rPr>
          <w:rFonts w:ascii="Times New Roman" w:hAnsi="Times New Roman" w:cs="Times New Roman"/>
          <w:lang w:val="en-US"/>
        </w:rPr>
        <w:lastRenderedPageBreak/>
        <w:t>Education, conceived as a public good, requires an approach that combines social justice, economic efficiency, and technological sustainability, promoting ethical implementation that maximizes the benefits of digital innovation and minimizes the risks of exclusion or segregation.</w:t>
      </w:r>
    </w:p>
    <w:p w14:paraId="6DC0B4F5" w14:textId="77777777" w:rsidR="00440F55" w:rsidRDefault="00440F55" w:rsidP="007F3600">
      <w:pPr>
        <w:spacing w:after="0" w:line="360" w:lineRule="auto"/>
        <w:ind w:firstLine="709"/>
        <w:jc w:val="both"/>
        <w:rPr>
          <w:rFonts w:ascii="Times New Roman" w:hAnsi="Times New Roman" w:cs="Times New Roman"/>
          <w:lang w:val="en-US"/>
        </w:rPr>
      </w:pPr>
      <w:r w:rsidRPr="00440F55">
        <w:rPr>
          <w:rFonts w:ascii="Times New Roman" w:hAnsi="Times New Roman" w:cs="Times New Roman"/>
          <w:lang w:val="en-US"/>
        </w:rPr>
        <w:t xml:space="preserve">Finally, the results of this emphasize that the economics of education must evolve into an interdisciplinary and forward-looking field, capable of generating comprehensive diagnoses, coordinating evidence with inclusive policies, and designing adaptive strategies that respond to accelerated technological transformations, persistent inequalities, and the learning demands of the 21st century. </w:t>
      </w:r>
      <w:r w:rsidR="00C70198" w:rsidRPr="00C70198">
        <w:rPr>
          <w:rFonts w:ascii="Times New Roman" w:hAnsi="Times New Roman" w:cs="Times New Roman"/>
          <w:lang w:val="en-US"/>
        </w:rPr>
        <w:t>It is a possible alternative to ensure that education</w:t>
      </w:r>
      <w:r w:rsidRPr="00440F55">
        <w:rPr>
          <w:rFonts w:ascii="Times New Roman" w:hAnsi="Times New Roman" w:cs="Times New Roman"/>
          <w:lang w:val="en-US"/>
        </w:rPr>
        <w:t xml:space="preserve"> fulfills its dual function of promoting economic and social development while forming competent and critical citizens capable of participating in complex and technologically advanced societies (Ochoa, 2024).</w:t>
      </w:r>
    </w:p>
    <w:p w14:paraId="74489D8F" w14:textId="77777777" w:rsidR="007F3600" w:rsidRPr="007F3600" w:rsidRDefault="007F3600" w:rsidP="007F3600">
      <w:pPr>
        <w:spacing w:after="0" w:line="360" w:lineRule="auto"/>
        <w:jc w:val="center"/>
        <w:rPr>
          <w:rFonts w:ascii="Times New Roman" w:hAnsi="Times New Roman" w:cs="Times New Roman"/>
          <w:b/>
          <w:lang w:val="en-US"/>
        </w:rPr>
      </w:pPr>
    </w:p>
    <w:p w14:paraId="14EB07F4" w14:textId="20D17E32" w:rsidR="00194F29" w:rsidRPr="00D36D62" w:rsidRDefault="00194F29" w:rsidP="005B3CED">
      <w:pPr>
        <w:spacing w:after="0" w:line="360" w:lineRule="auto"/>
        <w:jc w:val="center"/>
        <w:rPr>
          <w:rFonts w:ascii="Times New Roman" w:hAnsi="Times New Roman" w:cs="Times New Roman"/>
          <w:b/>
          <w:sz w:val="32"/>
          <w:szCs w:val="32"/>
          <w:lang w:val="en-US"/>
        </w:rPr>
      </w:pPr>
      <w:r w:rsidRPr="00D36D62">
        <w:rPr>
          <w:rFonts w:ascii="Times New Roman" w:hAnsi="Times New Roman" w:cs="Times New Roman"/>
          <w:b/>
          <w:sz w:val="32"/>
          <w:szCs w:val="32"/>
          <w:lang w:val="en-US"/>
        </w:rPr>
        <w:t>Conclusions</w:t>
      </w:r>
    </w:p>
    <w:p w14:paraId="179CD351" w14:textId="77777777" w:rsidR="00BB6ADB" w:rsidRDefault="00BB6ADB" w:rsidP="007F3600">
      <w:pPr>
        <w:spacing w:after="0" w:line="360" w:lineRule="auto"/>
        <w:ind w:firstLine="709"/>
        <w:jc w:val="both"/>
        <w:rPr>
          <w:rFonts w:ascii="Times New Roman" w:hAnsi="Times New Roman" w:cs="Times New Roman"/>
          <w:lang w:val="en-US"/>
        </w:rPr>
      </w:pPr>
      <w:r w:rsidRPr="00BA1F90">
        <w:rPr>
          <w:rFonts w:ascii="Times New Roman" w:hAnsi="Times New Roman" w:cs="Times New Roman"/>
          <w:lang w:val="en-US"/>
        </w:rPr>
        <w:t xml:space="preserve">The economics of education </w:t>
      </w:r>
      <w:r w:rsidR="00996C1E" w:rsidRPr="00996C1E">
        <w:rPr>
          <w:rFonts w:ascii="Times New Roman" w:hAnsi="Times New Roman" w:cs="Times New Roman"/>
          <w:lang w:val="en-US"/>
        </w:rPr>
        <w:t>It has been a fundamental approach</w:t>
      </w:r>
      <w:r w:rsidRPr="00BA1F90">
        <w:rPr>
          <w:rFonts w:ascii="Times New Roman" w:hAnsi="Times New Roman" w:cs="Times New Roman"/>
          <w:lang w:val="en-US"/>
        </w:rPr>
        <w:t xml:space="preserve"> on human capital to become a multidimensional analytical discipline capable of addressing the complex challenges of social equity and technological disruption in the 21st century. Investment in education influences productivity and economic development</w:t>
      </w:r>
      <w:r w:rsidR="00996C1E">
        <w:rPr>
          <w:rFonts w:ascii="Times New Roman" w:hAnsi="Times New Roman" w:cs="Times New Roman"/>
          <w:lang w:val="en-US"/>
        </w:rPr>
        <w:t xml:space="preserve">. </w:t>
      </w:r>
      <w:r w:rsidRPr="00BA1F90">
        <w:rPr>
          <w:rFonts w:ascii="Times New Roman" w:hAnsi="Times New Roman" w:cs="Times New Roman"/>
          <w:lang w:val="en-US"/>
        </w:rPr>
        <w:t xml:space="preserve">However, </w:t>
      </w:r>
      <w:r w:rsidR="00996C1E" w:rsidRPr="00996C1E">
        <w:rPr>
          <w:rFonts w:ascii="Times New Roman" w:hAnsi="Times New Roman" w:cs="Times New Roman"/>
          <w:lang w:val="en-US"/>
        </w:rPr>
        <w:t>the analysis indicates</w:t>
      </w:r>
      <w:r w:rsidRPr="00BA1F90">
        <w:rPr>
          <w:rFonts w:ascii="Times New Roman" w:hAnsi="Times New Roman" w:cs="Times New Roman"/>
          <w:lang w:val="en-US"/>
        </w:rPr>
        <w:t xml:space="preserve"> that simply expanding school enrollment is insufficient to guarantee equitable and quality</w:t>
      </w:r>
      <w:r w:rsidR="005E0B8A">
        <w:rPr>
          <w:rFonts w:ascii="Times New Roman" w:hAnsi="Times New Roman" w:cs="Times New Roman"/>
          <w:lang w:val="en-US"/>
        </w:rPr>
        <w:t xml:space="preserve"> </w:t>
      </w:r>
      <w:r w:rsidR="005E0B8A" w:rsidRPr="005E0B8A">
        <w:rPr>
          <w:rFonts w:ascii="Times New Roman" w:hAnsi="Times New Roman" w:cs="Times New Roman"/>
          <w:lang w:val="en-US"/>
        </w:rPr>
        <w:t>result</w:t>
      </w:r>
      <w:r w:rsidRPr="00BA1F90">
        <w:rPr>
          <w:rFonts w:ascii="Times New Roman" w:hAnsi="Times New Roman" w:cs="Times New Roman"/>
          <w:lang w:val="en-US"/>
        </w:rPr>
        <w:t>s, a reality that the COVID-19 pandemic exposed and exacerbated, as evidenced by the report</w:t>
      </w:r>
      <w:r w:rsidR="00093EE7">
        <w:rPr>
          <w:rFonts w:ascii="Times New Roman" w:hAnsi="Times New Roman" w:cs="Times New Roman"/>
          <w:lang w:val="en-US"/>
        </w:rPr>
        <w:t>s</w:t>
      </w:r>
      <w:r w:rsidRPr="00BA1F90">
        <w:rPr>
          <w:rFonts w:ascii="Times New Roman" w:hAnsi="Times New Roman" w:cs="Times New Roman"/>
          <w:lang w:val="en-US"/>
        </w:rPr>
        <w:t xml:space="preserve"> various </w:t>
      </w:r>
      <w:r w:rsidR="00093EE7">
        <w:rPr>
          <w:rFonts w:ascii="Times New Roman" w:hAnsi="Times New Roman" w:cs="Times New Roman"/>
          <w:lang w:val="en-US"/>
        </w:rPr>
        <w:t xml:space="preserve">in </w:t>
      </w:r>
      <w:r w:rsidRPr="00BA1F90">
        <w:rPr>
          <w:rFonts w:ascii="Times New Roman" w:hAnsi="Times New Roman" w:cs="Times New Roman"/>
          <w:lang w:val="en-US"/>
        </w:rPr>
        <w:t>documents, and the academic articles reviewed for this paper.</w:t>
      </w:r>
    </w:p>
    <w:p w14:paraId="76637C53" w14:textId="77777777" w:rsidR="00BA1F90" w:rsidRPr="00BA1F90" w:rsidRDefault="00BA1F90" w:rsidP="007F3600">
      <w:pPr>
        <w:spacing w:after="0" w:line="360" w:lineRule="auto"/>
        <w:ind w:firstLine="709"/>
        <w:jc w:val="both"/>
        <w:rPr>
          <w:rFonts w:ascii="Times New Roman" w:hAnsi="Times New Roman" w:cs="Times New Roman"/>
          <w:lang w:val="en-US"/>
        </w:rPr>
      </w:pPr>
      <w:r w:rsidRPr="00BA1F90">
        <w:rPr>
          <w:rFonts w:ascii="Times New Roman" w:hAnsi="Times New Roman" w:cs="Times New Roman"/>
          <w:lang w:val="en-US"/>
        </w:rPr>
        <w:t xml:space="preserve">The research identified a </w:t>
      </w:r>
      <w:r w:rsidR="00AF16BE" w:rsidRPr="00AF16BE">
        <w:rPr>
          <w:rFonts w:ascii="Times New Roman" w:hAnsi="Times New Roman" w:cs="Times New Roman"/>
          <w:lang w:val="en-US"/>
        </w:rPr>
        <w:t>change of perspective</w:t>
      </w:r>
      <w:r w:rsidRPr="00BA1F90">
        <w:rPr>
          <w:rFonts w:ascii="Times New Roman" w:hAnsi="Times New Roman" w:cs="Times New Roman"/>
          <w:lang w:val="en-US"/>
        </w:rPr>
        <w:t xml:space="preserve">: education systems </w:t>
      </w:r>
      <w:r w:rsidR="00AF16BE" w:rsidRPr="00AF16BE">
        <w:rPr>
          <w:rFonts w:ascii="Times New Roman" w:hAnsi="Times New Roman" w:cs="Times New Roman"/>
          <w:lang w:val="en-US"/>
        </w:rPr>
        <w:t>prioritize</w:t>
      </w:r>
      <w:r w:rsidRPr="00BA1F90">
        <w:rPr>
          <w:rFonts w:ascii="Times New Roman" w:hAnsi="Times New Roman" w:cs="Times New Roman"/>
          <w:lang w:val="en-US"/>
        </w:rPr>
        <w:t xml:space="preserve"> the </w:t>
      </w:r>
      <w:r w:rsidR="00AF16BE" w:rsidRPr="00AF16BE">
        <w:rPr>
          <w:rFonts w:ascii="Times New Roman" w:hAnsi="Times New Roman" w:cs="Times New Roman"/>
          <w:lang w:val="en-US"/>
        </w:rPr>
        <w:t>quality and measurement of transferable skills as part of educational assessment</w:t>
      </w:r>
      <w:r w:rsidRPr="00BA1F90">
        <w:rPr>
          <w:rFonts w:ascii="Times New Roman" w:hAnsi="Times New Roman" w:cs="Times New Roman"/>
          <w:lang w:val="en-US"/>
        </w:rPr>
        <w:t xml:space="preserve">. Effective strategies—such as intensive </w:t>
      </w:r>
      <w:r w:rsidR="00992946">
        <w:rPr>
          <w:rFonts w:ascii="Times New Roman" w:hAnsi="Times New Roman" w:cs="Times New Roman"/>
          <w:lang w:val="en-US"/>
        </w:rPr>
        <w:t>mentoring</w:t>
      </w:r>
      <w:r w:rsidRPr="00BA1F90">
        <w:rPr>
          <w:rFonts w:ascii="Times New Roman" w:hAnsi="Times New Roman" w:cs="Times New Roman"/>
          <w:lang w:val="en-US"/>
        </w:rPr>
        <w:t xml:space="preserve"> and </w:t>
      </w:r>
      <w:r w:rsidR="00AF16BE" w:rsidRPr="00AF16BE">
        <w:rPr>
          <w:rFonts w:ascii="Times New Roman" w:hAnsi="Times New Roman" w:cs="Times New Roman"/>
          <w:lang w:val="en-US"/>
        </w:rPr>
        <w:t>teacher training for the pedagogical use of technology and AI</w:t>
      </w:r>
      <w:r w:rsidRPr="00BA1F90">
        <w:rPr>
          <w:rFonts w:ascii="Times New Roman" w:hAnsi="Times New Roman" w:cs="Times New Roman"/>
          <w:lang w:val="en-US"/>
        </w:rPr>
        <w:t xml:space="preserve">—help reduce learning gaps and </w:t>
      </w:r>
      <w:r w:rsidR="00AF16BE" w:rsidRPr="00AF16BE">
        <w:rPr>
          <w:rFonts w:ascii="Times New Roman" w:hAnsi="Times New Roman" w:cs="Times New Roman"/>
          <w:lang w:val="en-US"/>
        </w:rPr>
        <w:t>educational poverty</w:t>
      </w:r>
      <w:r w:rsidRPr="00BA1F90">
        <w:rPr>
          <w:rFonts w:ascii="Times New Roman" w:hAnsi="Times New Roman" w:cs="Times New Roman"/>
          <w:lang w:val="en-US"/>
        </w:rPr>
        <w:t xml:space="preserve"> in low- and middle-income countries (World Bank</w:t>
      </w:r>
      <w:r w:rsidR="00AF16BE">
        <w:rPr>
          <w:rFonts w:ascii="Times New Roman" w:hAnsi="Times New Roman" w:cs="Times New Roman"/>
          <w:lang w:val="en-US"/>
        </w:rPr>
        <w:t>, 2024</w:t>
      </w:r>
      <w:r w:rsidRPr="00BA1F90">
        <w:rPr>
          <w:rFonts w:ascii="Times New Roman" w:hAnsi="Times New Roman" w:cs="Times New Roman"/>
          <w:lang w:val="en-US"/>
        </w:rPr>
        <w:t>).</w:t>
      </w:r>
    </w:p>
    <w:p w14:paraId="61A57B4E" w14:textId="77777777" w:rsidR="00BB6ADB" w:rsidRPr="00BA1F90" w:rsidRDefault="00BB6ADB" w:rsidP="007F3600">
      <w:pPr>
        <w:spacing w:after="0" w:line="360" w:lineRule="auto"/>
        <w:ind w:firstLine="709"/>
        <w:jc w:val="both"/>
        <w:rPr>
          <w:rFonts w:ascii="Times New Roman" w:hAnsi="Times New Roman" w:cs="Times New Roman"/>
          <w:lang w:val="en-US"/>
        </w:rPr>
      </w:pPr>
      <w:r w:rsidRPr="00604309">
        <w:rPr>
          <w:rFonts w:ascii="Times New Roman" w:hAnsi="Times New Roman" w:cs="Times New Roman"/>
          <w:lang w:val="en-US"/>
        </w:rPr>
        <w:t>The emergence of artificial intelligence</w:t>
      </w:r>
      <w:r w:rsidRPr="00BA1F90">
        <w:rPr>
          <w:rFonts w:ascii="Times New Roman" w:hAnsi="Times New Roman" w:cs="Times New Roman"/>
          <w:lang w:val="en-US"/>
        </w:rPr>
        <w:t xml:space="preserve"> (AI) is redefining skills requirements and driving a review of curricula and educational governance. AI has transformative potential to personalize learning and optimize processes; however, it also carries significant risks, such as algorithmic bias, digital exclusion, and the widening of inequalities. Therefore, the integration of AI requires the adoption of ethical and regulatory frameworks, such as those proposed by UNESCO (2023a) and the OECD (2024b), which protect the rights of students and teachers.</w:t>
      </w:r>
    </w:p>
    <w:p w14:paraId="2478429E" w14:textId="77777777" w:rsidR="00BB6ADB" w:rsidRDefault="00604309" w:rsidP="007F3600">
      <w:pPr>
        <w:spacing w:after="0" w:line="360" w:lineRule="auto"/>
        <w:ind w:firstLine="709"/>
        <w:jc w:val="both"/>
        <w:rPr>
          <w:rFonts w:ascii="Times New Roman" w:hAnsi="Times New Roman" w:cs="Times New Roman"/>
          <w:lang w:val="en-US"/>
        </w:rPr>
      </w:pPr>
      <w:r w:rsidRPr="00604309">
        <w:rPr>
          <w:rFonts w:ascii="Times New Roman" w:hAnsi="Times New Roman" w:cs="Times New Roman"/>
          <w:lang w:val="en-US"/>
        </w:rPr>
        <w:lastRenderedPageBreak/>
        <w:t>Research carried out</w:t>
      </w:r>
      <w:r w:rsidR="00BB6ADB" w:rsidRPr="00BA1F90">
        <w:rPr>
          <w:rFonts w:ascii="Times New Roman" w:hAnsi="Times New Roman" w:cs="Times New Roman"/>
          <w:lang w:val="en-US"/>
        </w:rPr>
        <w:t>,</w:t>
      </w:r>
      <w:r>
        <w:rPr>
          <w:rFonts w:ascii="Times New Roman" w:hAnsi="Times New Roman" w:cs="Times New Roman"/>
          <w:lang w:val="en-US"/>
        </w:rPr>
        <w:t xml:space="preserve"> </w:t>
      </w:r>
      <w:r w:rsidRPr="00604309">
        <w:rPr>
          <w:rFonts w:ascii="Times New Roman" w:hAnsi="Times New Roman" w:cs="Times New Roman"/>
          <w:lang w:val="en-US"/>
        </w:rPr>
        <w:t>in the Lat</w:t>
      </w:r>
      <w:r>
        <w:rPr>
          <w:rFonts w:ascii="Times New Roman" w:hAnsi="Times New Roman" w:cs="Times New Roman"/>
          <w:lang w:val="en-US"/>
        </w:rPr>
        <w:t>in American and Mexican context</w:t>
      </w:r>
      <w:r w:rsidRPr="00BA1F90">
        <w:rPr>
          <w:rFonts w:ascii="Times New Roman" w:hAnsi="Times New Roman" w:cs="Times New Roman"/>
          <w:lang w:val="en-US"/>
        </w:rPr>
        <w:t>;</w:t>
      </w:r>
      <w:r w:rsidR="00BB6ADB" w:rsidRPr="00BA1F90">
        <w:rPr>
          <w:rFonts w:ascii="Times New Roman" w:hAnsi="Times New Roman" w:cs="Times New Roman"/>
          <w:lang w:val="en-US"/>
        </w:rPr>
        <w:t xml:space="preserve"> indicate that the effectiveness of educational reforms depends as much on their technical design as on their political and institutional implementation. In the age of AI, the success of educational policies will depend on their ability to ensure that technology serves as a complement that expands learning opportunities rather than widening inequality gaps. Ultimately, the economics of education must evolve to guide public decisions toward a balance between efficiency, equity, and technological sustainability, ensuring that education fulfills its dual role of fostering economic development and </w:t>
      </w:r>
      <w:r>
        <w:rPr>
          <w:rFonts w:ascii="Times New Roman" w:hAnsi="Times New Roman" w:cs="Times New Roman"/>
          <w:lang w:val="en-US"/>
        </w:rPr>
        <w:t xml:space="preserve">social justice, and, above all, </w:t>
      </w:r>
      <w:r w:rsidRPr="00604309">
        <w:rPr>
          <w:rFonts w:ascii="Times New Roman" w:hAnsi="Times New Roman" w:cs="Times New Roman"/>
          <w:lang w:val="en-US"/>
        </w:rPr>
        <w:t>it involves economic aspects, which are not explicitly addressed in educational topics</w:t>
      </w:r>
      <w:r w:rsidR="00BB6ADB" w:rsidRPr="00BA1F90">
        <w:rPr>
          <w:rFonts w:ascii="Times New Roman" w:hAnsi="Times New Roman" w:cs="Times New Roman"/>
          <w:lang w:val="en-US"/>
        </w:rPr>
        <w:t>.</w:t>
      </w:r>
    </w:p>
    <w:p w14:paraId="2824422D" w14:textId="77777777" w:rsidR="007F3600" w:rsidRPr="00BA1F90" w:rsidRDefault="007F3600" w:rsidP="007F3600">
      <w:pPr>
        <w:spacing w:after="0" w:line="360" w:lineRule="auto"/>
        <w:ind w:firstLine="709"/>
        <w:jc w:val="both"/>
        <w:rPr>
          <w:rFonts w:ascii="Times New Roman" w:hAnsi="Times New Roman" w:cs="Times New Roman"/>
          <w:lang w:val="en-US"/>
        </w:rPr>
      </w:pPr>
    </w:p>
    <w:p w14:paraId="34A074BA" w14:textId="120B8DFE" w:rsidR="00BB6ADB" w:rsidRPr="007F3600" w:rsidRDefault="00BB6ADB" w:rsidP="00D36D62">
      <w:pPr>
        <w:jc w:val="center"/>
        <w:rPr>
          <w:rFonts w:ascii="Times New Roman" w:hAnsi="Times New Roman" w:cs="Times New Roman"/>
          <w:b/>
          <w:sz w:val="28"/>
          <w:szCs w:val="28"/>
          <w:lang w:val="en-US"/>
        </w:rPr>
      </w:pPr>
      <w:r w:rsidRPr="007F3600">
        <w:rPr>
          <w:rFonts w:ascii="Times New Roman" w:hAnsi="Times New Roman" w:cs="Times New Roman"/>
          <w:b/>
          <w:sz w:val="28"/>
          <w:szCs w:val="28"/>
          <w:lang w:val="en-US"/>
        </w:rPr>
        <w:t>Future lines of research</w:t>
      </w:r>
    </w:p>
    <w:p w14:paraId="0AAAC86F" w14:textId="77777777" w:rsidR="005D5186" w:rsidRPr="00BA1F90" w:rsidRDefault="00CE4F8C" w:rsidP="007F3600">
      <w:pPr>
        <w:spacing w:after="0" w:line="360" w:lineRule="auto"/>
        <w:ind w:firstLine="709"/>
        <w:jc w:val="both"/>
        <w:rPr>
          <w:rFonts w:ascii="Times New Roman" w:hAnsi="Times New Roman" w:cs="Times New Roman"/>
          <w:bCs/>
          <w:lang w:val="en-US"/>
        </w:rPr>
      </w:pPr>
      <w:r w:rsidRPr="00CE4F8C">
        <w:rPr>
          <w:rFonts w:ascii="Times New Roman" w:hAnsi="Times New Roman" w:cs="Times New Roman"/>
          <w:bCs/>
          <w:lang w:val="en-US"/>
        </w:rPr>
        <w:t>Future research should explore</w:t>
      </w:r>
      <w:r>
        <w:rPr>
          <w:rFonts w:ascii="Times New Roman" w:hAnsi="Times New Roman" w:cs="Times New Roman"/>
          <w:bCs/>
          <w:lang w:val="en-US"/>
        </w:rPr>
        <w:t xml:space="preserve"> w</w:t>
      </w:r>
      <w:r w:rsidR="00604309" w:rsidRPr="00604309">
        <w:rPr>
          <w:rFonts w:ascii="Times New Roman" w:hAnsi="Times New Roman" w:cs="Times New Roman"/>
          <w:bCs/>
          <w:lang w:val="en-US"/>
        </w:rPr>
        <w:t>ork</w:t>
      </w:r>
      <w:r w:rsidR="00BA1F90" w:rsidRPr="00BA1F90">
        <w:rPr>
          <w:rFonts w:ascii="Times New Roman" w:hAnsi="Times New Roman" w:cs="Times New Roman"/>
          <w:bCs/>
          <w:lang w:val="en-US"/>
        </w:rPr>
        <w:t xml:space="preserve"> multidisciplinary collaboration among economics, administration, and education </w:t>
      </w:r>
      <w:r w:rsidRPr="00CE4F8C">
        <w:rPr>
          <w:rFonts w:ascii="Times New Roman" w:hAnsi="Times New Roman" w:cs="Times New Roman"/>
          <w:bCs/>
          <w:lang w:val="en-US"/>
        </w:rPr>
        <w:t>generate research</w:t>
      </w:r>
      <w:r w:rsidR="00BA1F90" w:rsidRPr="00BA1F90">
        <w:rPr>
          <w:rFonts w:ascii="Times New Roman" w:hAnsi="Times New Roman" w:cs="Times New Roman"/>
          <w:bCs/>
          <w:lang w:val="en-US"/>
        </w:rPr>
        <w:t xml:space="preserve"> robust data and involve key stakeholders—administrators, teachers, parents, and students. At the same time, expand research on </w:t>
      </w:r>
      <w:r>
        <w:rPr>
          <w:rFonts w:ascii="Times New Roman" w:hAnsi="Times New Roman" w:cs="Times New Roman"/>
          <w:bCs/>
          <w:lang w:val="en-US"/>
        </w:rPr>
        <w:t xml:space="preserve">IA </w:t>
      </w:r>
      <w:r w:rsidR="00BA1F90" w:rsidRPr="00BA1F90">
        <w:rPr>
          <w:rFonts w:ascii="Times New Roman" w:hAnsi="Times New Roman" w:cs="Times New Roman"/>
          <w:bCs/>
          <w:lang w:val="en-US"/>
        </w:rPr>
        <w:t xml:space="preserve">and </w:t>
      </w:r>
      <w:r w:rsidRPr="00CE4F8C">
        <w:rPr>
          <w:rFonts w:ascii="Times New Roman" w:hAnsi="Times New Roman" w:cs="Times New Roman"/>
          <w:bCs/>
          <w:lang w:val="en-US"/>
        </w:rPr>
        <w:t>teacher professional development</w:t>
      </w:r>
      <w:r w:rsidR="00BA1F90" w:rsidRPr="00BA1F90">
        <w:rPr>
          <w:rFonts w:ascii="Times New Roman" w:hAnsi="Times New Roman" w:cs="Times New Roman"/>
          <w:bCs/>
          <w:lang w:val="en-US"/>
        </w:rPr>
        <w:t xml:space="preserve"> to </w:t>
      </w:r>
      <w:proofErr w:type="spellStart"/>
      <w:r w:rsidR="00BA1F90" w:rsidRPr="00BA1F90">
        <w:rPr>
          <w:rFonts w:ascii="Times New Roman" w:hAnsi="Times New Roman" w:cs="Times New Roman"/>
          <w:bCs/>
          <w:lang w:val="en-US"/>
        </w:rPr>
        <w:t>produce</w:t>
      </w:r>
      <w:r w:rsidRPr="00CE4F8C">
        <w:rPr>
          <w:rFonts w:ascii="Times New Roman" w:hAnsi="Times New Roman" w:cs="Times New Roman"/>
          <w:bCs/>
          <w:lang w:val="en-US"/>
        </w:rPr>
        <w:t>k</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nowledge</w:t>
      </w:r>
      <w:proofErr w:type="spellEnd"/>
      <w:r>
        <w:rPr>
          <w:rFonts w:ascii="Times New Roman" w:hAnsi="Times New Roman" w:cs="Times New Roman"/>
          <w:bCs/>
          <w:lang w:val="en-US"/>
        </w:rPr>
        <w:t xml:space="preserve"> </w:t>
      </w:r>
      <w:r w:rsidR="00BA1F90" w:rsidRPr="00BA1F90">
        <w:rPr>
          <w:rFonts w:ascii="Times New Roman" w:hAnsi="Times New Roman" w:cs="Times New Roman"/>
          <w:bCs/>
          <w:lang w:val="en-US"/>
        </w:rPr>
        <w:t>and disseminate findings that contribute positively to society and the economics of education.</w:t>
      </w:r>
    </w:p>
    <w:p w14:paraId="3C655AB2" w14:textId="77777777" w:rsidR="007F3600" w:rsidRDefault="007F3600" w:rsidP="007F3600">
      <w:pPr>
        <w:rPr>
          <w:rFonts w:ascii="Times New Roman" w:hAnsi="Times New Roman" w:cs="Times New Roman"/>
          <w:b/>
          <w:bCs/>
          <w:lang w:val="en-US"/>
        </w:rPr>
      </w:pPr>
    </w:p>
    <w:p w14:paraId="4B976D2A" w14:textId="77777777" w:rsidR="005B3CED" w:rsidRDefault="005B3CED" w:rsidP="007F3600">
      <w:pPr>
        <w:rPr>
          <w:rFonts w:ascii="Times New Roman" w:hAnsi="Times New Roman" w:cs="Times New Roman"/>
          <w:b/>
          <w:bCs/>
          <w:lang w:val="en-US"/>
        </w:rPr>
      </w:pPr>
    </w:p>
    <w:p w14:paraId="4375B902" w14:textId="77777777" w:rsidR="005B3CED" w:rsidRDefault="005B3CED" w:rsidP="007F3600">
      <w:pPr>
        <w:rPr>
          <w:rFonts w:ascii="Times New Roman" w:hAnsi="Times New Roman" w:cs="Times New Roman"/>
          <w:b/>
          <w:bCs/>
          <w:lang w:val="en-US"/>
        </w:rPr>
      </w:pPr>
    </w:p>
    <w:p w14:paraId="4C2E88B9" w14:textId="77777777" w:rsidR="005B3CED" w:rsidRDefault="005B3CED" w:rsidP="007F3600">
      <w:pPr>
        <w:rPr>
          <w:rFonts w:ascii="Times New Roman" w:hAnsi="Times New Roman" w:cs="Times New Roman"/>
          <w:b/>
          <w:bCs/>
          <w:lang w:val="en-US"/>
        </w:rPr>
      </w:pPr>
    </w:p>
    <w:p w14:paraId="248B6AA2" w14:textId="77777777" w:rsidR="005B3CED" w:rsidRDefault="005B3CED" w:rsidP="007F3600">
      <w:pPr>
        <w:rPr>
          <w:rFonts w:ascii="Times New Roman" w:hAnsi="Times New Roman" w:cs="Times New Roman"/>
          <w:b/>
          <w:bCs/>
          <w:lang w:val="en-US"/>
        </w:rPr>
      </w:pPr>
    </w:p>
    <w:p w14:paraId="2BBDD8C6" w14:textId="77777777" w:rsidR="005B3CED" w:rsidRDefault="005B3CED" w:rsidP="007F3600">
      <w:pPr>
        <w:rPr>
          <w:rFonts w:ascii="Times New Roman" w:hAnsi="Times New Roman" w:cs="Times New Roman"/>
          <w:b/>
          <w:bCs/>
          <w:lang w:val="en-US"/>
        </w:rPr>
      </w:pPr>
    </w:p>
    <w:p w14:paraId="6D5DB43A" w14:textId="77777777" w:rsidR="005B3CED" w:rsidRDefault="005B3CED" w:rsidP="007F3600">
      <w:pPr>
        <w:rPr>
          <w:rFonts w:ascii="Times New Roman" w:hAnsi="Times New Roman" w:cs="Times New Roman"/>
          <w:b/>
          <w:bCs/>
          <w:lang w:val="en-US"/>
        </w:rPr>
      </w:pPr>
    </w:p>
    <w:p w14:paraId="7DF22702" w14:textId="77777777" w:rsidR="005B3CED" w:rsidRDefault="005B3CED" w:rsidP="007F3600">
      <w:pPr>
        <w:rPr>
          <w:rFonts w:ascii="Times New Roman" w:hAnsi="Times New Roman" w:cs="Times New Roman"/>
          <w:b/>
          <w:bCs/>
          <w:lang w:val="en-US"/>
        </w:rPr>
      </w:pPr>
    </w:p>
    <w:p w14:paraId="2997EA09" w14:textId="77777777" w:rsidR="005B3CED" w:rsidRDefault="005B3CED" w:rsidP="007F3600">
      <w:pPr>
        <w:rPr>
          <w:rFonts w:ascii="Times New Roman" w:hAnsi="Times New Roman" w:cs="Times New Roman"/>
          <w:b/>
          <w:bCs/>
          <w:lang w:val="en-US"/>
        </w:rPr>
      </w:pPr>
    </w:p>
    <w:p w14:paraId="7069E9A0" w14:textId="77777777" w:rsidR="005B3CED" w:rsidRDefault="005B3CED" w:rsidP="007F3600">
      <w:pPr>
        <w:rPr>
          <w:rFonts w:ascii="Times New Roman" w:hAnsi="Times New Roman" w:cs="Times New Roman"/>
          <w:b/>
          <w:bCs/>
          <w:lang w:val="en-US"/>
        </w:rPr>
      </w:pPr>
    </w:p>
    <w:p w14:paraId="3F9A8DA5" w14:textId="77777777" w:rsidR="005B3CED" w:rsidRDefault="005B3CED" w:rsidP="007F3600">
      <w:pPr>
        <w:rPr>
          <w:rFonts w:ascii="Times New Roman" w:hAnsi="Times New Roman" w:cs="Times New Roman"/>
          <w:b/>
          <w:bCs/>
          <w:lang w:val="en-US"/>
        </w:rPr>
      </w:pPr>
    </w:p>
    <w:p w14:paraId="49400463" w14:textId="77777777" w:rsidR="005B3CED" w:rsidRDefault="005B3CED" w:rsidP="007F3600">
      <w:pPr>
        <w:rPr>
          <w:rFonts w:ascii="Times New Roman" w:hAnsi="Times New Roman" w:cs="Times New Roman"/>
          <w:b/>
          <w:bCs/>
          <w:lang w:val="en-US"/>
        </w:rPr>
      </w:pPr>
    </w:p>
    <w:p w14:paraId="54962E8C" w14:textId="77777777" w:rsidR="005B3CED" w:rsidRDefault="005B3CED" w:rsidP="007F3600">
      <w:pPr>
        <w:rPr>
          <w:rFonts w:ascii="Times New Roman" w:hAnsi="Times New Roman" w:cs="Times New Roman"/>
          <w:b/>
          <w:bCs/>
          <w:lang w:val="en-US"/>
        </w:rPr>
      </w:pPr>
    </w:p>
    <w:p w14:paraId="194255C3" w14:textId="77777777" w:rsidR="005B3CED" w:rsidRPr="007F3600" w:rsidRDefault="005B3CED" w:rsidP="007F3600">
      <w:pPr>
        <w:rPr>
          <w:rFonts w:ascii="Times New Roman" w:hAnsi="Times New Roman" w:cs="Times New Roman"/>
          <w:b/>
          <w:bCs/>
          <w:lang w:val="en-US"/>
        </w:rPr>
      </w:pPr>
    </w:p>
    <w:p w14:paraId="54D7FB07" w14:textId="17554252" w:rsidR="005D5186" w:rsidRPr="007F3600" w:rsidRDefault="005D5186" w:rsidP="007F3600">
      <w:pPr>
        <w:rPr>
          <w:rFonts w:cstheme="minorHAnsi"/>
          <w:b/>
          <w:bCs/>
          <w:sz w:val="28"/>
          <w:szCs w:val="28"/>
          <w:lang w:val="en-US"/>
        </w:rPr>
      </w:pPr>
      <w:r w:rsidRPr="007F3600">
        <w:rPr>
          <w:rFonts w:cstheme="minorHAnsi"/>
          <w:b/>
          <w:bCs/>
          <w:sz w:val="28"/>
          <w:szCs w:val="28"/>
          <w:lang w:val="en-US"/>
        </w:rPr>
        <w:lastRenderedPageBreak/>
        <w:t>References</w:t>
      </w:r>
    </w:p>
    <w:p w14:paraId="7CC617ED" w14:textId="77777777" w:rsidR="00194F29" w:rsidRPr="007F3600" w:rsidRDefault="00194F29" w:rsidP="007F3600">
      <w:pPr>
        <w:spacing w:after="0" w:line="360" w:lineRule="auto"/>
        <w:ind w:left="709" w:hanging="709"/>
        <w:jc w:val="both"/>
        <w:rPr>
          <w:rFonts w:ascii="Times New Roman" w:hAnsi="Times New Roman" w:cs="Times New Roman"/>
          <w:lang w:val="en-US"/>
        </w:rPr>
      </w:pPr>
      <w:r w:rsidRPr="007F3600">
        <w:rPr>
          <w:rFonts w:ascii="Times New Roman" w:hAnsi="Times New Roman" w:cs="Times New Roman"/>
          <w:lang w:val="en-US"/>
        </w:rPr>
        <w:t xml:space="preserve">Acemoglu, D. (2024). </w:t>
      </w:r>
      <w:r w:rsidRPr="007F3600">
        <w:rPr>
          <w:rFonts w:ascii="Times New Roman" w:hAnsi="Times New Roman" w:cs="Times New Roman"/>
          <w:i/>
          <w:iCs/>
          <w:lang w:val="en-US"/>
        </w:rPr>
        <w:t>The Economic Possibilities for Our Grandchildren</w:t>
      </w:r>
      <w:r w:rsidRPr="007F3600">
        <w:rPr>
          <w:rFonts w:ascii="Times New Roman" w:hAnsi="Times New Roman" w:cs="Times New Roman"/>
          <w:lang w:val="en-US"/>
        </w:rPr>
        <w:t>. MIT Press. https://www.nber.org/system/files/working_papers/w17994/w17994.pdf</w:t>
      </w:r>
    </w:p>
    <w:p w14:paraId="5690DDE0" w14:textId="77777777" w:rsidR="00194F29" w:rsidRPr="007F3600" w:rsidRDefault="00BA1F90" w:rsidP="007F3600">
      <w:pPr>
        <w:spacing w:after="0" w:line="360" w:lineRule="auto"/>
        <w:ind w:left="709" w:hanging="709"/>
        <w:jc w:val="both"/>
        <w:rPr>
          <w:rFonts w:ascii="Times New Roman" w:hAnsi="Times New Roman" w:cs="Times New Roman"/>
          <w:lang w:val="en-US"/>
        </w:rPr>
      </w:pPr>
      <w:r w:rsidRPr="007F3600">
        <w:rPr>
          <w:rFonts w:ascii="Times New Roman" w:hAnsi="Times New Roman" w:cs="Times New Roman"/>
          <w:lang w:val="en-US"/>
        </w:rPr>
        <w:t xml:space="preserve">Acemoglu, D., &amp; </w:t>
      </w:r>
      <w:r w:rsidR="00194F29" w:rsidRPr="007F3600">
        <w:rPr>
          <w:rFonts w:ascii="Times New Roman" w:hAnsi="Times New Roman" w:cs="Times New Roman"/>
          <w:lang w:val="en-US"/>
        </w:rPr>
        <w:t xml:space="preserve">Restrepo, P. (2018). The Race between Man and Machine: Implications of Technology for Growth, Factor Shares, and Employment. </w:t>
      </w:r>
      <w:r w:rsidR="00194F29" w:rsidRPr="007F3600">
        <w:rPr>
          <w:rFonts w:ascii="Times New Roman" w:hAnsi="Times New Roman" w:cs="Times New Roman"/>
          <w:i/>
          <w:iCs/>
          <w:lang w:val="en-US"/>
        </w:rPr>
        <w:t>American Economic Review</w:t>
      </w:r>
      <w:r w:rsidR="00194F29" w:rsidRPr="007F3600">
        <w:rPr>
          <w:rFonts w:ascii="Times New Roman" w:hAnsi="Times New Roman" w:cs="Times New Roman"/>
          <w:lang w:val="en-US"/>
        </w:rPr>
        <w:t>, 108(6), 1488</w:t>
      </w:r>
      <w:r w:rsidR="008F2936" w:rsidRPr="007F3600">
        <w:rPr>
          <w:rFonts w:ascii="Times New Roman" w:hAnsi="Times New Roman" w:cs="Times New Roman"/>
          <w:lang w:val="en-US"/>
        </w:rPr>
        <w:t>–</w:t>
      </w:r>
      <w:r w:rsidR="00194F29" w:rsidRPr="007F3600">
        <w:rPr>
          <w:rFonts w:ascii="Times New Roman" w:hAnsi="Times New Roman" w:cs="Times New Roman"/>
          <w:lang w:val="en-US"/>
        </w:rPr>
        <w:t>1542. https://www.aeaweb.org/articles?id=10.1257/aer.20160696</w:t>
      </w:r>
    </w:p>
    <w:p w14:paraId="0E9CC11B" w14:textId="77777777" w:rsidR="00194F29" w:rsidRPr="007F3600" w:rsidRDefault="00194F29" w:rsidP="007F3600">
      <w:pPr>
        <w:spacing w:after="0" w:line="360" w:lineRule="auto"/>
        <w:ind w:left="709" w:hanging="709"/>
        <w:jc w:val="both"/>
        <w:rPr>
          <w:rFonts w:ascii="Times New Roman" w:hAnsi="Times New Roman" w:cs="Times New Roman"/>
          <w:lang w:val="en-US"/>
        </w:rPr>
      </w:pPr>
      <w:r w:rsidRPr="007F3600">
        <w:rPr>
          <w:rFonts w:ascii="Times New Roman" w:hAnsi="Times New Roman" w:cs="Times New Roman"/>
          <w:lang w:val="en-US"/>
        </w:rPr>
        <w:t xml:space="preserve">Angrist, J. D., </w:t>
      </w:r>
      <w:proofErr w:type="spellStart"/>
      <w:r w:rsidRPr="007F3600">
        <w:rPr>
          <w:rFonts w:ascii="Times New Roman" w:hAnsi="Times New Roman" w:cs="Times New Roman"/>
          <w:lang w:val="en-US"/>
        </w:rPr>
        <w:t>Bettinger</w:t>
      </w:r>
      <w:proofErr w:type="spellEnd"/>
      <w:r w:rsidRPr="007F3600">
        <w:rPr>
          <w:rFonts w:ascii="Times New Roman" w:hAnsi="Times New Roman" w:cs="Times New Roman"/>
          <w:lang w:val="en-US"/>
        </w:rPr>
        <w:t xml:space="preserve">, E., &amp; Kremer, M. (2006). Long-Term Educational Consequences of a Randomized School Voucher Program in Colombia. </w:t>
      </w:r>
      <w:r w:rsidRPr="007F3600">
        <w:rPr>
          <w:rFonts w:ascii="Times New Roman" w:hAnsi="Times New Roman" w:cs="Times New Roman"/>
          <w:i/>
          <w:iCs/>
          <w:lang w:val="en-US"/>
        </w:rPr>
        <w:t>American Economic Review</w:t>
      </w:r>
      <w:r w:rsidRPr="007F3600">
        <w:rPr>
          <w:rFonts w:ascii="Times New Roman" w:hAnsi="Times New Roman" w:cs="Times New Roman"/>
          <w:lang w:val="en-US"/>
        </w:rPr>
        <w:t xml:space="preserve">, 96(3), 847-862. </w:t>
      </w:r>
      <w:hyperlink r:id="rId10" w:history="1">
        <w:r w:rsidRPr="007F3600">
          <w:rPr>
            <w:rStyle w:val="Hipervnculo"/>
            <w:rFonts w:ascii="Times New Roman" w:hAnsi="Times New Roman" w:cs="Times New Roman"/>
            <w:lang w:val="en-US"/>
          </w:rPr>
          <w:t>https://www.aeaweb.org/articles?id=10.1257/aer.96.3.847</w:t>
        </w:r>
      </w:hyperlink>
    </w:p>
    <w:p w14:paraId="2EA8DD69" w14:textId="77777777" w:rsidR="00194F29" w:rsidRPr="007F3600" w:rsidRDefault="00194F29" w:rsidP="007F3600">
      <w:pPr>
        <w:spacing w:after="0" w:line="360" w:lineRule="auto"/>
        <w:ind w:left="709" w:hanging="709"/>
        <w:jc w:val="both"/>
        <w:rPr>
          <w:rFonts w:ascii="Times New Roman" w:hAnsi="Times New Roman" w:cs="Times New Roman"/>
        </w:rPr>
      </w:pPr>
      <w:r w:rsidRPr="007F3600">
        <w:rPr>
          <w:rFonts w:ascii="Times New Roman" w:hAnsi="Times New Roman" w:cs="Times New Roman"/>
        </w:rPr>
        <w:t xml:space="preserve">Arango, Y., Sosa, A., </w:t>
      </w:r>
      <w:r w:rsidR="00057815" w:rsidRPr="007F3600">
        <w:rPr>
          <w:rFonts w:ascii="Times New Roman" w:hAnsi="Times New Roman" w:cs="Times New Roman"/>
        </w:rPr>
        <w:t>&amp;</w:t>
      </w:r>
      <w:r w:rsidRPr="007F3600">
        <w:rPr>
          <w:rFonts w:ascii="Times New Roman" w:hAnsi="Times New Roman" w:cs="Times New Roman"/>
        </w:rPr>
        <w:t xml:space="preserve"> Valdés, P. (2022). Equidad en la educación superior: un acercamiento desde la teoría. Revista Estudios del Desarrollo Social: Cuba y América </w:t>
      </w:r>
      <w:proofErr w:type="gramStart"/>
      <w:r w:rsidRPr="007F3600">
        <w:rPr>
          <w:rFonts w:ascii="Times New Roman" w:hAnsi="Times New Roman" w:cs="Times New Roman"/>
        </w:rPr>
        <w:t>Latina ,</w:t>
      </w:r>
      <w:proofErr w:type="gramEnd"/>
      <w:r w:rsidRPr="007F3600">
        <w:rPr>
          <w:rFonts w:ascii="Times New Roman" w:hAnsi="Times New Roman" w:cs="Times New Roman"/>
        </w:rPr>
        <w:t xml:space="preserve"> 10(1), . </w:t>
      </w:r>
      <w:proofErr w:type="spellStart"/>
      <w:r w:rsidRPr="007F3600">
        <w:rPr>
          <w:rFonts w:ascii="Times New Roman" w:hAnsi="Times New Roman" w:cs="Times New Roman"/>
        </w:rPr>
        <w:t>Epub</w:t>
      </w:r>
      <w:proofErr w:type="spellEnd"/>
      <w:r w:rsidRPr="007F3600">
        <w:rPr>
          <w:rFonts w:ascii="Times New Roman" w:hAnsi="Times New Roman" w:cs="Times New Roman"/>
        </w:rPr>
        <w:t xml:space="preserve"> 01 de abril de 2022.  http://scielo.sld.cu/scielo.php?script=sci_arttext&amp;pid=S2308-01322022000100014&amp;lng=es&amp;tlng=es.</w:t>
      </w:r>
    </w:p>
    <w:p w14:paraId="1F42CC41" w14:textId="77777777" w:rsidR="00194F29" w:rsidRPr="007F3600" w:rsidRDefault="00194F29" w:rsidP="007F3600">
      <w:pPr>
        <w:shd w:val="clear" w:color="auto" w:fill="FFFFFF"/>
        <w:spacing w:after="0" w:line="360" w:lineRule="auto"/>
        <w:ind w:left="709" w:hanging="709"/>
        <w:jc w:val="both"/>
        <w:rPr>
          <w:rFonts w:ascii="Times New Roman" w:eastAsia="Times New Roman" w:hAnsi="Times New Roman" w:cs="Times New Roman"/>
          <w:color w:val="000000" w:themeColor="text1"/>
          <w:lang w:eastAsia="es-MX"/>
        </w:rPr>
      </w:pPr>
      <w:r w:rsidRPr="007F3600">
        <w:rPr>
          <w:rFonts w:ascii="Times New Roman" w:eastAsia="Times New Roman" w:hAnsi="Times New Roman" w:cs="Times New Roman"/>
          <w:bCs/>
          <w:color w:val="000000" w:themeColor="text1"/>
          <w:lang w:eastAsia="es-MX"/>
        </w:rPr>
        <w:t>Bolaño, M.,</w:t>
      </w:r>
      <w:r w:rsidR="00BA1F90" w:rsidRPr="007F3600">
        <w:rPr>
          <w:rFonts w:ascii="Times New Roman" w:eastAsia="Times New Roman" w:hAnsi="Times New Roman" w:cs="Times New Roman"/>
          <w:bCs/>
          <w:color w:val="000000" w:themeColor="text1"/>
          <w:lang w:eastAsia="es-MX"/>
        </w:rPr>
        <w:t xml:space="preserve"> </w:t>
      </w:r>
      <w:r w:rsidR="00057815" w:rsidRPr="007F3600">
        <w:rPr>
          <w:rFonts w:ascii="Times New Roman" w:eastAsia="Times New Roman" w:hAnsi="Times New Roman" w:cs="Times New Roman"/>
          <w:bCs/>
          <w:color w:val="000000" w:themeColor="text1"/>
          <w:lang w:eastAsia="es-MX"/>
        </w:rPr>
        <w:t>&amp;</w:t>
      </w:r>
      <w:r w:rsidRPr="007F3600">
        <w:rPr>
          <w:rFonts w:ascii="Times New Roman" w:eastAsia="Times New Roman" w:hAnsi="Times New Roman" w:cs="Times New Roman"/>
          <w:bCs/>
          <w:color w:val="000000" w:themeColor="text1"/>
          <w:lang w:eastAsia="es-MX"/>
        </w:rPr>
        <w:t xml:space="preserve"> Duarte, N. (202</w:t>
      </w:r>
      <w:r w:rsidR="00057815" w:rsidRPr="007F3600">
        <w:rPr>
          <w:rFonts w:ascii="Times New Roman" w:eastAsia="Times New Roman" w:hAnsi="Times New Roman" w:cs="Times New Roman"/>
          <w:bCs/>
          <w:color w:val="000000" w:themeColor="text1"/>
          <w:lang w:eastAsia="es-MX"/>
        </w:rPr>
        <w:t>4</w:t>
      </w:r>
      <w:r w:rsidRPr="007F3600">
        <w:rPr>
          <w:rFonts w:ascii="Times New Roman" w:eastAsia="Times New Roman" w:hAnsi="Times New Roman" w:cs="Times New Roman"/>
          <w:bCs/>
          <w:color w:val="000000" w:themeColor="text1"/>
          <w:lang w:eastAsia="es-MX"/>
        </w:rPr>
        <w:t xml:space="preserve">). </w:t>
      </w:r>
      <w:r w:rsidRPr="007F3600">
        <w:rPr>
          <w:rFonts w:ascii="Times New Roman" w:eastAsia="Times New Roman" w:hAnsi="Times New Roman" w:cs="Times New Roman"/>
          <w:color w:val="000000" w:themeColor="text1"/>
          <w:lang w:eastAsia="es-MX"/>
        </w:rPr>
        <w:t>Una revisión sistemática del uso de la inteligencia artificial en la educación. Revista Colombiana de Cirugía, vol. 39, núm. 1, pp. 51</w:t>
      </w:r>
      <w:r w:rsidR="008F2936" w:rsidRPr="007F3600">
        <w:rPr>
          <w:rFonts w:ascii="Times New Roman" w:eastAsia="Times New Roman" w:hAnsi="Times New Roman" w:cs="Times New Roman"/>
          <w:color w:val="000000" w:themeColor="text1"/>
          <w:lang w:eastAsia="es-MX"/>
        </w:rPr>
        <w:t>–</w:t>
      </w:r>
      <w:r w:rsidRPr="007F3600">
        <w:rPr>
          <w:rFonts w:ascii="Times New Roman" w:eastAsia="Times New Roman" w:hAnsi="Times New Roman" w:cs="Times New Roman"/>
          <w:color w:val="000000" w:themeColor="text1"/>
          <w:lang w:eastAsia="es-MX"/>
        </w:rPr>
        <w:t xml:space="preserve">63, 2024. </w:t>
      </w:r>
      <w:r w:rsidRPr="007F3600">
        <w:rPr>
          <w:rFonts w:ascii="Times New Roman" w:eastAsia="Times New Roman" w:hAnsi="Times New Roman" w:cs="Times New Roman"/>
          <w:bCs/>
          <w:color w:val="000000" w:themeColor="text1"/>
          <w:lang w:eastAsia="es-MX"/>
        </w:rPr>
        <w:t>DOI: </w:t>
      </w:r>
      <w:hyperlink r:id="rId11" w:tgtFrame="_blank" w:history="1">
        <w:r w:rsidRPr="007F3600">
          <w:rPr>
            <w:rFonts w:ascii="Times New Roman" w:eastAsia="Times New Roman" w:hAnsi="Times New Roman" w:cs="Times New Roman"/>
            <w:color w:val="000000" w:themeColor="text1"/>
            <w:lang w:eastAsia="es-MX"/>
          </w:rPr>
          <w:t>https://doi.org/10.30944/20117582.2365</w:t>
        </w:r>
      </w:hyperlink>
    </w:p>
    <w:p w14:paraId="60A29B8C" w14:textId="77777777" w:rsidR="00194F29" w:rsidRPr="007F3600" w:rsidRDefault="00194F29" w:rsidP="007F3600">
      <w:pPr>
        <w:spacing w:after="0" w:line="360" w:lineRule="auto"/>
        <w:ind w:left="709" w:hanging="709"/>
        <w:jc w:val="both"/>
        <w:rPr>
          <w:rFonts w:ascii="Times New Roman" w:hAnsi="Times New Roman" w:cs="Times New Roman"/>
          <w:lang w:val="en-US"/>
        </w:rPr>
      </w:pPr>
      <w:proofErr w:type="spellStart"/>
      <w:r w:rsidRPr="007F3600">
        <w:rPr>
          <w:rFonts w:ascii="Times New Roman" w:hAnsi="Times New Roman" w:cs="Times New Roman"/>
        </w:rPr>
        <w:t>Epple</w:t>
      </w:r>
      <w:proofErr w:type="spellEnd"/>
      <w:r w:rsidRPr="007F3600">
        <w:rPr>
          <w:rFonts w:ascii="Times New Roman" w:hAnsi="Times New Roman" w:cs="Times New Roman"/>
        </w:rPr>
        <w:t xml:space="preserve">, D., Romano, R. E., &amp; Urquiola, M. (2017). </w:t>
      </w:r>
      <w:r w:rsidRPr="007F3600">
        <w:rPr>
          <w:rFonts w:ascii="Times New Roman" w:hAnsi="Times New Roman" w:cs="Times New Roman"/>
          <w:lang w:val="en-US"/>
        </w:rPr>
        <w:t xml:space="preserve">School Vouchers: A Survey of the Economics Literature. </w:t>
      </w:r>
      <w:r w:rsidR="00057815" w:rsidRPr="007F3600">
        <w:rPr>
          <w:rFonts w:ascii="Times New Roman" w:hAnsi="Times New Roman" w:cs="Times New Roman"/>
          <w:i/>
          <w:lang w:val="en-US"/>
        </w:rPr>
        <w:t>Review</w:t>
      </w:r>
      <w:r w:rsidR="00057815" w:rsidRPr="007F3600">
        <w:rPr>
          <w:rFonts w:ascii="Times New Roman" w:hAnsi="Times New Roman" w:cs="Times New Roman"/>
          <w:lang w:val="en-US"/>
        </w:rPr>
        <w:t xml:space="preserve"> </w:t>
      </w:r>
      <w:r w:rsidRPr="007F3600">
        <w:rPr>
          <w:rFonts w:ascii="Times New Roman" w:hAnsi="Times New Roman" w:cs="Times New Roman"/>
          <w:i/>
          <w:iCs/>
          <w:lang w:val="en-US"/>
        </w:rPr>
        <w:t>Journal of Economic Literature</w:t>
      </w:r>
      <w:r w:rsidRPr="007F3600">
        <w:rPr>
          <w:rFonts w:ascii="Times New Roman" w:hAnsi="Times New Roman" w:cs="Times New Roman"/>
          <w:lang w:val="en-US"/>
        </w:rPr>
        <w:t>, 55(2), 441</w:t>
      </w:r>
      <w:r w:rsidR="008F2936" w:rsidRPr="007F3600">
        <w:rPr>
          <w:rFonts w:ascii="Times New Roman" w:hAnsi="Times New Roman" w:cs="Times New Roman"/>
          <w:lang w:val="en-US"/>
        </w:rPr>
        <w:t>–</w:t>
      </w:r>
      <w:r w:rsidRPr="007F3600">
        <w:rPr>
          <w:rFonts w:ascii="Times New Roman" w:hAnsi="Times New Roman" w:cs="Times New Roman"/>
          <w:lang w:val="en-US"/>
        </w:rPr>
        <w:t xml:space="preserve">492. </w:t>
      </w:r>
      <w:hyperlink r:id="rId12" w:history="1">
        <w:r w:rsidRPr="007F3600">
          <w:rPr>
            <w:rStyle w:val="Hipervnculo"/>
            <w:rFonts w:ascii="Times New Roman" w:hAnsi="Times New Roman" w:cs="Times New Roman"/>
            <w:lang w:val="en-US"/>
          </w:rPr>
          <w:t>https://www.aeaweb.org/articles?id=10.1257/jel.20150679</w:t>
        </w:r>
      </w:hyperlink>
    </w:p>
    <w:p w14:paraId="59364411" w14:textId="77777777" w:rsidR="00194F29" w:rsidRPr="007F3600" w:rsidRDefault="00057815" w:rsidP="007F3600">
      <w:pPr>
        <w:spacing w:after="0" w:line="360" w:lineRule="auto"/>
        <w:ind w:left="709" w:hanging="709"/>
        <w:jc w:val="both"/>
        <w:rPr>
          <w:rFonts w:ascii="Times New Roman" w:hAnsi="Times New Roman" w:cs="Times New Roman"/>
          <w:color w:val="000000"/>
        </w:rPr>
      </w:pPr>
      <w:r w:rsidRPr="007F3600">
        <w:rPr>
          <w:rFonts w:ascii="Times New Roman" w:hAnsi="Times New Roman" w:cs="Times New Roman"/>
          <w:color w:val="000000"/>
        </w:rPr>
        <w:t>Expósito, D. &amp;</w:t>
      </w:r>
      <w:r w:rsidR="00194F29" w:rsidRPr="007F3600">
        <w:rPr>
          <w:rFonts w:ascii="Times New Roman" w:hAnsi="Times New Roman" w:cs="Times New Roman"/>
          <w:color w:val="000000"/>
        </w:rPr>
        <w:t xml:space="preserve"> González, J. (2017). Sistematización de experiencias como método de investigación. </w:t>
      </w:r>
      <w:r w:rsidR="00194F29" w:rsidRPr="007F3600">
        <w:rPr>
          <w:rFonts w:ascii="Times New Roman" w:hAnsi="Times New Roman" w:cs="Times New Roman"/>
          <w:i/>
          <w:iCs/>
          <w:color w:val="000000"/>
        </w:rPr>
        <w:t>Gaceta Médica Espirituana</w:t>
      </w:r>
      <w:r w:rsidR="00194F29" w:rsidRPr="007F3600">
        <w:rPr>
          <w:rFonts w:ascii="Times New Roman" w:hAnsi="Times New Roman" w:cs="Times New Roman"/>
          <w:color w:val="000000"/>
        </w:rPr>
        <w:t>, </w:t>
      </w:r>
      <w:r w:rsidR="00194F29" w:rsidRPr="007F3600">
        <w:rPr>
          <w:rFonts w:ascii="Times New Roman" w:hAnsi="Times New Roman" w:cs="Times New Roman"/>
          <w:i/>
          <w:iCs/>
          <w:color w:val="000000"/>
        </w:rPr>
        <w:t>19</w:t>
      </w:r>
      <w:r w:rsidR="00194F29" w:rsidRPr="007F3600">
        <w:rPr>
          <w:rFonts w:ascii="Times New Roman" w:hAnsi="Times New Roman" w:cs="Times New Roman"/>
          <w:color w:val="000000"/>
        </w:rPr>
        <w:t>(2), 10</w:t>
      </w:r>
      <w:r w:rsidR="008F2936" w:rsidRPr="007F3600">
        <w:rPr>
          <w:rFonts w:ascii="Times New Roman" w:hAnsi="Times New Roman" w:cs="Times New Roman"/>
          <w:color w:val="000000"/>
        </w:rPr>
        <w:t>–</w:t>
      </w:r>
      <w:r w:rsidR="00194F29" w:rsidRPr="007F3600">
        <w:rPr>
          <w:rFonts w:ascii="Times New Roman" w:hAnsi="Times New Roman" w:cs="Times New Roman"/>
          <w:color w:val="000000"/>
        </w:rPr>
        <w:t xml:space="preserve">16. </w:t>
      </w:r>
      <w:hyperlink r:id="rId13" w:history="1">
        <w:r w:rsidR="00194F29" w:rsidRPr="007F3600">
          <w:rPr>
            <w:rStyle w:val="Hipervnculo"/>
            <w:rFonts w:ascii="Times New Roman" w:hAnsi="Times New Roman" w:cs="Times New Roman"/>
          </w:rPr>
          <w:t>http://scielo.sld.cu/scielo.php?script=sci_arttext&amp;pid=S1608-89212017000200003&amp;lng=es&amp;tlng=es</w:t>
        </w:r>
      </w:hyperlink>
      <w:r w:rsidR="00194F29" w:rsidRPr="007F3600">
        <w:rPr>
          <w:rFonts w:ascii="Times New Roman" w:hAnsi="Times New Roman" w:cs="Times New Roman"/>
          <w:color w:val="000000"/>
        </w:rPr>
        <w:t>.</w:t>
      </w:r>
    </w:p>
    <w:p w14:paraId="11DE23D5" w14:textId="77777777" w:rsidR="00194F29" w:rsidRPr="007F3600" w:rsidRDefault="00194F29" w:rsidP="007F3600">
      <w:pPr>
        <w:spacing w:after="0" w:line="360" w:lineRule="auto"/>
        <w:ind w:left="709" w:hanging="709"/>
        <w:jc w:val="both"/>
        <w:rPr>
          <w:rFonts w:ascii="Times New Roman" w:hAnsi="Times New Roman" w:cs="Times New Roman"/>
          <w:color w:val="000000"/>
        </w:rPr>
      </w:pPr>
      <w:r w:rsidRPr="007F3600">
        <w:rPr>
          <w:rFonts w:ascii="Times New Roman" w:hAnsi="Times New Roman" w:cs="Times New Roman"/>
          <w:color w:val="000000"/>
        </w:rPr>
        <w:t>Fuentes, C. (202</w:t>
      </w:r>
      <w:r w:rsidR="00057815" w:rsidRPr="007F3600">
        <w:rPr>
          <w:rFonts w:ascii="Times New Roman" w:hAnsi="Times New Roman" w:cs="Times New Roman"/>
          <w:color w:val="000000"/>
        </w:rPr>
        <w:t>0</w:t>
      </w:r>
      <w:r w:rsidRPr="007F3600">
        <w:rPr>
          <w:rFonts w:ascii="Times New Roman" w:hAnsi="Times New Roman" w:cs="Times New Roman"/>
          <w:color w:val="000000"/>
        </w:rPr>
        <w:t xml:space="preserve">). Financiamiento de la educación superior: el panorama mexicano. Revista digital universitaria. RDU 22(5). https://www.revista.unam.mx/2021v22n5/financiamiento_de_la_educacion_superior_el_panorama_mexicano/ </w:t>
      </w:r>
    </w:p>
    <w:p w14:paraId="12116C30" w14:textId="77777777" w:rsidR="00194F29" w:rsidRPr="007F3600" w:rsidRDefault="00194F29" w:rsidP="007F3600">
      <w:pPr>
        <w:spacing w:after="0" w:line="360" w:lineRule="auto"/>
        <w:ind w:left="709" w:hanging="709"/>
        <w:jc w:val="both"/>
        <w:rPr>
          <w:rStyle w:val="Hipervnculo"/>
          <w:rFonts w:ascii="Times New Roman" w:hAnsi="Times New Roman" w:cs="Times New Roman"/>
          <w:lang w:val="en-US"/>
        </w:rPr>
      </w:pPr>
      <w:r w:rsidRPr="007F3600">
        <w:rPr>
          <w:rFonts w:ascii="Times New Roman" w:hAnsi="Times New Roman" w:cs="Times New Roman"/>
          <w:lang w:val="en-US"/>
        </w:rPr>
        <w:t xml:space="preserve">Hanushek, E. A., &amp; Woessmann, L. (2015). </w:t>
      </w:r>
      <w:r w:rsidRPr="007F3600">
        <w:rPr>
          <w:rFonts w:ascii="Times New Roman" w:hAnsi="Times New Roman" w:cs="Times New Roman"/>
          <w:i/>
          <w:iCs/>
          <w:lang w:val="en-US"/>
        </w:rPr>
        <w:t>The Knowledge Capital of Nations: Education and the Economics of Growth</w:t>
      </w:r>
      <w:r w:rsidRPr="007F3600">
        <w:rPr>
          <w:rFonts w:ascii="Times New Roman" w:hAnsi="Times New Roman" w:cs="Times New Roman"/>
          <w:lang w:val="en-US"/>
        </w:rPr>
        <w:t xml:space="preserve">. MIT Press. </w:t>
      </w:r>
      <w:hyperlink r:id="rId14" w:history="1">
        <w:r w:rsidRPr="007F3600">
          <w:rPr>
            <w:rStyle w:val="Hipervnculo"/>
            <w:rFonts w:ascii="Times New Roman" w:hAnsi="Times New Roman" w:cs="Times New Roman"/>
            <w:lang w:val="en-US"/>
          </w:rPr>
          <w:t>https://hanushek.stanford.edu/sites/default/files/publications/Hanushek%2BWoessmann%202020%20Education_knowledge%20capital_and_economic%20growth.pdf</w:t>
        </w:r>
      </w:hyperlink>
    </w:p>
    <w:p w14:paraId="41701DB1" w14:textId="77777777" w:rsidR="00194F29" w:rsidRPr="007F3600" w:rsidRDefault="00057815" w:rsidP="007F3600">
      <w:pPr>
        <w:spacing w:after="0" w:line="360" w:lineRule="auto"/>
        <w:ind w:left="709" w:hanging="709"/>
        <w:jc w:val="both"/>
        <w:rPr>
          <w:rFonts w:ascii="Times New Roman" w:hAnsi="Times New Roman" w:cs="Times New Roman"/>
        </w:rPr>
      </w:pPr>
      <w:r w:rsidRPr="007F3600">
        <w:rPr>
          <w:rStyle w:val="Hipervnculo"/>
          <w:rFonts w:ascii="Times New Roman" w:hAnsi="Times New Roman" w:cs="Times New Roman"/>
          <w:color w:val="auto"/>
          <w:u w:val="none"/>
        </w:rPr>
        <w:lastRenderedPageBreak/>
        <w:t>Ibarra, L., &amp;</w:t>
      </w:r>
      <w:r w:rsidR="00194F29" w:rsidRPr="007F3600">
        <w:rPr>
          <w:rStyle w:val="Hipervnculo"/>
          <w:rFonts w:ascii="Times New Roman" w:hAnsi="Times New Roman" w:cs="Times New Roman"/>
          <w:color w:val="auto"/>
          <w:u w:val="none"/>
        </w:rPr>
        <w:t xml:space="preserve"> Mercado, J. (2014). Política educativa en México</w:t>
      </w:r>
      <w:r w:rsidR="00194F29" w:rsidRPr="007F3600">
        <w:rPr>
          <w:rStyle w:val="Hipervnculo"/>
          <w:rFonts w:ascii="Times New Roman" w:hAnsi="Times New Roman" w:cs="Times New Roman"/>
        </w:rPr>
        <w:t xml:space="preserve">. </w:t>
      </w:r>
      <w:r w:rsidR="00194F29" w:rsidRPr="007F3600">
        <w:rPr>
          <w:rStyle w:val="Hipervnculo"/>
          <w:rFonts w:ascii="Times New Roman" w:hAnsi="Times New Roman" w:cs="Times New Roman"/>
          <w:color w:val="auto"/>
          <w:u w:val="none"/>
        </w:rPr>
        <w:t xml:space="preserve">Análisis y prospectiva. </w:t>
      </w:r>
      <w:r w:rsidR="00194F29" w:rsidRPr="007F3600">
        <w:rPr>
          <w:rStyle w:val="Hipervnculo"/>
          <w:rFonts w:ascii="Times New Roman" w:hAnsi="Times New Roman" w:cs="Times New Roman"/>
        </w:rPr>
        <w:t>México:</w:t>
      </w:r>
      <w:r w:rsidR="00194F29" w:rsidRPr="007F3600">
        <w:rPr>
          <w:rStyle w:val="Hipervnculo"/>
          <w:rFonts w:ascii="Times New Roman" w:hAnsi="Times New Roman" w:cs="Times New Roman"/>
          <w:color w:val="auto"/>
          <w:u w:val="none"/>
        </w:rPr>
        <w:t xml:space="preserve"> </w:t>
      </w:r>
      <w:r w:rsidR="00194F29" w:rsidRPr="007F3600">
        <w:rPr>
          <w:rStyle w:val="Hipervnculo"/>
          <w:rFonts w:ascii="Times New Roman" w:hAnsi="Times New Roman" w:cs="Times New Roman"/>
        </w:rPr>
        <w:t xml:space="preserve">Universidad Autónoma del Estado de Morelos.https://riaa.uaem.mx/xmlui/bitstream/handle/20.500.12055/164/POL%C3%8DTICA%20EDUCATIVA%20.pdf?  </w:t>
      </w:r>
      <w:proofErr w:type="spellStart"/>
      <w:r w:rsidR="00194F29" w:rsidRPr="007F3600">
        <w:rPr>
          <w:rStyle w:val="Hipervnculo"/>
          <w:rFonts w:ascii="Times New Roman" w:hAnsi="Times New Roman" w:cs="Times New Roman"/>
        </w:rPr>
        <w:t>sequence</w:t>
      </w:r>
      <w:proofErr w:type="spellEnd"/>
      <w:r w:rsidR="00194F29" w:rsidRPr="007F3600">
        <w:rPr>
          <w:rStyle w:val="Hipervnculo"/>
          <w:rFonts w:ascii="Times New Roman" w:hAnsi="Times New Roman" w:cs="Times New Roman"/>
          <w:color w:val="auto"/>
          <w:u w:val="none"/>
        </w:rPr>
        <w:t>=1&amp;isAllowed=y</w:t>
      </w:r>
    </w:p>
    <w:p w14:paraId="052FE83F" w14:textId="77777777" w:rsidR="00194F29" w:rsidRPr="007F3600" w:rsidRDefault="00057815" w:rsidP="007F3600">
      <w:pPr>
        <w:spacing w:after="0" w:line="360" w:lineRule="auto"/>
        <w:ind w:left="709" w:hanging="709"/>
        <w:jc w:val="both"/>
        <w:rPr>
          <w:rFonts w:ascii="Times New Roman" w:hAnsi="Times New Roman" w:cs="Times New Roman"/>
        </w:rPr>
      </w:pPr>
      <w:r w:rsidRPr="007F3600">
        <w:rPr>
          <w:rFonts w:ascii="Times New Roman" w:hAnsi="Times New Roman" w:cs="Times New Roman"/>
        </w:rPr>
        <w:t>Leyva, S., &amp;</w:t>
      </w:r>
      <w:r w:rsidR="00194F29" w:rsidRPr="007F3600">
        <w:rPr>
          <w:rFonts w:ascii="Times New Roman" w:hAnsi="Times New Roman" w:cs="Times New Roman"/>
        </w:rPr>
        <w:t xml:space="preserve"> Cárdenas, A. (2002). Economía de la educación: capital humano y rendimiento educativo. Análisis </w:t>
      </w:r>
      <w:r w:rsidRPr="007F3600">
        <w:rPr>
          <w:rFonts w:ascii="Times New Roman" w:hAnsi="Times New Roman" w:cs="Times New Roman"/>
        </w:rPr>
        <w:t>Económico,</w:t>
      </w:r>
      <w:r w:rsidR="00194F29" w:rsidRPr="007F3600">
        <w:rPr>
          <w:rFonts w:ascii="Times New Roman" w:hAnsi="Times New Roman" w:cs="Times New Roman"/>
        </w:rPr>
        <w:t xml:space="preserve"> XVII (36), 79-106.https://www.redalyc.org/articulo.oa?id=41303603</w:t>
      </w:r>
    </w:p>
    <w:p w14:paraId="19ED5D4E" w14:textId="77777777" w:rsidR="00194F29" w:rsidRPr="007F3600" w:rsidRDefault="00057815" w:rsidP="007F3600">
      <w:pPr>
        <w:spacing w:after="0" w:line="360" w:lineRule="auto"/>
        <w:ind w:left="709" w:hanging="709"/>
        <w:jc w:val="both"/>
        <w:rPr>
          <w:rFonts w:ascii="Times New Roman" w:hAnsi="Times New Roman" w:cs="Times New Roman"/>
        </w:rPr>
      </w:pPr>
      <w:r w:rsidRPr="007F3600">
        <w:rPr>
          <w:rFonts w:ascii="Times New Roman" w:hAnsi="Times New Roman" w:cs="Times New Roman"/>
        </w:rPr>
        <w:t>Medina, M. &amp;</w:t>
      </w:r>
      <w:r w:rsidR="00194F29" w:rsidRPr="007F3600">
        <w:rPr>
          <w:rFonts w:ascii="Times New Roman" w:hAnsi="Times New Roman" w:cs="Times New Roman"/>
        </w:rPr>
        <w:t xml:space="preserve"> Ochoa, R. (2025). Innovación Tecnológica y Democracia: Soluciones Descentralizadas y Seguras para Fortalecer la Integridad de las Elecciones. SAPIENS International </w:t>
      </w:r>
      <w:proofErr w:type="spellStart"/>
      <w:r w:rsidR="00194F29" w:rsidRPr="007F3600">
        <w:rPr>
          <w:rFonts w:ascii="Times New Roman" w:hAnsi="Times New Roman" w:cs="Times New Roman"/>
        </w:rPr>
        <w:t>Multidisciplinary</w:t>
      </w:r>
      <w:proofErr w:type="spellEnd"/>
      <w:r w:rsidR="00194F29" w:rsidRPr="007F3600">
        <w:rPr>
          <w:rFonts w:ascii="Times New Roman" w:hAnsi="Times New Roman" w:cs="Times New Roman"/>
        </w:rPr>
        <w:t xml:space="preserve"> </w:t>
      </w:r>
      <w:proofErr w:type="spellStart"/>
      <w:r w:rsidR="00194F29" w:rsidRPr="007F3600">
        <w:rPr>
          <w:rFonts w:ascii="Times New Roman" w:hAnsi="Times New Roman" w:cs="Times New Roman"/>
        </w:rPr>
        <w:t>Journal</w:t>
      </w:r>
      <w:proofErr w:type="spellEnd"/>
      <w:r w:rsidR="00194F29" w:rsidRPr="007F3600">
        <w:rPr>
          <w:rFonts w:ascii="Times New Roman" w:hAnsi="Times New Roman" w:cs="Times New Roman"/>
        </w:rPr>
        <w:t xml:space="preserve">, 2(1), 156–172. </w:t>
      </w:r>
      <w:hyperlink r:id="rId15" w:history="1">
        <w:r w:rsidR="00194F29" w:rsidRPr="007F3600">
          <w:rPr>
            <w:rStyle w:val="Hipervnculo"/>
            <w:rFonts w:ascii="Times New Roman" w:hAnsi="Times New Roman" w:cs="Times New Roman"/>
          </w:rPr>
          <w:t>https://doi.org/10.71068/acapbh79</w:t>
        </w:r>
      </w:hyperlink>
    </w:p>
    <w:p w14:paraId="42213774" w14:textId="77777777" w:rsidR="00194F29" w:rsidRPr="007F3600" w:rsidRDefault="00194F29" w:rsidP="007F3600">
      <w:pPr>
        <w:spacing w:after="0" w:line="360" w:lineRule="auto"/>
        <w:ind w:left="709" w:hanging="709"/>
        <w:jc w:val="both"/>
        <w:rPr>
          <w:rFonts w:ascii="Times New Roman" w:hAnsi="Times New Roman" w:cs="Times New Roman"/>
        </w:rPr>
      </w:pPr>
      <w:r w:rsidRPr="007F3600">
        <w:rPr>
          <w:rFonts w:ascii="Times New Roman" w:hAnsi="Times New Roman" w:cs="Times New Roman"/>
        </w:rPr>
        <w:t xml:space="preserve">Ministerio de educación. (2025). Copago máximo 2025. </w:t>
      </w:r>
      <w:hyperlink r:id="rId16" w:history="1">
        <w:r w:rsidR="00057815" w:rsidRPr="007F3600">
          <w:rPr>
            <w:rStyle w:val="Hipervnculo"/>
            <w:rFonts w:ascii="Times New Roman" w:hAnsi="Times New Roman" w:cs="Times New Roman"/>
          </w:rPr>
          <w:t>https://www.comunidadescolar.cl/copago-maximo-2025/</w:t>
        </w:r>
      </w:hyperlink>
    </w:p>
    <w:p w14:paraId="0F5926E0" w14:textId="77777777" w:rsidR="00194F29" w:rsidRPr="007F3600" w:rsidRDefault="00BA1F90" w:rsidP="007F3600">
      <w:pPr>
        <w:spacing w:after="0" w:line="360" w:lineRule="auto"/>
        <w:ind w:left="709" w:hanging="709"/>
        <w:jc w:val="both"/>
        <w:rPr>
          <w:rFonts w:ascii="Times New Roman" w:hAnsi="Times New Roman" w:cs="Times New Roman"/>
        </w:rPr>
      </w:pPr>
      <w:proofErr w:type="spellStart"/>
      <w:r w:rsidRPr="007F3600">
        <w:rPr>
          <w:rFonts w:ascii="Times New Roman" w:hAnsi="Times New Roman" w:cs="Times New Roman"/>
        </w:rPr>
        <w:t>Mungaray</w:t>
      </w:r>
      <w:proofErr w:type="spellEnd"/>
      <w:r w:rsidRPr="007F3600">
        <w:rPr>
          <w:rFonts w:ascii="Times New Roman" w:hAnsi="Times New Roman" w:cs="Times New Roman"/>
        </w:rPr>
        <w:t>, A, Pimienta, R. y</w:t>
      </w:r>
      <w:r w:rsidR="00194F29" w:rsidRPr="007F3600">
        <w:rPr>
          <w:rFonts w:ascii="Times New Roman" w:hAnsi="Times New Roman" w:cs="Times New Roman"/>
        </w:rPr>
        <w:t xml:space="preserve"> Ocegueda, M. (2023). Educación superior, productividad y crecimiento económico en México entre 2004 y 2015. Perfiles latinoamericanos, 29(58), 00014. https://doi.org/10.18504/pl2958-014-2021</w:t>
      </w:r>
    </w:p>
    <w:p w14:paraId="6A3508A9" w14:textId="77777777" w:rsidR="00194F29" w:rsidRPr="007F3600" w:rsidRDefault="00194F29" w:rsidP="007F3600">
      <w:pPr>
        <w:spacing w:after="0" w:line="360" w:lineRule="auto"/>
        <w:ind w:left="709" w:hanging="709"/>
        <w:jc w:val="both"/>
        <w:rPr>
          <w:rFonts w:ascii="Times New Roman" w:hAnsi="Times New Roman" w:cs="Times New Roman"/>
        </w:rPr>
      </w:pPr>
      <w:r w:rsidRPr="007F3600">
        <w:rPr>
          <w:rFonts w:ascii="Times New Roman" w:hAnsi="Times New Roman" w:cs="Times New Roman"/>
        </w:rPr>
        <w:t xml:space="preserve">Ochoa, E. (2024). La economía de la educación, una perspectiva desde la desigualdad en el futuro de los niños: </w:t>
      </w:r>
      <w:proofErr w:type="spellStart"/>
      <w:r w:rsidRPr="007F3600">
        <w:rPr>
          <w:rFonts w:ascii="Times New Roman" w:hAnsi="Times New Roman" w:cs="Times New Roman"/>
        </w:rPr>
        <w:t>The</w:t>
      </w:r>
      <w:proofErr w:type="spellEnd"/>
      <w:r w:rsidRPr="007F3600">
        <w:rPr>
          <w:rFonts w:ascii="Times New Roman" w:hAnsi="Times New Roman" w:cs="Times New Roman"/>
        </w:rPr>
        <w:t xml:space="preserve"> </w:t>
      </w:r>
      <w:proofErr w:type="spellStart"/>
      <w:r w:rsidRPr="007F3600">
        <w:rPr>
          <w:rFonts w:ascii="Times New Roman" w:hAnsi="Times New Roman" w:cs="Times New Roman"/>
        </w:rPr>
        <w:t>economics</w:t>
      </w:r>
      <w:proofErr w:type="spellEnd"/>
      <w:r w:rsidRPr="007F3600">
        <w:rPr>
          <w:rFonts w:ascii="Times New Roman" w:hAnsi="Times New Roman" w:cs="Times New Roman"/>
        </w:rPr>
        <w:t xml:space="preserve"> </w:t>
      </w:r>
      <w:proofErr w:type="spellStart"/>
      <w:r w:rsidRPr="007F3600">
        <w:rPr>
          <w:rFonts w:ascii="Times New Roman" w:hAnsi="Times New Roman" w:cs="Times New Roman"/>
        </w:rPr>
        <w:t>of</w:t>
      </w:r>
      <w:proofErr w:type="spellEnd"/>
      <w:r w:rsidRPr="007F3600">
        <w:rPr>
          <w:rFonts w:ascii="Times New Roman" w:hAnsi="Times New Roman" w:cs="Times New Roman"/>
        </w:rPr>
        <w:t xml:space="preserve"> </w:t>
      </w:r>
      <w:proofErr w:type="spellStart"/>
      <w:r w:rsidRPr="007F3600">
        <w:rPr>
          <w:rFonts w:ascii="Times New Roman" w:hAnsi="Times New Roman" w:cs="Times New Roman"/>
        </w:rPr>
        <w:t>education</w:t>
      </w:r>
      <w:proofErr w:type="spellEnd"/>
      <w:r w:rsidRPr="007F3600">
        <w:rPr>
          <w:rFonts w:ascii="Times New Roman" w:hAnsi="Times New Roman" w:cs="Times New Roman"/>
        </w:rPr>
        <w:t xml:space="preserve">, a </w:t>
      </w:r>
      <w:proofErr w:type="spellStart"/>
      <w:r w:rsidRPr="007F3600">
        <w:rPr>
          <w:rFonts w:ascii="Times New Roman" w:hAnsi="Times New Roman" w:cs="Times New Roman"/>
        </w:rPr>
        <w:t>perspective</w:t>
      </w:r>
      <w:proofErr w:type="spellEnd"/>
      <w:r w:rsidRPr="007F3600">
        <w:rPr>
          <w:rFonts w:ascii="Times New Roman" w:hAnsi="Times New Roman" w:cs="Times New Roman"/>
        </w:rPr>
        <w:t xml:space="preserve"> </w:t>
      </w:r>
      <w:proofErr w:type="spellStart"/>
      <w:r w:rsidRPr="007F3600">
        <w:rPr>
          <w:rFonts w:ascii="Times New Roman" w:hAnsi="Times New Roman" w:cs="Times New Roman"/>
        </w:rPr>
        <w:t>from</w:t>
      </w:r>
      <w:proofErr w:type="spellEnd"/>
      <w:r w:rsidRPr="007F3600">
        <w:rPr>
          <w:rFonts w:ascii="Times New Roman" w:hAnsi="Times New Roman" w:cs="Times New Roman"/>
        </w:rPr>
        <w:t xml:space="preserve"> </w:t>
      </w:r>
      <w:proofErr w:type="spellStart"/>
      <w:r w:rsidRPr="007F3600">
        <w:rPr>
          <w:rFonts w:ascii="Times New Roman" w:hAnsi="Times New Roman" w:cs="Times New Roman"/>
        </w:rPr>
        <w:t>inequality</w:t>
      </w:r>
      <w:proofErr w:type="spellEnd"/>
      <w:r w:rsidRPr="007F3600">
        <w:rPr>
          <w:rFonts w:ascii="Times New Roman" w:hAnsi="Times New Roman" w:cs="Times New Roman"/>
        </w:rPr>
        <w:t xml:space="preserve"> in </w:t>
      </w:r>
      <w:proofErr w:type="spellStart"/>
      <w:r w:rsidRPr="007F3600">
        <w:rPr>
          <w:rFonts w:ascii="Times New Roman" w:hAnsi="Times New Roman" w:cs="Times New Roman"/>
        </w:rPr>
        <w:t>the</w:t>
      </w:r>
      <w:proofErr w:type="spellEnd"/>
      <w:r w:rsidRPr="007F3600">
        <w:rPr>
          <w:rFonts w:ascii="Times New Roman" w:hAnsi="Times New Roman" w:cs="Times New Roman"/>
        </w:rPr>
        <w:t xml:space="preserve"> future </w:t>
      </w:r>
      <w:proofErr w:type="spellStart"/>
      <w:r w:rsidRPr="007F3600">
        <w:rPr>
          <w:rFonts w:ascii="Times New Roman" w:hAnsi="Times New Roman" w:cs="Times New Roman"/>
        </w:rPr>
        <w:t>of</w:t>
      </w:r>
      <w:proofErr w:type="spellEnd"/>
      <w:r w:rsidRPr="007F3600">
        <w:rPr>
          <w:rFonts w:ascii="Times New Roman" w:hAnsi="Times New Roman" w:cs="Times New Roman"/>
        </w:rPr>
        <w:t xml:space="preserve"> </w:t>
      </w:r>
      <w:proofErr w:type="spellStart"/>
      <w:r w:rsidRPr="007F3600">
        <w:rPr>
          <w:rFonts w:ascii="Times New Roman" w:hAnsi="Times New Roman" w:cs="Times New Roman"/>
        </w:rPr>
        <w:t>children</w:t>
      </w:r>
      <w:proofErr w:type="spellEnd"/>
      <w:r w:rsidRPr="007F3600">
        <w:rPr>
          <w:rFonts w:ascii="Times New Roman" w:hAnsi="Times New Roman" w:cs="Times New Roman"/>
        </w:rPr>
        <w:t xml:space="preserve">. LATAM Revista Latinoamericana De Ciencias Sociales Y Humanidades, 5(5), 3013 – 3022. </w:t>
      </w:r>
      <w:hyperlink r:id="rId17" w:history="1">
        <w:r w:rsidRPr="007F3600">
          <w:rPr>
            <w:rStyle w:val="Hipervnculo"/>
            <w:rFonts w:ascii="Times New Roman" w:hAnsi="Times New Roman" w:cs="Times New Roman"/>
          </w:rPr>
          <w:t>https://doi.org/10.56712/latam.v5i5.2832</w:t>
        </w:r>
      </w:hyperlink>
    </w:p>
    <w:p w14:paraId="0F9A1875" w14:textId="77777777" w:rsidR="00194F29" w:rsidRPr="007F3600" w:rsidRDefault="00194F29" w:rsidP="007F3600">
      <w:pPr>
        <w:spacing w:after="0" w:line="360" w:lineRule="auto"/>
        <w:ind w:left="709" w:hanging="709"/>
        <w:jc w:val="both"/>
        <w:rPr>
          <w:rFonts w:ascii="Times New Roman" w:hAnsi="Times New Roman" w:cs="Times New Roman"/>
          <w:lang w:val="en-US"/>
        </w:rPr>
      </w:pPr>
      <w:r w:rsidRPr="007F3600">
        <w:rPr>
          <w:rFonts w:ascii="Times New Roman" w:hAnsi="Times New Roman" w:cs="Times New Roman"/>
          <w:lang w:val="en-US"/>
        </w:rPr>
        <w:t>OECD. (202</w:t>
      </w:r>
      <w:r w:rsidR="00FA023B" w:rsidRPr="007F3600">
        <w:rPr>
          <w:rFonts w:ascii="Times New Roman" w:hAnsi="Times New Roman" w:cs="Times New Roman"/>
          <w:lang w:val="en-US"/>
        </w:rPr>
        <w:t>2</w:t>
      </w:r>
      <w:r w:rsidRPr="007F3600">
        <w:rPr>
          <w:rFonts w:ascii="Times New Roman" w:hAnsi="Times New Roman" w:cs="Times New Roman"/>
          <w:lang w:val="en-US"/>
        </w:rPr>
        <w:t xml:space="preserve">). </w:t>
      </w:r>
      <w:r w:rsidRPr="007F3600">
        <w:rPr>
          <w:rFonts w:ascii="Times New Roman" w:hAnsi="Times New Roman" w:cs="Times New Roman"/>
          <w:i/>
          <w:iCs/>
          <w:lang w:val="en-US"/>
        </w:rPr>
        <w:t>PISA 2022 Results (Volume I): The State of Learning and Equity in Education</w:t>
      </w:r>
      <w:r w:rsidRPr="007F3600">
        <w:rPr>
          <w:rFonts w:ascii="Times New Roman" w:hAnsi="Times New Roman" w:cs="Times New Roman"/>
          <w:lang w:val="en-US"/>
        </w:rPr>
        <w:t xml:space="preserve">. OECD Publishing. </w:t>
      </w:r>
      <w:hyperlink r:id="rId18" w:history="1">
        <w:r w:rsidR="00FC3981" w:rsidRPr="007F3600">
          <w:rPr>
            <w:rStyle w:val="Hipervnculo"/>
            <w:rFonts w:ascii="Times New Roman" w:hAnsi="Times New Roman" w:cs="Times New Roman"/>
            <w:lang w:val="en-US"/>
          </w:rPr>
          <w:t>https://www.oecd.org/content/dam/oecd/en/publications/reports/2023/12/pisa-2022-results-volume-i_76772a36/53f23881-en.pdf</w:t>
        </w:r>
      </w:hyperlink>
    </w:p>
    <w:p w14:paraId="25A90AE9" w14:textId="77777777" w:rsidR="00194F29" w:rsidRPr="007F3600" w:rsidRDefault="00194F29" w:rsidP="007F3600">
      <w:pPr>
        <w:spacing w:after="0" w:line="360" w:lineRule="auto"/>
        <w:ind w:left="709" w:hanging="709"/>
        <w:jc w:val="both"/>
        <w:rPr>
          <w:rFonts w:ascii="Times New Roman" w:hAnsi="Times New Roman" w:cs="Times New Roman"/>
          <w:lang w:val="en-US"/>
        </w:rPr>
      </w:pPr>
      <w:r w:rsidRPr="007F3600">
        <w:rPr>
          <w:rFonts w:ascii="Times New Roman" w:hAnsi="Times New Roman" w:cs="Times New Roman"/>
          <w:lang w:val="en-US"/>
        </w:rPr>
        <w:t xml:space="preserve">OECD. (2024a). </w:t>
      </w:r>
      <w:r w:rsidRPr="007F3600">
        <w:rPr>
          <w:rFonts w:ascii="Times New Roman" w:hAnsi="Times New Roman" w:cs="Times New Roman"/>
          <w:i/>
          <w:iCs/>
          <w:lang w:val="en-US"/>
        </w:rPr>
        <w:t>Education at a Glance 2024</w:t>
      </w:r>
      <w:r w:rsidRPr="007F3600">
        <w:rPr>
          <w:rFonts w:ascii="Times New Roman" w:hAnsi="Times New Roman" w:cs="Times New Roman"/>
          <w:lang w:val="en-US"/>
        </w:rPr>
        <w:t xml:space="preserve">. OECD Publishing. </w:t>
      </w:r>
      <w:hyperlink r:id="rId19" w:history="1">
        <w:r w:rsidR="00FC3981" w:rsidRPr="007F3600">
          <w:rPr>
            <w:rStyle w:val="Hipervnculo"/>
            <w:rFonts w:ascii="Times New Roman" w:hAnsi="Times New Roman" w:cs="Times New Roman"/>
            <w:lang w:val="en-US"/>
          </w:rPr>
          <w:t>https://www.oecd.org/content/dam/oecd/en/publications/reports/2024/09/education-at-a-glance-2024_5ea68448/c00cad36-en.pdf</w:t>
        </w:r>
      </w:hyperlink>
    </w:p>
    <w:p w14:paraId="61144E48" w14:textId="77777777" w:rsidR="00194F29" w:rsidRPr="007F3600" w:rsidRDefault="00194F29" w:rsidP="007F3600">
      <w:pPr>
        <w:spacing w:after="0" w:line="360" w:lineRule="auto"/>
        <w:ind w:left="709" w:hanging="709"/>
        <w:jc w:val="both"/>
        <w:rPr>
          <w:rFonts w:ascii="Times New Roman" w:hAnsi="Times New Roman" w:cs="Times New Roman"/>
          <w:lang w:val="en-US"/>
        </w:rPr>
      </w:pPr>
      <w:r w:rsidRPr="007F3600">
        <w:rPr>
          <w:rFonts w:ascii="Times New Roman" w:hAnsi="Times New Roman" w:cs="Times New Roman"/>
          <w:lang w:val="en-US"/>
        </w:rPr>
        <w:t xml:space="preserve">OECD. (2024b). </w:t>
      </w:r>
      <w:r w:rsidRPr="007F3600">
        <w:rPr>
          <w:rFonts w:ascii="Times New Roman" w:hAnsi="Times New Roman" w:cs="Times New Roman"/>
          <w:i/>
          <w:iCs/>
          <w:lang w:val="en-US"/>
        </w:rPr>
        <w:t>OECD Principles on Artificial Intelligence</w:t>
      </w:r>
      <w:r w:rsidRPr="007F3600">
        <w:rPr>
          <w:rFonts w:ascii="Times New Roman" w:hAnsi="Times New Roman" w:cs="Times New Roman"/>
          <w:lang w:val="en-US"/>
        </w:rPr>
        <w:t xml:space="preserve">. OECD Publishing. </w:t>
      </w:r>
      <w:hyperlink r:id="rId20" w:history="1">
        <w:r w:rsidRPr="007F3600">
          <w:rPr>
            <w:rStyle w:val="Hipervnculo"/>
            <w:rFonts w:ascii="Times New Roman" w:hAnsi="Times New Roman" w:cs="Times New Roman"/>
            <w:lang w:val="en-US"/>
          </w:rPr>
          <w:t>https://oecd.ai/en/ai-principles</w:t>
        </w:r>
      </w:hyperlink>
    </w:p>
    <w:p w14:paraId="630BFE7D" w14:textId="77777777" w:rsidR="00194F29" w:rsidRPr="007F3600" w:rsidRDefault="00194F29" w:rsidP="007F3600">
      <w:pPr>
        <w:spacing w:after="0" w:line="360" w:lineRule="auto"/>
        <w:ind w:left="709" w:hanging="709"/>
        <w:jc w:val="both"/>
        <w:rPr>
          <w:rFonts w:ascii="Times New Roman" w:hAnsi="Times New Roman" w:cs="Times New Roman"/>
          <w:lang w:val="en-US"/>
        </w:rPr>
      </w:pPr>
      <w:r w:rsidRPr="007F3600">
        <w:rPr>
          <w:rFonts w:ascii="Times New Roman" w:hAnsi="Times New Roman" w:cs="Times New Roman"/>
          <w:lang w:val="en-US"/>
        </w:rPr>
        <w:t>OMS. (2020). coronavirus (COVID-19). https://www.who.int/es/health-topics/coronavirus#tab=tab_1</w:t>
      </w:r>
    </w:p>
    <w:p w14:paraId="5E2EF58C" w14:textId="77777777" w:rsidR="00194F29" w:rsidRPr="007F3600" w:rsidRDefault="00194F29" w:rsidP="007F3600">
      <w:pPr>
        <w:spacing w:after="0" w:line="360" w:lineRule="auto"/>
        <w:ind w:left="709" w:hanging="709"/>
        <w:jc w:val="both"/>
        <w:rPr>
          <w:rFonts w:ascii="Times New Roman" w:hAnsi="Times New Roman" w:cs="Times New Roman"/>
          <w:lang w:val="en-US"/>
        </w:rPr>
      </w:pPr>
      <w:r w:rsidRPr="007F3600">
        <w:rPr>
          <w:rFonts w:ascii="Times New Roman" w:hAnsi="Times New Roman" w:cs="Times New Roman"/>
          <w:lang w:val="en-US"/>
        </w:rPr>
        <w:lastRenderedPageBreak/>
        <w:t xml:space="preserve">Pritchett, L. (2013). </w:t>
      </w:r>
      <w:r w:rsidRPr="007F3600">
        <w:rPr>
          <w:rFonts w:ascii="Times New Roman" w:hAnsi="Times New Roman" w:cs="Times New Roman"/>
          <w:i/>
          <w:iCs/>
          <w:lang w:val="en-US"/>
        </w:rPr>
        <w:t xml:space="preserve">The Rebirth of Education: Schooling </w:t>
      </w:r>
      <w:proofErr w:type="spellStart"/>
      <w:r w:rsidRPr="007F3600">
        <w:rPr>
          <w:rFonts w:ascii="Times New Roman" w:hAnsi="Times New Roman" w:cs="Times New Roman"/>
          <w:i/>
          <w:iCs/>
          <w:lang w:val="en-US"/>
        </w:rPr>
        <w:t>Ain't</w:t>
      </w:r>
      <w:proofErr w:type="spellEnd"/>
      <w:r w:rsidRPr="007F3600">
        <w:rPr>
          <w:rFonts w:ascii="Times New Roman" w:hAnsi="Times New Roman" w:cs="Times New Roman"/>
          <w:i/>
          <w:iCs/>
          <w:lang w:val="en-US"/>
        </w:rPr>
        <w:t xml:space="preserve"> Learning</w:t>
      </w:r>
      <w:r w:rsidRPr="007F3600">
        <w:rPr>
          <w:rFonts w:ascii="Times New Roman" w:hAnsi="Times New Roman" w:cs="Times New Roman"/>
          <w:lang w:val="en-US"/>
        </w:rPr>
        <w:t>.</w:t>
      </w:r>
      <w:r w:rsidR="00057815" w:rsidRPr="007F3600">
        <w:rPr>
          <w:rFonts w:ascii="Times New Roman" w:hAnsi="Times New Roman" w:cs="Times New Roman"/>
          <w:lang w:val="en-US"/>
        </w:rPr>
        <w:t xml:space="preserve"> Center for Global Development. </w:t>
      </w:r>
      <w:hyperlink r:id="rId21" w:history="1">
        <w:r w:rsidRPr="007F3600">
          <w:rPr>
            <w:rStyle w:val="Hipervnculo"/>
            <w:rFonts w:ascii="Times New Roman" w:hAnsi="Times New Roman" w:cs="Times New Roman"/>
            <w:lang w:val="en-US"/>
          </w:rPr>
          <w:t>https://www.cgdev.org/sites/default/files/rebirth-of-education-brief-lant-pritchett.pdf</w:t>
        </w:r>
      </w:hyperlink>
    </w:p>
    <w:p w14:paraId="4A8EEA87" w14:textId="77777777" w:rsidR="00194F29" w:rsidRPr="007F3600" w:rsidRDefault="00BA1F90" w:rsidP="007F3600">
      <w:pPr>
        <w:spacing w:after="0" w:line="360" w:lineRule="auto"/>
        <w:ind w:left="709" w:hanging="709"/>
        <w:jc w:val="both"/>
        <w:rPr>
          <w:rFonts w:ascii="Times New Roman" w:hAnsi="Times New Roman" w:cs="Times New Roman"/>
          <w:lang w:val="en-US"/>
        </w:rPr>
      </w:pPr>
      <w:r w:rsidRPr="007F3600">
        <w:rPr>
          <w:rFonts w:ascii="Times New Roman" w:hAnsi="Times New Roman" w:cs="Times New Roman"/>
        </w:rPr>
        <w:t>Torres, P., y</w:t>
      </w:r>
      <w:r w:rsidR="00194F29" w:rsidRPr="007F3600">
        <w:rPr>
          <w:rFonts w:ascii="Times New Roman" w:hAnsi="Times New Roman" w:cs="Times New Roman"/>
        </w:rPr>
        <w:t xml:space="preserve"> Cobo, J. (2017). Tecnología educativa y su papel en el logr</w:t>
      </w:r>
      <w:r w:rsidR="00057815" w:rsidRPr="007F3600">
        <w:rPr>
          <w:rFonts w:ascii="Times New Roman" w:hAnsi="Times New Roman" w:cs="Times New Roman"/>
        </w:rPr>
        <w:t xml:space="preserve">o de los fines de la </w:t>
      </w:r>
      <w:proofErr w:type="gramStart"/>
      <w:r w:rsidR="00057815" w:rsidRPr="007F3600">
        <w:rPr>
          <w:rFonts w:ascii="Times New Roman" w:hAnsi="Times New Roman" w:cs="Times New Roman"/>
        </w:rPr>
        <w:t>educación.Educere</w:t>
      </w:r>
      <w:proofErr w:type="gramEnd"/>
      <w:r w:rsidR="00194F29" w:rsidRPr="007F3600">
        <w:rPr>
          <w:rFonts w:ascii="Times New Roman" w:hAnsi="Times New Roman" w:cs="Times New Roman"/>
        </w:rPr>
        <w:t xml:space="preserve">,21(68),31-40. </w:t>
      </w:r>
      <w:hyperlink r:id="rId22" w:history="1">
        <w:r w:rsidR="00057815" w:rsidRPr="007F3600">
          <w:rPr>
            <w:rStyle w:val="Hipervnculo"/>
            <w:rFonts w:ascii="Times New Roman" w:hAnsi="Times New Roman" w:cs="Times New Roman"/>
            <w:lang w:val="en-US"/>
          </w:rPr>
          <w:t>https://www.redalyc.org/comocitar.oa?id=35652744004</w:t>
        </w:r>
      </w:hyperlink>
    </w:p>
    <w:p w14:paraId="67C821BF" w14:textId="77777777" w:rsidR="00194F29" w:rsidRPr="007F3600" w:rsidRDefault="00194F29" w:rsidP="007F3600">
      <w:pPr>
        <w:spacing w:after="0" w:line="360" w:lineRule="auto"/>
        <w:ind w:left="709" w:hanging="709"/>
        <w:jc w:val="both"/>
        <w:rPr>
          <w:rFonts w:ascii="Times New Roman" w:hAnsi="Times New Roman" w:cs="Times New Roman"/>
          <w:lang w:val="en-US"/>
        </w:rPr>
      </w:pPr>
      <w:r w:rsidRPr="007F3600">
        <w:rPr>
          <w:rFonts w:ascii="Times New Roman" w:hAnsi="Times New Roman" w:cs="Times New Roman"/>
          <w:lang w:val="en-US"/>
        </w:rPr>
        <w:t xml:space="preserve">UNESCO. (2023a). </w:t>
      </w:r>
      <w:r w:rsidRPr="007F3600">
        <w:rPr>
          <w:rFonts w:ascii="Times New Roman" w:hAnsi="Times New Roman" w:cs="Times New Roman"/>
          <w:i/>
          <w:iCs/>
          <w:lang w:val="en-US"/>
        </w:rPr>
        <w:t>Guidance for generative AI in education and research</w:t>
      </w:r>
      <w:r w:rsidRPr="007F3600">
        <w:rPr>
          <w:rFonts w:ascii="Times New Roman" w:hAnsi="Times New Roman" w:cs="Times New Roman"/>
          <w:lang w:val="en-US"/>
        </w:rPr>
        <w:t>. UNESCO Publishing. https://cdn.table.media/assets/wp-content/uploads/2023/09/386693eng.pdf</w:t>
      </w:r>
    </w:p>
    <w:p w14:paraId="03C37B06" w14:textId="77777777" w:rsidR="00194F29" w:rsidRPr="007F3600" w:rsidRDefault="00194F29" w:rsidP="007F3600">
      <w:pPr>
        <w:spacing w:after="0" w:line="360" w:lineRule="auto"/>
        <w:ind w:left="709" w:hanging="709"/>
        <w:jc w:val="both"/>
        <w:rPr>
          <w:rFonts w:ascii="Times New Roman" w:hAnsi="Times New Roman" w:cs="Times New Roman"/>
          <w:lang w:val="en-US"/>
        </w:rPr>
      </w:pPr>
      <w:r w:rsidRPr="007F3600">
        <w:rPr>
          <w:rFonts w:ascii="Times New Roman" w:hAnsi="Times New Roman" w:cs="Times New Roman"/>
          <w:lang w:val="en-US"/>
        </w:rPr>
        <w:t xml:space="preserve">UNESCO. (2023b). </w:t>
      </w:r>
      <w:r w:rsidRPr="007F3600">
        <w:rPr>
          <w:rFonts w:ascii="Times New Roman" w:hAnsi="Times New Roman" w:cs="Times New Roman"/>
          <w:i/>
          <w:iCs/>
          <w:lang w:val="en-US"/>
        </w:rPr>
        <w:t>Global Education Monitoring Report, 2023: Technology in education: A tool on whose terms?</w:t>
      </w:r>
      <w:r w:rsidRPr="007F3600">
        <w:rPr>
          <w:rFonts w:ascii="Times New Roman" w:hAnsi="Times New Roman" w:cs="Times New Roman"/>
          <w:lang w:val="en-US"/>
        </w:rPr>
        <w:t xml:space="preserve"> UNESCO Publishing. </w:t>
      </w:r>
      <w:hyperlink r:id="rId23" w:history="1">
        <w:r w:rsidRPr="007F3600">
          <w:rPr>
            <w:rStyle w:val="Hipervnculo"/>
            <w:rFonts w:ascii="Times New Roman" w:hAnsi="Times New Roman" w:cs="Times New Roman"/>
            <w:lang w:val="en-US"/>
          </w:rPr>
          <w:t>https://unesdoc.unesco.org/ark:/48223/pf0000385723/PDF/385723eng.pdf.multi</w:t>
        </w:r>
      </w:hyperlink>
    </w:p>
    <w:p w14:paraId="7D535876" w14:textId="77777777" w:rsidR="00194F29" w:rsidRPr="007F3600" w:rsidRDefault="00194F29" w:rsidP="007F3600">
      <w:pPr>
        <w:spacing w:after="0" w:line="360" w:lineRule="auto"/>
        <w:ind w:left="709" w:hanging="709"/>
        <w:jc w:val="both"/>
        <w:rPr>
          <w:rFonts w:ascii="Times New Roman" w:hAnsi="Times New Roman" w:cs="Times New Roman"/>
        </w:rPr>
      </w:pPr>
      <w:r w:rsidRPr="007F3600">
        <w:rPr>
          <w:rFonts w:ascii="Times New Roman" w:hAnsi="Times New Roman" w:cs="Times New Roman"/>
          <w:lang w:val="en-US"/>
        </w:rPr>
        <w:t xml:space="preserve">University of Toronto. (2025). Differentiating between Primary and Secondary Sources. </w:t>
      </w:r>
      <w:hyperlink r:id="rId24" w:anchor=":~:text=Ejemplos%20de%20fuentes%20primarias,-%C2%BFCu%C3%A1les%20son%20algunos&amp;text=Peri%C3%B3dicos%2C%20revistas%2C%20literatura%2C%20canciones,programas%20de%20televisi%C3%B3n%20y%20radio.&amp;text=Cartas%2C%20testamentos%2C%20diarios%2C%20contratos,certificados%20de%20nacimiento%20y%20defunci%C3%B3n" w:history="1">
        <w:r w:rsidRPr="007F3600">
          <w:rPr>
            <w:rStyle w:val="Hipervnculo"/>
            <w:rFonts w:ascii="Times New Roman" w:hAnsi="Times New Roman" w:cs="Times New Roman"/>
          </w:rPr>
          <w:t>https://guides.library.utoronto.ca/c.php?g=250552&amp;p=1671086#:~:text=Ejemplos%20de%20fuentes%20primarias,-%C2%BFCu%C3%A1les%20son%20algunos&amp;text=Peri%C3%B3dicos%2C%20revistas%2C%20literatura%2C%20canciones,programas%20de%20televisi%C3%B3n%20y%20radio.&amp;text=Cartas%2C%20testamentos%2C%20diarios%2C%20contratos,certificados%20de%20nacimiento%20y%20defunci%C3%B3n</w:t>
        </w:r>
      </w:hyperlink>
      <w:r w:rsidRPr="007F3600">
        <w:rPr>
          <w:rFonts w:ascii="Times New Roman" w:hAnsi="Times New Roman" w:cs="Times New Roman"/>
        </w:rPr>
        <w:t>.</w:t>
      </w:r>
    </w:p>
    <w:p w14:paraId="0175AB6B" w14:textId="77777777" w:rsidR="00194F29" w:rsidRPr="007F3600" w:rsidRDefault="00194F29" w:rsidP="007F3600">
      <w:pPr>
        <w:spacing w:after="0" w:line="360" w:lineRule="auto"/>
        <w:ind w:left="709" w:hanging="709"/>
        <w:jc w:val="both"/>
        <w:rPr>
          <w:rFonts w:ascii="Times New Roman" w:hAnsi="Times New Roman" w:cs="Times New Roman"/>
        </w:rPr>
      </w:pPr>
      <w:r w:rsidRPr="007F3600">
        <w:rPr>
          <w:rFonts w:ascii="Times New Roman" w:hAnsi="Times New Roman" w:cs="Times New Roman"/>
        </w:rPr>
        <w:t xml:space="preserve">Valencia, M., (2005). El capital humano, otro activo de su empresa. </w:t>
      </w:r>
      <w:proofErr w:type="gramStart"/>
      <w:r w:rsidRPr="007F3600">
        <w:rPr>
          <w:rFonts w:ascii="Times New Roman" w:hAnsi="Times New Roman" w:cs="Times New Roman"/>
        </w:rPr>
        <w:t>Entramado ,</w:t>
      </w:r>
      <w:proofErr w:type="gramEnd"/>
      <w:r w:rsidRPr="007F3600">
        <w:rPr>
          <w:rFonts w:ascii="Times New Roman" w:hAnsi="Times New Roman" w:cs="Times New Roman"/>
        </w:rPr>
        <w:t xml:space="preserve"> 1 (2), 20-33. https://www.redalyc.org/articulo.oa?id=265420471004</w:t>
      </w:r>
    </w:p>
    <w:p w14:paraId="1A3DE7CA" w14:textId="77777777" w:rsidR="00194F29" w:rsidRPr="007F3600" w:rsidRDefault="00194F29" w:rsidP="007F3600">
      <w:pPr>
        <w:spacing w:after="0" w:line="360" w:lineRule="auto"/>
        <w:ind w:left="709" w:hanging="709"/>
        <w:jc w:val="both"/>
        <w:rPr>
          <w:rFonts w:ascii="Times New Roman" w:hAnsi="Times New Roman" w:cs="Times New Roman"/>
          <w:lang w:val="en-US"/>
        </w:rPr>
      </w:pPr>
      <w:proofErr w:type="spellStart"/>
      <w:r w:rsidRPr="007F3600">
        <w:rPr>
          <w:rFonts w:ascii="Times New Roman" w:hAnsi="Times New Roman" w:cs="Times New Roman"/>
        </w:rPr>
        <w:t>World</w:t>
      </w:r>
      <w:proofErr w:type="spellEnd"/>
      <w:r w:rsidRPr="007F3600">
        <w:rPr>
          <w:rFonts w:ascii="Times New Roman" w:hAnsi="Times New Roman" w:cs="Times New Roman"/>
        </w:rPr>
        <w:t xml:space="preserve"> Bank. </w:t>
      </w:r>
      <w:r w:rsidRPr="007F3600">
        <w:rPr>
          <w:rFonts w:ascii="Times New Roman" w:hAnsi="Times New Roman" w:cs="Times New Roman"/>
          <w:lang w:val="en-US"/>
        </w:rPr>
        <w:t>(202</w:t>
      </w:r>
      <w:r w:rsidR="00057815" w:rsidRPr="007F3600">
        <w:rPr>
          <w:rFonts w:ascii="Times New Roman" w:hAnsi="Times New Roman" w:cs="Times New Roman"/>
          <w:lang w:val="en-US"/>
        </w:rPr>
        <w:t>4</w:t>
      </w:r>
      <w:r w:rsidRPr="007F3600">
        <w:rPr>
          <w:rFonts w:ascii="Times New Roman" w:hAnsi="Times New Roman" w:cs="Times New Roman"/>
          <w:lang w:val="en-US"/>
        </w:rPr>
        <w:t xml:space="preserve">). </w:t>
      </w:r>
      <w:r w:rsidRPr="007F3600">
        <w:rPr>
          <w:rFonts w:ascii="Times New Roman" w:hAnsi="Times New Roman" w:cs="Times New Roman"/>
          <w:i/>
          <w:iCs/>
          <w:lang w:val="en-US"/>
        </w:rPr>
        <w:t>The State of Global Learning Poverty: 2022 Update</w:t>
      </w:r>
      <w:r w:rsidRPr="007F3600">
        <w:rPr>
          <w:rFonts w:ascii="Times New Roman" w:hAnsi="Times New Roman" w:cs="Times New Roman"/>
          <w:lang w:val="en-US"/>
        </w:rPr>
        <w:t xml:space="preserve">. World Bank Publications. https://thedocs.worldbank.org/en/doc/e52f55322528903b27f1b7e61238e416-0200022022/original/Learning-poverty-report-2022-06-21-final-V7-0-conferenceEdition.pdf </w:t>
      </w:r>
    </w:p>
    <w:p w14:paraId="53F1E189" w14:textId="77777777" w:rsidR="00194F29" w:rsidRPr="007F3600" w:rsidRDefault="00194F29" w:rsidP="007F3600">
      <w:pPr>
        <w:spacing w:after="0" w:line="360" w:lineRule="auto"/>
        <w:ind w:left="709" w:hanging="709"/>
        <w:jc w:val="both"/>
        <w:rPr>
          <w:rFonts w:ascii="Times New Roman" w:hAnsi="Times New Roman" w:cs="Times New Roman"/>
          <w:lang w:val="en-US"/>
        </w:rPr>
      </w:pPr>
      <w:r w:rsidRPr="007F3600">
        <w:rPr>
          <w:rFonts w:ascii="Times New Roman" w:hAnsi="Times New Roman" w:cs="Times New Roman"/>
          <w:lang w:val="en-US"/>
        </w:rPr>
        <w:t xml:space="preserve">World Bank &amp; UNESCO. (2024). </w:t>
      </w:r>
      <w:r w:rsidRPr="007F3600">
        <w:rPr>
          <w:rFonts w:ascii="Times New Roman" w:hAnsi="Times New Roman" w:cs="Times New Roman"/>
          <w:i/>
          <w:iCs/>
          <w:lang w:val="en-US"/>
        </w:rPr>
        <w:t>Education Finance Watch 2024</w:t>
      </w:r>
      <w:r w:rsidRPr="007F3600">
        <w:rPr>
          <w:rFonts w:ascii="Times New Roman" w:hAnsi="Times New Roman" w:cs="Times New Roman"/>
          <w:lang w:val="en-US"/>
        </w:rPr>
        <w:t xml:space="preserve">. World Bank Publications. </w:t>
      </w:r>
      <w:hyperlink r:id="rId25" w:history="1">
        <w:r w:rsidRPr="007F3600">
          <w:rPr>
            <w:rStyle w:val="Hipervnculo"/>
            <w:rFonts w:ascii="Times New Roman" w:hAnsi="Times New Roman" w:cs="Times New Roman"/>
            <w:lang w:val="en-US"/>
          </w:rPr>
          <w:t>https://openknowledge.worldbank.org/bitstreams/b5d1c588-d8b4-4c7b-9256-e745f4765989/download</w:t>
        </w:r>
      </w:hyperlink>
    </w:p>
    <w:p w14:paraId="0166301C" w14:textId="77777777" w:rsidR="005D5186" w:rsidRDefault="005D5186" w:rsidP="005D5186">
      <w:pPr>
        <w:spacing w:line="360" w:lineRule="auto"/>
        <w:ind w:left="709" w:hanging="709"/>
        <w:jc w:val="both"/>
        <w:rPr>
          <w:rFonts w:ascii="Times New Roman" w:hAnsi="Times New Roman" w:cs="Times New Roman"/>
          <w:color w:val="000000" w:themeColor="text1"/>
          <w:lang w:val="en-US"/>
        </w:rPr>
      </w:pPr>
    </w:p>
    <w:p w14:paraId="6AB5D3A8" w14:textId="77777777" w:rsidR="005B3CED" w:rsidRDefault="005B3CED" w:rsidP="005D5186">
      <w:pPr>
        <w:spacing w:line="360" w:lineRule="auto"/>
        <w:ind w:left="709" w:hanging="709"/>
        <w:jc w:val="both"/>
        <w:rPr>
          <w:rFonts w:ascii="Times New Roman" w:hAnsi="Times New Roman" w:cs="Times New Roman"/>
          <w:color w:val="000000" w:themeColor="text1"/>
          <w:lang w:val="en-US"/>
        </w:rPr>
      </w:pPr>
    </w:p>
    <w:p w14:paraId="59224804" w14:textId="77777777" w:rsidR="005B3CED" w:rsidRDefault="005B3CED" w:rsidP="005D5186">
      <w:pPr>
        <w:spacing w:line="360" w:lineRule="auto"/>
        <w:ind w:left="709" w:hanging="709"/>
        <w:jc w:val="both"/>
        <w:rPr>
          <w:rFonts w:ascii="Times New Roman" w:hAnsi="Times New Roman" w:cs="Times New Roman"/>
          <w:color w:val="000000" w:themeColor="text1"/>
          <w:lang w:val="en-US"/>
        </w:rPr>
      </w:pPr>
    </w:p>
    <w:tbl>
      <w:tblPr>
        <w:tblW w:w="9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3"/>
        <w:gridCol w:w="4543"/>
      </w:tblGrid>
      <w:tr w:rsidR="00A927C2" w:rsidRPr="004B7521" w14:paraId="28E81C67" w14:textId="77777777" w:rsidTr="00387127">
        <w:trPr>
          <w:trHeight w:val="107"/>
        </w:trPr>
        <w:tc>
          <w:tcPr>
            <w:tcW w:w="4543" w:type="dxa"/>
          </w:tcPr>
          <w:p w14:paraId="48504A2F" w14:textId="77777777" w:rsidR="00A927C2" w:rsidRPr="004B7521" w:rsidRDefault="00A927C2" w:rsidP="00387127">
            <w:pPr>
              <w:autoSpaceDE w:val="0"/>
              <w:autoSpaceDN w:val="0"/>
              <w:adjustRightInd w:val="0"/>
              <w:spacing w:after="0" w:line="240" w:lineRule="auto"/>
              <w:rPr>
                <w:rFonts w:ascii="Times New Roman" w:hAnsi="Times New Roman" w:cs="Times New Roman"/>
                <w:color w:val="000000"/>
                <w:kern w:val="0"/>
                <w:sz w:val="23"/>
                <w:szCs w:val="23"/>
              </w:rPr>
            </w:pPr>
            <w:r w:rsidRPr="00A927C2">
              <w:rPr>
                <w:rFonts w:ascii="Times New Roman" w:hAnsi="Times New Roman" w:cs="Times New Roman"/>
                <w:color w:val="000000"/>
                <w:kern w:val="0"/>
                <w:sz w:val="23"/>
                <w:szCs w:val="23"/>
              </w:rPr>
              <w:lastRenderedPageBreak/>
              <w:t>Contributing Role</w:t>
            </w:r>
          </w:p>
        </w:tc>
        <w:tc>
          <w:tcPr>
            <w:tcW w:w="4543" w:type="dxa"/>
          </w:tcPr>
          <w:p w14:paraId="4B3AC6C4" w14:textId="77777777" w:rsidR="00A927C2" w:rsidRPr="004B7521" w:rsidRDefault="00A927C2" w:rsidP="00387127">
            <w:pPr>
              <w:autoSpaceDE w:val="0"/>
              <w:autoSpaceDN w:val="0"/>
              <w:adjustRightInd w:val="0"/>
              <w:spacing w:after="0" w:line="240" w:lineRule="auto"/>
              <w:rPr>
                <w:rFonts w:ascii="Times New Roman" w:hAnsi="Times New Roman" w:cs="Times New Roman"/>
                <w:color w:val="000000"/>
                <w:kern w:val="0"/>
                <w:sz w:val="23"/>
                <w:szCs w:val="23"/>
              </w:rPr>
            </w:pPr>
            <w:r w:rsidRPr="004B7521">
              <w:rPr>
                <w:rFonts w:ascii="Times New Roman" w:hAnsi="Times New Roman" w:cs="Times New Roman"/>
                <w:color w:val="000000"/>
                <w:kern w:val="0"/>
                <w:sz w:val="23"/>
                <w:szCs w:val="23"/>
              </w:rPr>
              <w:t xml:space="preserve">Autor (es) </w:t>
            </w:r>
          </w:p>
        </w:tc>
      </w:tr>
      <w:tr w:rsidR="00A927C2" w:rsidRPr="004B7521" w14:paraId="5EF31A18" w14:textId="77777777" w:rsidTr="00387127">
        <w:trPr>
          <w:trHeight w:val="244"/>
        </w:trPr>
        <w:tc>
          <w:tcPr>
            <w:tcW w:w="4543" w:type="dxa"/>
          </w:tcPr>
          <w:p w14:paraId="6B967508" w14:textId="77777777" w:rsidR="00A927C2" w:rsidRPr="004B7521" w:rsidRDefault="00A927C2" w:rsidP="00387127">
            <w:pPr>
              <w:autoSpaceDE w:val="0"/>
              <w:autoSpaceDN w:val="0"/>
              <w:adjustRightInd w:val="0"/>
              <w:spacing w:after="0" w:line="240" w:lineRule="auto"/>
              <w:rPr>
                <w:rFonts w:ascii="Times New Roman" w:hAnsi="Times New Roman" w:cs="Times New Roman"/>
                <w:color w:val="000000"/>
                <w:kern w:val="0"/>
                <w:sz w:val="23"/>
                <w:szCs w:val="23"/>
              </w:rPr>
            </w:pPr>
            <w:r w:rsidRPr="00A927C2">
              <w:rPr>
                <w:rFonts w:ascii="Times New Roman" w:hAnsi="Times New Roman" w:cs="Times New Roman"/>
                <w:color w:val="000000"/>
                <w:kern w:val="0"/>
                <w:sz w:val="23"/>
                <w:szCs w:val="23"/>
              </w:rPr>
              <w:t>Conceptualization</w:t>
            </w:r>
          </w:p>
        </w:tc>
        <w:tc>
          <w:tcPr>
            <w:tcW w:w="4543" w:type="dxa"/>
          </w:tcPr>
          <w:p w14:paraId="0614970A" w14:textId="77777777" w:rsidR="00A927C2" w:rsidRPr="00A927C2" w:rsidRDefault="00A927C2" w:rsidP="00387127">
            <w:pPr>
              <w:widowControl w:val="0"/>
              <w:autoSpaceDE w:val="0"/>
              <w:autoSpaceDN w:val="0"/>
              <w:spacing w:after="0" w:line="240" w:lineRule="exact"/>
              <w:ind w:right="618"/>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Erika Ochoa Rosas</w:t>
            </w:r>
          </w:p>
        </w:tc>
      </w:tr>
      <w:tr w:rsidR="00A927C2" w:rsidRPr="004B7521" w14:paraId="0576B29A" w14:textId="77777777" w:rsidTr="00387127">
        <w:trPr>
          <w:trHeight w:val="244"/>
        </w:trPr>
        <w:tc>
          <w:tcPr>
            <w:tcW w:w="4543" w:type="dxa"/>
          </w:tcPr>
          <w:p w14:paraId="2F3D0527" w14:textId="77777777" w:rsidR="00A927C2" w:rsidRPr="004B7521" w:rsidRDefault="00A927C2" w:rsidP="00387127">
            <w:pPr>
              <w:autoSpaceDE w:val="0"/>
              <w:autoSpaceDN w:val="0"/>
              <w:adjustRightInd w:val="0"/>
              <w:spacing w:after="0" w:line="240" w:lineRule="auto"/>
              <w:rPr>
                <w:rFonts w:ascii="Times New Roman" w:hAnsi="Times New Roman" w:cs="Times New Roman"/>
                <w:color w:val="000000"/>
                <w:kern w:val="0"/>
                <w:sz w:val="23"/>
                <w:szCs w:val="23"/>
              </w:rPr>
            </w:pPr>
            <w:r w:rsidRPr="00A927C2">
              <w:rPr>
                <w:rFonts w:ascii="Times New Roman" w:hAnsi="Times New Roman" w:cs="Times New Roman"/>
                <w:color w:val="000000"/>
                <w:kern w:val="0"/>
                <w:sz w:val="23"/>
                <w:szCs w:val="23"/>
              </w:rPr>
              <w:t>Methodology</w:t>
            </w:r>
          </w:p>
        </w:tc>
        <w:tc>
          <w:tcPr>
            <w:tcW w:w="4543" w:type="dxa"/>
          </w:tcPr>
          <w:p w14:paraId="52FB7B5D" w14:textId="77777777" w:rsidR="00A927C2" w:rsidRDefault="00A927C2" w:rsidP="00387127">
            <w:pPr>
              <w:widowControl w:val="0"/>
              <w:autoSpaceDE w:val="0"/>
              <w:autoSpaceDN w:val="0"/>
              <w:spacing w:after="0" w:line="240" w:lineRule="exact"/>
              <w:ind w:right="618"/>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Erika Ochoa Rosas</w:t>
            </w:r>
          </w:p>
          <w:p w14:paraId="14B88298" w14:textId="77777777" w:rsidR="00A927C2" w:rsidRPr="004B7521" w:rsidRDefault="00A927C2" w:rsidP="00387127">
            <w:pPr>
              <w:autoSpaceDE w:val="0"/>
              <w:autoSpaceDN w:val="0"/>
              <w:adjustRightInd w:val="0"/>
              <w:spacing w:after="0" w:line="240" w:lineRule="auto"/>
              <w:rPr>
                <w:rFonts w:ascii="Times New Roman" w:hAnsi="Times New Roman" w:cs="Times New Roman"/>
                <w:color w:val="000000"/>
                <w:kern w:val="0"/>
                <w:sz w:val="23"/>
                <w:szCs w:val="23"/>
              </w:rPr>
            </w:pPr>
            <w:r w:rsidRPr="007505EA">
              <w:rPr>
                <w:rFonts w:ascii="Times New Roman" w:eastAsia="Times New Roman" w:hAnsi="Times New Roman" w:cs="Times New Roman"/>
                <w:kern w:val="0"/>
                <w14:ligatures w14:val="none"/>
              </w:rPr>
              <w:t xml:space="preserve">Rafael Salvador Espinosa Ramírez </w:t>
            </w:r>
            <w:r>
              <w:rPr>
                <w:rFonts w:ascii="Times New Roman" w:eastAsia="Times New Roman" w:hAnsi="Times New Roman" w:cs="Times New Roman"/>
                <w:kern w:val="0"/>
                <w14:ligatures w14:val="none"/>
              </w:rPr>
              <w:t>(igual)</w:t>
            </w:r>
          </w:p>
        </w:tc>
      </w:tr>
      <w:tr w:rsidR="00A927C2" w:rsidRPr="004B7521" w14:paraId="19070D67" w14:textId="77777777" w:rsidTr="00387127">
        <w:trPr>
          <w:trHeight w:val="107"/>
        </w:trPr>
        <w:tc>
          <w:tcPr>
            <w:tcW w:w="4543" w:type="dxa"/>
          </w:tcPr>
          <w:p w14:paraId="35AE65F5" w14:textId="77777777" w:rsidR="00A927C2" w:rsidRPr="004B7521" w:rsidRDefault="00A927C2" w:rsidP="00387127">
            <w:pPr>
              <w:autoSpaceDE w:val="0"/>
              <w:autoSpaceDN w:val="0"/>
              <w:adjustRightInd w:val="0"/>
              <w:spacing w:after="0" w:line="240" w:lineRule="auto"/>
              <w:rPr>
                <w:rFonts w:ascii="Times New Roman" w:hAnsi="Times New Roman" w:cs="Times New Roman"/>
                <w:color w:val="000000"/>
                <w:kern w:val="0"/>
                <w:sz w:val="23"/>
                <w:szCs w:val="23"/>
              </w:rPr>
            </w:pPr>
            <w:r w:rsidRPr="00A927C2">
              <w:rPr>
                <w:rFonts w:ascii="Times New Roman" w:hAnsi="Times New Roman" w:cs="Times New Roman"/>
                <w:color w:val="000000"/>
                <w:kern w:val="0"/>
                <w:sz w:val="23"/>
                <w:szCs w:val="23"/>
              </w:rPr>
              <w:t>Software</w:t>
            </w:r>
          </w:p>
        </w:tc>
        <w:tc>
          <w:tcPr>
            <w:tcW w:w="4543" w:type="dxa"/>
          </w:tcPr>
          <w:p w14:paraId="7E8A41B1" w14:textId="77777777" w:rsidR="00A927C2" w:rsidRPr="004B7521" w:rsidRDefault="00A927C2" w:rsidP="00387127">
            <w:pPr>
              <w:autoSpaceDE w:val="0"/>
              <w:autoSpaceDN w:val="0"/>
              <w:adjustRightInd w:val="0"/>
              <w:spacing w:after="0" w:line="240" w:lineRule="auto"/>
              <w:rPr>
                <w:rFonts w:ascii="Times New Roman" w:hAnsi="Times New Roman" w:cs="Times New Roman"/>
                <w:color w:val="000000"/>
                <w:kern w:val="0"/>
                <w:sz w:val="23"/>
                <w:szCs w:val="23"/>
              </w:rPr>
            </w:pPr>
            <w:r w:rsidRPr="004B7521">
              <w:rPr>
                <w:rFonts w:ascii="Times New Roman" w:hAnsi="Times New Roman" w:cs="Times New Roman"/>
                <w:color w:val="000000"/>
                <w:kern w:val="0"/>
                <w:sz w:val="23"/>
                <w:szCs w:val="23"/>
              </w:rPr>
              <w:t xml:space="preserve">No aplica </w:t>
            </w:r>
          </w:p>
        </w:tc>
      </w:tr>
      <w:tr w:rsidR="00A927C2" w:rsidRPr="004B7521" w14:paraId="6970494D" w14:textId="77777777" w:rsidTr="00387127">
        <w:trPr>
          <w:trHeight w:val="107"/>
        </w:trPr>
        <w:tc>
          <w:tcPr>
            <w:tcW w:w="4543" w:type="dxa"/>
          </w:tcPr>
          <w:p w14:paraId="3E99E3B0" w14:textId="77777777" w:rsidR="00A927C2" w:rsidRPr="004B7521" w:rsidRDefault="00A927C2" w:rsidP="00387127">
            <w:pPr>
              <w:autoSpaceDE w:val="0"/>
              <w:autoSpaceDN w:val="0"/>
              <w:adjustRightInd w:val="0"/>
              <w:spacing w:after="0" w:line="240" w:lineRule="auto"/>
              <w:rPr>
                <w:rFonts w:ascii="Times New Roman" w:hAnsi="Times New Roman" w:cs="Times New Roman"/>
                <w:color w:val="000000"/>
                <w:kern w:val="0"/>
                <w:sz w:val="23"/>
                <w:szCs w:val="23"/>
              </w:rPr>
            </w:pPr>
            <w:r w:rsidRPr="00A927C2">
              <w:rPr>
                <w:rFonts w:ascii="Times New Roman" w:hAnsi="Times New Roman" w:cs="Times New Roman"/>
                <w:color w:val="000000"/>
                <w:kern w:val="0"/>
                <w:sz w:val="23"/>
                <w:szCs w:val="23"/>
              </w:rPr>
              <w:t>Validation</w:t>
            </w:r>
          </w:p>
        </w:tc>
        <w:tc>
          <w:tcPr>
            <w:tcW w:w="4543" w:type="dxa"/>
          </w:tcPr>
          <w:p w14:paraId="30C0A46A" w14:textId="77777777" w:rsidR="00A927C2" w:rsidRPr="004B7521" w:rsidRDefault="00A927C2" w:rsidP="00387127">
            <w:pPr>
              <w:autoSpaceDE w:val="0"/>
              <w:autoSpaceDN w:val="0"/>
              <w:adjustRightInd w:val="0"/>
              <w:spacing w:after="0" w:line="240" w:lineRule="auto"/>
              <w:rPr>
                <w:rFonts w:ascii="Times New Roman" w:hAnsi="Times New Roman" w:cs="Times New Roman"/>
                <w:color w:val="000000"/>
                <w:kern w:val="0"/>
                <w:sz w:val="23"/>
                <w:szCs w:val="23"/>
              </w:rPr>
            </w:pPr>
            <w:r w:rsidRPr="004B7521">
              <w:rPr>
                <w:rFonts w:ascii="Times New Roman" w:hAnsi="Times New Roman" w:cs="Times New Roman"/>
                <w:color w:val="000000"/>
                <w:kern w:val="0"/>
                <w:sz w:val="23"/>
                <w:szCs w:val="23"/>
              </w:rPr>
              <w:t xml:space="preserve">No aplica </w:t>
            </w:r>
          </w:p>
        </w:tc>
      </w:tr>
      <w:tr w:rsidR="00A927C2" w:rsidRPr="004B7521" w14:paraId="05EAA1AD" w14:textId="77777777" w:rsidTr="00387127">
        <w:trPr>
          <w:trHeight w:val="244"/>
        </w:trPr>
        <w:tc>
          <w:tcPr>
            <w:tcW w:w="4543" w:type="dxa"/>
          </w:tcPr>
          <w:p w14:paraId="13B9042A" w14:textId="77777777" w:rsidR="00A927C2" w:rsidRPr="004B7521" w:rsidRDefault="00A927C2" w:rsidP="00387127">
            <w:pPr>
              <w:autoSpaceDE w:val="0"/>
              <w:autoSpaceDN w:val="0"/>
              <w:adjustRightInd w:val="0"/>
              <w:spacing w:after="0" w:line="240" w:lineRule="auto"/>
              <w:rPr>
                <w:rFonts w:ascii="Times New Roman" w:hAnsi="Times New Roman" w:cs="Times New Roman"/>
                <w:color w:val="000000"/>
                <w:kern w:val="0"/>
                <w:sz w:val="23"/>
                <w:szCs w:val="23"/>
              </w:rPr>
            </w:pPr>
            <w:r w:rsidRPr="00A927C2">
              <w:rPr>
                <w:rFonts w:ascii="Times New Roman" w:hAnsi="Times New Roman" w:cs="Times New Roman"/>
                <w:color w:val="000000"/>
                <w:kern w:val="0"/>
                <w:sz w:val="23"/>
                <w:szCs w:val="23"/>
              </w:rPr>
              <w:t>Formal Analysis</w:t>
            </w:r>
          </w:p>
        </w:tc>
        <w:tc>
          <w:tcPr>
            <w:tcW w:w="4543" w:type="dxa"/>
          </w:tcPr>
          <w:p w14:paraId="3BE17608" w14:textId="77777777" w:rsidR="00A927C2" w:rsidRDefault="00A927C2" w:rsidP="00387127">
            <w:pPr>
              <w:widowControl w:val="0"/>
              <w:autoSpaceDE w:val="0"/>
              <w:autoSpaceDN w:val="0"/>
              <w:spacing w:after="0" w:line="240" w:lineRule="exact"/>
              <w:ind w:right="618"/>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Erika Ochoa Rosas</w:t>
            </w:r>
          </w:p>
          <w:p w14:paraId="5379E247" w14:textId="77777777" w:rsidR="00A927C2" w:rsidRPr="004B7521" w:rsidRDefault="00A927C2" w:rsidP="00387127">
            <w:pPr>
              <w:autoSpaceDE w:val="0"/>
              <w:autoSpaceDN w:val="0"/>
              <w:adjustRightInd w:val="0"/>
              <w:spacing w:after="0" w:line="240" w:lineRule="auto"/>
              <w:rPr>
                <w:rFonts w:ascii="Times New Roman" w:hAnsi="Times New Roman" w:cs="Times New Roman"/>
                <w:color w:val="000000"/>
                <w:kern w:val="0"/>
                <w:sz w:val="23"/>
                <w:szCs w:val="23"/>
              </w:rPr>
            </w:pPr>
            <w:r w:rsidRPr="007505EA">
              <w:rPr>
                <w:rFonts w:ascii="Times New Roman" w:eastAsia="Times New Roman" w:hAnsi="Times New Roman" w:cs="Times New Roman"/>
                <w:kern w:val="0"/>
                <w14:ligatures w14:val="none"/>
              </w:rPr>
              <w:t xml:space="preserve">Rafael Salvador Espinosa Ramírez </w:t>
            </w:r>
            <w:r>
              <w:rPr>
                <w:rFonts w:ascii="Times New Roman" w:eastAsia="Times New Roman" w:hAnsi="Times New Roman" w:cs="Times New Roman"/>
                <w:kern w:val="0"/>
                <w14:ligatures w14:val="none"/>
              </w:rPr>
              <w:t>(igual)</w:t>
            </w:r>
          </w:p>
        </w:tc>
      </w:tr>
      <w:tr w:rsidR="00A927C2" w:rsidRPr="004B7521" w14:paraId="454D0367" w14:textId="77777777" w:rsidTr="00387127">
        <w:trPr>
          <w:trHeight w:val="107"/>
        </w:trPr>
        <w:tc>
          <w:tcPr>
            <w:tcW w:w="4543" w:type="dxa"/>
          </w:tcPr>
          <w:p w14:paraId="15492232" w14:textId="77777777" w:rsidR="00A927C2" w:rsidRPr="004B7521" w:rsidRDefault="00A927C2" w:rsidP="00387127">
            <w:pPr>
              <w:autoSpaceDE w:val="0"/>
              <w:autoSpaceDN w:val="0"/>
              <w:adjustRightInd w:val="0"/>
              <w:spacing w:after="0" w:line="240" w:lineRule="auto"/>
              <w:rPr>
                <w:rFonts w:ascii="Times New Roman" w:hAnsi="Times New Roman" w:cs="Times New Roman"/>
                <w:color w:val="000000"/>
                <w:kern w:val="0"/>
                <w:sz w:val="23"/>
                <w:szCs w:val="23"/>
              </w:rPr>
            </w:pPr>
            <w:r w:rsidRPr="00A927C2">
              <w:rPr>
                <w:rFonts w:ascii="Times New Roman" w:hAnsi="Times New Roman" w:cs="Times New Roman"/>
                <w:color w:val="000000"/>
                <w:kern w:val="0"/>
                <w:sz w:val="23"/>
                <w:szCs w:val="23"/>
              </w:rPr>
              <w:t>Research</w:t>
            </w:r>
          </w:p>
        </w:tc>
        <w:tc>
          <w:tcPr>
            <w:tcW w:w="4543" w:type="dxa"/>
          </w:tcPr>
          <w:p w14:paraId="31B1A26B" w14:textId="77777777" w:rsidR="00A927C2" w:rsidRDefault="00A927C2" w:rsidP="00387127">
            <w:pPr>
              <w:widowControl w:val="0"/>
              <w:autoSpaceDE w:val="0"/>
              <w:autoSpaceDN w:val="0"/>
              <w:spacing w:after="0" w:line="240" w:lineRule="exact"/>
              <w:ind w:right="618"/>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Erika Ochoa Rosas</w:t>
            </w:r>
          </w:p>
          <w:p w14:paraId="06B0BCF0" w14:textId="77777777" w:rsidR="00A927C2" w:rsidRPr="004B7521" w:rsidRDefault="00A927C2" w:rsidP="00387127">
            <w:pPr>
              <w:autoSpaceDE w:val="0"/>
              <w:autoSpaceDN w:val="0"/>
              <w:adjustRightInd w:val="0"/>
              <w:spacing w:after="0" w:line="240" w:lineRule="auto"/>
              <w:rPr>
                <w:rFonts w:ascii="Times New Roman" w:hAnsi="Times New Roman" w:cs="Times New Roman"/>
                <w:color w:val="000000"/>
                <w:kern w:val="0"/>
                <w:sz w:val="23"/>
                <w:szCs w:val="23"/>
              </w:rPr>
            </w:pPr>
            <w:r w:rsidRPr="007505EA">
              <w:rPr>
                <w:rFonts w:ascii="Times New Roman" w:eastAsia="Times New Roman" w:hAnsi="Times New Roman" w:cs="Times New Roman"/>
                <w:kern w:val="0"/>
                <w14:ligatures w14:val="none"/>
              </w:rPr>
              <w:t xml:space="preserve">Rafael Salvador Espinosa Ramírez </w:t>
            </w:r>
            <w:r>
              <w:rPr>
                <w:rFonts w:ascii="Times New Roman" w:eastAsia="Times New Roman" w:hAnsi="Times New Roman" w:cs="Times New Roman"/>
                <w:kern w:val="0"/>
                <w14:ligatures w14:val="none"/>
              </w:rPr>
              <w:t>(igual)</w:t>
            </w:r>
          </w:p>
        </w:tc>
      </w:tr>
      <w:tr w:rsidR="00A927C2" w:rsidRPr="004B7521" w14:paraId="2C771A38" w14:textId="77777777" w:rsidTr="00387127">
        <w:trPr>
          <w:trHeight w:val="107"/>
        </w:trPr>
        <w:tc>
          <w:tcPr>
            <w:tcW w:w="4543" w:type="dxa"/>
          </w:tcPr>
          <w:p w14:paraId="36885372" w14:textId="77777777" w:rsidR="00A927C2" w:rsidRPr="004B7521" w:rsidRDefault="00A927C2" w:rsidP="00387127">
            <w:pPr>
              <w:autoSpaceDE w:val="0"/>
              <w:autoSpaceDN w:val="0"/>
              <w:adjustRightInd w:val="0"/>
              <w:spacing w:after="0" w:line="240" w:lineRule="auto"/>
              <w:rPr>
                <w:rFonts w:ascii="Times New Roman" w:hAnsi="Times New Roman" w:cs="Times New Roman"/>
                <w:color w:val="000000"/>
                <w:kern w:val="0"/>
                <w:sz w:val="23"/>
                <w:szCs w:val="23"/>
              </w:rPr>
            </w:pPr>
            <w:r w:rsidRPr="00A927C2">
              <w:rPr>
                <w:rFonts w:ascii="Times New Roman" w:hAnsi="Times New Roman" w:cs="Times New Roman"/>
                <w:color w:val="000000"/>
                <w:kern w:val="0"/>
                <w:sz w:val="23"/>
                <w:szCs w:val="23"/>
              </w:rPr>
              <w:t>Resources</w:t>
            </w:r>
          </w:p>
        </w:tc>
        <w:tc>
          <w:tcPr>
            <w:tcW w:w="4543" w:type="dxa"/>
          </w:tcPr>
          <w:p w14:paraId="26F60BC4" w14:textId="77777777" w:rsidR="00A927C2" w:rsidRDefault="00A927C2" w:rsidP="00387127">
            <w:pPr>
              <w:widowControl w:val="0"/>
              <w:autoSpaceDE w:val="0"/>
              <w:autoSpaceDN w:val="0"/>
              <w:spacing w:after="0" w:line="240" w:lineRule="exact"/>
              <w:ind w:right="618"/>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Erika Ochoa Rosas</w:t>
            </w:r>
          </w:p>
          <w:p w14:paraId="482E1F64" w14:textId="77777777" w:rsidR="00A927C2" w:rsidRPr="004B7521" w:rsidRDefault="00A927C2" w:rsidP="00387127">
            <w:pPr>
              <w:autoSpaceDE w:val="0"/>
              <w:autoSpaceDN w:val="0"/>
              <w:adjustRightInd w:val="0"/>
              <w:spacing w:after="0" w:line="240" w:lineRule="auto"/>
              <w:rPr>
                <w:rFonts w:ascii="Times New Roman" w:hAnsi="Times New Roman" w:cs="Times New Roman"/>
                <w:color w:val="000000"/>
                <w:kern w:val="0"/>
                <w:sz w:val="23"/>
                <w:szCs w:val="23"/>
              </w:rPr>
            </w:pPr>
            <w:r w:rsidRPr="007505EA">
              <w:rPr>
                <w:rFonts w:ascii="Times New Roman" w:eastAsia="Times New Roman" w:hAnsi="Times New Roman" w:cs="Times New Roman"/>
                <w:kern w:val="0"/>
                <w14:ligatures w14:val="none"/>
              </w:rPr>
              <w:t xml:space="preserve">Rafael Salvador Espinosa Ramírez </w:t>
            </w:r>
            <w:r>
              <w:rPr>
                <w:rFonts w:ascii="Times New Roman" w:eastAsia="Times New Roman" w:hAnsi="Times New Roman" w:cs="Times New Roman"/>
                <w:kern w:val="0"/>
                <w14:ligatures w14:val="none"/>
              </w:rPr>
              <w:t>(igual)</w:t>
            </w:r>
          </w:p>
        </w:tc>
      </w:tr>
      <w:tr w:rsidR="00A927C2" w:rsidRPr="004B7521" w14:paraId="785ECED6" w14:textId="77777777" w:rsidTr="00387127">
        <w:trPr>
          <w:trHeight w:val="107"/>
        </w:trPr>
        <w:tc>
          <w:tcPr>
            <w:tcW w:w="4543" w:type="dxa"/>
          </w:tcPr>
          <w:p w14:paraId="7035967B" w14:textId="77777777" w:rsidR="00A927C2" w:rsidRPr="004B7521" w:rsidRDefault="00A927C2" w:rsidP="00387127">
            <w:pPr>
              <w:autoSpaceDE w:val="0"/>
              <w:autoSpaceDN w:val="0"/>
              <w:adjustRightInd w:val="0"/>
              <w:spacing w:after="0" w:line="240" w:lineRule="auto"/>
              <w:rPr>
                <w:rFonts w:ascii="Times New Roman" w:hAnsi="Times New Roman" w:cs="Times New Roman"/>
                <w:color w:val="000000"/>
                <w:kern w:val="0"/>
                <w:sz w:val="23"/>
                <w:szCs w:val="23"/>
              </w:rPr>
            </w:pPr>
            <w:r w:rsidRPr="00A927C2">
              <w:rPr>
                <w:rFonts w:ascii="Times New Roman" w:hAnsi="Times New Roman" w:cs="Times New Roman"/>
                <w:color w:val="000000"/>
                <w:kern w:val="0"/>
                <w:sz w:val="23"/>
                <w:szCs w:val="23"/>
              </w:rPr>
              <w:t>Data Curation</w:t>
            </w:r>
          </w:p>
        </w:tc>
        <w:tc>
          <w:tcPr>
            <w:tcW w:w="4543" w:type="dxa"/>
          </w:tcPr>
          <w:p w14:paraId="52DAD91B" w14:textId="77777777" w:rsidR="00A927C2" w:rsidRDefault="00A927C2" w:rsidP="00387127">
            <w:pPr>
              <w:widowControl w:val="0"/>
              <w:autoSpaceDE w:val="0"/>
              <w:autoSpaceDN w:val="0"/>
              <w:spacing w:after="0" w:line="240" w:lineRule="exact"/>
              <w:ind w:right="618"/>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Erika Ochoa Rosas</w:t>
            </w:r>
          </w:p>
          <w:p w14:paraId="30C7B45B" w14:textId="77777777" w:rsidR="00A927C2" w:rsidRPr="004B7521" w:rsidRDefault="00A927C2" w:rsidP="00387127">
            <w:pPr>
              <w:autoSpaceDE w:val="0"/>
              <w:autoSpaceDN w:val="0"/>
              <w:adjustRightInd w:val="0"/>
              <w:spacing w:after="0" w:line="240" w:lineRule="auto"/>
              <w:rPr>
                <w:rFonts w:ascii="Times New Roman" w:hAnsi="Times New Roman" w:cs="Times New Roman"/>
                <w:color w:val="000000"/>
                <w:kern w:val="0"/>
                <w:sz w:val="23"/>
                <w:szCs w:val="23"/>
              </w:rPr>
            </w:pPr>
            <w:r w:rsidRPr="007505EA">
              <w:rPr>
                <w:rFonts w:ascii="Times New Roman" w:eastAsia="Times New Roman" w:hAnsi="Times New Roman" w:cs="Times New Roman"/>
                <w:kern w:val="0"/>
                <w14:ligatures w14:val="none"/>
              </w:rPr>
              <w:t xml:space="preserve">Rafael Salvador Espinosa Ramírez </w:t>
            </w:r>
            <w:r>
              <w:rPr>
                <w:rFonts w:ascii="Times New Roman" w:eastAsia="Times New Roman" w:hAnsi="Times New Roman" w:cs="Times New Roman"/>
                <w:kern w:val="0"/>
                <w14:ligatures w14:val="none"/>
              </w:rPr>
              <w:t>(igual)</w:t>
            </w:r>
          </w:p>
        </w:tc>
      </w:tr>
      <w:tr w:rsidR="00A927C2" w:rsidRPr="004B7521" w14:paraId="62E21E6F" w14:textId="77777777" w:rsidTr="00387127">
        <w:trPr>
          <w:trHeight w:val="244"/>
        </w:trPr>
        <w:tc>
          <w:tcPr>
            <w:tcW w:w="4543" w:type="dxa"/>
          </w:tcPr>
          <w:p w14:paraId="6831E864" w14:textId="77777777" w:rsidR="00A927C2" w:rsidRPr="004B7521" w:rsidRDefault="00A927C2" w:rsidP="00387127">
            <w:pPr>
              <w:autoSpaceDE w:val="0"/>
              <w:autoSpaceDN w:val="0"/>
              <w:adjustRightInd w:val="0"/>
              <w:spacing w:after="0" w:line="240" w:lineRule="auto"/>
              <w:rPr>
                <w:rFonts w:ascii="Times New Roman" w:hAnsi="Times New Roman" w:cs="Times New Roman"/>
                <w:color w:val="000000"/>
                <w:kern w:val="0"/>
                <w:sz w:val="23"/>
                <w:szCs w:val="23"/>
              </w:rPr>
            </w:pPr>
            <w:r w:rsidRPr="00A927C2">
              <w:rPr>
                <w:rFonts w:ascii="Times New Roman" w:hAnsi="Times New Roman" w:cs="Times New Roman"/>
                <w:color w:val="000000"/>
                <w:kern w:val="0"/>
                <w:sz w:val="23"/>
                <w:szCs w:val="23"/>
              </w:rPr>
              <w:t>Writing - Original Draft Preparation</w:t>
            </w:r>
          </w:p>
        </w:tc>
        <w:tc>
          <w:tcPr>
            <w:tcW w:w="4543" w:type="dxa"/>
          </w:tcPr>
          <w:p w14:paraId="5DAD3FE2" w14:textId="77777777" w:rsidR="00A927C2" w:rsidRDefault="00A927C2" w:rsidP="00387127">
            <w:pPr>
              <w:widowControl w:val="0"/>
              <w:autoSpaceDE w:val="0"/>
              <w:autoSpaceDN w:val="0"/>
              <w:spacing w:after="0" w:line="240" w:lineRule="exact"/>
              <w:ind w:right="618"/>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Erika Ochoa Rosas</w:t>
            </w:r>
          </w:p>
          <w:p w14:paraId="5A78AF18" w14:textId="77777777" w:rsidR="00A927C2" w:rsidRPr="004B7521" w:rsidRDefault="00A927C2" w:rsidP="00387127">
            <w:pPr>
              <w:autoSpaceDE w:val="0"/>
              <w:autoSpaceDN w:val="0"/>
              <w:adjustRightInd w:val="0"/>
              <w:spacing w:after="0" w:line="240" w:lineRule="auto"/>
              <w:rPr>
                <w:rFonts w:ascii="Times New Roman" w:hAnsi="Times New Roman" w:cs="Times New Roman"/>
                <w:color w:val="000000"/>
                <w:kern w:val="0"/>
                <w:sz w:val="23"/>
                <w:szCs w:val="23"/>
              </w:rPr>
            </w:pPr>
            <w:r w:rsidRPr="007505EA">
              <w:rPr>
                <w:rFonts w:ascii="Times New Roman" w:eastAsia="Times New Roman" w:hAnsi="Times New Roman" w:cs="Times New Roman"/>
                <w:kern w:val="0"/>
                <w14:ligatures w14:val="none"/>
              </w:rPr>
              <w:t xml:space="preserve">Rafael Salvador Espinosa Ramírez </w:t>
            </w:r>
            <w:r>
              <w:rPr>
                <w:rFonts w:ascii="Times New Roman" w:eastAsia="Times New Roman" w:hAnsi="Times New Roman" w:cs="Times New Roman"/>
                <w:kern w:val="0"/>
                <w14:ligatures w14:val="none"/>
              </w:rPr>
              <w:t>(igual)</w:t>
            </w:r>
          </w:p>
        </w:tc>
      </w:tr>
      <w:tr w:rsidR="00A927C2" w:rsidRPr="004B7521" w14:paraId="450EAFF3" w14:textId="77777777" w:rsidTr="00387127">
        <w:trPr>
          <w:trHeight w:val="244"/>
        </w:trPr>
        <w:tc>
          <w:tcPr>
            <w:tcW w:w="4543" w:type="dxa"/>
          </w:tcPr>
          <w:p w14:paraId="17B665B0" w14:textId="77777777" w:rsidR="00A927C2" w:rsidRPr="004B7521" w:rsidRDefault="00A927C2" w:rsidP="00387127">
            <w:pPr>
              <w:autoSpaceDE w:val="0"/>
              <w:autoSpaceDN w:val="0"/>
              <w:adjustRightInd w:val="0"/>
              <w:spacing w:after="0" w:line="240" w:lineRule="auto"/>
              <w:rPr>
                <w:rFonts w:ascii="Times New Roman" w:hAnsi="Times New Roman" w:cs="Times New Roman"/>
                <w:color w:val="000000"/>
                <w:kern w:val="0"/>
                <w:sz w:val="23"/>
                <w:szCs w:val="23"/>
              </w:rPr>
            </w:pPr>
            <w:r w:rsidRPr="00A927C2">
              <w:rPr>
                <w:rFonts w:ascii="Times New Roman" w:hAnsi="Times New Roman" w:cs="Times New Roman"/>
                <w:color w:val="000000"/>
                <w:kern w:val="0"/>
                <w:sz w:val="23"/>
                <w:szCs w:val="23"/>
              </w:rPr>
              <w:t>Writing - Review and Editing</w:t>
            </w:r>
          </w:p>
        </w:tc>
        <w:tc>
          <w:tcPr>
            <w:tcW w:w="4543" w:type="dxa"/>
          </w:tcPr>
          <w:p w14:paraId="4B67D0DA" w14:textId="77777777" w:rsidR="00A927C2" w:rsidRDefault="00A927C2" w:rsidP="00387127">
            <w:pPr>
              <w:widowControl w:val="0"/>
              <w:autoSpaceDE w:val="0"/>
              <w:autoSpaceDN w:val="0"/>
              <w:spacing w:after="0" w:line="240" w:lineRule="exact"/>
              <w:ind w:right="618"/>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Erika Ochoa Rosas</w:t>
            </w:r>
          </w:p>
          <w:p w14:paraId="68C412B6" w14:textId="77777777" w:rsidR="00A927C2" w:rsidRPr="004B7521" w:rsidRDefault="00A927C2" w:rsidP="00387127">
            <w:pPr>
              <w:autoSpaceDE w:val="0"/>
              <w:autoSpaceDN w:val="0"/>
              <w:adjustRightInd w:val="0"/>
              <w:spacing w:after="0" w:line="240" w:lineRule="auto"/>
              <w:rPr>
                <w:rFonts w:ascii="Times New Roman" w:hAnsi="Times New Roman" w:cs="Times New Roman"/>
                <w:color w:val="000000"/>
                <w:kern w:val="0"/>
                <w:sz w:val="23"/>
                <w:szCs w:val="23"/>
              </w:rPr>
            </w:pPr>
            <w:r w:rsidRPr="007505EA">
              <w:rPr>
                <w:rFonts w:ascii="Times New Roman" w:eastAsia="Times New Roman" w:hAnsi="Times New Roman" w:cs="Times New Roman"/>
                <w:kern w:val="0"/>
                <w14:ligatures w14:val="none"/>
              </w:rPr>
              <w:t xml:space="preserve">Rafael Salvador Espinosa Ramírez </w:t>
            </w:r>
            <w:r>
              <w:rPr>
                <w:rFonts w:ascii="Times New Roman" w:eastAsia="Times New Roman" w:hAnsi="Times New Roman" w:cs="Times New Roman"/>
                <w:kern w:val="0"/>
                <w14:ligatures w14:val="none"/>
              </w:rPr>
              <w:t>(igual)</w:t>
            </w:r>
          </w:p>
        </w:tc>
      </w:tr>
      <w:tr w:rsidR="00A927C2" w:rsidRPr="004B7521" w14:paraId="3D06059B" w14:textId="77777777" w:rsidTr="00387127">
        <w:trPr>
          <w:trHeight w:val="244"/>
        </w:trPr>
        <w:tc>
          <w:tcPr>
            <w:tcW w:w="4543" w:type="dxa"/>
          </w:tcPr>
          <w:p w14:paraId="5F80E354" w14:textId="77777777" w:rsidR="00A927C2" w:rsidRPr="004B7521" w:rsidRDefault="00A927C2" w:rsidP="00387127">
            <w:pPr>
              <w:autoSpaceDE w:val="0"/>
              <w:autoSpaceDN w:val="0"/>
              <w:adjustRightInd w:val="0"/>
              <w:spacing w:after="0" w:line="240" w:lineRule="auto"/>
              <w:rPr>
                <w:rFonts w:ascii="Times New Roman" w:hAnsi="Times New Roman" w:cs="Times New Roman"/>
                <w:color w:val="000000"/>
                <w:kern w:val="0"/>
                <w:sz w:val="23"/>
                <w:szCs w:val="23"/>
              </w:rPr>
            </w:pPr>
            <w:r w:rsidRPr="00A927C2">
              <w:rPr>
                <w:rFonts w:ascii="Times New Roman" w:hAnsi="Times New Roman" w:cs="Times New Roman"/>
                <w:color w:val="000000"/>
                <w:kern w:val="0"/>
                <w:sz w:val="23"/>
                <w:szCs w:val="23"/>
              </w:rPr>
              <w:t>Visualization</w:t>
            </w:r>
          </w:p>
        </w:tc>
        <w:tc>
          <w:tcPr>
            <w:tcW w:w="4543" w:type="dxa"/>
          </w:tcPr>
          <w:p w14:paraId="6E9DF67D" w14:textId="77777777" w:rsidR="00A927C2" w:rsidRPr="004B7521" w:rsidRDefault="00A927C2" w:rsidP="00387127">
            <w:pPr>
              <w:widowControl w:val="0"/>
              <w:autoSpaceDE w:val="0"/>
              <w:autoSpaceDN w:val="0"/>
              <w:spacing w:after="0" w:line="240" w:lineRule="exact"/>
              <w:ind w:right="618"/>
              <w:rPr>
                <w:rFonts w:ascii="Times New Roman" w:hAnsi="Times New Roman" w:cs="Times New Roman"/>
                <w:color w:val="000000"/>
                <w:kern w:val="0"/>
                <w:sz w:val="23"/>
                <w:szCs w:val="23"/>
              </w:rPr>
            </w:pPr>
            <w:r>
              <w:rPr>
                <w:rFonts w:ascii="Times New Roman" w:eastAsia="Times New Roman" w:hAnsi="Times New Roman" w:cs="Times New Roman"/>
                <w:kern w:val="0"/>
                <w14:ligatures w14:val="none"/>
              </w:rPr>
              <w:t>Erika Ochoa Rosas</w:t>
            </w:r>
          </w:p>
        </w:tc>
      </w:tr>
      <w:tr w:rsidR="00A927C2" w:rsidRPr="004B7521" w14:paraId="531DBD87" w14:textId="77777777" w:rsidTr="00387127">
        <w:trPr>
          <w:trHeight w:val="107"/>
        </w:trPr>
        <w:tc>
          <w:tcPr>
            <w:tcW w:w="4543" w:type="dxa"/>
          </w:tcPr>
          <w:p w14:paraId="2B11F03D" w14:textId="77777777" w:rsidR="00A927C2" w:rsidRPr="004B7521" w:rsidRDefault="00A927C2" w:rsidP="00387127">
            <w:pPr>
              <w:autoSpaceDE w:val="0"/>
              <w:autoSpaceDN w:val="0"/>
              <w:adjustRightInd w:val="0"/>
              <w:spacing w:after="0" w:line="240" w:lineRule="auto"/>
              <w:rPr>
                <w:rFonts w:ascii="Times New Roman" w:hAnsi="Times New Roman" w:cs="Times New Roman"/>
                <w:color w:val="000000"/>
                <w:kern w:val="0"/>
                <w:sz w:val="23"/>
                <w:szCs w:val="23"/>
              </w:rPr>
            </w:pPr>
            <w:r w:rsidRPr="00A927C2">
              <w:rPr>
                <w:rFonts w:ascii="Times New Roman" w:hAnsi="Times New Roman" w:cs="Times New Roman"/>
                <w:color w:val="000000"/>
                <w:kern w:val="0"/>
                <w:sz w:val="23"/>
                <w:szCs w:val="23"/>
              </w:rPr>
              <w:t>Supervision</w:t>
            </w:r>
          </w:p>
        </w:tc>
        <w:tc>
          <w:tcPr>
            <w:tcW w:w="4543" w:type="dxa"/>
          </w:tcPr>
          <w:p w14:paraId="6A3A2156" w14:textId="77777777" w:rsidR="00A927C2" w:rsidRPr="004B7521" w:rsidRDefault="00A927C2" w:rsidP="00387127">
            <w:pPr>
              <w:autoSpaceDE w:val="0"/>
              <w:autoSpaceDN w:val="0"/>
              <w:adjustRightInd w:val="0"/>
              <w:spacing w:after="0" w:line="240" w:lineRule="auto"/>
              <w:rPr>
                <w:rFonts w:ascii="Times New Roman" w:hAnsi="Times New Roman" w:cs="Times New Roman"/>
                <w:color w:val="000000"/>
                <w:kern w:val="0"/>
                <w:sz w:val="23"/>
                <w:szCs w:val="23"/>
              </w:rPr>
            </w:pPr>
            <w:r w:rsidRPr="007505EA">
              <w:rPr>
                <w:rFonts w:ascii="Times New Roman" w:eastAsia="Times New Roman" w:hAnsi="Times New Roman" w:cs="Times New Roman"/>
                <w:kern w:val="0"/>
                <w14:ligatures w14:val="none"/>
              </w:rPr>
              <w:t xml:space="preserve">Rafael Salvador Espinosa Ramírez </w:t>
            </w:r>
          </w:p>
        </w:tc>
      </w:tr>
      <w:tr w:rsidR="00A927C2" w:rsidRPr="004B7521" w14:paraId="2227AF57" w14:textId="77777777" w:rsidTr="00387127">
        <w:trPr>
          <w:trHeight w:val="107"/>
        </w:trPr>
        <w:tc>
          <w:tcPr>
            <w:tcW w:w="4543" w:type="dxa"/>
          </w:tcPr>
          <w:p w14:paraId="36FCC35A" w14:textId="77777777" w:rsidR="00A927C2" w:rsidRPr="004B7521" w:rsidRDefault="00A927C2" w:rsidP="00387127">
            <w:pPr>
              <w:autoSpaceDE w:val="0"/>
              <w:autoSpaceDN w:val="0"/>
              <w:adjustRightInd w:val="0"/>
              <w:spacing w:after="0" w:line="240" w:lineRule="auto"/>
              <w:rPr>
                <w:rFonts w:ascii="Times New Roman" w:hAnsi="Times New Roman" w:cs="Times New Roman"/>
                <w:color w:val="000000"/>
                <w:kern w:val="0"/>
                <w:sz w:val="23"/>
                <w:szCs w:val="23"/>
              </w:rPr>
            </w:pPr>
            <w:r w:rsidRPr="00A927C2">
              <w:rPr>
                <w:rFonts w:ascii="Times New Roman" w:hAnsi="Times New Roman" w:cs="Times New Roman"/>
                <w:color w:val="000000"/>
                <w:kern w:val="0"/>
                <w:sz w:val="23"/>
                <w:szCs w:val="23"/>
              </w:rPr>
              <w:t>Project Management</w:t>
            </w:r>
          </w:p>
        </w:tc>
        <w:tc>
          <w:tcPr>
            <w:tcW w:w="4543" w:type="dxa"/>
          </w:tcPr>
          <w:p w14:paraId="19DF2F56" w14:textId="77777777" w:rsidR="00A927C2" w:rsidRPr="004B7521" w:rsidRDefault="00A927C2" w:rsidP="00387127">
            <w:pPr>
              <w:autoSpaceDE w:val="0"/>
              <w:autoSpaceDN w:val="0"/>
              <w:adjustRightInd w:val="0"/>
              <w:spacing w:after="0" w:line="240" w:lineRule="auto"/>
              <w:rPr>
                <w:rFonts w:ascii="Times New Roman" w:hAnsi="Times New Roman" w:cs="Times New Roman"/>
                <w:color w:val="000000"/>
                <w:kern w:val="0"/>
                <w:sz w:val="23"/>
                <w:szCs w:val="23"/>
              </w:rPr>
            </w:pPr>
            <w:r w:rsidRPr="007505EA">
              <w:rPr>
                <w:rFonts w:ascii="Times New Roman" w:eastAsia="Times New Roman" w:hAnsi="Times New Roman" w:cs="Times New Roman"/>
                <w:kern w:val="0"/>
                <w14:ligatures w14:val="none"/>
              </w:rPr>
              <w:t xml:space="preserve">Rafael Salvador Espinosa Ramírez </w:t>
            </w:r>
          </w:p>
        </w:tc>
      </w:tr>
      <w:tr w:rsidR="00A927C2" w:rsidRPr="004B7521" w14:paraId="3C1DFEAB" w14:textId="77777777" w:rsidTr="00387127">
        <w:trPr>
          <w:trHeight w:val="244"/>
        </w:trPr>
        <w:tc>
          <w:tcPr>
            <w:tcW w:w="4543" w:type="dxa"/>
          </w:tcPr>
          <w:p w14:paraId="677E5FD0" w14:textId="77777777" w:rsidR="00A927C2" w:rsidRPr="004B7521" w:rsidRDefault="00A927C2" w:rsidP="00387127">
            <w:pPr>
              <w:autoSpaceDE w:val="0"/>
              <w:autoSpaceDN w:val="0"/>
              <w:adjustRightInd w:val="0"/>
              <w:spacing w:after="0" w:line="240" w:lineRule="auto"/>
              <w:rPr>
                <w:rFonts w:ascii="Times New Roman" w:hAnsi="Times New Roman" w:cs="Times New Roman"/>
                <w:color w:val="000000"/>
                <w:kern w:val="0"/>
                <w:sz w:val="23"/>
                <w:szCs w:val="23"/>
              </w:rPr>
            </w:pPr>
            <w:r w:rsidRPr="00A927C2">
              <w:rPr>
                <w:rFonts w:ascii="Times New Roman" w:hAnsi="Times New Roman" w:cs="Times New Roman"/>
                <w:color w:val="000000"/>
                <w:kern w:val="0"/>
                <w:sz w:val="23"/>
                <w:szCs w:val="23"/>
              </w:rPr>
              <w:t>Funding Acquisition</w:t>
            </w:r>
          </w:p>
        </w:tc>
        <w:tc>
          <w:tcPr>
            <w:tcW w:w="4543" w:type="dxa"/>
          </w:tcPr>
          <w:p w14:paraId="762EAC24" w14:textId="77777777" w:rsidR="00A927C2" w:rsidRDefault="00A927C2" w:rsidP="00387127">
            <w:pPr>
              <w:widowControl w:val="0"/>
              <w:autoSpaceDE w:val="0"/>
              <w:autoSpaceDN w:val="0"/>
              <w:spacing w:after="0" w:line="240" w:lineRule="exact"/>
              <w:ind w:right="618"/>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Erika Ochoa Rosas</w:t>
            </w:r>
          </w:p>
          <w:p w14:paraId="778ECB66" w14:textId="77777777" w:rsidR="00A927C2" w:rsidRPr="004B7521" w:rsidRDefault="00A927C2" w:rsidP="00387127">
            <w:pPr>
              <w:autoSpaceDE w:val="0"/>
              <w:autoSpaceDN w:val="0"/>
              <w:adjustRightInd w:val="0"/>
              <w:spacing w:after="0" w:line="240" w:lineRule="auto"/>
              <w:rPr>
                <w:rFonts w:ascii="Times New Roman" w:hAnsi="Times New Roman" w:cs="Times New Roman"/>
                <w:color w:val="000000"/>
                <w:kern w:val="0"/>
                <w:sz w:val="23"/>
                <w:szCs w:val="23"/>
              </w:rPr>
            </w:pPr>
            <w:r w:rsidRPr="007505EA">
              <w:rPr>
                <w:rFonts w:ascii="Times New Roman" w:eastAsia="Times New Roman" w:hAnsi="Times New Roman" w:cs="Times New Roman"/>
                <w:kern w:val="0"/>
                <w14:ligatures w14:val="none"/>
              </w:rPr>
              <w:t xml:space="preserve">Rafael Salvador Espinosa Ramírez </w:t>
            </w:r>
            <w:r>
              <w:rPr>
                <w:rFonts w:ascii="Times New Roman" w:eastAsia="Times New Roman" w:hAnsi="Times New Roman" w:cs="Times New Roman"/>
                <w:kern w:val="0"/>
                <w14:ligatures w14:val="none"/>
              </w:rPr>
              <w:t>(igual)</w:t>
            </w:r>
          </w:p>
        </w:tc>
      </w:tr>
    </w:tbl>
    <w:p w14:paraId="65BFAE46" w14:textId="77777777" w:rsidR="005D5186" w:rsidRPr="00A927C2" w:rsidRDefault="005D5186" w:rsidP="005D5186">
      <w:pPr>
        <w:spacing w:line="360" w:lineRule="auto"/>
        <w:ind w:left="709" w:hanging="709"/>
        <w:jc w:val="both"/>
        <w:rPr>
          <w:rFonts w:ascii="Times New Roman" w:hAnsi="Times New Roman" w:cs="Times New Roman"/>
          <w:color w:val="000000" w:themeColor="text1"/>
        </w:rPr>
      </w:pPr>
    </w:p>
    <w:p w14:paraId="058DB090" w14:textId="77777777" w:rsidR="005D5186" w:rsidRPr="00A927C2" w:rsidRDefault="005D5186" w:rsidP="005D5186">
      <w:pPr>
        <w:spacing w:line="360" w:lineRule="auto"/>
        <w:ind w:left="709" w:hanging="709"/>
        <w:jc w:val="both"/>
        <w:rPr>
          <w:rFonts w:ascii="Times New Roman" w:hAnsi="Times New Roman" w:cs="Times New Roman"/>
          <w:color w:val="000000" w:themeColor="text1"/>
        </w:rPr>
      </w:pPr>
    </w:p>
    <w:p w14:paraId="27BB44D4" w14:textId="77777777" w:rsidR="005D5186" w:rsidRPr="00A927C2" w:rsidRDefault="005D5186" w:rsidP="005D5186">
      <w:pPr>
        <w:spacing w:line="360" w:lineRule="auto"/>
        <w:ind w:left="709" w:hanging="709"/>
        <w:jc w:val="both"/>
        <w:rPr>
          <w:rFonts w:ascii="Times New Roman" w:hAnsi="Times New Roman" w:cs="Times New Roman"/>
          <w:color w:val="000000" w:themeColor="text1"/>
        </w:rPr>
      </w:pPr>
    </w:p>
    <w:sectPr w:rsidR="005D5186" w:rsidRPr="00A927C2" w:rsidSect="007F3600">
      <w:headerReference w:type="default" r:id="rId26"/>
      <w:footerReference w:type="default" r:id="rId27"/>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DE82D" w14:textId="77777777" w:rsidR="00091FE4" w:rsidRDefault="00091FE4" w:rsidP="007F3600">
      <w:pPr>
        <w:spacing w:after="0" w:line="240" w:lineRule="auto"/>
      </w:pPr>
      <w:r>
        <w:separator/>
      </w:r>
    </w:p>
  </w:endnote>
  <w:endnote w:type="continuationSeparator" w:id="0">
    <w:p w14:paraId="0FA4D1EE" w14:textId="77777777" w:rsidR="00091FE4" w:rsidRDefault="00091FE4" w:rsidP="007F3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5B123" w14:textId="6F9153BA" w:rsidR="007F3600" w:rsidRDefault="007F3600">
    <w:pPr>
      <w:pStyle w:val="Piedepgina"/>
    </w:pPr>
    <w:r>
      <w:t xml:space="preserve">                </w:t>
    </w:r>
    <w:r>
      <w:rPr>
        <w:noProof/>
        <w:lang w:eastAsia="es-MX"/>
        <w14:ligatures w14:val="none"/>
      </w:rPr>
      <w:drawing>
        <wp:inline distT="0" distB="0" distL="0" distR="0" wp14:anchorId="54AACD63" wp14:editId="37962D9A">
          <wp:extent cx="1600200" cy="419100"/>
          <wp:effectExtent l="0" t="0" r="0" b="0"/>
          <wp:docPr id="195310778" name="Imagen 19531077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10778" name="Imagen 195310778"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7F3600">
      <w:rPr>
        <w:rFonts w:ascii="Calibri" w:hAnsi="Calibri" w:cs="Calibri"/>
        <w:b/>
        <w:sz w:val="22"/>
        <w:szCs w:val="22"/>
      </w:rPr>
      <w:t xml:space="preserve">Vol. 16 </w:t>
    </w:r>
    <w:proofErr w:type="spellStart"/>
    <w:r w:rsidRPr="007F3600">
      <w:rPr>
        <w:rFonts w:ascii="Calibri" w:hAnsi="Calibri" w:cs="Calibri"/>
        <w:b/>
        <w:sz w:val="22"/>
        <w:szCs w:val="22"/>
      </w:rPr>
      <w:t>Num</w:t>
    </w:r>
    <w:proofErr w:type="spellEnd"/>
    <w:r w:rsidRPr="007F3600">
      <w:rPr>
        <w:rFonts w:ascii="Calibri" w:hAnsi="Calibri" w:cs="Calibri"/>
        <w:b/>
        <w:sz w:val="22"/>
        <w:szCs w:val="22"/>
      </w:rPr>
      <w:t xml:space="preserve">. 32 </w:t>
    </w:r>
    <w:proofErr w:type="gramStart"/>
    <w:r w:rsidRPr="007F3600">
      <w:rPr>
        <w:rFonts w:ascii="Calibri" w:hAnsi="Calibri" w:cs="Calibri"/>
        <w:b/>
        <w:sz w:val="22"/>
        <w:szCs w:val="22"/>
      </w:rPr>
      <w:t>Enero</w:t>
    </w:r>
    <w:proofErr w:type="gramEnd"/>
    <w:r w:rsidRPr="007F3600">
      <w:rPr>
        <w:rFonts w:ascii="Calibri" w:hAnsi="Calibri" w:cs="Calibri"/>
        <w:b/>
        <w:sz w:val="22"/>
        <w:szCs w:val="22"/>
      </w:rPr>
      <w:t xml:space="preserve"> – Junio 2026, 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9D320" w14:textId="77777777" w:rsidR="00091FE4" w:rsidRDefault="00091FE4" w:rsidP="007F3600">
      <w:pPr>
        <w:spacing w:after="0" w:line="240" w:lineRule="auto"/>
      </w:pPr>
      <w:r>
        <w:separator/>
      </w:r>
    </w:p>
  </w:footnote>
  <w:footnote w:type="continuationSeparator" w:id="0">
    <w:p w14:paraId="3BF63354" w14:textId="77777777" w:rsidR="00091FE4" w:rsidRDefault="00091FE4" w:rsidP="007F36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4B882" w14:textId="2CADDC8D" w:rsidR="007F3600" w:rsidRDefault="007F3600" w:rsidP="007F3600">
    <w:pPr>
      <w:pStyle w:val="Encabezado"/>
      <w:jc w:val="center"/>
    </w:pPr>
    <w:r>
      <w:rPr>
        <w:noProof/>
        <w:lang w:eastAsia="es-MX"/>
        <w14:ligatures w14:val="none"/>
      </w:rPr>
      <w:drawing>
        <wp:inline distT="0" distB="0" distL="0" distR="0" wp14:anchorId="24F2C80B" wp14:editId="10F11807">
          <wp:extent cx="5397500" cy="635000"/>
          <wp:effectExtent l="0" t="0" r="0" b="0"/>
          <wp:docPr id="28659100" name="Imagen 28659100"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9100" name="Imagen 28659100"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101D9"/>
    <w:multiLevelType w:val="hybridMultilevel"/>
    <w:tmpl w:val="DA325A3C"/>
    <w:lvl w:ilvl="0" w:tplc="918AC89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65943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5F4"/>
    <w:rsid w:val="0001309F"/>
    <w:rsid w:val="00057815"/>
    <w:rsid w:val="000602C0"/>
    <w:rsid w:val="00091FE4"/>
    <w:rsid w:val="00093EE7"/>
    <w:rsid w:val="000A166F"/>
    <w:rsid w:val="000C6F9B"/>
    <w:rsid w:val="00187C92"/>
    <w:rsid w:val="00194F29"/>
    <w:rsid w:val="001B5D4E"/>
    <w:rsid w:val="001B7E07"/>
    <w:rsid w:val="001F0463"/>
    <w:rsid w:val="001F5EBB"/>
    <w:rsid w:val="00207B60"/>
    <w:rsid w:val="00213568"/>
    <w:rsid w:val="002173BE"/>
    <w:rsid w:val="00232F58"/>
    <w:rsid w:val="00246E2B"/>
    <w:rsid w:val="00263B39"/>
    <w:rsid w:val="00266149"/>
    <w:rsid w:val="00283407"/>
    <w:rsid w:val="003041AE"/>
    <w:rsid w:val="00317002"/>
    <w:rsid w:val="00335927"/>
    <w:rsid w:val="00344A5D"/>
    <w:rsid w:val="00355829"/>
    <w:rsid w:val="00387127"/>
    <w:rsid w:val="003E18AF"/>
    <w:rsid w:val="003F31A0"/>
    <w:rsid w:val="00405182"/>
    <w:rsid w:val="004311A6"/>
    <w:rsid w:val="00440F55"/>
    <w:rsid w:val="0045393E"/>
    <w:rsid w:val="004626D1"/>
    <w:rsid w:val="00483197"/>
    <w:rsid w:val="00493CDB"/>
    <w:rsid w:val="004D4256"/>
    <w:rsid w:val="00537EE4"/>
    <w:rsid w:val="0054027B"/>
    <w:rsid w:val="005853F7"/>
    <w:rsid w:val="005A5D27"/>
    <w:rsid w:val="005A67EE"/>
    <w:rsid w:val="005B3CED"/>
    <w:rsid w:val="005D5186"/>
    <w:rsid w:val="005E0B8A"/>
    <w:rsid w:val="00604309"/>
    <w:rsid w:val="00634781"/>
    <w:rsid w:val="00643D16"/>
    <w:rsid w:val="00686647"/>
    <w:rsid w:val="0072645E"/>
    <w:rsid w:val="007545F4"/>
    <w:rsid w:val="007A397B"/>
    <w:rsid w:val="007A6680"/>
    <w:rsid w:val="007C37D7"/>
    <w:rsid w:val="007F3600"/>
    <w:rsid w:val="008156BF"/>
    <w:rsid w:val="00822EB9"/>
    <w:rsid w:val="00850CB6"/>
    <w:rsid w:val="00882B4C"/>
    <w:rsid w:val="008F2936"/>
    <w:rsid w:val="00921484"/>
    <w:rsid w:val="009541C4"/>
    <w:rsid w:val="00992946"/>
    <w:rsid w:val="00996C1E"/>
    <w:rsid w:val="00A30E13"/>
    <w:rsid w:val="00A40696"/>
    <w:rsid w:val="00A927C2"/>
    <w:rsid w:val="00AC1560"/>
    <w:rsid w:val="00AE4804"/>
    <w:rsid w:val="00AF16BE"/>
    <w:rsid w:val="00AF5886"/>
    <w:rsid w:val="00B25A8A"/>
    <w:rsid w:val="00B52022"/>
    <w:rsid w:val="00B76307"/>
    <w:rsid w:val="00B90B54"/>
    <w:rsid w:val="00BA1F90"/>
    <w:rsid w:val="00BB6ADB"/>
    <w:rsid w:val="00BB7A1E"/>
    <w:rsid w:val="00C253C3"/>
    <w:rsid w:val="00C34692"/>
    <w:rsid w:val="00C70198"/>
    <w:rsid w:val="00C93D3E"/>
    <w:rsid w:val="00CB4925"/>
    <w:rsid w:val="00CE4F8C"/>
    <w:rsid w:val="00D36D62"/>
    <w:rsid w:val="00D628A6"/>
    <w:rsid w:val="00D72349"/>
    <w:rsid w:val="00DB1634"/>
    <w:rsid w:val="00DB2D8A"/>
    <w:rsid w:val="00DF5ED6"/>
    <w:rsid w:val="00E077E3"/>
    <w:rsid w:val="00E33D42"/>
    <w:rsid w:val="00EA7D25"/>
    <w:rsid w:val="00EC420A"/>
    <w:rsid w:val="00ED1B67"/>
    <w:rsid w:val="00F06597"/>
    <w:rsid w:val="00F37624"/>
    <w:rsid w:val="00F439DA"/>
    <w:rsid w:val="00F44163"/>
    <w:rsid w:val="00F622FE"/>
    <w:rsid w:val="00F8630C"/>
    <w:rsid w:val="00F94F09"/>
    <w:rsid w:val="00FA023B"/>
    <w:rsid w:val="00FC3981"/>
    <w:rsid w:val="00FC6629"/>
    <w:rsid w:val="00FD1181"/>
    <w:rsid w:val="00FE6B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502F4D5"/>
  <w15:chartTrackingRefBased/>
  <w15:docId w15:val="{ABEA6510-D264-4531-A648-7596DD3FF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5F4"/>
    <w:pPr>
      <w:spacing w:line="278" w:lineRule="auto"/>
    </w:pPr>
    <w:rPr>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B76307"/>
    <w:pPr>
      <w:widowControl w:val="0"/>
      <w:autoSpaceDE w:val="0"/>
      <w:autoSpaceDN w:val="0"/>
      <w:spacing w:after="0" w:line="240" w:lineRule="auto"/>
      <w:ind w:left="622"/>
      <w:jc w:val="both"/>
    </w:pPr>
    <w:rPr>
      <w:rFonts w:ascii="Times New Roman" w:eastAsia="Times New Roman" w:hAnsi="Times New Roman" w:cs="Times New Roman"/>
      <w:kern w:val="0"/>
      <w:lang w:val="en-US"/>
      <w14:ligatures w14:val="none"/>
    </w:rPr>
  </w:style>
  <w:style w:type="character" w:customStyle="1" w:styleId="TextoindependienteCar">
    <w:name w:val="Texto independiente Car"/>
    <w:basedOn w:val="Fuentedeprrafopredeter"/>
    <w:link w:val="Textoindependiente"/>
    <w:uiPriority w:val="1"/>
    <w:rsid w:val="00B76307"/>
    <w:rPr>
      <w:rFonts w:ascii="Times New Roman" w:eastAsia="Times New Roman" w:hAnsi="Times New Roman" w:cs="Times New Roman"/>
      <w:sz w:val="24"/>
      <w:szCs w:val="24"/>
      <w:lang w:val="en-US"/>
    </w:rPr>
  </w:style>
  <w:style w:type="table" w:customStyle="1" w:styleId="TableNormal">
    <w:name w:val="Table Normal"/>
    <w:uiPriority w:val="2"/>
    <w:semiHidden/>
    <w:unhideWhenUsed/>
    <w:qFormat/>
    <w:rsid w:val="00B763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76307"/>
    <w:pPr>
      <w:widowControl w:val="0"/>
      <w:autoSpaceDE w:val="0"/>
      <w:autoSpaceDN w:val="0"/>
      <w:spacing w:after="0" w:line="240" w:lineRule="auto"/>
      <w:ind w:left="107"/>
    </w:pPr>
    <w:rPr>
      <w:rFonts w:ascii="Times New Roman" w:eastAsia="Times New Roman" w:hAnsi="Times New Roman" w:cs="Times New Roman"/>
      <w:kern w:val="0"/>
      <w:sz w:val="22"/>
      <w:szCs w:val="22"/>
      <w:lang w:val="en-US"/>
      <w14:ligatures w14:val="none"/>
    </w:rPr>
  </w:style>
  <w:style w:type="character" w:styleId="Hipervnculo">
    <w:name w:val="Hyperlink"/>
    <w:basedOn w:val="Fuentedeprrafopredeter"/>
    <w:uiPriority w:val="99"/>
    <w:unhideWhenUsed/>
    <w:rsid w:val="005D5186"/>
    <w:rPr>
      <w:color w:val="0563C1" w:themeColor="hyperlink"/>
      <w:u w:val="single"/>
    </w:rPr>
  </w:style>
  <w:style w:type="paragraph" w:styleId="NormalWeb">
    <w:name w:val="Normal (Web)"/>
    <w:basedOn w:val="Normal"/>
    <w:uiPriority w:val="99"/>
    <w:semiHidden/>
    <w:unhideWhenUsed/>
    <w:rsid w:val="00C34692"/>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paragraph" w:styleId="Prrafodelista">
    <w:name w:val="List Paragraph"/>
    <w:basedOn w:val="Normal"/>
    <w:uiPriority w:val="34"/>
    <w:qFormat/>
    <w:rsid w:val="00F94F09"/>
    <w:pPr>
      <w:ind w:left="720"/>
      <w:contextualSpacing/>
    </w:pPr>
  </w:style>
  <w:style w:type="character" w:styleId="Textoennegrita">
    <w:name w:val="Strong"/>
    <w:basedOn w:val="Fuentedeprrafopredeter"/>
    <w:uiPriority w:val="22"/>
    <w:qFormat/>
    <w:rsid w:val="00BB6ADB"/>
    <w:rPr>
      <w:b/>
      <w:bCs/>
    </w:rPr>
  </w:style>
  <w:style w:type="paragraph" w:styleId="Encabezado">
    <w:name w:val="header"/>
    <w:basedOn w:val="Normal"/>
    <w:link w:val="EncabezadoCar"/>
    <w:uiPriority w:val="99"/>
    <w:unhideWhenUsed/>
    <w:rsid w:val="007F360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3600"/>
    <w:rPr>
      <w:kern w:val="2"/>
      <w:sz w:val="24"/>
      <w:szCs w:val="24"/>
      <w14:ligatures w14:val="standardContextual"/>
    </w:rPr>
  </w:style>
  <w:style w:type="paragraph" w:styleId="Piedepgina">
    <w:name w:val="footer"/>
    <w:basedOn w:val="Normal"/>
    <w:link w:val="PiedepginaCar"/>
    <w:uiPriority w:val="99"/>
    <w:unhideWhenUsed/>
    <w:rsid w:val="007F360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3600"/>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3011">
      <w:bodyDiv w:val="1"/>
      <w:marLeft w:val="0"/>
      <w:marRight w:val="0"/>
      <w:marTop w:val="0"/>
      <w:marBottom w:val="0"/>
      <w:divBdr>
        <w:top w:val="none" w:sz="0" w:space="0" w:color="auto"/>
        <w:left w:val="none" w:sz="0" w:space="0" w:color="auto"/>
        <w:bottom w:val="none" w:sz="0" w:space="0" w:color="auto"/>
        <w:right w:val="none" w:sz="0" w:space="0" w:color="auto"/>
      </w:divBdr>
    </w:div>
    <w:div w:id="21900312">
      <w:bodyDiv w:val="1"/>
      <w:marLeft w:val="0"/>
      <w:marRight w:val="0"/>
      <w:marTop w:val="0"/>
      <w:marBottom w:val="0"/>
      <w:divBdr>
        <w:top w:val="none" w:sz="0" w:space="0" w:color="auto"/>
        <w:left w:val="none" w:sz="0" w:space="0" w:color="auto"/>
        <w:bottom w:val="none" w:sz="0" w:space="0" w:color="auto"/>
        <w:right w:val="none" w:sz="0" w:space="0" w:color="auto"/>
      </w:divBdr>
    </w:div>
    <w:div w:id="34040356">
      <w:bodyDiv w:val="1"/>
      <w:marLeft w:val="0"/>
      <w:marRight w:val="0"/>
      <w:marTop w:val="0"/>
      <w:marBottom w:val="0"/>
      <w:divBdr>
        <w:top w:val="none" w:sz="0" w:space="0" w:color="auto"/>
        <w:left w:val="none" w:sz="0" w:space="0" w:color="auto"/>
        <w:bottom w:val="none" w:sz="0" w:space="0" w:color="auto"/>
        <w:right w:val="none" w:sz="0" w:space="0" w:color="auto"/>
      </w:divBdr>
    </w:div>
    <w:div w:id="45642187">
      <w:bodyDiv w:val="1"/>
      <w:marLeft w:val="0"/>
      <w:marRight w:val="0"/>
      <w:marTop w:val="0"/>
      <w:marBottom w:val="0"/>
      <w:divBdr>
        <w:top w:val="none" w:sz="0" w:space="0" w:color="auto"/>
        <w:left w:val="none" w:sz="0" w:space="0" w:color="auto"/>
        <w:bottom w:val="none" w:sz="0" w:space="0" w:color="auto"/>
        <w:right w:val="none" w:sz="0" w:space="0" w:color="auto"/>
      </w:divBdr>
    </w:div>
    <w:div w:id="53238456">
      <w:bodyDiv w:val="1"/>
      <w:marLeft w:val="0"/>
      <w:marRight w:val="0"/>
      <w:marTop w:val="0"/>
      <w:marBottom w:val="0"/>
      <w:divBdr>
        <w:top w:val="none" w:sz="0" w:space="0" w:color="auto"/>
        <w:left w:val="none" w:sz="0" w:space="0" w:color="auto"/>
        <w:bottom w:val="none" w:sz="0" w:space="0" w:color="auto"/>
        <w:right w:val="none" w:sz="0" w:space="0" w:color="auto"/>
      </w:divBdr>
    </w:div>
    <w:div w:id="87967407">
      <w:bodyDiv w:val="1"/>
      <w:marLeft w:val="0"/>
      <w:marRight w:val="0"/>
      <w:marTop w:val="0"/>
      <w:marBottom w:val="0"/>
      <w:divBdr>
        <w:top w:val="none" w:sz="0" w:space="0" w:color="auto"/>
        <w:left w:val="none" w:sz="0" w:space="0" w:color="auto"/>
        <w:bottom w:val="none" w:sz="0" w:space="0" w:color="auto"/>
        <w:right w:val="none" w:sz="0" w:space="0" w:color="auto"/>
      </w:divBdr>
    </w:div>
    <w:div w:id="94593069">
      <w:bodyDiv w:val="1"/>
      <w:marLeft w:val="0"/>
      <w:marRight w:val="0"/>
      <w:marTop w:val="0"/>
      <w:marBottom w:val="0"/>
      <w:divBdr>
        <w:top w:val="none" w:sz="0" w:space="0" w:color="auto"/>
        <w:left w:val="none" w:sz="0" w:space="0" w:color="auto"/>
        <w:bottom w:val="none" w:sz="0" w:space="0" w:color="auto"/>
        <w:right w:val="none" w:sz="0" w:space="0" w:color="auto"/>
      </w:divBdr>
    </w:div>
    <w:div w:id="98572760">
      <w:bodyDiv w:val="1"/>
      <w:marLeft w:val="0"/>
      <w:marRight w:val="0"/>
      <w:marTop w:val="0"/>
      <w:marBottom w:val="0"/>
      <w:divBdr>
        <w:top w:val="none" w:sz="0" w:space="0" w:color="auto"/>
        <w:left w:val="none" w:sz="0" w:space="0" w:color="auto"/>
        <w:bottom w:val="none" w:sz="0" w:space="0" w:color="auto"/>
        <w:right w:val="none" w:sz="0" w:space="0" w:color="auto"/>
      </w:divBdr>
    </w:div>
    <w:div w:id="112332806">
      <w:bodyDiv w:val="1"/>
      <w:marLeft w:val="0"/>
      <w:marRight w:val="0"/>
      <w:marTop w:val="0"/>
      <w:marBottom w:val="0"/>
      <w:divBdr>
        <w:top w:val="none" w:sz="0" w:space="0" w:color="auto"/>
        <w:left w:val="none" w:sz="0" w:space="0" w:color="auto"/>
        <w:bottom w:val="none" w:sz="0" w:space="0" w:color="auto"/>
        <w:right w:val="none" w:sz="0" w:space="0" w:color="auto"/>
      </w:divBdr>
    </w:div>
    <w:div w:id="138544437">
      <w:bodyDiv w:val="1"/>
      <w:marLeft w:val="0"/>
      <w:marRight w:val="0"/>
      <w:marTop w:val="0"/>
      <w:marBottom w:val="0"/>
      <w:divBdr>
        <w:top w:val="none" w:sz="0" w:space="0" w:color="auto"/>
        <w:left w:val="none" w:sz="0" w:space="0" w:color="auto"/>
        <w:bottom w:val="none" w:sz="0" w:space="0" w:color="auto"/>
        <w:right w:val="none" w:sz="0" w:space="0" w:color="auto"/>
      </w:divBdr>
    </w:div>
    <w:div w:id="158926189">
      <w:bodyDiv w:val="1"/>
      <w:marLeft w:val="0"/>
      <w:marRight w:val="0"/>
      <w:marTop w:val="0"/>
      <w:marBottom w:val="0"/>
      <w:divBdr>
        <w:top w:val="none" w:sz="0" w:space="0" w:color="auto"/>
        <w:left w:val="none" w:sz="0" w:space="0" w:color="auto"/>
        <w:bottom w:val="none" w:sz="0" w:space="0" w:color="auto"/>
        <w:right w:val="none" w:sz="0" w:space="0" w:color="auto"/>
      </w:divBdr>
    </w:div>
    <w:div w:id="179397700">
      <w:bodyDiv w:val="1"/>
      <w:marLeft w:val="0"/>
      <w:marRight w:val="0"/>
      <w:marTop w:val="0"/>
      <w:marBottom w:val="0"/>
      <w:divBdr>
        <w:top w:val="none" w:sz="0" w:space="0" w:color="auto"/>
        <w:left w:val="none" w:sz="0" w:space="0" w:color="auto"/>
        <w:bottom w:val="none" w:sz="0" w:space="0" w:color="auto"/>
        <w:right w:val="none" w:sz="0" w:space="0" w:color="auto"/>
      </w:divBdr>
    </w:div>
    <w:div w:id="187376420">
      <w:bodyDiv w:val="1"/>
      <w:marLeft w:val="0"/>
      <w:marRight w:val="0"/>
      <w:marTop w:val="0"/>
      <w:marBottom w:val="0"/>
      <w:divBdr>
        <w:top w:val="none" w:sz="0" w:space="0" w:color="auto"/>
        <w:left w:val="none" w:sz="0" w:space="0" w:color="auto"/>
        <w:bottom w:val="none" w:sz="0" w:space="0" w:color="auto"/>
        <w:right w:val="none" w:sz="0" w:space="0" w:color="auto"/>
      </w:divBdr>
    </w:div>
    <w:div w:id="197282694">
      <w:bodyDiv w:val="1"/>
      <w:marLeft w:val="0"/>
      <w:marRight w:val="0"/>
      <w:marTop w:val="0"/>
      <w:marBottom w:val="0"/>
      <w:divBdr>
        <w:top w:val="none" w:sz="0" w:space="0" w:color="auto"/>
        <w:left w:val="none" w:sz="0" w:space="0" w:color="auto"/>
        <w:bottom w:val="none" w:sz="0" w:space="0" w:color="auto"/>
        <w:right w:val="none" w:sz="0" w:space="0" w:color="auto"/>
      </w:divBdr>
    </w:div>
    <w:div w:id="215358189">
      <w:bodyDiv w:val="1"/>
      <w:marLeft w:val="0"/>
      <w:marRight w:val="0"/>
      <w:marTop w:val="0"/>
      <w:marBottom w:val="0"/>
      <w:divBdr>
        <w:top w:val="none" w:sz="0" w:space="0" w:color="auto"/>
        <w:left w:val="none" w:sz="0" w:space="0" w:color="auto"/>
        <w:bottom w:val="none" w:sz="0" w:space="0" w:color="auto"/>
        <w:right w:val="none" w:sz="0" w:space="0" w:color="auto"/>
      </w:divBdr>
    </w:div>
    <w:div w:id="215967665">
      <w:bodyDiv w:val="1"/>
      <w:marLeft w:val="0"/>
      <w:marRight w:val="0"/>
      <w:marTop w:val="0"/>
      <w:marBottom w:val="0"/>
      <w:divBdr>
        <w:top w:val="none" w:sz="0" w:space="0" w:color="auto"/>
        <w:left w:val="none" w:sz="0" w:space="0" w:color="auto"/>
        <w:bottom w:val="none" w:sz="0" w:space="0" w:color="auto"/>
        <w:right w:val="none" w:sz="0" w:space="0" w:color="auto"/>
      </w:divBdr>
    </w:div>
    <w:div w:id="224874559">
      <w:bodyDiv w:val="1"/>
      <w:marLeft w:val="0"/>
      <w:marRight w:val="0"/>
      <w:marTop w:val="0"/>
      <w:marBottom w:val="0"/>
      <w:divBdr>
        <w:top w:val="none" w:sz="0" w:space="0" w:color="auto"/>
        <w:left w:val="none" w:sz="0" w:space="0" w:color="auto"/>
        <w:bottom w:val="none" w:sz="0" w:space="0" w:color="auto"/>
        <w:right w:val="none" w:sz="0" w:space="0" w:color="auto"/>
      </w:divBdr>
    </w:div>
    <w:div w:id="232786027">
      <w:bodyDiv w:val="1"/>
      <w:marLeft w:val="0"/>
      <w:marRight w:val="0"/>
      <w:marTop w:val="0"/>
      <w:marBottom w:val="0"/>
      <w:divBdr>
        <w:top w:val="none" w:sz="0" w:space="0" w:color="auto"/>
        <w:left w:val="none" w:sz="0" w:space="0" w:color="auto"/>
        <w:bottom w:val="none" w:sz="0" w:space="0" w:color="auto"/>
        <w:right w:val="none" w:sz="0" w:space="0" w:color="auto"/>
      </w:divBdr>
    </w:div>
    <w:div w:id="245695841">
      <w:bodyDiv w:val="1"/>
      <w:marLeft w:val="0"/>
      <w:marRight w:val="0"/>
      <w:marTop w:val="0"/>
      <w:marBottom w:val="0"/>
      <w:divBdr>
        <w:top w:val="none" w:sz="0" w:space="0" w:color="auto"/>
        <w:left w:val="none" w:sz="0" w:space="0" w:color="auto"/>
        <w:bottom w:val="none" w:sz="0" w:space="0" w:color="auto"/>
        <w:right w:val="none" w:sz="0" w:space="0" w:color="auto"/>
      </w:divBdr>
    </w:div>
    <w:div w:id="249631312">
      <w:bodyDiv w:val="1"/>
      <w:marLeft w:val="0"/>
      <w:marRight w:val="0"/>
      <w:marTop w:val="0"/>
      <w:marBottom w:val="0"/>
      <w:divBdr>
        <w:top w:val="none" w:sz="0" w:space="0" w:color="auto"/>
        <w:left w:val="none" w:sz="0" w:space="0" w:color="auto"/>
        <w:bottom w:val="none" w:sz="0" w:space="0" w:color="auto"/>
        <w:right w:val="none" w:sz="0" w:space="0" w:color="auto"/>
      </w:divBdr>
    </w:div>
    <w:div w:id="258367948">
      <w:bodyDiv w:val="1"/>
      <w:marLeft w:val="0"/>
      <w:marRight w:val="0"/>
      <w:marTop w:val="0"/>
      <w:marBottom w:val="0"/>
      <w:divBdr>
        <w:top w:val="none" w:sz="0" w:space="0" w:color="auto"/>
        <w:left w:val="none" w:sz="0" w:space="0" w:color="auto"/>
        <w:bottom w:val="none" w:sz="0" w:space="0" w:color="auto"/>
        <w:right w:val="none" w:sz="0" w:space="0" w:color="auto"/>
      </w:divBdr>
    </w:div>
    <w:div w:id="264927964">
      <w:bodyDiv w:val="1"/>
      <w:marLeft w:val="0"/>
      <w:marRight w:val="0"/>
      <w:marTop w:val="0"/>
      <w:marBottom w:val="0"/>
      <w:divBdr>
        <w:top w:val="none" w:sz="0" w:space="0" w:color="auto"/>
        <w:left w:val="none" w:sz="0" w:space="0" w:color="auto"/>
        <w:bottom w:val="none" w:sz="0" w:space="0" w:color="auto"/>
        <w:right w:val="none" w:sz="0" w:space="0" w:color="auto"/>
      </w:divBdr>
    </w:div>
    <w:div w:id="281695846">
      <w:bodyDiv w:val="1"/>
      <w:marLeft w:val="0"/>
      <w:marRight w:val="0"/>
      <w:marTop w:val="0"/>
      <w:marBottom w:val="0"/>
      <w:divBdr>
        <w:top w:val="none" w:sz="0" w:space="0" w:color="auto"/>
        <w:left w:val="none" w:sz="0" w:space="0" w:color="auto"/>
        <w:bottom w:val="none" w:sz="0" w:space="0" w:color="auto"/>
        <w:right w:val="none" w:sz="0" w:space="0" w:color="auto"/>
      </w:divBdr>
    </w:div>
    <w:div w:id="289022671">
      <w:bodyDiv w:val="1"/>
      <w:marLeft w:val="0"/>
      <w:marRight w:val="0"/>
      <w:marTop w:val="0"/>
      <w:marBottom w:val="0"/>
      <w:divBdr>
        <w:top w:val="none" w:sz="0" w:space="0" w:color="auto"/>
        <w:left w:val="none" w:sz="0" w:space="0" w:color="auto"/>
        <w:bottom w:val="none" w:sz="0" w:space="0" w:color="auto"/>
        <w:right w:val="none" w:sz="0" w:space="0" w:color="auto"/>
      </w:divBdr>
    </w:div>
    <w:div w:id="289239777">
      <w:bodyDiv w:val="1"/>
      <w:marLeft w:val="0"/>
      <w:marRight w:val="0"/>
      <w:marTop w:val="0"/>
      <w:marBottom w:val="0"/>
      <w:divBdr>
        <w:top w:val="none" w:sz="0" w:space="0" w:color="auto"/>
        <w:left w:val="none" w:sz="0" w:space="0" w:color="auto"/>
        <w:bottom w:val="none" w:sz="0" w:space="0" w:color="auto"/>
        <w:right w:val="none" w:sz="0" w:space="0" w:color="auto"/>
      </w:divBdr>
    </w:div>
    <w:div w:id="308749815">
      <w:bodyDiv w:val="1"/>
      <w:marLeft w:val="0"/>
      <w:marRight w:val="0"/>
      <w:marTop w:val="0"/>
      <w:marBottom w:val="0"/>
      <w:divBdr>
        <w:top w:val="none" w:sz="0" w:space="0" w:color="auto"/>
        <w:left w:val="none" w:sz="0" w:space="0" w:color="auto"/>
        <w:bottom w:val="none" w:sz="0" w:space="0" w:color="auto"/>
        <w:right w:val="none" w:sz="0" w:space="0" w:color="auto"/>
      </w:divBdr>
    </w:div>
    <w:div w:id="327486682">
      <w:bodyDiv w:val="1"/>
      <w:marLeft w:val="0"/>
      <w:marRight w:val="0"/>
      <w:marTop w:val="0"/>
      <w:marBottom w:val="0"/>
      <w:divBdr>
        <w:top w:val="none" w:sz="0" w:space="0" w:color="auto"/>
        <w:left w:val="none" w:sz="0" w:space="0" w:color="auto"/>
        <w:bottom w:val="none" w:sz="0" w:space="0" w:color="auto"/>
        <w:right w:val="none" w:sz="0" w:space="0" w:color="auto"/>
      </w:divBdr>
    </w:div>
    <w:div w:id="353306531">
      <w:bodyDiv w:val="1"/>
      <w:marLeft w:val="0"/>
      <w:marRight w:val="0"/>
      <w:marTop w:val="0"/>
      <w:marBottom w:val="0"/>
      <w:divBdr>
        <w:top w:val="none" w:sz="0" w:space="0" w:color="auto"/>
        <w:left w:val="none" w:sz="0" w:space="0" w:color="auto"/>
        <w:bottom w:val="none" w:sz="0" w:space="0" w:color="auto"/>
        <w:right w:val="none" w:sz="0" w:space="0" w:color="auto"/>
      </w:divBdr>
    </w:div>
    <w:div w:id="354499865">
      <w:bodyDiv w:val="1"/>
      <w:marLeft w:val="0"/>
      <w:marRight w:val="0"/>
      <w:marTop w:val="0"/>
      <w:marBottom w:val="0"/>
      <w:divBdr>
        <w:top w:val="none" w:sz="0" w:space="0" w:color="auto"/>
        <w:left w:val="none" w:sz="0" w:space="0" w:color="auto"/>
        <w:bottom w:val="none" w:sz="0" w:space="0" w:color="auto"/>
        <w:right w:val="none" w:sz="0" w:space="0" w:color="auto"/>
      </w:divBdr>
    </w:div>
    <w:div w:id="363294533">
      <w:bodyDiv w:val="1"/>
      <w:marLeft w:val="0"/>
      <w:marRight w:val="0"/>
      <w:marTop w:val="0"/>
      <w:marBottom w:val="0"/>
      <w:divBdr>
        <w:top w:val="none" w:sz="0" w:space="0" w:color="auto"/>
        <w:left w:val="none" w:sz="0" w:space="0" w:color="auto"/>
        <w:bottom w:val="none" w:sz="0" w:space="0" w:color="auto"/>
        <w:right w:val="none" w:sz="0" w:space="0" w:color="auto"/>
      </w:divBdr>
    </w:div>
    <w:div w:id="369571951">
      <w:bodyDiv w:val="1"/>
      <w:marLeft w:val="0"/>
      <w:marRight w:val="0"/>
      <w:marTop w:val="0"/>
      <w:marBottom w:val="0"/>
      <w:divBdr>
        <w:top w:val="none" w:sz="0" w:space="0" w:color="auto"/>
        <w:left w:val="none" w:sz="0" w:space="0" w:color="auto"/>
        <w:bottom w:val="none" w:sz="0" w:space="0" w:color="auto"/>
        <w:right w:val="none" w:sz="0" w:space="0" w:color="auto"/>
      </w:divBdr>
    </w:div>
    <w:div w:id="375079898">
      <w:bodyDiv w:val="1"/>
      <w:marLeft w:val="0"/>
      <w:marRight w:val="0"/>
      <w:marTop w:val="0"/>
      <w:marBottom w:val="0"/>
      <w:divBdr>
        <w:top w:val="none" w:sz="0" w:space="0" w:color="auto"/>
        <w:left w:val="none" w:sz="0" w:space="0" w:color="auto"/>
        <w:bottom w:val="none" w:sz="0" w:space="0" w:color="auto"/>
        <w:right w:val="none" w:sz="0" w:space="0" w:color="auto"/>
      </w:divBdr>
    </w:div>
    <w:div w:id="388382653">
      <w:bodyDiv w:val="1"/>
      <w:marLeft w:val="0"/>
      <w:marRight w:val="0"/>
      <w:marTop w:val="0"/>
      <w:marBottom w:val="0"/>
      <w:divBdr>
        <w:top w:val="none" w:sz="0" w:space="0" w:color="auto"/>
        <w:left w:val="none" w:sz="0" w:space="0" w:color="auto"/>
        <w:bottom w:val="none" w:sz="0" w:space="0" w:color="auto"/>
        <w:right w:val="none" w:sz="0" w:space="0" w:color="auto"/>
      </w:divBdr>
    </w:div>
    <w:div w:id="389380288">
      <w:bodyDiv w:val="1"/>
      <w:marLeft w:val="0"/>
      <w:marRight w:val="0"/>
      <w:marTop w:val="0"/>
      <w:marBottom w:val="0"/>
      <w:divBdr>
        <w:top w:val="none" w:sz="0" w:space="0" w:color="auto"/>
        <w:left w:val="none" w:sz="0" w:space="0" w:color="auto"/>
        <w:bottom w:val="none" w:sz="0" w:space="0" w:color="auto"/>
        <w:right w:val="none" w:sz="0" w:space="0" w:color="auto"/>
      </w:divBdr>
    </w:div>
    <w:div w:id="398985311">
      <w:bodyDiv w:val="1"/>
      <w:marLeft w:val="0"/>
      <w:marRight w:val="0"/>
      <w:marTop w:val="0"/>
      <w:marBottom w:val="0"/>
      <w:divBdr>
        <w:top w:val="none" w:sz="0" w:space="0" w:color="auto"/>
        <w:left w:val="none" w:sz="0" w:space="0" w:color="auto"/>
        <w:bottom w:val="none" w:sz="0" w:space="0" w:color="auto"/>
        <w:right w:val="none" w:sz="0" w:space="0" w:color="auto"/>
      </w:divBdr>
    </w:div>
    <w:div w:id="403260490">
      <w:bodyDiv w:val="1"/>
      <w:marLeft w:val="0"/>
      <w:marRight w:val="0"/>
      <w:marTop w:val="0"/>
      <w:marBottom w:val="0"/>
      <w:divBdr>
        <w:top w:val="none" w:sz="0" w:space="0" w:color="auto"/>
        <w:left w:val="none" w:sz="0" w:space="0" w:color="auto"/>
        <w:bottom w:val="none" w:sz="0" w:space="0" w:color="auto"/>
        <w:right w:val="none" w:sz="0" w:space="0" w:color="auto"/>
      </w:divBdr>
    </w:div>
    <w:div w:id="404569970">
      <w:bodyDiv w:val="1"/>
      <w:marLeft w:val="0"/>
      <w:marRight w:val="0"/>
      <w:marTop w:val="0"/>
      <w:marBottom w:val="0"/>
      <w:divBdr>
        <w:top w:val="none" w:sz="0" w:space="0" w:color="auto"/>
        <w:left w:val="none" w:sz="0" w:space="0" w:color="auto"/>
        <w:bottom w:val="none" w:sz="0" w:space="0" w:color="auto"/>
        <w:right w:val="none" w:sz="0" w:space="0" w:color="auto"/>
      </w:divBdr>
    </w:div>
    <w:div w:id="415593029">
      <w:bodyDiv w:val="1"/>
      <w:marLeft w:val="0"/>
      <w:marRight w:val="0"/>
      <w:marTop w:val="0"/>
      <w:marBottom w:val="0"/>
      <w:divBdr>
        <w:top w:val="none" w:sz="0" w:space="0" w:color="auto"/>
        <w:left w:val="none" w:sz="0" w:space="0" w:color="auto"/>
        <w:bottom w:val="none" w:sz="0" w:space="0" w:color="auto"/>
        <w:right w:val="none" w:sz="0" w:space="0" w:color="auto"/>
      </w:divBdr>
    </w:div>
    <w:div w:id="424495623">
      <w:bodyDiv w:val="1"/>
      <w:marLeft w:val="0"/>
      <w:marRight w:val="0"/>
      <w:marTop w:val="0"/>
      <w:marBottom w:val="0"/>
      <w:divBdr>
        <w:top w:val="none" w:sz="0" w:space="0" w:color="auto"/>
        <w:left w:val="none" w:sz="0" w:space="0" w:color="auto"/>
        <w:bottom w:val="none" w:sz="0" w:space="0" w:color="auto"/>
        <w:right w:val="none" w:sz="0" w:space="0" w:color="auto"/>
      </w:divBdr>
    </w:div>
    <w:div w:id="433521807">
      <w:bodyDiv w:val="1"/>
      <w:marLeft w:val="0"/>
      <w:marRight w:val="0"/>
      <w:marTop w:val="0"/>
      <w:marBottom w:val="0"/>
      <w:divBdr>
        <w:top w:val="none" w:sz="0" w:space="0" w:color="auto"/>
        <w:left w:val="none" w:sz="0" w:space="0" w:color="auto"/>
        <w:bottom w:val="none" w:sz="0" w:space="0" w:color="auto"/>
        <w:right w:val="none" w:sz="0" w:space="0" w:color="auto"/>
      </w:divBdr>
    </w:div>
    <w:div w:id="457336877">
      <w:bodyDiv w:val="1"/>
      <w:marLeft w:val="0"/>
      <w:marRight w:val="0"/>
      <w:marTop w:val="0"/>
      <w:marBottom w:val="0"/>
      <w:divBdr>
        <w:top w:val="none" w:sz="0" w:space="0" w:color="auto"/>
        <w:left w:val="none" w:sz="0" w:space="0" w:color="auto"/>
        <w:bottom w:val="none" w:sz="0" w:space="0" w:color="auto"/>
        <w:right w:val="none" w:sz="0" w:space="0" w:color="auto"/>
      </w:divBdr>
    </w:div>
    <w:div w:id="460153402">
      <w:bodyDiv w:val="1"/>
      <w:marLeft w:val="0"/>
      <w:marRight w:val="0"/>
      <w:marTop w:val="0"/>
      <w:marBottom w:val="0"/>
      <w:divBdr>
        <w:top w:val="none" w:sz="0" w:space="0" w:color="auto"/>
        <w:left w:val="none" w:sz="0" w:space="0" w:color="auto"/>
        <w:bottom w:val="none" w:sz="0" w:space="0" w:color="auto"/>
        <w:right w:val="none" w:sz="0" w:space="0" w:color="auto"/>
      </w:divBdr>
    </w:div>
    <w:div w:id="460155784">
      <w:bodyDiv w:val="1"/>
      <w:marLeft w:val="0"/>
      <w:marRight w:val="0"/>
      <w:marTop w:val="0"/>
      <w:marBottom w:val="0"/>
      <w:divBdr>
        <w:top w:val="none" w:sz="0" w:space="0" w:color="auto"/>
        <w:left w:val="none" w:sz="0" w:space="0" w:color="auto"/>
        <w:bottom w:val="none" w:sz="0" w:space="0" w:color="auto"/>
        <w:right w:val="none" w:sz="0" w:space="0" w:color="auto"/>
      </w:divBdr>
    </w:div>
    <w:div w:id="467013000">
      <w:bodyDiv w:val="1"/>
      <w:marLeft w:val="0"/>
      <w:marRight w:val="0"/>
      <w:marTop w:val="0"/>
      <w:marBottom w:val="0"/>
      <w:divBdr>
        <w:top w:val="none" w:sz="0" w:space="0" w:color="auto"/>
        <w:left w:val="none" w:sz="0" w:space="0" w:color="auto"/>
        <w:bottom w:val="none" w:sz="0" w:space="0" w:color="auto"/>
        <w:right w:val="none" w:sz="0" w:space="0" w:color="auto"/>
      </w:divBdr>
    </w:div>
    <w:div w:id="497891208">
      <w:bodyDiv w:val="1"/>
      <w:marLeft w:val="0"/>
      <w:marRight w:val="0"/>
      <w:marTop w:val="0"/>
      <w:marBottom w:val="0"/>
      <w:divBdr>
        <w:top w:val="none" w:sz="0" w:space="0" w:color="auto"/>
        <w:left w:val="none" w:sz="0" w:space="0" w:color="auto"/>
        <w:bottom w:val="none" w:sz="0" w:space="0" w:color="auto"/>
        <w:right w:val="none" w:sz="0" w:space="0" w:color="auto"/>
      </w:divBdr>
    </w:div>
    <w:div w:id="508300971">
      <w:bodyDiv w:val="1"/>
      <w:marLeft w:val="0"/>
      <w:marRight w:val="0"/>
      <w:marTop w:val="0"/>
      <w:marBottom w:val="0"/>
      <w:divBdr>
        <w:top w:val="none" w:sz="0" w:space="0" w:color="auto"/>
        <w:left w:val="none" w:sz="0" w:space="0" w:color="auto"/>
        <w:bottom w:val="none" w:sz="0" w:space="0" w:color="auto"/>
        <w:right w:val="none" w:sz="0" w:space="0" w:color="auto"/>
      </w:divBdr>
    </w:div>
    <w:div w:id="512111128">
      <w:bodyDiv w:val="1"/>
      <w:marLeft w:val="0"/>
      <w:marRight w:val="0"/>
      <w:marTop w:val="0"/>
      <w:marBottom w:val="0"/>
      <w:divBdr>
        <w:top w:val="none" w:sz="0" w:space="0" w:color="auto"/>
        <w:left w:val="none" w:sz="0" w:space="0" w:color="auto"/>
        <w:bottom w:val="none" w:sz="0" w:space="0" w:color="auto"/>
        <w:right w:val="none" w:sz="0" w:space="0" w:color="auto"/>
      </w:divBdr>
    </w:div>
    <w:div w:id="518276121">
      <w:bodyDiv w:val="1"/>
      <w:marLeft w:val="0"/>
      <w:marRight w:val="0"/>
      <w:marTop w:val="0"/>
      <w:marBottom w:val="0"/>
      <w:divBdr>
        <w:top w:val="none" w:sz="0" w:space="0" w:color="auto"/>
        <w:left w:val="none" w:sz="0" w:space="0" w:color="auto"/>
        <w:bottom w:val="none" w:sz="0" w:space="0" w:color="auto"/>
        <w:right w:val="none" w:sz="0" w:space="0" w:color="auto"/>
      </w:divBdr>
    </w:div>
    <w:div w:id="522668212">
      <w:bodyDiv w:val="1"/>
      <w:marLeft w:val="0"/>
      <w:marRight w:val="0"/>
      <w:marTop w:val="0"/>
      <w:marBottom w:val="0"/>
      <w:divBdr>
        <w:top w:val="none" w:sz="0" w:space="0" w:color="auto"/>
        <w:left w:val="none" w:sz="0" w:space="0" w:color="auto"/>
        <w:bottom w:val="none" w:sz="0" w:space="0" w:color="auto"/>
        <w:right w:val="none" w:sz="0" w:space="0" w:color="auto"/>
      </w:divBdr>
    </w:div>
    <w:div w:id="538469182">
      <w:bodyDiv w:val="1"/>
      <w:marLeft w:val="0"/>
      <w:marRight w:val="0"/>
      <w:marTop w:val="0"/>
      <w:marBottom w:val="0"/>
      <w:divBdr>
        <w:top w:val="none" w:sz="0" w:space="0" w:color="auto"/>
        <w:left w:val="none" w:sz="0" w:space="0" w:color="auto"/>
        <w:bottom w:val="none" w:sz="0" w:space="0" w:color="auto"/>
        <w:right w:val="none" w:sz="0" w:space="0" w:color="auto"/>
      </w:divBdr>
    </w:div>
    <w:div w:id="553658304">
      <w:bodyDiv w:val="1"/>
      <w:marLeft w:val="0"/>
      <w:marRight w:val="0"/>
      <w:marTop w:val="0"/>
      <w:marBottom w:val="0"/>
      <w:divBdr>
        <w:top w:val="none" w:sz="0" w:space="0" w:color="auto"/>
        <w:left w:val="none" w:sz="0" w:space="0" w:color="auto"/>
        <w:bottom w:val="none" w:sz="0" w:space="0" w:color="auto"/>
        <w:right w:val="none" w:sz="0" w:space="0" w:color="auto"/>
      </w:divBdr>
    </w:div>
    <w:div w:id="571160532">
      <w:bodyDiv w:val="1"/>
      <w:marLeft w:val="0"/>
      <w:marRight w:val="0"/>
      <w:marTop w:val="0"/>
      <w:marBottom w:val="0"/>
      <w:divBdr>
        <w:top w:val="none" w:sz="0" w:space="0" w:color="auto"/>
        <w:left w:val="none" w:sz="0" w:space="0" w:color="auto"/>
        <w:bottom w:val="none" w:sz="0" w:space="0" w:color="auto"/>
        <w:right w:val="none" w:sz="0" w:space="0" w:color="auto"/>
      </w:divBdr>
    </w:div>
    <w:div w:id="588270019">
      <w:bodyDiv w:val="1"/>
      <w:marLeft w:val="0"/>
      <w:marRight w:val="0"/>
      <w:marTop w:val="0"/>
      <w:marBottom w:val="0"/>
      <w:divBdr>
        <w:top w:val="none" w:sz="0" w:space="0" w:color="auto"/>
        <w:left w:val="none" w:sz="0" w:space="0" w:color="auto"/>
        <w:bottom w:val="none" w:sz="0" w:space="0" w:color="auto"/>
        <w:right w:val="none" w:sz="0" w:space="0" w:color="auto"/>
      </w:divBdr>
    </w:div>
    <w:div w:id="588386372">
      <w:bodyDiv w:val="1"/>
      <w:marLeft w:val="0"/>
      <w:marRight w:val="0"/>
      <w:marTop w:val="0"/>
      <w:marBottom w:val="0"/>
      <w:divBdr>
        <w:top w:val="none" w:sz="0" w:space="0" w:color="auto"/>
        <w:left w:val="none" w:sz="0" w:space="0" w:color="auto"/>
        <w:bottom w:val="none" w:sz="0" w:space="0" w:color="auto"/>
        <w:right w:val="none" w:sz="0" w:space="0" w:color="auto"/>
      </w:divBdr>
    </w:div>
    <w:div w:id="589044105">
      <w:bodyDiv w:val="1"/>
      <w:marLeft w:val="0"/>
      <w:marRight w:val="0"/>
      <w:marTop w:val="0"/>
      <w:marBottom w:val="0"/>
      <w:divBdr>
        <w:top w:val="none" w:sz="0" w:space="0" w:color="auto"/>
        <w:left w:val="none" w:sz="0" w:space="0" w:color="auto"/>
        <w:bottom w:val="none" w:sz="0" w:space="0" w:color="auto"/>
        <w:right w:val="none" w:sz="0" w:space="0" w:color="auto"/>
      </w:divBdr>
    </w:div>
    <w:div w:id="613555289">
      <w:bodyDiv w:val="1"/>
      <w:marLeft w:val="0"/>
      <w:marRight w:val="0"/>
      <w:marTop w:val="0"/>
      <w:marBottom w:val="0"/>
      <w:divBdr>
        <w:top w:val="none" w:sz="0" w:space="0" w:color="auto"/>
        <w:left w:val="none" w:sz="0" w:space="0" w:color="auto"/>
        <w:bottom w:val="none" w:sz="0" w:space="0" w:color="auto"/>
        <w:right w:val="none" w:sz="0" w:space="0" w:color="auto"/>
      </w:divBdr>
    </w:div>
    <w:div w:id="626861293">
      <w:bodyDiv w:val="1"/>
      <w:marLeft w:val="0"/>
      <w:marRight w:val="0"/>
      <w:marTop w:val="0"/>
      <w:marBottom w:val="0"/>
      <w:divBdr>
        <w:top w:val="none" w:sz="0" w:space="0" w:color="auto"/>
        <w:left w:val="none" w:sz="0" w:space="0" w:color="auto"/>
        <w:bottom w:val="none" w:sz="0" w:space="0" w:color="auto"/>
        <w:right w:val="none" w:sz="0" w:space="0" w:color="auto"/>
      </w:divBdr>
    </w:div>
    <w:div w:id="628821031">
      <w:bodyDiv w:val="1"/>
      <w:marLeft w:val="0"/>
      <w:marRight w:val="0"/>
      <w:marTop w:val="0"/>
      <w:marBottom w:val="0"/>
      <w:divBdr>
        <w:top w:val="none" w:sz="0" w:space="0" w:color="auto"/>
        <w:left w:val="none" w:sz="0" w:space="0" w:color="auto"/>
        <w:bottom w:val="none" w:sz="0" w:space="0" w:color="auto"/>
        <w:right w:val="none" w:sz="0" w:space="0" w:color="auto"/>
      </w:divBdr>
    </w:div>
    <w:div w:id="635260903">
      <w:bodyDiv w:val="1"/>
      <w:marLeft w:val="0"/>
      <w:marRight w:val="0"/>
      <w:marTop w:val="0"/>
      <w:marBottom w:val="0"/>
      <w:divBdr>
        <w:top w:val="none" w:sz="0" w:space="0" w:color="auto"/>
        <w:left w:val="none" w:sz="0" w:space="0" w:color="auto"/>
        <w:bottom w:val="none" w:sz="0" w:space="0" w:color="auto"/>
        <w:right w:val="none" w:sz="0" w:space="0" w:color="auto"/>
      </w:divBdr>
    </w:div>
    <w:div w:id="637685022">
      <w:bodyDiv w:val="1"/>
      <w:marLeft w:val="0"/>
      <w:marRight w:val="0"/>
      <w:marTop w:val="0"/>
      <w:marBottom w:val="0"/>
      <w:divBdr>
        <w:top w:val="none" w:sz="0" w:space="0" w:color="auto"/>
        <w:left w:val="none" w:sz="0" w:space="0" w:color="auto"/>
        <w:bottom w:val="none" w:sz="0" w:space="0" w:color="auto"/>
        <w:right w:val="none" w:sz="0" w:space="0" w:color="auto"/>
      </w:divBdr>
    </w:div>
    <w:div w:id="645551541">
      <w:bodyDiv w:val="1"/>
      <w:marLeft w:val="0"/>
      <w:marRight w:val="0"/>
      <w:marTop w:val="0"/>
      <w:marBottom w:val="0"/>
      <w:divBdr>
        <w:top w:val="none" w:sz="0" w:space="0" w:color="auto"/>
        <w:left w:val="none" w:sz="0" w:space="0" w:color="auto"/>
        <w:bottom w:val="none" w:sz="0" w:space="0" w:color="auto"/>
        <w:right w:val="none" w:sz="0" w:space="0" w:color="auto"/>
      </w:divBdr>
    </w:div>
    <w:div w:id="652299750">
      <w:bodyDiv w:val="1"/>
      <w:marLeft w:val="0"/>
      <w:marRight w:val="0"/>
      <w:marTop w:val="0"/>
      <w:marBottom w:val="0"/>
      <w:divBdr>
        <w:top w:val="none" w:sz="0" w:space="0" w:color="auto"/>
        <w:left w:val="none" w:sz="0" w:space="0" w:color="auto"/>
        <w:bottom w:val="none" w:sz="0" w:space="0" w:color="auto"/>
        <w:right w:val="none" w:sz="0" w:space="0" w:color="auto"/>
      </w:divBdr>
    </w:div>
    <w:div w:id="658466567">
      <w:bodyDiv w:val="1"/>
      <w:marLeft w:val="0"/>
      <w:marRight w:val="0"/>
      <w:marTop w:val="0"/>
      <w:marBottom w:val="0"/>
      <w:divBdr>
        <w:top w:val="none" w:sz="0" w:space="0" w:color="auto"/>
        <w:left w:val="none" w:sz="0" w:space="0" w:color="auto"/>
        <w:bottom w:val="none" w:sz="0" w:space="0" w:color="auto"/>
        <w:right w:val="none" w:sz="0" w:space="0" w:color="auto"/>
      </w:divBdr>
    </w:div>
    <w:div w:id="658927423">
      <w:bodyDiv w:val="1"/>
      <w:marLeft w:val="0"/>
      <w:marRight w:val="0"/>
      <w:marTop w:val="0"/>
      <w:marBottom w:val="0"/>
      <w:divBdr>
        <w:top w:val="none" w:sz="0" w:space="0" w:color="auto"/>
        <w:left w:val="none" w:sz="0" w:space="0" w:color="auto"/>
        <w:bottom w:val="none" w:sz="0" w:space="0" w:color="auto"/>
        <w:right w:val="none" w:sz="0" w:space="0" w:color="auto"/>
      </w:divBdr>
    </w:div>
    <w:div w:id="662320863">
      <w:bodyDiv w:val="1"/>
      <w:marLeft w:val="0"/>
      <w:marRight w:val="0"/>
      <w:marTop w:val="0"/>
      <w:marBottom w:val="0"/>
      <w:divBdr>
        <w:top w:val="none" w:sz="0" w:space="0" w:color="auto"/>
        <w:left w:val="none" w:sz="0" w:space="0" w:color="auto"/>
        <w:bottom w:val="none" w:sz="0" w:space="0" w:color="auto"/>
        <w:right w:val="none" w:sz="0" w:space="0" w:color="auto"/>
      </w:divBdr>
    </w:div>
    <w:div w:id="668487404">
      <w:bodyDiv w:val="1"/>
      <w:marLeft w:val="0"/>
      <w:marRight w:val="0"/>
      <w:marTop w:val="0"/>
      <w:marBottom w:val="0"/>
      <w:divBdr>
        <w:top w:val="none" w:sz="0" w:space="0" w:color="auto"/>
        <w:left w:val="none" w:sz="0" w:space="0" w:color="auto"/>
        <w:bottom w:val="none" w:sz="0" w:space="0" w:color="auto"/>
        <w:right w:val="none" w:sz="0" w:space="0" w:color="auto"/>
      </w:divBdr>
      <w:divsChild>
        <w:div w:id="153493269">
          <w:marLeft w:val="0"/>
          <w:marRight w:val="0"/>
          <w:marTop w:val="0"/>
          <w:marBottom w:val="660"/>
          <w:divBdr>
            <w:top w:val="none" w:sz="0" w:space="0" w:color="auto"/>
            <w:left w:val="none" w:sz="0" w:space="0" w:color="auto"/>
            <w:bottom w:val="none" w:sz="0" w:space="0" w:color="auto"/>
            <w:right w:val="none" w:sz="0" w:space="0" w:color="auto"/>
          </w:divBdr>
          <w:divsChild>
            <w:div w:id="864101956">
              <w:marLeft w:val="0"/>
              <w:marRight w:val="0"/>
              <w:marTop w:val="0"/>
              <w:marBottom w:val="0"/>
              <w:divBdr>
                <w:top w:val="none" w:sz="0" w:space="0" w:color="auto"/>
                <w:left w:val="none" w:sz="0" w:space="0" w:color="auto"/>
                <w:bottom w:val="none" w:sz="0" w:space="0" w:color="auto"/>
                <w:right w:val="none" w:sz="0" w:space="0" w:color="auto"/>
              </w:divBdr>
              <w:divsChild>
                <w:div w:id="374548250">
                  <w:marLeft w:val="0"/>
                  <w:marRight w:val="0"/>
                  <w:marTop w:val="0"/>
                  <w:marBottom w:val="0"/>
                  <w:divBdr>
                    <w:top w:val="none" w:sz="0" w:space="0" w:color="auto"/>
                    <w:left w:val="none" w:sz="0" w:space="0" w:color="auto"/>
                    <w:bottom w:val="none" w:sz="0" w:space="0" w:color="auto"/>
                    <w:right w:val="none" w:sz="0" w:space="0" w:color="auto"/>
                  </w:divBdr>
                  <w:divsChild>
                    <w:div w:id="1683318755">
                      <w:marLeft w:val="0"/>
                      <w:marRight w:val="0"/>
                      <w:marTop w:val="0"/>
                      <w:marBottom w:val="450"/>
                      <w:divBdr>
                        <w:top w:val="none" w:sz="0" w:space="0" w:color="auto"/>
                        <w:left w:val="none" w:sz="0" w:space="0" w:color="auto"/>
                        <w:bottom w:val="none" w:sz="0" w:space="0" w:color="auto"/>
                        <w:right w:val="none" w:sz="0" w:space="0" w:color="auto"/>
                      </w:divBdr>
                      <w:divsChild>
                        <w:div w:id="777724816">
                          <w:marLeft w:val="0"/>
                          <w:marRight w:val="0"/>
                          <w:marTop w:val="0"/>
                          <w:marBottom w:val="0"/>
                          <w:divBdr>
                            <w:top w:val="none" w:sz="0" w:space="0" w:color="auto"/>
                            <w:left w:val="none" w:sz="0" w:space="0" w:color="auto"/>
                            <w:bottom w:val="none" w:sz="0" w:space="0" w:color="auto"/>
                            <w:right w:val="none" w:sz="0" w:space="0" w:color="auto"/>
                          </w:divBdr>
                          <w:divsChild>
                            <w:div w:id="954142712">
                              <w:marLeft w:val="0"/>
                              <w:marRight w:val="0"/>
                              <w:marTop w:val="0"/>
                              <w:marBottom w:val="0"/>
                              <w:divBdr>
                                <w:top w:val="none" w:sz="0" w:space="0" w:color="auto"/>
                                <w:left w:val="none" w:sz="0" w:space="0" w:color="auto"/>
                                <w:bottom w:val="none" w:sz="0" w:space="0" w:color="auto"/>
                                <w:right w:val="none" w:sz="0" w:space="0" w:color="auto"/>
                              </w:divBdr>
                              <w:divsChild>
                                <w:div w:id="895580266">
                                  <w:marLeft w:val="0"/>
                                  <w:marRight w:val="0"/>
                                  <w:marTop w:val="240"/>
                                  <w:marBottom w:val="0"/>
                                  <w:divBdr>
                                    <w:top w:val="none" w:sz="0" w:space="0" w:color="auto"/>
                                    <w:left w:val="none" w:sz="0" w:space="0" w:color="auto"/>
                                    <w:bottom w:val="none" w:sz="0" w:space="0" w:color="auto"/>
                                    <w:right w:val="none" w:sz="0" w:space="0" w:color="auto"/>
                                  </w:divBdr>
                                  <w:divsChild>
                                    <w:div w:id="1072970938">
                                      <w:marLeft w:val="210"/>
                                      <w:marRight w:val="0"/>
                                      <w:marTop w:val="0"/>
                                      <w:marBottom w:val="0"/>
                                      <w:divBdr>
                                        <w:top w:val="none" w:sz="0" w:space="0" w:color="auto"/>
                                        <w:left w:val="none" w:sz="0" w:space="0" w:color="auto"/>
                                        <w:bottom w:val="none" w:sz="0" w:space="0" w:color="auto"/>
                                        <w:right w:val="none" w:sz="0" w:space="0" w:color="auto"/>
                                      </w:divBdr>
                                      <w:divsChild>
                                        <w:div w:id="1468662259">
                                          <w:marLeft w:val="0"/>
                                          <w:marRight w:val="0"/>
                                          <w:marTop w:val="0"/>
                                          <w:marBottom w:val="0"/>
                                          <w:divBdr>
                                            <w:top w:val="none" w:sz="0" w:space="0" w:color="auto"/>
                                            <w:left w:val="none" w:sz="0" w:space="0" w:color="auto"/>
                                            <w:bottom w:val="none" w:sz="0" w:space="0" w:color="auto"/>
                                            <w:right w:val="none" w:sz="0" w:space="0" w:color="auto"/>
                                          </w:divBdr>
                                          <w:divsChild>
                                            <w:div w:id="1908875675">
                                              <w:marLeft w:val="0"/>
                                              <w:marRight w:val="0"/>
                                              <w:marTop w:val="0"/>
                                              <w:marBottom w:val="0"/>
                                              <w:divBdr>
                                                <w:top w:val="none" w:sz="0" w:space="0" w:color="auto"/>
                                                <w:left w:val="none" w:sz="0" w:space="0" w:color="auto"/>
                                                <w:bottom w:val="none" w:sz="0" w:space="0" w:color="auto"/>
                                                <w:right w:val="none" w:sz="0" w:space="0" w:color="auto"/>
                                              </w:divBdr>
                                              <w:divsChild>
                                                <w:div w:id="206236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546273">
                                  <w:marLeft w:val="0"/>
                                  <w:marRight w:val="0"/>
                                  <w:marTop w:val="0"/>
                                  <w:marBottom w:val="0"/>
                                  <w:divBdr>
                                    <w:top w:val="none" w:sz="0" w:space="0" w:color="auto"/>
                                    <w:left w:val="none" w:sz="0" w:space="0" w:color="auto"/>
                                    <w:bottom w:val="none" w:sz="0" w:space="0" w:color="auto"/>
                                    <w:right w:val="none" w:sz="0" w:space="0" w:color="auto"/>
                                  </w:divBdr>
                                  <w:divsChild>
                                    <w:div w:id="1368989384">
                                      <w:marLeft w:val="0"/>
                                      <w:marRight w:val="0"/>
                                      <w:marTop w:val="0"/>
                                      <w:marBottom w:val="0"/>
                                      <w:divBdr>
                                        <w:top w:val="none" w:sz="0" w:space="0" w:color="auto"/>
                                        <w:left w:val="none" w:sz="0" w:space="0" w:color="auto"/>
                                        <w:bottom w:val="none" w:sz="0" w:space="0" w:color="auto"/>
                                        <w:right w:val="none" w:sz="0" w:space="0" w:color="auto"/>
                                      </w:divBdr>
                                      <w:divsChild>
                                        <w:div w:id="940717769">
                                          <w:marLeft w:val="0"/>
                                          <w:marRight w:val="0"/>
                                          <w:marTop w:val="0"/>
                                          <w:marBottom w:val="0"/>
                                          <w:divBdr>
                                            <w:top w:val="none" w:sz="0" w:space="0" w:color="auto"/>
                                            <w:left w:val="none" w:sz="0" w:space="0" w:color="auto"/>
                                            <w:bottom w:val="none" w:sz="0" w:space="0" w:color="auto"/>
                                            <w:right w:val="none" w:sz="0" w:space="0" w:color="auto"/>
                                          </w:divBdr>
                                          <w:divsChild>
                                            <w:div w:id="711807146">
                                              <w:marLeft w:val="0"/>
                                              <w:marRight w:val="0"/>
                                              <w:marTop w:val="0"/>
                                              <w:marBottom w:val="0"/>
                                              <w:divBdr>
                                                <w:top w:val="none" w:sz="0" w:space="0" w:color="auto"/>
                                                <w:left w:val="none" w:sz="0" w:space="0" w:color="auto"/>
                                                <w:bottom w:val="none" w:sz="0" w:space="0" w:color="auto"/>
                                                <w:right w:val="none" w:sz="0" w:space="0" w:color="auto"/>
                                              </w:divBdr>
                                              <w:divsChild>
                                                <w:div w:id="896284530">
                                                  <w:marLeft w:val="0"/>
                                                  <w:marRight w:val="0"/>
                                                  <w:marTop w:val="0"/>
                                                  <w:marBottom w:val="0"/>
                                                  <w:divBdr>
                                                    <w:top w:val="none" w:sz="0" w:space="0" w:color="auto"/>
                                                    <w:left w:val="none" w:sz="0" w:space="0" w:color="auto"/>
                                                    <w:bottom w:val="none" w:sz="0" w:space="0" w:color="auto"/>
                                                    <w:right w:val="none" w:sz="0" w:space="0" w:color="auto"/>
                                                  </w:divBdr>
                                                  <w:divsChild>
                                                    <w:div w:id="1142575865">
                                                      <w:marLeft w:val="0"/>
                                                      <w:marRight w:val="0"/>
                                                      <w:marTop w:val="0"/>
                                                      <w:marBottom w:val="0"/>
                                                      <w:divBdr>
                                                        <w:top w:val="none" w:sz="0" w:space="0" w:color="auto"/>
                                                        <w:left w:val="none" w:sz="0" w:space="0" w:color="auto"/>
                                                        <w:bottom w:val="none" w:sz="0" w:space="0" w:color="auto"/>
                                                        <w:right w:val="none" w:sz="0" w:space="0" w:color="auto"/>
                                                      </w:divBdr>
                                                      <w:divsChild>
                                                        <w:div w:id="36123653">
                                                          <w:marLeft w:val="0"/>
                                                          <w:marRight w:val="0"/>
                                                          <w:marTop w:val="0"/>
                                                          <w:marBottom w:val="0"/>
                                                          <w:divBdr>
                                                            <w:top w:val="none" w:sz="0" w:space="0" w:color="auto"/>
                                                            <w:left w:val="none" w:sz="0" w:space="0" w:color="auto"/>
                                                            <w:bottom w:val="none" w:sz="0" w:space="0" w:color="auto"/>
                                                            <w:right w:val="none" w:sz="0" w:space="0" w:color="auto"/>
                                                          </w:divBdr>
                                                          <w:divsChild>
                                                            <w:div w:id="116301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6609927">
          <w:marLeft w:val="0"/>
          <w:marRight w:val="0"/>
          <w:marTop w:val="0"/>
          <w:marBottom w:val="0"/>
          <w:divBdr>
            <w:top w:val="none" w:sz="0" w:space="0" w:color="auto"/>
            <w:left w:val="none" w:sz="0" w:space="0" w:color="auto"/>
            <w:bottom w:val="none" w:sz="0" w:space="0" w:color="auto"/>
            <w:right w:val="none" w:sz="0" w:space="0" w:color="auto"/>
          </w:divBdr>
          <w:divsChild>
            <w:div w:id="985015885">
              <w:marLeft w:val="0"/>
              <w:marRight w:val="0"/>
              <w:marTop w:val="0"/>
              <w:marBottom w:val="0"/>
              <w:divBdr>
                <w:top w:val="none" w:sz="0" w:space="0" w:color="auto"/>
                <w:left w:val="none" w:sz="0" w:space="0" w:color="auto"/>
                <w:bottom w:val="none" w:sz="0" w:space="0" w:color="auto"/>
                <w:right w:val="none" w:sz="0" w:space="0" w:color="auto"/>
              </w:divBdr>
              <w:divsChild>
                <w:div w:id="1700469443">
                  <w:marLeft w:val="0"/>
                  <w:marRight w:val="0"/>
                  <w:marTop w:val="0"/>
                  <w:marBottom w:val="0"/>
                  <w:divBdr>
                    <w:top w:val="none" w:sz="0" w:space="0" w:color="auto"/>
                    <w:left w:val="none" w:sz="0" w:space="0" w:color="auto"/>
                    <w:bottom w:val="none" w:sz="0" w:space="0" w:color="auto"/>
                    <w:right w:val="none" w:sz="0" w:space="0" w:color="auto"/>
                  </w:divBdr>
                  <w:divsChild>
                    <w:div w:id="1872692020">
                      <w:marLeft w:val="0"/>
                      <w:marRight w:val="0"/>
                      <w:marTop w:val="0"/>
                      <w:marBottom w:val="450"/>
                      <w:divBdr>
                        <w:top w:val="none" w:sz="0" w:space="0" w:color="auto"/>
                        <w:left w:val="none" w:sz="0" w:space="0" w:color="auto"/>
                        <w:bottom w:val="none" w:sz="0" w:space="0" w:color="auto"/>
                        <w:right w:val="none" w:sz="0" w:space="0" w:color="auto"/>
                      </w:divBdr>
                      <w:divsChild>
                        <w:div w:id="50547113">
                          <w:marLeft w:val="0"/>
                          <w:marRight w:val="0"/>
                          <w:marTop w:val="0"/>
                          <w:marBottom w:val="0"/>
                          <w:divBdr>
                            <w:top w:val="none" w:sz="0" w:space="0" w:color="auto"/>
                            <w:left w:val="none" w:sz="0" w:space="0" w:color="auto"/>
                            <w:bottom w:val="none" w:sz="0" w:space="0" w:color="auto"/>
                            <w:right w:val="none" w:sz="0" w:space="0" w:color="auto"/>
                          </w:divBdr>
                          <w:divsChild>
                            <w:div w:id="626356841">
                              <w:marLeft w:val="0"/>
                              <w:marRight w:val="0"/>
                              <w:marTop w:val="0"/>
                              <w:marBottom w:val="0"/>
                              <w:divBdr>
                                <w:top w:val="none" w:sz="0" w:space="0" w:color="auto"/>
                                <w:left w:val="none" w:sz="0" w:space="0" w:color="auto"/>
                                <w:bottom w:val="none" w:sz="0" w:space="0" w:color="auto"/>
                                <w:right w:val="none" w:sz="0" w:space="0" w:color="auto"/>
                              </w:divBdr>
                              <w:divsChild>
                                <w:div w:id="1993824223">
                                  <w:marLeft w:val="0"/>
                                  <w:marRight w:val="0"/>
                                  <w:marTop w:val="0"/>
                                  <w:marBottom w:val="0"/>
                                  <w:divBdr>
                                    <w:top w:val="none" w:sz="0" w:space="0" w:color="auto"/>
                                    <w:left w:val="none" w:sz="0" w:space="0" w:color="auto"/>
                                    <w:bottom w:val="none" w:sz="0" w:space="0" w:color="auto"/>
                                    <w:right w:val="none" w:sz="0" w:space="0" w:color="auto"/>
                                  </w:divBdr>
                                  <w:divsChild>
                                    <w:div w:id="298926748">
                                      <w:marLeft w:val="0"/>
                                      <w:marRight w:val="0"/>
                                      <w:marTop w:val="0"/>
                                      <w:marBottom w:val="0"/>
                                      <w:divBdr>
                                        <w:top w:val="none" w:sz="0" w:space="0" w:color="auto"/>
                                        <w:left w:val="none" w:sz="0" w:space="0" w:color="auto"/>
                                        <w:bottom w:val="none" w:sz="0" w:space="0" w:color="auto"/>
                                        <w:right w:val="none" w:sz="0" w:space="0" w:color="auto"/>
                                      </w:divBdr>
                                      <w:divsChild>
                                        <w:div w:id="500001847">
                                          <w:marLeft w:val="0"/>
                                          <w:marRight w:val="0"/>
                                          <w:marTop w:val="0"/>
                                          <w:marBottom w:val="0"/>
                                          <w:divBdr>
                                            <w:top w:val="none" w:sz="0" w:space="0" w:color="auto"/>
                                            <w:left w:val="none" w:sz="0" w:space="0" w:color="auto"/>
                                            <w:bottom w:val="none" w:sz="0" w:space="0" w:color="auto"/>
                                            <w:right w:val="none" w:sz="0" w:space="0" w:color="auto"/>
                                          </w:divBdr>
                                          <w:divsChild>
                                            <w:div w:id="1888683062">
                                              <w:marLeft w:val="0"/>
                                              <w:marRight w:val="0"/>
                                              <w:marTop w:val="0"/>
                                              <w:marBottom w:val="0"/>
                                              <w:divBdr>
                                                <w:top w:val="none" w:sz="0" w:space="0" w:color="auto"/>
                                                <w:left w:val="none" w:sz="0" w:space="0" w:color="auto"/>
                                                <w:bottom w:val="none" w:sz="0" w:space="0" w:color="auto"/>
                                                <w:right w:val="none" w:sz="0" w:space="0" w:color="auto"/>
                                              </w:divBdr>
                                              <w:divsChild>
                                                <w:div w:id="19742753">
                                                  <w:marLeft w:val="0"/>
                                                  <w:marRight w:val="0"/>
                                                  <w:marTop w:val="0"/>
                                                  <w:marBottom w:val="0"/>
                                                  <w:divBdr>
                                                    <w:top w:val="none" w:sz="0" w:space="0" w:color="auto"/>
                                                    <w:left w:val="none" w:sz="0" w:space="0" w:color="auto"/>
                                                    <w:bottom w:val="none" w:sz="0" w:space="0" w:color="auto"/>
                                                    <w:right w:val="none" w:sz="0" w:space="0" w:color="auto"/>
                                                  </w:divBdr>
                                                </w:div>
                                                <w:div w:id="1761870738">
                                                  <w:marLeft w:val="0"/>
                                                  <w:marRight w:val="0"/>
                                                  <w:marTop w:val="0"/>
                                                  <w:marBottom w:val="0"/>
                                                  <w:divBdr>
                                                    <w:top w:val="none" w:sz="0" w:space="0" w:color="auto"/>
                                                    <w:left w:val="none" w:sz="0" w:space="0" w:color="auto"/>
                                                    <w:bottom w:val="none" w:sz="0" w:space="0" w:color="auto"/>
                                                    <w:right w:val="none" w:sz="0" w:space="0" w:color="auto"/>
                                                  </w:divBdr>
                                                  <w:divsChild>
                                                    <w:div w:id="139855139">
                                                      <w:marLeft w:val="0"/>
                                                      <w:marRight w:val="0"/>
                                                      <w:marTop w:val="0"/>
                                                      <w:marBottom w:val="0"/>
                                                      <w:divBdr>
                                                        <w:top w:val="none" w:sz="0" w:space="0" w:color="auto"/>
                                                        <w:left w:val="none" w:sz="0" w:space="0" w:color="auto"/>
                                                        <w:bottom w:val="none" w:sz="0" w:space="0" w:color="auto"/>
                                                        <w:right w:val="none" w:sz="0" w:space="0" w:color="auto"/>
                                                      </w:divBdr>
                                                    </w:div>
                                                    <w:div w:id="109898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872476">
                              <w:marLeft w:val="0"/>
                              <w:marRight w:val="0"/>
                              <w:marTop w:val="0"/>
                              <w:marBottom w:val="0"/>
                              <w:divBdr>
                                <w:top w:val="none" w:sz="0" w:space="0" w:color="auto"/>
                                <w:left w:val="none" w:sz="0" w:space="0" w:color="auto"/>
                                <w:bottom w:val="none" w:sz="0" w:space="0" w:color="auto"/>
                                <w:right w:val="none" w:sz="0" w:space="0" w:color="auto"/>
                              </w:divBdr>
                              <w:divsChild>
                                <w:div w:id="156594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983774">
              <w:marLeft w:val="0"/>
              <w:marRight w:val="0"/>
              <w:marTop w:val="0"/>
              <w:marBottom w:val="0"/>
              <w:divBdr>
                <w:top w:val="none" w:sz="0" w:space="0" w:color="auto"/>
                <w:left w:val="none" w:sz="0" w:space="0" w:color="auto"/>
                <w:bottom w:val="none" w:sz="0" w:space="0" w:color="auto"/>
                <w:right w:val="none" w:sz="0" w:space="0" w:color="auto"/>
              </w:divBdr>
              <w:divsChild>
                <w:div w:id="180096886">
                  <w:marLeft w:val="0"/>
                  <w:marRight w:val="0"/>
                  <w:marTop w:val="0"/>
                  <w:marBottom w:val="0"/>
                  <w:divBdr>
                    <w:top w:val="none" w:sz="0" w:space="0" w:color="auto"/>
                    <w:left w:val="none" w:sz="0" w:space="0" w:color="auto"/>
                    <w:bottom w:val="none" w:sz="0" w:space="0" w:color="auto"/>
                    <w:right w:val="none" w:sz="0" w:space="0" w:color="auto"/>
                  </w:divBdr>
                  <w:divsChild>
                    <w:div w:id="527522866">
                      <w:marLeft w:val="0"/>
                      <w:marRight w:val="0"/>
                      <w:marTop w:val="0"/>
                      <w:marBottom w:val="450"/>
                      <w:divBdr>
                        <w:top w:val="none" w:sz="0" w:space="0" w:color="auto"/>
                        <w:left w:val="none" w:sz="0" w:space="0" w:color="auto"/>
                        <w:bottom w:val="none" w:sz="0" w:space="0" w:color="auto"/>
                        <w:right w:val="none" w:sz="0" w:space="0" w:color="auto"/>
                      </w:divBdr>
                      <w:divsChild>
                        <w:div w:id="1514152389">
                          <w:marLeft w:val="0"/>
                          <w:marRight w:val="0"/>
                          <w:marTop w:val="0"/>
                          <w:marBottom w:val="0"/>
                          <w:divBdr>
                            <w:top w:val="none" w:sz="0" w:space="0" w:color="auto"/>
                            <w:left w:val="none" w:sz="0" w:space="0" w:color="auto"/>
                            <w:bottom w:val="none" w:sz="0" w:space="0" w:color="auto"/>
                            <w:right w:val="none" w:sz="0" w:space="0" w:color="auto"/>
                          </w:divBdr>
                          <w:divsChild>
                            <w:div w:id="1670987576">
                              <w:marLeft w:val="0"/>
                              <w:marRight w:val="0"/>
                              <w:marTop w:val="0"/>
                              <w:marBottom w:val="0"/>
                              <w:divBdr>
                                <w:top w:val="none" w:sz="0" w:space="0" w:color="auto"/>
                                <w:left w:val="none" w:sz="0" w:space="0" w:color="auto"/>
                                <w:bottom w:val="none" w:sz="0" w:space="0" w:color="auto"/>
                                <w:right w:val="none" w:sz="0" w:space="0" w:color="auto"/>
                              </w:divBdr>
                              <w:divsChild>
                                <w:div w:id="1267083212">
                                  <w:marLeft w:val="0"/>
                                  <w:marRight w:val="0"/>
                                  <w:marTop w:val="0"/>
                                  <w:marBottom w:val="0"/>
                                  <w:divBdr>
                                    <w:top w:val="none" w:sz="0" w:space="0" w:color="auto"/>
                                    <w:left w:val="none" w:sz="0" w:space="0" w:color="auto"/>
                                    <w:bottom w:val="none" w:sz="0" w:space="0" w:color="auto"/>
                                    <w:right w:val="none" w:sz="0" w:space="0" w:color="auto"/>
                                  </w:divBdr>
                                  <w:divsChild>
                                    <w:div w:id="113182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965990">
      <w:bodyDiv w:val="1"/>
      <w:marLeft w:val="0"/>
      <w:marRight w:val="0"/>
      <w:marTop w:val="0"/>
      <w:marBottom w:val="0"/>
      <w:divBdr>
        <w:top w:val="none" w:sz="0" w:space="0" w:color="auto"/>
        <w:left w:val="none" w:sz="0" w:space="0" w:color="auto"/>
        <w:bottom w:val="none" w:sz="0" w:space="0" w:color="auto"/>
        <w:right w:val="none" w:sz="0" w:space="0" w:color="auto"/>
      </w:divBdr>
    </w:div>
    <w:div w:id="712846099">
      <w:bodyDiv w:val="1"/>
      <w:marLeft w:val="0"/>
      <w:marRight w:val="0"/>
      <w:marTop w:val="0"/>
      <w:marBottom w:val="0"/>
      <w:divBdr>
        <w:top w:val="none" w:sz="0" w:space="0" w:color="auto"/>
        <w:left w:val="none" w:sz="0" w:space="0" w:color="auto"/>
        <w:bottom w:val="none" w:sz="0" w:space="0" w:color="auto"/>
        <w:right w:val="none" w:sz="0" w:space="0" w:color="auto"/>
      </w:divBdr>
    </w:div>
    <w:div w:id="723872545">
      <w:bodyDiv w:val="1"/>
      <w:marLeft w:val="0"/>
      <w:marRight w:val="0"/>
      <w:marTop w:val="0"/>
      <w:marBottom w:val="0"/>
      <w:divBdr>
        <w:top w:val="none" w:sz="0" w:space="0" w:color="auto"/>
        <w:left w:val="none" w:sz="0" w:space="0" w:color="auto"/>
        <w:bottom w:val="none" w:sz="0" w:space="0" w:color="auto"/>
        <w:right w:val="none" w:sz="0" w:space="0" w:color="auto"/>
      </w:divBdr>
    </w:div>
    <w:div w:id="770904684">
      <w:bodyDiv w:val="1"/>
      <w:marLeft w:val="0"/>
      <w:marRight w:val="0"/>
      <w:marTop w:val="0"/>
      <w:marBottom w:val="0"/>
      <w:divBdr>
        <w:top w:val="none" w:sz="0" w:space="0" w:color="auto"/>
        <w:left w:val="none" w:sz="0" w:space="0" w:color="auto"/>
        <w:bottom w:val="none" w:sz="0" w:space="0" w:color="auto"/>
        <w:right w:val="none" w:sz="0" w:space="0" w:color="auto"/>
      </w:divBdr>
    </w:div>
    <w:div w:id="773865822">
      <w:bodyDiv w:val="1"/>
      <w:marLeft w:val="0"/>
      <w:marRight w:val="0"/>
      <w:marTop w:val="0"/>
      <w:marBottom w:val="0"/>
      <w:divBdr>
        <w:top w:val="none" w:sz="0" w:space="0" w:color="auto"/>
        <w:left w:val="none" w:sz="0" w:space="0" w:color="auto"/>
        <w:bottom w:val="none" w:sz="0" w:space="0" w:color="auto"/>
        <w:right w:val="none" w:sz="0" w:space="0" w:color="auto"/>
      </w:divBdr>
    </w:div>
    <w:div w:id="839466741">
      <w:bodyDiv w:val="1"/>
      <w:marLeft w:val="0"/>
      <w:marRight w:val="0"/>
      <w:marTop w:val="0"/>
      <w:marBottom w:val="0"/>
      <w:divBdr>
        <w:top w:val="none" w:sz="0" w:space="0" w:color="auto"/>
        <w:left w:val="none" w:sz="0" w:space="0" w:color="auto"/>
        <w:bottom w:val="none" w:sz="0" w:space="0" w:color="auto"/>
        <w:right w:val="none" w:sz="0" w:space="0" w:color="auto"/>
      </w:divBdr>
    </w:div>
    <w:div w:id="850411985">
      <w:bodyDiv w:val="1"/>
      <w:marLeft w:val="0"/>
      <w:marRight w:val="0"/>
      <w:marTop w:val="0"/>
      <w:marBottom w:val="0"/>
      <w:divBdr>
        <w:top w:val="none" w:sz="0" w:space="0" w:color="auto"/>
        <w:left w:val="none" w:sz="0" w:space="0" w:color="auto"/>
        <w:bottom w:val="none" w:sz="0" w:space="0" w:color="auto"/>
        <w:right w:val="none" w:sz="0" w:space="0" w:color="auto"/>
      </w:divBdr>
    </w:div>
    <w:div w:id="852957674">
      <w:bodyDiv w:val="1"/>
      <w:marLeft w:val="0"/>
      <w:marRight w:val="0"/>
      <w:marTop w:val="0"/>
      <w:marBottom w:val="0"/>
      <w:divBdr>
        <w:top w:val="none" w:sz="0" w:space="0" w:color="auto"/>
        <w:left w:val="none" w:sz="0" w:space="0" w:color="auto"/>
        <w:bottom w:val="none" w:sz="0" w:space="0" w:color="auto"/>
        <w:right w:val="none" w:sz="0" w:space="0" w:color="auto"/>
      </w:divBdr>
    </w:div>
    <w:div w:id="875391127">
      <w:bodyDiv w:val="1"/>
      <w:marLeft w:val="0"/>
      <w:marRight w:val="0"/>
      <w:marTop w:val="0"/>
      <w:marBottom w:val="0"/>
      <w:divBdr>
        <w:top w:val="none" w:sz="0" w:space="0" w:color="auto"/>
        <w:left w:val="none" w:sz="0" w:space="0" w:color="auto"/>
        <w:bottom w:val="none" w:sz="0" w:space="0" w:color="auto"/>
        <w:right w:val="none" w:sz="0" w:space="0" w:color="auto"/>
      </w:divBdr>
    </w:div>
    <w:div w:id="889727081">
      <w:bodyDiv w:val="1"/>
      <w:marLeft w:val="0"/>
      <w:marRight w:val="0"/>
      <w:marTop w:val="0"/>
      <w:marBottom w:val="0"/>
      <w:divBdr>
        <w:top w:val="none" w:sz="0" w:space="0" w:color="auto"/>
        <w:left w:val="none" w:sz="0" w:space="0" w:color="auto"/>
        <w:bottom w:val="none" w:sz="0" w:space="0" w:color="auto"/>
        <w:right w:val="none" w:sz="0" w:space="0" w:color="auto"/>
      </w:divBdr>
    </w:div>
    <w:div w:id="914971262">
      <w:bodyDiv w:val="1"/>
      <w:marLeft w:val="0"/>
      <w:marRight w:val="0"/>
      <w:marTop w:val="0"/>
      <w:marBottom w:val="0"/>
      <w:divBdr>
        <w:top w:val="none" w:sz="0" w:space="0" w:color="auto"/>
        <w:left w:val="none" w:sz="0" w:space="0" w:color="auto"/>
        <w:bottom w:val="none" w:sz="0" w:space="0" w:color="auto"/>
        <w:right w:val="none" w:sz="0" w:space="0" w:color="auto"/>
      </w:divBdr>
    </w:div>
    <w:div w:id="915044945">
      <w:bodyDiv w:val="1"/>
      <w:marLeft w:val="0"/>
      <w:marRight w:val="0"/>
      <w:marTop w:val="0"/>
      <w:marBottom w:val="0"/>
      <w:divBdr>
        <w:top w:val="none" w:sz="0" w:space="0" w:color="auto"/>
        <w:left w:val="none" w:sz="0" w:space="0" w:color="auto"/>
        <w:bottom w:val="none" w:sz="0" w:space="0" w:color="auto"/>
        <w:right w:val="none" w:sz="0" w:space="0" w:color="auto"/>
      </w:divBdr>
    </w:div>
    <w:div w:id="930505794">
      <w:bodyDiv w:val="1"/>
      <w:marLeft w:val="0"/>
      <w:marRight w:val="0"/>
      <w:marTop w:val="0"/>
      <w:marBottom w:val="0"/>
      <w:divBdr>
        <w:top w:val="none" w:sz="0" w:space="0" w:color="auto"/>
        <w:left w:val="none" w:sz="0" w:space="0" w:color="auto"/>
        <w:bottom w:val="none" w:sz="0" w:space="0" w:color="auto"/>
        <w:right w:val="none" w:sz="0" w:space="0" w:color="auto"/>
      </w:divBdr>
    </w:div>
    <w:div w:id="943150059">
      <w:bodyDiv w:val="1"/>
      <w:marLeft w:val="0"/>
      <w:marRight w:val="0"/>
      <w:marTop w:val="0"/>
      <w:marBottom w:val="0"/>
      <w:divBdr>
        <w:top w:val="none" w:sz="0" w:space="0" w:color="auto"/>
        <w:left w:val="none" w:sz="0" w:space="0" w:color="auto"/>
        <w:bottom w:val="none" w:sz="0" w:space="0" w:color="auto"/>
        <w:right w:val="none" w:sz="0" w:space="0" w:color="auto"/>
      </w:divBdr>
    </w:div>
    <w:div w:id="958534915">
      <w:bodyDiv w:val="1"/>
      <w:marLeft w:val="0"/>
      <w:marRight w:val="0"/>
      <w:marTop w:val="0"/>
      <w:marBottom w:val="0"/>
      <w:divBdr>
        <w:top w:val="none" w:sz="0" w:space="0" w:color="auto"/>
        <w:left w:val="none" w:sz="0" w:space="0" w:color="auto"/>
        <w:bottom w:val="none" w:sz="0" w:space="0" w:color="auto"/>
        <w:right w:val="none" w:sz="0" w:space="0" w:color="auto"/>
      </w:divBdr>
    </w:div>
    <w:div w:id="960771630">
      <w:bodyDiv w:val="1"/>
      <w:marLeft w:val="0"/>
      <w:marRight w:val="0"/>
      <w:marTop w:val="0"/>
      <w:marBottom w:val="0"/>
      <w:divBdr>
        <w:top w:val="none" w:sz="0" w:space="0" w:color="auto"/>
        <w:left w:val="none" w:sz="0" w:space="0" w:color="auto"/>
        <w:bottom w:val="none" w:sz="0" w:space="0" w:color="auto"/>
        <w:right w:val="none" w:sz="0" w:space="0" w:color="auto"/>
      </w:divBdr>
    </w:div>
    <w:div w:id="963199428">
      <w:bodyDiv w:val="1"/>
      <w:marLeft w:val="0"/>
      <w:marRight w:val="0"/>
      <w:marTop w:val="0"/>
      <w:marBottom w:val="0"/>
      <w:divBdr>
        <w:top w:val="none" w:sz="0" w:space="0" w:color="auto"/>
        <w:left w:val="none" w:sz="0" w:space="0" w:color="auto"/>
        <w:bottom w:val="none" w:sz="0" w:space="0" w:color="auto"/>
        <w:right w:val="none" w:sz="0" w:space="0" w:color="auto"/>
      </w:divBdr>
    </w:div>
    <w:div w:id="966014166">
      <w:bodyDiv w:val="1"/>
      <w:marLeft w:val="0"/>
      <w:marRight w:val="0"/>
      <w:marTop w:val="0"/>
      <w:marBottom w:val="0"/>
      <w:divBdr>
        <w:top w:val="none" w:sz="0" w:space="0" w:color="auto"/>
        <w:left w:val="none" w:sz="0" w:space="0" w:color="auto"/>
        <w:bottom w:val="none" w:sz="0" w:space="0" w:color="auto"/>
        <w:right w:val="none" w:sz="0" w:space="0" w:color="auto"/>
      </w:divBdr>
    </w:div>
    <w:div w:id="993026500">
      <w:bodyDiv w:val="1"/>
      <w:marLeft w:val="0"/>
      <w:marRight w:val="0"/>
      <w:marTop w:val="0"/>
      <w:marBottom w:val="0"/>
      <w:divBdr>
        <w:top w:val="none" w:sz="0" w:space="0" w:color="auto"/>
        <w:left w:val="none" w:sz="0" w:space="0" w:color="auto"/>
        <w:bottom w:val="none" w:sz="0" w:space="0" w:color="auto"/>
        <w:right w:val="none" w:sz="0" w:space="0" w:color="auto"/>
      </w:divBdr>
    </w:div>
    <w:div w:id="994528199">
      <w:bodyDiv w:val="1"/>
      <w:marLeft w:val="0"/>
      <w:marRight w:val="0"/>
      <w:marTop w:val="0"/>
      <w:marBottom w:val="0"/>
      <w:divBdr>
        <w:top w:val="none" w:sz="0" w:space="0" w:color="auto"/>
        <w:left w:val="none" w:sz="0" w:space="0" w:color="auto"/>
        <w:bottom w:val="none" w:sz="0" w:space="0" w:color="auto"/>
        <w:right w:val="none" w:sz="0" w:space="0" w:color="auto"/>
      </w:divBdr>
    </w:div>
    <w:div w:id="995380839">
      <w:bodyDiv w:val="1"/>
      <w:marLeft w:val="0"/>
      <w:marRight w:val="0"/>
      <w:marTop w:val="0"/>
      <w:marBottom w:val="0"/>
      <w:divBdr>
        <w:top w:val="none" w:sz="0" w:space="0" w:color="auto"/>
        <w:left w:val="none" w:sz="0" w:space="0" w:color="auto"/>
        <w:bottom w:val="none" w:sz="0" w:space="0" w:color="auto"/>
        <w:right w:val="none" w:sz="0" w:space="0" w:color="auto"/>
      </w:divBdr>
    </w:div>
    <w:div w:id="995769477">
      <w:bodyDiv w:val="1"/>
      <w:marLeft w:val="0"/>
      <w:marRight w:val="0"/>
      <w:marTop w:val="0"/>
      <w:marBottom w:val="0"/>
      <w:divBdr>
        <w:top w:val="none" w:sz="0" w:space="0" w:color="auto"/>
        <w:left w:val="none" w:sz="0" w:space="0" w:color="auto"/>
        <w:bottom w:val="none" w:sz="0" w:space="0" w:color="auto"/>
        <w:right w:val="none" w:sz="0" w:space="0" w:color="auto"/>
      </w:divBdr>
    </w:div>
    <w:div w:id="997728674">
      <w:bodyDiv w:val="1"/>
      <w:marLeft w:val="0"/>
      <w:marRight w:val="0"/>
      <w:marTop w:val="0"/>
      <w:marBottom w:val="0"/>
      <w:divBdr>
        <w:top w:val="none" w:sz="0" w:space="0" w:color="auto"/>
        <w:left w:val="none" w:sz="0" w:space="0" w:color="auto"/>
        <w:bottom w:val="none" w:sz="0" w:space="0" w:color="auto"/>
        <w:right w:val="none" w:sz="0" w:space="0" w:color="auto"/>
      </w:divBdr>
    </w:div>
    <w:div w:id="1003315802">
      <w:bodyDiv w:val="1"/>
      <w:marLeft w:val="0"/>
      <w:marRight w:val="0"/>
      <w:marTop w:val="0"/>
      <w:marBottom w:val="0"/>
      <w:divBdr>
        <w:top w:val="none" w:sz="0" w:space="0" w:color="auto"/>
        <w:left w:val="none" w:sz="0" w:space="0" w:color="auto"/>
        <w:bottom w:val="none" w:sz="0" w:space="0" w:color="auto"/>
        <w:right w:val="none" w:sz="0" w:space="0" w:color="auto"/>
      </w:divBdr>
    </w:div>
    <w:div w:id="1004433840">
      <w:bodyDiv w:val="1"/>
      <w:marLeft w:val="0"/>
      <w:marRight w:val="0"/>
      <w:marTop w:val="0"/>
      <w:marBottom w:val="0"/>
      <w:divBdr>
        <w:top w:val="none" w:sz="0" w:space="0" w:color="auto"/>
        <w:left w:val="none" w:sz="0" w:space="0" w:color="auto"/>
        <w:bottom w:val="none" w:sz="0" w:space="0" w:color="auto"/>
        <w:right w:val="none" w:sz="0" w:space="0" w:color="auto"/>
      </w:divBdr>
    </w:div>
    <w:div w:id="1021862274">
      <w:bodyDiv w:val="1"/>
      <w:marLeft w:val="0"/>
      <w:marRight w:val="0"/>
      <w:marTop w:val="0"/>
      <w:marBottom w:val="0"/>
      <w:divBdr>
        <w:top w:val="none" w:sz="0" w:space="0" w:color="auto"/>
        <w:left w:val="none" w:sz="0" w:space="0" w:color="auto"/>
        <w:bottom w:val="none" w:sz="0" w:space="0" w:color="auto"/>
        <w:right w:val="none" w:sz="0" w:space="0" w:color="auto"/>
      </w:divBdr>
    </w:div>
    <w:div w:id="1024139298">
      <w:bodyDiv w:val="1"/>
      <w:marLeft w:val="0"/>
      <w:marRight w:val="0"/>
      <w:marTop w:val="0"/>
      <w:marBottom w:val="0"/>
      <w:divBdr>
        <w:top w:val="none" w:sz="0" w:space="0" w:color="auto"/>
        <w:left w:val="none" w:sz="0" w:space="0" w:color="auto"/>
        <w:bottom w:val="none" w:sz="0" w:space="0" w:color="auto"/>
        <w:right w:val="none" w:sz="0" w:space="0" w:color="auto"/>
      </w:divBdr>
    </w:div>
    <w:div w:id="1028947284">
      <w:bodyDiv w:val="1"/>
      <w:marLeft w:val="0"/>
      <w:marRight w:val="0"/>
      <w:marTop w:val="0"/>
      <w:marBottom w:val="0"/>
      <w:divBdr>
        <w:top w:val="none" w:sz="0" w:space="0" w:color="auto"/>
        <w:left w:val="none" w:sz="0" w:space="0" w:color="auto"/>
        <w:bottom w:val="none" w:sz="0" w:space="0" w:color="auto"/>
        <w:right w:val="none" w:sz="0" w:space="0" w:color="auto"/>
      </w:divBdr>
    </w:div>
    <w:div w:id="1060984518">
      <w:bodyDiv w:val="1"/>
      <w:marLeft w:val="0"/>
      <w:marRight w:val="0"/>
      <w:marTop w:val="0"/>
      <w:marBottom w:val="0"/>
      <w:divBdr>
        <w:top w:val="none" w:sz="0" w:space="0" w:color="auto"/>
        <w:left w:val="none" w:sz="0" w:space="0" w:color="auto"/>
        <w:bottom w:val="none" w:sz="0" w:space="0" w:color="auto"/>
        <w:right w:val="none" w:sz="0" w:space="0" w:color="auto"/>
      </w:divBdr>
    </w:div>
    <w:div w:id="1079643934">
      <w:bodyDiv w:val="1"/>
      <w:marLeft w:val="0"/>
      <w:marRight w:val="0"/>
      <w:marTop w:val="0"/>
      <w:marBottom w:val="0"/>
      <w:divBdr>
        <w:top w:val="none" w:sz="0" w:space="0" w:color="auto"/>
        <w:left w:val="none" w:sz="0" w:space="0" w:color="auto"/>
        <w:bottom w:val="none" w:sz="0" w:space="0" w:color="auto"/>
        <w:right w:val="none" w:sz="0" w:space="0" w:color="auto"/>
      </w:divBdr>
    </w:div>
    <w:div w:id="1085342886">
      <w:bodyDiv w:val="1"/>
      <w:marLeft w:val="0"/>
      <w:marRight w:val="0"/>
      <w:marTop w:val="0"/>
      <w:marBottom w:val="0"/>
      <w:divBdr>
        <w:top w:val="none" w:sz="0" w:space="0" w:color="auto"/>
        <w:left w:val="none" w:sz="0" w:space="0" w:color="auto"/>
        <w:bottom w:val="none" w:sz="0" w:space="0" w:color="auto"/>
        <w:right w:val="none" w:sz="0" w:space="0" w:color="auto"/>
      </w:divBdr>
    </w:div>
    <w:div w:id="1086850626">
      <w:bodyDiv w:val="1"/>
      <w:marLeft w:val="0"/>
      <w:marRight w:val="0"/>
      <w:marTop w:val="0"/>
      <w:marBottom w:val="0"/>
      <w:divBdr>
        <w:top w:val="none" w:sz="0" w:space="0" w:color="auto"/>
        <w:left w:val="none" w:sz="0" w:space="0" w:color="auto"/>
        <w:bottom w:val="none" w:sz="0" w:space="0" w:color="auto"/>
        <w:right w:val="none" w:sz="0" w:space="0" w:color="auto"/>
      </w:divBdr>
    </w:div>
    <w:div w:id="1095397111">
      <w:bodyDiv w:val="1"/>
      <w:marLeft w:val="0"/>
      <w:marRight w:val="0"/>
      <w:marTop w:val="0"/>
      <w:marBottom w:val="0"/>
      <w:divBdr>
        <w:top w:val="none" w:sz="0" w:space="0" w:color="auto"/>
        <w:left w:val="none" w:sz="0" w:space="0" w:color="auto"/>
        <w:bottom w:val="none" w:sz="0" w:space="0" w:color="auto"/>
        <w:right w:val="none" w:sz="0" w:space="0" w:color="auto"/>
      </w:divBdr>
    </w:div>
    <w:div w:id="1109080007">
      <w:bodyDiv w:val="1"/>
      <w:marLeft w:val="0"/>
      <w:marRight w:val="0"/>
      <w:marTop w:val="0"/>
      <w:marBottom w:val="0"/>
      <w:divBdr>
        <w:top w:val="none" w:sz="0" w:space="0" w:color="auto"/>
        <w:left w:val="none" w:sz="0" w:space="0" w:color="auto"/>
        <w:bottom w:val="none" w:sz="0" w:space="0" w:color="auto"/>
        <w:right w:val="none" w:sz="0" w:space="0" w:color="auto"/>
      </w:divBdr>
    </w:div>
    <w:div w:id="1113138418">
      <w:bodyDiv w:val="1"/>
      <w:marLeft w:val="0"/>
      <w:marRight w:val="0"/>
      <w:marTop w:val="0"/>
      <w:marBottom w:val="0"/>
      <w:divBdr>
        <w:top w:val="none" w:sz="0" w:space="0" w:color="auto"/>
        <w:left w:val="none" w:sz="0" w:space="0" w:color="auto"/>
        <w:bottom w:val="none" w:sz="0" w:space="0" w:color="auto"/>
        <w:right w:val="none" w:sz="0" w:space="0" w:color="auto"/>
      </w:divBdr>
    </w:div>
    <w:div w:id="1116559429">
      <w:bodyDiv w:val="1"/>
      <w:marLeft w:val="0"/>
      <w:marRight w:val="0"/>
      <w:marTop w:val="0"/>
      <w:marBottom w:val="0"/>
      <w:divBdr>
        <w:top w:val="none" w:sz="0" w:space="0" w:color="auto"/>
        <w:left w:val="none" w:sz="0" w:space="0" w:color="auto"/>
        <w:bottom w:val="none" w:sz="0" w:space="0" w:color="auto"/>
        <w:right w:val="none" w:sz="0" w:space="0" w:color="auto"/>
      </w:divBdr>
    </w:div>
    <w:div w:id="1122191558">
      <w:bodyDiv w:val="1"/>
      <w:marLeft w:val="0"/>
      <w:marRight w:val="0"/>
      <w:marTop w:val="0"/>
      <w:marBottom w:val="0"/>
      <w:divBdr>
        <w:top w:val="none" w:sz="0" w:space="0" w:color="auto"/>
        <w:left w:val="none" w:sz="0" w:space="0" w:color="auto"/>
        <w:bottom w:val="none" w:sz="0" w:space="0" w:color="auto"/>
        <w:right w:val="none" w:sz="0" w:space="0" w:color="auto"/>
      </w:divBdr>
    </w:div>
    <w:div w:id="1129936008">
      <w:bodyDiv w:val="1"/>
      <w:marLeft w:val="0"/>
      <w:marRight w:val="0"/>
      <w:marTop w:val="0"/>
      <w:marBottom w:val="0"/>
      <w:divBdr>
        <w:top w:val="none" w:sz="0" w:space="0" w:color="auto"/>
        <w:left w:val="none" w:sz="0" w:space="0" w:color="auto"/>
        <w:bottom w:val="none" w:sz="0" w:space="0" w:color="auto"/>
        <w:right w:val="none" w:sz="0" w:space="0" w:color="auto"/>
      </w:divBdr>
    </w:div>
    <w:div w:id="1134101410">
      <w:bodyDiv w:val="1"/>
      <w:marLeft w:val="0"/>
      <w:marRight w:val="0"/>
      <w:marTop w:val="0"/>
      <w:marBottom w:val="0"/>
      <w:divBdr>
        <w:top w:val="none" w:sz="0" w:space="0" w:color="auto"/>
        <w:left w:val="none" w:sz="0" w:space="0" w:color="auto"/>
        <w:bottom w:val="none" w:sz="0" w:space="0" w:color="auto"/>
        <w:right w:val="none" w:sz="0" w:space="0" w:color="auto"/>
      </w:divBdr>
    </w:div>
    <w:div w:id="1158768979">
      <w:bodyDiv w:val="1"/>
      <w:marLeft w:val="0"/>
      <w:marRight w:val="0"/>
      <w:marTop w:val="0"/>
      <w:marBottom w:val="0"/>
      <w:divBdr>
        <w:top w:val="none" w:sz="0" w:space="0" w:color="auto"/>
        <w:left w:val="none" w:sz="0" w:space="0" w:color="auto"/>
        <w:bottom w:val="none" w:sz="0" w:space="0" w:color="auto"/>
        <w:right w:val="none" w:sz="0" w:space="0" w:color="auto"/>
      </w:divBdr>
    </w:div>
    <w:div w:id="1167747137">
      <w:bodyDiv w:val="1"/>
      <w:marLeft w:val="0"/>
      <w:marRight w:val="0"/>
      <w:marTop w:val="0"/>
      <w:marBottom w:val="0"/>
      <w:divBdr>
        <w:top w:val="none" w:sz="0" w:space="0" w:color="auto"/>
        <w:left w:val="none" w:sz="0" w:space="0" w:color="auto"/>
        <w:bottom w:val="none" w:sz="0" w:space="0" w:color="auto"/>
        <w:right w:val="none" w:sz="0" w:space="0" w:color="auto"/>
      </w:divBdr>
    </w:div>
    <w:div w:id="1168593622">
      <w:bodyDiv w:val="1"/>
      <w:marLeft w:val="0"/>
      <w:marRight w:val="0"/>
      <w:marTop w:val="0"/>
      <w:marBottom w:val="0"/>
      <w:divBdr>
        <w:top w:val="none" w:sz="0" w:space="0" w:color="auto"/>
        <w:left w:val="none" w:sz="0" w:space="0" w:color="auto"/>
        <w:bottom w:val="none" w:sz="0" w:space="0" w:color="auto"/>
        <w:right w:val="none" w:sz="0" w:space="0" w:color="auto"/>
      </w:divBdr>
    </w:div>
    <w:div w:id="1170171183">
      <w:bodyDiv w:val="1"/>
      <w:marLeft w:val="0"/>
      <w:marRight w:val="0"/>
      <w:marTop w:val="0"/>
      <w:marBottom w:val="0"/>
      <w:divBdr>
        <w:top w:val="none" w:sz="0" w:space="0" w:color="auto"/>
        <w:left w:val="none" w:sz="0" w:space="0" w:color="auto"/>
        <w:bottom w:val="none" w:sz="0" w:space="0" w:color="auto"/>
        <w:right w:val="none" w:sz="0" w:space="0" w:color="auto"/>
      </w:divBdr>
    </w:div>
    <w:div w:id="1185170808">
      <w:bodyDiv w:val="1"/>
      <w:marLeft w:val="0"/>
      <w:marRight w:val="0"/>
      <w:marTop w:val="0"/>
      <w:marBottom w:val="0"/>
      <w:divBdr>
        <w:top w:val="none" w:sz="0" w:space="0" w:color="auto"/>
        <w:left w:val="none" w:sz="0" w:space="0" w:color="auto"/>
        <w:bottom w:val="none" w:sz="0" w:space="0" w:color="auto"/>
        <w:right w:val="none" w:sz="0" w:space="0" w:color="auto"/>
      </w:divBdr>
    </w:div>
    <w:div w:id="1194345114">
      <w:bodyDiv w:val="1"/>
      <w:marLeft w:val="0"/>
      <w:marRight w:val="0"/>
      <w:marTop w:val="0"/>
      <w:marBottom w:val="0"/>
      <w:divBdr>
        <w:top w:val="none" w:sz="0" w:space="0" w:color="auto"/>
        <w:left w:val="none" w:sz="0" w:space="0" w:color="auto"/>
        <w:bottom w:val="none" w:sz="0" w:space="0" w:color="auto"/>
        <w:right w:val="none" w:sz="0" w:space="0" w:color="auto"/>
      </w:divBdr>
    </w:div>
    <w:div w:id="1202549392">
      <w:bodyDiv w:val="1"/>
      <w:marLeft w:val="0"/>
      <w:marRight w:val="0"/>
      <w:marTop w:val="0"/>
      <w:marBottom w:val="0"/>
      <w:divBdr>
        <w:top w:val="none" w:sz="0" w:space="0" w:color="auto"/>
        <w:left w:val="none" w:sz="0" w:space="0" w:color="auto"/>
        <w:bottom w:val="none" w:sz="0" w:space="0" w:color="auto"/>
        <w:right w:val="none" w:sz="0" w:space="0" w:color="auto"/>
      </w:divBdr>
    </w:div>
    <w:div w:id="1202591887">
      <w:bodyDiv w:val="1"/>
      <w:marLeft w:val="0"/>
      <w:marRight w:val="0"/>
      <w:marTop w:val="0"/>
      <w:marBottom w:val="0"/>
      <w:divBdr>
        <w:top w:val="none" w:sz="0" w:space="0" w:color="auto"/>
        <w:left w:val="none" w:sz="0" w:space="0" w:color="auto"/>
        <w:bottom w:val="none" w:sz="0" w:space="0" w:color="auto"/>
        <w:right w:val="none" w:sz="0" w:space="0" w:color="auto"/>
      </w:divBdr>
    </w:div>
    <w:div w:id="1219899615">
      <w:bodyDiv w:val="1"/>
      <w:marLeft w:val="0"/>
      <w:marRight w:val="0"/>
      <w:marTop w:val="0"/>
      <w:marBottom w:val="0"/>
      <w:divBdr>
        <w:top w:val="none" w:sz="0" w:space="0" w:color="auto"/>
        <w:left w:val="none" w:sz="0" w:space="0" w:color="auto"/>
        <w:bottom w:val="none" w:sz="0" w:space="0" w:color="auto"/>
        <w:right w:val="none" w:sz="0" w:space="0" w:color="auto"/>
      </w:divBdr>
    </w:div>
    <w:div w:id="1229803838">
      <w:bodyDiv w:val="1"/>
      <w:marLeft w:val="0"/>
      <w:marRight w:val="0"/>
      <w:marTop w:val="0"/>
      <w:marBottom w:val="0"/>
      <w:divBdr>
        <w:top w:val="none" w:sz="0" w:space="0" w:color="auto"/>
        <w:left w:val="none" w:sz="0" w:space="0" w:color="auto"/>
        <w:bottom w:val="none" w:sz="0" w:space="0" w:color="auto"/>
        <w:right w:val="none" w:sz="0" w:space="0" w:color="auto"/>
      </w:divBdr>
    </w:div>
    <w:div w:id="1234000291">
      <w:bodyDiv w:val="1"/>
      <w:marLeft w:val="0"/>
      <w:marRight w:val="0"/>
      <w:marTop w:val="0"/>
      <w:marBottom w:val="0"/>
      <w:divBdr>
        <w:top w:val="none" w:sz="0" w:space="0" w:color="auto"/>
        <w:left w:val="none" w:sz="0" w:space="0" w:color="auto"/>
        <w:bottom w:val="none" w:sz="0" w:space="0" w:color="auto"/>
        <w:right w:val="none" w:sz="0" w:space="0" w:color="auto"/>
      </w:divBdr>
    </w:div>
    <w:div w:id="1237667024">
      <w:bodyDiv w:val="1"/>
      <w:marLeft w:val="0"/>
      <w:marRight w:val="0"/>
      <w:marTop w:val="0"/>
      <w:marBottom w:val="0"/>
      <w:divBdr>
        <w:top w:val="none" w:sz="0" w:space="0" w:color="auto"/>
        <w:left w:val="none" w:sz="0" w:space="0" w:color="auto"/>
        <w:bottom w:val="none" w:sz="0" w:space="0" w:color="auto"/>
        <w:right w:val="none" w:sz="0" w:space="0" w:color="auto"/>
      </w:divBdr>
    </w:div>
    <w:div w:id="1241063591">
      <w:bodyDiv w:val="1"/>
      <w:marLeft w:val="0"/>
      <w:marRight w:val="0"/>
      <w:marTop w:val="0"/>
      <w:marBottom w:val="0"/>
      <w:divBdr>
        <w:top w:val="none" w:sz="0" w:space="0" w:color="auto"/>
        <w:left w:val="none" w:sz="0" w:space="0" w:color="auto"/>
        <w:bottom w:val="none" w:sz="0" w:space="0" w:color="auto"/>
        <w:right w:val="none" w:sz="0" w:space="0" w:color="auto"/>
      </w:divBdr>
    </w:div>
    <w:div w:id="1255821649">
      <w:bodyDiv w:val="1"/>
      <w:marLeft w:val="0"/>
      <w:marRight w:val="0"/>
      <w:marTop w:val="0"/>
      <w:marBottom w:val="0"/>
      <w:divBdr>
        <w:top w:val="none" w:sz="0" w:space="0" w:color="auto"/>
        <w:left w:val="none" w:sz="0" w:space="0" w:color="auto"/>
        <w:bottom w:val="none" w:sz="0" w:space="0" w:color="auto"/>
        <w:right w:val="none" w:sz="0" w:space="0" w:color="auto"/>
      </w:divBdr>
    </w:div>
    <w:div w:id="1261913752">
      <w:bodyDiv w:val="1"/>
      <w:marLeft w:val="0"/>
      <w:marRight w:val="0"/>
      <w:marTop w:val="0"/>
      <w:marBottom w:val="0"/>
      <w:divBdr>
        <w:top w:val="none" w:sz="0" w:space="0" w:color="auto"/>
        <w:left w:val="none" w:sz="0" w:space="0" w:color="auto"/>
        <w:bottom w:val="none" w:sz="0" w:space="0" w:color="auto"/>
        <w:right w:val="none" w:sz="0" w:space="0" w:color="auto"/>
      </w:divBdr>
    </w:div>
    <w:div w:id="1264071518">
      <w:bodyDiv w:val="1"/>
      <w:marLeft w:val="0"/>
      <w:marRight w:val="0"/>
      <w:marTop w:val="0"/>
      <w:marBottom w:val="0"/>
      <w:divBdr>
        <w:top w:val="none" w:sz="0" w:space="0" w:color="auto"/>
        <w:left w:val="none" w:sz="0" w:space="0" w:color="auto"/>
        <w:bottom w:val="none" w:sz="0" w:space="0" w:color="auto"/>
        <w:right w:val="none" w:sz="0" w:space="0" w:color="auto"/>
      </w:divBdr>
    </w:div>
    <w:div w:id="1274358777">
      <w:bodyDiv w:val="1"/>
      <w:marLeft w:val="0"/>
      <w:marRight w:val="0"/>
      <w:marTop w:val="0"/>
      <w:marBottom w:val="0"/>
      <w:divBdr>
        <w:top w:val="none" w:sz="0" w:space="0" w:color="auto"/>
        <w:left w:val="none" w:sz="0" w:space="0" w:color="auto"/>
        <w:bottom w:val="none" w:sz="0" w:space="0" w:color="auto"/>
        <w:right w:val="none" w:sz="0" w:space="0" w:color="auto"/>
      </w:divBdr>
    </w:div>
    <w:div w:id="1284192965">
      <w:bodyDiv w:val="1"/>
      <w:marLeft w:val="0"/>
      <w:marRight w:val="0"/>
      <w:marTop w:val="0"/>
      <w:marBottom w:val="0"/>
      <w:divBdr>
        <w:top w:val="none" w:sz="0" w:space="0" w:color="auto"/>
        <w:left w:val="none" w:sz="0" w:space="0" w:color="auto"/>
        <w:bottom w:val="none" w:sz="0" w:space="0" w:color="auto"/>
        <w:right w:val="none" w:sz="0" w:space="0" w:color="auto"/>
      </w:divBdr>
    </w:div>
    <w:div w:id="1333800618">
      <w:bodyDiv w:val="1"/>
      <w:marLeft w:val="0"/>
      <w:marRight w:val="0"/>
      <w:marTop w:val="0"/>
      <w:marBottom w:val="0"/>
      <w:divBdr>
        <w:top w:val="none" w:sz="0" w:space="0" w:color="auto"/>
        <w:left w:val="none" w:sz="0" w:space="0" w:color="auto"/>
        <w:bottom w:val="none" w:sz="0" w:space="0" w:color="auto"/>
        <w:right w:val="none" w:sz="0" w:space="0" w:color="auto"/>
      </w:divBdr>
    </w:div>
    <w:div w:id="1362898756">
      <w:bodyDiv w:val="1"/>
      <w:marLeft w:val="0"/>
      <w:marRight w:val="0"/>
      <w:marTop w:val="0"/>
      <w:marBottom w:val="0"/>
      <w:divBdr>
        <w:top w:val="none" w:sz="0" w:space="0" w:color="auto"/>
        <w:left w:val="none" w:sz="0" w:space="0" w:color="auto"/>
        <w:bottom w:val="none" w:sz="0" w:space="0" w:color="auto"/>
        <w:right w:val="none" w:sz="0" w:space="0" w:color="auto"/>
      </w:divBdr>
    </w:div>
    <w:div w:id="1368219939">
      <w:bodyDiv w:val="1"/>
      <w:marLeft w:val="0"/>
      <w:marRight w:val="0"/>
      <w:marTop w:val="0"/>
      <w:marBottom w:val="0"/>
      <w:divBdr>
        <w:top w:val="none" w:sz="0" w:space="0" w:color="auto"/>
        <w:left w:val="none" w:sz="0" w:space="0" w:color="auto"/>
        <w:bottom w:val="none" w:sz="0" w:space="0" w:color="auto"/>
        <w:right w:val="none" w:sz="0" w:space="0" w:color="auto"/>
      </w:divBdr>
    </w:div>
    <w:div w:id="1378122916">
      <w:bodyDiv w:val="1"/>
      <w:marLeft w:val="0"/>
      <w:marRight w:val="0"/>
      <w:marTop w:val="0"/>
      <w:marBottom w:val="0"/>
      <w:divBdr>
        <w:top w:val="none" w:sz="0" w:space="0" w:color="auto"/>
        <w:left w:val="none" w:sz="0" w:space="0" w:color="auto"/>
        <w:bottom w:val="none" w:sz="0" w:space="0" w:color="auto"/>
        <w:right w:val="none" w:sz="0" w:space="0" w:color="auto"/>
      </w:divBdr>
    </w:div>
    <w:div w:id="1386224175">
      <w:bodyDiv w:val="1"/>
      <w:marLeft w:val="0"/>
      <w:marRight w:val="0"/>
      <w:marTop w:val="0"/>
      <w:marBottom w:val="0"/>
      <w:divBdr>
        <w:top w:val="none" w:sz="0" w:space="0" w:color="auto"/>
        <w:left w:val="none" w:sz="0" w:space="0" w:color="auto"/>
        <w:bottom w:val="none" w:sz="0" w:space="0" w:color="auto"/>
        <w:right w:val="none" w:sz="0" w:space="0" w:color="auto"/>
      </w:divBdr>
    </w:div>
    <w:div w:id="1391154026">
      <w:bodyDiv w:val="1"/>
      <w:marLeft w:val="0"/>
      <w:marRight w:val="0"/>
      <w:marTop w:val="0"/>
      <w:marBottom w:val="0"/>
      <w:divBdr>
        <w:top w:val="none" w:sz="0" w:space="0" w:color="auto"/>
        <w:left w:val="none" w:sz="0" w:space="0" w:color="auto"/>
        <w:bottom w:val="none" w:sz="0" w:space="0" w:color="auto"/>
        <w:right w:val="none" w:sz="0" w:space="0" w:color="auto"/>
      </w:divBdr>
    </w:div>
    <w:div w:id="1393653478">
      <w:bodyDiv w:val="1"/>
      <w:marLeft w:val="0"/>
      <w:marRight w:val="0"/>
      <w:marTop w:val="0"/>
      <w:marBottom w:val="0"/>
      <w:divBdr>
        <w:top w:val="none" w:sz="0" w:space="0" w:color="auto"/>
        <w:left w:val="none" w:sz="0" w:space="0" w:color="auto"/>
        <w:bottom w:val="none" w:sz="0" w:space="0" w:color="auto"/>
        <w:right w:val="none" w:sz="0" w:space="0" w:color="auto"/>
      </w:divBdr>
    </w:div>
    <w:div w:id="1409570220">
      <w:bodyDiv w:val="1"/>
      <w:marLeft w:val="0"/>
      <w:marRight w:val="0"/>
      <w:marTop w:val="0"/>
      <w:marBottom w:val="0"/>
      <w:divBdr>
        <w:top w:val="none" w:sz="0" w:space="0" w:color="auto"/>
        <w:left w:val="none" w:sz="0" w:space="0" w:color="auto"/>
        <w:bottom w:val="none" w:sz="0" w:space="0" w:color="auto"/>
        <w:right w:val="none" w:sz="0" w:space="0" w:color="auto"/>
      </w:divBdr>
    </w:div>
    <w:div w:id="1411389049">
      <w:bodyDiv w:val="1"/>
      <w:marLeft w:val="0"/>
      <w:marRight w:val="0"/>
      <w:marTop w:val="0"/>
      <w:marBottom w:val="0"/>
      <w:divBdr>
        <w:top w:val="none" w:sz="0" w:space="0" w:color="auto"/>
        <w:left w:val="none" w:sz="0" w:space="0" w:color="auto"/>
        <w:bottom w:val="none" w:sz="0" w:space="0" w:color="auto"/>
        <w:right w:val="none" w:sz="0" w:space="0" w:color="auto"/>
      </w:divBdr>
    </w:div>
    <w:div w:id="1418668875">
      <w:bodyDiv w:val="1"/>
      <w:marLeft w:val="0"/>
      <w:marRight w:val="0"/>
      <w:marTop w:val="0"/>
      <w:marBottom w:val="0"/>
      <w:divBdr>
        <w:top w:val="none" w:sz="0" w:space="0" w:color="auto"/>
        <w:left w:val="none" w:sz="0" w:space="0" w:color="auto"/>
        <w:bottom w:val="none" w:sz="0" w:space="0" w:color="auto"/>
        <w:right w:val="none" w:sz="0" w:space="0" w:color="auto"/>
      </w:divBdr>
    </w:div>
    <w:div w:id="1430006688">
      <w:bodyDiv w:val="1"/>
      <w:marLeft w:val="0"/>
      <w:marRight w:val="0"/>
      <w:marTop w:val="0"/>
      <w:marBottom w:val="0"/>
      <w:divBdr>
        <w:top w:val="none" w:sz="0" w:space="0" w:color="auto"/>
        <w:left w:val="none" w:sz="0" w:space="0" w:color="auto"/>
        <w:bottom w:val="none" w:sz="0" w:space="0" w:color="auto"/>
        <w:right w:val="none" w:sz="0" w:space="0" w:color="auto"/>
      </w:divBdr>
    </w:div>
    <w:div w:id="1431925639">
      <w:bodyDiv w:val="1"/>
      <w:marLeft w:val="0"/>
      <w:marRight w:val="0"/>
      <w:marTop w:val="0"/>
      <w:marBottom w:val="0"/>
      <w:divBdr>
        <w:top w:val="none" w:sz="0" w:space="0" w:color="auto"/>
        <w:left w:val="none" w:sz="0" w:space="0" w:color="auto"/>
        <w:bottom w:val="none" w:sz="0" w:space="0" w:color="auto"/>
        <w:right w:val="none" w:sz="0" w:space="0" w:color="auto"/>
      </w:divBdr>
    </w:div>
    <w:div w:id="1434134032">
      <w:bodyDiv w:val="1"/>
      <w:marLeft w:val="0"/>
      <w:marRight w:val="0"/>
      <w:marTop w:val="0"/>
      <w:marBottom w:val="0"/>
      <w:divBdr>
        <w:top w:val="none" w:sz="0" w:space="0" w:color="auto"/>
        <w:left w:val="none" w:sz="0" w:space="0" w:color="auto"/>
        <w:bottom w:val="none" w:sz="0" w:space="0" w:color="auto"/>
        <w:right w:val="none" w:sz="0" w:space="0" w:color="auto"/>
      </w:divBdr>
    </w:div>
    <w:div w:id="1436756096">
      <w:bodyDiv w:val="1"/>
      <w:marLeft w:val="0"/>
      <w:marRight w:val="0"/>
      <w:marTop w:val="0"/>
      <w:marBottom w:val="0"/>
      <w:divBdr>
        <w:top w:val="none" w:sz="0" w:space="0" w:color="auto"/>
        <w:left w:val="none" w:sz="0" w:space="0" w:color="auto"/>
        <w:bottom w:val="none" w:sz="0" w:space="0" w:color="auto"/>
        <w:right w:val="none" w:sz="0" w:space="0" w:color="auto"/>
      </w:divBdr>
    </w:div>
    <w:div w:id="1442644150">
      <w:bodyDiv w:val="1"/>
      <w:marLeft w:val="0"/>
      <w:marRight w:val="0"/>
      <w:marTop w:val="0"/>
      <w:marBottom w:val="0"/>
      <w:divBdr>
        <w:top w:val="none" w:sz="0" w:space="0" w:color="auto"/>
        <w:left w:val="none" w:sz="0" w:space="0" w:color="auto"/>
        <w:bottom w:val="none" w:sz="0" w:space="0" w:color="auto"/>
        <w:right w:val="none" w:sz="0" w:space="0" w:color="auto"/>
      </w:divBdr>
    </w:div>
    <w:div w:id="1445034310">
      <w:bodyDiv w:val="1"/>
      <w:marLeft w:val="0"/>
      <w:marRight w:val="0"/>
      <w:marTop w:val="0"/>
      <w:marBottom w:val="0"/>
      <w:divBdr>
        <w:top w:val="none" w:sz="0" w:space="0" w:color="auto"/>
        <w:left w:val="none" w:sz="0" w:space="0" w:color="auto"/>
        <w:bottom w:val="none" w:sz="0" w:space="0" w:color="auto"/>
        <w:right w:val="none" w:sz="0" w:space="0" w:color="auto"/>
      </w:divBdr>
    </w:div>
    <w:div w:id="1448967830">
      <w:bodyDiv w:val="1"/>
      <w:marLeft w:val="0"/>
      <w:marRight w:val="0"/>
      <w:marTop w:val="0"/>
      <w:marBottom w:val="0"/>
      <w:divBdr>
        <w:top w:val="none" w:sz="0" w:space="0" w:color="auto"/>
        <w:left w:val="none" w:sz="0" w:space="0" w:color="auto"/>
        <w:bottom w:val="none" w:sz="0" w:space="0" w:color="auto"/>
        <w:right w:val="none" w:sz="0" w:space="0" w:color="auto"/>
      </w:divBdr>
    </w:div>
    <w:div w:id="1459451288">
      <w:bodyDiv w:val="1"/>
      <w:marLeft w:val="0"/>
      <w:marRight w:val="0"/>
      <w:marTop w:val="0"/>
      <w:marBottom w:val="0"/>
      <w:divBdr>
        <w:top w:val="none" w:sz="0" w:space="0" w:color="auto"/>
        <w:left w:val="none" w:sz="0" w:space="0" w:color="auto"/>
        <w:bottom w:val="none" w:sz="0" w:space="0" w:color="auto"/>
        <w:right w:val="none" w:sz="0" w:space="0" w:color="auto"/>
      </w:divBdr>
    </w:div>
    <w:div w:id="1492942719">
      <w:bodyDiv w:val="1"/>
      <w:marLeft w:val="0"/>
      <w:marRight w:val="0"/>
      <w:marTop w:val="0"/>
      <w:marBottom w:val="0"/>
      <w:divBdr>
        <w:top w:val="none" w:sz="0" w:space="0" w:color="auto"/>
        <w:left w:val="none" w:sz="0" w:space="0" w:color="auto"/>
        <w:bottom w:val="none" w:sz="0" w:space="0" w:color="auto"/>
        <w:right w:val="none" w:sz="0" w:space="0" w:color="auto"/>
      </w:divBdr>
    </w:div>
    <w:div w:id="1524326146">
      <w:bodyDiv w:val="1"/>
      <w:marLeft w:val="0"/>
      <w:marRight w:val="0"/>
      <w:marTop w:val="0"/>
      <w:marBottom w:val="0"/>
      <w:divBdr>
        <w:top w:val="none" w:sz="0" w:space="0" w:color="auto"/>
        <w:left w:val="none" w:sz="0" w:space="0" w:color="auto"/>
        <w:bottom w:val="none" w:sz="0" w:space="0" w:color="auto"/>
        <w:right w:val="none" w:sz="0" w:space="0" w:color="auto"/>
      </w:divBdr>
    </w:div>
    <w:div w:id="1524636580">
      <w:bodyDiv w:val="1"/>
      <w:marLeft w:val="0"/>
      <w:marRight w:val="0"/>
      <w:marTop w:val="0"/>
      <w:marBottom w:val="0"/>
      <w:divBdr>
        <w:top w:val="none" w:sz="0" w:space="0" w:color="auto"/>
        <w:left w:val="none" w:sz="0" w:space="0" w:color="auto"/>
        <w:bottom w:val="none" w:sz="0" w:space="0" w:color="auto"/>
        <w:right w:val="none" w:sz="0" w:space="0" w:color="auto"/>
      </w:divBdr>
    </w:div>
    <w:div w:id="1543446138">
      <w:bodyDiv w:val="1"/>
      <w:marLeft w:val="0"/>
      <w:marRight w:val="0"/>
      <w:marTop w:val="0"/>
      <w:marBottom w:val="0"/>
      <w:divBdr>
        <w:top w:val="none" w:sz="0" w:space="0" w:color="auto"/>
        <w:left w:val="none" w:sz="0" w:space="0" w:color="auto"/>
        <w:bottom w:val="none" w:sz="0" w:space="0" w:color="auto"/>
        <w:right w:val="none" w:sz="0" w:space="0" w:color="auto"/>
      </w:divBdr>
    </w:div>
    <w:div w:id="1562204368">
      <w:bodyDiv w:val="1"/>
      <w:marLeft w:val="0"/>
      <w:marRight w:val="0"/>
      <w:marTop w:val="0"/>
      <w:marBottom w:val="0"/>
      <w:divBdr>
        <w:top w:val="none" w:sz="0" w:space="0" w:color="auto"/>
        <w:left w:val="none" w:sz="0" w:space="0" w:color="auto"/>
        <w:bottom w:val="none" w:sz="0" w:space="0" w:color="auto"/>
        <w:right w:val="none" w:sz="0" w:space="0" w:color="auto"/>
      </w:divBdr>
    </w:div>
    <w:div w:id="1563060475">
      <w:bodyDiv w:val="1"/>
      <w:marLeft w:val="0"/>
      <w:marRight w:val="0"/>
      <w:marTop w:val="0"/>
      <w:marBottom w:val="0"/>
      <w:divBdr>
        <w:top w:val="none" w:sz="0" w:space="0" w:color="auto"/>
        <w:left w:val="none" w:sz="0" w:space="0" w:color="auto"/>
        <w:bottom w:val="none" w:sz="0" w:space="0" w:color="auto"/>
        <w:right w:val="none" w:sz="0" w:space="0" w:color="auto"/>
      </w:divBdr>
    </w:div>
    <w:div w:id="1588689144">
      <w:bodyDiv w:val="1"/>
      <w:marLeft w:val="0"/>
      <w:marRight w:val="0"/>
      <w:marTop w:val="0"/>
      <w:marBottom w:val="0"/>
      <w:divBdr>
        <w:top w:val="none" w:sz="0" w:space="0" w:color="auto"/>
        <w:left w:val="none" w:sz="0" w:space="0" w:color="auto"/>
        <w:bottom w:val="none" w:sz="0" w:space="0" w:color="auto"/>
        <w:right w:val="none" w:sz="0" w:space="0" w:color="auto"/>
      </w:divBdr>
    </w:div>
    <w:div w:id="1602031702">
      <w:bodyDiv w:val="1"/>
      <w:marLeft w:val="0"/>
      <w:marRight w:val="0"/>
      <w:marTop w:val="0"/>
      <w:marBottom w:val="0"/>
      <w:divBdr>
        <w:top w:val="none" w:sz="0" w:space="0" w:color="auto"/>
        <w:left w:val="none" w:sz="0" w:space="0" w:color="auto"/>
        <w:bottom w:val="none" w:sz="0" w:space="0" w:color="auto"/>
        <w:right w:val="none" w:sz="0" w:space="0" w:color="auto"/>
      </w:divBdr>
    </w:div>
    <w:div w:id="1614172752">
      <w:bodyDiv w:val="1"/>
      <w:marLeft w:val="0"/>
      <w:marRight w:val="0"/>
      <w:marTop w:val="0"/>
      <w:marBottom w:val="0"/>
      <w:divBdr>
        <w:top w:val="none" w:sz="0" w:space="0" w:color="auto"/>
        <w:left w:val="none" w:sz="0" w:space="0" w:color="auto"/>
        <w:bottom w:val="none" w:sz="0" w:space="0" w:color="auto"/>
        <w:right w:val="none" w:sz="0" w:space="0" w:color="auto"/>
      </w:divBdr>
    </w:div>
    <w:div w:id="1615625598">
      <w:bodyDiv w:val="1"/>
      <w:marLeft w:val="0"/>
      <w:marRight w:val="0"/>
      <w:marTop w:val="0"/>
      <w:marBottom w:val="0"/>
      <w:divBdr>
        <w:top w:val="none" w:sz="0" w:space="0" w:color="auto"/>
        <w:left w:val="none" w:sz="0" w:space="0" w:color="auto"/>
        <w:bottom w:val="none" w:sz="0" w:space="0" w:color="auto"/>
        <w:right w:val="none" w:sz="0" w:space="0" w:color="auto"/>
      </w:divBdr>
    </w:div>
    <w:div w:id="1616865779">
      <w:bodyDiv w:val="1"/>
      <w:marLeft w:val="0"/>
      <w:marRight w:val="0"/>
      <w:marTop w:val="0"/>
      <w:marBottom w:val="0"/>
      <w:divBdr>
        <w:top w:val="none" w:sz="0" w:space="0" w:color="auto"/>
        <w:left w:val="none" w:sz="0" w:space="0" w:color="auto"/>
        <w:bottom w:val="none" w:sz="0" w:space="0" w:color="auto"/>
        <w:right w:val="none" w:sz="0" w:space="0" w:color="auto"/>
      </w:divBdr>
    </w:div>
    <w:div w:id="1624190120">
      <w:bodyDiv w:val="1"/>
      <w:marLeft w:val="0"/>
      <w:marRight w:val="0"/>
      <w:marTop w:val="0"/>
      <w:marBottom w:val="0"/>
      <w:divBdr>
        <w:top w:val="none" w:sz="0" w:space="0" w:color="auto"/>
        <w:left w:val="none" w:sz="0" w:space="0" w:color="auto"/>
        <w:bottom w:val="none" w:sz="0" w:space="0" w:color="auto"/>
        <w:right w:val="none" w:sz="0" w:space="0" w:color="auto"/>
      </w:divBdr>
    </w:div>
    <w:div w:id="1630822756">
      <w:bodyDiv w:val="1"/>
      <w:marLeft w:val="0"/>
      <w:marRight w:val="0"/>
      <w:marTop w:val="0"/>
      <w:marBottom w:val="0"/>
      <w:divBdr>
        <w:top w:val="none" w:sz="0" w:space="0" w:color="auto"/>
        <w:left w:val="none" w:sz="0" w:space="0" w:color="auto"/>
        <w:bottom w:val="none" w:sz="0" w:space="0" w:color="auto"/>
        <w:right w:val="none" w:sz="0" w:space="0" w:color="auto"/>
      </w:divBdr>
    </w:div>
    <w:div w:id="1654213739">
      <w:bodyDiv w:val="1"/>
      <w:marLeft w:val="0"/>
      <w:marRight w:val="0"/>
      <w:marTop w:val="0"/>
      <w:marBottom w:val="0"/>
      <w:divBdr>
        <w:top w:val="none" w:sz="0" w:space="0" w:color="auto"/>
        <w:left w:val="none" w:sz="0" w:space="0" w:color="auto"/>
        <w:bottom w:val="none" w:sz="0" w:space="0" w:color="auto"/>
        <w:right w:val="none" w:sz="0" w:space="0" w:color="auto"/>
      </w:divBdr>
    </w:div>
    <w:div w:id="1657222670">
      <w:bodyDiv w:val="1"/>
      <w:marLeft w:val="0"/>
      <w:marRight w:val="0"/>
      <w:marTop w:val="0"/>
      <w:marBottom w:val="0"/>
      <w:divBdr>
        <w:top w:val="none" w:sz="0" w:space="0" w:color="auto"/>
        <w:left w:val="none" w:sz="0" w:space="0" w:color="auto"/>
        <w:bottom w:val="none" w:sz="0" w:space="0" w:color="auto"/>
        <w:right w:val="none" w:sz="0" w:space="0" w:color="auto"/>
      </w:divBdr>
    </w:div>
    <w:div w:id="1663048728">
      <w:bodyDiv w:val="1"/>
      <w:marLeft w:val="0"/>
      <w:marRight w:val="0"/>
      <w:marTop w:val="0"/>
      <w:marBottom w:val="0"/>
      <w:divBdr>
        <w:top w:val="none" w:sz="0" w:space="0" w:color="auto"/>
        <w:left w:val="none" w:sz="0" w:space="0" w:color="auto"/>
        <w:bottom w:val="none" w:sz="0" w:space="0" w:color="auto"/>
        <w:right w:val="none" w:sz="0" w:space="0" w:color="auto"/>
      </w:divBdr>
    </w:div>
    <w:div w:id="1674065949">
      <w:bodyDiv w:val="1"/>
      <w:marLeft w:val="0"/>
      <w:marRight w:val="0"/>
      <w:marTop w:val="0"/>
      <w:marBottom w:val="0"/>
      <w:divBdr>
        <w:top w:val="none" w:sz="0" w:space="0" w:color="auto"/>
        <w:left w:val="none" w:sz="0" w:space="0" w:color="auto"/>
        <w:bottom w:val="none" w:sz="0" w:space="0" w:color="auto"/>
        <w:right w:val="none" w:sz="0" w:space="0" w:color="auto"/>
      </w:divBdr>
    </w:div>
    <w:div w:id="1676492107">
      <w:bodyDiv w:val="1"/>
      <w:marLeft w:val="0"/>
      <w:marRight w:val="0"/>
      <w:marTop w:val="0"/>
      <w:marBottom w:val="0"/>
      <w:divBdr>
        <w:top w:val="none" w:sz="0" w:space="0" w:color="auto"/>
        <w:left w:val="none" w:sz="0" w:space="0" w:color="auto"/>
        <w:bottom w:val="none" w:sz="0" w:space="0" w:color="auto"/>
        <w:right w:val="none" w:sz="0" w:space="0" w:color="auto"/>
      </w:divBdr>
    </w:div>
    <w:div w:id="1702323265">
      <w:bodyDiv w:val="1"/>
      <w:marLeft w:val="0"/>
      <w:marRight w:val="0"/>
      <w:marTop w:val="0"/>
      <w:marBottom w:val="0"/>
      <w:divBdr>
        <w:top w:val="none" w:sz="0" w:space="0" w:color="auto"/>
        <w:left w:val="none" w:sz="0" w:space="0" w:color="auto"/>
        <w:bottom w:val="none" w:sz="0" w:space="0" w:color="auto"/>
        <w:right w:val="none" w:sz="0" w:space="0" w:color="auto"/>
      </w:divBdr>
    </w:div>
    <w:div w:id="1716543594">
      <w:bodyDiv w:val="1"/>
      <w:marLeft w:val="0"/>
      <w:marRight w:val="0"/>
      <w:marTop w:val="0"/>
      <w:marBottom w:val="0"/>
      <w:divBdr>
        <w:top w:val="none" w:sz="0" w:space="0" w:color="auto"/>
        <w:left w:val="none" w:sz="0" w:space="0" w:color="auto"/>
        <w:bottom w:val="none" w:sz="0" w:space="0" w:color="auto"/>
        <w:right w:val="none" w:sz="0" w:space="0" w:color="auto"/>
      </w:divBdr>
    </w:div>
    <w:div w:id="1727026447">
      <w:bodyDiv w:val="1"/>
      <w:marLeft w:val="0"/>
      <w:marRight w:val="0"/>
      <w:marTop w:val="0"/>
      <w:marBottom w:val="0"/>
      <w:divBdr>
        <w:top w:val="none" w:sz="0" w:space="0" w:color="auto"/>
        <w:left w:val="none" w:sz="0" w:space="0" w:color="auto"/>
        <w:bottom w:val="none" w:sz="0" w:space="0" w:color="auto"/>
        <w:right w:val="none" w:sz="0" w:space="0" w:color="auto"/>
      </w:divBdr>
    </w:div>
    <w:div w:id="1729300275">
      <w:bodyDiv w:val="1"/>
      <w:marLeft w:val="0"/>
      <w:marRight w:val="0"/>
      <w:marTop w:val="0"/>
      <w:marBottom w:val="0"/>
      <w:divBdr>
        <w:top w:val="none" w:sz="0" w:space="0" w:color="auto"/>
        <w:left w:val="none" w:sz="0" w:space="0" w:color="auto"/>
        <w:bottom w:val="none" w:sz="0" w:space="0" w:color="auto"/>
        <w:right w:val="none" w:sz="0" w:space="0" w:color="auto"/>
      </w:divBdr>
    </w:div>
    <w:div w:id="1739281694">
      <w:bodyDiv w:val="1"/>
      <w:marLeft w:val="0"/>
      <w:marRight w:val="0"/>
      <w:marTop w:val="0"/>
      <w:marBottom w:val="0"/>
      <w:divBdr>
        <w:top w:val="none" w:sz="0" w:space="0" w:color="auto"/>
        <w:left w:val="none" w:sz="0" w:space="0" w:color="auto"/>
        <w:bottom w:val="none" w:sz="0" w:space="0" w:color="auto"/>
        <w:right w:val="none" w:sz="0" w:space="0" w:color="auto"/>
      </w:divBdr>
    </w:div>
    <w:div w:id="1745567673">
      <w:bodyDiv w:val="1"/>
      <w:marLeft w:val="0"/>
      <w:marRight w:val="0"/>
      <w:marTop w:val="0"/>
      <w:marBottom w:val="0"/>
      <w:divBdr>
        <w:top w:val="none" w:sz="0" w:space="0" w:color="auto"/>
        <w:left w:val="none" w:sz="0" w:space="0" w:color="auto"/>
        <w:bottom w:val="none" w:sz="0" w:space="0" w:color="auto"/>
        <w:right w:val="none" w:sz="0" w:space="0" w:color="auto"/>
      </w:divBdr>
    </w:div>
    <w:div w:id="1751150479">
      <w:bodyDiv w:val="1"/>
      <w:marLeft w:val="0"/>
      <w:marRight w:val="0"/>
      <w:marTop w:val="0"/>
      <w:marBottom w:val="0"/>
      <w:divBdr>
        <w:top w:val="none" w:sz="0" w:space="0" w:color="auto"/>
        <w:left w:val="none" w:sz="0" w:space="0" w:color="auto"/>
        <w:bottom w:val="none" w:sz="0" w:space="0" w:color="auto"/>
        <w:right w:val="none" w:sz="0" w:space="0" w:color="auto"/>
      </w:divBdr>
    </w:div>
    <w:div w:id="1755860612">
      <w:bodyDiv w:val="1"/>
      <w:marLeft w:val="0"/>
      <w:marRight w:val="0"/>
      <w:marTop w:val="0"/>
      <w:marBottom w:val="0"/>
      <w:divBdr>
        <w:top w:val="none" w:sz="0" w:space="0" w:color="auto"/>
        <w:left w:val="none" w:sz="0" w:space="0" w:color="auto"/>
        <w:bottom w:val="none" w:sz="0" w:space="0" w:color="auto"/>
        <w:right w:val="none" w:sz="0" w:space="0" w:color="auto"/>
      </w:divBdr>
    </w:div>
    <w:div w:id="1757438376">
      <w:bodyDiv w:val="1"/>
      <w:marLeft w:val="0"/>
      <w:marRight w:val="0"/>
      <w:marTop w:val="0"/>
      <w:marBottom w:val="0"/>
      <w:divBdr>
        <w:top w:val="none" w:sz="0" w:space="0" w:color="auto"/>
        <w:left w:val="none" w:sz="0" w:space="0" w:color="auto"/>
        <w:bottom w:val="none" w:sz="0" w:space="0" w:color="auto"/>
        <w:right w:val="none" w:sz="0" w:space="0" w:color="auto"/>
      </w:divBdr>
    </w:div>
    <w:div w:id="1762485593">
      <w:bodyDiv w:val="1"/>
      <w:marLeft w:val="0"/>
      <w:marRight w:val="0"/>
      <w:marTop w:val="0"/>
      <w:marBottom w:val="0"/>
      <w:divBdr>
        <w:top w:val="none" w:sz="0" w:space="0" w:color="auto"/>
        <w:left w:val="none" w:sz="0" w:space="0" w:color="auto"/>
        <w:bottom w:val="none" w:sz="0" w:space="0" w:color="auto"/>
        <w:right w:val="none" w:sz="0" w:space="0" w:color="auto"/>
      </w:divBdr>
    </w:div>
    <w:div w:id="1767576123">
      <w:bodyDiv w:val="1"/>
      <w:marLeft w:val="0"/>
      <w:marRight w:val="0"/>
      <w:marTop w:val="0"/>
      <w:marBottom w:val="0"/>
      <w:divBdr>
        <w:top w:val="none" w:sz="0" w:space="0" w:color="auto"/>
        <w:left w:val="none" w:sz="0" w:space="0" w:color="auto"/>
        <w:bottom w:val="none" w:sz="0" w:space="0" w:color="auto"/>
        <w:right w:val="none" w:sz="0" w:space="0" w:color="auto"/>
      </w:divBdr>
    </w:div>
    <w:div w:id="1775394965">
      <w:bodyDiv w:val="1"/>
      <w:marLeft w:val="0"/>
      <w:marRight w:val="0"/>
      <w:marTop w:val="0"/>
      <w:marBottom w:val="0"/>
      <w:divBdr>
        <w:top w:val="none" w:sz="0" w:space="0" w:color="auto"/>
        <w:left w:val="none" w:sz="0" w:space="0" w:color="auto"/>
        <w:bottom w:val="none" w:sz="0" w:space="0" w:color="auto"/>
        <w:right w:val="none" w:sz="0" w:space="0" w:color="auto"/>
      </w:divBdr>
    </w:div>
    <w:div w:id="1777091655">
      <w:bodyDiv w:val="1"/>
      <w:marLeft w:val="0"/>
      <w:marRight w:val="0"/>
      <w:marTop w:val="0"/>
      <w:marBottom w:val="0"/>
      <w:divBdr>
        <w:top w:val="none" w:sz="0" w:space="0" w:color="auto"/>
        <w:left w:val="none" w:sz="0" w:space="0" w:color="auto"/>
        <w:bottom w:val="none" w:sz="0" w:space="0" w:color="auto"/>
        <w:right w:val="none" w:sz="0" w:space="0" w:color="auto"/>
      </w:divBdr>
    </w:div>
    <w:div w:id="1802577236">
      <w:bodyDiv w:val="1"/>
      <w:marLeft w:val="0"/>
      <w:marRight w:val="0"/>
      <w:marTop w:val="0"/>
      <w:marBottom w:val="0"/>
      <w:divBdr>
        <w:top w:val="none" w:sz="0" w:space="0" w:color="auto"/>
        <w:left w:val="none" w:sz="0" w:space="0" w:color="auto"/>
        <w:bottom w:val="none" w:sz="0" w:space="0" w:color="auto"/>
        <w:right w:val="none" w:sz="0" w:space="0" w:color="auto"/>
      </w:divBdr>
    </w:div>
    <w:div w:id="1818762160">
      <w:bodyDiv w:val="1"/>
      <w:marLeft w:val="0"/>
      <w:marRight w:val="0"/>
      <w:marTop w:val="0"/>
      <w:marBottom w:val="0"/>
      <w:divBdr>
        <w:top w:val="none" w:sz="0" w:space="0" w:color="auto"/>
        <w:left w:val="none" w:sz="0" w:space="0" w:color="auto"/>
        <w:bottom w:val="none" w:sz="0" w:space="0" w:color="auto"/>
        <w:right w:val="none" w:sz="0" w:space="0" w:color="auto"/>
      </w:divBdr>
    </w:div>
    <w:div w:id="1827164296">
      <w:bodyDiv w:val="1"/>
      <w:marLeft w:val="0"/>
      <w:marRight w:val="0"/>
      <w:marTop w:val="0"/>
      <w:marBottom w:val="0"/>
      <w:divBdr>
        <w:top w:val="none" w:sz="0" w:space="0" w:color="auto"/>
        <w:left w:val="none" w:sz="0" w:space="0" w:color="auto"/>
        <w:bottom w:val="none" w:sz="0" w:space="0" w:color="auto"/>
        <w:right w:val="none" w:sz="0" w:space="0" w:color="auto"/>
      </w:divBdr>
    </w:div>
    <w:div w:id="1836608497">
      <w:bodyDiv w:val="1"/>
      <w:marLeft w:val="0"/>
      <w:marRight w:val="0"/>
      <w:marTop w:val="0"/>
      <w:marBottom w:val="0"/>
      <w:divBdr>
        <w:top w:val="none" w:sz="0" w:space="0" w:color="auto"/>
        <w:left w:val="none" w:sz="0" w:space="0" w:color="auto"/>
        <w:bottom w:val="none" w:sz="0" w:space="0" w:color="auto"/>
        <w:right w:val="none" w:sz="0" w:space="0" w:color="auto"/>
      </w:divBdr>
    </w:div>
    <w:div w:id="1860578798">
      <w:bodyDiv w:val="1"/>
      <w:marLeft w:val="0"/>
      <w:marRight w:val="0"/>
      <w:marTop w:val="0"/>
      <w:marBottom w:val="0"/>
      <w:divBdr>
        <w:top w:val="none" w:sz="0" w:space="0" w:color="auto"/>
        <w:left w:val="none" w:sz="0" w:space="0" w:color="auto"/>
        <w:bottom w:val="none" w:sz="0" w:space="0" w:color="auto"/>
        <w:right w:val="none" w:sz="0" w:space="0" w:color="auto"/>
      </w:divBdr>
    </w:div>
    <w:div w:id="1892573331">
      <w:bodyDiv w:val="1"/>
      <w:marLeft w:val="0"/>
      <w:marRight w:val="0"/>
      <w:marTop w:val="0"/>
      <w:marBottom w:val="0"/>
      <w:divBdr>
        <w:top w:val="none" w:sz="0" w:space="0" w:color="auto"/>
        <w:left w:val="none" w:sz="0" w:space="0" w:color="auto"/>
        <w:bottom w:val="none" w:sz="0" w:space="0" w:color="auto"/>
        <w:right w:val="none" w:sz="0" w:space="0" w:color="auto"/>
      </w:divBdr>
    </w:div>
    <w:div w:id="1897861633">
      <w:bodyDiv w:val="1"/>
      <w:marLeft w:val="0"/>
      <w:marRight w:val="0"/>
      <w:marTop w:val="0"/>
      <w:marBottom w:val="0"/>
      <w:divBdr>
        <w:top w:val="none" w:sz="0" w:space="0" w:color="auto"/>
        <w:left w:val="none" w:sz="0" w:space="0" w:color="auto"/>
        <w:bottom w:val="none" w:sz="0" w:space="0" w:color="auto"/>
        <w:right w:val="none" w:sz="0" w:space="0" w:color="auto"/>
      </w:divBdr>
    </w:div>
    <w:div w:id="1909874907">
      <w:bodyDiv w:val="1"/>
      <w:marLeft w:val="0"/>
      <w:marRight w:val="0"/>
      <w:marTop w:val="0"/>
      <w:marBottom w:val="0"/>
      <w:divBdr>
        <w:top w:val="none" w:sz="0" w:space="0" w:color="auto"/>
        <w:left w:val="none" w:sz="0" w:space="0" w:color="auto"/>
        <w:bottom w:val="none" w:sz="0" w:space="0" w:color="auto"/>
        <w:right w:val="none" w:sz="0" w:space="0" w:color="auto"/>
      </w:divBdr>
    </w:div>
    <w:div w:id="1910967100">
      <w:bodyDiv w:val="1"/>
      <w:marLeft w:val="0"/>
      <w:marRight w:val="0"/>
      <w:marTop w:val="0"/>
      <w:marBottom w:val="0"/>
      <w:divBdr>
        <w:top w:val="none" w:sz="0" w:space="0" w:color="auto"/>
        <w:left w:val="none" w:sz="0" w:space="0" w:color="auto"/>
        <w:bottom w:val="none" w:sz="0" w:space="0" w:color="auto"/>
        <w:right w:val="none" w:sz="0" w:space="0" w:color="auto"/>
      </w:divBdr>
    </w:div>
    <w:div w:id="1914123980">
      <w:bodyDiv w:val="1"/>
      <w:marLeft w:val="0"/>
      <w:marRight w:val="0"/>
      <w:marTop w:val="0"/>
      <w:marBottom w:val="0"/>
      <w:divBdr>
        <w:top w:val="none" w:sz="0" w:space="0" w:color="auto"/>
        <w:left w:val="none" w:sz="0" w:space="0" w:color="auto"/>
        <w:bottom w:val="none" w:sz="0" w:space="0" w:color="auto"/>
        <w:right w:val="none" w:sz="0" w:space="0" w:color="auto"/>
      </w:divBdr>
    </w:div>
    <w:div w:id="1923100558">
      <w:bodyDiv w:val="1"/>
      <w:marLeft w:val="0"/>
      <w:marRight w:val="0"/>
      <w:marTop w:val="0"/>
      <w:marBottom w:val="0"/>
      <w:divBdr>
        <w:top w:val="none" w:sz="0" w:space="0" w:color="auto"/>
        <w:left w:val="none" w:sz="0" w:space="0" w:color="auto"/>
        <w:bottom w:val="none" w:sz="0" w:space="0" w:color="auto"/>
        <w:right w:val="none" w:sz="0" w:space="0" w:color="auto"/>
      </w:divBdr>
    </w:div>
    <w:div w:id="1933585374">
      <w:bodyDiv w:val="1"/>
      <w:marLeft w:val="0"/>
      <w:marRight w:val="0"/>
      <w:marTop w:val="0"/>
      <w:marBottom w:val="0"/>
      <w:divBdr>
        <w:top w:val="none" w:sz="0" w:space="0" w:color="auto"/>
        <w:left w:val="none" w:sz="0" w:space="0" w:color="auto"/>
        <w:bottom w:val="none" w:sz="0" w:space="0" w:color="auto"/>
        <w:right w:val="none" w:sz="0" w:space="0" w:color="auto"/>
      </w:divBdr>
    </w:div>
    <w:div w:id="1937977339">
      <w:bodyDiv w:val="1"/>
      <w:marLeft w:val="0"/>
      <w:marRight w:val="0"/>
      <w:marTop w:val="0"/>
      <w:marBottom w:val="0"/>
      <w:divBdr>
        <w:top w:val="none" w:sz="0" w:space="0" w:color="auto"/>
        <w:left w:val="none" w:sz="0" w:space="0" w:color="auto"/>
        <w:bottom w:val="none" w:sz="0" w:space="0" w:color="auto"/>
        <w:right w:val="none" w:sz="0" w:space="0" w:color="auto"/>
      </w:divBdr>
    </w:div>
    <w:div w:id="1942762360">
      <w:bodyDiv w:val="1"/>
      <w:marLeft w:val="0"/>
      <w:marRight w:val="0"/>
      <w:marTop w:val="0"/>
      <w:marBottom w:val="0"/>
      <w:divBdr>
        <w:top w:val="none" w:sz="0" w:space="0" w:color="auto"/>
        <w:left w:val="none" w:sz="0" w:space="0" w:color="auto"/>
        <w:bottom w:val="none" w:sz="0" w:space="0" w:color="auto"/>
        <w:right w:val="none" w:sz="0" w:space="0" w:color="auto"/>
      </w:divBdr>
    </w:div>
    <w:div w:id="1943803740">
      <w:bodyDiv w:val="1"/>
      <w:marLeft w:val="0"/>
      <w:marRight w:val="0"/>
      <w:marTop w:val="0"/>
      <w:marBottom w:val="0"/>
      <w:divBdr>
        <w:top w:val="none" w:sz="0" w:space="0" w:color="auto"/>
        <w:left w:val="none" w:sz="0" w:space="0" w:color="auto"/>
        <w:bottom w:val="none" w:sz="0" w:space="0" w:color="auto"/>
        <w:right w:val="none" w:sz="0" w:space="0" w:color="auto"/>
      </w:divBdr>
    </w:div>
    <w:div w:id="1948613762">
      <w:bodyDiv w:val="1"/>
      <w:marLeft w:val="0"/>
      <w:marRight w:val="0"/>
      <w:marTop w:val="0"/>
      <w:marBottom w:val="0"/>
      <w:divBdr>
        <w:top w:val="none" w:sz="0" w:space="0" w:color="auto"/>
        <w:left w:val="none" w:sz="0" w:space="0" w:color="auto"/>
        <w:bottom w:val="none" w:sz="0" w:space="0" w:color="auto"/>
        <w:right w:val="none" w:sz="0" w:space="0" w:color="auto"/>
      </w:divBdr>
    </w:div>
    <w:div w:id="1960606299">
      <w:bodyDiv w:val="1"/>
      <w:marLeft w:val="0"/>
      <w:marRight w:val="0"/>
      <w:marTop w:val="0"/>
      <w:marBottom w:val="0"/>
      <w:divBdr>
        <w:top w:val="none" w:sz="0" w:space="0" w:color="auto"/>
        <w:left w:val="none" w:sz="0" w:space="0" w:color="auto"/>
        <w:bottom w:val="none" w:sz="0" w:space="0" w:color="auto"/>
        <w:right w:val="none" w:sz="0" w:space="0" w:color="auto"/>
      </w:divBdr>
    </w:div>
    <w:div w:id="1983731062">
      <w:bodyDiv w:val="1"/>
      <w:marLeft w:val="0"/>
      <w:marRight w:val="0"/>
      <w:marTop w:val="0"/>
      <w:marBottom w:val="0"/>
      <w:divBdr>
        <w:top w:val="none" w:sz="0" w:space="0" w:color="auto"/>
        <w:left w:val="none" w:sz="0" w:space="0" w:color="auto"/>
        <w:bottom w:val="none" w:sz="0" w:space="0" w:color="auto"/>
        <w:right w:val="none" w:sz="0" w:space="0" w:color="auto"/>
      </w:divBdr>
    </w:div>
    <w:div w:id="1986742540">
      <w:bodyDiv w:val="1"/>
      <w:marLeft w:val="0"/>
      <w:marRight w:val="0"/>
      <w:marTop w:val="0"/>
      <w:marBottom w:val="0"/>
      <w:divBdr>
        <w:top w:val="none" w:sz="0" w:space="0" w:color="auto"/>
        <w:left w:val="none" w:sz="0" w:space="0" w:color="auto"/>
        <w:bottom w:val="none" w:sz="0" w:space="0" w:color="auto"/>
        <w:right w:val="none" w:sz="0" w:space="0" w:color="auto"/>
      </w:divBdr>
    </w:div>
    <w:div w:id="1990547284">
      <w:bodyDiv w:val="1"/>
      <w:marLeft w:val="0"/>
      <w:marRight w:val="0"/>
      <w:marTop w:val="0"/>
      <w:marBottom w:val="0"/>
      <w:divBdr>
        <w:top w:val="none" w:sz="0" w:space="0" w:color="auto"/>
        <w:left w:val="none" w:sz="0" w:space="0" w:color="auto"/>
        <w:bottom w:val="none" w:sz="0" w:space="0" w:color="auto"/>
        <w:right w:val="none" w:sz="0" w:space="0" w:color="auto"/>
      </w:divBdr>
    </w:div>
    <w:div w:id="1999189112">
      <w:bodyDiv w:val="1"/>
      <w:marLeft w:val="0"/>
      <w:marRight w:val="0"/>
      <w:marTop w:val="0"/>
      <w:marBottom w:val="0"/>
      <w:divBdr>
        <w:top w:val="none" w:sz="0" w:space="0" w:color="auto"/>
        <w:left w:val="none" w:sz="0" w:space="0" w:color="auto"/>
        <w:bottom w:val="none" w:sz="0" w:space="0" w:color="auto"/>
        <w:right w:val="none" w:sz="0" w:space="0" w:color="auto"/>
      </w:divBdr>
    </w:div>
    <w:div w:id="2001229525">
      <w:bodyDiv w:val="1"/>
      <w:marLeft w:val="0"/>
      <w:marRight w:val="0"/>
      <w:marTop w:val="0"/>
      <w:marBottom w:val="0"/>
      <w:divBdr>
        <w:top w:val="none" w:sz="0" w:space="0" w:color="auto"/>
        <w:left w:val="none" w:sz="0" w:space="0" w:color="auto"/>
        <w:bottom w:val="none" w:sz="0" w:space="0" w:color="auto"/>
        <w:right w:val="none" w:sz="0" w:space="0" w:color="auto"/>
      </w:divBdr>
    </w:div>
    <w:div w:id="2001999151">
      <w:bodyDiv w:val="1"/>
      <w:marLeft w:val="0"/>
      <w:marRight w:val="0"/>
      <w:marTop w:val="0"/>
      <w:marBottom w:val="0"/>
      <w:divBdr>
        <w:top w:val="none" w:sz="0" w:space="0" w:color="auto"/>
        <w:left w:val="none" w:sz="0" w:space="0" w:color="auto"/>
        <w:bottom w:val="none" w:sz="0" w:space="0" w:color="auto"/>
        <w:right w:val="none" w:sz="0" w:space="0" w:color="auto"/>
      </w:divBdr>
    </w:div>
    <w:div w:id="2019111782">
      <w:bodyDiv w:val="1"/>
      <w:marLeft w:val="0"/>
      <w:marRight w:val="0"/>
      <w:marTop w:val="0"/>
      <w:marBottom w:val="0"/>
      <w:divBdr>
        <w:top w:val="none" w:sz="0" w:space="0" w:color="auto"/>
        <w:left w:val="none" w:sz="0" w:space="0" w:color="auto"/>
        <w:bottom w:val="none" w:sz="0" w:space="0" w:color="auto"/>
        <w:right w:val="none" w:sz="0" w:space="0" w:color="auto"/>
      </w:divBdr>
    </w:div>
    <w:div w:id="2025983146">
      <w:bodyDiv w:val="1"/>
      <w:marLeft w:val="0"/>
      <w:marRight w:val="0"/>
      <w:marTop w:val="0"/>
      <w:marBottom w:val="0"/>
      <w:divBdr>
        <w:top w:val="none" w:sz="0" w:space="0" w:color="auto"/>
        <w:left w:val="none" w:sz="0" w:space="0" w:color="auto"/>
        <w:bottom w:val="none" w:sz="0" w:space="0" w:color="auto"/>
        <w:right w:val="none" w:sz="0" w:space="0" w:color="auto"/>
      </w:divBdr>
    </w:div>
    <w:div w:id="2033797422">
      <w:bodyDiv w:val="1"/>
      <w:marLeft w:val="0"/>
      <w:marRight w:val="0"/>
      <w:marTop w:val="0"/>
      <w:marBottom w:val="0"/>
      <w:divBdr>
        <w:top w:val="none" w:sz="0" w:space="0" w:color="auto"/>
        <w:left w:val="none" w:sz="0" w:space="0" w:color="auto"/>
        <w:bottom w:val="none" w:sz="0" w:space="0" w:color="auto"/>
        <w:right w:val="none" w:sz="0" w:space="0" w:color="auto"/>
      </w:divBdr>
    </w:div>
    <w:div w:id="2040620319">
      <w:bodyDiv w:val="1"/>
      <w:marLeft w:val="0"/>
      <w:marRight w:val="0"/>
      <w:marTop w:val="0"/>
      <w:marBottom w:val="0"/>
      <w:divBdr>
        <w:top w:val="none" w:sz="0" w:space="0" w:color="auto"/>
        <w:left w:val="none" w:sz="0" w:space="0" w:color="auto"/>
        <w:bottom w:val="none" w:sz="0" w:space="0" w:color="auto"/>
        <w:right w:val="none" w:sz="0" w:space="0" w:color="auto"/>
      </w:divBdr>
    </w:div>
    <w:div w:id="2041320408">
      <w:bodyDiv w:val="1"/>
      <w:marLeft w:val="0"/>
      <w:marRight w:val="0"/>
      <w:marTop w:val="0"/>
      <w:marBottom w:val="0"/>
      <w:divBdr>
        <w:top w:val="none" w:sz="0" w:space="0" w:color="auto"/>
        <w:left w:val="none" w:sz="0" w:space="0" w:color="auto"/>
        <w:bottom w:val="none" w:sz="0" w:space="0" w:color="auto"/>
        <w:right w:val="none" w:sz="0" w:space="0" w:color="auto"/>
      </w:divBdr>
    </w:div>
    <w:div w:id="2075741862">
      <w:bodyDiv w:val="1"/>
      <w:marLeft w:val="0"/>
      <w:marRight w:val="0"/>
      <w:marTop w:val="0"/>
      <w:marBottom w:val="0"/>
      <w:divBdr>
        <w:top w:val="none" w:sz="0" w:space="0" w:color="auto"/>
        <w:left w:val="none" w:sz="0" w:space="0" w:color="auto"/>
        <w:bottom w:val="none" w:sz="0" w:space="0" w:color="auto"/>
        <w:right w:val="none" w:sz="0" w:space="0" w:color="auto"/>
      </w:divBdr>
    </w:div>
    <w:div w:id="2076774997">
      <w:bodyDiv w:val="1"/>
      <w:marLeft w:val="0"/>
      <w:marRight w:val="0"/>
      <w:marTop w:val="0"/>
      <w:marBottom w:val="0"/>
      <w:divBdr>
        <w:top w:val="none" w:sz="0" w:space="0" w:color="auto"/>
        <w:left w:val="none" w:sz="0" w:space="0" w:color="auto"/>
        <w:bottom w:val="none" w:sz="0" w:space="0" w:color="auto"/>
        <w:right w:val="none" w:sz="0" w:space="0" w:color="auto"/>
      </w:divBdr>
    </w:div>
    <w:div w:id="2104721268">
      <w:bodyDiv w:val="1"/>
      <w:marLeft w:val="0"/>
      <w:marRight w:val="0"/>
      <w:marTop w:val="0"/>
      <w:marBottom w:val="0"/>
      <w:divBdr>
        <w:top w:val="none" w:sz="0" w:space="0" w:color="auto"/>
        <w:left w:val="none" w:sz="0" w:space="0" w:color="auto"/>
        <w:bottom w:val="none" w:sz="0" w:space="0" w:color="auto"/>
        <w:right w:val="none" w:sz="0" w:space="0" w:color="auto"/>
      </w:divBdr>
    </w:div>
    <w:div w:id="2105834045">
      <w:bodyDiv w:val="1"/>
      <w:marLeft w:val="0"/>
      <w:marRight w:val="0"/>
      <w:marTop w:val="0"/>
      <w:marBottom w:val="0"/>
      <w:divBdr>
        <w:top w:val="none" w:sz="0" w:space="0" w:color="auto"/>
        <w:left w:val="none" w:sz="0" w:space="0" w:color="auto"/>
        <w:bottom w:val="none" w:sz="0" w:space="0" w:color="auto"/>
        <w:right w:val="none" w:sz="0" w:space="0" w:color="auto"/>
      </w:divBdr>
    </w:div>
    <w:div w:id="2108109885">
      <w:bodyDiv w:val="1"/>
      <w:marLeft w:val="0"/>
      <w:marRight w:val="0"/>
      <w:marTop w:val="0"/>
      <w:marBottom w:val="0"/>
      <w:divBdr>
        <w:top w:val="none" w:sz="0" w:space="0" w:color="auto"/>
        <w:left w:val="none" w:sz="0" w:space="0" w:color="auto"/>
        <w:bottom w:val="none" w:sz="0" w:space="0" w:color="auto"/>
        <w:right w:val="none" w:sz="0" w:space="0" w:color="auto"/>
      </w:divBdr>
    </w:div>
    <w:div w:id="2111774059">
      <w:bodyDiv w:val="1"/>
      <w:marLeft w:val="0"/>
      <w:marRight w:val="0"/>
      <w:marTop w:val="0"/>
      <w:marBottom w:val="0"/>
      <w:divBdr>
        <w:top w:val="none" w:sz="0" w:space="0" w:color="auto"/>
        <w:left w:val="none" w:sz="0" w:space="0" w:color="auto"/>
        <w:bottom w:val="none" w:sz="0" w:space="0" w:color="auto"/>
        <w:right w:val="none" w:sz="0" w:space="0" w:color="auto"/>
      </w:divBdr>
    </w:div>
    <w:div w:id="2122263004">
      <w:bodyDiv w:val="1"/>
      <w:marLeft w:val="0"/>
      <w:marRight w:val="0"/>
      <w:marTop w:val="0"/>
      <w:marBottom w:val="0"/>
      <w:divBdr>
        <w:top w:val="none" w:sz="0" w:space="0" w:color="auto"/>
        <w:left w:val="none" w:sz="0" w:space="0" w:color="auto"/>
        <w:bottom w:val="none" w:sz="0" w:space="0" w:color="auto"/>
        <w:right w:val="none" w:sz="0" w:space="0" w:color="auto"/>
      </w:divBdr>
    </w:div>
    <w:div w:id="2129733302">
      <w:bodyDiv w:val="1"/>
      <w:marLeft w:val="0"/>
      <w:marRight w:val="0"/>
      <w:marTop w:val="0"/>
      <w:marBottom w:val="0"/>
      <w:divBdr>
        <w:top w:val="none" w:sz="0" w:space="0" w:color="auto"/>
        <w:left w:val="none" w:sz="0" w:space="0" w:color="auto"/>
        <w:bottom w:val="none" w:sz="0" w:space="0" w:color="auto"/>
        <w:right w:val="none" w:sz="0" w:space="0" w:color="auto"/>
      </w:divBdr>
    </w:div>
    <w:div w:id="213228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cielo.sld.cu/scielo.php?script=sci_arttext&amp;pid=S1608-89212017000200003&amp;lng=es&amp;tlng=es" TargetMode="External"/><Relationship Id="rId18" Type="http://schemas.openxmlformats.org/officeDocument/2006/relationships/hyperlink" Target="https://www.oecd.org/content/dam/oecd/en/publications/reports/2023/12/pisa-2022-results-volume-i_76772a36/53f23881-en.pdf"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cgdev.org/sites/default/files/rebirth-of-education-brief-lant-pritchett.pdf" TargetMode="External"/><Relationship Id="rId7" Type="http://schemas.openxmlformats.org/officeDocument/2006/relationships/image" Target="media/image1.jpeg"/><Relationship Id="rId12" Type="http://schemas.openxmlformats.org/officeDocument/2006/relationships/hyperlink" Target="https://www.aeaweb.org/articles?id=10.1257/jel.20150679" TargetMode="External"/><Relationship Id="rId17" Type="http://schemas.openxmlformats.org/officeDocument/2006/relationships/hyperlink" Target="https://doi.org/10.56712/latam.v5i5.2832" TargetMode="External"/><Relationship Id="rId25" Type="http://schemas.openxmlformats.org/officeDocument/2006/relationships/hyperlink" Target="https://openknowledge.worldbank.org/bitstreams/b5d1c588-d8b4-4c7b-9256-e745f4765989/download" TargetMode="External"/><Relationship Id="rId2" Type="http://schemas.openxmlformats.org/officeDocument/2006/relationships/styles" Target="styles.xml"/><Relationship Id="rId16" Type="http://schemas.openxmlformats.org/officeDocument/2006/relationships/hyperlink" Target="https://www.comunidadescolar.cl/copago-maximo-2025/" TargetMode="External"/><Relationship Id="rId20" Type="http://schemas.openxmlformats.org/officeDocument/2006/relationships/hyperlink" Target="https://oecd.ai/en/ai-principle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0944/20117582.2365" TargetMode="External"/><Relationship Id="rId24" Type="http://schemas.openxmlformats.org/officeDocument/2006/relationships/hyperlink" Target="https://guides.library.utoronto.ca/c.php?g=250552&amp;p=1671086" TargetMode="External"/><Relationship Id="rId5" Type="http://schemas.openxmlformats.org/officeDocument/2006/relationships/footnotes" Target="footnotes.xml"/><Relationship Id="rId15" Type="http://schemas.openxmlformats.org/officeDocument/2006/relationships/hyperlink" Target="https://doi.org/10.71068/acapbh79" TargetMode="External"/><Relationship Id="rId23" Type="http://schemas.openxmlformats.org/officeDocument/2006/relationships/hyperlink" Target="https://unesdoc.unesco.org/ark:/48223/pf0000385723/PDF/385723eng.pdf.multi" TargetMode="External"/><Relationship Id="rId28" Type="http://schemas.openxmlformats.org/officeDocument/2006/relationships/fontTable" Target="fontTable.xml"/><Relationship Id="rId10" Type="http://schemas.openxmlformats.org/officeDocument/2006/relationships/hyperlink" Target="https://www.aeaweb.org/articles?id=10.1257/aer.96.3.847" TargetMode="External"/><Relationship Id="rId19" Type="http://schemas.openxmlformats.org/officeDocument/2006/relationships/hyperlink" Target="https://www.oecd.org/content/dam/oecd/en/publications/reports/2024/09/education-at-a-glance-2024_5ea68448/c00cad36-en.pdf"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hanushek.stanford.edu/sites/default/files/publications/Hanushek%2BWoessmann%202020%20Education_knowledge%20capital_and_economic%20growth.pdf" TargetMode="External"/><Relationship Id="rId22" Type="http://schemas.openxmlformats.org/officeDocument/2006/relationships/hyperlink" Target="https://www.redalyc.org/comocitar.oa?id=35652744004"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24</Pages>
  <Words>6788</Words>
  <Characters>46725</Characters>
  <Application>Microsoft Office Word</Application>
  <DocSecurity>0</DocSecurity>
  <Lines>389</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O</dc:creator>
  <cp:keywords/>
  <dc:description/>
  <cp:lastModifiedBy>Norma Alicia Santilan Castillo</cp:lastModifiedBy>
  <cp:revision>4</cp:revision>
  <dcterms:created xsi:type="dcterms:W3CDTF">2026-03-24T05:17:00Z</dcterms:created>
  <dcterms:modified xsi:type="dcterms:W3CDTF">2026-03-26T05:15:00Z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c2da28cf-f448-4f83-a182-d240b9af43f9</vt:lpwstr>
  </property>
</Properties>
</file>