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F84C5" w14:textId="157E62E2" w:rsidR="006564FF" w:rsidRPr="00745530" w:rsidRDefault="00745530" w:rsidP="006564FF">
      <w:pPr>
        <w:spacing w:before="240" w:after="240" w:line="360" w:lineRule="auto"/>
        <w:jc w:val="right"/>
        <w:rPr>
          <w:b/>
          <w:bCs/>
          <w:i/>
          <w:iCs/>
          <w:color w:val="000000" w:themeColor="text1"/>
        </w:rPr>
      </w:pPr>
      <w:bookmarkStart w:id="0" w:name="_Hlk224828499"/>
      <w:r w:rsidRPr="00745530">
        <w:rPr>
          <w:b/>
          <w:bCs/>
          <w:i/>
          <w:iCs/>
          <w:color w:val="000000" w:themeColor="text1"/>
        </w:rPr>
        <w:t>https://doi.org/10.23913/ride.v16i32.2888</w:t>
      </w:r>
      <w:bookmarkEnd w:id="0"/>
    </w:p>
    <w:p w14:paraId="23BF5A9D" w14:textId="060B7162" w:rsidR="006564FF" w:rsidRDefault="006564FF" w:rsidP="006564FF">
      <w:pPr>
        <w:spacing w:before="240" w:after="240" w:line="360" w:lineRule="auto"/>
        <w:jc w:val="right"/>
        <w:rPr>
          <w:rFonts w:cs="Times New Roman"/>
          <w:b/>
          <w:bCs/>
          <w:sz w:val="32"/>
          <w:szCs w:val="32"/>
        </w:rPr>
      </w:pPr>
      <w:r w:rsidRPr="00881828">
        <w:rPr>
          <w:b/>
          <w:bCs/>
          <w:i/>
          <w:iCs/>
          <w:color w:val="000000" w:themeColor="text1"/>
        </w:rPr>
        <w:t>Artículos científicos</w:t>
      </w:r>
    </w:p>
    <w:p w14:paraId="3C16BDCC" w14:textId="7C354C5C" w:rsidR="009014D0" w:rsidRPr="006564FF" w:rsidRDefault="009014D0" w:rsidP="006564FF">
      <w:pPr>
        <w:spacing w:line="276" w:lineRule="auto"/>
        <w:jc w:val="right"/>
        <w:rPr>
          <w:rFonts w:ascii="Calibri" w:hAnsi="Calibri" w:cs="Calibri"/>
          <w:b/>
          <w:bCs/>
          <w:sz w:val="32"/>
          <w:szCs w:val="32"/>
        </w:rPr>
      </w:pPr>
      <w:r w:rsidRPr="006564FF">
        <w:rPr>
          <w:rFonts w:ascii="Calibri" w:hAnsi="Calibri" w:cs="Calibri"/>
          <w:b/>
          <w:bCs/>
          <w:sz w:val="32"/>
          <w:szCs w:val="32"/>
        </w:rPr>
        <w:t>Ciencia para todos: Diseño y validación de un dispositivo de bajo costo y código abierto para estudiar la caída libre</w:t>
      </w:r>
    </w:p>
    <w:p w14:paraId="122CEFA8" w14:textId="77777777" w:rsidR="00721C8F" w:rsidRPr="006564FF" w:rsidRDefault="00721C8F" w:rsidP="006564FF">
      <w:pPr>
        <w:spacing w:line="276" w:lineRule="auto"/>
        <w:jc w:val="right"/>
        <w:rPr>
          <w:rFonts w:ascii="Calibri" w:hAnsi="Calibri" w:cs="Calibri"/>
          <w:b/>
          <w:bCs/>
          <w:i/>
          <w:iCs/>
          <w:szCs w:val="24"/>
        </w:rPr>
      </w:pPr>
    </w:p>
    <w:p w14:paraId="164077B3" w14:textId="51570378" w:rsidR="00B313E8" w:rsidRPr="006564FF" w:rsidRDefault="00BF4A92" w:rsidP="006564FF">
      <w:pPr>
        <w:spacing w:line="276" w:lineRule="auto"/>
        <w:jc w:val="right"/>
        <w:rPr>
          <w:rFonts w:ascii="Calibri" w:hAnsi="Calibri" w:cs="Calibri"/>
          <w:b/>
          <w:bCs/>
          <w:i/>
          <w:iCs/>
          <w:sz w:val="28"/>
          <w:szCs w:val="28"/>
          <w:lang w:val="en-US"/>
        </w:rPr>
      </w:pPr>
      <w:r w:rsidRPr="006564FF">
        <w:rPr>
          <w:rFonts w:ascii="Calibri" w:hAnsi="Calibri" w:cs="Calibri"/>
          <w:b/>
          <w:bCs/>
          <w:i/>
          <w:iCs/>
          <w:sz w:val="28"/>
          <w:szCs w:val="28"/>
          <w:lang w:val="en-US"/>
        </w:rPr>
        <w:t>Science for all: Design and validation of a low-cost, open-source device to study free fall</w:t>
      </w:r>
    </w:p>
    <w:p w14:paraId="261A2345" w14:textId="6E370FF5" w:rsidR="005A0F8E" w:rsidRPr="006564FF" w:rsidRDefault="006564FF" w:rsidP="006564FF">
      <w:pPr>
        <w:spacing w:line="276" w:lineRule="auto"/>
        <w:jc w:val="right"/>
        <w:rPr>
          <w:rFonts w:ascii="Calibri" w:hAnsi="Calibri" w:cs="Calibri"/>
          <w:b/>
          <w:bCs/>
          <w:i/>
          <w:iCs/>
          <w:sz w:val="28"/>
          <w:szCs w:val="28"/>
        </w:rPr>
      </w:pPr>
      <w:r w:rsidRPr="00745530">
        <w:rPr>
          <w:rFonts w:ascii="Calibri" w:hAnsi="Calibri" w:cs="Calibri"/>
          <w:b/>
          <w:bCs/>
          <w:i/>
          <w:iCs/>
          <w:sz w:val="28"/>
          <w:szCs w:val="28"/>
        </w:rPr>
        <w:br/>
      </w:r>
      <w:proofErr w:type="spellStart"/>
      <w:r w:rsidR="00341569" w:rsidRPr="006564FF">
        <w:rPr>
          <w:rFonts w:ascii="Calibri" w:hAnsi="Calibri" w:cs="Calibri"/>
          <w:b/>
          <w:bCs/>
          <w:i/>
          <w:iCs/>
          <w:sz w:val="28"/>
          <w:szCs w:val="28"/>
        </w:rPr>
        <w:t>Ciência</w:t>
      </w:r>
      <w:proofErr w:type="spellEnd"/>
      <w:r w:rsidR="00341569" w:rsidRPr="006564FF">
        <w:rPr>
          <w:rFonts w:ascii="Calibri" w:hAnsi="Calibri" w:cs="Calibri"/>
          <w:b/>
          <w:bCs/>
          <w:i/>
          <w:iCs/>
          <w:sz w:val="28"/>
          <w:szCs w:val="28"/>
        </w:rPr>
        <w:t xml:space="preserve"> para todos: </w:t>
      </w:r>
      <w:proofErr w:type="spellStart"/>
      <w:r w:rsidR="00341569" w:rsidRPr="006564FF">
        <w:rPr>
          <w:rFonts w:ascii="Calibri" w:hAnsi="Calibri" w:cs="Calibri"/>
          <w:b/>
          <w:bCs/>
          <w:i/>
          <w:iCs/>
          <w:sz w:val="28"/>
          <w:szCs w:val="28"/>
        </w:rPr>
        <w:t>Projeto</w:t>
      </w:r>
      <w:proofErr w:type="spellEnd"/>
      <w:r w:rsidR="00341569" w:rsidRPr="006564FF">
        <w:rPr>
          <w:rFonts w:ascii="Calibri" w:hAnsi="Calibri" w:cs="Calibri"/>
          <w:b/>
          <w:bCs/>
          <w:i/>
          <w:iCs/>
          <w:sz w:val="28"/>
          <w:szCs w:val="28"/>
        </w:rPr>
        <w:t xml:space="preserve"> e </w:t>
      </w:r>
      <w:proofErr w:type="spellStart"/>
      <w:r w:rsidR="00341569" w:rsidRPr="006564FF">
        <w:rPr>
          <w:rFonts w:ascii="Calibri" w:hAnsi="Calibri" w:cs="Calibri"/>
          <w:b/>
          <w:bCs/>
          <w:i/>
          <w:iCs/>
          <w:sz w:val="28"/>
          <w:szCs w:val="28"/>
        </w:rPr>
        <w:t>validação</w:t>
      </w:r>
      <w:proofErr w:type="spellEnd"/>
      <w:r w:rsidR="00341569" w:rsidRPr="006564FF">
        <w:rPr>
          <w:rFonts w:ascii="Calibri" w:hAnsi="Calibri" w:cs="Calibri"/>
          <w:b/>
          <w:bCs/>
          <w:i/>
          <w:iCs/>
          <w:sz w:val="28"/>
          <w:szCs w:val="28"/>
        </w:rPr>
        <w:t xml:space="preserve"> de </w:t>
      </w:r>
      <w:proofErr w:type="spellStart"/>
      <w:r w:rsidR="00341569" w:rsidRPr="006564FF">
        <w:rPr>
          <w:rFonts w:ascii="Calibri" w:hAnsi="Calibri" w:cs="Calibri"/>
          <w:b/>
          <w:bCs/>
          <w:i/>
          <w:iCs/>
          <w:sz w:val="28"/>
          <w:szCs w:val="28"/>
        </w:rPr>
        <w:t>um</w:t>
      </w:r>
      <w:proofErr w:type="spellEnd"/>
      <w:r w:rsidR="00341569" w:rsidRPr="006564FF">
        <w:rPr>
          <w:rFonts w:ascii="Calibri" w:hAnsi="Calibri" w:cs="Calibri"/>
          <w:b/>
          <w:bCs/>
          <w:i/>
          <w:iCs/>
          <w:sz w:val="28"/>
          <w:szCs w:val="28"/>
        </w:rPr>
        <w:t xml:space="preserve"> dispositivo de </w:t>
      </w:r>
      <w:proofErr w:type="spellStart"/>
      <w:r w:rsidR="00341569" w:rsidRPr="006564FF">
        <w:rPr>
          <w:rFonts w:ascii="Calibri" w:hAnsi="Calibri" w:cs="Calibri"/>
          <w:b/>
          <w:bCs/>
          <w:i/>
          <w:iCs/>
          <w:sz w:val="28"/>
          <w:szCs w:val="28"/>
        </w:rPr>
        <w:t>baixo</w:t>
      </w:r>
      <w:proofErr w:type="spellEnd"/>
      <w:r w:rsidR="00341569" w:rsidRPr="006564FF">
        <w:rPr>
          <w:rFonts w:ascii="Calibri" w:hAnsi="Calibri" w:cs="Calibri"/>
          <w:b/>
          <w:bCs/>
          <w:i/>
          <w:iCs/>
          <w:sz w:val="28"/>
          <w:szCs w:val="28"/>
        </w:rPr>
        <w:t xml:space="preserve"> </w:t>
      </w:r>
      <w:proofErr w:type="spellStart"/>
      <w:r w:rsidR="00341569" w:rsidRPr="006564FF">
        <w:rPr>
          <w:rFonts w:ascii="Calibri" w:hAnsi="Calibri" w:cs="Calibri"/>
          <w:b/>
          <w:bCs/>
          <w:i/>
          <w:iCs/>
          <w:sz w:val="28"/>
          <w:szCs w:val="28"/>
        </w:rPr>
        <w:t>custo</w:t>
      </w:r>
      <w:proofErr w:type="spellEnd"/>
      <w:r w:rsidR="00341569" w:rsidRPr="006564FF">
        <w:rPr>
          <w:rFonts w:ascii="Calibri" w:hAnsi="Calibri" w:cs="Calibri"/>
          <w:b/>
          <w:bCs/>
          <w:i/>
          <w:iCs/>
          <w:sz w:val="28"/>
          <w:szCs w:val="28"/>
        </w:rPr>
        <w:t xml:space="preserve"> e código </w:t>
      </w:r>
      <w:proofErr w:type="spellStart"/>
      <w:r w:rsidR="00341569" w:rsidRPr="006564FF">
        <w:rPr>
          <w:rFonts w:ascii="Calibri" w:hAnsi="Calibri" w:cs="Calibri"/>
          <w:b/>
          <w:bCs/>
          <w:i/>
          <w:iCs/>
          <w:sz w:val="28"/>
          <w:szCs w:val="28"/>
        </w:rPr>
        <w:t>aberto</w:t>
      </w:r>
      <w:proofErr w:type="spellEnd"/>
      <w:r w:rsidR="00341569" w:rsidRPr="006564FF">
        <w:rPr>
          <w:rFonts w:ascii="Calibri" w:hAnsi="Calibri" w:cs="Calibri"/>
          <w:b/>
          <w:bCs/>
          <w:i/>
          <w:iCs/>
          <w:sz w:val="28"/>
          <w:szCs w:val="28"/>
        </w:rPr>
        <w:t xml:space="preserve"> para </w:t>
      </w:r>
      <w:proofErr w:type="spellStart"/>
      <w:r w:rsidR="00341569" w:rsidRPr="006564FF">
        <w:rPr>
          <w:rFonts w:ascii="Calibri" w:hAnsi="Calibri" w:cs="Calibri"/>
          <w:b/>
          <w:bCs/>
          <w:i/>
          <w:iCs/>
          <w:sz w:val="28"/>
          <w:szCs w:val="28"/>
        </w:rPr>
        <w:t>estudar</w:t>
      </w:r>
      <w:proofErr w:type="spellEnd"/>
      <w:r w:rsidR="00341569" w:rsidRPr="006564FF">
        <w:rPr>
          <w:rFonts w:ascii="Calibri" w:hAnsi="Calibri" w:cs="Calibri"/>
          <w:b/>
          <w:bCs/>
          <w:i/>
          <w:iCs/>
          <w:sz w:val="28"/>
          <w:szCs w:val="28"/>
        </w:rPr>
        <w:t xml:space="preserve"> a queda </w:t>
      </w:r>
      <w:proofErr w:type="spellStart"/>
      <w:r w:rsidR="00341569" w:rsidRPr="006564FF">
        <w:rPr>
          <w:rFonts w:ascii="Calibri" w:hAnsi="Calibri" w:cs="Calibri"/>
          <w:b/>
          <w:bCs/>
          <w:i/>
          <w:iCs/>
          <w:sz w:val="28"/>
          <w:szCs w:val="28"/>
        </w:rPr>
        <w:t>livre</w:t>
      </w:r>
      <w:proofErr w:type="spellEnd"/>
    </w:p>
    <w:p w14:paraId="4EF3C9E1" w14:textId="77777777" w:rsidR="00755694" w:rsidRPr="00B313E8" w:rsidRDefault="00755694" w:rsidP="009D3F95">
      <w:pPr>
        <w:spacing w:line="360" w:lineRule="auto"/>
        <w:ind w:firstLine="709"/>
        <w:rPr>
          <w:rFonts w:cs="Times New Roman"/>
          <w:szCs w:val="24"/>
        </w:rPr>
      </w:pPr>
    </w:p>
    <w:p w14:paraId="231D77A0" w14:textId="69607FA4" w:rsidR="0020298E" w:rsidRPr="006564FF" w:rsidRDefault="00755694" w:rsidP="006564FF">
      <w:pPr>
        <w:spacing w:line="276" w:lineRule="auto"/>
        <w:jc w:val="right"/>
        <w:rPr>
          <w:rFonts w:ascii="Calibri" w:hAnsi="Calibri" w:cs="Calibri"/>
          <w:b/>
          <w:bCs/>
          <w:szCs w:val="24"/>
        </w:rPr>
      </w:pPr>
      <w:r w:rsidRPr="006564FF">
        <w:rPr>
          <w:rFonts w:ascii="Calibri" w:hAnsi="Calibri" w:cs="Calibri"/>
          <w:b/>
          <w:bCs/>
          <w:szCs w:val="24"/>
        </w:rPr>
        <w:t>Daniel Humberto Solís Recéndez</w:t>
      </w:r>
    </w:p>
    <w:p w14:paraId="432A965E" w14:textId="5E08CAF5" w:rsidR="00755694" w:rsidRDefault="00755694" w:rsidP="006564FF">
      <w:pPr>
        <w:spacing w:line="276" w:lineRule="auto"/>
        <w:jc w:val="right"/>
        <w:rPr>
          <w:rFonts w:cs="Times New Roman"/>
          <w:szCs w:val="24"/>
        </w:rPr>
      </w:pPr>
      <w:r>
        <w:rPr>
          <w:rFonts w:cs="Times New Roman"/>
          <w:szCs w:val="24"/>
        </w:rPr>
        <w:t>Instituto Politécnico Nacional</w:t>
      </w:r>
      <w:r w:rsidR="006564FF">
        <w:rPr>
          <w:rFonts w:cs="Times New Roman"/>
          <w:szCs w:val="24"/>
        </w:rPr>
        <w:t>, Unidad Profesional Interdisciplinaria de Ingeniería Campus Zacatecas, México</w:t>
      </w:r>
    </w:p>
    <w:p w14:paraId="3B373844" w14:textId="77777777" w:rsidR="00CB7D39" w:rsidRPr="00E17E57" w:rsidRDefault="00CB7D39" w:rsidP="00CB7D39">
      <w:pPr>
        <w:spacing w:line="276" w:lineRule="auto"/>
        <w:jc w:val="right"/>
        <w:rPr>
          <w:rFonts w:ascii="Calibri" w:hAnsi="Calibri" w:cs="Calibri"/>
          <w:color w:val="FF0000"/>
          <w:szCs w:val="24"/>
        </w:rPr>
      </w:pPr>
      <w:r w:rsidRPr="00E17E57">
        <w:rPr>
          <w:rFonts w:ascii="Calibri" w:hAnsi="Calibri" w:cs="Calibri"/>
          <w:color w:val="FF0000"/>
          <w:szCs w:val="24"/>
        </w:rPr>
        <w:t>dsolis@ipn.mx</w:t>
      </w:r>
    </w:p>
    <w:p w14:paraId="4106FB46" w14:textId="615D583B" w:rsidR="00F177C5" w:rsidRDefault="00F177C5" w:rsidP="006564FF">
      <w:pPr>
        <w:spacing w:line="276" w:lineRule="auto"/>
        <w:jc w:val="right"/>
        <w:rPr>
          <w:rFonts w:cs="Times New Roman"/>
          <w:szCs w:val="24"/>
        </w:rPr>
      </w:pPr>
      <w:r w:rsidRPr="00F177C5">
        <w:rPr>
          <w:rFonts w:cs="Times New Roman"/>
          <w:szCs w:val="24"/>
        </w:rPr>
        <w:t>https://orcid.org/0000-0002-2717-2983</w:t>
      </w:r>
    </w:p>
    <w:p w14:paraId="33299E6F" w14:textId="77777777" w:rsidR="00F177C5" w:rsidRDefault="00F177C5" w:rsidP="006564FF">
      <w:pPr>
        <w:spacing w:line="276" w:lineRule="auto"/>
        <w:jc w:val="right"/>
        <w:rPr>
          <w:rFonts w:cs="Times New Roman"/>
          <w:szCs w:val="24"/>
        </w:rPr>
      </w:pPr>
    </w:p>
    <w:p w14:paraId="0D862378" w14:textId="0C3AA635" w:rsidR="00755694" w:rsidRPr="006564FF" w:rsidRDefault="00755694" w:rsidP="006564FF">
      <w:pPr>
        <w:spacing w:line="276" w:lineRule="auto"/>
        <w:jc w:val="right"/>
        <w:rPr>
          <w:rFonts w:ascii="Calibri" w:hAnsi="Calibri" w:cs="Calibri"/>
          <w:b/>
          <w:bCs/>
          <w:szCs w:val="24"/>
        </w:rPr>
      </w:pPr>
      <w:r w:rsidRPr="006564FF">
        <w:rPr>
          <w:rFonts w:ascii="Calibri" w:hAnsi="Calibri" w:cs="Calibri"/>
          <w:b/>
          <w:bCs/>
          <w:szCs w:val="24"/>
        </w:rPr>
        <w:t>Leonardo Ortiz Macias</w:t>
      </w:r>
    </w:p>
    <w:p w14:paraId="6E0B74E7" w14:textId="527D93CA" w:rsidR="00755694" w:rsidRDefault="006564FF" w:rsidP="006564FF">
      <w:pPr>
        <w:spacing w:line="276" w:lineRule="auto"/>
        <w:jc w:val="right"/>
        <w:rPr>
          <w:rFonts w:cs="Times New Roman"/>
          <w:szCs w:val="24"/>
        </w:rPr>
      </w:pPr>
      <w:r>
        <w:rPr>
          <w:rFonts w:cs="Times New Roman"/>
          <w:szCs w:val="24"/>
        </w:rPr>
        <w:t>Instituto Politécnico Nacional, Unidad Profesional Interdisciplinaria de Ingeniería Campus Zacatecas, México</w:t>
      </w:r>
    </w:p>
    <w:p w14:paraId="47BEDA98" w14:textId="77777777" w:rsidR="00CB7D39" w:rsidRPr="00E17E57" w:rsidRDefault="00CB7D39" w:rsidP="00CB7D39">
      <w:pPr>
        <w:spacing w:line="276" w:lineRule="auto"/>
        <w:jc w:val="right"/>
        <w:rPr>
          <w:rFonts w:ascii="Calibri" w:hAnsi="Calibri" w:cs="Calibri"/>
          <w:color w:val="FF0000"/>
          <w:szCs w:val="24"/>
        </w:rPr>
      </w:pPr>
      <w:r w:rsidRPr="00E17E57">
        <w:rPr>
          <w:rFonts w:ascii="Calibri" w:hAnsi="Calibri" w:cs="Calibri"/>
          <w:color w:val="FF0000"/>
          <w:szCs w:val="24"/>
        </w:rPr>
        <w:t>leortmaci@gmail.com</w:t>
      </w:r>
    </w:p>
    <w:p w14:paraId="47A0D1C5" w14:textId="0E871ADE" w:rsidR="00917D29" w:rsidRDefault="00917D29" w:rsidP="006564FF">
      <w:pPr>
        <w:spacing w:line="276" w:lineRule="auto"/>
        <w:jc w:val="right"/>
        <w:rPr>
          <w:rFonts w:cs="Times New Roman"/>
          <w:szCs w:val="24"/>
        </w:rPr>
      </w:pPr>
      <w:r w:rsidRPr="00917D29">
        <w:rPr>
          <w:rFonts w:cs="Times New Roman"/>
          <w:szCs w:val="24"/>
        </w:rPr>
        <w:t>https://orcid.org/0009-0006-0260-5064</w:t>
      </w:r>
    </w:p>
    <w:p w14:paraId="5F3E32A0" w14:textId="77777777" w:rsidR="00F177C5" w:rsidRDefault="00F177C5" w:rsidP="006564FF">
      <w:pPr>
        <w:spacing w:line="276" w:lineRule="auto"/>
        <w:jc w:val="right"/>
        <w:rPr>
          <w:rFonts w:cs="Times New Roman"/>
          <w:szCs w:val="24"/>
        </w:rPr>
      </w:pPr>
    </w:p>
    <w:p w14:paraId="49EEDC4F" w14:textId="01688D5A" w:rsidR="00755694" w:rsidRDefault="00755694" w:rsidP="006564FF">
      <w:pPr>
        <w:spacing w:line="276" w:lineRule="auto"/>
        <w:jc w:val="right"/>
        <w:rPr>
          <w:rFonts w:cs="Times New Roman"/>
          <w:szCs w:val="24"/>
        </w:rPr>
      </w:pPr>
      <w:r w:rsidRPr="006564FF">
        <w:rPr>
          <w:rFonts w:ascii="Calibri" w:hAnsi="Calibri" w:cs="Calibri"/>
          <w:b/>
          <w:bCs/>
          <w:szCs w:val="24"/>
        </w:rPr>
        <w:t>Daniel Israel Alaniz Hernández</w:t>
      </w:r>
      <w:r w:rsidR="006564FF">
        <w:rPr>
          <w:rFonts w:ascii="Calibri" w:hAnsi="Calibri" w:cs="Calibri"/>
          <w:b/>
          <w:bCs/>
          <w:szCs w:val="24"/>
        </w:rPr>
        <w:br/>
      </w:r>
      <w:r w:rsidR="006564FF">
        <w:rPr>
          <w:rFonts w:cs="Times New Roman"/>
          <w:szCs w:val="24"/>
        </w:rPr>
        <w:t>Instituto Politécnico Nacional, Unidad Profesional Interdisciplinaria de Ingeniería Campus Zacatecas, México</w:t>
      </w:r>
    </w:p>
    <w:p w14:paraId="533A41ED" w14:textId="7021F0A5" w:rsidR="006564FF" w:rsidRPr="00E17E57" w:rsidRDefault="00D9346A" w:rsidP="006564FF">
      <w:pPr>
        <w:spacing w:line="276" w:lineRule="auto"/>
        <w:jc w:val="right"/>
        <w:rPr>
          <w:rFonts w:ascii="Calibri" w:hAnsi="Calibri" w:cs="Calibri"/>
          <w:color w:val="FF0000"/>
          <w:szCs w:val="24"/>
        </w:rPr>
      </w:pPr>
      <w:hyperlink r:id="rId7" w:history="1">
        <w:r w:rsidR="006564FF" w:rsidRPr="00E17E57">
          <w:rPr>
            <w:rFonts w:ascii="Calibri" w:hAnsi="Calibri" w:cs="Calibri"/>
            <w:color w:val="FF0000"/>
            <w:szCs w:val="24"/>
          </w:rPr>
          <w:t>dalanizh@ipn.mx</w:t>
        </w:r>
      </w:hyperlink>
    </w:p>
    <w:p w14:paraId="68DB70DD" w14:textId="464870B1" w:rsidR="00917D29" w:rsidRDefault="00917D29" w:rsidP="006564FF">
      <w:pPr>
        <w:spacing w:line="276" w:lineRule="auto"/>
        <w:jc w:val="right"/>
        <w:rPr>
          <w:rFonts w:cs="Times New Roman"/>
          <w:szCs w:val="24"/>
        </w:rPr>
      </w:pPr>
      <w:r w:rsidRPr="00917D29">
        <w:rPr>
          <w:rFonts w:cs="Times New Roman"/>
          <w:szCs w:val="24"/>
        </w:rPr>
        <w:t>https://orcid.org/0000-0002-3070-5402</w:t>
      </w:r>
    </w:p>
    <w:p w14:paraId="5DE28488" w14:textId="77777777" w:rsidR="00755694" w:rsidRDefault="00755694" w:rsidP="00755694">
      <w:pPr>
        <w:spacing w:line="360" w:lineRule="auto"/>
        <w:jc w:val="right"/>
        <w:rPr>
          <w:rFonts w:cs="Times New Roman"/>
          <w:szCs w:val="24"/>
        </w:rPr>
      </w:pPr>
    </w:p>
    <w:p w14:paraId="1AA435F9" w14:textId="77777777" w:rsidR="00755694" w:rsidRDefault="00755694" w:rsidP="007D257B">
      <w:pPr>
        <w:spacing w:line="360" w:lineRule="auto"/>
        <w:rPr>
          <w:rFonts w:cs="Times New Roman"/>
          <w:szCs w:val="24"/>
        </w:rPr>
      </w:pPr>
    </w:p>
    <w:p w14:paraId="3116877D" w14:textId="77777777" w:rsidR="00E11476" w:rsidRDefault="00E11476" w:rsidP="007D257B">
      <w:pPr>
        <w:spacing w:line="360" w:lineRule="auto"/>
        <w:rPr>
          <w:rFonts w:cs="Times New Roman"/>
          <w:szCs w:val="24"/>
        </w:rPr>
      </w:pPr>
    </w:p>
    <w:p w14:paraId="0B78F32E" w14:textId="77777777" w:rsidR="006564FF" w:rsidRDefault="006564FF" w:rsidP="007D257B">
      <w:pPr>
        <w:spacing w:line="360" w:lineRule="auto"/>
        <w:rPr>
          <w:rFonts w:cs="Times New Roman"/>
          <w:szCs w:val="24"/>
        </w:rPr>
      </w:pPr>
    </w:p>
    <w:p w14:paraId="2551E1FA" w14:textId="77777777" w:rsidR="00721C8F" w:rsidRDefault="00721C8F" w:rsidP="009D3F95">
      <w:pPr>
        <w:spacing w:line="360" w:lineRule="auto"/>
        <w:rPr>
          <w:rFonts w:cs="Times New Roman"/>
          <w:szCs w:val="24"/>
        </w:rPr>
      </w:pPr>
    </w:p>
    <w:p w14:paraId="5D4CEC53" w14:textId="77777777" w:rsidR="00721C8F" w:rsidRDefault="00721C8F" w:rsidP="009D3F95">
      <w:pPr>
        <w:spacing w:line="360" w:lineRule="auto"/>
        <w:rPr>
          <w:rFonts w:cs="Times New Roman"/>
          <w:szCs w:val="24"/>
        </w:rPr>
      </w:pPr>
    </w:p>
    <w:p w14:paraId="54862B2F" w14:textId="77777777" w:rsidR="00721C8F" w:rsidRDefault="00721C8F" w:rsidP="009D3F95">
      <w:pPr>
        <w:spacing w:line="360" w:lineRule="auto"/>
        <w:rPr>
          <w:rFonts w:cs="Times New Roman"/>
          <w:szCs w:val="24"/>
        </w:rPr>
      </w:pPr>
    </w:p>
    <w:p w14:paraId="3C83029A" w14:textId="7019B56C" w:rsidR="0020298E" w:rsidRPr="006564FF" w:rsidRDefault="0020298E" w:rsidP="009D3F95">
      <w:pPr>
        <w:spacing w:line="360" w:lineRule="auto"/>
        <w:rPr>
          <w:rFonts w:ascii="Calibri" w:hAnsi="Calibri" w:cs="Calibri"/>
          <w:b/>
          <w:bCs/>
          <w:iCs/>
          <w:sz w:val="28"/>
          <w:szCs w:val="28"/>
        </w:rPr>
      </w:pPr>
      <w:r w:rsidRPr="006564FF">
        <w:rPr>
          <w:rFonts w:ascii="Calibri" w:hAnsi="Calibri" w:cs="Calibri"/>
          <w:b/>
          <w:bCs/>
          <w:iCs/>
          <w:sz w:val="28"/>
          <w:szCs w:val="28"/>
        </w:rPr>
        <w:lastRenderedPageBreak/>
        <w:t>Resumen</w:t>
      </w:r>
    </w:p>
    <w:p w14:paraId="54C93755" w14:textId="6E6AB150" w:rsidR="00D56CF3" w:rsidRPr="00D56CF3" w:rsidRDefault="00D56CF3" w:rsidP="00D56CF3">
      <w:pPr>
        <w:spacing w:line="360" w:lineRule="auto"/>
        <w:rPr>
          <w:rFonts w:cs="Times New Roman"/>
          <w:szCs w:val="24"/>
        </w:rPr>
      </w:pPr>
      <w:r w:rsidRPr="00D56CF3">
        <w:rPr>
          <w:rFonts w:cs="Times New Roman"/>
          <w:szCs w:val="24"/>
        </w:rPr>
        <w:t>La enseñanza de la física requiere herramientas experimentales asequibles. Frente al alto costo de los dispositivos comerciales</w:t>
      </w:r>
      <w:r w:rsidR="004D219E">
        <w:rPr>
          <w:rFonts w:cs="Times New Roman"/>
          <w:szCs w:val="24"/>
        </w:rPr>
        <w:t>,</w:t>
      </w:r>
      <w:r w:rsidRPr="00D56CF3">
        <w:rPr>
          <w:rFonts w:cs="Times New Roman"/>
          <w:szCs w:val="24"/>
        </w:rPr>
        <w:t xml:space="preserve"> </w:t>
      </w:r>
      <w:r w:rsidR="004D219E">
        <w:rPr>
          <w:rFonts w:cs="Times New Roman"/>
          <w:szCs w:val="24"/>
        </w:rPr>
        <w:t>e</w:t>
      </w:r>
      <w:r w:rsidR="00BF4A92">
        <w:rPr>
          <w:rFonts w:cs="Times New Roman"/>
          <w:szCs w:val="24"/>
        </w:rPr>
        <w:t>ste</w:t>
      </w:r>
      <w:r w:rsidRPr="00D56CF3">
        <w:rPr>
          <w:rFonts w:cs="Times New Roman"/>
          <w:szCs w:val="24"/>
        </w:rPr>
        <w:t xml:space="preserve"> estudio </w:t>
      </w:r>
      <w:r w:rsidR="00F35E15">
        <w:rPr>
          <w:rFonts w:cs="Times New Roman"/>
          <w:szCs w:val="24"/>
        </w:rPr>
        <w:t>propone</w:t>
      </w:r>
      <w:r w:rsidRPr="00D56CF3">
        <w:rPr>
          <w:rFonts w:cs="Times New Roman"/>
          <w:szCs w:val="24"/>
        </w:rPr>
        <w:t xml:space="preserve"> y valida un dispositivo didáctico de alta precisión </w:t>
      </w:r>
      <w:r w:rsidR="00DD753E">
        <w:rPr>
          <w:rFonts w:cs="Times New Roman"/>
          <w:szCs w:val="24"/>
        </w:rPr>
        <w:t>basado en</w:t>
      </w:r>
      <w:r w:rsidRPr="00D56CF3">
        <w:rPr>
          <w:rFonts w:cs="Times New Roman"/>
          <w:szCs w:val="24"/>
        </w:rPr>
        <w:t xml:space="preserve"> impresión 3D y </w:t>
      </w:r>
      <w:r w:rsidR="00E643AF">
        <w:rPr>
          <w:rFonts w:cs="Times New Roman"/>
          <w:szCs w:val="24"/>
        </w:rPr>
        <w:t>plataforma Arduino</w:t>
      </w:r>
      <w:r w:rsidRPr="00D56CF3">
        <w:rPr>
          <w:rFonts w:cs="Times New Roman"/>
          <w:szCs w:val="24"/>
        </w:rPr>
        <w:t xml:space="preserve"> para medir la aceleración de la gravedad. El sistema controla la caída de un balín metálico desde un electroimán hasta una base con sensor piezoeléctrico. Se construyeron cinco unidades </w:t>
      </w:r>
      <w:r w:rsidR="00DD753E">
        <w:rPr>
          <w:rFonts w:cs="Times New Roman"/>
          <w:szCs w:val="24"/>
        </w:rPr>
        <w:t xml:space="preserve">con </w:t>
      </w:r>
      <w:r w:rsidRPr="00D56CF3">
        <w:rPr>
          <w:rFonts w:cs="Times New Roman"/>
          <w:szCs w:val="24"/>
        </w:rPr>
        <w:t xml:space="preserve">80 mediciones por dispositivo (10 </w:t>
      </w:r>
      <w:r w:rsidR="00DD753E">
        <w:rPr>
          <w:rFonts w:cs="Times New Roman"/>
          <w:szCs w:val="24"/>
        </w:rPr>
        <w:t>por</w:t>
      </w:r>
      <w:r w:rsidRPr="00D56CF3">
        <w:rPr>
          <w:rFonts w:cs="Times New Roman"/>
          <w:szCs w:val="24"/>
        </w:rPr>
        <w:t xml:space="preserve"> ocho alturas </w:t>
      </w:r>
      <w:r w:rsidR="00DD753E">
        <w:rPr>
          <w:rFonts w:cs="Times New Roman"/>
          <w:szCs w:val="24"/>
        </w:rPr>
        <w:t>entre</w:t>
      </w:r>
      <w:r w:rsidRPr="00D56CF3">
        <w:rPr>
          <w:rFonts w:cs="Times New Roman"/>
          <w:szCs w:val="24"/>
        </w:rPr>
        <w:t xml:space="preserve"> 20 cm </w:t>
      </w:r>
      <w:r w:rsidR="00DD753E">
        <w:rPr>
          <w:rFonts w:cs="Times New Roman"/>
          <w:szCs w:val="24"/>
        </w:rPr>
        <w:t>y</w:t>
      </w:r>
      <w:r w:rsidRPr="00D56CF3">
        <w:rPr>
          <w:rFonts w:cs="Times New Roman"/>
          <w:szCs w:val="24"/>
        </w:rPr>
        <w:t xml:space="preserve"> 90 cm). </w:t>
      </w:r>
      <w:r w:rsidR="005F05E7">
        <w:rPr>
          <w:rFonts w:cs="Times New Roman"/>
          <w:szCs w:val="24"/>
        </w:rPr>
        <w:t xml:space="preserve">Se realizaron estudios </w:t>
      </w:r>
      <w:r w:rsidRPr="00D56CF3">
        <w:rPr>
          <w:rFonts w:cs="Times New Roman"/>
          <w:szCs w:val="24"/>
        </w:rPr>
        <w:t>de repetibilidad y reproducibilidad</w:t>
      </w:r>
      <w:r w:rsidR="00CD2DE3">
        <w:rPr>
          <w:rFonts w:cs="Times New Roman"/>
          <w:szCs w:val="24"/>
        </w:rPr>
        <w:t>. L</w:t>
      </w:r>
      <w:r w:rsidRPr="00D56CF3">
        <w:rPr>
          <w:rFonts w:cs="Times New Roman"/>
          <w:szCs w:val="24"/>
        </w:rPr>
        <w:t xml:space="preserve">os dispositivos resultaron estadísticamente equivalentes con errores porcentuales inferiores al 0.42% respecto al valor teórico local y coeficientes de determinación de 1.00. </w:t>
      </w:r>
      <w:r w:rsidR="00377E1F">
        <w:rPr>
          <w:rFonts w:cs="Times New Roman"/>
          <w:szCs w:val="24"/>
        </w:rPr>
        <w:t xml:space="preserve">La exactitud supera </w:t>
      </w:r>
      <w:r w:rsidR="00CD2DE3">
        <w:rPr>
          <w:rFonts w:cs="Times New Roman"/>
          <w:szCs w:val="24"/>
        </w:rPr>
        <w:t xml:space="preserve">la de </w:t>
      </w:r>
      <w:r w:rsidR="00377E1F">
        <w:rPr>
          <w:rFonts w:cs="Times New Roman"/>
          <w:szCs w:val="24"/>
        </w:rPr>
        <w:t xml:space="preserve">modelos similares en la literatura. </w:t>
      </w:r>
      <w:r w:rsidRPr="00D56CF3">
        <w:rPr>
          <w:rFonts w:cs="Times New Roman"/>
          <w:szCs w:val="24"/>
        </w:rPr>
        <w:t xml:space="preserve">El costo de fabricación fue de una tercera parte del equipo comercial más barato del mercado. </w:t>
      </w:r>
      <w:r w:rsidR="00BF4A92">
        <w:rPr>
          <w:rFonts w:cs="Times New Roman"/>
          <w:szCs w:val="24"/>
        </w:rPr>
        <w:t>Se concluye que e</w:t>
      </w:r>
      <w:r w:rsidRPr="00D56CF3">
        <w:rPr>
          <w:rFonts w:cs="Times New Roman"/>
          <w:szCs w:val="24"/>
        </w:rPr>
        <w:t>l dispositivo es una herramienta accesible y precisa, cuyo diseño modular además permite integrar nuevos experimentos</w:t>
      </w:r>
      <w:r w:rsidR="00B369F0">
        <w:rPr>
          <w:rFonts w:cs="Times New Roman"/>
          <w:szCs w:val="24"/>
        </w:rPr>
        <w:t>.</w:t>
      </w:r>
      <w:r w:rsidR="00F35E15">
        <w:rPr>
          <w:rFonts w:cs="Times New Roman"/>
          <w:szCs w:val="24"/>
        </w:rPr>
        <w:t xml:space="preserve"> La liberación del diseño bajo licencia Creative Commons democratiza el acceso a equipamiento científico de calidad.</w:t>
      </w:r>
    </w:p>
    <w:p w14:paraId="31D2CCF8" w14:textId="333DD3E6" w:rsidR="0020298E" w:rsidRPr="00294735" w:rsidRDefault="0020298E" w:rsidP="009D3F95">
      <w:pPr>
        <w:spacing w:line="360" w:lineRule="auto"/>
        <w:rPr>
          <w:rFonts w:cs="Times New Roman"/>
          <w:szCs w:val="24"/>
        </w:rPr>
      </w:pPr>
      <w:r w:rsidRPr="006564FF">
        <w:rPr>
          <w:rFonts w:ascii="Calibri" w:hAnsi="Calibri" w:cs="Calibri"/>
          <w:b/>
          <w:bCs/>
          <w:iCs/>
          <w:sz w:val="28"/>
          <w:szCs w:val="28"/>
        </w:rPr>
        <w:t>Palabras clave:</w:t>
      </w:r>
      <w:r w:rsidRPr="00294735">
        <w:rPr>
          <w:rFonts w:cs="Times New Roman"/>
          <w:szCs w:val="24"/>
        </w:rPr>
        <w:t xml:space="preserve"> </w:t>
      </w:r>
      <w:r w:rsidR="00E63BE6">
        <w:rPr>
          <w:rFonts w:cs="Times New Roman"/>
          <w:szCs w:val="24"/>
        </w:rPr>
        <w:t xml:space="preserve">Arduino, </w:t>
      </w:r>
      <w:r w:rsidR="00940CBF" w:rsidRPr="00294735">
        <w:rPr>
          <w:rFonts w:cs="Times New Roman"/>
          <w:szCs w:val="24"/>
        </w:rPr>
        <w:t>enseñanza de la física</w:t>
      </w:r>
      <w:r w:rsidR="00940CBF">
        <w:rPr>
          <w:rFonts w:cs="Times New Roman"/>
          <w:szCs w:val="24"/>
        </w:rPr>
        <w:t xml:space="preserve">, </w:t>
      </w:r>
      <w:r w:rsidR="00B369F0">
        <w:rPr>
          <w:rFonts w:cs="Times New Roman"/>
          <w:szCs w:val="24"/>
        </w:rPr>
        <w:t xml:space="preserve">equidad educativa, </w:t>
      </w:r>
      <w:r w:rsidR="00E63BE6">
        <w:rPr>
          <w:rFonts w:cs="Times New Roman"/>
          <w:szCs w:val="24"/>
        </w:rPr>
        <w:t xml:space="preserve">impresión 3D, </w:t>
      </w:r>
      <w:r w:rsidR="00F35E15">
        <w:rPr>
          <w:rFonts w:cs="Times New Roman"/>
          <w:szCs w:val="24"/>
        </w:rPr>
        <w:t xml:space="preserve">objetivos de desarrollo sostenible, </w:t>
      </w:r>
      <w:r w:rsidR="00B369F0">
        <w:rPr>
          <w:rFonts w:cs="Times New Roman"/>
          <w:szCs w:val="24"/>
        </w:rPr>
        <w:t>r</w:t>
      </w:r>
      <w:r w:rsidR="005434DE" w:rsidRPr="005434DE">
        <w:rPr>
          <w:rFonts w:cs="Times New Roman"/>
          <w:szCs w:val="24"/>
        </w:rPr>
        <w:t>epetibilidad y reproducibilidad</w:t>
      </w:r>
    </w:p>
    <w:p w14:paraId="5AA7141C" w14:textId="7CB536C4" w:rsidR="0020298E" w:rsidRPr="00294735" w:rsidRDefault="0020298E" w:rsidP="00E63BE6">
      <w:pPr>
        <w:spacing w:line="360" w:lineRule="auto"/>
        <w:rPr>
          <w:rFonts w:cs="Times New Roman"/>
          <w:szCs w:val="24"/>
        </w:rPr>
      </w:pPr>
    </w:p>
    <w:p w14:paraId="685CE303" w14:textId="77777777" w:rsidR="0020298E" w:rsidRPr="00E17E57" w:rsidRDefault="0020298E" w:rsidP="009D3F95">
      <w:pPr>
        <w:spacing w:line="360" w:lineRule="auto"/>
        <w:rPr>
          <w:rFonts w:ascii="Calibri" w:hAnsi="Calibri" w:cs="Calibri"/>
          <w:b/>
          <w:bCs/>
          <w:iCs/>
          <w:sz w:val="28"/>
          <w:szCs w:val="28"/>
          <w:lang w:val="en-US"/>
        </w:rPr>
      </w:pPr>
      <w:r w:rsidRPr="00E17E57">
        <w:rPr>
          <w:rFonts w:ascii="Calibri" w:hAnsi="Calibri" w:cs="Calibri"/>
          <w:b/>
          <w:bCs/>
          <w:iCs/>
          <w:sz w:val="28"/>
          <w:szCs w:val="28"/>
          <w:lang w:val="en-US"/>
        </w:rPr>
        <w:t>Abstract</w:t>
      </w:r>
    </w:p>
    <w:p w14:paraId="676BB505" w14:textId="79615948" w:rsidR="00E63BE6" w:rsidRPr="006564FF" w:rsidRDefault="00341569" w:rsidP="009D3F95">
      <w:pPr>
        <w:spacing w:line="360" w:lineRule="auto"/>
        <w:rPr>
          <w:rFonts w:cs="Times New Roman"/>
          <w:szCs w:val="24"/>
          <w:lang w:val="en-US"/>
        </w:rPr>
      </w:pPr>
      <w:r w:rsidRPr="006564FF">
        <w:rPr>
          <w:rFonts w:cs="Times New Roman"/>
          <w:szCs w:val="24"/>
          <w:lang w:val="en-US"/>
        </w:rPr>
        <w:t>The teaching of physics requires affordable experimental tools. Faced with the high cost of commercial devices, this study proposes and validates a high-precision didactic device based on 3D printing and the Arduino platform to measure the acceleration of gravity. The system controls the fall of a metal ball from an electromagnet to a base with a piezoelectric sensor. Five units were built with 80 measurements per device (10 for each of the eight heights between 20 cm and 90 cm). Repeatability and reproducibility studies were conducted. The devices were found to be statistically equivalent with percentage errors below 0.42% with respect to the local theoretical value and coefficients of determination of 1.00. The accuracy surpasses that of similar models in the literature. The manufacturing cost was one-third of the cheapest commercial equipment on the market. It is concluded that the device is an accessible and precise tool, whose modular design also allows for the integration of new experiments. Releasing the design under a Creative Commons license democratizes access to quality scientific equipment.</w:t>
      </w:r>
    </w:p>
    <w:p w14:paraId="095522F0" w14:textId="382C72B5" w:rsidR="0020298E" w:rsidRPr="006564FF" w:rsidRDefault="0020298E" w:rsidP="009D3F95">
      <w:pPr>
        <w:spacing w:line="360" w:lineRule="auto"/>
        <w:rPr>
          <w:rFonts w:cs="Times New Roman"/>
          <w:szCs w:val="24"/>
          <w:lang w:val="en-US"/>
        </w:rPr>
      </w:pPr>
      <w:r w:rsidRPr="00E17E57">
        <w:rPr>
          <w:rFonts w:ascii="Calibri" w:hAnsi="Calibri" w:cs="Calibri"/>
          <w:b/>
          <w:bCs/>
          <w:iCs/>
          <w:sz w:val="28"/>
          <w:szCs w:val="28"/>
          <w:lang w:val="en-US"/>
        </w:rPr>
        <w:lastRenderedPageBreak/>
        <w:t>Keywords:</w:t>
      </w:r>
      <w:r w:rsidRPr="009D3F95">
        <w:rPr>
          <w:rFonts w:cs="Times New Roman"/>
          <w:szCs w:val="24"/>
          <w:lang w:val="en-US"/>
        </w:rPr>
        <w:t xml:space="preserve"> </w:t>
      </w:r>
      <w:r w:rsidR="00341569" w:rsidRPr="006564FF">
        <w:rPr>
          <w:rFonts w:cs="Times New Roman"/>
          <w:szCs w:val="24"/>
          <w:lang w:val="en-US"/>
        </w:rPr>
        <w:t>Arduino, physics education, educational equity, 3D printing, sustainable development goals, repeatability and reproducibility</w:t>
      </w:r>
    </w:p>
    <w:p w14:paraId="00DAB59A" w14:textId="641B3CBB" w:rsidR="00B313E8" w:rsidRPr="008C2D32" w:rsidRDefault="00B313E8">
      <w:pPr>
        <w:rPr>
          <w:rFonts w:cs="Times New Roman"/>
          <w:b/>
          <w:bCs/>
          <w:szCs w:val="24"/>
          <w:lang w:val="en-US"/>
        </w:rPr>
      </w:pPr>
    </w:p>
    <w:p w14:paraId="62F174D0" w14:textId="1DF1DE78" w:rsidR="00DC4CE5" w:rsidRDefault="00B313E8" w:rsidP="00B313E8">
      <w:pPr>
        <w:spacing w:line="360" w:lineRule="auto"/>
        <w:rPr>
          <w:rFonts w:cs="Times New Roman"/>
          <w:szCs w:val="24"/>
        </w:rPr>
      </w:pPr>
      <w:r w:rsidRPr="006564FF">
        <w:rPr>
          <w:rFonts w:ascii="Calibri" w:hAnsi="Calibri" w:cs="Calibri"/>
          <w:b/>
          <w:bCs/>
          <w:iCs/>
          <w:sz w:val="28"/>
          <w:szCs w:val="28"/>
        </w:rPr>
        <w:t>Resumo</w:t>
      </w:r>
      <w:r w:rsidRPr="006564FF">
        <w:rPr>
          <w:rFonts w:ascii="Calibri" w:hAnsi="Calibri" w:cs="Calibri"/>
          <w:b/>
          <w:bCs/>
          <w:iCs/>
          <w:sz w:val="28"/>
          <w:szCs w:val="28"/>
        </w:rPr>
        <w:br/>
      </w:r>
      <w:r w:rsidR="00341569" w:rsidRPr="00341569">
        <w:rPr>
          <w:rFonts w:cs="Times New Roman"/>
          <w:szCs w:val="24"/>
        </w:rPr>
        <w:t xml:space="preserve">O </w:t>
      </w:r>
      <w:proofErr w:type="spellStart"/>
      <w:r w:rsidR="00341569" w:rsidRPr="00341569">
        <w:rPr>
          <w:rFonts w:cs="Times New Roman"/>
          <w:szCs w:val="24"/>
        </w:rPr>
        <w:t>ensino</w:t>
      </w:r>
      <w:proofErr w:type="spellEnd"/>
      <w:r w:rsidR="00341569" w:rsidRPr="00341569">
        <w:rPr>
          <w:rFonts w:cs="Times New Roman"/>
          <w:szCs w:val="24"/>
        </w:rPr>
        <w:t xml:space="preserve"> de física </w:t>
      </w:r>
      <w:proofErr w:type="spellStart"/>
      <w:r w:rsidR="00341569" w:rsidRPr="00341569">
        <w:rPr>
          <w:rFonts w:cs="Times New Roman"/>
          <w:szCs w:val="24"/>
        </w:rPr>
        <w:t>requer</w:t>
      </w:r>
      <w:proofErr w:type="spellEnd"/>
      <w:r w:rsidR="00341569" w:rsidRPr="00341569">
        <w:rPr>
          <w:rFonts w:cs="Times New Roman"/>
          <w:szCs w:val="24"/>
        </w:rPr>
        <w:t xml:space="preserve"> </w:t>
      </w:r>
      <w:proofErr w:type="spellStart"/>
      <w:r w:rsidR="00341569" w:rsidRPr="00341569">
        <w:rPr>
          <w:rFonts w:cs="Times New Roman"/>
          <w:szCs w:val="24"/>
        </w:rPr>
        <w:t>ferramentas</w:t>
      </w:r>
      <w:proofErr w:type="spellEnd"/>
      <w:r w:rsidR="00341569" w:rsidRPr="00341569">
        <w:rPr>
          <w:rFonts w:cs="Times New Roman"/>
          <w:szCs w:val="24"/>
        </w:rPr>
        <w:t xml:space="preserve"> </w:t>
      </w:r>
      <w:proofErr w:type="spellStart"/>
      <w:r w:rsidR="00341569" w:rsidRPr="00341569">
        <w:rPr>
          <w:rFonts w:cs="Times New Roman"/>
          <w:szCs w:val="24"/>
        </w:rPr>
        <w:t>experimentais</w:t>
      </w:r>
      <w:proofErr w:type="spellEnd"/>
      <w:r w:rsidR="00341569" w:rsidRPr="00341569">
        <w:rPr>
          <w:rFonts w:cs="Times New Roman"/>
          <w:szCs w:val="24"/>
        </w:rPr>
        <w:t xml:space="preserve"> </w:t>
      </w:r>
      <w:proofErr w:type="spellStart"/>
      <w:r w:rsidR="00341569" w:rsidRPr="00341569">
        <w:rPr>
          <w:rFonts w:cs="Times New Roman"/>
          <w:szCs w:val="24"/>
        </w:rPr>
        <w:t>acessíveis</w:t>
      </w:r>
      <w:proofErr w:type="spellEnd"/>
      <w:r w:rsidR="00341569" w:rsidRPr="00341569">
        <w:rPr>
          <w:rFonts w:cs="Times New Roman"/>
          <w:szCs w:val="24"/>
        </w:rPr>
        <w:t xml:space="preserve">. </w:t>
      </w:r>
      <w:proofErr w:type="spellStart"/>
      <w:r w:rsidR="00341569" w:rsidRPr="00341569">
        <w:rPr>
          <w:rFonts w:cs="Times New Roman"/>
          <w:szCs w:val="24"/>
        </w:rPr>
        <w:t>Diante</w:t>
      </w:r>
      <w:proofErr w:type="spellEnd"/>
      <w:r w:rsidR="00341569" w:rsidRPr="00341569">
        <w:rPr>
          <w:rFonts w:cs="Times New Roman"/>
          <w:szCs w:val="24"/>
        </w:rPr>
        <w:t xml:space="preserve"> do alto </w:t>
      </w:r>
      <w:proofErr w:type="spellStart"/>
      <w:r w:rsidR="00341569" w:rsidRPr="00341569">
        <w:rPr>
          <w:rFonts w:cs="Times New Roman"/>
          <w:szCs w:val="24"/>
        </w:rPr>
        <w:t>custo</w:t>
      </w:r>
      <w:proofErr w:type="spellEnd"/>
      <w:r w:rsidR="00341569" w:rsidRPr="00341569">
        <w:rPr>
          <w:rFonts w:cs="Times New Roman"/>
          <w:szCs w:val="24"/>
        </w:rPr>
        <w:t xml:space="preserve"> dos dispositivos </w:t>
      </w:r>
      <w:proofErr w:type="spellStart"/>
      <w:r w:rsidR="00341569" w:rsidRPr="00341569">
        <w:rPr>
          <w:rFonts w:cs="Times New Roman"/>
          <w:szCs w:val="24"/>
        </w:rPr>
        <w:t>comerciais</w:t>
      </w:r>
      <w:proofErr w:type="spellEnd"/>
      <w:r w:rsidR="00341569" w:rsidRPr="00341569">
        <w:rPr>
          <w:rFonts w:cs="Times New Roman"/>
          <w:szCs w:val="24"/>
        </w:rPr>
        <w:t xml:space="preserve">, este </w:t>
      </w:r>
      <w:proofErr w:type="spellStart"/>
      <w:r w:rsidR="00341569" w:rsidRPr="00341569">
        <w:rPr>
          <w:rFonts w:cs="Times New Roman"/>
          <w:szCs w:val="24"/>
        </w:rPr>
        <w:t>estudo</w:t>
      </w:r>
      <w:proofErr w:type="spellEnd"/>
      <w:r w:rsidR="00341569" w:rsidRPr="00341569">
        <w:rPr>
          <w:rFonts w:cs="Times New Roman"/>
          <w:szCs w:val="24"/>
        </w:rPr>
        <w:t xml:space="preserve"> </w:t>
      </w:r>
      <w:proofErr w:type="spellStart"/>
      <w:r w:rsidR="00341569" w:rsidRPr="00341569">
        <w:rPr>
          <w:rFonts w:cs="Times New Roman"/>
          <w:szCs w:val="24"/>
        </w:rPr>
        <w:t>propõe</w:t>
      </w:r>
      <w:proofErr w:type="spellEnd"/>
      <w:r w:rsidR="00341569" w:rsidRPr="00341569">
        <w:rPr>
          <w:rFonts w:cs="Times New Roman"/>
          <w:szCs w:val="24"/>
        </w:rPr>
        <w:t xml:space="preserve"> e valida </w:t>
      </w:r>
      <w:proofErr w:type="spellStart"/>
      <w:r w:rsidR="00341569" w:rsidRPr="00341569">
        <w:rPr>
          <w:rFonts w:cs="Times New Roman"/>
          <w:szCs w:val="24"/>
        </w:rPr>
        <w:t>um</w:t>
      </w:r>
      <w:proofErr w:type="spellEnd"/>
      <w:r w:rsidR="00341569" w:rsidRPr="00341569">
        <w:rPr>
          <w:rFonts w:cs="Times New Roman"/>
          <w:szCs w:val="24"/>
        </w:rPr>
        <w:t xml:space="preserve"> dispositivo </w:t>
      </w:r>
      <w:proofErr w:type="spellStart"/>
      <w:r w:rsidR="00341569" w:rsidRPr="00341569">
        <w:rPr>
          <w:rFonts w:cs="Times New Roman"/>
          <w:szCs w:val="24"/>
        </w:rPr>
        <w:t>didático</w:t>
      </w:r>
      <w:proofErr w:type="spellEnd"/>
      <w:r w:rsidR="00341569" w:rsidRPr="00341569">
        <w:rPr>
          <w:rFonts w:cs="Times New Roman"/>
          <w:szCs w:val="24"/>
        </w:rPr>
        <w:t xml:space="preserve"> de alta </w:t>
      </w:r>
      <w:proofErr w:type="spellStart"/>
      <w:r w:rsidR="00341569" w:rsidRPr="00341569">
        <w:rPr>
          <w:rFonts w:cs="Times New Roman"/>
          <w:szCs w:val="24"/>
        </w:rPr>
        <w:t>precisão</w:t>
      </w:r>
      <w:proofErr w:type="spellEnd"/>
      <w:r w:rsidR="00341569" w:rsidRPr="00341569">
        <w:rPr>
          <w:rFonts w:cs="Times New Roman"/>
          <w:szCs w:val="24"/>
        </w:rPr>
        <w:t xml:space="preserve"> </w:t>
      </w:r>
      <w:proofErr w:type="spellStart"/>
      <w:r w:rsidR="00341569" w:rsidRPr="00341569">
        <w:rPr>
          <w:rFonts w:cs="Times New Roman"/>
          <w:szCs w:val="24"/>
        </w:rPr>
        <w:t>baseado</w:t>
      </w:r>
      <w:proofErr w:type="spellEnd"/>
      <w:r w:rsidR="00341569" w:rsidRPr="00341569">
        <w:rPr>
          <w:rFonts w:cs="Times New Roman"/>
          <w:szCs w:val="24"/>
        </w:rPr>
        <w:t xml:space="preserve"> em </w:t>
      </w:r>
      <w:proofErr w:type="spellStart"/>
      <w:r w:rsidR="00341569" w:rsidRPr="00341569">
        <w:rPr>
          <w:rFonts w:cs="Times New Roman"/>
          <w:szCs w:val="24"/>
        </w:rPr>
        <w:t>impressão</w:t>
      </w:r>
      <w:proofErr w:type="spellEnd"/>
      <w:r w:rsidR="00341569" w:rsidRPr="00341569">
        <w:rPr>
          <w:rFonts w:cs="Times New Roman"/>
          <w:szCs w:val="24"/>
        </w:rPr>
        <w:t xml:space="preserve"> 3D e </w:t>
      </w:r>
      <w:proofErr w:type="spellStart"/>
      <w:r w:rsidR="00341569" w:rsidRPr="00341569">
        <w:rPr>
          <w:rFonts w:cs="Times New Roman"/>
          <w:szCs w:val="24"/>
        </w:rPr>
        <w:t>na</w:t>
      </w:r>
      <w:proofErr w:type="spellEnd"/>
      <w:r w:rsidR="00341569" w:rsidRPr="00341569">
        <w:rPr>
          <w:rFonts w:cs="Times New Roman"/>
          <w:szCs w:val="24"/>
        </w:rPr>
        <w:t xml:space="preserve"> plataforma Arduino para medir a </w:t>
      </w:r>
      <w:proofErr w:type="spellStart"/>
      <w:r w:rsidR="00341569" w:rsidRPr="00341569">
        <w:rPr>
          <w:rFonts w:cs="Times New Roman"/>
          <w:szCs w:val="24"/>
        </w:rPr>
        <w:t>aceleração</w:t>
      </w:r>
      <w:proofErr w:type="spellEnd"/>
      <w:r w:rsidR="00341569" w:rsidRPr="00341569">
        <w:rPr>
          <w:rFonts w:cs="Times New Roman"/>
          <w:szCs w:val="24"/>
        </w:rPr>
        <w:t xml:space="preserve"> da </w:t>
      </w:r>
      <w:proofErr w:type="spellStart"/>
      <w:r w:rsidR="00341569" w:rsidRPr="00341569">
        <w:rPr>
          <w:rFonts w:cs="Times New Roman"/>
          <w:szCs w:val="24"/>
        </w:rPr>
        <w:t>gravidade</w:t>
      </w:r>
      <w:proofErr w:type="spellEnd"/>
      <w:r w:rsidR="00341569" w:rsidRPr="00341569">
        <w:rPr>
          <w:rFonts w:cs="Times New Roman"/>
          <w:szCs w:val="24"/>
        </w:rPr>
        <w:t xml:space="preserve">. O sistema controla a queda de </w:t>
      </w:r>
      <w:proofErr w:type="spellStart"/>
      <w:r w:rsidR="00341569" w:rsidRPr="00341569">
        <w:rPr>
          <w:rFonts w:cs="Times New Roman"/>
          <w:szCs w:val="24"/>
        </w:rPr>
        <w:t>uma</w:t>
      </w:r>
      <w:proofErr w:type="spellEnd"/>
      <w:r w:rsidR="00341569" w:rsidRPr="00341569">
        <w:rPr>
          <w:rFonts w:cs="Times New Roman"/>
          <w:szCs w:val="24"/>
        </w:rPr>
        <w:t xml:space="preserve"> esfera de metal de </w:t>
      </w:r>
      <w:proofErr w:type="spellStart"/>
      <w:r w:rsidR="00341569" w:rsidRPr="00341569">
        <w:rPr>
          <w:rFonts w:cs="Times New Roman"/>
          <w:szCs w:val="24"/>
        </w:rPr>
        <w:t>um</w:t>
      </w:r>
      <w:proofErr w:type="spellEnd"/>
      <w:r w:rsidR="00341569" w:rsidRPr="00341569">
        <w:rPr>
          <w:rFonts w:cs="Times New Roman"/>
          <w:szCs w:val="24"/>
        </w:rPr>
        <w:t xml:space="preserve"> </w:t>
      </w:r>
      <w:proofErr w:type="spellStart"/>
      <w:r w:rsidR="00341569" w:rsidRPr="00341569">
        <w:rPr>
          <w:rFonts w:cs="Times New Roman"/>
          <w:szCs w:val="24"/>
        </w:rPr>
        <w:t>eletroímã</w:t>
      </w:r>
      <w:proofErr w:type="spellEnd"/>
      <w:r w:rsidR="00341569" w:rsidRPr="00341569">
        <w:rPr>
          <w:rFonts w:cs="Times New Roman"/>
          <w:szCs w:val="24"/>
        </w:rPr>
        <w:t xml:space="preserve"> para </w:t>
      </w:r>
      <w:proofErr w:type="spellStart"/>
      <w:r w:rsidR="00341569" w:rsidRPr="00341569">
        <w:rPr>
          <w:rFonts w:cs="Times New Roman"/>
          <w:szCs w:val="24"/>
        </w:rPr>
        <w:t>uma</w:t>
      </w:r>
      <w:proofErr w:type="spellEnd"/>
      <w:r w:rsidR="00341569" w:rsidRPr="00341569">
        <w:rPr>
          <w:rFonts w:cs="Times New Roman"/>
          <w:szCs w:val="24"/>
        </w:rPr>
        <w:t xml:space="preserve"> base </w:t>
      </w:r>
      <w:proofErr w:type="spellStart"/>
      <w:r w:rsidR="00341569" w:rsidRPr="00341569">
        <w:rPr>
          <w:rFonts w:cs="Times New Roman"/>
          <w:szCs w:val="24"/>
        </w:rPr>
        <w:t>com</w:t>
      </w:r>
      <w:proofErr w:type="spellEnd"/>
      <w:r w:rsidR="00341569" w:rsidRPr="00341569">
        <w:rPr>
          <w:rFonts w:cs="Times New Roman"/>
          <w:szCs w:val="24"/>
        </w:rPr>
        <w:t xml:space="preserve"> </w:t>
      </w:r>
      <w:proofErr w:type="spellStart"/>
      <w:r w:rsidR="00341569" w:rsidRPr="00341569">
        <w:rPr>
          <w:rFonts w:cs="Times New Roman"/>
          <w:szCs w:val="24"/>
        </w:rPr>
        <w:t>um</w:t>
      </w:r>
      <w:proofErr w:type="spellEnd"/>
      <w:r w:rsidR="00341569" w:rsidRPr="00341569">
        <w:rPr>
          <w:rFonts w:cs="Times New Roman"/>
          <w:szCs w:val="24"/>
        </w:rPr>
        <w:t xml:space="preserve"> sensor </w:t>
      </w:r>
      <w:proofErr w:type="spellStart"/>
      <w:r w:rsidR="00341569" w:rsidRPr="00341569">
        <w:rPr>
          <w:rFonts w:cs="Times New Roman"/>
          <w:szCs w:val="24"/>
        </w:rPr>
        <w:t>piezoelétrico</w:t>
      </w:r>
      <w:proofErr w:type="spellEnd"/>
      <w:r w:rsidR="00341569" w:rsidRPr="00341569">
        <w:rPr>
          <w:rFonts w:cs="Times New Roman"/>
          <w:szCs w:val="24"/>
        </w:rPr>
        <w:t xml:space="preserve">. </w:t>
      </w:r>
      <w:proofErr w:type="spellStart"/>
      <w:r w:rsidR="00341569" w:rsidRPr="00341569">
        <w:rPr>
          <w:rFonts w:cs="Times New Roman"/>
          <w:szCs w:val="24"/>
        </w:rPr>
        <w:t>Foram</w:t>
      </w:r>
      <w:proofErr w:type="spellEnd"/>
      <w:r w:rsidR="00341569" w:rsidRPr="00341569">
        <w:rPr>
          <w:rFonts w:cs="Times New Roman"/>
          <w:szCs w:val="24"/>
        </w:rPr>
        <w:t xml:space="preserve"> </w:t>
      </w:r>
      <w:proofErr w:type="spellStart"/>
      <w:r w:rsidR="00341569" w:rsidRPr="00341569">
        <w:rPr>
          <w:rFonts w:cs="Times New Roman"/>
          <w:szCs w:val="24"/>
        </w:rPr>
        <w:t>construídas</w:t>
      </w:r>
      <w:proofErr w:type="spellEnd"/>
      <w:r w:rsidR="00341569" w:rsidRPr="00341569">
        <w:rPr>
          <w:rFonts w:cs="Times New Roman"/>
          <w:szCs w:val="24"/>
        </w:rPr>
        <w:t xml:space="preserve"> cinco unidades, </w:t>
      </w:r>
      <w:proofErr w:type="spellStart"/>
      <w:r w:rsidR="00341569" w:rsidRPr="00341569">
        <w:rPr>
          <w:rFonts w:cs="Times New Roman"/>
          <w:szCs w:val="24"/>
        </w:rPr>
        <w:t>com</w:t>
      </w:r>
      <w:proofErr w:type="spellEnd"/>
      <w:r w:rsidR="00341569" w:rsidRPr="00341569">
        <w:rPr>
          <w:rFonts w:cs="Times New Roman"/>
          <w:szCs w:val="24"/>
        </w:rPr>
        <w:t xml:space="preserve"> 80 </w:t>
      </w:r>
      <w:proofErr w:type="spellStart"/>
      <w:r w:rsidR="00341569" w:rsidRPr="00341569">
        <w:rPr>
          <w:rFonts w:cs="Times New Roman"/>
          <w:szCs w:val="24"/>
        </w:rPr>
        <w:t>medições</w:t>
      </w:r>
      <w:proofErr w:type="spellEnd"/>
      <w:r w:rsidR="00341569" w:rsidRPr="00341569">
        <w:rPr>
          <w:rFonts w:cs="Times New Roman"/>
          <w:szCs w:val="24"/>
        </w:rPr>
        <w:t xml:space="preserve"> por dispositivo (10 para cada </w:t>
      </w:r>
      <w:proofErr w:type="spellStart"/>
      <w:r w:rsidR="00341569" w:rsidRPr="00341569">
        <w:rPr>
          <w:rFonts w:cs="Times New Roman"/>
          <w:szCs w:val="24"/>
        </w:rPr>
        <w:t>uma</w:t>
      </w:r>
      <w:proofErr w:type="spellEnd"/>
      <w:r w:rsidR="00341569" w:rsidRPr="00341569">
        <w:rPr>
          <w:rFonts w:cs="Times New Roman"/>
          <w:szCs w:val="24"/>
        </w:rPr>
        <w:t xml:space="preserve"> das </w:t>
      </w:r>
      <w:proofErr w:type="spellStart"/>
      <w:r w:rsidR="00341569" w:rsidRPr="00341569">
        <w:rPr>
          <w:rFonts w:cs="Times New Roman"/>
          <w:szCs w:val="24"/>
        </w:rPr>
        <w:t>oito</w:t>
      </w:r>
      <w:proofErr w:type="spellEnd"/>
      <w:r w:rsidR="00341569" w:rsidRPr="00341569">
        <w:rPr>
          <w:rFonts w:cs="Times New Roman"/>
          <w:szCs w:val="24"/>
        </w:rPr>
        <w:t xml:space="preserve"> alturas entre 20 cm e 90 cm). </w:t>
      </w:r>
      <w:proofErr w:type="spellStart"/>
      <w:r w:rsidR="00341569" w:rsidRPr="00341569">
        <w:rPr>
          <w:rFonts w:cs="Times New Roman"/>
          <w:szCs w:val="24"/>
        </w:rPr>
        <w:t>Foram</w:t>
      </w:r>
      <w:proofErr w:type="spellEnd"/>
      <w:r w:rsidR="00341569" w:rsidRPr="00341569">
        <w:rPr>
          <w:rFonts w:cs="Times New Roman"/>
          <w:szCs w:val="24"/>
        </w:rPr>
        <w:t xml:space="preserve"> realizados </w:t>
      </w:r>
      <w:proofErr w:type="spellStart"/>
      <w:r w:rsidR="00341569" w:rsidRPr="00341569">
        <w:rPr>
          <w:rFonts w:cs="Times New Roman"/>
          <w:szCs w:val="24"/>
        </w:rPr>
        <w:t>estudos</w:t>
      </w:r>
      <w:proofErr w:type="spellEnd"/>
      <w:r w:rsidR="00341569" w:rsidRPr="00341569">
        <w:rPr>
          <w:rFonts w:cs="Times New Roman"/>
          <w:szCs w:val="24"/>
        </w:rPr>
        <w:t xml:space="preserve"> de </w:t>
      </w:r>
      <w:proofErr w:type="spellStart"/>
      <w:r w:rsidR="00341569" w:rsidRPr="00341569">
        <w:rPr>
          <w:rFonts w:cs="Times New Roman"/>
          <w:szCs w:val="24"/>
        </w:rPr>
        <w:t>repetibilidade</w:t>
      </w:r>
      <w:proofErr w:type="spellEnd"/>
      <w:r w:rsidR="00341569" w:rsidRPr="00341569">
        <w:rPr>
          <w:rFonts w:cs="Times New Roman"/>
          <w:szCs w:val="24"/>
        </w:rPr>
        <w:t xml:space="preserve"> e </w:t>
      </w:r>
      <w:proofErr w:type="spellStart"/>
      <w:r w:rsidR="00341569" w:rsidRPr="00341569">
        <w:rPr>
          <w:rFonts w:cs="Times New Roman"/>
          <w:szCs w:val="24"/>
        </w:rPr>
        <w:t>reprodutibilidade</w:t>
      </w:r>
      <w:proofErr w:type="spellEnd"/>
      <w:r w:rsidR="00341569" w:rsidRPr="00341569">
        <w:rPr>
          <w:rFonts w:cs="Times New Roman"/>
          <w:szCs w:val="24"/>
        </w:rPr>
        <w:t xml:space="preserve">. Os dispositivos </w:t>
      </w:r>
      <w:proofErr w:type="spellStart"/>
      <w:r w:rsidR="00341569" w:rsidRPr="00341569">
        <w:rPr>
          <w:rFonts w:cs="Times New Roman"/>
          <w:szCs w:val="24"/>
        </w:rPr>
        <w:t>mostraram</w:t>
      </w:r>
      <w:proofErr w:type="spellEnd"/>
      <w:r w:rsidR="00341569" w:rsidRPr="00341569">
        <w:rPr>
          <w:rFonts w:cs="Times New Roman"/>
          <w:szCs w:val="24"/>
        </w:rPr>
        <w:t xml:space="preserve">-se </w:t>
      </w:r>
      <w:proofErr w:type="spellStart"/>
      <w:r w:rsidR="00341569" w:rsidRPr="00341569">
        <w:rPr>
          <w:rFonts w:cs="Times New Roman"/>
          <w:szCs w:val="24"/>
        </w:rPr>
        <w:t>estatisticamente</w:t>
      </w:r>
      <w:proofErr w:type="spellEnd"/>
      <w:r w:rsidR="00341569" w:rsidRPr="00341569">
        <w:rPr>
          <w:rFonts w:cs="Times New Roman"/>
          <w:szCs w:val="24"/>
        </w:rPr>
        <w:t xml:space="preserve"> equivalentes, </w:t>
      </w:r>
      <w:proofErr w:type="spellStart"/>
      <w:r w:rsidR="00341569" w:rsidRPr="00341569">
        <w:rPr>
          <w:rFonts w:cs="Times New Roman"/>
          <w:szCs w:val="24"/>
        </w:rPr>
        <w:t>com</w:t>
      </w:r>
      <w:proofErr w:type="spellEnd"/>
      <w:r w:rsidR="00341569" w:rsidRPr="00341569">
        <w:rPr>
          <w:rFonts w:cs="Times New Roman"/>
          <w:szCs w:val="24"/>
        </w:rPr>
        <w:t xml:space="preserve"> erros </w:t>
      </w:r>
      <w:proofErr w:type="spellStart"/>
      <w:r w:rsidR="00341569" w:rsidRPr="00341569">
        <w:rPr>
          <w:rFonts w:cs="Times New Roman"/>
          <w:szCs w:val="24"/>
        </w:rPr>
        <w:t>percentuais</w:t>
      </w:r>
      <w:proofErr w:type="spellEnd"/>
      <w:r w:rsidR="00341569" w:rsidRPr="00341569">
        <w:rPr>
          <w:rFonts w:cs="Times New Roman"/>
          <w:szCs w:val="24"/>
        </w:rPr>
        <w:t xml:space="preserve"> inferiores a 0,42% em </w:t>
      </w:r>
      <w:proofErr w:type="spellStart"/>
      <w:r w:rsidR="00341569" w:rsidRPr="00341569">
        <w:rPr>
          <w:rFonts w:cs="Times New Roman"/>
          <w:szCs w:val="24"/>
        </w:rPr>
        <w:t>relação</w:t>
      </w:r>
      <w:proofErr w:type="spellEnd"/>
      <w:r w:rsidR="00341569" w:rsidRPr="00341569">
        <w:rPr>
          <w:rFonts w:cs="Times New Roman"/>
          <w:szCs w:val="24"/>
        </w:rPr>
        <w:t xml:space="preserve"> </w:t>
      </w:r>
      <w:proofErr w:type="spellStart"/>
      <w:r w:rsidR="00341569" w:rsidRPr="00341569">
        <w:rPr>
          <w:rFonts w:cs="Times New Roman"/>
          <w:szCs w:val="24"/>
        </w:rPr>
        <w:t>ao</w:t>
      </w:r>
      <w:proofErr w:type="spellEnd"/>
      <w:r w:rsidR="00341569" w:rsidRPr="00341569">
        <w:rPr>
          <w:rFonts w:cs="Times New Roman"/>
          <w:szCs w:val="24"/>
        </w:rPr>
        <w:t xml:space="preserve"> valor teórico local </w:t>
      </w:r>
      <w:proofErr w:type="gramStart"/>
      <w:r w:rsidR="00341569" w:rsidRPr="00341569">
        <w:rPr>
          <w:rFonts w:cs="Times New Roman"/>
          <w:szCs w:val="24"/>
        </w:rPr>
        <w:t>e</w:t>
      </w:r>
      <w:proofErr w:type="gramEnd"/>
      <w:r w:rsidR="00341569" w:rsidRPr="00341569">
        <w:rPr>
          <w:rFonts w:cs="Times New Roman"/>
          <w:szCs w:val="24"/>
        </w:rPr>
        <w:t xml:space="preserve"> coeficientes de </w:t>
      </w:r>
      <w:proofErr w:type="spellStart"/>
      <w:r w:rsidR="00341569" w:rsidRPr="00341569">
        <w:rPr>
          <w:rFonts w:cs="Times New Roman"/>
          <w:szCs w:val="24"/>
        </w:rPr>
        <w:t>determinação</w:t>
      </w:r>
      <w:proofErr w:type="spellEnd"/>
      <w:r w:rsidR="00341569" w:rsidRPr="00341569">
        <w:rPr>
          <w:rFonts w:cs="Times New Roman"/>
          <w:szCs w:val="24"/>
        </w:rPr>
        <w:t xml:space="preserve"> de 1,00. A </w:t>
      </w:r>
      <w:proofErr w:type="spellStart"/>
      <w:r w:rsidR="00341569" w:rsidRPr="00341569">
        <w:rPr>
          <w:rFonts w:cs="Times New Roman"/>
          <w:szCs w:val="24"/>
        </w:rPr>
        <w:t>precisão</w:t>
      </w:r>
      <w:proofErr w:type="spellEnd"/>
      <w:r w:rsidR="00341569" w:rsidRPr="00341569">
        <w:rPr>
          <w:rFonts w:cs="Times New Roman"/>
          <w:szCs w:val="24"/>
        </w:rPr>
        <w:t xml:space="preserve"> supera a de modelos similares </w:t>
      </w:r>
      <w:proofErr w:type="spellStart"/>
      <w:r w:rsidR="00341569" w:rsidRPr="00341569">
        <w:rPr>
          <w:rFonts w:cs="Times New Roman"/>
          <w:szCs w:val="24"/>
        </w:rPr>
        <w:t>na</w:t>
      </w:r>
      <w:proofErr w:type="spellEnd"/>
      <w:r w:rsidR="00341569" w:rsidRPr="00341569">
        <w:rPr>
          <w:rFonts w:cs="Times New Roman"/>
          <w:szCs w:val="24"/>
        </w:rPr>
        <w:t xml:space="preserve"> literatura. O </w:t>
      </w:r>
      <w:proofErr w:type="spellStart"/>
      <w:r w:rsidR="00341569" w:rsidRPr="00341569">
        <w:rPr>
          <w:rFonts w:cs="Times New Roman"/>
          <w:szCs w:val="24"/>
        </w:rPr>
        <w:t>custo</w:t>
      </w:r>
      <w:proofErr w:type="spellEnd"/>
      <w:r w:rsidR="00341569" w:rsidRPr="00341569">
        <w:rPr>
          <w:rFonts w:cs="Times New Roman"/>
          <w:szCs w:val="24"/>
        </w:rPr>
        <w:t xml:space="preserve"> de </w:t>
      </w:r>
      <w:proofErr w:type="spellStart"/>
      <w:r w:rsidR="00341569" w:rsidRPr="00341569">
        <w:rPr>
          <w:rFonts w:cs="Times New Roman"/>
          <w:szCs w:val="24"/>
        </w:rPr>
        <w:t>fabricação</w:t>
      </w:r>
      <w:proofErr w:type="spellEnd"/>
      <w:r w:rsidR="00341569" w:rsidRPr="00341569">
        <w:rPr>
          <w:rFonts w:cs="Times New Roman"/>
          <w:szCs w:val="24"/>
        </w:rPr>
        <w:t xml:space="preserve"> </w:t>
      </w:r>
      <w:proofErr w:type="spellStart"/>
      <w:r w:rsidR="00341569" w:rsidRPr="00341569">
        <w:rPr>
          <w:rFonts w:cs="Times New Roman"/>
          <w:szCs w:val="24"/>
        </w:rPr>
        <w:t>foi</w:t>
      </w:r>
      <w:proofErr w:type="spellEnd"/>
      <w:r w:rsidR="00341569" w:rsidRPr="00341569">
        <w:rPr>
          <w:rFonts w:cs="Times New Roman"/>
          <w:szCs w:val="24"/>
        </w:rPr>
        <w:t xml:space="preserve"> </w:t>
      </w:r>
      <w:proofErr w:type="spellStart"/>
      <w:r w:rsidR="00341569" w:rsidRPr="00341569">
        <w:rPr>
          <w:rFonts w:cs="Times New Roman"/>
          <w:szCs w:val="24"/>
        </w:rPr>
        <w:t>um</w:t>
      </w:r>
      <w:proofErr w:type="spellEnd"/>
      <w:r w:rsidR="00341569" w:rsidRPr="00341569">
        <w:rPr>
          <w:rFonts w:cs="Times New Roman"/>
          <w:szCs w:val="24"/>
        </w:rPr>
        <w:t xml:space="preserve"> </w:t>
      </w:r>
      <w:proofErr w:type="spellStart"/>
      <w:r w:rsidR="00341569" w:rsidRPr="00341569">
        <w:rPr>
          <w:rFonts w:cs="Times New Roman"/>
          <w:szCs w:val="24"/>
        </w:rPr>
        <w:t>terço</w:t>
      </w:r>
      <w:proofErr w:type="spellEnd"/>
      <w:r w:rsidR="00341569" w:rsidRPr="00341569">
        <w:rPr>
          <w:rFonts w:cs="Times New Roman"/>
          <w:szCs w:val="24"/>
        </w:rPr>
        <w:t xml:space="preserve"> do </w:t>
      </w:r>
      <w:proofErr w:type="spellStart"/>
      <w:r w:rsidR="00341569" w:rsidRPr="00341569">
        <w:rPr>
          <w:rFonts w:cs="Times New Roman"/>
          <w:szCs w:val="24"/>
        </w:rPr>
        <w:t>equipamento</w:t>
      </w:r>
      <w:proofErr w:type="spellEnd"/>
      <w:r w:rsidR="00341569" w:rsidRPr="00341569">
        <w:rPr>
          <w:rFonts w:cs="Times New Roman"/>
          <w:szCs w:val="24"/>
        </w:rPr>
        <w:t xml:space="preserve"> comercial </w:t>
      </w:r>
      <w:proofErr w:type="spellStart"/>
      <w:r w:rsidR="00341569" w:rsidRPr="00341569">
        <w:rPr>
          <w:rFonts w:cs="Times New Roman"/>
          <w:szCs w:val="24"/>
        </w:rPr>
        <w:t>mais</w:t>
      </w:r>
      <w:proofErr w:type="spellEnd"/>
      <w:r w:rsidR="00341569" w:rsidRPr="00341569">
        <w:rPr>
          <w:rFonts w:cs="Times New Roman"/>
          <w:szCs w:val="24"/>
        </w:rPr>
        <w:t xml:space="preserve"> barato do mercado. </w:t>
      </w:r>
      <w:proofErr w:type="spellStart"/>
      <w:r w:rsidR="00341569" w:rsidRPr="00341569">
        <w:rPr>
          <w:rFonts w:cs="Times New Roman"/>
          <w:szCs w:val="24"/>
        </w:rPr>
        <w:t>Conclui</w:t>
      </w:r>
      <w:proofErr w:type="spellEnd"/>
      <w:r w:rsidR="00341569" w:rsidRPr="00341569">
        <w:rPr>
          <w:rFonts w:cs="Times New Roman"/>
          <w:szCs w:val="24"/>
        </w:rPr>
        <w:t>-</w:t>
      </w:r>
      <w:proofErr w:type="spellStart"/>
      <w:r w:rsidR="00341569" w:rsidRPr="00341569">
        <w:rPr>
          <w:rFonts w:cs="Times New Roman"/>
          <w:szCs w:val="24"/>
        </w:rPr>
        <w:t>se</w:t>
      </w:r>
      <w:proofErr w:type="spellEnd"/>
      <w:r w:rsidR="00341569" w:rsidRPr="00341569">
        <w:rPr>
          <w:rFonts w:cs="Times New Roman"/>
          <w:szCs w:val="24"/>
        </w:rPr>
        <w:t xml:space="preserve"> que o dispositivo é </w:t>
      </w:r>
      <w:proofErr w:type="spellStart"/>
      <w:r w:rsidR="00341569" w:rsidRPr="00341569">
        <w:rPr>
          <w:rFonts w:cs="Times New Roman"/>
          <w:szCs w:val="24"/>
        </w:rPr>
        <w:t>uma</w:t>
      </w:r>
      <w:proofErr w:type="spellEnd"/>
      <w:r w:rsidR="00341569" w:rsidRPr="00341569">
        <w:rPr>
          <w:rFonts w:cs="Times New Roman"/>
          <w:szCs w:val="24"/>
        </w:rPr>
        <w:t xml:space="preserve"> </w:t>
      </w:r>
      <w:proofErr w:type="spellStart"/>
      <w:r w:rsidR="00341569" w:rsidRPr="00341569">
        <w:rPr>
          <w:rFonts w:cs="Times New Roman"/>
          <w:szCs w:val="24"/>
        </w:rPr>
        <w:t>ferramenta</w:t>
      </w:r>
      <w:proofErr w:type="spellEnd"/>
      <w:r w:rsidR="00341569" w:rsidRPr="00341569">
        <w:rPr>
          <w:rFonts w:cs="Times New Roman"/>
          <w:szCs w:val="24"/>
        </w:rPr>
        <w:t xml:space="preserve"> </w:t>
      </w:r>
      <w:proofErr w:type="spellStart"/>
      <w:r w:rsidR="00341569" w:rsidRPr="00341569">
        <w:rPr>
          <w:rFonts w:cs="Times New Roman"/>
          <w:szCs w:val="24"/>
        </w:rPr>
        <w:t>acessível</w:t>
      </w:r>
      <w:proofErr w:type="spellEnd"/>
      <w:r w:rsidR="00341569" w:rsidRPr="00341569">
        <w:rPr>
          <w:rFonts w:cs="Times New Roman"/>
          <w:szCs w:val="24"/>
        </w:rPr>
        <w:t xml:space="preserve"> e precisa, </w:t>
      </w:r>
      <w:proofErr w:type="spellStart"/>
      <w:r w:rsidR="00341569" w:rsidRPr="00341569">
        <w:rPr>
          <w:rFonts w:cs="Times New Roman"/>
          <w:szCs w:val="24"/>
        </w:rPr>
        <w:t>cujo</w:t>
      </w:r>
      <w:proofErr w:type="spellEnd"/>
      <w:r w:rsidR="00341569" w:rsidRPr="00341569">
        <w:rPr>
          <w:rFonts w:cs="Times New Roman"/>
          <w:szCs w:val="24"/>
        </w:rPr>
        <w:t xml:space="preserve"> </w:t>
      </w:r>
      <w:proofErr w:type="spellStart"/>
      <w:r w:rsidR="00341569" w:rsidRPr="00341569">
        <w:rPr>
          <w:rFonts w:cs="Times New Roman"/>
          <w:szCs w:val="24"/>
        </w:rPr>
        <w:t>design</w:t>
      </w:r>
      <w:proofErr w:type="spellEnd"/>
      <w:r w:rsidR="00341569" w:rsidRPr="00341569">
        <w:rPr>
          <w:rFonts w:cs="Times New Roman"/>
          <w:szCs w:val="24"/>
        </w:rPr>
        <w:t xml:space="preserve"> modular </w:t>
      </w:r>
      <w:proofErr w:type="spellStart"/>
      <w:r w:rsidR="00341569" w:rsidRPr="00341569">
        <w:rPr>
          <w:rFonts w:cs="Times New Roman"/>
          <w:szCs w:val="24"/>
        </w:rPr>
        <w:t>também</w:t>
      </w:r>
      <w:proofErr w:type="spellEnd"/>
      <w:r w:rsidR="00341569" w:rsidRPr="00341569">
        <w:rPr>
          <w:rFonts w:cs="Times New Roman"/>
          <w:szCs w:val="24"/>
        </w:rPr>
        <w:t xml:space="preserve"> permite a </w:t>
      </w:r>
      <w:proofErr w:type="spellStart"/>
      <w:r w:rsidR="00341569" w:rsidRPr="00341569">
        <w:rPr>
          <w:rFonts w:cs="Times New Roman"/>
          <w:szCs w:val="24"/>
        </w:rPr>
        <w:t>integração</w:t>
      </w:r>
      <w:proofErr w:type="spellEnd"/>
      <w:r w:rsidR="00341569" w:rsidRPr="00341569">
        <w:rPr>
          <w:rFonts w:cs="Times New Roman"/>
          <w:szCs w:val="24"/>
        </w:rPr>
        <w:t xml:space="preserve"> de </w:t>
      </w:r>
      <w:proofErr w:type="spellStart"/>
      <w:r w:rsidR="00341569" w:rsidRPr="00341569">
        <w:rPr>
          <w:rFonts w:cs="Times New Roman"/>
          <w:szCs w:val="24"/>
        </w:rPr>
        <w:t>novos</w:t>
      </w:r>
      <w:proofErr w:type="spellEnd"/>
      <w:r w:rsidR="00341569" w:rsidRPr="00341569">
        <w:rPr>
          <w:rFonts w:cs="Times New Roman"/>
          <w:szCs w:val="24"/>
        </w:rPr>
        <w:t xml:space="preserve"> experimentos. A </w:t>
      </w:r>
      <w:proofErr w:type="spellStart"/>
      <w:r w:rsidR="00341569" w:rsidRPr="00341569">
        <w:rPr>
          <w:rFonts w:cs="Times New Roman"/>
          <w:szCs w:val="24"/>
        </w:rPr>
        <w:t>liberação</w:t>
      </w:r>
      <w:proofErr w:type="spellEnd"/>
      <w:r w:rsidR="00341569" w:rsidRPr="00341569">
        <w:rPr>
          <w:rFonts w:cs="Times New Roman"/>
          <w:szCs w:val="24"/>
        </w:rPr>
        <w:t xml:space="preserve"> do </w:t>
      </w:r>
      <w:proofErr w:type="spellStart"/>
      <w:r w:rsidR="00341569" w:rsidRPr="00341569">
        <w:rPr>
          <w:rFonts w:cs="Times New Roman"/>
          <w:szCs w:val="24"/>
        </w:rPr>
        <w:t>design</w:t>
      </w:r>
      <w:proofErr w:type="spellEnd"/>
      <w:r w:rsidR="00341569" w:rsidRPr="00341569">
        <w:rPr>
          <w:rFonts w:cs="Times New Roman"/>
          <w:szCs w:val="24"/>
        </w:rPr>
        <w:t xml:space="preserve"> </w:t>
      </w:r>
      <w:proofErr w:type="spellStart"/>
      <w:r w:rsidR="00341569" w:rsidRPr="00341569">
        <w:rPr>
          <w:rFonts w:cs="Times New Roman"/>
          <w:szCs w:val="24"/>
        </w:rPr>
        <w:t>sob</w:t>
      </w:r>
      <w:proofErr w:type="spellEnd"/>
      <w:r w:rsidR="00341569" w:rsidRPr="00341569">
        <w:rPr>
          <w:rFonts w:cs="Times New Roman"/>
          <w:szCs w:val="24"/>
        </w:rPr>
        <w:t xml:space="preserve"> </w:t>
      </w:r>
      <w:proofErr w:type="spellStart"/>
      <w:r w:rsidR="00341569" w:rsidRPr="00341569">
        <w:rPr>
          <w:rFonts w:cs="Times New Roman"/>
          <w:szCs w:val="24"/>
        </w:rPr>
        <w:t>uma</w:t>
      </w:r>
      <w:proofErr w:type="spellEnd"/>
      <w:r w:rsidR="00341569" w:rsidRPr="00341569">
        <w:rPr>
          <w:rFonts w:cs="Times New Roman"/>
          <w:szCs w:val="24"/>
        </w:rPr>
        <w:t xml:space="preserve"> </w:t>
      </w:r>
      <w:proofErr w:type="spellStart"/>
      <w:r w:rsidR="00341569" w:rsidRPr="00341569">
        <w:rPr>
          <w:rFonts w:cs="Times New Roman"/>
          <w:szCs w:val="24"/>
        </w:rPr>
        <w:t>licença</w:t>
      </w:r>
      <w:proofErr w:type="spellEnd"/>
      <w:r w:rsidR="00341569" w:rsidRPr="00341569">
        <w:rPr>
          <w:rFonts w:cs="Times New Roman"/>
          <w:szCs w:val="24"/>
        </w:rPr>
        <w:t xml:space="preserve"> Creative </w:t>
      </w:r>
      <w:proofErr w:type="spellStart"/>
      <w:r w:rsidR="00341569" w:rsidRPr="00341569">
        <w:rPr>
          <w:rFonts w:cs="Times New Roman"/>
          <w:szCs w:val="24"/>
        </w:rPr>
        <w:t>Commons</w:t>
      </w:r>
      <w:proofErr w:type="spellEnd"/>
      <w:r w:rsidR="00341569" w:rsidRPr="00341569">
        <w:rPr>
          <w:rFonts w:cs="Times New Roman"/>
          <w:szCs w:val="24"/>
        </w:rPr>
        <w:t xml:space="preserve"> democratiza o </w:t>
      </w:r>
      <w:proofErr w:type="spellStart"/>
      <w:r w:rsidR="00341569" w:rsidRPr="00341569">
        <w:rPr>
          <w:rFonts w:cs="Times New Roman"/>
          <w:szCs w:val="24"/>
        </w:rPr>
        <w:t>acesso</w:t>
      </w:r>
      <w:proofErr w:type="spellEnd"/>
      <w:r w:rsidR="00341569" w:rsidRPr="00341569">
        <w:rPr>
          <w:rFonts w:cs="Times New Roman"/>
          <w:szCs w:val="24"/>
        </w:rPr>
        <w:t xml:space="preserve"> a </w:t>
      </w:r>
      <w:proofErr w:type="spellStart"/>
      <w:r w:rsidR="00341569" w:rsidRPr="00341569">
        <w:rPr>
          <w:rFonts w:cs="Times New Roman"/>
          <w:szCs w:val="24"/>
        </w:rPr>
        <w:t>equipamentos</w:t>
      </w:r>
      <w:proofErr w:type="spellEnd"/>
      <w:r w:rsidR="00341569" w:rsidRPr="00341569">
        <w:rPr>
          <w:rFonts w:cs="Times New Roman"/>
          <w:szCs w:val="24"/>
        </w:rPr>
        <w:t xml:space="preserve"> científicos de </w:t>
      </w:r>
      <w:proofErr w:type="spellStart"/>
      <w:r w:rsidR="00341569" w:rsidRPr="00341569">
        <w:rPr>
          <w:rFonts w:cs="Times New Roman"/>
          <w:szCs w:val="24"/>
        </w:rPr>
        <w:t>qualidade</w:t>
      </w:r>
      <w:proofErr w:type="spellEnd"/>
      <w:r w:rsidR="00341569" w:rsidRPr="00341569">
        <w:rPr>
          <w:rFonts w:cs="Times New Roman"/>
          <w:szCs w:val="24"/>
        </w:rPr>
        <w:t>.</w:t>
      </w:r>
    </w:p>
    <w:p w14:paraId="1E83BA67" w14:textId="5B596307" w:rsidR="00B313E8" w:rsidRDefault="00B313E8" w:rsidP="00B313E8">
      <w:pPr>
        <w:spacing w:line="360" w:lineRule="auto"/>
        <w:rPr>
          <w:rFonts w:cs="Times New Roman"/>
          <w:szCs w:val="24"/>
        </w:rPr>
      </w:pPr>
      <w:proofErr w:type="spellStart"/>
      <w:r w:rsidRPr="006564FF">
        <w:rPr>
          <w:rFonts w:ascii="Calibri" w:hAnsi="Calibri" w:cs="Calibri"/>
          <w:b/>
          <w:bCs/>
          <w:iCs/>
          <w:sz w:val="28"/>
          <w:szCs w:val="28"/>
        </w:rPr>
        <w:t>Palavras</w:t>
      </w:r>
      <w:proofErr w:type="spellEnd"/>
      <w:r w:rsidRPr="006564FF">
        <w:rPr>
          <w:rFonts w:ascii="Calibri" w:hAnsi="Calibri" w:cs="Calibri"/>
          <w:b/>
          <w:bCs/>
          <w:iCs/>
          <w:sz w:val="28"/>
          <w:szCs w:val="28"/>
        </w:rPr>
        <w:t>-chave:</w:t>
      </w:r>
      <w:r w:rsidRPr="00B313E8">
        <w:rPr>
          <w:rFonts w:cs="Times New Roman"/>
          <w:szCs w:val="24"/>
        </w:rPr>
        <w:t xml:space="preserve"> </w:t>
      </w:r>
      <w:r w:rsidR="00341569" w:rsidRPr="00341569">
        <w:rPr>
          <w:rFonts w:cs="Times New Roman"/>
          <w:szCs w:val="24"/>
        </w:rPr>
        <w:t xml:space="preserve">Arduino, </w:t>
      </w:r>
      <w:proofErr w:type="spellStart"/>
      <w:r w:rsidR="00341569" w:rsidRPr="00341569">
        <w:rPr>
          <w:rFonts w:cs="Times New Roman"/>
          <w:szCs w:val="24"/>
        </w:rPr>
        <w:t>ensino</w:t>
      </w:r>
      <w:proofErr w:type="spellEnd"/>
      <w:r w:rsidR="00341569" w:rsidRPr="00341569">
        <w:rPr>
          <w:rFonts w:cs="Times New Roman"/>
          <w:szCs w:val="24"/>
        </w:rPr>
        <w:t xml:space="preserve"> de física, </w:t>
      </w:r>
      <w:proofErr w:type="spellStart"/>
      <w:r w:rsidR="00341569" w:rsidRPr="00341569">
        <w:rPr>
          <w:rFonts w:cs="Times New Roman"/>
          <w:szCs w:val="24"/>
        </w:rPr>
        <w:t>equidade</w:t>
      </w:r>
      <w:proofErr w:type="spellEnd"/>
      <w:r w:rsidR="00341569" w:rsidRPr="00341569">
        <w:rPr>
          <w:rFonts w:cs="Times New Roman"/>
          <w:szCs w:val="24"/>
        </w:rPr>
        <w:t xml:space="preserve"> educacional, </w:t>
      </w:r>
      <w:proofErr w:type="spellStart"/>
      <w:r w:rsidR="00341569" w:rsidRPr="00341569">
        <w:rPr>
          <w:rFonts w:cs="Times New Roman"/>
          <w:szCs w:val="24"/>
        </w:rPr>
        <w:t>impressão</w:t>
      </w:r>
      <w:proofErr w:type="spellEnd"/>
      <w:r w:rsidR="00341569" w:rsidRPr="00341569">
        <w:rPr>
          <w:rFonts w:cs="Times New Roman"/>
          <w:szCs w:val="24"/>
        </w:rPr>
        <w:t xml:space="preserve"> 3D, objetivos de </w:t>
      </w:r>
      <w:proofErr w:type="spellStart"/>
      <w:r w:rsidR="00341569" w:rsidRPr="00341569">
        <w:rPr>
          <w:rFonts w:cs="Times New Roman"/>
          <w:szCs w:val="24"/>
        </w:rPr>
        <w:t>desenvolvimento</w:t>
      </w:r>
      <w:proofErr w:type="spellEnd"/>
      <w:r w:rsidR="00341569" w:rsidRPr="00341569">
        <w:rPr>
          <w:rFonts w:cs="Times New Roman"/>
          <w:szCs w:val="24"/>
        </w:rPr>
        <w:t xml:space="preserve"> </w:t>
      </w:r>
      <w:proofErr w:type="spellStart"/>
      <w:r w:rsidR="00341569" w:rsidRPr="00341569">
        <w:rPr>
          <w:rFonts w:cs="Times New Roman"/>
          <w:szCs w:val="24"/>
        </w:rPr>
        <w:t>sustentável</w:t>
      </w:r>
      <w:proofErr w:type="spellEnd"/>
      <w:r w:rsidR="00341569" w:rsidRPr="00341569">
        <w:rPr>
          <w:rFonts w:cs="Times New Roman"/>
          <w:szCs w:val="24"/>
        </w:rPr>
        <w:t xml:space="preserve">, </w:t>
      </w:r>
      <w:proofErr w:type="spellStart"/>
      <w:r w:rsidR="00341569" w:rsidRPr="00341569">
        <w:rPr>
          <w:rFonts w:cs="Times New Roman"/>
          <w:szCs w:val="24"/>
        </w:rPr>
        <w:t>repetibilidade</w:t>
      </w:r>
      <w:proofErr w:type="spellEnd"/>
      <w:r w:rsidR="00341569" w:rsidRPr="00341569">
        <w:rPr>
          <w:rFonts w:cs="Times New Roman"/>
          <w:szCs w:val="24"/>
        </w:rPr>
        <w:t xml:space="preserve"> e </w:t>
      </w:r>
      <w:proofErr w:type="spellStart"/>
      <w:r w:rsidR="00341569" w:rsidRPr="00341569">
        <w:rPr>
          <w:rFonts w:cs="Times New Roman"/>
          <w:szCs w:val="24"/>
        </w:rPr>
        <w:t>reprodutibilidade</w:t>
      </w:r>
      <w:proofErr w:type="spellEnd"/>
      <w:r w:rsidR="006564FF">
        <w:rPr>
          <w:rFonts w:cs="Times New Roman"/>
          <w:szCs w:val="24"/>
        </w:rPr>
        <w:t>.</w:t>
      </w:r>
    </w:p>
    <w:p w14:paraId="1CB0CE71" w14:textId="77777777" w:rsidR="006564FF" w:rsidRPr="006564FF" w:rsidRDefault="006564FF" w:rsidP="006564FF">
      <w:pPr>
        <w:shd w:val="clear" w:color="auto" w:fill="FFFFFF"/>
        <w:tabs>
          <w:tab w:val="left" w:pos="8647"/>
        </w:tabs>
        <w:jc w:val="left"/>
        <w:rPr>
          <w:rFonts w:eastAsiaTheme="minorEastAsia" w:cs="Consolas"/>
          <w:color w:val="000000"/>
          <w:kern w:val="0"/>
          <w:szCs w:val="20"/>
          <w:lang w:val="es-ES" w:eastAsia="es-ES"/>
          <w14:ligatures w14:val="none"/>
        </w:rPr>
      </w:pPr>
      <w:r w:rsidRPr="006564FF">
        <w:rPr>
          <w:rFonts w:eastAsiaTheme="minorEastAsia" w:cs="Consolas"/>
          <w:b/>
          <w:color w:val="000000"/>
          <w:kern w:val="0"/>
          <w:szCs w:val="20"/>
          <w:lang w:val="es-ES" w:eastAsia="es-ES"/>
          <w14:ligatures w14:val="none"/>
        </w:rPr>
        <w:t xml:space="preserve">Fecha Recepción: </w:t>
      </w:r>
      <w:proofErr w:type="gramStart"/>
      <w:r w:rsidRPr="006564FF">
        <w:rPr>
          <w:rFonts w:eastAsiaTheme="minorEastAsia" w:cs="Consolas"/>
          <w:color w:val="000000"/>
          <w:kern w:val="0"/>
          <w:szCs w:val="20"/>
          <w:lang w:val="es-ES" w:eastAsia="es-ES"/>
          <w14:ligatures w14:val="none"/>
        </w:rPr>
        <w:t>Octubre</w:t>
      </w:r>
      <w:proofErr w:type="gramEnd"/>
      <w:r w:rsidRPr="006564FF">
        <w:rPr>
          <w:rFonts w:eastAsiaTheme="minorEastAsia" w:cs="Consolas"/>
          <w:color w:val="000000"/>
          <w:kern w:val="0"/>
          <w:szCs w:val="20"/>
          <w:lang w:val="es-ES" w:eastAsia="es-ES"/>
          <w14:ligatures w14:val="none"/>
        </w:rPr>
        <w:t xml:space="preserve"> 2025                                         </w:t>
      </w:r>
      <w:r w:rsidRPr="006564FF">
        <w:rPr>
          <w:rFonts w:eastAsiaTheme="minorEastAsia" w:cs="Consolas"/>
          <w:b/>
          <w:color w:val="000000"/>
          <w:kern w:val="0"/>
          <w:szCs w:val="20"/>
          <w:lang w:val="es-ES" w:eastAsia="es-ES"/>
          <w14:ligatures w14:val="none"/>
        </w:rPr>
        <w:t xml:space="preserve">Fecha Aceptación: </w:t>
      </w:r>
      <w:r w:rsidRPr="006564FF">
        <w:rPr>
          <w:rFonts w:eastAsiaTheme="minorEastAsia" w:cs="Consolas"/>
          <w:color w:val="000000"/>
          <w:kern w:val="0"/>
          <w:szCs w:val="20"/>
          <w:lang w:val="es-ES" w:eastAsia="es-ES"/>
          <w14:ligatures w14:val="none"/>
        </w:rPr>
        <w:t>Marzo 2026</w:t>
      </w:r>
    </w:p>
    <w:p w14:paraId="45EC7ED2" w14:textId="77777777" w:rsidR="006564FF" w:rsidRPr="006564FF" w:rsidRDefault="00D9346A" w:rsidP="006564FF">
      <w:pPr>
        <w:spacing w:line="360" w:lineRule="auto"/>
        <w:rPr>
          <w:rFonts w:asciiTheme="minorHAnsi" w:eastAsia="Times New Roman" w:hAnsiTheme="minorHAnsi" w:cs="Times New Roman"/>
          <w:b/>
          <w:bCs/>
          <w:sz w:val="22"/>
          <w14:ligatures w14:val="none"/>
        </w:rPr>
      </w:pPr>
      <w:r>
        <w:rPr>
          <w:rFonts w:asciiTheme="minorHAnsi" w:eastAsia="Times New Roman" w:hAnsiTheme="minorHAnsi" w:cs="Times New Roman"/>
          <w:noProof/>
          <w:sz w:val="22"/>
          <w14:ligatures w14:val="none"/>
        </w:rPr>
        <w:pict w14:anchorId="3428CF98">
          <v:rect id="_x0000_i1025" style="width:441.9pt;height:.05pt" o:hralign="center" o:hrstd="t" o:hr="t" fillcolor="#a0a0a0" stroked="f"/>
        </w:pict>
      </w:r>
    </w:p>
    <w:p w14:paraId="497E9465" w14:textId="77777777" w:rsidR="0020298E" w:rsidRPr="007256B4" w:rsidRDefault="0020298E" w:rsidP="007256B4">
      <w:pPr>
        <w:spacing w:line="360" w:lineRule="auto"/>
        <w:jc w:val="center"/>
        <w:rPr>
          <w:rFonts w:cs="Times New Roman"/>
          <w:b/>
          <w:bCs/>
          <w:sz w:val="32"/>
          <w:szCs w:val="32"/>
        </w:rPr>
      </w:pPr>
      <w:r w:rsidRPr="007256B4">
        <w:rPr>
          <w:rFonts w:cs="Times New Roman"/>
          <w:b/>
          <w:bCs/>
          <w:sz w:val="32"/>
          <w:szCs w:val="32"/>
        </w:rPr>
        <w:t>Introducción</w:t>
      </w:r>
    </w:p>
    <w:p w14:paraId="30B2E38F" w14:textId="4EA4B059" w:rsidR="0020298E" w:rsidRPr="009D3F95" w:rsidRDefault="0020298E" w:rsidP="00073526">
      <w:pPr>
        <w:spacing w:line="360" w:lineRule="auto"/>
        <w:ind w:firstLine="708"/>
        <w:rPr>
          <w:rFonts w:cs="Times New Roman"/>
          <w:szCs w:val="24"/>
        </w:rPr>
      </w:pPr>
      <w:r w:rsidRPr="009D3F95">
        <w:rPr>
          <w:rFonts w:cs="Times New Roman"/>
          <w:szCs w:val="24"/>
        </w:rPr>
        <w:t xml:space="preserve">La experimentación promueve un aprendizaje </w:t>
      </w:r>
      <w:r w:rsidR="00073526">
        <w:rPr>
          <w:rFonts w:cs="Times New Roman"/>
          <w:szCs w:val="24"/>
        </w:rPr>
        <w:t xml:space="preserve">activo y </w:t>
      </w:r>
      <w:r w:rsidRPr="009D3F95">
        <w:rPr>
          <w:rFonts w:cs="Times New Roman"/>
          <w:szCs w:val="24"/>
        </w:rPr>
        <w:t>significativo</w:t>
      </w:r>
      <w:r w:rsidR="00073526">
        <w:rPr>
          <w:rFonts w:cs="Times New Roman"/>
          <w:szCs w:val="24"/>
        </w:rPr>
        <w:t xml:space="preserve"> (Di Bella-Nava et al., 2019), ya que</w:t>
      </w:r>
      <w:r w:rsidRPr="009D3F95">
        <w:rPr>
          <w:rFonts w:cs="Times New Roman"/>
          <w:szCs w:val="24"/>
        </w:rPr>
        <w:t xml:space="preserve"> </w:t>
      </w:r>
      <w:r w:rsidR="00073526">
        <w:rPr>
          <w:rFonts w:cs="Times New Roman"/>
          <w:szCs w:val="24"/>
        </w:rPr>
        <w:t>i</w:t>
      </w:r>
      <w:r w:rsidRPr="009D3F95">
        <w:rPr>
          <w:rFonts w:cs="Times New Roman"/>
          <w:szCs w:val="24"/>
        </w:rPr>
        <w:t xml:space="preserve">nteractuar directamente con fenómenos físicos permite una comprensión más profunda que un enfoque teórico </w:t>
      </w:r>
      <w:r w:rsidRPr="009D3F95">
        <w:rPr>
          <w:rFonts w:cs="Times New Roman"/>
          <w:noProof/>
          <w:szCs w:val="24"/>
        </w:rPr>
        <w:t>(Solis et al., 2021)</w:t>
      </w:r>
      <w:r w:rsidRPr="009D3F95">
        <w:rPr>
          <w:rFonts w:cs="Times New Roman"/>
          <w:szCs w:val="24"/>
        </w:rPr>
        <w:t>. Este enfoque experimental es especialmente relevante para el desarrollo de habilidades críticas en futuros científicos e ingenieros, tanto en el ámbito académico como profesional. En este contexto, el estudio de la caída libre es fundamental, ya que proporciona una base sólida para entender los principios básicos de la mecánica clásica. Este fenómeno, aunque aparentemente sencillo, tiene implicaciones profundas para el análisis de una amplia gama de fenómenos físicos cotidianos y complejos.</w:t>
      </w:r>
    </w:p>
    <w:p w14:paraId="4542554F" w14:textId="30A0CF0F" w:rsidR="00D113C3" w:rsidRDefault="00073526" w:rsidP="009D3F95">
      <w:pPr>
        <w:spacing w:line="360" w:lineRule="auto"/>
        <w:ind w:firstLine="709"/>
        <w:rPr>
          <w:rFonts w:cs="Times New Roman"/>
          <w:szCs w:val="24"/>
        </w:rPr>
      </w:pPr>
      <w:r>
        <w:rPr>
          <w:rFonts w:cs="Times New Roman"/>
          <w:szCs w:val="24"/>
        </w:rPr>
        <w:lastRenderedPageBreak/>
        <w:t>E</w:t>
      </w:r>
      <w:r w:rsidR="0020298E" w:rsidRPr="009D3F95">
        <w:rPr>
          <w:rFonts w:cs="Times New Roman"/>
          <w:szCs w:val="24"/>
        </w:rPr>
        <w:t xml:space="preserve">n muchos entornos educativos, el acceso a equipos especializados sigue siendo limitado debido al elevado costo de tecnologías como cronómetros digitales de alta precisión, fotopuertas o sistemas avanzados de adquisición de datos cinemáticos. </w:t>
      </w:r>
    </w:p>
    <w:p w14:paraId="59D0C289" w14:textId="0564E1D6" w:rsidR="0020298E" w:rsidRPr="009D3F95" w:rsidRDefault="00D113C3" w:rsidP="00D113C3">
      <w:pPr>
        <w:spacing w:line="360" w:lineRule="auto"/>
        <w:ind w:firstLine="709"/>
        <w:rPr>
          <w:rFonts w:cs="Times New Roman"/>
          <w:szCs w:val="24"/>
        </w:rPr>
      </w:pPr>
      <w:r>
        <w:rPr>
          <w:rFonts w:cs="Times New Roman"/>
          <w:szCs w:val="24"/>
        </w:rPr>
        <w:t>Esta investigación fue guiada por el Objetivo</w:t>
      </w:r>
      <w:r w:rsidR="00073526">
        <w:rPr>
          <w:rFonts w:cs="Times New Roman"/>
          <w:szCs w:val="24"/>
        </w:rPr>
        <w:t xml:space="preserve"> 4</w:t>
      </w:r>
      <w:r>
        <w:rPr>
          <w:rFonts w:cs="Times New Roman"/>
          <w:szCs w:val="24"/>
        </w:rPr>
        <w:t xml:space="preserve"> de Desarrollo Sostenible, que busca garantizar una educación inclusiva, equitativa y de calidad (</w:t>
      </w:r>
      <w:r w:rsidR="003C467C">
        <w:rPr>
          <w:rFonts w:cs="Times New Roman"/>
          <w:szCs w:val="24"/>
        </w:rPr>
        <w:t>ONU</w:t>
      </w:r>
      <w:r>
        <w:rPr>
          <w:rFonts w:cs="Times New Roman"/>
          <w:szCs w:val="24"/>
        </w:rPr>
        <w:t xml:space="preserve">, 2025). </w:t>
      </w:r>
      <w:r w:rsidR="00073526">
        <w:rPr>
          <w:rFonts w:cs="Times New Roman"/>
          <w:szCs w:val="24"/>
        </w:rPr>
        <w:t>E</w:t>
      </w:r>
      <w:r w:rsidR="0020298E" w:rsidRPr="009D3F95">
        <w:rPr>
          <w:rFonts w:cs="Times New Roman"/>
          <w:szCs w:val="24"/>
        </w:rPr>
        <w:t xml:space="preserve">l presente trabajo propone el diseño y la construcción de un dispositivo didáctico modular, accesible y de código abierto, basado en </w:t>
      </w:r>
      <w:r w:rsidR="00E643AF">
        <w:rPr>
          <w:rFonts w:cs="Times New Roman"/>
          <w:szCs w:val="24"/>
        </w:rPr>
        <w:t>Arduino</w:t>
      </w:r>
      <w:r w:rsidR="0020298E" w:rsidRPr="009D3F95">
        <w:rPr>
          <w:rFonts w:cs="Times New Roman"/>
          <w:szCs w:val="24"/>
        </w:rPr>
        <w:t xml:space="preserve"> e impresión 3D. Este dispositivo permite medir la aceleración de la gravedad mediante la detección precisa del tiempo de caída libre de un objeto.</w:t>
      </w:r>
    </w:p>
    <w:p w14:paraId="38C3D697" w14:textId="2BCC5FAA" w:rsidR="0020298E" w:rsidRPr="009D3F95" w:rsidRDefault="0020298E" w:rsidP="009D3F95">
      <w:pPr>
        <w:spacing w:line="360" w:lineRule="auto"/>
        <w:ind w:firstLine="709"/>
        <w:rPr>
          <w:rFonts w:cs="Times New Roman"/>
          <w:szCs w:val="24"/>
        </w:rPr>
      </w:pPr>
      <w:r w:rsidRPr="009D3F95">
        <w:rPr>
          <w:rFonts w:cs="Times New Roman"/>
          <w:szCs w:val="24"/>
        </w:rPr>
        <w:t>El diseño del dispositivo ofrece una solución sencilla que facilita la experimentación científica en el aula</w:t>
      </w:r>
      <w:r w:rsidR="00073526">
        <w:rPr>
          <w:rFonts w:cs="Times New Roman"/>
          <w:szCs w:val="24"/>
        </w:rPr>
        <w:t>,</w:t>
      </w:r>
      <w:r w:rsidRPr="009D3F95">
        <w:rPr>
          <w:rFonts w:cs="Times New Roman"/>
          <w:szCs w:val="24"/>
        </w:rPr>
        <w:t xml:space="preserve"> </w:t>
      </w:r>
      <w:r w:rsidR="00073526">
        <w:rPr>
          <w:rFonts w:cs="Times New Roman"/>
          <w:szCs w:val="24"/>
        </w:rPr>
        <w:t>permitiendo</w:t>
      </w:r>
      <w:r w:rsidRPr="009D3F95">
        <w:rPr>
          <w:rFonts w:cs="Times New Roman"/>
          <w:szCs w:val="24"/>
        </w:rPr>
        <w:t xml:space="preserve"> explorar conceptos fundamentales como el movimiento rectilíneo uniformemente acelerado y calcular la aceleración de la gravedad local. El dispositivo emplea un balín metálico como objeto de prueba, el cual es sostenido por un electroimán controlado por un botón. Al ser liberado, el balín inicia su caída libre, la cual es </w:t>
      </w:r>
      <w:r w:rsidR="003556CD" w:rsidRPr="009D3F95">
        <w:rPr>
          <w:rFonts w:cs="Times New Roman"/>
          <w:szCs w:val="24"/>
        </w:rPr>
        <w:t>controlad</w:t>
      </w:r>
      <w:r w:rsidR="004D219E">
        <w:rPr>
          <w:rFonts w:cs="Times New Roman"/>
          <w:szCs w:val="24"/>
        </w:rPr>
        <w:t>a</w:t>
      </w:r>
      <w:r w:rsidR="003556CD" w:rsidRPr="009D3F95">
        <w:rPr>
          <w:rFonts w:cs="Times New Roman"/>
          <w:szCs w:val="24"/>
        </w:rPr>
        <w:t xml:space="preserve"> por una tarjeta de programación </w:t>
      </w:r>
      <w:r w:rsidR="00E643AF">
        <w:rPr>
          <w:rFonts w:cs="Times New Roman"/>
          <w:szCs w:val="24"/>
        </w:rPr>
        <w:t>compatible con</w:t>
      </w:r>
      <w:r w:rsidR="003556CD" w:rsidRPr="009D3F95">
        <w:rPr>
          <w:rFonts w:cs="Times New Roman"/>
          <w:szCs w:val="24"/>
        </w:rPr>
        <w:t xml:space="preserve"> </w:t>
      </w:r>
      <w:r w:rsidRPr="009D3F95">
        <w:rPr>
          <w:rFonts w:cs="Times New Roman"/>
          <w:szCs w:val="24"/>
        </w:rPr>
        <w:t xml:space="preserve">Arduino </w:t>
      </w:r>
      <w:r w:rsidR="00E643AF">
        <w:rPr>
          <w:rFonts w:cs="Times New Roman"/>
          <w:szCs w:val="24"/>
        </w:rPr>
        <w:t xml:space="preserve">UNO </w:t>
      </w:r>
      <w:r w:rsidRPr="009D3F95">
        <w:rPr>
          <w:rFonts w:cs="Times New Roman"/>
          <w:szCs w:val="24"/>
        </w:rPr>
        <w:t xml:space="preserve">que activa un temporizador. El tiempo de caída se registra hasta que el balín impacta sobre una plataforma equipada con un sensor piezoeléctrico, momento en el cual se detiene el temporizador. </w:t>
      </w:r>
      <w:r w:rsidR="00073526">
        <w:rPr>
          <w:rFonts w:cs="Times New Roman"/>
          <w:szCs w:val="24"/>
        </w:rPr>
        <w:t>Inicialmente</w:t>
      </w:r>
      <w:r w:rsidRPr="009D3F95">
        <w:rPr>
          <w:rFonts w:cs="Times New Roman"/>
          <w:szCs w:val="24"/>
        </w:rPr>
        <w:t xml:space="preserve"> se probó el </w:t>
      </w:r>
      <w:r w:rsidR="00073526">
        <w:rPr>
          <w:rFonts w:cs="Times New Roman"/>
          <w:szCs w:val="24"/>
        </w:rPr>
        <w:t>método</w:t>
      </w:r>
      <w:r w:rsidRPr="009D3F95">
        <w:rPr>
          <w:rFonts w:cs="Times New Roman"/>
          <w:szCs w:val="24"/>
        </w:rPr>
        <w:t xml:space="preserve"> de </w:t>
      </w:r>
      <w:r w:rsidRPr="009D3F95">
        <w:rPr>
          <w:rFonts w:cs="Times New Roman"/>
          <w:noProof/>
          <w:szCs w:val="24"/>
        </w:rPr>
        <w:t>Juvinao Moyano (2018)</w:t>
      </w:r>
      <w:r w:rsidRPr="009D3F95">
        <w:rPr>
          <w:rFonts w:cs="Times New Roman"/>
          <w:szCs w:val="24"/>
        </w:rPr>
        <w:t xml:space="preserve"> </w:t>
      </w:r>
      <w:r w:rsidR="00073526">
        <w:rPr>
          <w:rFonts w:cs="Times New Roman"/>
          <w:szCs w:val="24"/>
        </w:rPr>
        <w:t xml:space="preserve">para detectar la caída mediante </w:t>
      </w:r>
      <w:r w:rsidRPr="009D3F95">
        <w:rPr>
          <w:rFonts w:cs="Times New Roman"/>
          <w:szCs w:val="24"/>
        </w:rPr>
        <w:t xml:space="preserve">un sensor de vibración, pero era muy inestable, </w:t>
      </w:r>
      <w:r w:rsidR="00073526">
        <w:rPr>
          <w:rFonts w:cs="Times New Roman"/>
          <w:szCs w:val="24"/>
        </w:rPr>
        <w:t>requiriendo reiniciar</w:t>
      </w:r>
      <w:r w:rsidRPr="009D3F95">
        <w:rPr>
          <w:rFonts w:cs="Times New Roman"/>
          <w:szCs w:val="24"/>
        </w:rPr>
        <w:t xml:space="preserve"> manualmente continuamente.</w:t>
      </w:r>
    </w:p>
    <w:p w14:paraId="09B46FB0" w14:textId="53B6DEE8" w:rsidR="0020298E" w:rsidRPr="009D3F95" w:rsidRDefault="0020298E" w:rsidP="009D3F95">
      <w:pPr>
        <w:spacing w:line="360" w:lineRule="auto"/>
        <w:ind w:firstLine="709"/>
        <w:rPr>
          <w:rFonts w:cs="Times New Roman"/>
          <w:szCs w:val="24"/>
        </w:rPr>
      </w:pPr>
      <w:r w:rsidRPr="009D3F95">
        <w:rPr>
          <w:rFonts w:cs="Times New Roman"/>
          <w:szCs w:val="24"/>
        </w:rPr>
        <w:t xml:space="preserve">La interfaz del dispositivo es intuitiva, permitiendo a los estudiantes liberar el balín con solo presionar un botón y ver el tiempo de caída en una pantalla, </w:t>
      </w:r>
      <w:r w:rsidR="00073526">
        <w:rPr>
          <w:rFonts w:cs="Times New Roman"/>
          <w:szCs w:val="24"/>
        </w:rPr>
        <w:t>simplificando</w:t>
      </w:r>
      <w:r w:rsidRPr="009D3F95">
        <w:rPr>
          <w:rFonts w:cs="Times New Roman"/>
          <w:szCs w:val="24"/>
        </w:rPr>
        <w:t xml:space="preserve"> el proceso experimental. Este diseño es accesible</w:t>
      </w:r>
      <w:r w:rsidR="00073526">
        <w:rPr>
          <w:rFonts w:cs="Times New Roman"/>
          <w:szCs w:val="24"/>
        </w:rPr>
        <w:t xml:space="preserve"> y</w:t>
      </w:r>
      <w:r w:rsidRPr="009D3F95">
        <w:rPr>
          <w:rFonts w:cs="Times New Roman"/>
          <w:szCs w:val="24"/>
        </w:rPr>
        <w:t xml:space="preserve"> adaptable a diferentes necesidades educativas, </w:t>
      </w:r>
      <w:r w:rsidR="00073526">
        <w:rPr>
          <w:rFonts w:cs="Times New Roman"/>
          <w:szCs w:val="24"/>
        </w:rPr>
        <w:t>fomentando</w:t>
      </w:r>
      <w:r w:rsidRPr="009D3F95">
        <w:rPr>
          <w:rFonts w:cs="Times New Roman"/>
          <w:szCs w:val="24"/>
        </w:rPr>
        <w:t xml:space="preserve"> la innovación y el aprendizaje práctico.</w:t>
      </w:r>
      <w:r w:rsidR="00073526">
        <w:rPr>
          <w:rFonts w:cs="Times New Roman"/>
          <w:szCs w:val="24"/>
        </w:rPr>
        <w:t xml:space="preserve"> E</w:t>
      </w:r>
      <w:r w:rsidRPr="009D3F95">
        <w:rPr>
          <w:rFonts w:cs="Times New Roman"/>
          <w:szCs w:val="24"/>
        </w:rPr>
        <w:t xml:space="preserve">l uso de sensores y actuadores permite obtener mediciones precisas, acercando los experimentos a estándares profesionales. </w:t>
      </w:r>
    </w:p>
    <w:p w14:paraId="6A2D680F" w14:textId="63300964" w:rsidR="0020298E" w:rsidRDefault="0020298E" w:rsidP="009D3F95">
      <w:pPr>
        <w:spacing w:line="360" w:lineRule="auto"/>
        <w:ind w:firstLine="709"/>
        <w:rPr>
          <w:rFonts w:cs="Times New Roman"/>
          <w:szCs w:val="24"/>
        </w:rPr>
      </w:pPr>
      <w:r w:rsidRPr="009D3F95">
        <w:rPr>
          <w:rFonts w:cs="Times New Roman"/>
          <w:szCs w:val="24"/>
        </w:rPr>
        <w:t>Este trabajo tiene como meta el desarrollo de un dispositivo para medición de la aceleración de la gravedad de alta precisión y reproducible a un costo accesible</w:t>
      </w:r>
      <w:r w:rsidR="00D113C3">
        <w:rPr>
          <w:rFonts w:cs="Times New Roman"/>
          <w:szCs w:val="24"/>
        </w:rPr>
        <w:t xml:space="preserve"> para que instituciones educativas de recursos económicos limitados puedan construir sus propios dispositivos de alta calidad a un precio asequible</w:t>
      </w:r>
      <w:r w:rsidRPr="009D3F95">
        <w:rPr>
          <w:rFonts w:cs="Times New Roman"/>
          <w:szCs w:val="24"/>
        </w:rPr>
        <w:t>.</w:t>
      </w:r>
      <w:r w:rsidR="00087FBF" w:rsidRPr="00087FBF">
        <w:rPr>
          <w:rFonts w:cs="Times New Roman"/>
          <w:szCs w:val="24"/>
        </w:rPr>
        <w:t xml:space="preserve"> En consecuencia, </w:t>
      </w:r>
      <w:r w:rsidR="008B72E4">
        <w:rPr>
          <w:rFonts w:cs="Times New Roman"/>
          <w:szCs w:val="24"/>
        </w:rPr>
        <w:t xml:space="preserve">en </w:t>
      </w:r>
      <w:r w:rsidR="00087FBF" w:rsidRPr="00087FBF">
        <w:rPr>
          <w:rFonts w:cs="Times New Roman"/>
          <w:szCs w:val="24"/>
        </w:rPr>
        <w:t xml:space="preserve">este estudio </w:t>
      </w:r>
      <w:r w:rsidR="00D113C3">
        <w:rPr>
          <w:rFonts w:cs="Times New Roman"/>
          <w:szCs w:val="24"/>
        </w:rPr>
        <w:t xml:space="preserve">se </w:t>
      </w:r>
      <w:r w:rsidR="00087FBF" w:rsidRPr="00087FBF">
        <w:rPr>
          <w:rFonts w:cs="Times New Roman"/>
          <w:szCs w:val="24"/>
        </w:rPr>
        <w:t xml:space="preserve">busca responder a la pregunta: ¿es posible construir un dispositivo de bajo costo que mida la aceleración de la gravedad con una precisión </w:t>
      </w:r>
      <w:r w:rsidR="00BF4A92">
        <w:rPr>
          <w:rFonts w:cs="Times New Roman"/>
          <w:szCs w:val="24"/>
        </w:rPr>
        <w:t>superior al 1%</w:t>
      </w:r>
      <w:r w:rsidR="00087FBF" w:rsidRPr="00087FBF">
        <w:rPr>
          <w:rFonts w:cs="Times New Roman"/>
          <w:szCs w:val="24"/>
        </w:rPr>
        <w:t xml:space="preserve"> y cuyos resultados sean repetibles y reproducibles por distintos usuarios?</w:t>
      </w:r>
      <w:r w:rsidRPr="009D3F95">
        <w:rPr>
          <w:rFonts w:cs="Times New Roman"/>
          <w:szCs w:val="24"/>
        </w:rPr>
        <w:t xml:space="preserve"> </w:t>
      </w:r>
    </w:p>
    <w:p w14:paraId="5F8FF78C" w14:textId="77777777" w:rsidR="006564FF" w:rsidRPr="009D3F95" w:rsidRDefault="006564FF" w:rsidP="009D3F95">
      <w:pPr>
        <w:spacing w:line="360" w:lineRule="auto"/>
        <w:ind w:firstLine="709"/>
        <w:rPr>
          <w:rFonts w:cs="Times New Roman"/>
          <w:szCs w:val="24"/>
        </w:rPr>
      </w:pPr>
    </w:p>
    <w:p w14:paraId="534D7945" w14:textId="3E89A757" w:rsidR="0020298E" w:rsidRPr="006564FF" w:rsidRDefault="00C95745" w:rsidP="00AA13D7">
      <w:pPr>
        <w:tabs>
          <w:tab w:val="left" w:pos="1590"/>
        </w:tabs>
        <w:spacing w:line="360" w:lineRule="auto"/>
        <w:jc w:val="center"/>
        <w:rPr>
          <w:rFonts w:cs="Times New Roman"/>
          <w:b/>
          <w:bCs/>
          <w:sz w:val="28"/>
          <w:szCs w:val="28"/>
        </w:rPr>
      </w:pPr>
      <w:r w:rsidRPr="006564FF">
        <w:rPr>
          <w:rFonts w:cs="Times New Roman"/>
          <w:b/>
          <w:bCs/>
          <w:sz w:val="28"/>
          <w:szCs w:val="28"/>
        </w:rPr>
        <w:lastRenderedPageBreak/>
        <w:t>Revisión de la literatura</w:t>
      </w:r>
    </w:p>
    <w:p w14:paraId="5E322FB8" w14:textId="115ED143" w:rsidR="0020298E" w:rsidRPr="009D3F95" w:rsidRDefault="0020298E" w:rsidP="00937CF6">
      <w:pPr>
        <w:spacing w:line="360" w:lineRule="auto"/>
        <w:ind w:firstLine="708"/>
        <w:rPr>
          <w:rFonts w:cs="Times New Roman"/>
          <w:szCs w:val="24"/>
        </w:rPr>
      </w:pPr>
      <w:r w:rsidRPr="009D3F95">
        <w:rPr>
          <w:rFonts w:cs="Times New Roman"/>
          <w:szCs w:val="24"/>
        </w:rPr>
        <w:t xml:space="preserve">Los esfuerzos previos para desarrollar experimentación didáctica económica se han centrado en dos métodos: sensores integrados en teléfonos inteligentes y plataformas electrónicas programables </w:t>
      </w:r>
      <w:r w:rsidR="00E643AF">
        <w:rPr>
          <w:rFonts w:cs="Times New Roman"/>
          <w:szCs w:val="24"/>
        </w:rPr>
        <w:t>dentro del entorno</w:t>
      </w:r>
      <w:r w:rsidRPr="009D3F95">
        <w:rPr>
          <w:rFonts w:cs="Times New Roman"/>
          <w:szCs w:val="24"/>
        </w:rPr>
        <w:t xml:space="preserve"> Arduino.</w:t>
      </w:r>
    </w:p>
    <w:p w14:paraId="465D9603" w14:textId="0DCC1C3F" w:rsidR="0020298E" w:rsidRPr="009D3F95" w:rsidRDefault="00B47A0C" w:rsidP="009D3F95">
      <w:pPr>
        <w:spacing w:line="360" w:lineRule="auto"/>
        <w:ind w:firstLine="709"/>
        <w:rPr>
          <w:rFonts w:cs="Times New Roman"/>
          <w:szCs w:val="24"/>
        </w:rPr>
      </w:pPr>
      <w:r>
        <w:rPr>
          <w:rFonts w:cs="Times New Roman"/>
          <w:szCs w:val="24"/>
        </w:rPr>
        <w:t>Los</w:t>
      </w:r>
      <w:r w:rsidR="0020298E" w:rsidRPr="009D3F95">
        <w:rPr>
          <w:rFonts w:cs="Times New Roman"/>
          <w:szCs w:val="24"/>
        </w:rPr>
        <w:t xml:space="preserve"> teléfonos inteligentes</w:t>
      </w:r>
      <w:r>
        <w:rPr>
          <w:rFonts w:cs="Times New Roman"/>
          <w:szCs w:val="24"/>
        </w:rPr>
        <w:t xml:space="preserve"> pueden</w:t>
      </w:r>
      <w:r w:rsidR="0020298E" w:rsidRPr="009D3F95">
        <w:rPr>
          <w:rFonts w:cs="Times New Roman"/>
          <w:szCs w:val="24"/>
        </w:rPr>
        <w:t xml:space="preserve"> integra</w:t>
      </w:r>
      <w:r>
        <w:rPr>
          <w:rFonts w:cs="Times New Roman"/>
          <w:szCs w:val="24"/>
        </w:rPr>
        <w:t>r</w:t>
      </w:r>
      <w:r w:rsidR="0020298E" w:rsidRPr="009D3F95">
        <w:rPr>
          <w:rFonts w:cs="Times New Roman"/>
          <w:szCs w:val="24"/>
        </w:rPr>
        <w:t xml:space="preserve"> acelerómetros que permiten medir el tiempo de caída y calcular la aceleración gravitacional. Investigaciones recientes, como las de </w:t>
      </w:r>
      <w:r w:rsidR="0020298E" w:rsidRPr="009D3F95">
        <w:rPr>
          <w:rFonts w:cs="Times New Roman"/>
          <w:noProof/>
          <w:szCs w:val="24"/>
        </w:rPr>
        <w:t>Marte et al. (2024)</w:t>
      </w:r>
      <w:r w:rsidR="0020298E" w:rsidRPr="009D3F95">
        <w:rPr>
          <w:rFonts w:cs="Times New Roman"/>
          <w:szCs w:val="24"/>
        </w:rPr>
        <w:t xml:space="preserve">, </w:t>
      </w:r>
      <w:r w:rsidR="0020298E" w:rsidRPr="009D3F95">
        <w:rPr>
          <w:rFonts w:cs="Times New Roman"/>
          <w:noProof/>
          <w:szCs w:val="24"/>
        </w:rPr>
        <w:t xml:space="preserve">Vogt </w:t>
      </w:r>
      <w:r w:rsidR="004D3C00">
        <w:rPr>
          <w:rFonts w:cs="Times New Roman"/>
          <w:noProof/>
          <w:szCs w:val="24"/>
        </w:rPr>
        <w:t>y</w:t>
      </w:r>
      <w:r w:rsidR="0020298E" w:rsidRPr="009D3F95">
        <w:rPr>
          <w:rFonts w:cs="Times New Roman"/>
          <w:noProof/>
          <w:szCs w:val="24"/>
        </w:rPr>
        <w:t xml:space="preserve"> Kuhn (2012)</w:t>
      </w:r>
      <w:r w:rsidR="0020298E" w:rsidRPr="009D3F95">
        <w:rPr>
          <w:rFonts w:cs="Times New Roman"/>
          <w:szCs w:val="24"/>
        </w:rPr>
        <w:t xml:space="preserve"> y </w:t>
      </w:r>
      <w:r w:rsidR="0020298E" w:rsidRPr="009D3F95">
        <w:rPr>
          <w:rFonts w:cs="Times New Roman"/>
          <w:noProof/>
          <w:szCs w:val="24"/>
        </w:rPr>
        <w:t>Martín-Ramos et al. (2017)</w:t>
      </w:r>
      <w:r w:rsidR="0020298E" w:rsidRPr="009D3F95">
        <w:rPr>
          <w:rFonts w:cs="Times New Roman"/>
          <w:szCs w:val="24"/>
        </w:rPr>
        <w:t>, han medido la aceleración de la gravedad como 9.27 ± 0.24 m s</w:t>
      </w:r>
      <w:r w:rsidR="0020298E" w:rsidRPr="009D3F95">
        <w:rPr>
          <w:rFonts w:cs="Times New Roman"/>
          <w:szCs w:val="24"/>
          <w:vertAlign w:val="superscript"/>
        </w:rPr>
        <w:t>−2</w:t>
      </w:r>
      <w:r w:rsidR="0020298E" w:rsidRPr="009D3F95">
        <w:rPr>
          <w:rFonts w:cs="Times New Roman"/>
          <w:szCs w:val="24"/>
        </w:rPr>
        <w:t>, 10.0 ± 0.2 m s</w:t>
      </w:r>
      <w:r w:rsidR="0020298E" w:rsidRPr="009D3F95">
        <w:rPr>
          <w:rFonts w:cs="Times New Roman"/>
          <w:szCs w:val="24"/>
          <w:vertAlign w:val="superscript"/>
        </w:rPr>
        <w:t>−2</w:t>
      </w:r>
      <w:r w:rsidR="0020298E" w:rsidRPr="009D3F95">
        <w:rPr>
          <w:rFonts w:cs="Times New Roman"/>
          <w:szCs w:val="24"/>
        </w:rPr>
        <w:t>, 9.86 ± 0.06 m s</w:t>
      </w:r>
      <w:r w:rsidR="0020298E" w:rsidRPr="009D3F95">
        <w:rPr>
          <w:rFonts w:cs="Times New Roman"/>
          <w:szCs w:val="24"/>
          <w:vertAlign w:val="superscript"/>
        </w:rPr>
        <w:t xml:space="preserve">−2 </w:t>
      </w:r>
      <w:r w:rsidR="0020298E" w:rsidRPr="009D3F95">
        <w:rPr>
          <w:rFonts w:cs="Times New Roman"/>
          <w:szCs w:val="24"/>
        </w:rPr>
        <w:t xml:space="preserve">(tras calibración), respectivamente. </w:t>
      </w:r>
      <w:r w:rsidR="00A35AB0">
        <w:rPr>
          <w:rFonts w:cs="Times New Roman"/>
          <w:szCs w:val="24"/>
        </w:rPr>
        <w:t>L</w:t>
      </w:r>
      <w:r w:rsidR="0020298E" w:rsidRPr="009D3F95">
        <w:rPr>
          <w:rFonts w:cs="Times New Roman"/>
          <w:szCs w:val="24"/>
        </w:rPr>
        <w:t>a precisión de est</w:t>
      </w:r>
      <w:r w:rsidR="00A35AB0">
        <w:rPr>
          <w:rFonts w:cs="Times New Roman"/>
          <w:szCs w:val="24"/>
        </w:rPr>
        <w:t>os</w:t>
      </w:r>
      <w:r w:rsidR="0020298E" w:rsidRPr="009D3F95">
        <w:rPr>
          <w:rFonts w:cs="Times New Roman"/>
          <w:szCs w:val="24"/>
        </w:rPr>
        <w:t xml:space="preserve"> dispositivos depende de la calidad de los sensores, involucrando un sesgo según la capacidad económica de los estudiantes.</w:t>
      </w:r>
    </w:p>
    <w:p w14:paraId="0F50C7B6" w14:textId="444C69E9" w:rsidR="0020298E" w:rsidRPr="009D3F95" w:rsidRDefault="0020298E" w:rsidP="009D3F95">
      <w:pPr>
        <w:spacing w:line="360" w:lineRule="auto"/>
        <w:ind w:firstLine="709"/>
        <w:rPr>
          <w:rFonts w:cs="Times New Roman"/>
          <w:szCs w:val="24"/>
        </w:rPr>
      </w:pPr>
      <w:r w:rsidRPr="009D3F95">
        <w:rPr>
          <w:rFonts w:cs="Times New Roman"/>
          <w:szCs w:val="24"/>
        </w:rPr>
        <w:t xml:space="preserve">El otro enfoque es el empleo de </w:t>
      </w:r>
      <w:r w:rsidR="00E643AF">
        <w:rPr>
          <w:rFonts w:cs="Times New Roman"/>
          <w:szCs w:val="24"/>
        </w:rPr>
        <w:t xml:space="preserve">tarjetas </w:t>
      </w:r>
      <w:r w:rsidRPr="009D3F95">
        <w:rPr>
          <w:rFonts w:cs="Times New Roman"/>
          <w:szCs w:val="24"/>
        </w:rPr>
        <w:t>electrónicas</w:t>
      </w:r>
      <w:r w:rsidR="00B47A0C">
        <w:rPr>
          <w:rFonts w:cs="Times New Roman"/>
          <w:szCs w:val="24"/>
        </w:rPr>
        <w:t>.</w:t>
      </w:r>
      <w:r w:rsidRPr="009D3F95">
        <w:rPr>
          <w:rFonts w:cs="Times New Roman"/>
          <w:szCs w:val="24"/>
        </w:rPr>
        <w:t xml:space="preserve"> </w:t>
      </w:r>
      <w:r w:rsidRPr="009D3F95">
        <w:rPr>
          <w:rFonts w:cs="Times New Roman"/>
          <w:noProof/>
          <w:szCs w:val="24"/>
        </w:rPr>
        <w:t>Provasi et al. (2021)</w:t>
      </w:r>
      <w:r w:rsidRPr="009D3F95">
        <w:rPr>
          <w:rFonts w:cs="Times New Roman"/>
          <w:szCs w:val="24"/>
        </w:rPr>
        <w:t xml:space="preserve"> utilizaron un lanzador para tiro horizontal y sensores de sonido, </w:t>
      </w:r>
      <w:r w:rsidR="00A35AB0">
        <w:rPr>
          <w:rFonts w:cs="Times New Roman"/>
          <w:szCs w:val="24"/>
        </w:rPr>
        <w:t>pero</w:t>
      </w:r>
      <w:r w:rsidRPr="009D3F95">
        <w:rPr>
          <w:rFonts w:cs="Times New Roman"/>
          <w:szCs w:val="24"/>
        </w:rPr>
        <w:t xml:space="preserve"> no calcularon la aceleración directamente, sino que utilizaron </w:t>
      </w:r>
      <w:r w:rsidR="00810458">
        <w:rPr>
          <w:rFonts w:cs="Times New Roman"/>
          <w:szCs w:val="24"/>
        </w:rPr>
        <w:t>su</w:t>
      </w:r>
      <w:r w:rsidRPr="009D3F95">
        <w:rPr>
          <w:rFonts w:cs="Times New Roman"/>
          <w:szCs w:val="24"/>
        </w:rPr>
        <w:t xml:space="preserve"> valor teórico para </w:t>
      </w:r>
      <w:r w:rsidR="00810458">
        <w:rPr>
          <w:rFonts w:cs="Times New Roman"/>
          <w:szCs w:val="24"/>
        </w:rPr>
        <w:t xml:space="preserve">calcular la </w:t>
      </w:r>
      <w:r w:rsidRPr="009D3F95">
        <w:rPr>
          <w:rFonts w:cs="Times New Roman"/>
          <w:szCs w:val="24"/>
        </w:rPr>
        <w:t xml:space="preserve">altura </w:t>
      </w:r>
      <w:r w:rsidR="00810458">
        <w:rPr>
          <w:rFonts w:cs="Times New Roman"/>
          <w:szCs w:val="24"/>
        </w:rPr>
        <w:t>y compararla con la experimental</w:t>
      </w:r>
      <w:r w:rsidRPr="009D3F95">
        <w:rPr>
          <w:rFonts w:cs="Times New Roman"/>
          <w:szCs w:val="24"/>
        </w:rPr>
        <w:t xml:space="preserve">, resultando en un error de 6.38%. </w:t>
      </w:r>
      <w:r w:rsidRPr="009D3F95">
        <w:rPr>
          <w:rFonts w:cs="Times New Roman"/>
          <w:noProof/>
          <w:szCs w:val="24"/>
        </w:rPr>
        <w:t>Moya-Molina (2020)</w:t>
      </w:r>
      <w:r w:rsidRPr="009D3F95">
        <w:rPr>
          <w:rFonts w:cs="Times New Roman"/>
          <w:szCs w:val="24"/>
        </w:rPr>
        <w:t xml:space="preserve"> empleó un sensor ultrasónico para medir la caída de un platillo</w:t>
      </w:r>
      <w:r w:rsidR="00810458">
        <w:rPr>
          <w:rFonts w:cs="Times New Roman"/>
          <w:szCs w:val="24"/>
        </w:rPr>
        <w:t xml:space="preserve">. El sensor medía la distancia cada cierto tiempo hasta </w:t>
      </w:r>
      <w:r w:rsidR="00C820C9">
        <w:rPr>
          <w:rFonts w:cs="Times New Roman"/>
          <w:szCs w:val="24"/>
        </w:rPr>
        <w:t>el impacto</w:t>
      </w:r>
      <w:r w:rsidRPr="009D3F95">
        <w:rPr>
          <w:rFonts w:cs="Times New Roman"/>
          <w:szCs w:val="24"/>
        </w:rPr>
        <w:t xml:space="preserve">, obteniendo valores de aceleración entre 9.88 </w:t>
      </w:r>
      <w:r w:rsidR="001F1286" w:rsidRPr="009D3F95">
        <w:rPr>
          <w:rFonts w:cs="Times New Roman"/>
          <w:szCs w:val="24"/>
        </w:rPr>
        <w:t>m s</w:t>
      </w:r>
      <w:r w:rsidR="001F1286" w:rsidRPr="009D3F95">
        <w:rPr>
          <w:rFonts w:cs="Times New Roman"/>
          <w:szCs w:val="24"/>
          <w:vertAlign w:val="superscript"/>
        </w:rPr>
        <w:t>−2</w:t>
      </w:r>
      <w:r w:rsidRPr="009D3F95">
        <w:rPr>
          <w:rFonts w:cs="Times New Roman"/>
          <w:szCs w:val="24"/>
        </w:rPr>
        <w:t xml:space="preserve"> y 10.17 m s</w:t>
      </w:r>
      <w:r w:rsidRPr="009D3F95">
        <w:rPr>
          <w:rFonts w:cs="Times New Roman"/>
          <w:szCs w:val="24"/>
          <w:vertAlign w:val="superscript"/>
        </w:rPr>
        <w:t>−2</w:t>
      </w:r>
      <w:r w:rsidRPr="009D3F95">
        <w:rPr>
          <w:rFonts w:cs="Times New Roman"/>
          <w:szCs w:val="24"/>
        </w:rPr>
        <w:t>, sin especificar el error experimental.</w:t>
      </w:r>
    </w:p>
    <w:p w14:paraId="290A43B2" w14:textId="66D0F831" w:rsidR="0020298E" w:rsidRPr="009D3F95" w:rsidRDefault="00810458" w:rsidP="009D3F95">
      <w:pPr>
        <w:spacing w:line="360" w:lineRule="auto"/>
        <w:ind w:firstLine="709"/>
        <w:rPr>
          <w:rFonts w:cs="Times New Roman"/>
          <w:szCs w:val="24"/>
        </w:rPr>
      </w:pPr>
      <w:r>
        <w:rPr>
          <w:rFonts w:cs="Times New Roman"/>
          <w:szCs w:val="24"/>
        </w:rPr>
        <w:t>Un método ampliamente utilizado consiste en fijar un balín metálico a un electroimán</w:t>
      </w:r>
      <w:r w:rsidR="00C820C9">
        <w:rPr>
          <w:rFonts w:cs="Times New Roman"/>
          <w:szCs w:val="24"/>
        </w:rPr>
        <w:t xml:space="preserve"> y</w:t>
      </w:r>
      <w:r>
        <w:rPr>
          <w:rFonts w:cs="Times New Roman"/>
          <w:szCs w:val="24"/>
        </w:rPr>
        <w:t xml:space="preserve"> liberado mediante programación. </w:t>
      </w:r>
      <w:r w:rsidR="0020298E" w:rsidRPr="009D3F95">
        <w:rPr>
          <w:rFonts w:cs="Times New Roman"/>
          <w:noProof/>
          <w:szCs w:val="24"/>
        </w:rPr>
        <w:t>Harnsoongnoen et al. (2024)</w:t>
      </w:r>
      <w:r w:rsidR="0020298E" w:rsidRPr="009D3F95">
        <w:rPr>
          <w:rFonts w:cs="Times New Roman"/>
          <w:szCs w:val="24"/>
        </w:rPr>
        <w:t xml:space="preserve"> </w:t>
      </w:r>
      <w:r>
        <w:rPr>
          <w:rFonts w:cs="Times New Roman"/>
          <w:szCs w:val="24"/>
        </w:rPr>
        <w:t>utilizaron el s</w:t>
      </w:r>
      <w:r w:rsidR="0020298E" w:rsidRPr="009D3F95">
        <w:rPr>
          <w:rFonts w:cs="Times New Roman"/>
          <w:szCs w:val="24"/>
        </w:rPr>
        <w:t>ensor de sonido de un teléfono inteligente</w:t>
      </w:r>
      <w:r>
        <w:rPr>
          <w:rFonts w:cs="Times New Roman"/>
          <w:szCs w:val="24"/>
        </w:rPr>
        <w:t xml:space="preserve"> para </w:t>
      </w:r>
      <w:r w:rsidR="00C820C9">
        <w:rPr>
          <w:rFonts w:cs="Times New Roman"/>
          <w:szCs w:val="24"/>
        </w:rPr>
        <w:t>detectar</w:t>
      </w:r>
      <w:r>
        <w:rPr>
          <w:rFonts w:cs="Times New Roman"/>
          <w:szCs w:val="24"/>
        </w:rPr>
        <w:t xml:space="preserve"> el momento de caída del balín,</w:t>
      </w:r>
      <w:r w:rsidR="0020298E" w:rsidRPr="009D3F95">
        <w:rPr>
          <w:rFonts w:cs="Times New Roman"/>
          <w:szCs w:val="24"/>
        </w:rPr>
        <w:t xml:space="preserve"> obtenido como resultado 9.8274 </w:t>
      </w:r>
      <w:r w:rsidR="001F1286" w:rsidRPr="009D3F95">
        <w:rPr>
          <w:rFonts w:cs="Times New Roman"/>
          <w:szCs w:val="24"/>
        </w:rPr>
        <w:t>m s</w:t>
      </w:r>
      <w:r w:rsidR="001F1286" w:rsidRPr="009D3F95">
        <w:rPr>
          <w:rFonts w:cs="Times New Roman"/>
          <w:szCs w:val="24"/>
          <w:vertAlign w:val="superscript"/>
        </w:rPr>
        <w:t>−2</w:t>
      </w:r>
      <w:r w:rsidR="0020298E" w:rsidRPr="009D3F95">
        <w:rPr>
          <w:rFonts w:cs="Times New Roman"/>
          <w:szCs w:val="24"/>
        </w:rPr>
        <w:t xml:space="preserve">. </w:t>
      </w:r>
      <w:r w:rsidR="0020298E" w:rsidRPr="009D3F95">
        <w:rPr>
          <w:rFonts w:cs="Times New Roman"/>
          <w:noProof/>
          <w:szCs w:val="24"/>
        </w:rPr>
        <w:t>Juvinao Moyano (2018)</w:t>
      </w:r>
      <w:r w:rsidR="0020298E" w:rsidRPr="009D3F95">
        <w:rPr>
          <w:rFonts w:cs="Times New Roman"/>
          <w:szCs w:val="24"/>
        </w:rPr>
        <w:t xml:space="preserve"> combin</w:t>
      </w:r>
      <w:r>
        <w:rPr>
          <w:rFonts w:cs="Times New Roman"/>
          <w:szCs w:val="24"/>
        </w:rPr>
        <w:t>ó</w:t>
      </w:r>
      <w:r w:rsidR="0020298E" w:rsidRPr="009D3F95">
        <w:rPr>
          <w:rFonts w:cs="Times New Roman"/>
          <w:szCs w:val="24"/>
        </w:rPr>
        <w:t xml:space="preserve"> sensor ultrasónico, el electroimán</w:t>
      </w:r>
      <w:r w:rsidR="00C820C9">
        <w:rPr>
          <w:rFonts w:cs="Times New Roman"/>
          <w:szCs w:val="24"/>
        </w:rPr>
        <w:t xml:space="preserve">, </w:t>
      </w:r>
      <w:r w:rsidR="0020298E" w:rsidRPr="009D3F95">
        <w:rPr>
          <w:rFonts w:cs="Times New Roman"/>
          <w:szCs w:val="24"/>
        </w:rPr>
        <w:t xml:space="preserve">y sensor de vibración, pero su enfoque </w:t>
      </w:r>
      <w:r>
        <w:rPr>
          <w:rFonts w:cs="Times New Roman"/>
          <w:szCs w:val="24"/>
        </w:rPr>
        <w:t xml:space="preserve">fue únicamente el de </w:t>
      </w:r>
      <w:r w:rsidR="0020298E" w:rsidRPr="009D3F95">
        <w:rPr>
          <w:rFonts w:cs="Times New Roman"/>
          <w:szCs w:val="24"/>
        </w:rPr>
        <w:t xml:space="preserve">involucrar a los alumnos en su construcción, </w:t>
      </w:r>
      <w:r w:rsidR="004D219E">
        <w:rPr>
          <w:rFonts w:cs="Times New Roman"/>
          <w:szCs w:val="24"/>
        </w:rPr>
        <w:t xml:space="preserve">sin reportar </w:t>
      </w:r>
      <w:r w:rsidR="0020298E" w:rsidRPr="009D3F95">
        <w:rPr>
          <w:rFonts w:cs="Times New Roman"/>
          <w:szCs w:val="24"/>
        </w:rPr>
        <w:t>resultados</w:t>
      </w:r>
      <w:r w:rsidR="004D219E">
        <w:rPr>
          <w:rFonts w:cs="Times New Roman"/>
          <w:szCs w:val="24"/>
        </w:rPr>
        <w:t xml:space="preserve"> experimentales de precisión</w:t>
      </w:r>
      <w:r w:rsidR="0020298E" w:rsidRPr="009D3F95">
        <w:rPr>
          <w:rFonts w:cs="Times New Roman"/>
          <w:szCs w:val="24"/>
        </w:rPr>
        <w:t>.</w:t>
      </w:r>
    </w:p>
    <w:p w14:paraId="09D3CE72" w14:textId="123E551D" w:rsidR="0020298E" w:rsidRPr="009D3F95" w:rsidRDefault="00DD4E4B" w:rsidP="009D3F95">
      <w:pPr>
        <w:spacing w:line="360" w:lineRule="auto"/>
        <w:ind w:firstLine="709"/>
        <w:rPr>
          <w:rFonts w:cs="Times New Roman"/>
          <w:szCs w:val="24"/>
        </w:rPr>
      </w:pPr>
      <w:r>
        <w:rPr>
          <w:rFonts w:cs="Times New Roman"/>
          <w:noProof/>
          <w:szCs w:val="24"/>
        </w:rPr>
        <w:t>García-</w:t>
      </w:r>
      <w:r w:rsidR="0020298E" w:rsidRPr="009D3F95">
        <w:rPr>
          <w:rFonts w:cs="Times New Roman"/>
          <w:noProof/>
          <w:szCs w:val="24"/>
        </w:rPr>
        <w:t>Cruz (201</w:t>
      </w:r>
      <w:r>
        <w:rPr>
          <w:rFonts w:cs="Times New Roman"/>
          <w:noProof/>
          <w:szCs w:val="24"/>
        </w:rPr>
        <w:t>6</w:t>
      </w:r>
      <w:r w:rsidR="0020298E" w:rsidRPr="009D3F95">
        <w:rPr>
          <w:rFonts w:cs="Times New Roman"/>
          <w:noProof/>
          <w:szCs w:val="24"/>
        </w:rPr>
        <w:t>)</w:t>
      </w:r>
      <w:r w:rsidR="0020298E" w:rsidRPr="009D3F95">
        <w:rPr>
          <w:rFonts w:cs="Times New Roman"/>
          <w:szCs w:val="24"/>
        </w:rPr>
        <w:t xml:space="preserve"> present</w:t>
      </w:r>
      <w:r w:rsidR="00810458">
        <w:rPr>
          <w:rFonts w:cs="Times New Roman"/>
          <w:szCs w:val="24"/>
        </w:rPr>
        <w:t>ó</w:t>
      </w:r>
      <w:r w:rsidR="0020298E" w:rsidRPr="009D3F95">
        <w:rPr>
          <w:rFonts w:cs="Times New Roman"/>
          <w:szCs w:val="24"/>
        </w:rPr>
        <w:t xml:space="preserve"> </w:t>
      </w:r>
      <w:r w:rsidR="00810458">
        <w:rPr>
          <w:rFonts w:cs="Times New Roman"/>
          <w:szCs w:val="24"/>
        </w:rPr>
        <w:t>un</w:t>
      </w:r>
      <w:r w:rsidR="0020298E" w:rsidRPr="009D3F95">
        <w:rPr>
          <w:rFonts w:cs="Times New Roman"/>
          <w:szCs w:val="24"/>
        </w:rPr>
        <w:t xml:space="preserve"> modelo </w:t>
      </w:r>
      <w:r w:rsidR="00810458">
        <w:rPr>
          <w:rFonts w:cs="Times New Roman"/>
          <w:szCs w:val="24"/>
        </w:rPr>
        <w:t>con</w:t>
      </w:r>
      <w:r w:rsidR="0020298E" w:rsidRPr="009D3F95">
        <w:rPr>
          <w:rFonts w:cs="Times New Roman"/>
          <w:szCs w:val="24"/>
        </w:rPr>
        <w:t xml:space="preserve"> electroimán</w:t>
      </w:r>
      <w:r w:rsidR="00C820C9">
        <w:rPr>
          <w:rFonts w:cs="Times New Roman"/>
          <w:szCs w:val="24"/>
        </w:rPr>
        <w:t xml:space="preserve"> y</w:t>
      </w:r>
      <w:r w:rsidR="0020298E" w:rsidRPr="009D3F95">
        <w:rPr>
          <w:rFonts w:cs="Times New Roman"/>
          <w:szCs w:val="24"/>
        </w:rPr>
        <w:t xml:space="preserve"> sensores infrarrojos</w:t>
      </w:r>
      <w:r w:rsidR="00C820C9">
        <w:rPr>
          <w:rFonts w:cs="Times New Roman"/>
          <w:szCs w:val="24"/>
        </w:rPr>
        <w:t>. No</w:t>
      </w:r>
      <w:r w:rsidR="0020298E" w:rsidRPr="009D3F95">
        <w:rPr>
          <w:rFonts w:cs="Times New Roman"/>
          <w:szCs w:val="24"/>
        </w:rPr>
        <w:t xml:space="preserve"> ofrec</w:t>
      </w:r>
      <w:r w:rsidR="00810458">
        <w:rPr>
          <w:rFonts w:cs="Times New Roman"/>
          <w:szCs w:val="24"/>
        </w:rPr>
        <w:t>ió</w:t>
      </w:r>
      <w:r w:rsidR="0020298E" w:rsidRPr="009D3F95">
        <w:rPr>
          <w:rFonts w:cs="Times New Roman"/>
          <w:szCs w:val="24"/>
        </w:rPr>
        <w:t xml:space="preserve"> resultados experimentales, </w:t>
      </w:r>
      <w:r w:rsidR="00C820C9">
        <w:rPr>
          <w:rFonts w:cs="Times New Roman"/>
          <w:szCs w:val="24"/>
        </w:rPr>
        <w:t>sugiriendo únicamente su uso en el aula</w:t>
      </w:r>
      <w:r w:rsidR="0020298E" w:rsidRPr="009D3F95">
        <w:rPr>
          <w:rFonts w:cs="Times New Roman"/>
          <w:szCs w:val="24"/>
        </w:rPr>
        <w:t xml:space="preserve">. </w:t>
      </w:r>
      <w:r w:rsidR="0020298E" w:rsidRPr="009D3F95">
        <w:rPr>
          <w:rFonts w:cs="Times New Roman"/>
          <w:noProof/>
          <w:szCs w:val="24"/>
        </w:rPr>
        <w:t>Casaburo (2021)</w:t>
      </w:r>
      <w:r w:rsidR="0020298E" w:rsidRPr="009D3F95">
        <w:rPr>
          <w:rFonts w:cs="Times New Roman"/>
          <w:szCs w:val="24"/>
        </w:rPr>
        <w:t xml:space="preserve"> utiliz</w:t>
      </w:r>
      <w:r w:rsidR="00810458">
        <w:rPr>
          <w:rFonts w:cs="Times New Roman"/>
          <w:szCs w:val="24"/>
        </w:rPr>
        <w:t>ó</w:t>
      </w:r>
      <w:r w:rsidR="0020298E" w:rsidRPr="009D3F95">
        <w:rPr>
          <w:rFonts w:cs="Times New Roman"/>
          <w:szCs w:val="24"/>
        </w:rPr>
        <w:t xml:space="preserve"> un sistema similar basado en Arduino con electroimán, </w:t>
      </w:r>
      <w:r w:rsidR="00C820C9">
        <w:rPr>
          <w:rFonts w:cs="Times New Roman"/>
          <w:szCs w:val="24"/>
        </w:rPr>
        <w:t xml:space="preserve">empleando </w:t>
      </w:r>
      <w:r w:rsidR="0020298E" w:rsidRPr="009D3F95">
        <w:rPr>
          <w:rFonts w:cs="Times New Roman"/>
          <w:szCs w:val="24"/>
        </w:rPr>
        <w:t>un par infrarrojo emisor-receptor</w:t>
      </w:r>
      <w:r w:rsidR="00C820C9">
        <w:rPr>
          <w:rFonts w:cs="Times New Roman"/>
          <w:szCs w:val="24"/>
        </w:rPr>
        <w:t xml:space="preserve">. </w:t>
      </w:r>
      <w:r w:rsidR="0020298E" w:rsidRPr="009D3F95">
        <w:rPr>
          <w:rFonts w:cs="Times New Roman"/>
          <w:szCs w:val="24"/>
        </w:rPr>
        <w:t xml:space="preserve">En lugar de variar la altura de caída, este sistema modificaba la posición de </w:t>
      </w:r>
      <w:r w:rsidR="00C820C9">
        <w:rPr>
          <w:rFonts w:cs="Times New Roman"/>
          <w:szCs w:val="24"/>
        </w:rPr>
        <w:t xml:space="preserve">los </w:t>
      </w:r>
      <w:r w:rsidR="0020298E" w:rsidRPr="009D3F95">
        <w:rPr>
          <w:rFonts w:cs="Times New Roman"/>
          <w:szCs w:val="24"/>
        </w:rPr>
        <w:t>sensores infrarrojos para simular diferentes alturas. Los resultados de este trabajo mostraron una aceleración de</w:t>
      </w:r>
      <w:r w:rsidR="00413234">
        <w:rPr>
          <w:rFonts w:cs="Times New Roman"/>
          <w:szCs w:val="24"/>
        </w:rPr>
        <w:t xml:space="preserve"> </w:t>
      </w:r>
      <w:r w:rsidR="00413234" w:rsidRPr="009D3F95">
        <w:rPr>
          <w:rFonts w:cs="Times New Roman"/>
          <w:szCs w:val="24"/>
        </w:rPr>
        <w:t>9.</w:t>
      </w:r>
      <w:r w:rsidR="00413234">
        <w:rPr>
          <w:rFonts w:cs="Times New Roman"/>
          <w:szCs w:val="24"/>
        </w:rPr>
        <w:t>76</w:t>
      </w:r>
      <w:r w:rsidR="00413234" w:rsidRPr="009D3F95">
        <w:rPr>
          <w:rFonts w:cs="Times New Roman"/>
          <w:szCs w:val="24"/>
        </w:rPr>
        <w:t xml:space="preserve"> ± </w:t>
      </w:r>
      <w:r w:rsidR="00413234">
        <w:rPr>
          <w:rFonts w:cs="Times New Roman"/>
          <w:szCs w:val="24"/>
        </w:rPr>
        <w:t>0.70</w:t>
      </w:r>
      <w:r w:rsidR="00413234" w:rsidRPr="009D3F95">
        <w:rPr>
          <w:rFonts w:cs="Times New Roman"/>
          <w:szCs w:val="24"/>
        </w:rPr>
        <w:t xml:space="preserve"> m s</w:t>
      </w:r>
      <w:r w:rsidR="00413234" w:rsidRPr="009D3F95">
        <w:rPr>
          <w:rFonts w:cs="Times New Roman"/>
          <w:szCs w:val="24"/>
          <w:vertAlign w:val="superscript"/>
        </w:rPr>
        <w:t>−2</w:t>
      </w:r>
      <w:r w:rsidR="0020298E" w:rsidRPr="009D3F95">
        <w:rPr>
          <w:rFonts w:cs="Times New Roman"/>
          <w:szCs w:val="24"/>
        </w:rPr>
        <w:t>, sin especificar cómo se calculó el error.</w:t>
      </w:r>
    </w:p>
    <w:p w14:paraId="1DA3A988" w14:textId="7BD49F94" w:rsidR="0020298E" w:rsidRPr="009D3F95" w:rsidRDefault="0020298E" w:rsidP="009D3F95">
      <w:pPr>
        <w:spacing w:line="360" w:lineRule="auto"/>
        <w:ind w:firstLine="709"/>
        <w:rPr>
          <w:rFonts w:cs="Times New Roman"/>
          <w:szCs w:val="24"/>
        </w:rPr>
      </w:pPr>
      <w:r w:rsidRPr="009D3F95">
        <w:rPr>
          <w:rFonts w:cs="Times New Roman"/>
          <w:noProof/>
          <w:szCs w:val="24"/>
        </w:rPr>
        <w:t>El Hadi et al. (2020)</w:t>
      </w:r>
      <w:r w:rsidR="00C820C9">
        <w:rPr>
          <w:rFonts w:cs="Times New Roman"/>
          <w:noProof/>
          <w:szCs w:val="24"/>
        </w:rPr>
        <w:t>,</w:t>
      </w:r>
      <w:r w:rsidRPr="009D3F95">
        <w:rPr>
          <w:rFonts w:cs="Times New Roman"/>
          <w:szCs w:val="24"/>
        </w:rPr>
        <w:t xml:space="preserve"> publicado </w:t>
      </w:r>
      <w:r w:rsidR="00C820C9">
        <w:rPr>
          <w:rFonts w:cs="Times New Roman"/>
          <w:szCs w:val="24"/>
        </w:rPr>
        <w:t xml:space="preserve">antes que </w:t>
      </w:r>
      <w:r w:rsidRPr="009D3F95">
        <w:rPr>
          <w:rFonts w:cs="Times New Roman"/>
          <w:noProof/>
          <w:szCs w:val="24"/>
        </w:rPr>
        <w:t>Casaburo (2021)</w:t>
      </w:r>
      <w:r w:rsidRPr="009D3F95">
        <w:rPr>
          <w:rFonts w:cs="Times New Roman"/>
          <w:szCs w:val="24"/>
        </w:rPr>
        <w:t xml:space="preserve">, </w:t>
      </w:r>
      <w:r w:rsidR="00C820C9">
        <w:rPr>
          <w:rFonts w:cs="Times New Roman"/>
          <w:szCs w:val="24"/>
        </w:rPr>
        <w:t xml:space="preserve">es una versión </w:t>
      </w:r>
      <w:r w:rsidRPr="009D3F95">
        <w:rPr>
          <w:rFonts w:cs="Times New Roman"/>
          <w:szCs w:val="24"/>
        </w:rPr>
        <w:t xml:space="preserve">equivalente mejorada. </w:t>
      </w:r>
      <w:r w:rsidR="00C820C9">
        <w:rPr>
          <w:rFonts w:cs="Times New Roman"/>
          <w:szCs w:val="24"/>
        </w:rPr>
        <w:t xml:space="preserve">Empleó </w:t>
      </w:r>
      <w:r w:rsidR="00F21C43">
        <w:rPr>
          <w:rFonts w:cs="Times New Roman"/>
          <w:szCs w:val="24"/>
        </w:rPr>
        <w:t>10</w:t>
      </w:r>
      <w:r w:rsidRPr="009D3F95">
        <w:rPr>
          <w:rFonts w:cs="Times New Roman"/>
          <w:szCs w:val="24"/>
        </w:rPr>
        <w:t xml:space="preserve"> sensores fijos de proximidad a lo largo de la trayectoria de caída. El tiempo de caída se midió entre cada par de sensores, lo que permitió obtener varias mediciones durante la misma caída. Este enfoque mejor</w:t>
      </w:r>
      <w:r w:rsidR="00810458">
        <w:rPr>
          <w:rFonts w:cs="Times New Roman"/>
          <w:szCs w:val="24"/>
        </w:rPr>
        <w:t>a</w:t>
      </w:r>
      <w:r w:rsidRPr="009D3F95">
        <w:rPr>
          <w:rFonts w:cs="Times New Roman"/>
          <w:szCs w:val="24"/>
        </w:rPr>
        <w:t xml:space="preserve"> la precisión al aumentar la cantidad </w:t>
      </w:r>
      <w:r w:rsidRPr="009D3F95">
        <w:rPr>
          <w:rFonts w:cs="Times New Roman"/>
          <w:szCs w:val="24"/>
        </w:rPr>
        <w:lastRenderedPageBreak/>
        <w:t xml:space="preserve">de datos, aunque limita la variabilidad en la altura, reduciendo las posibilidades de modificación. La aceleración se obtuvo a través de regresión cuadrática, cuyo resultado fue de </w:t>
      </w:r>
      <w:r w:rsidR="00573582" w:rsidRPr="009D3F95">
        <w:rPr>
          <w:rFonts w:cs="Times New Roman"/>
          <w:szCs w:val="24"/>
        </w:rPr>
        <w:t>9.</w:t>
      </w:r>
      <w:r w:rsidR="00573582">
        <w:rPr>
          <w:rFonts w:cs="Times New Roman"/>
          <w:szCs w:val="24"/>
        </w:rPr>
        <w:t>86</w:t>
      </w:r>
      <w:r w:rsidR="00573582" w:rsidRPr="009D3F95">
        <w:rPr>
          <w:rFonts w:cs="Times New Roman"/>
          <w:szCs w:val="24"/>
        </w:rPr>
        <w:t xml:space="preserve"> m s</w:t>
      </w:r>
      <w:r w:rsidR="00573582" w:rsidRPr="009D3F95">
        <w:rPr>
          <w:rFonts w:cs="Times New Roman"/>
          <w:szCs w:val="24"/>
          <w:vertAlign w:val="superscript"/>
        </w:rPr>
        <w:t>−2</w:t>
      </w:r>
      <w:r w:rsidRPr="009D3F95">
        <w:rPr>
          <w:rFonts w:eastAsiaTheme="minorEastAsia" w:cs="Times New Roman"/>
          <w:szCs w:val="24"/>
        </w:rPr>
        <w:t xml:space="preserve">, aunque no se </w:t>
      </w:r>
      <w:r w:rsidR="00F21C43">
        <w:rPr>
          <w:rFonts w:eastAsiaTheme="minorEastAsia" w:cs="Times New Roman"/>
          <w:szCs w:val="24"/>
        </w:rPr>
        <w:t>documentó</w:t>
      </w:r>
      <w:r w:rsidRPr="009D3F95">
        <w:rPr>
          <w:rFonts w:eastAsiaTheme="minorEastAsia" w:cs="Times New Roman"/>
          <w:szCs w:val="24"/>
        </w:rPr>
        <w:t xml:space="preserve"> el error experimental.</w:t>
      </w:r>
    </w:p>
    <w:p w14:paraId="12C55E5E" w14:textId="24A26001" w:rsidR="0020298E" w:rsidRPr="009D3F95" w:rsidRDefault="0020298E" w:rsidP="00C820C9">
      <w:pPr>
        <w:spacing w:line="360" w:lineRule="auto"/>
        <w:ind w:firstLine="709"/>
        <w:rPr>
          <w:rFonts w:cs="Times New Roman"/>
          <w:szCs w:val="24"/>
        </w:rPr>
      </w:pPr>
      <w:r w:rsidRPr="009D3F95">
        <w:rPr>
          <w:rFonts w:cs="Times New Roman"/>
          <w:noProof/>
          <w:szCs w:val="24"/>
        </w:rPr>
        <w:t>El Hadi et al. (2020)</w:t>
      </w:r>
      <w:r w:rsidRPr="009D3F95">
        <w:rPr>
          <w:rFonts w:cs="Times New Roman"/>
          <w:szCs w:val="24"/>
        </w:rPr>
        <w:t xml:space="preserve"> </w:t>
      </w:r>
      <w:r w:rsidR="00C820C9">
        <w:rPr>
          <w:rFonts w:cs="Times New Roman"/>
          <w:szCs w:val="24"/>
        </w:rPr>
        <w:t>y</w:t>
      </w:r>
      <w:r w:rsidRPr="009D3F95">
        <w:rPr>
          <w:rFonts w:cs="Times New Roman"/>
          <w:szCs w:val="24"/>
        </w:rPr>
        <w:t xml:space="preserve"> </w:t>
      </w:r>
      <w:r w:rsidRPr="009D3F95">
        <w:rPr>
          <w:rFonts w:cs="Times New Roman"/>
          <w:noProof/>
          <w:szCs w:val="24"/>
        </w:rPr>
        <w:t>Casaburo (2021)</w:t>
      </w:r>
      <w:r w:rsidRPr="009D3F95">
        <w:rPr>
          <w:rFonts w:cs="Times New Roman"/>
          <w:szCs w:val="24"/>
        </w:rPr>
        <w:t xml:space="preserve"> </w:t>
      </w:r>
      <w:r w:rsidR="00810458">
        <w:rPr>
          <w:rFonts w:cs="Times New Roman"/>
          <w:szCs w:val="24"/>
        </w:rPr>
        <w:t xml:space="preserve">mencionan </w:t>
      </w:r>
      <w:r w:rsidRPr="009D3F95">
        <w:rPr>
          <w:rFonts w:cs="Times New Roman"/>
          <w:szCs w:val="24"/>
        </w:rPr>
        <w:t>material suplementario, aunque solo el primero proporciona un enlace</w:t>
      </w:r>
      <w:r w:rsidR="00C820C9">
        <w:rPr>
          <w:rFonts w:cs="Times New Roman"/>
          <w:szCs w:val="24"/>
        </w:rPr>
        <w:t xml:space="preserve">, </w:t>
      </w:r>
      <w:r w:rsidR="00BF4A92">
        <w:rPr>
          <w:rFonts w:cs="Times New Roman"/>
          <w:szCs w:val="24"/>
        </w:rPr>
        <w:t>el cual</w:t>
      </w:r>
      <w:r w:rsidR="00C820C9">
        <w:rPr>
          <w:rFonts w:cs="Times New Roman"/>
          <w:szCs w:val="24"/>
        </w:rPr>
        <w:t xml:space="preserve"> no está disponible, limitando </w:t>
      </w:r>
      <w:r w:rsidRPr="009D3F95">
        <w:rPr>
          <w:rFonts w:cs="Times New Roman"/>
          <w:szCs w:val="24"/>
        </w:rPr>
        <w:t>su accesibilidad y dificulta</w:t>
      </w:r>
      <w:r w:rsidR="00C820C9">
        <w:rPr>
          <w:rFonts w:cs="Times New Roman"/>
          <w:szCs w:val="24"/>
        </w:rPr>
        <w:t>ndo</w:t>
      </w:r>
      <w:r w:rsidRPr="009D3F95">
        <w:rPr>
          <w:rFonts w:cs="Times New Roman"/>
          <w:szCs w:val="24"/>
        </w:rPr>
        <w:t xml:space="preserve"> la reproducibilidad.</w:t>
      </w:r>
      <w:r w:rsidR="00C820C9">
        <w:rPr>
          <w:rFonts w:cs="Times New Roman"/>
          <w:szCs w:val="24"/>
        </w:rPr>
        <w:t xml:space="preserve"> Además, ninguno de los dos </w:t>
      </w:r>
      <w:r w:rsidR="002345D9">
        <w:rPr>
          <w:rFonts w:cs="Times New Roman"/>
          <w:szCs w:val="24"/>
        </w:rPr>
        <w:t>documenta</w:t>
      </w:r>
      <w:r w:rsidRPr="009D3F95">
        <w:rPr>
          <w:rFonts w:cs="Times New Roman"/>
          <w:szCs w:val="24"/>
        </w:rPr>
        <w:t xml:space="preserve"> el número exacto de mediciones. </w:t>
      </w:r>
      <w:r w:rsidR="00C820C9">
        <w:rPr>
          <w:rFonts w:cs="Times New Roman"/>
          <w:szCs w:val="24"/>
        </w:rPr>
        <w:t xml:space="preserve">De los textos, se infiere que </w:t>
      </w:r>
      <w:r w:rsidRPr="009D3F95">
        <w:rPr>
          <w:rFonts w:cs="Times New Roman"/>
          <w:noProof/>
          <w:szCs w:val="24"/>
        </w:rPr>
        <w:t>Casaburo (2021)</w:t>
      </w:r>
      <w:r w:rsidRPr="009D3F95">
        <w:rPr>
          <w:rFonts w:cs="Times New Roman"/>
          <w:szCs w:val="24"/>
        </w:rPr>
        <w:t xml:space="preserve"> utilizó cinco alturas diferentes sin repeti</w:t>
      </w:r>
      <w:r w:rsidR="00C820C9">
        <w:rPr>
          <w:rFonts w:cs="Times New Roman"/>
          <w:szCs w:val="24"/>
        </w:rPr>
        <w:t>ción de mediciones, y que</w:t>
      </w:r>
      <w:r w:rsidRPr="009D3F95">
        <w:rPr>
          <w:rFonts w:cs="Times New Roman"/>
          <w:szCs w:val="24"/>
        </w:rPr>
        <w:t xml:space="preserve"> </w:t>
      </w:r>
      <w:r w:rsidRPr="009D3F95">
        <w:rPr>
          <w:rFonts w:cs="Times New Roman"/>
          <w:noProof/>
          <w:szCs w:val="24"/>
        </w:rPr>
        <w:t>El Hadi et al. (2020)</w:t>
      </w:r>
      <w:r w:rsidRPr="009D3F95">
        <w:rPr>
          <w:rFonts w:cs="Times New Roman"/>
          <w:szCs w:val="24"/>
        </w:rPr>
        <w:t xml:space="preserve"> </w:t>
      </w:r>
      <w:r w:rsidR="00C820C9">
        <w:rPr>
          <w:rFonts w:cs="Times New Roman"/>
          <w:szCs w:val="24"/>
        </w:rPr>
        <w:t>midieron</w:t>
      </w:r>
      <w:r w:rsidR="00CC1152">
        <w:rPr>
          <w:rFonts w:cs="Times New Roman"/>
          <w:szCs w:val="24"/>
        </w:rPr>
        <w:t xml:space="preserve"> tiempos para nueve alturas, sin saber si hubo repeticiones, afectando potencialmente la precisión y confiabilidad de sus resultados</w:t>
      </w:r>
      <w:r w:rsidRPr="009D3F95">
        <w:rPr>
          <w:rFonts w:cs="Times New Roman"/>
          <w:szCs w:val="24"/>
        </w:rPr>
        <w:t>.</w:t>
      </w:r>
    </w:p>
    <w:p w14:paraId="38C1F2D9" w14:textId="630C413B" w:rsidR="0020298E" w:rsidRPr="009D3F95" w:rsidRDefault="0020298E" w:rsidP="009D3F95">
      <w:pPr>
        <w:spacing w:line="360" w:lineRule="auto"/>
        <w:ind w:firstLine="709"/>
        <w:rPr>
          <w:rFonts w:cs="Times New Roman"/>
          <w:szCs w:val="24"/>
        </w:rPr>
      </w:pPr>
      <w:r w:rsidRPr="009D3F95">
        <w:rPr>
          <w:rFonts w:cs="Times New Roman"/>
          <w:noProof/>
          <w:szCs w:val="24"/>
        </w:rPr>
        <w:t>Torres (2023)</w:t>
      </w:r>
      <w:r w:rsidRPr="009D3F95">
        <w:rPr>
          <w:rFonts w:cs="Times New Roman"/>
          <w:szCs w:val="24"/>
        </w:rPr>
        <w:t xml:space="preserve"> presentó un modelo </w:t>
      </w:r>
      <w:r w:rsidR="0033167E">
        <w:rPr>
          <w:rFonts w:cs="Times New Roman"/>
          <w:szCs w:val="24"/>
        </w:rPr>
        <w:t xml:space="preserve">de </w:t>
      </w:r>
      <w:r w:rsidRPr="009D3F95">
        <w:rPr>
          <w:rFonts w:cs="Times New Roman"/>
          <w:szCs w:val="24"/>
        </w:rPr>
        <w:t xml:space="preserve">electroimán </w:t>
      </w:r>
      <w:r w:rsidR="0033167E">
        <w:rPr>
          <w:rFonts w:cs="Times New Roman"/>
          <w:szCs w:val="24"/>
        </w:rPr>
        <w:t>y</w:t>
      </w:r>
      <w:r w:rsidRPr="009D3F95">
        <w:rPr>
          <w:rFonts w:cs="Times New Roman"/>
          <w:szCs w:val="24"/>
        </w:rPr>
        <w:t xml:space="preserve"> sensor de impacto</w:t>
      </w:r>
      <w:r w:rsidR="0033167E">
        <w:rPr>
          <w:rFonts w:cs="Times New Roman"/>
          <w:szCs w:val="24"/>
        </w:rPr>
        <w:t xml:space="preserve"> con variación automática de alturas, así como carga de balines mediante motores a pasos, simplificando la operación, pero reduciendo el involucramiento</w:t>
      </w:r>
      <w:r w:rsidRPr="009D3F95">
        <w:rPr>
          <w:rFonts w:cs="Times New Roman"/>
          <w:szCs w:val="24"/>
        </w:rPr>
        <w:t xml:space="preserve">. Aunque Torres </w:t>
      </w:r>
      <w:r w:rsidR="00BF4A92">
        <w:rPr>
          <w:rFonts w:cs="Times New Roman"/>
          <w:szCs w:val="24"/>
        </w:rPr>
        <w:t>documenta</w:t>
      </w:r>
      <w:r w:rsidRPr="009D3F95">
        <w:rPr>
          <w:rFonts w:cs="Times New Roman"/>
          <w:szCs w:val="24"/>
        </w:rPr>
        <w:t xml:space="preserve"> la aceleración local como 9.78 </w:t>
      </w:r>
      <w:r w:rsidR="001F1286" w:rsidRPr="009D3F95">
        <w:rPr>
          <w:rFonts w:cs="Times New Roman"/>
          <w:szCs w:val="24"/>
        </w:rPr>
        <w:t>m s</w:t>
      </w:r>
      <w:r w:rsidR="001F1286" w:rsidRPr="009D3F95">
        <w:rPr>
          <w:rFonts w:cs="Times New Roman"/>
          <w:szCs w:val="24"/>
          <w:vertAlign w:val="superscript"/>
        </w:rPr>
        <w:t>−2</w:t>
      </w:r>
      <w:r w:rsidRPr="009D3F95">
        <w:rPr>
          <w:rFonts w:cs="Times New Roman"/>
          <w:szCs w:val="24"/>
        </w:rPr>
        <w:t xml:space="preserve">, no proporciona </w:t>
      </w:r>
      <w:r w:rsidR="0033167E">
        <w:rPr>
          <w:rFonts w:cs="Times New Roman"/>
          <w:szCs w:val="24"/>
        </w:rPr>
        <w:t>la</w:t>
      </w:r>
      <w:r w:rsidRPr="009D3F95">
        <w:rPr>
          <w:rFonts w:cs="Times New Roman"/>
          <w:szCs w:val="24"/>
        </w:rPr>
        <w:t xml:space="preserve"> aceleración experimental, solo </w:t>
      </w:r>
      <w:r w:rsidR="00BF4A92">
        <w:rPr>
          <w:rFonts w:cs="Times New Roman"/>
          <w:szCs w:val="24"/>
        </w:rPr>
        <w:t>presenta</w:t>
      </w:r>
      <w:r w:rsidR="0033167E">
        <w:rPr>
          <w:rFonts w:cs="Times New Roman"/>
          <w:szCs w:val="24"/>
        </w:rPr>
        <w:t xml:space="preserve"> </w:t>
      </w:r>
      <w:r w:rsidRPr="009D3F95">
        <w:rPr>
          <w:rFonts w:cs="Times New Roman"/>
          <w:szCs w:val="24"/>
        </w:rPr>
        <w:t xml:space="preserve">los tiempos obtenidos en </w:t>
      </w:r>
      <w:r w:rsidR="00F21C43">
        <w:rPr>
          <w:rFonts w:cs="Times New Roman"/>
          <w:szCs w:val="24"/>
        </w:rPr>
        <w:t>10</w:t>
      </w:r>
      <w:r w:rsidRPr="009D3F95">
        <w:rPr>
          <w:rFonts w:cs="Times New Roman"/>
          <w:szCs w:val="24"/>
        </w:rPr>
        <w:t xml:space="preserve"> mediciones por altura </w:t>
      </w:r>
      <w:r w:rsidR="0033167E">
        <w:rPr>
          <w:rFonts w:cs="Times New Roman"/>
          <w:szCs w:val="24"/>
        </w:rPr>
        <w:t>(</w:t>
      </w:r>
      <w:r w:rsidRPr="009D3F95">
        <w:rPr>
          <w:rFonts w:cs="Times New Roman"/>
          <w:szCs w:val="24"/>
        </w:rPr>
        <w:t>cinco alturas entre 40</w:t>
      </w:r>
      <w:r w:rsidR="00F21C43">
        <w:rPr>
          <w:rFonts w:cs="Times New Roman"/>
          <w:szCs w:val="24"/>
        </w:rPr>
        <w:t xml:space="preserve"> </w:t>
      </w:r>
      <w:r w:rsidRPr="009D3F95">
        <w:rPr>
          <w:rFonts w:cs="Times New Roman"/>
          <w:szCs w:val="24"/>
        </w:rPr>
        <w:t>cm y 120</w:t>
      </w:r>
      <w:r w:rsidR="00F21C43">
        <w:rPr>
          <w:rFonts w:cs="Times New Roman"/>
          <w:szCs w:val="24"/>
        </w:rPr>
        <w:t xml:space="preserve"> </w:t>
      </w:r>
      <w:r w:rsidRPr="009D3F95">
        <w:rPr>
          <w:rFonts w:cs="Times New Roman"/>
          <w:szCs w:val="24"/>
        </w:rPr>
        <w:t>cm</w:t>
      </w:r>
      <w:r w:rsidR="0033167E">
        <w:rPr>
          <w:rFonts w:cs="Times New Roman"/>
          <w:szCs w:val="24"/>
        </w:rPr>
        <w:t>)</w:t>
      </w:r>
      <w:r w:rsidRPr="009D3F95">
        <w:rPr>
          <w:rFonts w:cs="Times New Roman"/>
          <w:szCs w:val="24"/>
        </w:rPr>
        <w:t xml:space="preserve">. </w:t>
      </w:r>
      <w:r w:rsidR="0033167E">
        <w:rPr>
          <w:rFonts w:cs="Times New Roman"/>
          <w:szCs w:val="24"/>
        </w:rPr>
        <w:t xml:space="preserve">A partir de sus </w:t>
      </w:r>
      <w:r w:rsidR="00810458">
        <w:rPr>
          <w:rFonts w:cs="Times New Roman"/>
          <w:szCs w:val="24"/>
        </w:rPr>
        <w:t xml:space="preserve">tiempos </w:t>
      </w:r>
      <w:r w:rsidR="002345D9">
        <w:rPr>
          <w:rFonts w:cs="Times New Roman"/>
          <w:szCs w:val="24"/>
        </w:rPr>
        <w:t>documentados</w:t>
      </w:r>
      <w:r w:rsidR="00810458">
        <w:rPr>
          <w:rFonts w:cs="Times New Roman"/>
          <w:szCs w:val="24"/>
        </w:rPr>
        <w:t xml:space="preserve">, </w:t>
      </w:r>
      <w:r w:rsidR="00F21C43">
        <w:rPr>
          <w:rFonts w:cs="Times New Roman"/>
          <w:szCs w:val="24"/>
        </w:rPr>
        <w:t>se calculó</w:t>
      </w:r>
      <w:r w:rsidR="00810458">
        <w:rPr>
          <w:rFonts w:cs="Times New Roman"/>
          <w:szCs w:val="24"/>
        </w:rPr>
        <w:t xml:space="preserve"> </w:t>
      </w:r>
      <w:r w:rsidR="0033167E">
        <w:rPr>
          <w:rFonts w:cs="Times New Roman"/>
          <w:szCs w:val="24"/>
        </w:rPr>
        <w:t>una</w:t>
      </w:r>
      <w:r w:rsidRPr="009D3F95">
        <w:rPr>
          <w:rFonts w:cs="Times New Roman"/>
          <w:szCs w:val="24"/>
        </w:rPr>
        <w:t xml:space="preserve"> aceleración </w:t>
      </w:r>
      <w:r w:rsidR="00810458">
        <w:rPr>
          <w:rFonts w:cs="Times New Roman"/>
          <w:szCs w:val="24"/>
        </w:rPr>
        <w:t xml:space="preserve">experimental </w:t>
      </w:r>
      <w:r w:rsidRPr="009D3F95">
        <w:rPr>
          <w:rFonts w:cs="Times New Roman"/>
          <w:szCs w:val="24"/>
        </w:rPr>
        <w:t xml:space="preserve">de 9.35 </w:t>
      </w:r>
      <w:r w:rsidR="001F1286" w:rsidRPr="009D3F95">
        <w:rPr>
          <w:rFonts w:cs="Times New Roman"/>
          <w:szCs w:val="24"/>
        </w:rPr>
        <w:t>m s</w:t>
      </w:r>
      <w:r w:rsidR="001F1286" w:rsidRPr="009D3F95">
        <w:rPr>
          <w:rFonts w:cs="Times New Roman"/>
          <w:szCs w:val="24"/>
          <w:vertAlign w:val="superscript"/>
        </w:rPr>
        <w:t>−2</w:t>
      </w:r>
      <w:r w:rsidRPr="009D3F95">
        <w:rPr>
          <w:rFonts w:cs="Times New Roman"/>
          <w:szCs w:val="24"/>
        </w:rPr>
        <w:t xml:space="preserve">. </w:t>
      </w:r>
    </w:p>
    <w:p w14:paraId="038E393D" w14:textId="42ED90E7" w:rsidR="0020298E" w:rsidRPr="009D3F95" w:rsidRDefault="0033167E" w:rsidP="009D3F95">
      <w:pPr>
        <w:spacing w:line="360" w:lineRule="auto"/>
        <w:ind w:firstLine="709"/>
        <w:rPr>
          <w:rFonts w:cs="Times New Roman"/>
          <w:szCs w:val="24"/>
        </w:rPr>
      </w:pPr>
      <w:r>
        <w:rPr>
          <w:rFonts w:cs="Times New Roman"/>
          <w:szCs w:val="24"/>
        </w:rPr>
        <w:t xml:space="preserve">No se encontraron </w:t>
      </w:r>
      <w:r w:rsidR="0020298E" w:rsidRPr="009D3F95">
        <w:rPr>
          <w:rFonts w:cs="Times New Roman"/>
          <w:szCs w:val="24"/>
        </w:rPr>
        <w:t xml:space="preserve">valores oficiales de precisión de marcas comerciales, pero </w:t>
      </w:r>
      <w:r w:rsidR="0020298E" w:rsidRPr="009D3F95">
        <w:rPr>
          <w:rFonts w:cs="Times New Roman"/>
          <w:noProof/>
          <w:szCs w:val="24"/>
        </w:rPr>
        <w:t xml:space="preserve">Bu Sinnah </w:t>
      </w:r>
      <w:r w:rsidR="004D3C00">
        <w:rPr>
          <w:rFonts w:cs="Times New Roman"/>
          <w:noProof/>
          <w:szCs w:val="24"/>
        </w:rPr>
        <w:t>y</w:t>
      </w:r>
      <w:r w:rsidR="0020298E" w:rsidRPr="009D3F95">
        <w:rPr>
          <w:rFonts w:cs="Times New Roman"/>
          <w:noProof/>
          <w:szCs w:val="24"/>
        </w:rPr>
        <w:t xml:space="preserve"> Muhammed (2022)</w:t>
      </w:r>
      <w:r w:rsidR="0020298E" w:rsidRPr="009D3F95">
        <w:rPr>
          <w:rFonts w:cs="Times New Roman"/>
          <w:szCs w:val="24"/>
        </w:rPr>
        <w:t xml:space="preserve"> utilizaron un aparato comercial</w:t>
      </w:r>
      <w:r w:rsidR="00DC46FB">
        <w:rPr>
          <w:rFonts w:cs="Times New Roman"/>
          <w:szCs w:val="24"/>
        </w:rPr>
        <w:t xml:space="preserve"> </w:t>
      </w:r>
      <w:r w:rsidR="00DC46FB" w:rsidRPr="009D3F95">
        <w:rPr>
          <w:rFonts w:cs="Times New Roman"/>
          <w:szCs w:val="24"/>
        </w:rPr>
        <w:t>(</w:t>
      </w:r>
      <w:r w:rsidR="00DC46FB">
        <w:rPr>
          <w:rFonts w:cs="Times New Roman"/>
          <w:szCs w:val="24"/>
        </w:rPr>
        <w:t>no mencionan</w:t>
      </w:r>
      <w:r w:rsidR="00DC46FB" w:rsidRPr="009D3F95">
        <w:rPr>
          <w:rFonts w:cs="Times New Roman"/>
          <w:szCs w:val="24"/>
        </w:rPr>
        <w:t xml:space="preserve"> la marca)</w:t>
      </w:r>
      <w:r w:rsidR="0020298E" w:rsidRPr="009D3F95">
        <w:rPr>
          <w:rFonts w:cs="Times New Roman"/>
          <w:szCs w:val="24"/>
        </w:rPr>
        <w:t xml:space="preserve"> por medición de infrarrojos a alturas de 30 </w:t>
      </w:r>
      <w:r w:rsidR="002345D9">
        <w:rPr>
          <w:rFonts w:cs="Times New Roman"/>
          <w:szCs w:val="24"/>
        </w:rPr>
        <w:t xml:space="preserve">cm </w:t>
      </w:r>
      <w:r w:rsidR="0020298E" w:rsidRPr="009D3F95">
        <w:rPr>
          <w:rFonts w:cs="Times New Roman"/>
          <w:szCs w:val="24"/>
        </w:rPr>
        <w:t>a 90</w:t>
      </w:r>
      <w:r w:rsidR="00DC46FB">
        <w:rPr>
          <w:rFonts w:cs="Times New Roman"/>
          <w:szCs w:val="24"/>
        </w:rPr>
        <w:t xml:space="preserve"> </w:t>
      </w:r>
      <w:r w:rsidR="0020298E" w:rsidRPr="009D3F95">
        <w:rPr>
          <w:rFonts w:cs="Times New Roman"/>
          <w:szCs w:val="24"/>
        </w:rPr>
        <w:t xml:space="preserve">cm. </w:t>
      </w:r>
      <w:r>
        <w:rPr>
          <w:rFonts w:cs="Times New Roman"/>
          <w:szCs w:val="24"/>
        </w:rPr>
        <w:t>Con</w:t>
      </w:r>
      <w:r w:rsidR="0020298E" w:rsidRPr="009D3F95">
        <w:rPr>
          <w:rFonts w:cs="Times New Roman"/>
          <w:szCs w:val="24"/>
        </w:rPr>
        <w:t xml:space="preserve"> la media de tres mediciones y regresión lineal sobre el cuadrado del tiempo, obtuvieron 9.55 </w:t>
      </w:r>
      <w:r w:rsidR="001F1286" w:rsidRPr="009D3F95">
        <w:rPr>
          <w:rFonts w:cs="Times New Roman"/>
          <w:szCs w:val="24"/>
        </w:rPr>
        <w:t>m s</w:t>
      </w:r>
      <w:r w:rsidR="001F1286" w:rsidRPr="009D3F95">
        <w:rPr>
          <w:rFonts w:cs="Times New Roman"/>
          <w:szCs w:val="24"/>
          <w:vertAlign w:val="superscript"/>
        </w:rPr>
        <w:t>−2</w:t>
      </w:r>
      <w:r w:rsidR="0020298E" w:rsidRPr="009D3F95">
        <w:rPr>
          <w:rFonts w:cs="Times New Roman"/>
          <w:szCs w:val="24"/>
        </w:rPr>
        <w:t>.</w:t>
      </w:r>
    </w:p>
    <w:p w14:paraId="02369ACD" w14:textId="51A37446" w:rsidR="0020298E" w:rsidRPr="009D3F95" w:rsidRDefault="0020298E" w:rsidP="009D3F95">
      <w:pPr>
        <w:spacing w:line="360" w:lineRule="auto"/>
        <w:ind w:firstLine="709"/>
        <w:rPr>
          <w:rFonts w:cs="Times New Roman"/>
          <w:szCs w:val="24"/>
        </w:rPr>
      </w:pPr>
      <w:r w:rsidRPr="009D3F95">
        <w:rPr>
          <w:rFonts w:cs="Times New Roman"/>
          <w:noProof/>
          <w:szCs w:val="24"/>
        </w:rPr>
        <w:t>Horvat and Jecmenica (2016)</w:t>
      </w:r>
      <w:r w:rsidRPr="009D3F95">
        <w:rPr>
          <w:rFonts w:cs="Times New Roman"/>
          <w:szCs w:val="24"/>
        </w:rPr>
        <w:t xml:space="preserve"> </w:t>
      </w:r>
      <w:r w:rsidR="0033167E">
        <w:rPr>
          <w:rFonts w:cs="Times New Roman"/>
          <w:szCs w:val="24"/>
        </w:rPr>
        <w:t>presentan un</w:t>
      </w:r>
      <w:r w:rsidRPr="009D3F95">
        <w:rPr>
          <w:rFonts w:cs="Times New Roman"/>
          <w:szCs w:val="24"/>
        </w:rPr>
        <w:t xml:space="preserve"> diseño experimental peculiar</w:t>
      </w:r>
      <w:r w:rsidR="00694286">
        <w:rPr>
          <w:rFonts w:cs="Times New Roman"/>
          <w:szCs w:val="24"/>
        </w:rPr>
        <w:t xml:space="preserve">: </w:t>
      </w:r>
      <w:r w:rsidRPr="009D3F95">
        <w:rPr>
          <w:rFonts w:cs="Times New Roman"/>
          <w:szCs w:val="24"/>
        </w:rPr>
        <w:t xml:space="preserve">evita el uso de electroimanes o sensores infrarrojos, empleando un sistema mecánico basado en un hilo que se rompe para liberar </w:t>
      </w:r>
      <w:r w:rsidR="00694286">
        <w:rPr>
          <w:rFonts w:cs="Times New Roman"/>
          <w:szCs w:val="24"/>
        </w:rPr>
        <w:t>el balín</w:t>
      </w:r>
      <w:r w:rsidRPr="009D3F95">
        <w:rPr>
          <w:rFonts w:cs="Times New Roman"/>
          <w:szCs w:val="24"/>
        </w:rPr>
        <w:t xml:space="preserve">. </w:t>
      </w:r>
      <w:r w:rsidR="00694286">
        <w:rPr>
          <w:rFonts w:cs="Times New Roman"/>
          <w:szCs w:val="24"/>
        </w:rPr>
        <w:t>S</w:t>
      </w:r>
      <w:r w:rsidRPr="009D3F95">
        <w:rPr>
          <w:rFonts w:cs="Times New Roman"/>
          <w:szCs w:val="24"/>
        </w:rPr>
        <w:t xml:space="preserve">us mediciones no se limitan a variar la altura; también consideran el diámetro del balín, variaciones térmicas, errores de manufactura y resistencia del aire. </w:t>
      </w:r>
      <w:r w:rsidR="00694286">
        <w:rPr>
          <w:rFonts w:cs="Times New Roman"/>
          <w:szCs w:val="24"/>
        </w:rPr>
        <w:t>S</w:t>
      </w:r>
      <w:r w:rsidRPr="009D3F95">
        <w:rPr>
          <w:rFonts w:cs="Times New Roman"/>
          <w:szCs w:val="24"/>
        </w:rPr>
        <w:t>on los únicos que calculan la aceleración mediante dos métodos: promedios y ajuste por mínimos cuadrados</w:t>
      </w:r>
      <w:r w:rsidR="00694286">
        <w:rPr>
          <w:rFonts w:cs="Times New Roman"/>
          <w:szCs w:val="24"/>
        </w:rPr>
        <w:t xml:space="preserve">, obteniendo </w:t>
      </w:r>
      <w:r w:rsidRPr="009D3F95">
        <w:rPr>
          <w:rFonts w:cs="Times New Roman"/>
          <w:szCs w:val="24"/>
        </w:rPr>
        <w:t xml:space="preserve">valores de 9.804 </w:t>
      </w:r>
      <w:r w:rsidR="001F1286" w:rsidRPr="009D3F95">
        <w:rPr>
          <w:rFonts w:cs="Times New Roman"/>
          <w:szCs w:val="24"/>
        </w:rPr>
        <w:t>m s</w:t>
      </w:r>
      <w:r w:rsidR="001F1286" w:rsidRPr="009D3F95">
        <w:rPr>
          <w:rFonts w:cs="Times New Roman"/>
          <w:szCs w:val="24"/>
          <w:vertAlign w:val="superscript"/>
        </w:rPr>
        <w:t>−2</w:t>
      </w:r>
      <w:r w:rsidRPr="009D3F95">
        <w:rPr>
          <w:rFonts w:cs="Times New Roman"/>
          <w:szCs w:val="24"/>
        </w:rPr>
        <w:t xml:space="preserve"> y 9.798 </w:t>
      </w:r>
      <w:r w:rsidR="001F1286" w:rsidRPr="009D3F95">
        <w:rPr>
          <w:rFonts w:cs="Times New Roman"/>
          <w:szCs w:val="24"/>
        </w:rPr>
        <w:t>m s</w:t>
      </w:r>
      <w:r w:rsidR="001F1286" w:rsidRPr="009D3F95">
        <w:rPr>
          <w:rFonts w:cs="Times New Roman"/>
          <w:szCs w:val="24"/>
          <w:vertAlign w:val="superscript"/>
        </w:rPr>
        <w:t>−2</w:t>
      </w:r>
      <w:r w:rsidRPr="009D3F95">
        <w:rPr>
          <w:rFonts w:cs="Times New Roman"/>
          <w:szCs w:val="24"/>
        </w:rPr>
        <w:t xml:space="preserve">, respectivamente. </w:t>
      </w:r>
      <w:r w:rsidR="00694286">
        <w:rPr>
          <w:rFonts w:cs="Times New Roman"/>
          <w:szCs w:val="24"/>
        </w:rPr>
        <w:t xml:space="preserve">El valor obtenido por promedios, comparado con el valor local calculado como </w:t>
      </w:r>
      <w:proofErr w:type="spellStart"/>
      <w:r w:rsidR="00694286">
        <w:rPr>
          <w:rFonts w:eastAsiaTheme="minorEastAsia" w:cs="Times New Roman"/>
          <w:szCs w:val="24"/>
        </w:rPr>
        <w:t>gl</w:t>
      </w:r>
      <w:proofErr w:type="spellEnd"/>
      <w:r w:rsidR="00694286">
        <w:rPr>
          <w:rFonts w:eastAsiaTheme="minorEastAsia" w:cs="Times New Roman"/>
          <w:szCs w:val="24"/>
        </w:rPr>
        <w:t>=</w:t>
      </w:r>
      <w:r w:rsidRPr="009D3F95">
        <w:rPr>
          <w:rFonts w:cs="Times New Roman"/>
          <w:szCs w:val="24"/>
        </w:rPr>
        <w:t>9.8066</w:t>
      </w:r>
      <w:r w:rsidR="001F1286" w:rsidRPr="001F1286">
        <w:rPr>
          <w:rFonts w:cs="Times New Roman"/>
          <w:szCs w:val="24"/>
        </w:rPr>
        <w:t xml:space="preserve"> </w:t>
      </w:r>
      <w:r w:rsidR="001F1286" w:rsidRPr="009D3F95">
        <w:rPr>
          <w:rFonts w:cs="Times New Roman"/>
          <w:szCs w:val="24"/>
        </w:rPr>
        <w:t>m s</w:t>
      </w:r>
      <w:r w:rsidR="001F1286" w:rsidRPr="009D3F95">
        <w:rPr>
          <w:rFonts w:cs="Times New Roman"/>
          <w:szCs w:val="24"/>
          <w:vertAlign w:val="superscript"/>
        </w:rPr>
        <w:t>−2</w:t>
      </w:r>
      <w:r w:rsidR="00694286">
        <w:rPr>
          <w:rFonts w:cs="Times New Roman"/>
          <w:szCs w:val="24"/>
        </w:rPr>
        <w:t>, arroja un error de 0.03%, una precisión superior a cualquier otro experimento revisado</w:t>
      </w:r>
      <w:r w:rsidRPr="009D3F95">
        <w:rPr>
          <w:rFonts w:cs="Times New Roman"/>
          <w:szCs w:val="24"/>
        </w:rPr>
        <w:t xml:space="preserve"> en la literatura. </w:t>
      </w:r>
      <w:r w:rsidR="00694286">
        <w:rPr>
          <w:rFonts w:cs="Times New Roman"/>
          <w:szCs w:val="24"/>
        </w:rPr>
        <w:t>L</w:t>
      </w:r>
      <w:r w:rsidRPr="009D3F95">
        <w:rPr>
          <w:rFonts w:cs="Times New Roman"/>
          <w:szCs w:val="24"/>
        </w:rPr>
        <w:t xml:space="preserve">a precisión mejora al no introducir electroimanes, </w:t>
      </w:r>
      <w:r w:rsidR="00694286">
        <w:rPr>
          <w:rFonts w:cs="Times New Roman"/>
          <w:szCs w:val="24"/>
        </w:rPr>
        <w:t>pero uso de un</w:t>
      </w:r>
      <w:r w:rsidRPr="009D3F95">
        <w:rPr>
          <w:rFonts w:cs="Times New Roman"/>
          <w:szCs w:val="24"/>
        </w:rPr>
        <w:t xml:space="preserve"> hilo </w:t>
      </w:r>
      <w:r w:rsidR="00694286">
        <w:rPr>
          <w:rFonts w:cs="Times New Roman"/>
          <w:szCs w:val="24"/>
        </w:rPr>
        <w:t xml:space="preserve">que debe cortarse </w:t>
      </w:r>
      <w:r w:rsidRPr="009D3F95">
        <w:rPr>
          <w:rFonts w:cs="Times New Roman"/>
          <w:szCs w:val="24"/>
        </w:rPr>
        <w:t>limita la realización rápida de múltiples mediciones.</w:t>
      </w:r>
    </w:p>
    <w:p w14:paraId="03DD6273" w14:textId="7ACD4EB2" w:rsidR="0020298E" w:rsidRPr="009D3F95" w:rsidRDefault="00694286" w:rsidP="009D3F95">
      <w:pPr>
        <w:spacing w:line="360" w:lineRule="auto"/>
        <w:ind w:firstLine="709"/>
        <w:rPr>
          <w:rFonts w:cs="Times New Roman"/>
          <w:szCs w:val="24"/>
        </w:rPr>
      </w:pPr>
      <w:r>
        <w:rPr>
          <w:rFonts w:cs="Times New Roman"/>
          <w:szCs w:val="24"/>
        </w:rPr>
        <w:t>El análisis previo identifica</w:t>
      </w:r>
      <w:r w:rsidR="0020298E" w:rsidRPr="009D3F95">
        <w:rPr>
          <w:rFonts w:cs="Times New Roman"/>
          <w:szCs w:val="24"/>
        </w:rPr>
        <w:t xml:space="preserve"> varias áreas de oportunidad para mejorar la experimentación didáctica:</w:t>
      </w:r>
    </w:p>
    <w:p w14:paraId="5F167D31" w14:textId="442F3D16" w:rsidR="0020298E" w:rsidRPr="009D3F95" w:rsidRDefault="0020298E" w:rsidP="009D3F95">
      <w:pPr>
        <w:pStyle w:val="Prrafodelista"/>
        <w:numPr>
          <w:ilvl w:val="0"/>
          <w:numId w:val="23"/>
        </w:numPr>
        <w:spacing w:line="360" w:lineRule="auto"/>
        <w:rPr>
          <w:rFonts w:cs="Times New Roman"/>
          <w:szCs w:val="24"/>
        </w:rPr>
      </w:pPr>
      <w:r w:rsidRPr="009D3F95">
        <w:rPr>
          <w:rFonts w:cs="Times New Roman"/>
          <w:szCs w:val="24"/>
        </w:rPr>
        <w:lastRenderedPageBreak/>
        <w:t xml:space="preserve">Variación continua de altura: Muchos estudios limitan las mediciones a </w:t>
      </w:r>
      <w:r w:rsidR="00694286">
        <w:rPr>
          <w:rFonts w:cs="Times New Roman"/>
          <w:szCs w:val="24"/>
        </w:rPr>
        <w:t>alturas fijas</w:t>
      </w:r>
      <w:r w:rsidRPr="009D3F95">
        <w:rPr>
          <w:rFonts w:cs="Times New Roman"/>
          <w:szCs w:val="24"/>
        </w:rPr>
        <w:t xml:space="preserve">, </w:t>
      </w:r>
      <w:r w:rsidR="00694286">
        <w:rPr>
          <w:rFonts w:cs="Times New Roman"/>
          <w:szCs w:val="24"/>
        </w:rPr>
        <w:t xml:space="preserve">restringiendo </w:t>
      </w:r>
      <w:r w:rsidRPr="009D3F95">
        <w:rPr>
          <w:rFonts w:cs="Times New Roman"/>
          <w:szCs w:val="24"/>
        </w:rPr>
        <w:t>la posibilidad de explorar diferentes condiciones.</w:t>
      </w:r>
    </w:p>
    <w:p w14:paraId="7CCDA019" w14:textId="4F13655C" w:rsidR="0020298E" w:rsidRPr="009D3F95" w:rsidRDefault="0020298E" w:rsidP="009D3F95">
      <w:pPr>
        <w:pStyle w:val="Prrafodelista"/>
        <w:numPr>
          <w:ilvl w:val="0"/>
          <w:numId w:val="23"/>
        </w:numPr>
        <w:spacing w:line="360" w:lineRule="auto"/>
        <w:rPr>
          <w:rFonts w:cs="Times New Roman"/>
          <w:szCs w:val="24"/>
        </w:rPr>
      </w:pPr>
      <w:r w:rsidRPr="009D3F95">
        <w:rPr>
          <w:rFonts w:cs="Times New Roman"/>
          <w:szCs w:val="24"/>
        </w:rPr>
        <w:t xml:space="preserve">Métodos alternativos a sensores infrarrojos: </w:t>
      </w:r>
      <w:r w:rsidR="00694286">
        <w:rPr>
          <w:rFonts w:cs="Times New Roman"/>
          <w:szCs w:val="24"/>
        </w:rPr>
        <w:t>Estos</w:t>
      </w:r>
      <w:r w:rsidRPr="009D3F95">
        <w:rPr>
          <w:rFonts w:cs="Times New Roman"/>
          <w:szCs w:val="24"/>
        </w:rPr>
        <w:t xml:space="preserve"> presentan limitaciones de precisión debido a la distancia al objeto y la velocidad de paso del balín </w:t>
      </w:r>
      <w:r w:rsidRPr="009D3F95">
        <w:rPr>
          <w:rFonts w:cs="Times New Roman"/>
          <w:noProof/>
          <w:szCs w:val="24"/>
        </w:rPr>
        <w:t>(Mukhopadhyay et al., 2018)</w:t>
      </w:r>
      <w:r w:rsidR="00694286">
        <w:rPr>
          <w:rFonts w:cs="Times New Roman"/>
          <w:szCs w:val="24"/>
        </w:rPr>
        <w:t xml:space="preserve"> y requieren de </w:t>
      </w:r>
      <w:r w:rsidRPr="009D3F95">
        <w:rPr>
          <w:rFonts w:cs="Times New Roman"/>
          <w:szCs w:val="24"/>
        </w:rPr>
        <w:t xml:space="preserve">la alineación exacta </w:t>
      </w:r>
      <w:r w:rsidR="00694286">
        <w:rPr>
          <w:rFonts w:cs="Times New Roman"/>
          <w:szCs w:val="24"/>
        </w:rPr>
        <w:t>entre objeto y sensor</w:t>
      </w:r>
      <w:r w:rsidRPr="009D3F95">
        <w:rPr>
          <w:rFonts w:cs="Times New Roman"/>
          <w:szCs w:val="24"/>
        </w:rPr>
        <w:t xml:space="preserve"> </w:t>
      </w:r>
      <w:r w:rsidRPr="009D3F95">
        <w:rPr>
          <w:rFonts w:cs="Times New Roman"/>
          <w:noProof/>
          <w:szCs w:val="24"/>
        </w:rPr>
        <w:t>(Casaburo, 2021)</w:t>
      </w:r>
      <w:r w:rsidRPr="009D3F95">
        <w:rPr>
          <w:rFonts w:cs="Times New Roman"/>
          <w:szCs w:val="24"/>
        </w:rPr>
        <w:t>.</w:t>
      </w:r>
    </w:p>
    <w:p w14:paraId="7783D1CB" w14:textId="77777777" w:rsidR="0020298E" w:rsidRPr="009D3F95" w:rsidRDefault="0020298E" w:rsidP="009D3F95">
      <w:pPr>
        <w:pStyle w:val="Prrafodelista"/>
        <w:numPr>
          <w:ilvl w:val="0"/>
          <w:numId w:val="23"/>
        </w:numPr>
        <w:spacing w:line="360" w:lineRule="auto"/>
        <w:rPr>
          <w:rFonts w:cs="Times New Roman"/>
          <w:szCs w:val="24"/>
        </w:rPr>
      </w:pPr>
      <w:r w:rsidRPr="009D3F95">
        <w:rPr>
          <w:rFonts w:cs="Times New Roman"/>
          <w:szCs w:val="24"/>
        </w:rPr>
        <w:t>Análisis estadístico robusto: Es fundamental realizar un análisis más riguroso de las mediciones, con especial énfasis en el cálculo de incertidumbres, para asegurar la fiabilidad de los resultados.</w:t>
      </w:r>
    </w:p>
    <w:p w14:paraId="47B1D716" w14:textId="072F8435" w:rsidR="009F24FC" w:rsidRDefault="0020298E" w:rsidP="009D3F95">
      <w:pPr>
        <w:pStyle w:val="Prrafodelista"/>
        <w:numPr>
          <w:ilvl w:val="0"/>
          <w:numId w:val="23"/>
        </w:numPr>
        <w:spacing w:line="360" w:lineRule="auto"/>
        <w:rPr>
          <w:rFonts w:cs="Times New Roman"/>
          <w:szCs w:val="24"/>
        </w:rPr>
      </w:pPr>
      <w:r w:rsidRPr="009D3F95">
        <w:rPr>
          <w:rFonts w:cs="Times New Roman"/>
          <w:szCs w:val="24"/>
        </w:rPr>
        <w:t xml:space="preserve">Accesibilidad y reproducibilidad: </w:t>
      </w:r>
      <w:r w:rsidR="00DC46FB">
        <w:rPr>
          <w:rFonts w:cs="Times New Roman"/>
          <w:szCs w:val="24"/>
        </w:rPr>
        <w:t xml:space="preserve">Los materiales deben </w:t>
      </w:r>
      <w:r w:rsidR="00694286">
        <w:rPr>
          <w:rFonts w:cs="Times New Roman"/>
          <w:szCs w:val="24"/>
        </w:rPr>
        <w:t xml:space="preserve">ser </w:t>
      </w:r>
      <w:r w:rsidR="009F24FC">
        <w:rPr>
          <w:rFonts w:cs="Times New Roman"/>
          <w:szCs w:val="24"/>
        </w:rPr>
        <w:t>asequibles</w:t>
      </w:r>
      <w:r w:rsidR="00694286">
        <w:rPr>
          <w:rFonts w:cs="Times New Roman"/>
          <w:szCs w:val="24"/>
        </w:rPr>
        <w:t xml:space="preserve"> y</w:t>
      </w:r>
      <w:r w:rsidR="009F24FC">
        <w:rPr>
          <w:rFonts w:cs="Times New Roman"/>
          <w:szCs w:val="24"/>
        </w:rPr>
        <w:t xml:space="preserve"> disponibles. Las instrucciones de construcción y uso deben tener acceso abierto para facilitar la reproducibilidad.</w:t>
      </w:r>
    </w:p>
    <w:p w14:paraId="032F2DD2" w14:textId="7139DF61" w:rsidR="0020298E" w:rsidRPr="009D3F95" w:rsidRDefault="0020298E" w:rsidP="009D3F95">
      <w:pPr>
        <w:pStyle w:val="Prrafodelista"/>
        <w:numPr>
          <w:ilvl w:val="0"/>
          <w:numId w:val="23"/>
        </w:numPr>
        <w:spacing w:line="360" w:lineRule="auto"/>
        <w:rPr>
          <w:rFonts w:cs="Times New Roman"/>
          <w:szCs w:val="24"/>
        </w:rPr>
      </w:pPr>
      <w:r w:rsidRPr="009D3F95">
        <w:rPr>
          <w:rFonts w:cs="Times New Roman"/>
          <w:szCs w:val="24"/>
        </w:rPr>
        <w:t xml:space="preserve">Mediciones de alta precisión: Se debe </w:t>
      </w:r>
      <w:r w:rsidR="00DC46FB">
        <w:rPr>
          <w:rFonts w:cs="Times New Roman"/>
          <w:szCs w:val="24"/>
        </w:rPr>
        <w:t>demostrar</w:t>
      </w:r>
      <w:r w:rsidRPr="009D3F95">
        <w:rPr>
          <w:rFonts w:cs="Times New Roman"/>
          <w:szCs w:val="24"/>
        </w:rPr>
        <w:t xml:space="preserve"> que los dispositivos</w:t>
      </w:r>
      <w:r w:rsidR="00DC46FB">
        <w:rPr>
          <w:rFonts w:cs="Times New Roman"/>
          <w:szCs w:val="24"/>
        </w:rPr>
        <w:t xml:space="preserve"> reproducidos</w:t>
      </w:r>
      <w:r w:rsidRPr="009D3F95">
        <w:rPr>
          <w:rFonts w:cs="Times New Roman"/>
          <w:szCs w:val="24"/>
        </w:rPr>
        <w:t xml:space="preserve"> </w:t>
      </w:r>
      <w:r w:rsidR="00DC46FB">
        <w:rPr>
          <w:rFonts w:cs="Times New Roman"/>
          <w:szCs w:val="24"/>
        </w:rPr>
        <w:t>producirán resultados repetibles y de alta precisión</w:t>
      </w:r>
      <w:r w:rsidRPr="009D3F95">
        <w:rPr>
          <w:rFonts w:cs="Times New Roman"/>
          <w:szCs w:val="24"/>
        </w:rPr>
        <w:t>.</w:t>
      </w:r>
    </w:p>
    <w:p w14:paraId="43FD854A" w14:textId="681B294E" w:rsidR="0020298E" w:rsidRPr="009D3F95" w:rsidRDefault="00BF4A92" w:rsidP="009D3F95">
      <w:pPr>
        <w:pStyle w:val="Prrafodelista"/>
        <w:numPr>
          <w:ilvl w:val="0"/>
          <w:numId w:val="23"/>
        </w:numPr>
        <w:spacing w:line="360" w:lineRule="auto"/>
        <w:rPr>
          <w:rFonts w:cs="Times New Roman"/>
          <w:szCs w:val="24"/>
        </w:rPr>
      </w:pPr>
      <w:r>
        <w:rPr>
          <w:rFonts w:cs="Times New Roman"/>
          <w:szCs w:val="24"/>
        </w:rPr>
        <w:t>Documentación</w:t>
      </w:r>
      <w:r w:rsidR="0020298E" w:rsidRPr="009D3F95">
        <w:rPr>
          <w:rFonts w:cs="Times New Roman"/>
          <w:szCs w:val="24"/>
        </w:rPr>
        <w:t xml:space="preserve"> de costos de construcción: </w:t>
      </w:r>
      <w:r w:rsidR="00694286">
        <w:rPr>
          <w:rFonts w:cs="Times New Roman"/>
          <w:szCs w:val="24"/>
        </w:rPr>
        <w:t xml:space="preserve">Debe proporcionarse </w:t>
      </w:r>
      <w:r w:rsidR="0020298E" w:rsidRPr="009D3F95">
        <w:rPr>
          <w:rFonts w:cs="Times New Roman"/>
          <w:szCs w:val="24"/>
        </w:rPr>
        <w:t xml:space="preserve">una estimación clara </w:t>
      </w:r>
      <w:r w:rsidR="00694286" w:rsidRPr="009D3F95">
        <w:rPr>
          <w:rFonts w:cs="Times New Roman"/>
          <w:szCs w:val="24"/>
        </w:rPr>
        <w:t>de costos</w:t>
      </w:r>
      <w:r w:rsidR="0020298E" w:rsidRPr="009D3F95">
        <w:rPr>
          <w:rFonts w:cs="Times New Roman"/>
          <w:szCs w:val="24"/>
        </w:rPr>
        <w:t>, especialmente para instituciones con presupuestos limitados.</w:t>
      </w:r>
    </w:p>
    <w:p w14:paraId="6FEF43F8" w14:textId="77777777" w:rsidR="0020298E" w:rsidRDefault="0020298E" w:rsidP="009D3F95">
      <w:pPr>
        <w:pStyle w:val="Prrafodelista"/>
        <w:numPr>
          <w:ilvl w:val="0"/>
          <w:numId w:val="23"/>
        </w:numPr>
        <w:spacing w:line="360" w:lineRule="auto"/>
        <w:rPr>
          <w:rFonts w:cs="Times New Roman"/>
          <w:szCs w:val="24"/>
        </w:rPr>
      </w:pPr>
      <w:r w:rsidRPr="009D3F95">
        <w:rPr>
          <w:rFonts w:cs="Times New Roman"/>
          <w:szCs w:val="24"/>
        </w:rPr>
        <w:t>Estudios R&amp;R (Reproducibilidad y Repetibilidad): Es necesario demostrar que las mediciones son consistentes y que los dispositivos pueden ser reproducidos y produzcan nuevamente mediciones consistentes. Esto es algo que ninguno en la literatura realiza.</w:t>
      </w:r>
    </w:p>
    <w:p w14:paraId="169E1415" w14:textId="77777777" w:rsidR="006564FF" w:rsidRPr="006564FF" w:rsidRDefault="006564FF" w:rsidP="006564FF">
      <w:pPr>
        <w:spacing w:line="360" w:lineRule="auto"/>
        <w:rPr>
          <w:rFonts w:cs="Times New Roman"/>
          <w:szCs w:val="24"/>
        </w:rPr>
      </w:pPr>
    </w:p>
    <w:p w14:paraId="2997BCB1" w14:textId="77777777" w:rsidR="00087FBF" w:rsidRPr="006564FF" w:rsidRDefault="00087FBF" w:rsidP="00087FBF">
      <w:pPr>
        <w:spacing w:line="360" w:lineRule="auto"/>
        <w:jc w:val="center"/>
        <w:rPr>
          <w:rFonts w:cs="Times New Roman"/>
          <w:b/>
          <w:bCs/>
          <w:sz w:val="28"/>
          <w:szCs w:val="28"/>
        </w:rPr>
      </w:pPr>
      <w:r w:rsidRPr="006564FF">
        <w:rPr>
          <w:rFonts w:cs="Times New Roman"/>
          <w:b/>
          <w:bCs/>
          <w:sz w:val="28"/>
          <w:szCs w:val="28"/>
        </w:rPr>
        <w:t>Marco Teórico</w:t>
      </w:r>
    </w:p>
    <w:p w14:paraId="3D2E95D0" w14:textId="0BA908B5" w:rsidR="00087FBF" w:rsidRPr="009D3F95" w:rsidRDefault="00087FBF" w:rsidP="00937CF6">
      <w:pPr>
        <w:spacing w:line="360" w:lineRule="auto"/>
        <w:ind w:firstLine="708"/>
        <w:rPr>
          <w:rFonts w:cs="Times New Roman"/>
          <w:szCs w:val="24"/>
        </w:rPr>
      </w:pPr>
      <w:r w:rsidRPr="009D3F95">
        <w:rPr>
          <w:rFonts w:cs="Times New Roman"/>
          <w:szCs w:val="24"/>
        </w:rPr>
        <w:t xml:space="preserve">Galileo Galilei </w:t>
      </w:r>
      <w:r w:rsidR="00694286">
        <w:rPr>
          <w:rFonts w:cs="Times New Roman"/>
          <w:szCs w:val="24"/>
        </w:rPr>
        <w:t>demostró que,</w:t>
      </w:r>
      <w:r w:rsidRPr="009D3F95">
        <w:rPr>
          <w:rFonts w:cs="Times New Roman"/>
          <w:szCs w:val="24"/>
        </w:rPr>
        <w:t xml:space="preserve"> en ausencia de resistencia del aire, todos los cuerpos caen </w:t>
      </w:r>
      <w:r w:rsidR="00694286">
        <w:rPr>
          <w:rFonts w:cs="Times New Roman"/>
          <w:szCs w:val="24"/>
        </w:rPr>
        <w:t>con</w:t>
      </w:r>
      <w:r w:rsidRPr="009D3F95">
        <w:rPr>
          <w:rFonts w:cs="Times New Roman"/>
          <w:szCs w:val="24"/>
        </w:rPr>
        <w:t xml:space="preserve"> la misma aceleración, independientemente de su masa. </w:t>
      </w:r>
      <w:r w:rsidR="00063B65">
        <w:rPr>
          <w:rFonts w:cs="Times New Roman"/>
          <w:szCs w:val="24"/>
        </w:rPr>
        <w:t>E</w:t>
      </w:r>
      <w:r w:rsidRPr="009D3F95">
        <w:rPr>
          <w:rFonts w:cs="Times New Roman"/>
          <w:szCs w:val="24"/>
        </w:rPr>
        <w:t xml:space="preserve">l uso de cámaras de vacío permite corroborar este fenómeno </w:t>
      </w:r>
      <w:r w:rsidR="00063B65">
        <w:rPr>
          <w:rFonts w:cs="Times New Roman"/>
          <w:szCs w:val="24"/>
        </w:rPr>
        <w:t>con precisión</w:t>
      </w:r>
      <w:r w:rsidRPr="009D3F95">
        <w:rPr>
          <w:rFonts w:cs="Times New Roman"/>
          <w:szCs w:val="24"/>
        </w:rPr>
        <w:t xml:space="preserve">. Sin embargo, </w:t>
      </w:r>
      <w:r w:rsidR="00063B65">
        <w:rPr>
          <w:rFonts w:cs="Times New Roman"/>
          <w:szCs w:val="24"/>
        </w:rPr>
        <w:t>dados</w:t>
      </w:r>
      <w:r w:rsidRPr="009D3F95">
        <w:rPr>
          <w:rFonts w:cs="Times New Roman"/>
          <w:szCs w:val="24"/>
        </w:rPr>
        <w:t xml:space="preserve"> los elevados costos de</w:t>
      </w:r>
      <w:r w:rsidR="00063B65">
        <w:rPr>
          <w:rFonts w:cs="Times New Roman"/>
          <w:szCs w:val="24"/>
        </w:rPr>
        <w:t xml:space="preserve"> equipos de vacío, </w:t>
      </w:r>
      <w:r w:rsidRPr="009D3F95">
        <w:rPr>
          <w:rFonts w:cs="Times New Roman"/>
          <w:szCs w:val="24"/>
        </w:rPr>
        <w:t>se optó por utilizar un balín metálico</w:t>
      </w:r>
      <w:r w:rsidR="00063B65">
        <w:rPr>
          <w:rFonts w:cs="Times New Roman"/>
          <w:szCs w:val="24"/>
        </w:rPr>
        <w:t xml:space="preserve">, que </w:t>
      </w:r>
      <w:r w:rsidRPr="009D3F95">
        <w:rPr>
          <w:rFonts w:cs="Times New Roman"/>
          <w:szCs w:val="24"/>
        </w:rPr>
        <w:t>minimiza los efectos de la resistencia del aire al caer desde altura</w:t>
      </w:r>
      <w:r w:rsidR="00063B65">
        <w:rPr>
          <w:rFonts w:cs="Times New Roman"/>
          <w:szCs w:val="24"/>
        </w:rPr>
        <w:t>s</w:t>
      </w:r>
      <w:r w:rsidRPr="009D3F95">
        <w:rPr>
          <w:rFonts w:cs="Times New Roman"/>
          <w:szCs w:val="24"/>
        </w:rPr>
        <w:t xml:space="preserve"> pequeña</w:t>
      </w:r>
      <w:r w:rsidR="00063B65">
        <w:rPr>
          <w:rFonts w:cs="Times New Roman"/>
          <w:szCs w:val="24"/>
        </w:rPr>
        <w:t>s</w:t>
      </w:r>
      <w:r w:rsidRPr="009D3F95">
        <w:rPr>
          <w:rFonts w:cs="Times New Roman"/>
          <w:szCs w:val="24"/>
        </w:rPr>
        <w:t>.</w:t>
      </w:r>
    </w:p>
    <w:p w14:paraId="197505B9" w14:textId="09A89740" w:rsidR="00087FBF" w:rsidRPr="009D3F95" w:rsidRDefault="00087FBF" w:rsidP="00AA13D7">
      <w:pPr>
        <w:spacing w:line="360" w:lineRule="auto"/>
        <w:ind w:firstLine="709"/>
        <w:rPr>
          <w:rFonts w:cs="Times New Roman"/>
          <w:szCs w:val="24"/>
        </w:rPr>
      </w:pPr>
      <w:r w:rsidRPr="009D3F95">
        <w:rPr>
          <w:rFonts w:cs="Times New Roman"/>
          <w:szCs w:val="24"/>
        </w:rPr>
        <w:t>Para calcular la aceleración de la gravedad en un movimiento rectilíneo vertical desde el reposo</w:t>
      </w:r>
      <w:r>
        <w:rPr>
          <w:rFonts w:cs="Times New Roman"/>
          <w:szCs w:val="24"/>
        </w:rPr>
        <w:t xml:space="preserve"> y</w:t>
      </w:r>
      <w:r w:rsidRPr="009D3F95">
        <w:rPr>
          <w:rFonts w:cs="Times New Roman"/>
          <w:szCs w:val="24"/>
        </w:rPr>
        <w:t>, se emple</w:t>
      </w:r>
      <w:r w:rsidR="005C01DB">
        <w:rPr>
          <w:rFonts w:cs="Times New Roman"/>
          <w:szCs w:val="24"/>
        </w:rPr>
        <w:t>ó</w:t>
      </w:r>
      <w:r w:rsidRPr="009D3F95">
        <w:rPr>
          <w:rFonts w:cs="Times New Roman"/>
          <w:szCs w:val="24"/>
        </w:rPr>
        <w:t xml:space="preserve"> la fórmula </w:t>
      </w:r>
      <w:r w:rsidRPr="009D3F95">
        <w:rPr>
          <w:rFonts w:cs="Times New Roman"/>
          <w:noProof/>
          <w:szCs w:val="24"/>
        </w:rPr>
        <w:t>(Serway</w:t>
      </w:r>
      <w:r w:rsidR="00EB2109">
        <w:rPr>
          <w:rFonts w:cs="Times New Roman"/>
          <w:noProof/>
          <w:szCs w:val="24"/>
        </w:rPr>
        <w:t xml:space="preserve"> y Jewett</w:t>
      </w:r>
      <w:r w:rsidRPr="009D3F95">
        <w:rPr>
          <w:rFonts w:cs="Times New Roman"/>
          <w:noProof/>
          <w:szCs w:val="24"/>
        </w:rPr>
        <w:t>, 2018)</w:t>
      </w:r>
      <w:r w:rsidRPr="009D3F95">
        <w:rPr>
          <w:rFonts w:cs="Times New Roman"/>
          <w:szCs w:val="24"/>
        </w:rPr>
        <w:t>:</w:t>
      </w:r>
    </w:p>
    <w:p w14:paraId="19F6A021" w14:textId="62225FDA" w:rsidR="00087FBF" w:rsidRPr="009D3F95" w:rsidRDefault="00D9346A" w:rsidP="00AA13D7">
      <w:pPr>
        <w:spacing w:line="360" w:lineRule="auto"/>
        <w:ind w:firstLine="709"/>
        <w:rPr>
          <w:rFonts w:eastAsia="Times New Roman"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g</m:t>
              </m:r>
              <m:d>
                <m:dPr>
                  <m:ctrlPr>
                    <w:rPr>
                      <w:rFonts w:ascii="Cambria Math" w:hAnsi="Cambria Math" w:cs="Times New Roman"/>
                      <w:i/>
                      <w:szCs w:val="24"/>
                    </w:rPr>
                  </m:ctrlPr>
                </m:dPr>
                <m:e>
                  <m:r>
                    <w:rPr>
                      <w:rFonts w:ascii="Cambria Math" w:hAnsi="Cambria Math" w:cs="Times New Roman"/>
                      <w:szCs w:val="24"/>
                    </w:rPr>
                    <m:t>h,t</m:t>
                  </m:r>
                </m:e>
              </m:d>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2</m:t>
                  </m:r>
                  <m:r>
                    <w:rPr>
                      <w:rFonts w:ascii="Cambria Math" w:hAnsi="Cambria Math" w:cs="Times New Roman"/>
                      <w:szCs w:val="24"/>
                    </w:rPr>
                    <m:t>h</m:t>
                  </m:r>
                </m:num>
                <m:den>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2</m:t>
                      </m:r>
                    </m:sup>
                  </m:sSup>
                </m:den>
              </m:f>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e>
              </m:d>
            </m:e>
          </m:eqArr>
        </m:oMath>
      </m:oMathPara>
    </w:p>
    <w:p w14:paraId="2569E037" w14:textId="77777777" w:rsidR="00087FBF" w:rsidRPr="009D3F95" w:rsidRDefault="00087FBF" w:rsidP="00087FBF">
      <w:pPr>
        <w:spacing w:line="360" w:lineRule="auto"/>
        <w:ind w:firstLine="709"/>
        <w:rPr>
          <w:rFonts w:eastAsia="Times New Roman" w:cs="Times New Roman"/>
          <w:szCs w:val="24"/>
        </w:rPr>
      </w:pPr>
      <w:r w:rsidRPr="009D3F95">
        <w:rPr>
          <w:rFonts w:eastAsia="Times New Roman" w:cs="Times New Roman"/>
          <w:szCs w:val="24"/>
        </w:rPr>
        <w:t>Donde:</w:t>
      </w:r>
    </w:p>
    <w:p w14:paraId="69CB69BB" w14:textId="77777777" w:rsidR="00087FBF" w:rsidRPr="009D3F95" w:rsidRDefault="00087FBF" w:rsidP="00087FBF">
      <w:pPr>
        <w:numPr>
          <w:ilvl w:val="0"/>
          <w:numId w:val="20"/>
        </w:numPr>
        <w:spacing w:line="360" w:lineRule="auto"/>
        <w:rPr>
          <w:rFonts w:eastAsia="Times New Roman" w:cs="Times New Roman"/>
          <w:szCs w:val="24"/>
        </w:rPr>
      </w:pPr>
      <m:oMath>
        <m:r>
          <w:rPr>
            <w:rFonts w:ascii="Cambria Math" w:hAnsi="Cambria Math" w:cs="Times New Roman"/>
            <w:szCs w:val="24"/>
            <w:lang w:val="es-ES"/>
          </w:rPr>
          <m:t>g</m:t>
        </m:r>
      </m:oMath>
      <w:r w:rsidRPr="009D3F95">
        <w:rPr>
          <w:rFonts w:eastAsia="Times New Roman" w:cs="Times New Roman"/>
          <w:szCs w:val="24"/>
        </w:rPr>
        <w:t xml:space="preserve"> es la aceleración de la gravedad,</w:t>
      </w:r>
    </w:p>
    <w:p w14:paraId="3BA41D46" w14:textId="77777777" w:rsidR="00087FBF" w:rsidRPr="009D3F95" w:rsidRDefault="00087FBF" w:rsidP="00087FBF">
      <w:pPr>
        <w:numPr>
          <w:ilvl w:val="0"/>
          <w:numId w:val="20"/>
        </w:numPr>
        <w:spacing w:line="360" w:lineRule="auto"/>
        <w:rPr>
          <w:rFonts w:eastAsia="Times New Roman" w:cs="Times New Roman"/>
          <w:szCs w:val="24"/>
        </w:rPr>
      </w:pPr>
      <m:oMath>
        <m:r>
          <w:rPr>
            <w:rFonts w:ascii="Cambria Math" w:eastAsia="Times New Roman" w:hAnsi="Cambria Math" w:cs="Times New Roman"/>
            <w:szCs w:val="24"/>
          </w:rPr>
          <m:t>h</m:t>
        </m:r>
      </m:oMath>
      <w:r w:rsidRPr="009D3F95">
        <w:rPr>
          <w:rFonts w:eastAsia="Times New Roman" w:cs="Times New Roman"/>
          <w:szCs w:val="24"/>
        </w:rPr>
        <w:t xml:space="preserve"> es la altura desde la cual cae el cuerpo,</w:t>
      </w:r>
    </w:p>
    <w:p w14:paraId="0ACDBC96" w14:textId="335C9502" w:rsidR="00087FBF" w:rsidRPr="00AA13D7" w:rsidRDefault="00087FBF" w:rsidP="00AA13D7">
      <w:pPr>
        <w:numPr>
          <w:ilvl w:val="0"/>
          <w:numId w:val="20"/>
        </w:numPr>
        <w:spacing w:line="360" w:lineRule="auto"/>
        <w:rPr>
          <w:rFonts w:eastAsia="Times New Roman" w:cs="Times New Roman"/>
          <w:szCs w:val="24"/>
        </w:rPr>
      </w:pPr>
      <m:oMath>
        <m:r>
          <w:rPr>
            <w:rFonts w:ascii="Cambria Math" w:eastAsia="Times New Roman" w:hAnsi="Cambria Math" w:cs="Times New Roman"/>
            <w:szCs w:val="24"/>
          </w:rPr>
          <w:lastRenderedPageBreak/>
          <m:t>t</m:t>
        </m:r>
      </m:oMath>
      <w:r w:rsidRPr="009D3F95">
        <w:rPr>
          <w:rFonts w:eastAsia="Times New Roman" w:cs="Times New Roman"/>
          <w:szCs w:val="24"/>
        </w:rPr>
        <w:t xml:space="preserve"> es el tiempo de caída.</w:t>
      </w:r>
    </w:p>
    <w:p w14:paraId="11C875C6" w14:textId="3D833C22" w:rsidR="00087FBF" w:rsidRPr="009D3F95" w:rsidRDefault="005C01DB" w:rsidP="00087FBF">
      <w:pPr>
        <w:spacing w:line="360" w:lineRule="auto"/>
        <w:ind w:firstLine="709"/>
        <w:rPr>
          <w:rFonts w:cs="Times New Roman"/>
          <w:szCs w:val="24"/>
          <w:lang w:val="es-ES"/>
        </w:rPr>
      </w:pPr>
      <w:r>
        <w:rPr>
          <w:rFonts w:cs="Times New Roman"/>
          <w:szCs w:val="24"/>
        </w:rPr>
        <w:t>L</w:t>
      </w:r>
      <w:r w:rsidR="00087FBF" w:rsidRPr="009D3F95">
        <w:rPr>
          <w:rFonts w:cs="Times New Roman"/>
          <w:szCs w:val="24"/>
        </w:rPr>
        <w:t xml:space="preserve">ibros de texto </w:t>
      </w:r>
      <w:r w:rsidR="00087FBF" w:rsidRPr="009D3F95">
        <w:rPr>
          <w:rFonts w:cs="Times New Roman"/>
          <w:noProof/>
          <w:szCs w:val="24"/>
        </w:rPr>
        <w:t>(</w:t>
      </w:r>
      <w:r w:rsidR="004D3C00">
        <w:rPr>
          <w:rFonts w:cs="Times New Roman"/>
          <w:noProof/>
          <w:szCs w:val="24"/>
        </w:rPr>
        <w:t>por ejemplo,</w:t>
      </w:r>
      <w:r w:rsidR="00087FBF" w:rsidRPr="009D3F95">
        <w:rPr>
          <w:rFonts w:cs="Times New Roman"/>
          <w:noProof/>
          <w:szCs w:val="24"/>
        </w:rPr>
        <w:t xml:space="preserve"> Serway</w:t>
      </w:r>
      <w:r w:rsidR="00EB2109">
        <w:rPr>
          <w:rFonts w:cs="Times New Roman"/>
          <w:noProof/>
          <w:szCs w:val="24"/>
        </w:rPr>
        <w:t xml:space="preserve"> y Jewett</w:t>
      </w:r>
      <w:r w:rsidR="00087FBF" w:rsidRPr="009D3F95">
        <w:rPr>
          <w:rFonts w:cs="Times New Roman"/>
          <w:noProof/>
          <w:szCs w:val="24"/>
        </w:rPr>
        <w:t>, 2018)</w:t>
      </w:r>
      <w:r w:rsidR="00087FBF" w:rsidRPr="009D3F95">
        <w:rPr>
          <w:rFonts w:cs="Times New Roman"/>
          <w:szCs w:val="24"/>
        </w:rPr>
        <w:t xml:space="preserve"> </w:t>
      </w:r>
      <w:r>
        <w:rPr>
          <w:rFonts w:cs="Times New Roman"/>
          <w:szCs w:val="24"/>
        </w:rPr>
        <w:t>mencionan un</w:t>
      </w:r>
      <w:r w:rsidR="00087FBF" w:rsidRPr="009D3F95">
        <w:rPr>
          <w:rFonts w:cs="Times New Roman"/>
          <w:szCs w:val="24"/>
        </w:rPr>
        <w:t xml:space="preserve"> valor teórico de la aceleración de la gravedad </w:t>
      </w:r>
      <w:r>
        <w:rPr>
          <w:rFonts w:cs="Times New Roman"/>
          <w:szCs w:val="24"/>
        </w:rPr>
        <w:t>de</w:t>
      </w:r>
      <w:r w:rsidR="00F21C43">
        <w:rPr>
          <w:rFonts w:cs="Times New Roman"/>
          <w:szCs w:val="24"/>
        </w:rPr>
        <w:t xml:space="preserve"> </w:t>
      </w:r>
      <w:r w:rsidR="00F21C43" w:rsidRPr="009D3F95">
        <w:rPr>
          <w:rFonts w:cs="Times New Roman"/>
          <w:szCs w:val="24"/>
        </w:rPr>
        <w:t>9.8</w:t>
      </w:r>
      <w:r w:rsidR="00F21C43">
        <w:rPr>
          <w:rFonts w:cs="Times New Roman"/>
          <w:szCs w:val="24"/>
        </w:rPr>
        <w:t>1</w:t>
      </w:r>
      <w:r w:rsidR="00F21C43" w:rsidRPr="009D3F95">
        <w:rPr>
          <w:rFonts w:cs="Times New Roman"/>
          <w:szCs w:val="24"/>
        </w:rPr>
        <w:t xml:space="preserve"> m s</w:t>
      </w:r>
      <w:r w:rsidR="00F21C43" w:rsidRPr="009D3F95">
        <w:rPr>
          <w:rFonts w:cs="Times New Roman"/>
          <w:szCs w:val="24"/>
          <w:vertAlign w:val="superscript"/>
        </w:rPr>
        <w:t>−2</w:t>
      </w:r>
      <w:r w:rsidR="00087FBF" w:rsidRPr="009D3F95">
        <w:rPr>
          <w:rFonts w:cs="Times New Roman"/>
          <w:szCs w:val="24"/>
          <w:lang w:val="es-ES"/>
        </w:rPr>
        <w:t xml:space="preserve">, lo que lleva a utilizarse este valor en múltiples centros educativos. Sin embargo, </w:t>
      </w:r>
      <w:r w:rsidR="00087FBF" w:rsidRPr="009D3F95">
        <w:rPr>
          <w:rFonts w:cs="Times New Roman"/>
          <w:szCs w:val="24"/>
        </w:rPr>
        <w:t>este valor no es constante. La aceleración depende la altitud y la latitud</w:t>
      </w:r>
      <w:r>
        <w:rPr>
          <w:rFonts w:cs="Times New Roman"/>
          <w:szCs w:val="24"/>
        </w:rPr>
        <w:t xml:space="preserve"> del lugar</w:t>
      </w:r>
      <w:r w:rsidR="00087FBF" w:rsidRPr="009D3F95">
        <w:rPr>
          <w:rFonts w:cs="Times New Roman"/>
          <w:szCs w:val="24"/>
        </w:rPr>
        <w:t xml:space="preserve"> </w:t>
      </w:r>
      <w:r w:rsidR="00087FBF" w:rsidRPr="009D3F95">
        <w:rPr>
          <w:rFonts w:cs="Times New Roman"/>
          <w:noProof/>
          <w:szCs w:val="24"/>
        </w:rPr>
        <w:t>(Shi et al., 2021)</w:t>
      </w:r>
      <w:r w:rsidR="00087FBF" w:rsidRPr="009D3F95">
        <w:rPr>
          <w:rFonts w:cs="Times New Roman"/>
          <w:szCs w:val="24"/>
        </w:rPr>
        <w:t>.</w:t>
      </w:r>
    </w:p>
    <w:p w14:paraId="06E93EB8" w14:textId="72E131FF" w:rsidR="00087FBF" w:rsidRPr="009D3F95" w:rsidRDefault="00087FBF" w:rsidP="00AA13D7">
      <w:pPr>
        <w:spacing w:line="360" w:lineRule="auto"/>
        <w:ind w:firstLine="709"/>
        <w:rPr>
          <w:rFonts w:cs="Times New Roman"/>
          <w:szCs w:val="24"/>
          <w:lang w:val="es-ES"/>
        </w:rPr>
      </w:pPr>
      <w:r w:rsidRPr="009D3F95">
        <w:rPr>
          <w:rFonts w:cs="Times New Roman"/>
          <w:szCs w:val="24"/>
        </w:rPr>
        <w:t>Para calcular la aceleración de la gravedad local, se utiliza la fórmula estándar, la cual considera la latitud y la altitud de un lugar específico. La fórmula es la siguiente</w:t>
      </w:r>
      <w:r w:rsidRPr="009D3F95">
        <w:rPr>
          <w:rFonts w:cs="Times New Roman"/>
          <w:szCs w:val="24"/>
          <w:lang w:val="es-ES"/>
        </w:rPr>
        <w:t xml:space="preserve"> </w:t>
      </w:r>
      <w:r w:rsidRPr="009D3F95">
        <w:rPr>
          <w:rFonts w:cs="Times New Roman"/>
          <w:noProof/>
          <w:szCs w:val="24"/>
          <w:lang w:val="es-ES"/>
        </w:rPr>
        <w:t>(Centro Nacional de Metrología, 2016)</w:t>
      </w:r>
      <w:r w:rsidR="00F21C43">
        <w:rPr>
          <w:rFonts w:cs="Times New Roman"/>
          <w:noProof/>
          <w:szCs w:val="24"/>
          <w:lang w:val="es-ES"/>
        </w:rPr>
        <w:t>:</w:t>
      </w:r>
    </w:p>
    <w:p w14:paraId="55E38D80" w14:textId="0D8A5D65" w:rsidR="00087FBF" w:rsidRPr="00AA13D7" w:rsidRDefault="00D9346A" w:rsidP="00AA13D7">
      <w:pPr>
        <w:spacing w:line="360" w:lineRule="auto"/>
        <w:ind w:firstLine="709"/>
        <w:rPr>
          <w:rFonts w:eastAsia="Times New Roman" w:cs="Times New Roman"/>
          <w:szCs w:val="24"/>
          <w:lang w:val="es-ES"/>
        </w:rPr>
      </w:pPr>
      <m:oMathPara>
        <m:oMath>
          <m:eqArr>
            <m:eqArrPr>
              <m:maxDist m:val="1"/>
              <m:ctrlPr>
                <w:rPr>
                  <w:rFonts w:ascii="Cambria Math" w:hAnsi="Cambria Math" w:cs="Times New Roman"/>
                  <w:i/>
                  <w:szCs w:val="24"/>
                  <w:lang w:val="es-ES"/>
                </w:rPr>
              </m:ctrlPr>
            </m:eqArrPr>
            <m:e>
              <m:sSub>
                <m:sSubPr>
                  <m:ctrlPr>
                    <w:rPr>
                      <w:rFonts w:ascii="Cambria Math" w:hAnsi="Cambria Math" w:cs="Times New Roman"/>
                      <w:i/>
                      <w:szCs w:val="24"/>
                      <w:lang w:val="es-ES"/>
                    </w:rPr>
                  </m:ctrlPr>
                </m:sSubPr>
                <m:e>
                  <m:r>
                    <w:rPr>
                      <w:rFonts w:ascii="Cambria Math" w:hAnsi="Cambria Math" w:cs="Times New Roman"/>
                      <w:szCs w:val="24"/>
                      <w:lang w:val="es-ES"/>
                    </w:rPr>
                    <m:t>g</m:t>
                  </m:r>
                </m:e>
                <m:sub>
                  <m:r>
                    <w:rPr>
                      <w:rFonts w:ascii="Cambria Math" w:hAnsi="Cambria Math" w:cs="Times New Roman"/>
                      <w:szCs w:val="24"/>
                      <w:lang w:val="es-ES"/>
                    </w:rPr>
                    <m:t>l</m:t>
                  </m:r>
                </m:sub>
              </m:sSub>
              <m:r>
                <w:rPr>
                  <w:rFonts w:ascii="Cambria Math" w:hAnsi="Cambria Math" w:cs="Times New Roman"/>
                  <w:szCs w:val="24"/>
                  <w:lang w:val="es-ES"/>
                </w:rPr>
                <m:t xml:space="preserve"> =</m:t>
              </m:r>
              <m:sSub>
                <m:sSubPr>
                  <m:ctrlPr>
                    <w:rPr>
                      <w:rFonts w:ascii="Cambria Math" w:hAnsi="Cambria Math" w:cs="Times New Roman"/>
                      <w:i/>
                      <w:szCs w:val="24"/>
                      <w:lang w:val="es-ES"/>
                    </w:rPr>
                  </m:ctrlPr>
                </m:sSubPr>
                <m:e>
                  <m:r>
                    <w:rPr>
                      <w:rFonts w:ascii="Cambria Math" w:hAnsi="Cambria Math" w:cs="Times New Roman"/>
                      <w:szCs w:val="24"/>
                      <w:lang w:val="es-ES"/>
                    </w:rPr>
                    <m:t xml:space="preserve"> g</m:t>
                  </m:r>
                </m:e>
                <m:sub>
                  <m:r>
                    <w:rPr>
                      <w:rFonts w:ascii="Cambria Math" w:hAnsi="Cambria Math" w:cs="Times New Roman"/>
                      <w:szCs w:val="24"/>
                      <w:lang w:val="es-ES"/>
                    </w:rPr>
                    <m:t>E</m:t>
                  </m:r>
                </m:sub>
              </m:sSub>
              <m:r>
                <w:rPr>
                  <w:rFonts w:ascii="Cambria Math" w:hAnsi="Cambria Math" w:cs="Times New Roman"/>
                  <w:szCs w:val="24"/>
                  <w:lang w:val="es-ES"/>
                </w:rPr>
                <m:t>∙</m:t>
              </m:r>
              <m:d>
                <m:dPr>
                  <m:ctrlPr>
                    <w:rPr>
                      <w:rFonts w:ascii="Cambria Math" w:hAnsi="Cambria Math" w:cs="Times New Roman"/>
                      <w:i/>
                      <w:szCs w:val="24"/>
                      <w:lang w:val="es-ES"/>
                    </w:rPr>
                  </m:ctrlPr>
                </m:dPr>
                <m:e>
                  <m:r>
                    <w:rPr>
                      <w:rFonts w:ascii="Cambria Math" w:hAnsi="Cambria Math" w:cs="Times New Roman"/>
                      <w:szCs w:val="24"/>
                      <w:lang w:val="es-ES"/>
                    </w:rPr>
                    <m:t>1 +</m:t>
                  </m:r>
                  <m:sSub>
                    <m:sSubPr>
                      <m:ctrlPr>
                        <w:rPr>
                          <w:rFonts w:ascii="Cambria Math" w:hAnsi="Cambria Math" w:cs="Times New Roman"/>
                          <w:i/>
                          <w:szCs w:val="24"/>
                          <w:lang w:val="es-ES"/>
                        </w:rPr>
                      </m:ctrlPr>
                    </m:sSubPr>
                    <m:e>
                      <m:r>
                        <w:rPr>
                          <w:rFonts w:ascii="Cambria Math" w:hAnsi="Cambria Math" w:cs="Times New Roman"/>
                          <w:szCs w:val="24"/>
                          <w:lang w:val="es-ES"/>
                        </w:rPr>
                        <m:t xml:space="preserve"> b</m:t>
                      </m:r>
                    </m:e>
                    <m:sub>
                      <m:r>
                        <w:rPr>
                          <w:rFonts w:ascii="Cambria Math" w:hAnsi="Cambria Math" w:cs="Times New Roman"/>
                          <w:szCs w:val="24"/>
                          <w:lang w:val="es-ES"/>
                        </w:rPr>
                        <m:t>1</m:t>
                      </m:r>
                    </m:sub>
                  </m:sSub>
                  <m:r>
                    <w:rPr>
                      <w:rFonts w:ascii="Cambria Math" w:hAnsi="Cambria Math" w:cs="Times New Roman"/>
                      <w:szCs w:val="24"/>
                      <w:lang w:val="es-ES"/>
                    </w:rPr>
                    <m:t>∙</m:t>
                  </m:r>
                  <m:sSup>
                    <m:sSupPr>
                      <m:ctrlPr>
                        <w:rPr>
                          <w:rFonts w:ascii="Cambria Math" w:hAnsi="Cambria Math" w:cs="Times New Roman"/>
                          <w:i/>
                          <w:szCs w:val="24"/>
                          <w:lang w:val="es-ES"/>
                        </w:rPr>
                      </m:ctrlPr>
                    </m:sSupPr>
                    <m:e>
                      <m:r>
                        <w:rPr>
                          <w:rFonts w:ascii="Cambria Math" w:hAnsi="Cambria Math" w:cs="Times New Roman"/>
                          <w:szCs w:val="24"/>
                          <w:lang w:val="es-ES"/>
                        </w:rPr>
                        <m:t>sen</m:t>
                      </m:r>
                    </m:e>
                    <m:sup>
                      <m:r>
                        <w:rPr>
                          <w:rFonts w:ascii="Cambria Math" w:hAnsi="Cambria Math" w:cs="Times New Roman"/>
                          <w:szCs w:val="24"/>
                          <w:lang w:val="es-ES"/>
                        </w:rPr>
                        <m:t>2</m:t>
                      </m:r>
                    </m:sup>
                  </m:sSup>
                  <m:d>
                    <m:dPr>
                      <m:ctrlPr>
                        <w:rPr>
                          <w:rFonts w:ascii="Cambria Math" w:hAnsi="Cambria Math" w:cs="Times New Roman"/>
                          <w:i/>
                          <w:szCs w:val="24"/>
                          <w:lang w:val="es-ES"/>
                        </w:rPr>
                      </m:ctrlPr>
                    </m:dPr>
                    <m:e>
                      <m:r>
                        <w:rPr>
                          <w:rFonts w:ascii="Cambria Math" w:hAnsi="Cambria Math" w:cs="Times New Roman"/>
                          <w:szCs w:val="24"/>
                          <w:lang w:val="es-ES"/>
                        </w:rPr>
                        <m:t>ϕ</m:t>
                      </m:r>
                    </m:e>
                  </m:d>
                  <m:r>
                    <w:rPr>
                      <w:rFonts w:ascii="Cambria Math" w:hAnsi="Cambria Math" w:cs="Times New Roman"/>
                      <w:szCs w:val="24"/>
                      <w:lang w:val="es-ES"/>
                    </w:rPr>
                    <m:t xml:space="preserve"> - </m:t>
                  </m:r>
                  <m:sSub>
                    <m:sSubPr>
                      <m:ctrlPr>
                        <w:rPr>
                          <w:rFonts w:ascii="Cambria Math" w:hAnsi="Cambria Math" w:cs="Times New Roman"/>
                          <w:i/>
                          <w:szCs w:val="24"/>
                          <w:lang w:val="es-ES"/>
                        </w:rPr>
                      </m:ctrlPr>
                    </m:sSubPr>
                    <m:e>
                      <m:r>
                        <w:rPr>
                          <w:rFonts w:ascii="Cambria Math" w:hAnsi="Cambria Math" w:cs="Times New Roman"/>
                          <w:szCs w:val="24"/>
                          <w:lang w:val="es-ES"/>
                        </w:rPr>
                        <m:t>b</m:t>
                      </m:r>
                    </m:e>
                    <m:sub>
                      <m:r>
                        <w:rPr>
                          <w:rFonts w:ascii="Cambria Math" w:hAnsi="Cambria Math" w:cs="Times New Roman"/>
                          <w:szCs w:val="24"/>
                          <w:lang w:val="es-ES"/>
                        </w:rPr>
                        <m:t>2</m:t>
                      </m:r>
                    </m:sub>
                  </m:sSub>
                  <m:r>
                    <w:rPr>
                      <w:rFonts w:ascii="Cambria Math" w:hAnsi="Cambria Math" w:cs="Times New Roman"/>
                      <w:szCs w:val="24"/>
                      <w:lang w:val="es-ES"/>
                    </w:rPr>
                    <m:t xml:space="preserve"> ∙ </m:t>
                  </m:r>
                  <m:sSup>
                    <m:sSupPr>
                      <m:ctrlPr>
                        <w:rPr>
                          <w:rFonts w:ascii="Cambria Math" w:hAnsi="Cambria Math" w:cs="Times New Roman"/>
                          <w:i/>
                          <w:szCs w:val="24"/>
                          <w:lang w:val="es-ES"/>
                        </w:rPr>
                      </m:ctrlPr>
                    </m:sSupPr>
                    <m:e>
                      <m:r>
                        <w:rPr>
                          <w:rFonts w:ascii="Cambria Math" w:hAnsi="Cambria Math" w:cs="Times New Roman"/>
                          <w:szCs w:val="24"/>
                          <w:lang w:val="es-ES"/>
                        </w:rPr>
                        <m:t>sen</m:t>
                      </m:r>
                    </m:e>
                    <m:sup>
                      <m:r>
                        <w:rPr>
                          <w:rFonts w:ascii="Cambria Math" w:hAnsi="Cambria Math" w:cs="Times New Roman"/>
                          <w:szCs w:val="24"/>
                          <w:lang w:val="es-ES"/>
                        </w:rPr>
                        <m:t>2</m:t>
                      </m:r>
                    </m:sup>
                  </m:sSup>
                  <m:d>
                    <m:dPr>
                      <m:ctrlPr>
                        <w:rPr>
                          <w:rFonts w:ascii="Cambria Math" w:hAnsi="Cambria Math" w:cs="Times New Roman"/>
                          <w:i/>
                          <w:szCs w:val="24"/>
                          <w:lang w:val="es-ES"/>
                        </w:rPr>
                      </m:ctrlPr>
                    </m:dPr>
                    <m:e>
                      <m:r>
                        <w:rPr>
                          <w:rFonts w:ascii="Cambria Math" w:hAnsi="Cambria Math" w:cs="Times New Roman"/>
                          <w:szCs w:val="24"/>
                          <w:lang w:val="es-ES"/>
                        </w:rPr>
                        <m:t>2ϕ</m:t>
                      </m:r>
                    </m:e>
                  </m:d>
                </m:e>
              </m:d>
              <m:r>
                <w:rPr>
                  <w:rFonts w:ascii="Cambria Math" w:hAnsi="Cambria Math" w:cs="Times New Roman"/>
                  <w:szCs w:val="24"/>
                  <w:lang w:val="es-ES"/>
                </w:rPr>
                <m:t xml:space="preserve"> </m:t>
              </m:r>
              <m:ctrlPr>
                <w:rPr>
                  <w:rFonts w:ascii="Cambria Math" w:eastAsia="Cambria Math" w:hAnsi="Cambria Math" w:cs="Times New Roman"/>
                  <w:i/>
                  <w:kern w:val="0"/>
                  <w:szCs w:val="24"/>
                  <w:lang w:val="es-ES"/>
                  <w14:ligatures w14:val="none"/>
                </w:rPr>
              </m:ctrlPr>
            </m:e>
            <m:e>
              <m:r>
                <w:rPr>
                  <w:rFonts w:ascii="Cambria Math" w:hAnsi="Cambria Math" w:cs="Times New Roman"/>
                  <w:szCs w:val="24"/>
                  <w:lang w:val="es-ES"/>
                </w:rPr>
                <m:t xml:space="preserve"> - 3.086 × 1</m:t>
              </m:r>
              <m:sSup>
                <m:sSupPr>
                  <m:ctrlPr>
                    <w:rPr>
                      <w:rFonts w:ascii="Cambria Math" w:hAnsi="Cambria Math" w:cs="Times New Roman"/>
                      <w:i/>
                      <w:szCs w:val="24"/>
                      <w:lang w:val="es-ES"/>
                    </w:rPr>
                  </m:ctrlPr>
                </m:sSupPr>
                <m:e>
                  <m:r>
                    <w:rPr>
                      <w:rFonts w:ascii="Cambria Math" w:hAnsi="Cambria Math" w:cs="Times New Roman"/>
                      <w:szCs w:val="24"/>
                      <w:lang w:val="es-ES"/>
                    </w:rPr>
                    <m:t>0</m:t>
                  </m:r>
                </m:e>
                <m:sup>
                  <m:r>
                    <w:rPr>
                      <w:rFonts w:ascii="Cambria Math" w:hAnsi="Cambria Math" w:cs="Times New Roman"/>
                      <w:szCs w:val="24"/>
                      <w:lang w:val="es-ES"/>
                    </w:rPr>
                    <m:t>-6</m:t>
                  </m:r>
                </m:sup>
              </m:sSup>
              <m:r>
                <w:rPr>
                  <w:rFonts w:ascii="Cambria Math" w:hAnsi="Cambria Math" w:cs="Times New Roman"/>
                  <w:szCs w:val="24"/>
                  <w:lang w:val="es-ES"/>
                </w:rPr>
                <m:t xml:space="preserve"> ∙ H#</m:t>
              </m:r>
              <m:d>
                <m:dPr>
                  <m:ctrlPr>
                    <w:rPr>
                      <w:rFonts w:ascii="Cambria Math" w:hAnsi="Cambria Math" w:cs="Times New Roman"/>
                      <w:i/>
                      <w:szCs w:val="24"/>
                      <w:lang w:val="es-ES"/>
                    </w:rPr>
                  </m:ctrlPr>
                </m:dPr>
                <m:e>
                  <m:r>
                    <w:rPr>
                      <w:rFonts w:ascii="Cambria Math" w:hAnsi="Cambria Math" w:cs="Times New Roman"/>
                      <w:szCs w:val="24"/>
                      <w:lang w:val="es-ES"/>
                    </w:rPr>
                    <m:t>2</m:t>
                  </m:r>
                </m:e>
              </m:d>
            </m:e>
          </m:eqArr>
        </m:oMath>
      </m:oMathPara>
    </w:p>
    <w:p w14:paraId="15B85CD7" w14:textId="77777777" w:rsidR="00087FBF" w:rsidRPr="009D3F95" w:rsidRDefault="00087FBF" w:rsidP="00087FBF">
      <w:pPr>
        <w:spacing w:line="360" w:lineRule="auto"/>
        <w:ind w:firstLine="709"/>
        <w:rPr>
          <w:rFonts w:cs="Times New Roman"/>
          <w:szCs w:val="24"/>
          <w:lang w:val="es-ES"/>
        </w:rPr>
      </w:pPr>
      <w:r w:rsidRPr="009D3F95">
        <w:rPr>
          <w:rFonts w:cs="Times New Roman"/>
          <w:szCs w:val="24"/>
          <w:lang w:val="es-ES"/>
        </w:rPr>
        <w:t>Donde</w:t>
      </w:r>
    </w:p>
    <w:p w14:paraId="5CCE68D0" w14:textId="77777777" w:rsidR="00087FBF" w:rsidRPr="009D3F95" w:rsidRDefault="00D9346A" w:rsidP="00087FBF">
      <w:pPr>
        <w:spacing w:line="360" w:lineRule="auto"/>
        <w:ind w:firstLine="709"/>
        <w:rPr>
          <w:rFonts w:cs="Times New Roman"/>
          <w:szCs w:val="24"/>
          <w:lang w:val="es-ES"/>
        </w:rPr>
      </w:pPr>
      <m:oMath>
        <m:sSub>
          <m:sSubPr>
            <m:ctrlPr>
              <w:rPr>
                <w:rFonts w:ascii="Cambria Math" w:hAnsi="Cambria Math" w:cs="Times New Roman"/>
                <w:i/>
                <w:szCs w:val="24"/>
                <w:lang w:val="es-ES"/>
              </w:rPr>
            </m:ctrlPr>
          </m:sSubPr>
          <m:e>
            <m:r>
              <w:rPr>
                <w:rFonts w:ascii="Cambria Math" w:hAnsi="Cambria Math" w:cs="Times New Roman"/>
                <w:szCs w:val="24"/>
                <w:lang w:val="es-ES"/>
              </w:rPr>
              <m:t>g</m:t>
            </m:r>
          </m:e>
          <m:sub>
            <m:r>
              <w:rPr>
                <w:rFonts w:ascii="Cambria Math" w:hAnsi="Cambria Math" w:cs="Times New Roman"/>
                <w:szCs w:val="24"/>
                <w:lang w:val="es-ES"/>
              </w:rPr>
              <m:t>l</m:t>
            </m:r>
          </m:sub>
        </m:sSub>
      </m:oMath>
      <w:r w:rsidR="00087FBF" w:rsidRPr="009D3F95">
        <w:rPr>
          <w:rFonts w:cs="Times New Roman"/>
          <w:szCs w:val="24"/>
          <w:lang w:val="es-ES"/>
        </w:rPr>
        <w:t xml:space="preserve"> es la aceleración local de la gravedad</w:t>
      </w:r>
    </w:p>
    <w:p w14:paraId="7597E30E" w14:textId="2542CF44" w:rsidR="00087FBF" w:rsidRPr="009D3F95" w:rsidRDefault="00D9346A" w:rsidP="00087FBF">
      <w:pPr>
        <w:spacing w:line="360" w:lineRule="auto"/>
        <w:ind w:firstLine="708"/>
        <w:rPr>
          <w:rFonts w:cs="Times New Roman"/>
          <w:szCs w:val="24"/>
          <w:lang w:val="es-ES"/>
        </w:rPr>
      </w:pPr>
      <m:oMath>
        <m:sSub>
          <m:sSubPr>
            <m:ctrlPr>
              <w:rPr>
                <w:rFonts w:ascii="Cambria Math" w:hAnsi="Cambria Math" w:cs="Times New Roman"/>
                <w:i/>
                <w:szCs w:val="24"/>
                <w:lang w:val="es-ES"/>
              </w:rPr>
            </m:ctrlPr>
          </m:sSubPr>
          <m:e>
            <m:r>
              <w:rPr>
                <w:rFonts w:ascii="Cambria Math" w:hAnsi="Cambria Math" w:cs="Times New Roman"/>
                <w:szCs w:val="24"/>
                <w:lang w:val="es-ES"/>
              </w:rPr>
              <m:t>g</m:t>
            </m:r>
          </m:e>
          <m:sub>
            <m:r>
              <w:rPr>
                <w:rFonts w:ascii="Cambria Math" w:hAnsi="Cambria Math" w:cs="Times New Roman"/>
                <w:szCs w:val="24"/>
                <w:lang w:val="es-ES"/>
              </w:rPr>
              <m:t>E</m:t>
            </m:r>
          </m:sub>
        </m:sSub>
      </m:oMath>
      <w:r w:rsidR="00087FBF" w:rsidRPr="009D3F95">
        <w:rPr>
          <w:rFonts w:eastAsiaTheme="minorEastAsia" w:cs="Times New Roman"/>
          <w:szCs w:val="24"/>
          <w:lang w:val="es-ES"/>
        </w:rPr>
        <w:t xml:space="preserve">  es la aceleración de la gravedad en el ecuador, a nivel del mar (</w:t>
      </w:r>
      <w:r w:rsidR="00F21C43">
        <w:rPr>
          <w:rFonts w:cs="Times New Roman"/>
          <w:szCs w:val="24"/>
        </w:rPr>
        <w:t xml:space="preserve">9.780318 </w:t>
      </w:r>
      <w:r w:rsidR="00F21C43" w:rsidRPr="009D3F95">
        <w:rPr>
          <w:rFonts w:cs="Times New Roman"/>
          <w:szCs w:val="24"/>
        </w:rPr>
        <w:t>m s</w:t>
      </w:r>
      <w:r w:rsidR="00F21C43" w:rsidRPr="009D3F95">
        <w:rPr>
          <w:rFonts w:cs="Times New Roman"/>
          <w:szCs w:val="24"/>
          <w:vertAlign w:val="superscript"/>
        </w:rPr>
        <w:t>−2</w:t>
      </w:r>
      <w:r w:rsidR="00087FBF" w:rsidRPr="009D3F95">
        <w:rPr>
          <w:rFonts w:eastAsiaTheme="minorEastAsia" w:cs="Times New Roman"/>
          <w:szCs w:val="24"/>
          <w:lang w:val="es-ES"/>
        </w:rPr>
        <w:t>)</w:t>
      </w:r>
    </w:p>
    <w:p w14:paraId="5EEE74B7" w14:textId="6F97BDFB" w:rsidR="00087FBF" w:rsidRPr="009D3F95" w:rsidRDefault="00087FBF" w:rsidP="00087FBF">
      <w:pPr>
        <w:spacing w:line="360" w:lineRule="auto"/>
        <w:ind w:firstLine="709"/>
        <w:rPr>
          <w:rFonts w:cs="Times New Roman"/>
          <w:szCs w:val="24"/>
        </w:rPr>
      </w:pPr>
      <m:oMath>
        <m:r>
          <w:rPr>
            <w:rFonts w:ascii="Cambria Math" w:hAnsi="Cambria Math" w:cs="Times New Roman"/>
            <w:szCs w:val="24"/>
            <w:lang w:val="es-ES"/>
          </w:rPr>
          <m:t>ϕ</m:t>
        </m:r>
      </m:oMath>
      <w:r w:rsidRPr="009D3F95">
        <w:rPr>
          <w:rFonts w:cs="Times New Roman"/>
          <w:szCs w:val="24"/>
        </w:rPr>
        <w:t xml:space="preserve"> </w:t>
      </w:r>
      <w:r>
        <w:rPr>
          <w:rFonts w:cs="Times New Roman"/>
          <w:szCs w:val="24"/>
        </w:rPr>
        <w:t xml:space="preserve">es </w:t>
      </w:r>
      <w:r w:rsidRPr="009D3F95">
        <w:rPr>
          <w:rFonts w:cs="Times New Roman"/>
          <w:szCs w:val="24"/>
        </w:rPr>
        <w:t>la latitud en grados</w:t>
      </w:r>
      <w:r w:rsidR="00F21C43">
        <w:rPr>
          <w:rFonts w:cs="Times New Roman"/>
          <w:szCs w:val="24"/>
        </w:rPr>
        <w:t xml:space="preserve"> </w:t>
      </w:r>
    </w:p>
    <w:p w14:paraId="7D006838" w14:textId="77777777" w:rsidR="00087FBF" w:rsidRPr="009D3F95" w:rsidRDefault="00087FBF" w:rsidP="00087FBF">
      <w:pPr>
        <w:spacing w:line="360" w:lineRule="auto"/>
        <w:ind w:firstLine="709"/>
        <w:rPr>
          <w:rFonts w:cs="Times New Roman"/>
          <w:szCs w:val="24"/>
        </w:rPr>
      </w:pPr>
      <m:oMath>
        <m:r>
          <w:rPr>
            <w:rFonts w:ascii="Cambria Math" w:hAnsi="Cambria Math" w:cs="Times New Roman"/>
            <w:szCs w:val="24"/>
            <w:lang w:val="es-ES"/>
          </w:rPr>
          <m:t>H</m:t>
        </m:r>
      </m:oMath>
      <w:r w:rsidRPr="009D3F95">
        <w:rPr>
          <w:rFonts w:cs="Times New Roman"/>
          <w:szCs w:val="24"/>
        </w:rPr>
        <w:t xml:space="preserve"> </w:t>
      </w:r>
      <w:r>
        <w:rPr>
          <w:rFonts w:cs="Times New Roman"/>
          <w:szCs w:val="24"/>
        </w:rPr>
        <w:t xml:space="preserve">es </w:t>
      </w:r>
      <w:r w:rsidRPr="009D3F95">
        <w:rPr>
          <w:rFonts w:cs="Times New Roman"/>
          <w:szCs w:val="24"/>
        </w:rPr>
        <w:t>la altitud del lugar en metros</w:t>
      </w:r>
    </w:p>
    <w:p w14:paraId="2720FC78" w14:textId="0C6095D6" w:rsidR="00087FBF" w:rsidRDefault="00D9346A" w:rsidP="00AA13D7">
      <w:pPr>
        <w:spacing w:line="360" w:lineRule="auto"/>
        <w:ind w:firstLine="709"/>
        <w:rPr>
          <w:rFonts w:cs="Times New Roman"/>
          <w:szCs w:val="24"/>
          <w:lang w:val="es-ES"/>
        </w:rPr>
      </w:pPr>
      <m:oMath>
        <m:sSub>
          <m:sSubPr>
            <m:ctrlPr>
              <w:rPr>
                <w:rFonts w:ascii="Cambria Math" w:hAnsi="Cambria Math" w:cs="Times New Roman"/>
                <w:i/>
                <w:szCs w:val="24"/>
                <w:lang w:val="es-ES"/>
              </w:rPr>
            </m:ctrlPr>
          </m:sSubPr>
          <m:e>
            <m:r>
              <w:rPr>
                <w:rFonts w:ascii="Cambria Math" w:hAnsi="Cambria Math" w:cs="Times New Roman"/>
                <w:szCs w:val="24"/>
                <w:lang w:val="es-ES"/>
              </w:rPr>
              <m:t>b</m:t>
            </m:r>
          </m:e>
          <m:sub>
            <m:r>
              <w:rPr>
                <w:rFonts w:ascii="Cambria Math" w:hAnsi="Cambria Math" w:cs="Times New Roman"/>
                <w:szCs w:val="24"/>
                <w:lang w:val="es-ES"/>
              </w:rPr>
              <m:t>1</m:t>
            </m:r>
          </m:sub>
        </m:sSub>
        <m:r>
          <w:rPr>
            <w:rFonts w:ascii="Cambria Math" w:hAnsi="Cambria Math" w:cs="Times New Roman"/>
            <w:szCs w:val="24"/>
            <w:lang w:val="es-ES"/>
          </w:rPr>
          <m:t>=</m:t>
        </m:r>
        <m:r>
          <m:rPr>
            <m:sty m:val="p"/>
          </m:rPr>
          <w:rPr>
            <w:rFonts w:ascii="Cambria Math" w:hAnsi="Cambria Math" w:cs="Times New Roman"/>
            <w:szCs w:val="24"/>
          </w:rPr>
          <m:t>0.0053024</m:t>
        </m:r>
      </m:oMath>
      <w:r w:rsidR="00087FBF" w:rsidRPr="009D3F95">
        <w:rPr>
          <w:rFonts w:cs="Times New Roman"/>
          <w:szCs w:val="24"/>
        </w:rPr>
        <w:t xml:space="preserve"> y </w:t>
      </w:r>
      <m:oMath>
        <m:sSub>
          <m:sSubPr>
            <m:ctrlPr>
              <w:rPr>
                <w:rFonts w:ascii="Cambria Math" w:hAnsi="Cambria Math" w:cs="Times New Roman"/>
                <w:i/>
                <w:szCs w:val="24"/>
                <w:lang w:val="es-ES"/>
              </w:rPr>
            </m:ctrlPr>
          </m:sSubPr>
          <m:e>
            <m:r>
              <w:rPr>
                <w:rFonts w:ascii="Cambria Math" w:hAnsi="Cambria Math" w:cs="Times New Roman"/>
                <w:szCs w:val="24"/>
                <w:lang w:val="es-ES"/>
              </w:rPr>
              <m:t>b</m:t>
            </m:r>
          </m:e>
          <m:sub>
            <m:r>
              <w:rPr>
                <w:rFonts w:ascii="Cambria Math" w:hAnsi="Cambria Math" w:cs="Times New Roman"/>
                <w:szCs w:val="24"/>
                <w:lang w:val="es-ES"/>
              </w:rPr>
              <m:t>2</m:t>
            </m:r>
          </m:sub>
        </m:sSub>
        <m:r>
          <w:rPr>
            <w:rFonts w:ascii="Cambria Math" w:hAnsi="Cambria Math" w:cs="Times New Roman"/>
            <w:szCs w:val="24"/>
            <w:lang w:val="es-ES"/>
          </w:rPr>
          <m:t>=</m:t>
        </m:r>
        <m:r>
          <m:rPr>
            <m:sty m:val="p"/>
          </m:rPr>
          <w:rPr>
            <w:rFonts w:ascii="Cambria Math" w:hAnsi="Cambria Math" w:cs="Times New Roman"/>
            <w:szCs w:val="24"/>
          </w:rPr>
          <m:t>0.0000058</m:t>
        </m:r>
      </m:oMath>
      <w:r w:rsidR="00087FBF" w:rsidRPr="009D3F95">
        <w:rPr>
          <w:rFonts w:cs="Times New Roman"/>
          <w:szCs w:val="24"/>
        </w:rPr>
        <w:t xml:space="preserve"> son constantes geofísic</w:t>
      </w:r>
      <w:r w:rsidR="00087FBF">
        <w:rPr>
          <w:rFonts w:cs="Times New Roman"/>
          <w:szCs w:val="24"/>
        </w:rPr>
        <w:t>a</w:t>
      </w:r>
      <w:r w:rsidR="00087FBF" w:rsidRPr="009D3F95">
        <w:rPr>
          <w:rFonts w:cs="Times New Roman"/>
          <w:szCs w:val="24"/>
        </w:rPr>
        <w:t>s</w:t>
      </w:r>
    </w:p>
    <w:p w14:paraId="6A646C32" w14:textId="34C2E2DE" w:rsidR="00087FBF" w:rsidRDefault="005C01DB" w:rsidP="00AA13D7">
      <w:pPr>
        <w:spacing w:line="360" w:lineRule="auto"/>
        <w:ind w:firstLine="709"/>
        <w:rPr>
          <w:rFonts w:eastAsiaTheme="minorEastAsia" w:cs="Times New Roman"/>
          <w:szCs w:val="24"/>
          <w:lang w:val="es-ES"/>
        </w:rPr>
      </w:pPr>
      <w:r>
        <w:rPr>
          <w:rFonts w:cs="Times New Roman"/>
          <w:szCs w:val="24"/>
          <w:lang w:val="es-ES"/>
        </w:rPr>
        <w:t xml:space="preserve">La ciudad mexicana de </w:t>
      </w:r>
      <w:r w:rsidR="00087FBF" w:rsidRPr="009D3F95">
        <w:rPr>
          <w:rFonts w:cs="Times New Roman"/>
          <w:szCs w:val="24"/>
          <w:lang w:val="es-ES"/>
        </w:rPr>
        <w:t>Zacatecas</w:t>
      </w:r>
      <w:r>
        <w:rPr>
          <w:rFonts w:cs="Times New Roman"/>
          <w:szCs w:val="24"/>
          <w:lang w:val="es-ES"/>
        </w:rPr>
        <w:t xml:space="preserve"> </w:t>
      </w:r>
      <w:r w:rsidR="00087FBF" w:rsidRPr="009D3F95">
        <w:rPr>
          <w:rFonts w:cs="Times New Roman"/>
          <w:szCs w:val="24"/>
          <w:lang w:val="es-ES"/>
        </w:rPr>
        <w:t>tiene una altitud de 2423 m</w:t>
      </w:r>
      <w:r w:rsidR="00B03D92">
        <w:rPr>
          <w:rFonts w:cs="Times New Roman"/>
          <w:szCs w:val="24"/>
          <w:lang w:val="es-ES"/>
        </w:rPr>
        <w:t>etros</w:t>
      </w:r>
      <w:r w:rsidR="00087FBF" w:rsidRPr="009D3F95">
        <w:rPr>
          <w:rFonts w:cs="Times New Roman"/>
          <w:szCs w:val="24"/>
          <w:lang w:val="es-ES"/>
        </w:rPr>
        <w:t xml:space="preserve"> y una latitud de 22.7761 grados </w:t>
      </w:r>
      <w:r w:rsidR="00087FBF" w:rsidRPr="009D3F95">
        <w:rPr>
          <w:rFonts w:cs="Times New Roman"/>
          <w:noProof/>
          <w:szCs w:val="24"/>
          <w:lang w:val="es-ES"/>
        </w:rPr>
        <w:t>(</w:t>
      </w:r>
      <w:r w:rsidR="00E11476" w:rsidRPr="009D3F95">
        <w:rPr>
          <w:szCs w:val="24"/>
        </w:rPr>
        <w:t xml:space="preserve">Instituto Nacional de </w:t>
      </w:r>
      <w:r w:rsidR="00E11476">
        <w:rPr>
          <w:szCs w:val="24"/>
        </w:rPr>
        <w:t>Estadística y Geografía</w:t>
      </w:r>
      <w:r w:rsidR="00087FBF" w:rsidRPr="009D3F95">
        <w:rPr>
          <w:rFonts w:cs="Times New Roman"/>
          <w:noProof/>
          <w:szCs w:val="24"/>
          <w:lang w:val="es-ES"/>
        </w:rPr>
        <w:t>, 2021)</w:t>
      </w:r>
      <w:r w:rsidR="00087FBF" w:rsidRPr="009D3F95">
        <w:rPr>
          <w:rFonts w:cs="Times New Roman"/>
          <w:szCs w:val="24"/>
          <w:lang w:val="es-ES"/>
        </w:rPr>
        <w:t xml:space="preserve">. </w:t>
      </w:r>
      <w:r>
        <w:rPr>
          <w:rFonts w:cs="Times New Roman"/>
          <w:szCs w:val="24"/>
        </w:rPr>
        <w:t>E</w:t>
      </w:r>
      <w:r w:rsidR="00087FBF" w:rsidRPr="009D3F95">
        <w:rPr>
          <w:rFonts w:cs="Times New Roman"/>
          <w:szCs w:val="24"/>
        </w:rPr>
        <w:t>l valor calculado de la aceleración local de la gravedad es</w:t>
      </w:r>
      <w:r w:rsidR="00F21C43">
        <w:rPr>
          <w:rFonts w:cs="Times New Roman"/>
          <w:szCs w:val="24"/>
        </w:rPr>
        <w:t xml:space="preserve"> </w:t>
      </w:r>
      <w:proofErr w:type="spellStart"/>
      <w:r w:rsidR="00F21C43">
        <w:rPr>
          <w:rFonts w:cs="Times New Roman"/>
          <w:szCs w:val="24"/>
        </w:rPr>
        <w:t>gl</w:t>
      </w:r>
      <w:proofErr w:type="spellEnd"/>
      <w:r w:rsidR="00F21C43">
        <w:rPr>
          <w:rFonts w:cs="Times New Roman"/>
          <w:szCs w:val="24"/>
        </w:rPr>
        <w:t xml:space="preserve"> = 9.780583866 </w:t>
      </w:r>
      <w:r w:rsidR="00F21C43" w:rsidRPr="009D3F95">
        <w:rPr>
          <w:rFonts w:cs="Times New Roman"/>
          <w:szCs w:val="24"/>
        </w:rPr>
        <w:t>m s</w:t>
      </w:r>
      <w:r w:rsidR="00F21C43" w:rsidRPr="009D3F95">
        <w:rPr>
          <w:rFonts w:cs="Times New Roman"/>
          <w:szCs w:val="24"/>
          <w:vertAlign w:val="superscript"/>
        </w:rPr>
        <w:t>−2</w:t>
      </w:r>
      <w:r w:rsidR="00087FBF">
        <w:rPr>
          <w:rFonts w:eastAsiaTheme="minorEastAsia" w:cs="Times New Roman"/>
          <w:szCs w:val="24"/>
          <w:lang w:val="es-ES"/>
        </w:rPr>
        <w:t xml:space="preserve">. </w:t>
      </w:r>
      <w:r>
        <w:rPr>
          <w:rFonts w:eastAsiaTheme="minorEastAsia" w:cs="Times New Roman"/>
          <w:szCs w:val="24"/>
          <w:lang w:val="es-ES"/>
        </w:rPr>
        <w:t>L</w:t>
      </w:r>
      <w:r w:rsidR="00087FBF" w:rsidRPr="009D3F95">
        <w:rPr>
          <w:rFonts w:cs="Times New Roman"/>
          <w:szCs w:val="24"/>
        </w:rPr>
        <w:t xml:space="preserve">a incertidumbre asociada con </w:t>
      </w:r>
      <w:r>
        <w:rPr>
          <w:rFonts w:cs="Times New Roman"/>
          <w:szCs w:val="24"/>
        </w:rPr>
        <w:t>la</w:t>
      </w:r>
      <w:r w:rsidR="00087FBF" w:rsidRPr="009D3F95">
        <w:rPr>
          <w:rFonts w:cs="Times New Roman"/>
          <w:szCs w:val="24"/>
        </w:rPr>
        <w:t xml:space="preserve"> fórmula es </w:t>
      </w:r>
      <w:r w:rsidR="00087FBF" w:rsidRPr="009D3F95">
        <w:rPr>
          <w:rFonts w:cs="Times New Roman"/>
          <w:szCs w:val="24"/>
          <w:lang w:val="es-ES"/>
        </w:rPr>
        <w:t xml:space="preserve">0.01% </w:t>
      </w:r>
      <w:r w:rsidR="00087FBF" w:rsidRPr="009D3F95">
        <w:rPr>
          <w:rFonts w:cs="Times New Roman"/>
          <w:noProof/>
          <w:szCs w:val="24"/>
          <w:lang w:val="es-ES"/>
        </w:rPr>
        <w:t>(Centro Nacional de Metrología, 2016)</w:t>
      </w:r>
      <w:r w:rsidR="00087FBF">
        <w:rPr>
          <w:rFonts w:cs="Times New Roman"/>
          <w:szCs w:val="24"/>
          <w:lang w:val="es-ES"/>
        </w:rPr>
        <w:t xml:space="preserve">, por lo que </w:t>
      </w:r>
      <w:r w:rsidR="00087FBF" w:rsidRPr="009D3F95">
        <w:rPr>
          <w:rFonts w:cs="Times New Roman"/>
          <w:szCs w:val="24"/>
        </w:rPr>
        <w:t xml:space="preserve">cinco cifras significativas es la máxima precisión </w:t>
      </w:r>
      <w:r>
        <w:rPr>
          <w:rFonts w:cs="Times New Roman"/>
          <w:szCs w:val="24"/>
        </w:rPr>
        <w:t>posible</w:t>
      </w:r>
      <w:r w:rsidR="00087FBF" w:rsidRPr="009D3F95">
        <w:rPr>
          <w:rFonts w:cs="Times New Roman"/>
          <w:szCs w:val="24"/>
        </w:rPr>
        <w:t xml:space="preserve"> y el </w:t>
      </w:r>
      <w:r w:rsidR="00087FBF">
        <w:rPr>
          <w:rFonts w:cs="Times New Roman"/>
          <w:szCs w:val="24"/>
        </w:rPr>
        <w:t xml:space="preserve">valor teórico </w:t>
      </w:r>
      <w:r>
        <w:rPr>
          <w:rFonts w:cs="Times New Roman"/>
          <w:szCs w:val="24"/>
        </w:rPr>
        <w:t>de referencia</w:t>
      </w:r>
      <w:r w:rsidR="00087FBF">
        <w:rPr>
          <w:rFonts w:cs="Times New Roman"/>
          <w:szCs w:val="24"/>
        </w:rPr>
        <w:t xml:space="preserve"> es</w:t>
      </w:r>
      <w:r w:rsidR="00F21C43">
        <w:rPr>
          <w:rFonts w:cs="Times New Roman"/>
          <w:szCs w:val="24"/>
        </w:rPr>
        <w:t xml:space="preserve"> </w:t>
      </w:r>
      <w:proofErr w:type="spellStart"/>
      <w:r w:rsidR="00F21C43">
        <w:rPr>
          <w:rFonts w:cs="Times New Roman"/>
          <w:szCs w:val="24"/>
        </w:rPr>
        <w:t>gl</w:t>
      </w:r>
      <w:proofErr w:type="spellEnd"/>
      <w:r w:rsidR="00F21C43">
        <w:rPr>
          <w:rFonts w:cs="Times New Roman"/>
          <w:szCs w:val="24"/>
        </w:rPr>
        <w:t xml:space="preserve"> = 9.7806 </w:t>
      </w:r>
      <w:r w:rsidR="00F21C43" w:rsidRPr="009D3F95">
        <w:rPr>
          <w:rFonts w:cs="Times New Roman"/>
          <w:szCs w:val="24"/>
        </w:rPr>
        <w:t>m s</w:t>
      </w:r>
      <w:r w:rsidR="00F21C43" w:rsidRPr="009D3F95">
        <w:rPr>
          <w:rFonts w:cs="Times New Roman"/>
          <w:szCs w:val="24"/>
          <w:vertAlign w:val="superscript"/>
        </w:rPr>
        <w:t>−2</w:t>
      </w:r>
      <w:r w:rsidR="00087FBF">
        <w:rPr>
          <w:rFonts w:eastAsiaTheme="minorEastAsia" w:cs="Times New Roman"/>
          <w:szCs w:val="24"/>
          <w:lang w:val="es-ES"/>
        </w:rPr>
        <w:t>.</w:t>
      </w:r>
    </w:p>
    <w:p w14:paraId="54204E56" w14:textId="77777777" w:rsidR="006564FF" w:rsidRPr="00AA13D7" w:rsidRDefault="006564FF" w:rsidP="00AA13D7">
      <w:pPr>
        <w:spacing w:line="360" w:lineRule="auto"/>
        <w:ind w:firstLine="709"/>
        <w:rPr>
          <w:rFonts w:cs="Times New Roman"/>
          <w:szCs w:val="24"/>
          <w:lang w:val="es-ES"/>
        </w:rPr>
      </w:pPr>
    </w:p>
    <w:p w14:paraId="4756A28D" w14:textId="513E9A93" w:rsidR="009F24FC" w:rsidRPr="00AA13D7" w:rsidRDefault="009F24FC" w:rsidP="00AA13D7">
      <w:pPr>
        <w:spacing w:line="360" w:lineRule="auto"/>
        <w:jc w:val="center"/>
        <w:rPr>
          <w:rFonts w:cs="Times New Roman"/>
          <w:b/>
          <w:bCs/>
          <w:sz w:val="32"/>
          <w:szCs w:val="32"/>
        </w:rPr>
      </w:pPr>
      <w:r>
        <w:rPr>
          <w:rFonts w:cs="Times New Roman"/>
          <w:b/>
          <w:bCs/>
          <w:sz w:val="32"/>
          <w:szCs w:val="32"/>
        </w:rPr>
        <w:t>Materiales y Métodos</w:t>
      </w:r>
    </w:p>
    <w:p w14:paraId="75486052" w14:textId="11035167" w:rsidR="009F24FC" w:rsidRPr="009F24FC" w:rsidRDefault="009F24FC" w:rsidP="009F24FC">
      <w:pPr>
        <w:spacing w:line="360" w:lineRule="auto"/>
        <w:jc w:val="center"/>
        <w:rPr>
          <w:rFonts w:cs="Times New Roman"/>
          <w:b/>
          <w:bCs/>
          <w:sz w:val="28"/>
          <w:szCs w:val="28"/>
        </w:rPr>
      </w:pPr>
      <w:r w:rsidRPr="009F24FC">
        <w:rPr>
          <w:rFonts w:cs="Times New Roman"/>
          <w:b/>
          <w:bCs/>
          <w:sz w:val="28"/>
          <w:szCs w:val="28"/>
        </w:rPr>
        <w:t>Dispositivo</w:t>
      </w:r>
    </w:p>
    <w:p w14:paraId="6A124E99" w14:textId="181FB5A3" w:rsidR="0020298E" w:rsidRDefault="0020298E" w:rsidP="00937CF6">
      <w:pPr>
        <w:spacing w:line="360" w:lineRule="auto"/>
        <w:ind w:firstLine="708"/>
        <w:rPr>
          <w:rFonts w:cs="Times New Roman"/>
          <w:szCs w:val="24"/>
        </w:rPr>
      </w:pPr>
      <w:r w:rsidRPr="009D3F95">
        <w:rPr>
          <w:rFonts w:cs="Times New Roman"/>
          <w:szCs w:val="24"/>
        </w:rPr>
        <w:t>El dispositivo incorpora las características más útiles de los prototipos descritos en la literatura</w:t>
      </w:r>
      <w:r w:rsidR="00563FD7">
        <w:rPr>
          <w:rFonts w:cs="Times New Roman"/>
          <w:szCs w:val="24"/>
        </w:rPr>
        <w:t xml:space="preserve">, utilizando </w:t>
      </w:r>
      <w:r w:rsidRPr="009D3F95">
        <w:rPr>
          <w:rFonts w:cs="Times New Roman"/>
          <w:szCs w:val="24"/>
        </w:rPr>
        <w:t xml:space="preserve">una </w:t>
      </w:r>
      <w:r w:rsidR="00E643AF">
        <w:rPr>
          <w:rFonts w:cs="Times New Roman"/>
          <w:szCs w:val="24"/>
        </w:rPr>
        <w:t>tarjeta de adquisición de datos genérica compatible con Arduino UNO con cristal de cuarzo de 12 MHz</w:t>
      </w:r>
      <w:r w:rsidR="00563FD7">
        <w:rPr>
          <w:rFonts w:cs="Times New Roman"/>
          <w:szCs w:val="24"/>
        </w:rPr>
        <w:t xml:space="preserve"> y</w:t>
      </w:r>
      <w:r w:rsidR="00E643AF">
        <w:rPr>
          <w:rFonts w:cs="Times New Roman"/>
          <w:szCs w:val="24"/>
        </w:rPr>
        <w:t xml:space="preserve"> </w:t>
      </w:r>
      <w:r w:rsidR="00563FD7">
        <w:rPr>
          <w:rFonts w:cs="Times New Roman"/>
          <w:szCs w:val="24"/>
        </w:rPr>
        <w:t xml:space="preserve">un </w:t>
      </w:r>
      <w:r w:rsidR="00677B67">
        <w:rPr>
          <w:rFonts w:cs="Times New Roman"/>
          <w:szCs w:val="24"/>
        </w:rPr>
        <w:t xml:space="preserve">electroimán modelo ZYE-P25/20 de 12 VDC a 0.33 A. </w:t>
      </w:r>
      <w:r w:rsidR="00563FD7">
        <w:rPr>
          <w:rFonts w:cs="Times New Roman"/>
          <w:szCs w:val="24"/>
        </w:rPr>
        <w:t xml:space="preserve">Se emplea </w:t>
      </w:r>
      <w:r w:rsidRPr="009D3F95">
        <w:rPr>
          <w:rFonts w:cs="Times New Roman"/>
          <w:szCs w:val="24"/>
        </w:rPr>
        <w:t>un balín metálico como objeto de prueba</w:t>
      </w:r>
      <w:r w:rsidR="00563FD7">
        <w:rPr>
          <w:rFonts w:cs="Times New Roman"/>
          <w:szCs w:val="24"/>
        </w:rPr>
        <w:t xml:space="preserve"> y su tiempo de caída se mide con </w:t>
      </w:r>
      <w:r w:rsidRPr="009D3F95">
        <w:rPr>
          <w:rFonts w:cs="Times New Roman"/>
          <w:szCs w:val="24"/>
        </w:rPr>
        <w:t>un sensor piezoeléctrico que detecta el impacto del balín</w:t>
      </w:r>
      <w:r w:rsidR="00563FD7">
        <w:rPr>
          <w:rFonts w:cs="Times New Roman"/>
          <w:szCs w:val="24"/>
        </w:rPr>
        <w:t xml:space="preserve"> en la base</w:t>
      </w:r>
      <w:r w:rsidRPr="009D3F95">
        <w:rPr>
          <w:rFonts w:cs="Times New Roman"/>
          <w:szCs w:val="24"/>
        </w:rPr>
        <w:t>.</w:t>
      </w:r>
    </w:p>
    <w:p w14:paraId="54BCE43B" w14:textId="77777777" w:rsidR="00745530" w:rsidRPr="009D3F95" w:rsidRDefault="00745530" w:rsidP="00937CF6">
      <w:pPr>
        <w:spacing w:line="360" w:lineRule="auto"/>
        <w:ind w:firstLine="708"/>
        <w:rPr>
          <w:rFonts w:cs="Times New Roman"/>
          <w:szCs w:val="24"/>
        </w:rPr>
      </w:pPr>
    </w:p>
    <w:p w14:paraId="490DD6B1" w14:textId="670D4E70" w:rsidR="0020298E" w:rsidRDefault="0020298E" w:rsidP="00AA13D7">
      <w:pPr>
        <w:spacing w:line="360" w:lineRule="auto"/>
        <w:ind w:firstLine="709"/>
        <w:rPr>
          <w:rFonts w:cs="Times New Roman"/>
          <w:szCs w:val="24"/>
        </w:rPr>
      </w:pPr>
      <w:r w:rsidRPr="009D3F95">
        <w:rPr>
          <w:rFonts w:cs="Times New Roman"/>
          <w:szCs w:val="24"/>
        </w:rPr>
        <w:lastRenderedPageBreak/>
        <w:t>El diseño mecánico (Fig</w:t>
      </w:r>
      <w:r w:rsidR="00B03D92">
        <w:rPr>
          <w:rFonts w:cs="Times New Roman"/>
          <w:szCs w:val="24"/>
        </w:rPr>
        <w:t>.</w:t>
      </w:r>
      <w:r w:rsidRPr="009D3F95">
        <w:rPr>
          <w:rFonts w:cs="Times New Roman"/>
          <w:szCs w:val="24"/>
        </w:rPr>
        <w:t xml:space="preserve"> 1</w:t>
      </w:r>
      <w:r w:rsidR="008C3AB3">
        <w:rPr>
          <w:rFonts w:cs="Times New Roman"/>
          <w:szCs w:val="24"/>
        </w:rPr>
        <w:t>a</w:t>
      </w:r>
      <w:r w:rsidRPr="009D3F95">
        <w:rPr>
          <w:rFonts w:cs="Times New Roman"/>
          <w:szCs w:val="24"/>
        </w:rPr>
        <w:t xml:space="preserve">) </w:t>
      </w:r>
      <w:r w:rsidR="00563FD7">
        <w:rPr>
          <w:rFonts w:cs="Times New Roman"/>
          <w:szCs w:val="24"/>
        </w:rPr>
        <w:t xml:space="preserve">de elevación y descenso del electroimán utiliza </w:t>
      </w:r>
      <w:r w:rsidR="00316B1C">
        <w:rPr>
          <w:rFonts w:cs="Times New Roman"/>
          <w:szCs w:val="24"/>
        </w:rPr>
        <w:t>dos barras metálicas lisas como guías soporte y un tornillo sin fin de impresora 3D. U</w:t>
      </w:r>
      <w:r w:rsidRPr="009D3F95">
        <w:rPr>
          <w:rFonts w:cs="Times New Roman"/>
          <w:szCs w:val="24"/>
        </w:rPr>
        <w:t>na manivela y un husillo</w:t>
      </w:r>
      <w:r w:rsidR="00316B1C">
        <w:rPr>
          <w:rFonts w:cs="Times New Roman"/>
          <w:szCs w:val="24"/>
        </w:rPr>
        <w:t xml:space="preserve"> permiten al electroimán ascender y descender conforme se requiera</w:t>
      </w:r>
      <w:r w:rsidRPr="009D3F95">
        <w:rPr>
          <w:rFonts w:cs="Times New Roman"/>
          <w:szCs w:val="24"/>
        </w:rPr>
        <w:t xml:space="preserve">. Las guías están fijadas a una placa rectangular de 7 mm de grosor, que actúa como contrapeso para estabilizar el mecanismo. La placa es prensada entre una base y una tapa que, mediante soportes, mantienen la distancia fija entre los componentes verticales. La caja del electroimán cuenta con una extensión horizontal alineada con </w:t>
      </w:r>
      <w:r w:rsidR="00316B1C">
        <w:rPr>
          <w:rFonts w:cs="Times New Roman"/>
          <w:szCs w:val="24"/>
        </w:rPr>
        <w:t xml:space="preserve">su base, permitiendo </w:t>
      </w:r>
      <w:r w:rsidRPr="009D3F95">
        <w:rPr>
          <w:rFonts w:cs="Times New Roman"/>
          <w:szCs w:val="24"/>
        </w:rPr>
        <w:t>medir la altura</w:t>
      </w:r>
      <w:r w:rsidR="00316B1C">
        <w:rPr>
          <w:rFonts w:cs="Times New Roman"/>
          <w:szCs w:val="24"/>
        </w:rPr>
        <w:t xml:space="preserve"> con</w:t>
      </w:r>
      <w:r w:rsidRPr="009D3F95">
        <w:rPr>
          <w:rFonts w:cs="Times New Roman"/>
          <w:szCs w:val="24"/>
        </w:rPr>
        <w:t xml:space="preserve"> un flexómetro.</w:t>
      </w:r>
    </w:p>
    <w:p w14:paraId="6115615D" w14:textId="77777777" w:rsidR="006564FF" w:rsidRDefault="006564FF" w:rsidP="00AA13D7">
      <w:pPr>
        <w:spacing w:line="360" w:lineRule="auto"/>
        <w:ind w:firstLine="709"/>
        <w:rPr>
          <w:rFonts w:cs="Times New Roman"/>
          <w:szCs w:val="24"/>
        </w:rPr>
      </w:pPr>
    </w:p>
    <w:p w14:paraId="2FF07A0E" w14:textId="138F904F" w:rsidR="009F0B5C" w:rsidRDefault="009F0B5C" w:rsidP="006564FF">
      <w:pPr>
        <w:spacing w:line="360" w:lineRule="auto"/>
        <w:jc w:val="center"/>
        <w:rPr>
          <w:rFonts w:cs="Times New Roman"/>
          <w:szCs w:val="24"/>
        </w:rPr>
      </w:pPr>
      <w:r w:rsidRPr="009F0B5C">
        <w:rPr>
          <w:rFonts w:cs="Times New Roman"/>
          <w:b/>
          <w:bCs/>
          <w:szCs w:val="24"/>
        </w:rPr>
        <w:t xml:space="preserve">Figura </w:t>
      </w:r>
      <w:r w:rsidRPr="009F0B5C">
        <w:rPr>
          <w:rFonts w:cs="Times New Roman"/>
          <w:b/>
          <w:bCs/>
          <w:szCs w:val="24"/>
        </w:rPr>
        <w:fldChar w:fldCharType="begin"/>
      </w:r>
      <w:r w:rsidRPr="009F0B5C">
        <w:rPr>
          <w:rFonts w:cs="Times New Roman"/>
          <w:b/>
          <w:bCs/>
          <w:szCs w:val="24"/>
        </w:rPr>
        <w:instrText xml:space="preserve"> SEQ Fig. \* ARABIC </w:instrText>
      </w:r>
      <w:r w:rsidRPr="009F0B5C">
        <w:rPr>
          <w:rFonts w:cs="Times New Roman"/>
          <w:b/>
          <w:bCs/>
          <w:szCs w:val="24"/>
        </w:rPr>
        <w:fldChar w:fldCharType="separate"/>
      </w:r>
      <w:r w:rsidR="00502E6B">
        <w:rPr>
          <w:rFonts w:cs="Times New Roman"/>
          <w:b/>
          <w:bCs/>
          <w:noProof/>
          <w:szCs w:val="24"/>
        </w:rPr>
        <w:t>1</w:t>
      </w:r>
      <w:r w:rsidRPr="009F0B5C">
        <w:rPr>
          <w:rFonts w:cs="Times New Roman"/>
          <w:b/>
          <w:bCs/>
          <w:noProof/>
          <w:szCs w:val="24"/>
        </w:rPr>
        <w:fldChar w:fldCharType="end"/>
      </w:r>
      <w:r w:rsidR="006564FF">
        <w:rPr>
          <w:rFonts w:cs="Times New Roman"/>
          <w:b/>
          <w:bCs/>
          <w:noProof/>
          <w:szCs w:val="24"/>
        </w:rPr>
        <w:t xml:space="preserve">. </w:t>
      </w:r>
      <w:r w:rsidR="008C3AB3" w:rsidRPr="006564FF">
        <w:rPr>
          <w:rFonts w:cs="Times New Roman"/>
          <w:szCs w:val="24"/>
        </w:rPr>
        <w:t xml:space="preserve">Dispositivo para medición de la aceleración de la gravedad por caída libre. a) </w:t>
      </w:r>
      <w:r w:rsidRPr="006564FF">
        <w:rPr>
          <w:rFonts w:cs="Times New Roman"/>
          <w:szCs w:val="24"/>
        </w:rPr>
        <w:t>Sistema de variación de alturas</w:t>
      </w:r>
      <w:r w:rsidR="008C3AB3" w:rsidRPr="006564FF">
        <w:rPr>
          <w:rFonts w:cs="Times New Roman"/>
          <w:szCs w:val="24"/>
        </w:rPr>
        <w:t xml:space="preserve"> (izquierda), b) Detalle del módulo del piezoeléctrico montado (centro), c) Caja de procesamiento de datos (derecha)</w:t>
      </w:r>
    </w:p>
    <w:p w14:paraId="5162C07C" w14:textId="317B0681" w:rsidR="00CB7D39" w:rsidRPr="00A32A76" w:rsidRDefault="00CB7D39" w:rsidP="006564FF">
      <w:pPr>
        <w:spacing w:line="360" w:lineRule="auto"/>
        <w:jc w:val="center"/>
        <w:rPr>
          <w:rFonts w:cs="Times New Roman"/>
          <w:i/>
          <w:iCs/>
          <w:szCs w:val="24"/>
        </w:rPr>
      </w:pPr>
      <w:r>
        <w:rPr>
          <w:rFonts w:cs="Times New Roman"/>
          <w:i/>
          <w:iCs/>
          <w:noProof/>
          <w:szCs w:val="24"/>
        </w:rPr>
        <w:drawing>
          <wp:inline distT="0" distB="0" distL="0" distR="0" wp14:anchorId="57B55249" wp14:editId="6ADC795C">
            <wp:extent cx="5612130" cy="2601595"/>
            <wp:effectExtent l="0" t="0" r="7620" b="8255"/>
            <wp:docPr id="1274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632" name="Picture 12749632"/>
                    <pic:cNvPicPr/>
                  </pic:nvPicPr>
                  <pic:blipFill>
                    <a:blip r:embed="rId8">
                      <a:extLst>
                        <a:ext uri="{28A0092B-C50C-407E-A947-70E740481C1C}">
                          <a14:useLocalDpi xmlns:a14="http://schemas.microsoft.com/office/drawing/2010/main" val="0"/>
                        </a:ext>
                      </a:extLst>
                    </a:blip>
                    <a:stretch>
                      <a:fillRect/>
                    </a:stretch>
                  </pic:blipFill>
                  <pic:spPr>
                    <a:xfrm>
                      <a:off x="0" y="0"/>
                      <a:ext cx="5612130" cy="2601595"/>
                    </a:xfrm>
                    <a:prstGeom prst="rect">
                      <a:avLst/>
                    </a:prstGeom>
                  </pic:spPr>
                </pic:pic>
              </a:graphicData>
            </a:graphic>
          </wp:inline>
        </w:drawing>
      </w:r>
    </w:p>
    <w:p w14:paraId="5A4DEDFE" w14:textId="0254BDFC" w:rsidR="0020298E" w:rsidRPr="009D3F95" w:rsidRDefault="009F0B5C" w:rsidP="006564FF">
      <w:pPr>
        <w:spacing w:line="360" w:lineRule="auto"/>
        <w:jc w:val="center"/>
        <w:rPr>
          <w:rFonts w:cs="Times New Roman"/>
          <w:szCs w:val="24"/>
        </w:rPr>
      </w:pPr>
      <w:r w:rsidRPr="00A32A76">
        <w:rPr>
          <w:rFonts w:cs="Times New Roman"/>
          <w:i/>
          <w:iCs/>
          <w:szCs w:val="24"/>
        </w:rPr>
        <w:t>Fuente</w:t>
      </w:r>
      <w:r w:rsidR="00A32A76">
        <w:rPr>
          <w:rFonts w:cs="Times New Roman"/>
          <w:szCs w:val="24"/>
        </w:rPr>
        <w:t>.</w:t>
      </w:r>
      <w:r>
        <w:rPr>
          <w:rFonts w:cs="Times New Roman"/>
          <w:szCs w:val="24"/>
        </w:rPr>
        <w:t xml:space="preserve"> Elaboración propia</w:t>
      </w:r>
    </w:p>
    <w:p w14:paraId="7AB000F0" w14:textId="6CA4284B" w:rsidR="0020298E" w:rsidRPr="009D3F95" w:rsidRDefault="0020298E" w:rsidP="009D3F95">
      <w:pPr>
        <w:spacing w:line="360" w:lineRule="auto"/>
        <w:ind w:firstLine="709"/>
        <w:rPr>
          <w:rFonts w:cs="Times New Roman"/>
          <w:szCs w:val="24"/>
        </w:rPr>
      </w:pPr>
      <w:r w:rsidRPr="009D3F95">
        <w:rPr>
          <w:rFonts w:cs="Times New Roman"/>
          <w:szCs w:val="24"/>
        </w:rPr>
        <w:t>El sensor piezoeléctrico se monta en una base (Fig</w:t>
      </w:r>
      <w:r w:rsidR="00B03D92">
        <w:rPr>
          <w:rFonts w:cs="Times New Roman"/>
          <w:szCs w:val="24"/>
        </w:rPr>
        <w:t>.</w:t>
      </w:r>
      <w:r w:rsidRPr="009D3F95">
        <w:rPr>
          <w:rFonts w:cs="Times New Roman"/>
          <w:szCs w:val="24"/>
        </w:rPr>
        <w:t xml:space="preserve"> </w:t>
      </w:r>
      <w:r w:rsidR="008C3AB3">
        <w:rPr>
          <w:rFonts w:cs="Times New Roman"/>
          <w:szCs w:val="24"/>
        </w:rPr>
        <w:t>1b</w:t>
      </w:r>
      <w:r w:rsidRPr="009D3F95">
        <w:rPr>
          <w:rFonts w:cs="Times New Roman"/>
          <w:szCs w:val="24"/>
        </w:rPr>
        <w:t>)</w:t>
      </w:r>
      <w:r w:rsidR="00316B1C">
        <w:rPr>
          <w:rFonts w:cs="Times New Roman"/>
          <w:szCs w:val="24"/>
        </w:rPr>
        <w:t xml:space="preserve"> con </w:t>
      </w:r>
      <w:r w:rsidRPr="009D3F95">
        <w:rPr>
          <w:rFonts w:cs="Times New Roman"/>
          <w:szCs w:val="24"/>
        </w:rPr>
        <w:t xml:space="preserve">una plataforma móvil que lo protege </w:t>
      </w:r>
      <w:r w:rsidR="004D219E">
        <w:rPr>
          <w:rFonts w:cs="Times New Roman"/>
          <w:szCs w:val="24"/>
        </w:rPr>
        <w:t xml:space="preserve">y </w:t>
      </w:r>
      <w:r w:rsidR="00316B1C">
        <w:rPr>
          <w:rFonts w:cs="Times New Roman"/>
          <w:szCs w:val="24"/>
        </w:rPr>
        <w:t>promueve</w:t>
      </w:r>
      <w:r w:rsidRPr="009D3F95">
        <w:rPr>
          <w:rFonts w:cs="Times New Roman"/>
          <w:szCs w:val="24"/>
        </w:rPr>
        <w:t xml:space="preserve"> mediciones uniformes. Esta plataforma </w:t>
      </w:r>
      <w:r w:rsidR="00316B1C">
        <w:rPr>
          <w:rFonts w:cs="Times New Roman"/>
          <w:szCs w:val="24"/>
        </w:rPr>
        <w:t xml:space="preserve">incluye </w:t>
      </w:r>
      <w:r w:rsidRPr="009D3F95">
        <w:rPr>
          <w:rFonts w:cs="Times New Roman"/>
          <w:szCs w:val="24"/>
        </w:rPr>
        <w:t xml:space="preserve">una goma que amortigua el impacto. </w:t>
      </w:r>
      <w:r w:rsidR="00316B1C">
        <w:rPr>
          <w:rFonts w:cs="Times New Roman"/>
          <w:szCs w:val="24"/>
        </w:rPr>
        <w:t>U</w:t>
      </w:r>
      <w:r w:rsidRPr="009D3F95">
        <w:rPr>
          <w:rFonts w:cs="Times New Roman"/>
          <w:szCs w:val="24"/>
        </w:rPr>
        <w:t xml:space="preserve">n módulo electrónico convierte el pulso piezoeléctrico en una señal digital </w:t>
      </w:r>
      <w:r w:rsidR="00316B1C">
        <w:rPr>
          <w:rFonts w:cs="Times New Roman"/>
          <w:szCs w:val="24"/>
        </w:rPr>
        <w:t xml:space="preserve">procesable por la </w:t>
      </w:r>
      <w:r w:rsidRPr="009D3F95">
        <w:rPr>
          <w:rFonts w:cs="Times New Roman"/>
          <w:szCs w:val="24"/>
        </w:rPr>
        <w:t>plataforma de desarrollo.</w:t>
      </w:r>
    </w:p>
    <w:p w14:paraId="5F1E41BC" w14:textId="79CE70C0" w:rsidR="008C3AB3" w:rsidRDefault="0020298E" w:rsidP="007D67EA">
      <w:pPr>
        <w:spacing w:line="360" w:lineRule="auto"/>
        <w:ind w:firstLine="709"/>
        <w:rPr>
          <w:rFonts w:cs="Times New Roman"/>
          <w:szCs w:val="24"/>
        </w:rPr>
      </w:pPr>
      <w:r w:rsidRPr="009D3F95">
        <w:rPr>
          <w:rFonts w:cs="Times New Roman"/>
          <w:szCs w:val="24"/>
        </w:rPr>
        <w:t>La plataforma que controla el electroimán y el piezoeléctrico se aloja dentro de una caja de procesamiento de datos (Fig</w:t>
      </w:r>
      <w:r w:rsidR="00B03D92">
        <w:rPr>
          <w:rFonts w:cs="Times New Roman"/>
          <w:szCs w:val="24"/>
        </w:rPr>
        <w:t>.</w:t>
      </w:r>
      <w:r w:rsidRPr="009D3F95">
        <w:rPr>
          <w:rFonts w:cs="Times New Roman"/>
          <w:szCs w:val="24"/>
        </w:rPr>
        <w:t xml:space="preserve"> </w:t>
      </w:r>
      <w:r w:rsidR="008C3AB3">
        <w:rPr>
          <w:rFonts w:cs="Times New Roman"/>
          <w:szCs w:val="24"/>
        </w:rPr>
        <w:t>1c</w:t>
      </w:r>
      <w:r w:rsidRPr="009D3F95">
        <w:rPr>
          <w:rFonts w:cs="Times New Roman"/>
          <w:szCs w:val="24"/>
        </w:rPr>
        <w:t>)</w:t>
      </w:r>
      <w:r w:rsidR="00316B1C">
        <w:rPr>
          <w:rFonts w:cs="Times New Roman"/>
          <w:szCs w:val="24"/>
        </w:rPr>
        <w:t>, con</w:t>
      </w:r>
      <w:r w:rsidRPr="009D3F95">
        <w:rPr>
          <w:rFonts w:cs="Times New Roman"/>
          <w:szCs w:val="24"/>
        </w:rPr>
        <w:t xml:space="preserve"> botones de activación, puertos de carga de datos y pantalla LCD. En el dispositivo actual, los </w:t>
      </w:r>
      <w:r w:rsidRPr="008C3AB3">
        <w:rPr>
          <w:rFonts w:cs="Times New Roman"/>
          <w:szCs w:val="24"/>
        </w:rPr>
        <w:t xml:space="preserve">puertos </w:t>
      </w:r>
      <w:r w:rsidR="00FC3950">
        <w:rPr>
          <w:rFonts w:cs="Times New Roman"/>
          <w:szCs w:val="24"/>
        </w:rPr>
        <w:t>A</w:t>
      </w:r>
      <w:r w:rsidRPr="008C3AB3">
        <w:rPr>
          <w:rFonts w:cs="Times New Roman"/>
          <w:szCs w:val="24"/>
        </w:rPr>
        <w:t xml:space="preserve"> y </w:t>
      </w:r>
      <w:r w:rsidR="00FC3950">
        <w:rPr>
          <w:rFonts w:cs="Times New Roman"/>
          <w:szCs w:val="24"/>
        </w:rPr>
        <w:t>B</w:t>
      </w:r>
      <w:r w:rsidRPr="008C3AB3">
        <w:rPr>
          <w:rFonts w:cs="Times New Roman"/>
          <w:szCs w:val="24"/>
        </w:rPr>
        <w:t xml:space="preserve"> se utilizan para </w:t>
      </w:r>
      <w:r w:rsidR="00316B1C">
        <w:rPr>
          <w:rFonts w:cs="Times New Roman"/>
          <w:szCs w:val="24"/>
        </w:rPr>
        <w:t xml:space="preserve">conectar el electroimán </w:t>
      </w:r>
      <w:r w:rsidRPr="008C3AB3">
        <w:rPr>
          <w:rFonts w:cs="Times New Roman"/>
          <w:szCs w:val="24"/>
        </w:rPr>
        <w:t xml:space="preserve">y el piezoeléctrico, mientras que los puertos </w:t>
      </w:r>
      <w:r w:rsidR="00FC3950">
        <w:rPr>
          <w:rFonts w:cs="Times New Roman"/>
          <w:szCs w:val="24"/>
        </w:rPr>
        <w:t>C</w:t>
      </w:r>
      <w:r w:rsidRPr="008C3AB3">
        <w:rPr>
          <w:rFonts w:cs="Times New Roman"/>
          <w:szCs w:val="24"/>
        </w:rPr>
        <w:t xml:space="preserve"> y </w:t>
      </w:r>
      <w:r w:rsidR="00FC3950">
        <w:rPr>
          <w:rFonts w:cs="Times New Roman"/>
          <w:szCs w:val="24"/>
        </w:rPr>
        <w:t>D</w:t>
      </w:r>
      <w:r w:rsidRPr="008C3AB3">
        <w:rPr>
          <w:rFonts w:cs="Times New Roman"/>
          <w:szCs w:val="24"/>
        </w:rPr>
        <w:t xml:space="preserve"> están</w:t>
      </w:r>
      <w:r w:rsidRPr="009D3F95">
        <w:rPr>
          <w:rFonts w:cs="Times New Roman"/>
          <w:szCs w:val="24"/>
        </w:rPr>
        <w:t xml:space="preserve"> </w:t>
      </w:r>
      <w:r w:rsidR="007D67EA">
        <w:rPr>
          <w:rFonts w:cs="Times New Roman"/>
          <w:szCs w:val="24"/>
        </w:rPr>
        <w:t xml:space="preserve">libres para </w:t>
      </w:r>
      <w:r w:rsidRPr="009D3F95">
        <w:rPr>
          <w:rFonts w:cs="Times New Roman"/>
          <w:szCs w:val="24"/>
        </w:rPr>
        <w:t xml:space="preserve">futuras extensiones modulares. </w:t>
      </w:r>
      <w:r w:rsidR="007D67EA">
        <w:rPr>
          <w:rFonts w:cs="Times New Roman"/>
          <w:szCs w:val="24"/>
        </w:rPr>
        <w:t>L</w:t>
      </w:r>
      <w:r w:rsidRPr="009D3F95">
        <w:rPr>
          <w:rFonts w:cs="Times New Roman"/>
          <w:szCs w:val="24"/>
        </w:rPr>
        <w:t xml:space="preserve">a </w:t>
      </w:r>
      <w:r w:rsidR="00B03D92">
        <w:rPr>
          <w:rFonts w:cs="Times New Roman"/>
          <w:szCs w:val="24"/>
        </w:rPr>
        <w:t>f</w:t>
      </w:r>
      <w:r w:rsidRPr="009D3F95">
        <w:rPr>
          <w:rFonts w:cs="Times New Roman"/>
          <w:szCs w:val="24"/>
        </w:rPr>
        <w:t xml:space="preserve">igura </w:t>
      </w:r>
      <w:r w:rsidR="008C3AB3">
        <w:rPr>
          <w:rFonts w:cs="Times New Roman"/>
          <w:szCs w:val="24"/>
        </w:rPr>
        <w:t>2</w:t>
      </w:r>
      <w:r w:rsidRPr="009D3F95">
        <w:rPr>
          <w:rFonts w:cs="Times New Roman"/>
          <w:szCs w:val="24"/>
        </w:rPr>
        <w:t xml:space="preserve"> presenta el esquema electrónico</w:t>
      </w:r>
      <w:r w:rsidR="007D67EA">
        <w:rPr>
          <w:rFonts w:cs="Times New Roman"/>
          <w:szCs w:val="24"/>
        </w:rPr>
        <w:t xml:space="preserve"> que incluye</w:t>
      </w:r>
      <w:r w:rsidRPr="009D3F95">
        <w:rPr>
          <w:rFonts w:cs="Times New Roman"/>
          <w:szCs w:val="24"/>
        </w:rPr>
        <w:t xml:space="preserve"> un microcontrolador programado en Arduino IDE</w:t>
      </w:r>
      <w:r w:rsidR="00677B67">
        <w:rPr>
          <w:rFonts w:cs="Times New Roman"/>
          <w:szCs w:val="24"/>
        </w:rPr>
        <w:t xml:space="preserve"> 2.3.6</w:t>
      </w:r>
      <w:r w:rsidRPr="009D3F95">
        <w:rPr>
          <w:rFonts w:cs="Times New Roman"/>
          <w:szCs w:val="24"/>
        </w:rPr>
        <w:t xml:space="preserve">. </w:t>
      </w:r>
    </w:p>
    <w:p w14:paraId="183012A0" w14:textId="6AD9D4DF" w:rsidR="008C3AB3" w:rsidRPr="00A32A76" w:rsidRDefault="008C3AB3" w:rsidP="006564FF">
      <w:pPr>
        <w:spacing w:line="360" w:lineRule="auto"/>
        <w:jc w:val="center"/>
        <w:rPr>
          <w:rFonts w:cs="Times New Roman"/>
          <w:i/>
          <w:iCs/>
          <w:szCs w:val="24"/>
        </w:rPr>
      </w:pPr>
      <w:r w:rsidRPr="008C3AB3">
        <w:rPr>
          <w:rFonts w:cs="Times New Roman"/>
          <w:b/>
          <w:bCs/>
          <w:szCs w:val="24"/>
        </w:rPr>
        <w:lastRenderedPageBreak/>
        <w:t>Figura 2</w:t>
      </w:r>
      <w:r w:rsidR="006564FF">
        <w:rPr>
          <w:rFonts w:cs="Times New Roman"/>
          <w:b/>
          <w:bCs/>
          <w:szCs w:val="24"/>
        </w:rPr>
        <w:t xml:space="preserve">. </w:t>
      </w:r>
      <w:r w:rsidRPr="006564FF">
        <w:rPr>
          <w:rFonts w:cs="Times New Roman"/>
          <w:szCs w:val="24"/>
        </w:rPr>
        <w:t>Esquema electrónico del dispositivo</w:t>
      </w:r>
    </w:p>
    <w:p w14:paraId="1F2AFFCA" w14:textId="77777777" w:rsidR="0020298E" w:rsidRDefault="0020298E" w:rsidP="006564FF">
      <w:pPr>
        <w:spacing w:line="360" w:lineRule="auto"/>
        <w:jc w:val="center"/>
        <w:rPr>
          <w:rFonts w:cs="Times New Roman"/>
          <w:szCs w:val="24"/>
        </w:rPr>
      </w:pPr>
      <w:r w:rsidRPr="009D3F95">
        <w:rPr>
          <w:rFonts w:cs="Times New Roman"/>
          <w:noProof/>
          <w:szCs w:val="24"/>
        </w:rPr>
        <w:drawing>
          <wp:inline distT="0" distB="0" distL="0" distR="0" wp14:anchorId="66A623EE" wp14:editId="7DB64448">
            <wp:extent cx="3884372" cy="3475190"/>
            <wp:effectExtent l="0" t="0" r="1905" b="0"/>
            <wp:docPr id="615961707" name="Picture 1"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61707" name="Picture 1" descr="A diagram of a circuit board&#10;&#10;Description automatically generated"/>
                    <pic:cNvPicPr/>
                  </pic:nvPicPr>
                  <pic:blipFill>
                    <a:blip r:embed="rId9"/>
                    <a:stretch>
                      <a:fillRect/>
                    </a:stretch>
                  </pic:blipFill>
                  <pic:spPr>
                    <a:xfrm>
                      <a:off x="0" y="0"/>
                      <a:ext cx="3894759" cy="3484483"/>
                    </a:xfrm>
                    <a:prstGeom prst="rect">
                      <a:avLst/>
                    </a:prstGeom>
                  </pic:spPr>
                </pic:pic>
              </a:graphicData>
            </a:graphic>
          </wp:inline>
        </w:drawing>
      </w:r>
    </w:p>
    <w:p w14:paraId="5B43091B" w14:textId="2ECC5F29" w:rsidR="0020298E" w:rsidRPr="009D3F95" w:rsidRDefault="008C3AB3" w:rsidP="006564FF">
      <w:pPr>
        <w:spacing w:line="360" w:lineRule="auto"/>
        <w:jc w:val="center"/>
        <w:rPr>
          <w:rFonts w:cs="Times New Roman"/>
          <w:szCs w:val="24"/>
        </w:rPr>
      </w:pPr>
      <w:r w:rsidRPr="00A32A76">
        <w:rPr>
          <w:rFonts w:cs="Times New Roman"/>
          <w:i/>
          <w:iCs/>
          <w:szCs w:val="24"/>
        </w:rPr>
        <w:t>Fuente</w:t>
      </w:r>
      <w:r w:rsidR="00A32A76">
        <w:rPr>
          <w:rFonts w:cs="Times New Roman"/>
          <w:szCs w:val="24"/>
        </w:rPr>
        <w:t xml:space="preserve">. </w:t>
      </w:r>
      <w:r>
        <w:rPr>
          <w:rFonts w:cs="Times New Roman"/>
          <w:szCs w:val="24"/>
        </w:rPr>
        <w:t>Elaboración propia</w:t>
      </w:r>
    </w:p>
    <w:p w14:paraId="464D6F95" w14:textId="7EDF58DB" w:rsidR="007D67EA" w:rsidRDefault="007D67EA" w:rsidP="009D3F95">
      <w:pPr>
        <w:spacing w:line="360" w:lineRule="auto"/>
        <w:ind w:firstLine="709"/>
        <w:rPr>
          <w:rFonts w:cs="Times New Roman"/>
          <w:szCs w:val="24"/>
        </w:rPr>
      </w:pPr>
      <w:r>
        <w:rPr>
          <w:rFonts w:cs="Times New Roman"/>
          <w:szCs w:val="24"/>
        </w:rPr>
        <w:t>E</w:t>
      </w:r>
      <w:r w:rsidR="0020298E" w:rsidRPr="009D3F95">
        <w:rPr>
          <w:rFonts w:cs="Times New Roman"/>
          <w:szCs w:val="24"/>
        </w:rPr>
        <w:t xml:space="preserve">l costo de construcción dependerá de la accesibilidad local y </w:t>
      </w:r>
      <w:r w:rsidR="00EB2109">
        <w:rPr>
          <w:rFonts w:cs="Times New Roman"/>
          <w:szCs w:val="24"/>
        </w:rPr>
        <w:t xml:space="preserve">de los </w:t>
      </w:r>
      <w:r w:rsidR="0020298E" w:rsidRPr="009D3F95">
        <w:rPr>
          <w:rFonts w:cs="Times New Roman"/>
          <w:szCs w:val="24"/>
        </w:rPr>
        <w:t xml:space="preserve">componentes específicos </w:t>
      </w:r>
      <w:r w:rsidRPr="009D3F95">
        <w:rPr>
          <w:rFonts w:cs="Times New Roman"/>
          <w:szCs w:val="24"/>
        </w:rPr>
        <w:t>utilizados,</w:t>
      </w:r>
      <w:r w:rsidR="00FC3950">
        <w:rPr>
          <w:rFonts w:cs="Times New Roman"/>
          <w:szCs w:val="24"/>
        </w:rPr>
        <w:t xml:space="preserve"> pero</w:t>
      </w:r>
      <w:r w:rsidR="0020298E" w:rsidRPr="009D3F95">
        <w:rPr>
          <w:rFonts w:cs="Times New Roman"/>
          <w:szCs w:val="24"/>
        </w:rPr>
        <w:t xml:space="preserve"> </w:t>
      </w:r>
      <w:r>
        <w:rPr>
          <w:rFonts w:cs="Times New Roman"/>
          <w:szCs w:val="24"/>
        </w:rPr>
        <w:t xml:space="preserve">en este estudio fue de </w:t>
      </w:r>
      <w:r w:rsidR="0020298E" w:rsidRPr="009D3F95">
        <w:rPr>
          <w:rFonts w:cs="Times New Roman"/>
          <w:szCs w:val="24"/>
        </w:rPr>
        <w:t>aproximadamente 89 USD</w:t>
      </w:r>
      <w:r>
        <w:rPr>
          <w:rFonts w:cs="Times New Roman"/>
          <w:szCs w:val="24"/>
        </w:rPr>
        <w:t xml:space="preserve">: </w:t>
      </w:r>
      <w:r w:rsidR="0020298E" w:rsidRPr="009D3F95">
        <w:rPr>
          <w:rFonts w:cs="Times New Roman"/>
          <w:szCs w:val="24"/>
        </w:rPr>
        <w:t xml:space="preserve">10 USD en PLA, </w:t>
      </w:r>
      <w:r w:rsidR="00F21C43">
        <w:rPr>
          <w:rFonts w:cs="Times New Roman"/>
          <w:szCs w:val="24"/>
        </w:rPr>
        <w:t>dos</w:t>
      </w:r>
      <w:r w:rsidR="0020298E" w:rsidRPr="009D3F95">
        <w:rPr>
          <w:rFonts w:cs="Times New Roman"/>
          <w:szCs w:val="24"/>
        </w:rPr>
        <w:t xml:space="preserve"> USD en electricidad, 35 USD en material electrónico, eléctrico y baterías, y 42 USD en varillas metálicas. </w:t>
      </w:r>
      <w:r>
        <w:rPr>
          <w:rFonts w:cs="Times New Roman"/>
          <w:szCs w:val="24"/>
        </w:rPr>
        <w:t>L</w:t>
      </w:r>
      <w:r w:rsidR="0020298E" w:rsidRPr="009D3F95">
        <w:rPr>
          <w:rFonts w:cs="Times New Roman"/>
          <w:szCs w:val="24"/>
        </w:rPr>
        <w:t xml:space="preserve">os dispositivos comerciales </w:t>
      </w:r>
      <w:r w:rsidR="00EB2109">
        <w:rPr>
          <w:rFonts w:cs="Times New Roman"/>
          <w:szCs w:val="24"/>
        </w:rPr>
        <w:t>oscilaban</w:t>
      </w:r>
      <w:r w:rsidR="0020298E" w:rsidRPr="009D3F95">
        <w:rPr>
          <w:rFonts w:cs="Times New Roman"/>
          <w:szCs w:val="24"/>
        </w:rPr>
        <w:t xml:space="preserve"> </w:t>
      </w:r>
      <w:r>
        <w:rPr>
          <w:rFonts w:cs="Times New Roman"/>
          <w:szCs w:val="24"/>
        </w:rPr>
        <w:t xml:space="preserve">al momento </w:t>
      </w:r>
      <w:r w:rsidR="00EB2109">
        <w:rPr>
          <w:rFonts w:cs="Times New Roman"/>
          <w:szCs w:val="24"/>
        </w:rPr>
        <w:t xml:space="preserve">de reporte entre </w:t>
      </w:r>
      <w:r w:rsidR="0020298E" w:rsidRPr="009D3F95">
        <w:rPr>
          <w:rFonts w:cs="Times New Roman"/>
          <w:szCs w:val="24"/>
        </w:rPr>
        <w:t xml:space="preserve">293 USD </w:t>
      </w:r>
      <w:r w:rsidR="00EB2109">
        <w:rPr>
          <w:rFonts w:cs="Times New Roman"/>
          <w:szCs w:val="24"/>
        </w:rPr>
        <w:t>y</w:t>
      </w:r>
      <w:r w:rsidR="0020298E" w:rsidRPr="009D3F95">
        <w:rPr>
          <w:rFonts w:cs="Times New Roman"/>
          <w:szCs w:val="24"/>
        </w:rPr>
        <w:t xml:space="preserve"> 797 USD. </w:t>
      </w:r>
    </w:p>
    <w:p w14:paraId="69FC585D" w14:textId="14525930" w:rsidR="0020298E" w:rsidRDefault="007D67EA" w:rsidP="00AA13D7">
      <w:pPr>
        <w:spacing w:line="360" w:lineRule="auto"/>
        <w:ind w:firstLine="709"/>
        <w:rPr>
          <w:rFonts w:cs="Times New Roman"/>
          <w:szCs w:val="24"/>
        </w:rPr>
      </w:pPr>
      <w:r>
        <w:rPr>
          <w:rFonts w:cs="Times New Roman"/>
          <w:szCs w:val="24"/>
        </w:rPr>
        <w:t>E</w:t>
      </w:r>
      <w:r w:rsidR="0020298E" w:rsidRPr="009D3F95">
        <w:rPr>
          <w:rFonts w:cs="Times New Roman"/>
          <w:szCs w:val="24"/>
        </w:rPr>
        <w:t xml:space="preserve">l dispositivo </w:t>
      </w:r>
      <w:r>
        <w:rPr>
          <w:rFonts w:cs="Times New Roman"/>
          <w:szCs w:val="24"/>
        </w:rPr>
        <w:t>diseñado tiene además la ventaja de ser modular, permitiendo la agregación futura de nuevos experimentos</w:t>
      </w:r>
      <w:r w:rsidR="0020298E" w:rsidRPr="009D3F95">
        <w:rPr>
          <w:rFonts w:cs="Times New Roman"/>
          <w:szCs w:val="24"/>
        </w:rPr>
        <w:t>.</w:t>
      </w:r>
      <w:r>
        <w:rPr>
          <w:rFonts w:cs="Times New Roman"/>
          <w:szCs w:val="24"/>
        </w:rPr>
        <w:t xml:space="preserve"> </w:t>
      </w:r>
      <w:r w:rsidR="0020298E" w:rsidRPr="009D3F95">
        <w:rPr>
          <w:rFonts w:cs="Times New Roman"/>
          <w:szCs w:val="24"/>
        </w:rPr>
        <w:t xml:space="preserve">Los cinco dispositivos construidos para este estudio se presentan en la </w:t>
      </w:r>
      <w:r w:rsidR="00B03D92">
        <w:rPr>
          <w:rFonts w:cs="Times New Roman"/>
          <w:szCs w:val="24"/>
        </w:rPr>
        <w:t>f</w:t>
      </w:r>
      <w:r w:rsidR="0020298E" w:rsidRPr="009D3F95">
        <w:rPr>
          <w:rFonts w:cs="Times New Roman"/>
          <w:szCs w:val="24"/>
        </w:rPr>
        <w:t xml:space="preserve">igura </w:t>
      </w:r>
      <w:r w:rsidR="00FC3950">
        <w:rPr>
          <w:rFonts w:cs="Times New Roman"/>
          <w:szCs w:val="24"/>
        </w:rPr>
        <w:t>3</w:t>
      </w:r>
      <w:r w:rsidR="0020298E" w:rsidRPr="009D3F95">
        <w:rPr>
          <w:rFonts w:cs="Times New Roman"/>
          <w:szCs w:val="24"/>
        </w:rPr>
        <w:t>.</w:t>
      </w:r>
    </w:p>
    <w:p w14:paraId="745ADA9C" w14:textId="77777777" w:rsidR="006564FF" w:rsidRDefault="006564FF" w:rsidP="00AA13D7">
      <w:pPr>
        <w:spacing w:line="360" w:lineRule="auto"/>
        <w:ind w:firstLine="709"/>
        <w:rPr>
          <w:rFonts w:cs="Times New Roman"/>
          <w:szCs w:val="24"/>
        </w:rPr>
      </w:pPr>
    </w:p>
    <w:p w14:paraId="455723C7" w14:textId="77777777" w:rsidR="00745530" w:rsidRDefault="00745530" w:rsidP="00AA13D7">
      <w:pPr>
        <w:spacing w:line="360" w:lineRule="auto"/>
        <w:ind w:firstLine="709"/>
        <w:rPr>
          <w:rFonts w:cs="Times New Roman"/>
          <w:szCs w:val="24"/>
        </w:rPr>
      </w:pPr>
    </w:p>
    <w:p w14:paraId="3508023F" w14:textId="77777777" w:rsidR="00745530" w:rsidRDefault="00745530" w:rsidP="00AA13D7">
      <w:pPr>
        <w:spacing w:line="360" w:lineRule="auto"/>
        <w:ind w:firstLine="709"/>
        <w:rPr>
          <w:rFonts w:cs="Times New Roman"/>
          <w:szCs w:val="24"/>
        </w:rPr>
      </w:pPr>
    </w:p>
    <w:p w14:paraId="48AE4B86" w14:textId="77777777" w:rsidR="00745530" w:rsidRDefault="00745530" w:rsidP="00AA13D7">
      <w:pPr>
        <w:spacing w:line="360" w:lineRule="auto"/>
        <w:ind w:firstLine="709"/>
        <w:rPr>
          <w:rFonts w:cs="Times New Roman"/>
          <w:szCs w:val="24"/>
        </w:rPr>
      </w:pPr>
    </w:p>
    <w:p w14:paraId="0B66E738" w14:textId="77777777" w:rsidR="00745530" w:rsidRDefault="00745530" w:rsidP="00AA13D7">
      <w:pPr>
        <w:spacing w:line="360" w:lineRule="auto"/>
        <w:ind w:firstLine="709"/>
        <w:rPr>
          <w:rFonts w:cs="Times New Roman"/>
          <w:szCs w:val="24"/>
        </w:rPr>
      </w:pPr>
    </w:p>
    <w:p w14:paraId="577690E4" w14:textId="77777777" w:rsidR="00745530" w:rsidRDefault="00745530" w:rsidP="00AA13D7">
      <w:pPr>
        <w:spacing w:line="360" w:lineRule="auto"/>
        <w:ind w:firstLine="709"/>
        <w:rPr>
          <w:rFonts w:cs="Times New Roman"/>
          <w:szCs w:val="24"/>
        </w:rPr>
      </w:pPr>
    </w:p>
    <w:p w14:paraId="1E6D056D" w14:textId="77777777" w:rsidR="00745530" w:rsidRDefault="00745530" w:rsidP="00AA13D7">
      <w:pPr>
        <w:spacing w:line="360" w:lineRule="auto"/>
        <w:ind w:firstLine="709"/>
        <w:rPr>
          <w:rFonts w:cs="Times New Roman"/>
          <w:szCs w:val="24"/>
        </w:rPr>
      </w:pPr>
    </w:p>
    <w:p w14:paraId="63E7A6C6" w14:textId="77777777" w:rsidR="00745530" w:rsidRDefault="00745530" w:rsidP="00AA13D7">
      <w:pPr>
        <w:spacing w:line="360" w:lineRule="auto"/>
        <w:ind w:firstLine="709"/>
        <w:rPr>
          <w:rFonts w:cs="Times New Roman"/>
          <w:szCs w:val="24"/>
        </w:rPr>
      </w:pPr>
    </w:p>
    <w:p w14:paraId="1B84AA53" w14:textId="77777777" w:rsidR="00745530" w:rsidRDefault="00745530" w:rsidP="00AA13D7">
      <w:pPr>
        <w:spacing w:line="360" w:lineRule="auto"/>
        <w:ind w:firstLine="709"/>
        <w:rPr>
          <w:rFonts w:cs="Times New Roman"/>
          <w:szCs w:val="24"/>
        </w:rPr>
      </w:pPr>
    </w:p>
    <w:p w14:paraId="26764409" w14:textId="2BF35F2F" w:rsidR="008C3AB3" w:rsidRPr="00A32A76" w:rsidRDefault="008C3AB3" w:rsidP="006564FF">
      <w:pPr>
        <w:spacing w:line="360" w:lineRule="auto"/>
        <w:jc w:val="center"/>
        <w:rPr>
          <w:rFonts w:cs="Times New Roman"/>
          <w:i/>
          <w:iCs/>
          <w:szCs w:val="24"/>
        </w:rPr>
      </w:pPr>
      <w:r w:rsidRPr="008C3AB3">
        <w:rPr>
          <w:rFonts w:cs="Times New Roman"/>
          <w:b/>
          <w:bCs/>
          <w:szCs w:val="24"/>
        </w:rPr>
        <w:lastRenderedPageBreak/>
        <w:t xml:space="preserve">Figura </w:t>
      </w:r>
      <w:r w:rsidR="00FC3950">
        <w:rPr>
          <w:rFonts w:cs="Times New Roman"/>
          <w:b/>
          <w:bCs/>
          <w:szCs w:val="24"/>
        </w:rPr>
        <w:t>3</w:t>
      </w:r>
      <w:r w:rsidR="006564FF">
        <w:rPr>
          <w:rFonts w:cs="Times New Roman"/>
          <w:b/>
          <w:bCs/>
          <w:szCs w:val="24"/>
        </w:rPr>
        <w:t xml:space="preserve">. </w:t>
      </w:r>
      <w:r w:rsidRPr="006564FF">
        <w:rPr>
          <w:rFonts w:cs="Times New Roman"/>
          <w:szCs w:val="24"/>
        </w:rPr>
        <w:t>Dispositivos construidos</w:t>
      </w:r>
    </w:p>
    <w:p w14:paraId="10D6E61E" w14:textId="055978B2" w:rsidR="0020298E" w:rsidRDefault="00612AE3" w:rsidP="00771E91">
      <w:pPr>
        <w:spacing w:line="360" w:lineRule="auto"/>
        <w:jc w:val="left"/>
        <w:rPr>
          <w:rFonts w:cs="Times New Roman"/>
          <w:szCs w:val="24"/>
        </w:rPr>
      </w:pPr>
      <w:r>
        <w:rPr>
          <w:noProof/>
        </w:rPr>
        <w:drawing>
          <wp:inline distT="0" distB="0" distL="0" distR="0" wp14:anchorId="44C7BC05" wp14:editId="7D01AAB4">
            <wp:extent cx="5612130" cy="3241040"/>
            <wp:effectExtent l="0" t="0" r="7620" b="0"/>
            <wp:docPr id="1721537595" name="Picture 1" descr="Several blue and white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37595" name="Picture 1" descr="Several blue and white devic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241040"/>
                    </a:xfrm>
                    <a:prstGeom prst="rect">
                      <a:avLst/>
                    </a:prstGeom>
                    <a:noFill/>
                    <a:ln>
                      <a:noFill/>
                    </a:ln>
                  </pic:spPr>
                </pic:pic>
              </a:graphicData>
            </a:graphic>
          </wp:inline>
        </w:drawing>
      </w:r>
    </w:p>
    <w:p w14:paraId="67897719" w14:textId="75229E31" w:rsidR="0020298E" w:rsidRDefault="008C3AB3" w:rsidP="006564FF">
      <w:pPr>
        <w:spacing w:line="360" w:lineRule="auto"/>
        <w:jc w:val="center"/>
        <w:rPr>
          <w:rFonts w:cs="Times New Roman"/>
          <w:szCs w:val="24"/>
        </w:rPr>
      </w:pPr>
      <w:r w:rsidRPr="006564FF">
        <w:rPr>
          <w:rFonts w:cs="Times New Roman"/>
          <w:szCs w:val="24"/>
        </w:rPr>
        <w:t>Fuente</w:t>
      </w:r>
      <w:r w:rsidR="00A32A76" w:rsidRPr="006564FF">
        <w:rPr>
          <w:rFonts w:cs="Times New Roman"/>
          <w:szCs w:val="24"/>
        </w:rPr>
        <w:t>.</w:t>
      </w:r>
      <w:r>
        <w:rPr>
          <w:rFonts w:cs="Times New Roman"/>
          <w:szCs w:val="24"/>
        </w:rPr>
        <w:t xml:space="preserve"> Elaboración propia</w:t>
      </w:r>
    </w:p>
    <w:p w14:paraId="705FBEF7" w14:textId="77777777" w:rsidR="006564FF" w:rsidRPr="009D3F95" w:rsidRDefault="006564FF" w:rsidP="006564FF">
      <w:pPr>
        <w:spacing w:line="360" w:lineRule="auto"/>
        <w:jc w:val="center"/>
        <w:rPr>
          <w:rFonts w:cs="Times New Roman"/>
          <w:szCs w:val="24"/>
        </w:rPr>
      </w:pPr>
    </w:p>
    <w:p w14:paraId="1FAADD70" w14:textId="53744B69" w:rsidR="0020298E" w:rsidRPr="009D3F95" w:rsidRDefault="0020298E" w:rsidP="00FC3950">
      <w:pPr>
        <w:spacing w:line="360" w:lineRule="auto"/>
        <w:jc w:val="center"/>
        <w:rPr>
          <w:rFonts w:cs="Times New Roman"/>
          <w:b/>
          <w:bCs/>
          <w:szCs w:val="24"/>
        </w:rPr>
      </w:pPr>
      <w:r w:rsidRPr="009D3F95">
        <w:rPr>
          <w:rFonts w:cs="Times New Roman"/>
          <w:b/>
          <w:bCs/>
          <w:sz w:val="28"/>
          <w:szCs w:val="28"/>
        </w:rPr>
        <w:t>Calibración</w:t>
      </w:r>
    </w:p>
    <w:p w14:paraId="78FDE5FB" w14:textId="206B0EAE" w:rsidR="0020298E" w:rsidRPr="009D3F95" w:rsidRDefault="0020298E" w:rsidP="00937CF6">
      <w:pPr>
        <w:spacing w:line="360" w:lineRule="auto"/>
        <w:ind w:firstLine="708"/>
        <w:rPr>
          <w:rFonts w:cs="Times New Roman"/>
          <w:szCs w:val="24"/>
        </w:rPr>
      </w:pPr>
      <w:r w:rsidRPr="009D3F95">
        <w:rPr>
          <w:rFonts w:cs="Times New Roman"/>
          <w:szCs w:val="24"/>
        </w:rPr>
        <w:t>Para calibrar el dispositivo, se realizaron 100 mediciones para cada altura, desde 10 cm hasta 90 cm en incrementos de 10 cm sobre el primer dispositivo</w:t>
      </w:r>
      <w:r w:rsidR="00E83543">
        <w:rPr>
          <w:rFonts w:cs="Times New Roman"/>
          <w:szCs w:val="24"/>
        </w:rPr>
        <w:t xml:space="preserve"> construido. L</w:t>
      </w:r>
      <w:r w:rsidRPr="009D3F95">
        <w:rPr>
          <w:rFonts w:cs="Times New Roman"/>
          <w:szCs w:val="24"/>
        </w:rPr>
        <w:t xml:space="preserve">os datos </w:t>
      </w:r>
      <w:r w:rsidR="00E83543">
        <w:rPr>
          <w:rFonts w:cs="Times New Roman"/>
          <w:szCs w:val="24"/>
        </w:rPr>
        <w:t>de</w:t>
      </w:r>
      <w:r w:rsidRPr="009D3F95">
        <w:rPr>
          <w:rFonts w:cs="Times New Roman"/>
          <w:szCs w:val="24"/>
        </w:rPr>
        <w:t xml:space="preserve"> 10 cm fueron descartados debido a </w:t>
      </w:r>
      <w:r w:rsidR="00E83543">
        <w:rPr>
          <w:rFonts w:cs="Times New Roman"/>
          <w:szCs w:val="24"/>
        </w:rPr>
        <w:t xml:space="preserve">la </w:t>
      </w:r>
      <w:r w:rsidRPr="009D3F95">
        <w:rPr>
          <w:rFonts w:cs="Times New Roman"/>
          <w:szCs w:val="24"/>
        </w:rPr>
        <w:t xml:space="preserve">alta variabilidad </w:t>
      </w:r>
      <w:r w:rsidR="00E83543">
        <w:rPr>
          <w:rFonts w:cs="Times New Roman"/>
          <w:szCs w:val="24"/>
        </w:rPr>
        <w:t xml:space="preserve">causada por ser tiempos demasiado cortos, lo que amplificaba </w:t>
      </w:r>
      <w:r w:rsidRPr="009D3F95">
        <w:rPr>
          <w:rFonts w:cs="Times New Roman"/>
          <w:szCs w:val="24"/>
        </w:rPr>
        <w:t>el efecto relativo de los errores.</w:t>
      </w:r>
    </w:p>
    <w:p w14:paraId="3F6CB549" w14:textId="5940E666" w:rsidR="0020298E" w:rsidRPr="009D3F95" w:rsidRDefault="00E83543" w:rsidP="009D3F95">
      <w:pPr>
        <w:spacing w:line="360" w:lineRule="auto"/>
        <w:ind w:firstLine="709"/>
        <w:rPr>
          <w:rFonts w:cs="Times New Roman"/>
          <w:szCs w:val="24"/>
        </w:rPr>
      </w:pPr>
      <w:r>
        <w:rPr>
          <w:rFonts w:cs="Times New Roman"/>
          <w:szCs w:val="24"/>
        </w:rPr>
        <w:t xml:space="preserve">El autor más experimentado realizó las mediciones. </w:t>
      </w:r>
      <w:r w:rsidR="0020298E" w:rsidRPr="009D3F95">
        <w:rPr>
          <w:rFonts w:cs="Times New Roman"/>
          <w:szCs w:val="24"/>
        </w:rPr>
        <w:t xml:space="preserve">La altura se midió desde la base de la plataforma del piezoeléctrico hasta la superficie del electroimán. </w:t>
      </w:r>
      <w:r>
        <w:rPr>
          <w:rFonts w:cs="Times New Roman"/>
          <w:szCs w:val="24"/>
        </w:rPr>
        <w:t xml:space="preserve">Con un vernier digital se midió el diámetro del balín como </w:t>
      </w:r>
      <w:r w:rsidR="00DF5DC8" w:rsidRPr="009D3F95">
        <w:rPr>
          <w:rFonts w:cs="Times New Roman"/>
          <w:szCs w:val="24"/>
        </w:rPr>
        <w:t>1.913 cm</w:t>
      </w:r>
      <w:r>
        <w:rPr>
          <w:rFonts w:cs="Times New Roman"/>
          <w:szCs w:val="24"/>
        </w:rPr>
        <w:t>, valor que se restó a las alturas medidas</w:t>
      </w:r>
      <w:r w:rsidR="00DF5DC8">
        <w:rPr>
          <w:rFonts w:cs="Times New Roman"/>
          <w:szCs w:val="24"/>
        </w:rPr>
        <w:t>.</w:t>
      </w:r>
    </w:p>
    <w:p w14:paraId="487388F6" w14:textId="3D5196CD" w:rsidR="0020298E" w:rsidRPr="009D3F95" w:rsidRDefault="00E83543" w:rsidP="009D3F95">
      <w:pPr>
        <w:spacing w:line="360" w:lineRule="auto"/>
        <w:ind w:firstLine="709"/>
        <w:rPr>
          <w:rFonts w:cs="Times New Roman"/>
          <w:szCs w:val="24"/>
        </w:rPr>
      </w:pPr>
      <w:r>
        <w:rPr>
          <w:rFonts w:cs="Times New Roman"/>
          <w:szCs w:val="24"/>
        </w:rPr>
        <w:t xml:space="preserve">Los errores en </w:t>
      </w:r>
      <w:r w:rsidR="0020298E" w:rsidRPr="009D3F95">
        <w:rPr>
          <w:rFonts w:cs="Times New Roman"/>
          <w:szCs w:val="24"/>
        </w:rPr>
        <w:t xml:space="preserve">la medición del tiempo incluyen </w:t>
      </w:r>
      <w:r>
        <w:rPr>
          <w:rFonts w:cs="Times New Roman"/>
          <w:szCs w:val="24"/>
        </w:rPr>
        <w:t xml:space="preserve">errores instrumentales y retrasos asociados, </w:t>
      </w:r>
      <w:r w:rsidR="0020298E" w:rsidRPr="009D3F95">
        <w:rPr>
          <w:rFonts w:cs="Times New Roman"/>
          <w:szCs w:val="24"/>
        </w:rPr>
        <w:t>velocidad de procesamiento</w:t>
      </w:r>
      <w:r>
        <w:rPr>
          <w:rFonts w:cs="Times New Roman"/>
          <w:szCs w:val="24"/>
        </w:rPr>
        <w:t xml:space="preserve"> de datos</w:t>
      </w:r>
      <w:r w:rsidR="0020298E" w:rsidRPr="009D3F95">
        <w:rPr>
          <w:rFonts w:cs="Times New Roman"/>
          <w:szCs w:val="24"/>
        </w:rPr>
        <w:t xml:space="preserve">, </w:t>
      </w:r>
      <w:r>
        <w:rPr>
          <w:rFonts w:cs="Times New Roman"/>
          <w:szCs w:val="24"/>
        </w:rPr>
        <w:t xml:space="preserve">pausas en la programación, tiempo de desmagnetización y </w:t>
      </w:r>
      <w:r w:rsidR="0020298E" w:rsidRPr="009D3F95">
        <w:rPr>
          <w:rFonts w:cs="Times New Roman"/>
          <w:szCs w:val="24"/>
        </w:rPr>
        <w:t xml:space="preserve">distancia </w:t>
      </w:r>
      <w:r>
        <w:rPr>
          <w:rFonts w:cs="Times New Roman"/>
          <w:szCs w:val="24"/>
        </w:rPr>
        <w:t>de presión del piezoeléctrico</w:t>
      </w:r>
      <w:r w:rsidR="0020298E" w:rsidRPr="009D3F95">
        <w:rPr>
          <w:rFonts w:cs="Times New Roman"/>
          <w:szCs w:val="24"/>
        </w:rPr>
        <w:t>.</w:t>
      </w:r>
    </w:p>
    <w:p w14:paraId="135A1E3C" w14:textId="54A751CB" w:rsidR="0020298E" w:rsidRDefault="0020298E" w:rsidP="009D3F95">
      <w:pPr>
        <w:spacing w:line="360" w:lineRule="auto"/>
        <w:ind w:firstLine="709"/>
        <w:rPr>
          <w:rFonts w:cs="Times New Roman"/>
          <w:szCs w:val="24"/>
        </w:rPr>
      </w:pPr>
      <w:r w:rsidRPr="009D3F95">
        <w:rPr>
          <w:rFonts w:cs="Times New Roman"/>
          <w:szCs w:val="24"/>
        </w:rPr>
        <w:t xml:space="preserve">Un aspecto crítico es el tiempo de desmagnetización, que se debe a un fenómeno llamado histéresis: la conservación de la propiedad magnética después de </w:t>
      </w:r>
      <w:r w:rsidR="00E83543">
        <w:rPr>
          <w:rFonts w:cs="Times New Roman"/>
          <w:szCs w:val="24"/>
        </w:rPr>
        <w:t>cesar</w:t>
      </w:r>
      <w:r w:rsidRPr="009D3F95">
        <w:rPr>
          <w:rFonts w:cs="Times New Roman"/>
          <w:szCs w:val="24"/>
        </w:rPr>
        <w:t xml:space="preserve"> la estimulación externa </w:t>
      </w:r>
      <w:r w:rsidRPr="009D3F95">
        <w:rPr>
          <w:rFonts w:cs="Times New Roman"/>
          <w:noProof/>
          <w:szCs w:val="24"/>
        </w:rPr>
        <w:t>(Song et al., 2018)</w:t>
      </w:r>
      <w:r w:rsidRPr="009D3F95">
        <w:rPr>
          <w:rFonts w:cs="Times New Roman"/>
          <w:szCs w:val="24"/>
        </w:rPr>
        <w:t xml:space="preserve">. </w:t>
      </w:r>
    </w:p>
    <w:p w14:paraId="39BC2965" w14:textId="4D383D14" w:rsidR="00DF5DC8" w:rsidRDefault="0020298E" w:rsidP="009D3F95">
      <w:pPr>
        <w:spacing w:line="360" w:lineRule="auto"/>
        <w:ind w:firstLine="709"/>
        <w:rPr>
          <w:rFonts w:cs="Times New Roman"/>
          <w:szCs w:val="24"/>
        </w:rPr>
      </w:pPr>
      <w:r w:rsidRPr="009D3F95">
        <w:rPr>
          <w:rFonts w:cs="Times New Roman"/>
          <w:noProof/>
          <w:szCs w:val="24"/>
          <w:lang w:val="es-ES"/>
        </w:rPr>
        <w:t>Casaburo (2021)</w:t>
      </w:r>
      <w:r w:rsidRPr="009D3F95">
        <w:rPr>
          <w:rFonts w:cs="Times New Roman"/>
          <w:szCs w:val="24"/>
        </w:rPr>
        <w:t xml:space="preserve"> recomienda consultar la hoja de datos del electroimán o contactar al fabricante. </w:t>
      </w:r>
      <w:r w:rsidR="00E83543">
        <w:rPr>
          <w:rFonts w:cs="Times New Roman"/>
          <w:szCs w:val="24"/>
        </w:rPr>
        <w:t xml:space="preserve">Sin embargo, </w:t>
      </w:r>
      <w:r w:rsidR="00920CB1">
        <w:rPr>
          <w:rFonts w:cs="Times New Roman"/>
          <w:szCs w:val="24"/>
        </w:rPr>
        <w:t>ninguna hoja de datos incluye esta información y obtener respuesta del fabricante es poco probable</w:t>
      </w:r>
      <w:r w:rsidRPr="009D3F95">
        <w:rPr>
          <w:rFonts w:cs="Times New Roman"/>
          <w:szCs w:val="24"/>
        </w:rPr>
        <w:t xml:space="preserve">. </w:t>
      </w:r>
    </w:p>
    <w:p w14:paraId="29202D01" w14:textId="5A7EC955" w:rsidR="0020298E" w:rsidRDefault="0020298E" w:rsidP="009D3F95">
      <w:pPr>
        <w:spacing w:line="360" w:lineRule="auto"/>
        <w:ind w:firstLine="709"/>
        <w:rPr>
          <w:rFonts w:cs="Times New Roman"/>
          <w:szCs w:val="24"/>
        </w:rPr>
      </w:pPr>
      <w:r w:rsidRPr="009D3F95">
        <w:rPr>
          <w:rFonts w:cs="Times New Roman"/>
          <w:szCs w:val="24"/>
        </w:rPr>
        <w:lastRenderedPageBreak/>
        <w:t xml:space="preserve">Para entender mejor la histéresis </w:t>
      </w:r>
      <w:r w:rsidR="00920CB1">
        <w:rPr>
          <w:rFonts w:cs="Times New Roman"/>
          <w:szCs w:val="24"/>
        </w:rPr>
        <w:t>tenemos</w:t>
      </w:r>
      <w:r w:rsidRPr="009D3F95">
        <w:rPr>
          <w:rFonts w:cs="Times New Roman"/>
          <w:szCs w:val="24"/>
        </w:rPr>
        <w:t xml:space="preserve"> la </w:t>
      </w:r>
      <w:r w:rsidR="00B03D92">
        <w:rPr>
          <w:rFonts w:cs="Times New Roman"/>
          <w:szCs w:val="24"/>
        </w:rPr>
        <w:t>f</w:t>
      </w:r>
      <w:r w:rsidRPr="009D3F95">
        <w:rPr>
          <w:rFonts w:cs="Times New Roman"/>
          <w:szCs w:val="24"/>
        </w:rPr>
        <w:t xml:space="preserve">igura </w:t>
      </w:r>
      <w:r w:rsidR="00972200">
        <w:rPr>
          <w:rFonts w:cs="Times New Roman"/>
          <w:szCs w:val="24"/>
        </w:rPr>
        <w:t>4</w:t>
      </w:r>
      <w:r w:rsidRPr="009D3F95">
        <w:rPr>
          <w:rFonts w:cs="Times New Roman"/>
          <w:szCs w:val="24"/>
        </w:rPr>
        <w:t xml:space="preserve">. H es la intensidad del campo magnético y M es la magnetización. Al inicio, ambos </w:t>
      </w:r>
      <w:r w:rsidR="00920CB1">
        <w:rPr>
          <w:rFonts w:cs="Times New Roman"/>
          <w:szCs w:val="24"/>
        </w:rPr>
        <w:t>están</w:t>
      </w:r>
      <w:r w:rsidRPr="009D3F95">
        <w:rPr>
          <w:rFonts w:cs="Times New Roman"/>
          <w:szCs w:val="24"/>
        </w:rPr>
        <w:t xml:space="preserve"> en cero (O), pero aumentan cuando se enciende el electroimán (curva verde)</w:t>
      </w:r>
      <w:r w:rsidR="00920CB1">
        <w:rPr>
          <w:rFonts w:cs="Times New Roman"/>
          <w:szCs w:val="24"/>
        </w:rPr>
        <w:t xml:space="preserve"> hasta </w:t>
      </w:r>
      <w:r w:rsidRPr="009D3F95">
        <w:rPr>
          <w:rFonts w:cs="Times New Roman"/>
          <w:szCs w:val="24"/>
        </w:rPr>
        <w:t>en un máximo estable. Este es el punto de saturación magnética (A), y ocurre cuando los dominios magnéticos quedan alineados. Si el electroimán se apaga, H baja a cero</w:t>
      </w:r>
      <w:r w:rsidR="00920CB1">
        <w:rPr>
          <w:rFonts w:cs="Times New Roman"/>
          <w:szCs w:val="24"/>
        </w:rPr>
        <w:t xml:space="preserve"> (curva azul)</w:t>
      </w:r>
      <w:r w:rsidRPr="009D3F95">
        <w:rPr>
          <w:rFonts w:cs="Times New Roman"/>
          <w:szCs w:val="24"/>
        </w:rPr>
        <w:t xml:space="preserve"> </w:t>
      </w:r>
      <w:r w:rsidR="00920CB1">
        <w:rPr>
          <w:rFonts w:cs="Times New Roman"/>
          <w:szCs w:val="24"/>
        </w:rPr>
        <w:t>pero</w:t>
      </w:r>
      <w:r w:rsidRPr="009D3F95">
        <w:rPr>
          <w:rFonts w:cs="Times New Roman"/>
          <w:szCs w:val="24"/>
        </w:rPr>
        <w:t xml:space="preserve"> la magnetización no desaparece, sino que mantiene un cierto valor, llamado remanencia (B). Para llevar a M a cero es necesario invertir H hasta el valor coercitivo (C). Si </w:t>
      </w:r>
      <w:r w:rsidR="00920CB1">
        <w:rPr>
          <w:rFonts w:cs="Times New Roman"/>
          <w:szCs w:val="24"/>
        </w:rPr>
        <w:t xml:space="preserve">el </w:t>
      </w:r>
      <w:r w:rsidRPr="009D3F95">
        <w:rPr>
          <w:rFonts w:cs="Times New Roman"/>
          <w:szCs w:val="24"/>
        </w:rPr>
        <w:t>electroimán se apagara</w:t>
      </w:r>
      <w:r w:rsidR="00920CB1">
        <w:rPr>
          <w:rFonts w:cs="Times New Roman"/>
          <w:szCs w:val="24"/>
        </w:rPr>
        <w:t xml:space="preserve"> en ese valor</w:t>
      </w:r>
      <w:r w:rsidRPr="009D3F95">
        <w:rPr>
          <w:rFonts w:cs="Times New Roman"/>
          <w:szCs w:val="24"/>
        </w:rPr>
        <w:t xml:space="preserve">, el sistema quedaría reiniciado </w:t>
      </w:r>
      <w:r w:rsidR="00920CB1">
        <w:rPr>
          <w:rFonts w:cs="Times New Roman"/>
          <w:szCs w:val="24"/>
        </w:rPr>
        <w:t xml:space="preserve">en O </w:t>
      </w:r>
      <w:r w:rsidRPr="009D3F95">
        <w:rPr>
          <w:rFonts w:cs="Times New Roman"/>
          <w:szCs w:val="24"/>
        </w:rPr>
        <w:t xml:space="preserve">sin remanentes. Sin embargo, controlar </w:t>
      </w:r>
      <w:r w:rsidR="00920CB1">
        <w:rPr>
          <w:rFonts w:cs="Times New Roman"/>
          <w:szCs w:val="24"/>
        </w:rPr>
        <w:t>esto con la precisión necesaria es extremadamente difícil. D</w:t>
      </w:r>
      <w:r w:rsidRPr="009D3F95">
        <w:rPr>
          <w:rFonts w:cs="Times New Roman"/>
          <w:szCs w:val="24"/>
        </w:rPr>
        <w:t xml:space="preserve">e no detenerse H a tiempo, el sistema </w:t>
      </w:r>
      <w:r w:rsidR="00920CB1">
        <w:rPr>
          <w:rFonts w:cs="Times New Roman"/>
          <w:szCs w:val="24"/>
        </w:rPr>
        <w:t xml:space="preserve">alcanza </w:t>
      </w:r>
      <w:r w:rsidRPr="009D3F95">
        <w:rPr>
          <w:rFonts w:cs="Times New Roman"/>
          <w:szCs w:val="24"/>
        </w:rPr>
        <w:t>un nuevo punto de saturación contrario. Al cambiar la dirección de H, el sistema recorre la curva roja, completando el ciclo de histéresis.</w:t>
      </w:r>
    </w:p>
    <w:p w14:paraId="105C2F52" w14:textId="7BBC6F33" w:rsidR="00AF60DA" w:rsidRDefault="00920CB1" w:rsidP="00874167">
      <w:pPr>
        <w:spacing w:line="360" w:lineRule="auto"/>
        <w:ind w:firstLine="709"/>
        <w:rPr>
          <w:rFonts w:cs="Times New Roman"/>
          <w:szCs w:val="24"/>
        </w:rPr>
      </w:pPr>
      <w:r>
        <w:rPr>
          <w:rFonts w:cs="Times New Roman"/>
          <w:szCs w:val="24"/>
        </w:rPr>
        <w:t xml:space="preserve">Esperar a que el sistema se </w:t>
      </w:r>
      <w:r w:rsidR="00874167">
        <w:rPr>
          <w:rFonts w:cs="Times New Roman"/>
          <w:szCs w:val="24"/>
        </w:rPr>
        <w:t>desmagnetice</w:t>
      </w:r>
      <w:r>
        <w:rPr>
          <w:rFonts w:cs="Times New Roman"/>
          <w:szCs w:val="24"/>
        </w:rPr>
        <w:t xml:space="preserve"> por sí solo no es viable, especialmente si se considera que el proceso no es lineal</w:t>
      </w:r>
      <w:r w:rsidR="00874167">
        <w:rPr>
          <w:rFonts w:cs="Times New Roman"/>
          <w:szCs w:val="24"/>
        </w:rPr>
        <w:t xml:space="preserve"> </w:t>
      </w:r>
      <w:r w:rsidR="00874167" w:rsidRPr="009D3F95">
        <w:rPr>
          <w:rFonts w:cs="Times New Roman"/>
          <w:noProof/>
          <w:szCs w:val="24"/>
        </w:rPr>
        <w:t>(Song et al., 2018)</w:t>
      </w:r>
      <w:r w:rsidR="00874167">
        <w:rPr>
          <w:rFonts w:cs="Times New Roman"/>
          <w:noProof/>
          <w:szCs w:val="24"/>
        </w:rPr>
        <w:t xml:space="preserve">. La alternativa fue buscar experimentalmente un punto de saturación lo suficientemente alto para sostener el balín, pero con una remanencia mínima. Ello depende de múltiples factores, </w:t>
      </w:r>
      <w:r w:rsidR="00874167">
        <w:rPr>
          <w:rFonts w:cs="Times New Roman"/>
          <w:szCs w:val="24"/>
        </w:rPr>
        <w:t>tales como</w:t>
      </w:r>
      <w:r>
        <w:rPr>
          <w:rFonts w:cs="Times New Roman"/>
          <w:szCs w:val="24"/>
        </w:rPr>
        <w:t xml:space="preserve"> el peso del balín</w:t>
      </w:r>
      <w:r w:rsidR="00874167">
        <w:rPr>
          <w:rFonts w:cs="Times New Roman"/>
          <w:szCs w:val="24"/>
        </w:rPr>
        <w:t xml:space="preserve">, el modelo del electroimán </w:t>
      </w:r>
      <w:r>
        <w:rPr>
          <w:rFonts w:cs="Times New Roman"/>
          <w:szCs w:val="24"/>
        </w:rPr>
        <w:t xml:space="preserve">y el voltaje </w:t>
      </w:r>
      <w:r w:rsidR="00874167">
        <w:rPr>
          <w:rFonts w:cs="Times New Roman"/>
          <w:szCs w:val="24"/>
        </w:rPr>
        <w:t xml:space="preserve">con que se le alimenta. </w:t>
      </w:r>
    </w:p>
    <w:p w14:paraId="186ACCBC" w14:textId="6251C95B" w:rsidR="00874167" w:rsidRDefault="00874167" w:rsidP="00874167">
      <w:pPr>
        <w:spacing w:line="360" w:lineRule="auto"/>
        <w:ind w:firstLine="709"/>
        <w:rPr>
          <w:rFonts w:cs="Times New Roman"/>
          <w:szCs w:val="24"/>
        </w:rPr>
      </w:pPr>
      <w:r>
        <w:rPr>
          <w:rFonts w:cs="Times New Roman"/>
          <w:szCs w:val="24"/>
        </w:rPr>
        <w:t>Para el balín y electroimán utilizados, se observó mediante una fuente de poder variable que el sistema funcionaba óptimamente entre 3.5 V y 4.5 V. Se fijó el valor en 3.7 V para facilitar su posterior utilización con baterías recargables de est</w:t>
      </w:r>
      <w:r w:rsidR="004D219E">
        <w:rPr>
          <w:rFonts w:cs="Times New Roman"/>
          <w:szCs w:val="24"/>
        </w:rPr>
        <w:t>e</w:t>
      </w:r>
      <w:r>
        <w:rPr>
          <w:rFonts w:cs="Times New Roman"/>
          <w:szCs w:val="24"/>
        </w:rPr>
        <w:t xml:space="preserve"> valor.</w:t>
      </w:r>
    </w:p>
    <w:p w14:paraId="28B36769" w14:textId="77777777" w:rsidR="006564FF" w:rsidRDefault="006564FF" w:rsidP="00874167">
      <w:pPr>
        <w:spacing w:line="360" w:lineRule="auto"/>
        <w:ind w:firstLine="709"/>
        <w:rPr>
          <w:rFonts w:cs="Times New Roman"/>
          <w:szCs w:val="24"/>
        </w:rPr>
      </w:pPr>
    </w:p>
    <w:p w14:paraId="13B385AD" w14:textId="77777777" w:rsidR="00745530" w:rsidRDefault="00745530" w:rsidP="00874167">
      <w:pPr>
        <w:spacing w:line="360" w:lineRule="auto"/>
        <w:ind w:firstLine="709"/>
        <w:rPr>
          <w:rFonts w:cs="Times New Roman"/>
          <w:szCs w:val="24"/>
        </w:rPr>
      </w:pPr>
    </w:p>
    <w:p w14:paraId="72DFEDF9" w14:textId="77777777" w:rsidR="00745530" w:rsidRDefault="00745530" w:rsidP="00874167">
      <w:pPr>
        <w:spacing w:line="360" w:lineRule="auto"/>
        <w:ind w:firstLine="709"/>
        <w:rPr>
          <w:rFonts w:cs="Times New Roman"/>
          <w:szCs w:val="24"/>
        </w:rPr>
      </w:pPr>
    </w:p>
    <w:p w14:paraId="49625DCC" w14:textId="77777777" w:rsidR="00745530" w:rsidRDefault="00745530" w:rsidP="00874167">
      <w:pPr>
        <w:spacing w:line="360" w:lineRule="auto"/>
        <w:ind w:firstLine="709"/>
        <w:rPr>
          <w:rFonts w:cs="Times New Roman"/>
          <w:szCs w:val="24"/>
        </w:rPr>
      </w:pPr>
    </w:p>
    <w:p w14:paraId="0E9A1EF9" w14:textId="77777777" w:rsidR="00745530" w:rsidRDefault="00745530" w:rsidP="00874167">
      <w:pPr>
        <w:spacing w:line="360" w:lineRule="auto"/>
        <w:ind w:firstLine="709"/>
        <w:rPr>
          <w:rFonts w:cs="Times New Roman"/>
          <w:szCs w:val="24"/>
        </w:rPr>
      </w:pPr>
    </w:p>
    <w:p w14:paraId="0D62000E" w14:textId="77777777" w:rsidR="00745530" w:rsidRDefault="00745530" w:rsidP="00874167">
      <w:pPr>
        <w:spacing w:line="360" w:lineRule="auto"/>
        <w:ind w:firstLine="709"/>
        <w:rPr>
          <w:rFonts w:cs="Times New Roman"/>
          <w:szCs w:val="24"/>
        </w:rPr>
      </w:pPr>
    </w:p>
    <w:p w14:paraId="7F07131C" w14:textId="77777777" w:rsidR="00745530" w:rsidRDefault="00745530" w:rsidP="00874167">
      <w:pPr>
        <w:spacing w:line="360" w:lineRule="auto"/>
        <w:ind w:firstLine="709"/>
        <w:rPr>
          <w:rFonts w:cs="Times New Roman"/>
          <w:szCs w:val="24"/>
        </w:rPr>
      </w:pPr>
    </w:p>
    <w:p w14:paraId="1E41C1BC" w14:textId="77777777" w:rsidR="00745530" w:rsidRDefault="00745530" w:rsidP="00874167">
      <w:pPr>
        <w:spacing w:line="360" w:lineRule="auto"/>
        <w:ind w:firstLine="709"/>
        <w:rPr>
          <w:rFonts w:cs="Times New Roman"/>
          <w:szCs w:val="24"/>
        </w:rPr>
      </w:pPr>
    </w:p>
    <w:p w14:paraId="56AB248F" w14:textId="77777777" w:rsidR="00745530" w:rsidRDefault="00745530" w:rsidP="00874167">
      <w:pPr>
        <w:spacing w:line="360" w:lineRule="auto"/>
        <w:ind w:firstLine="709"/>
        <w:rPr>
          <w:rFonts w:cs="Times New Roman"/>
          <w:szCs w:val="24"/>
        </w:rPr>
      </w:pPr>
    </w:p>
    <w:p w14:paraId="4DF41360" w14:textId="77777777" w:rsidR="00745530" w:rsidRDefault="00745530" w:rsidP="00874167">
      <w:pPr>
        <w:spacing w:line="360" w:lineRule="auto"/>
        <w:ind w:firstLine="709"/>
        <w:rPr>
          <w:rFonts w:cs="Times New Roman"/>
          <w:szCs w:val="24"/>
        </w:rPr>
      </w:pPr>
    </w:p>
    <w:p w14:paraId="12EF7189" w14:textId="77777777" w:rsidR="00745530" w:rsidRDefault="00745530" w:rsidP="00874167">
      <w:pPr>
        <w:spacing w:line="360" w:lineRule="auto"/>
        <w:ind w:firstLine="709"/>
        <w:rPr>
          <w:rFonts w:cs="Times New Roman"/>
          <w:szCs w:val="24"/>
        </w:rPr>
      </w:pPr>
    </w:p>
    <w:p w14:paraId="583AABDA" w14:textId="77777777" w:rsidR="00745530" w:rsidRDefault="00745530" w:rsidP="00874167">
      <w:pPr>
        <w:spacing w:line="360" w:lineRule="auto"/>
        <w:ind w:firstLine="709"/>
        <w:rPr>
          <w:rFonts w:cs="Times New Roman"/>
          <w:szCs w:val="24"/>
        </w:rPr>
      </w:pPr>
    </w:p>
    <w:p w14:paraId="6800BACD" w14:textId="77777777" w:rsidR="00745530" w:rsidRDefault="00745530" w:rsidP="00874167">
      <w:pPr>
        <w:spacing w:line="360" w:lineRule="auto"/>
        <w:ind w:firstLine="709"/>
        <w:rPr>
          <w:rFonts w:cs="Times New Roman"/>
          <w:szCs w:val="24"/>
        </w:rPr>
      </w:pPr>
    </w:p>
    <w:p w14:paraId="6CA77E43" w14:textId="77777777" w:rsidR="00745530" w:rsidRPr="009D3F95" w:rsidRDefault="00745530" w:rsidP="00874167">
      <w:pPr>
        <w:spacing w:line="360" w:lineRule="auto"/>
        <w:ind w:firstLine="709"/>
        <w:rPr>
          <w:rFonts w:cs="Times New Roman"/>
          <w:szCs w:val="24"/>
        </w:rPr>
      </w:pPr>
    </w:p>
    <w:p w14:paraId="10D5CE0D" w14:textId="04CD8EDC" w:rsidR="00943DFC" w:rsidRPr="00A32A76" w:rsidRDefault="00943DFC" w:rsidP="006564FF">
      <w:pPr>
        <w:spacing w:line="360" w:lineRule="auto"/>
        <w:jc w:val="center"/>
        <w:rPr>
          <w:rFonts w:cs="Times New Roman"/>
          <w:i/>
          <w:iCs/>
          <w:szCs w:val="24"/>
        </w:rPr>
      </w:pPr>
      <w:r w:rsidRPr="00943DFC">
        <w:rPr>
          <w:rFonts w:cs="Times New Roman"/>
          <w:b/>
          <w:bCs/>
          <w:szCs w:val="24"/>
        </w:rPr>
        <w:lastRenderedPageBreak/>
        <w:t xml:space="preserve">Figura </w:t>
      </w:r>
      <w:r w:rsidR="00972200">
        <w:rPr>
          <w:rFonts w:cs="Times New Roman"/>
          <w:b/>
          <w:bCs/>
          <w:szCs w:val="24"/>
        </w:rPr>
        <w:t>4</w:t>
      </w:r>
      <w:r w:rsidR="006564FF">
        <w:rPr>
          <w:rFonts w:cs="Times New Roman"/>
          <w:b/>
          <w:bCs/>
          <w:szCs w:val="24"/>
        </w:rPr>
        <w:t xml:space="preserve">. </w:t>
      </w:r>
      <w:r w:rsidRPr="006564FF">
        <w:rPr>
          <w:rFonts w:cs="Times New Roman"/>
          <w:szCs w:val="24"/>
        </w:rPr>
        <w:t>Curva típica de histéresis</w:t>
      </w:r>
    </w:p>
    <w:p w14:paraId="1EA7978A" w14:textId="77777777" w:rsidR="0020298E" w:rsidRPr="009D3F95" w:rsidRDefault="0020298E" w:rsidP="006564FF">
      <w:pPr>
        <w:spacing w:line="360" w:lineRule="auto"/>
        <w:jc w:val="center"/>
        <w:rPr>
          <w:rFonts w:cs="Times New Roman"/>
          <w:szCs w:val="24"/>
        </w:rPr>
      </w:pPr>
      <w:r w:rsidRPr="009D3F95">
        <w:rPr>
          <w:rFonts w:cs="Times New Roman"/>
          <w:noProof/>
          <w:szCs w:val="24"/>
        </w:rPr>
        <w:drawing>
          <wp:inline distT="0" distB="0" distL="0" distR="0" wp14:anchorId="61964618" wp14:editId="095D5544">
            <wp:extent cx="3860800" cy="3814563"/>
            <wp:effectExtent l="0" t="0" r="6350" b="0"/>
            <wp:docPr id="9022868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8686" name="Picture 1" descr="A diagram of a diagra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864192" cy="3817914"/>
                    </a:xfrm>
                    <a:prstGeom prst="rect">
                      <a:avLst/>
                    </a:prstGeom>
                    <a:noFill/>
                    <a:ln>
                      <a:noFill/>
                    </a:ln>
                    <a:extLst>
                      <a:ext uri="{53640926-AAD7-44D8-BBD7-CCE9431645EC}">
                        <a14:shadowObscured xmlns:a14="http://schemas.microsoft.com/office/drawing/2010/main"/>
                      </a:ext>
                    </a:extLst>
                  </pic:spPr>
                </pic:pic>
              </a:graphicData>
            </a:graphic>
          </wp:inline>
        </w:drawing>
      </w:r>
    </w:p>
    <w:p w14:paraId="624A60DB" w14:textId="57D6ED2C" w:rsidR="0020298E" w:rsidRPr="006564FF" w:rsidRDefault="008C3AB3" w:rsidP="006564FF">
      <w:pPr>
        <w:spacing w:line="360" w:lineRule="auto"/>
        <w:jc w:val="center"/>
        <w:rPr>
          <w:rFonts w:cs="Times New Roman"/>
          <w:szCs w:val="24"/>
        </w:rPr>
      </w:pPr>
      <w:r w:rsidRPr="006564FF">
        <w:rPr>
          <w:rFonts w:cs="Times New Roman"/>
          <w:szCs w:val="24"/>
        </w:rPr>
        <w:t>Fuente</w:t>
      </w:r>
      <w:r w:rsidR="00A32A76" w:rsidRPr="006564FF">
        <w:rPr>
          <w:rFonts w:cs="Times New Roman"/>
          <w:szCs w:val="24"/>
        </w:rPr>
        <w:t xml:space="preserve">. </w:t>
      </w:r>
      <w:r w:rsidR="0020298E" w:rsidRPr="006564FF">
        <w:rPr>
          <w:rFonts w:cs="Times New Roman"/>
          <w:szCs w:val="24"/>
        </w:rPr>
        <w:t>Elaboración propia</w:t>
      </w:r>
    </w:p>
    <w:p w14:paraId="315F7A71" w14:textId="17B06E98" w:rsidR="009A55B5" w:rsidRDefault="0020298E" w:rsidP="009A55B5">
      <w:pPr>
        <w:spacing w:line="360" w:lineRule="auto"/>
        <w:ind w:firstLine="709"/>
        <w:rPr>
          <w:rFonts w:cs="Times New Roman"/>
          <w:szCs w:val="24"/>
        </w:rPr>
      </w:pPr>
      <w:r w:rsidRPr="009D3F95">
        <w:rPr>
          <w:rFonts w:cs="Times New Roman"/>
          <w:szCs w:val="24"/>
        </w:rPr>
        <w:t xml:space="preserve">Para corregir errores sistemáticos, se compararon tiempos teóricos con 800 mediciones de </w:t>
      </w:r>
      <w:r w:rsidR="00874167">
        <w:rPr>
          <w:rFonts w:cs="Times New Roman"/>
          <w:szCs w:val="24"/>
        </w:rPr>
        <w:t>entre</w:t>
      </w:r>
      <w:r w:rsidRPr="009D3F95">
        <w:rPr>
          <w:rFonts w:cs="Times New Roman"/>
          <w:szCs w:val="24"/>
        </w:rPr>
        <w:t xml:space="preserve"> 20</w:t>
      </w:r>
      <w:r w:rsidR="00F21C43">
        <w:rPr>
          <w:rFonts w:cs="Times New Roman"/>
          <w:szCs w:val="24"/>
        </w:rPr>
        <w:t xml:space="preserve"> </w:t>
      </w:r>
      <w:r w:rsidRPr="009D3F95">
        <w:rPr>
          <w:rFonts w:cs="Times New Roman"/>
          <w:szCs w:val="24"/>
        </w:rPr>
        <w:t xml:space="preserve">cm </w:t>
      </w:r>
      <w:r w:rsidR="00874167">
        <w:rPr>
          <w:rFonts w:cs="Times New Roman"/>
          <w:szCs w:val="24"/>
        </w:rPr>
        <w:t>y</w:t>
      </w:r>
      <w:r w:rsidRPr="009D3F95">
        <w:rPr>
          <w:rFonts w:cs="Times New Roman"/>
          <w:szCs w:val="24"/>
        </w:rPr>
        <w:t xml:space="preserve"> 90</w:t>
      </w:r>
      <w:r w:rsidR="00F21C43">
        <w:rPr>
          <w:rFonts w:cs="Times New Roman"/>
          <w:szCs w:val="24"/>
        </w:rPr>
        <w:t xml:space="preserve"> </w:t>
      </w:r>
      <w:r w:rsidRPr="009D3F95">
        <w:rPr>
          <w:rFonts w:cs="Times New Roman"/>
          <w:szCs w:val="24"/>
        </w:rPr>
        <w:t xml:space="preserve">cm (100 </w:t>
      </w:r>
      <w:r w:rsidR="00874167">
        <w:rPr>
          <w:rFonts w:cs="Times New Roman"/>
          <w:szCs w:val="24"/>
        </w:rPr>
        <w:t>por</w:t>
      </w:r>
      <w:r w:rsidRPr="009D3F95">
        <w:rPr>
          <w:rFonts w:cs="Times New Roman"/>
          <w:szCs w:val="24"/>
        </w:rPr>
        <w:t xml:space="preserve"> altura). </w:t>
      </w:r>
      <w:r w:rsidR="00874167">
        <w:rPr>
          <w:rFonts w:cs="Times New Roman"/>
          <w:szCs w:val="24"/>
        </w:rPr>
        <w:t>L</w:t>
      </w:r>
      <w:r w:rsidRPr="009D3F95">
        <w:rPr>
          <w:rFonts w:cs="Times New Roman"/>
          <w:szCs w:val="24"/>
        </w:rPr>
        <w:t>os tiempos presentaron una desviación</w:t>
      </w:r>
      <w:r w:rsidR="00874167">
        <w:rPr>
          <w:rFonts w:cs="Times New Roman"/>
          <w:szCs w:val="24"/>
        </w:rPr>
        <w:t xml:space="preserve"> promedio</w:t>
      </w:r>
      <w:r w:rsidRPr="009D3F95">
        <w:rPr>
          <w:rFonts w:cs="Times New Roman"/>
          <w:szCs w:val="24"/>
        </w:rPr>
        <w:t xml:space="preserve"> de 2.160 </w:t>
      </w:r>
      <w:r w:rsidR="00874167">
        <w:rPr>
          <w:rFonts w:cs="Times New Roman"/>
          <w:szCs w:val="24"/>
        </w:rPr>
        <w:t>ms</w:t>
      </w:r>
      <w:r w:rsidRPr="009D3F95">
        <w:rPr>
          <w:rFonts w:cs="Times New Roman"/>
          <w:szCs w:val="24"/>
        </w:rPr>
        <w:t>, con desviación estándar de 1.039 ms</w:t>
      </w:r>
      <w:r w:rsidR="00874167">
        <w:rPr>
          <w:rFonts w:cs="Times New Roman"/>
          <w:szCs w:val="24"/>
        </w:rPr>
        <w:t>. Todos los dispositivos fueron calibrados a reportar un tiempo de caída</w:t>
      </w:r>
      <w:r w:rsidR="009A55B5">
        <w:rPr>
          <w:rFonts w:cs="Times New Roman"/>
          <w:szCs w:val="24"/>
        </w:rPr>
        <w:t xml:space="preserve"> </w:t>
      </w:r>
      <w:r w:rsidRPr="009D3F95">
        <w:rPr>
          <w:rFonts w:cs="Times New Roman"/>
          <w:szCs w:val="24"/>
        </w:rPr>
        <w:t xml:space="preserve">2.160 ms </w:t>
      </w:r>
      <w:r w:rsidR="009A55B5">
        <w:rPr>
          <w:rFonts w:cs="Times New Roman"/>
          <w:szCs w:val="24"/>
        </w:rPr>
        <w:t>inferior al medido</w:t>
      </w:r>
      <w:r w:rsidRPr="009D3F95">
        <w:rPr>
          <w:rFonts w:cs="Times New Roman"/>
          <w:szCs w:val="24"/>
        </w:rPr>
        <w:t>.</w:t>
      </w:r>
      <w:r w:rsidR="009A55B5">
        <w:rPr>
          <w:rFonts w:cs="Times New Roman"/>
          <w:szCs w:val="24"/>
        </w:rPr>
        <w:t xml:space="preserve"> </w:t>
      </w:r>
    </w:p>
    <w:p w14:paraId="0A1B382C" w14:textId="42D6EE04" w:rsidR="0020298E" w:rsidRPr="009D3F95" w:rsidRDefault="009A55B5" w:rsidP="00AA13D7">
      <w:pPr>
        <w:spacing w:line="360" w:lineRule="auto"/>
        <w:ind w:firstLine="709"/>
        <w:rPr>
          <w:rFonts w:cs="Times New Roman"/>
          <w:szCs w:val="24"/>
        </w:rPr>
      </w:pPr>
      <w:r>
        <w:rPr>
          <w:rFonts w:cs="Times New Roman"/>
          <w:szCs w:val="24"/>
          <w:lang w:val="es-ES"/>
        </w:rPr>
        <w:t xml:space="preserve">Los </w:t>
      </w:r>
      <w:r w:rsidR="0020298E" w:rsidRPr="009D3F95">
        <w:rPr>
          <w:rFonts w:cs="Times New Roman"/>
          <w:szCs w:val="24"/>
        </w:rPr>
        <w:t xml:space="preserve">2.160 ms </w:t>
      </w:r>
      <w:r>
        <w:rPr>
          <w:rFonts w:cs="Times New Roman"/>
          <w:szCs w:val="24"/>
        </w:rPr>
        <w:t xml:space="preserve">no corresponden a </w:t>
      </w:r>
      <w:r w:rsidR="0020298E" w:rsidRPr="009D3F95">
        <w:rPr>
          <w:rFonts w:cs="Times New Roman"/>
          <w:szCs w:val="24"/>
        </w:rPr>
        <w:t>error experimental</w:t>
      </w:r>
      <w:r>
        <w:rPr>
          <w:rFonts w:cs="Times New Roman"/>
          <w:szCs w:val="24"/>
        </w:rPr>
        <w:t xml:space="preserve">, </w:t>
      </w:r>
      <w:r w:rsidR="0020298E" w:rsidRPr="009D3F95">
        <w:rPr>
          <w:rFonts w:cs="Times New Roman"/>
          <w:szCs w:val="24"/>
        </w:rPr>
        <w:t>sino a un parámetro de corrección sistemática. El error experimental es la desviación estándar de 1.039 ms.</w:t>
      </w:r>
      <w:r>
        <w:rPr>
          <w:rFonts w:cs="Times New Roman"/>
          <w:szCs w:val="24"/>
        </w:rPr>
        <w:t xml:space="preserve"> </w:t>
      </w:r>
      <w:r w:rsidR="0020298E" w:rsidRPr="009D3F95">
        <w:rPr>
          <w:rFonts w:cs="Times New Roman"/>
          <w:szCs w:val="24"/>
        </w:rPr>
        <w:t>El error de longitud se toma como el error instrumental del flexómetro</w:t>
      </w:r>
      <w:r>
        <w:rPr>
          <w:rFonts w:cs="Times New Roman"/>
          <w:szCs w:val="24"/>
        </w:rPr>
        <w:t xml:space="preserve"> (un mm). Debe reconocerse que existen</w:t>
      </w:r>
      <w:r w:rsidR="0020298E" w:rsidRPr="009D3F95">
        <w:rPr>
          <w:rFonts w:cs="Times New Roman"/>
          <w:szCs w:val="24"/>
        </w:rPr>
        <w:t xml:space="preserve"> otros errores de difícil cuantificación, como error de paralaje y error humano.</w:t>
      </w:r>
    </w:p>
    <w:p w14:paraId="6EBCED37" w14:textId="77777777" w:rsidR="006564FF" w:rsidRDefault="006564FF" w:rsidP="00AF60DA">
      <w:pPr>
        <w:spacing w:line="360" w:lineRule="auto"/>
        <w:jc w:val="center"/>
        <w:rPr>
          <w:rFonts w:cs="Times New Roman"/>
          <w:b/>
          <w:bCs/>
          <w:sz w:val="28"/>
          <w:szCs w:val="28"/>
        </w:rPr>
      </w:pPr>
    </w:p>
    <w:p w14:paraId="5146B691" w14:textId="0592E08B" w:rsidR="0020298E" w:rsidRPr="00AF60DA" w:rsidRDefault="0020298E" w:rsidP="00AF60DA">
      <w:pPr>
        <w:spacing w:line="360" w:lineRule="auto"/>
        <w:jc w:val="center"/>
        <w:rPr>
          <w:rFonts w:cs="Times New Roman"/>
          <w:b/>
          <w:bCs/>
          <w:sz w:val="28"/>
          <w:szCs w:val="28"/>
        </w:rPr>
      </w:pPr>
      <w:r w:rsidRPr="00AF60DA">
        <w:rPr>
          <w:rFonts w:cs="Times New Roman"/>
          <w:b/>
          <w:bCs/>
          <w:sz w:val="28"/>
          <w:szCs w:val="28"/>
        </w:rPr>
        <w:t>Cálculos de la aceleración de la gravedad</w:t>
      </w:r>
    </w:p>
    <w:p w14:paraId="68267CA4" w14:textId="07D74BB0" w:rsidR="0020298E" w:rsidRPr="009D3F95" w:rsidRDefault="0020298E" w:rsidP="00937CF6">
      <w:pPr>
        <w:spacing w:line="360" w:lineRule="auto"/>
        <w:ind w:firstLine="708"/>
        <w:rPr>
          <w:rFonts w:cs="Times New Roman"/>
          <w:szCs w:val="24"/>
        </w:rPr>
      </w:pPr>
      <w:r w:rsidRPr="009D3F95">
        <w:rPr>
          <w:rFonts w:cs="Times New Roman"/>
          <w:szCs w:val="24"/>
        </w:rPr>
        <w:t xml:space="preserve">La aceleración fue calculada utilizando dos métodos: media aritmética y mínimos cuadrados. </w:t>
      </w:r>
    </w:p>
    <w:p w14:paraId="567178B9" w14:textId="77777777" w:rsidR="006564FF" w:rsidRDefault="006564FF" w:rsidP="00AF60DA">
      <w:pPr>
        <w:spacing w:line="360" w:lineRule="auto"/>
        <w:jc w:val="center"/>
        <w:rPr>
          <w:rFonts w:cs="Times New Roman"/>
          <w:b/>
          <w:bCs/>
          <w:szCs w:val="24"/>
        </w:rPr>
      </w:pPr>
    </w:p>
    <w:p w14:paraId="2788809D" w14:textId="60E54413" w:rsidR="0020298E" w:rsidRPr="009D3F95" w:rsidRDefault="0020298E" w:rsidP="00AF60DA">
      <w:pPr>
        <w:spacing w:line="360" w:lineRule="auto"/>
        <w:jc w:val="center"/>
        <w:rPr>
          <w:rFonts w:cs="Times New Roman"/>
          <w:b/>
          <w:bCs/>
          <w:szCs w:val="24"/>
        </w:rPr>
      </w:pPr>
      <w:r w:rsidRPr="009D3F95">
        <w:rPr>
          <w:rFonts w:cs="Times New Roman"/>
          <w:b/>
          <w:bCs/>
          <w:szCs w:val="24"/>
        </w:rPr>
        <w:t>Método de las medias</w:t>
      </w:r>
    </w:p>
    <w:p w14:paraId="3ABAC321" w14:textId="0B6B6B8A" w:rsidR="0020298E" w:rsidRPr="009D3F95" w:rsidRDefault="0020298E" w:rsidP="00937CF6">
      <w:pPr>
        <w:spacing w:line="360" w:lineRule="auto"/>
        <w:ind w:firstLine="708"/>
        <w:rPr>
          <w:rFonts w:cs="Times New Roman"/>
          <w:szCs w:val="24"/>
        </w:rPr>
      </w:pPr>
      <w:r w:rsidRPr="009D3F95">
        <w:rPr>
          <w:rFonts w:cs="Times New Roman"/>
          <w:szCs w:val="24"/>
        </w:rPr>
        <w:t xml:space="preserve">Para calcular la gravedad se calcularon 80 valores experimentales </w:t>
      </w:r>
      <w:r w:rsidR="009A55B5">
        <w:rPr>
          <w:rFonts w:cs="Times New Roman"/>
          <w:szCs w:val="24"/>
        </w:rPr>
        <w:t>con</w:t>
      </w:r>
      <w:r w:rsidRPr="009D3F95">
        <w:rPr>
          <w:rFonts w:cs="Times New Roman"/>
          <w:szCs w:val="24"/>
        </w:rPr>
        <w:t xml:space="preserve"> la ecuación (1). La propagación de errores se realizó conforme a </w:t>
      </w:r>
      <w:r w:rsidRPr="009D3F95">
        <w:rPr>
          <w:rFonts w:cs="Times New Roman"/>
          <w:noProof/>
          <w:szCs w:val="24"/>
        </w:rPr>
        <w:t xml:space="preserve">Hidalgo </w:t>
      </w:r>
      <w:r w:rsidR="00EB2109">
        <w:rPr>
          <w:rFonts w:cs="Times New Roman"/>
          <w:noProof/>
          <w:szCs w:val="24"/>
        </w:rPr>
        <w:t>y</w:t>
      </w:r>
      <w:r w:rsidRPr="009D3F95">
        <w:rPr>
          <w:rFonts w:cs="Times New Roman"/>
          <w:noProof/>
          <w:szCs w:val="24"/>
        </w:rPr>
        <w:t xml:space="preserve"> Medina (2008)</w:t>
      </w:r>
      <w:r w:rsidR="009A55B5">
        <w:rPr>
          <w:rFonts w:cs="Times New Roman"/>
          <w:noProof/>
          <w:szCs w:val="24"/>
        </w:rPr>
        <w:t>, resultando</w:t>
      </w:r>
      <w:r w:rsidR="009A55B5">
        <w:rPr>
          <w:rFonts w:cs="Times New Roman"/>
          <w:szCs w:val="24"/>
        </w:rPr>
        <w:t>:</w:t>
      </w:r>
    </w:p>
    <w:p w14:paraId="36CA3F7A" w14:textId="43176CBE" w:rsidR="0020298E" w:rsidRPr="009D3F95" w:rsidRDefault="00D9346A" w:rsidP="009D3F95">
      <w:pPr>
        <w:spacing w:line="360" w:lineRule="auto"/>
        <w:ind w:firstLine="709"/>
        <w:rPr>
          <w:rFonts w:eastAsia="Times New Roman"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δ</m:t>
              </m:r>
              <m:sSub>
                <m:sSubPr>
                  <m:ctrlPr>
                    <w:rPr>
                      <w:rFonts w:ascii="Cambria Math" w:eastAsia="Times New Roman" w:hAnsi="Cambria Math" w:cs="Times New Roman"/>
                      <w:i/>
                      <w:kern w:val="0"/>
                      <w:szCs w:val="24"/>
                      <w14:ligatures w14:val="none"/>
                    </w:rPr>
                  </m:ctrlPr>
                </m:sSubPr>
                <m:e>
                  <m:r>
                    <w:rPr>
                      <w:rFonts w:ascii="Cambria Math" w:hAnsi="Cambria Math" w:cs="Times New Roman"/>
                      <w:szCs w:val="24"/>
                    </w:rPr>
                    <m:t>g</m:t>
                  </m:r>
                </m:e>
                <m:sub>
                  <m:r>
                    <w:rPr>
                      <w:rFonts w:ascii="Cambria Math" w:hAnsi="Cambria Math" w:cs="Times New Roman"/>
                      <w:szCs w:val="24"/>
                    </w:rPr>
                    <m:t>i</m:t>
                  </m:r>
                </m:sub>
              </m:sSub>
              <m:r>
                <w:rPr>
                  <w:rFonts w:ascii="Cambria Math" w:hAnsi="Cambria Math" w:cs="Times New Roman"/>
                  <w:szCs w:val="24"/>
                </w:rPr>
                <m:t xml:space="preserve"> = </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4</m:t>
                              </m:r>
                              <m:r>
                                <w:rPr>
                                  <w:rFonts w:ascii="Cambria Math" w:hAnsi="Cambria Math" w:cs="Times New Roman"/>
                                  <w:szCs w:val="24"/>
                                </w:rPr>
                                <m:t>h</m:t>
                              </m:r>
                            </m:num>
                            <m:den>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3</m:t>
                                  </m:r>
                                </m:sup>
                              </m:sSup>
                            </m:den>
                          </m:f>
                          <m:r>
                            <w:rPr>
                              <w:rFonts w:ascii="Cambria Math" w:hAnsi="Cambria Math" w:cs="Times New Roman"/>
                              <w:szCs w:val="24"/>
                            </w:rPr>
                            <m:t xml:space="preserve">δt </m:t>
                          </m:r>
                        </m:e>
                      </m:d>
                    </m:e>
                    <m:sup>
                      <m:r>
                        <w:rPr>
                          <w:rFonts w:ascii="Cambria Math" w:hAnsi="Cambria Math" w:cs="Times New Roman"/>
                          <w:szCs w:val="24"/>
                        </w:rPr>
                        <m:t>2</m:t>
                      </m:r>
                    </m:sup>
                  </m:sSup>
                  <m:r>
                    <w:rPr>
                      <w:rFonts w:ascii="Cambria Math" w:hAnsi="Cambria Math" w:cs="Times New Roman"/>
                      <w:szCs w:val="24"/>
                    </w:rPr>
                    <m:t xml:space="preserve"> + </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2</m:t>
                              </m:r>
                            </m:num>
                            <m:den>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2</m:t>
                                  </m:r>
                                </m:sup>
                              </m:sSup>
                            </m:den>
                          </m:f>
                          <m:r>
                            <w:rPr>
                              <w:rFonts w:ascii="Cambria Math" w:hAnsi="Cambria Math" w:cs="Times New Roman"/>
                              <w:szCs w:val="24"/>
                            </w:rPr>
                            <m:t xml:space="preserve">δh </m:t>
                          </m:r>
                        </m:e>
                      </m:d>
                    </m:e>
                    <m:sup>
                      <m:r>
                        <w:rPr>
                          <w:rFonts w:ascii="Cambria Math" w:hAnsi="Cambria Math" w:cs="Times New Roman"/>
                          <w:szCs w:val="24"/>
                        </w:rPr>
                        <m:t>2</m:t>
                      </m:r>
                    </m:sup>
                  </m:sSup>
                </m:e>
              </m:ra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3</m:t>
                  </m:r>
                </m:e>
              </m:d>
            </m:e>
          </m:eqArr>
        </m:oMath>
      </m:oMathPara>
    </w:p>
    <w:p w14:paraId="1A029D54" w14:textId="461A5D91" w:rsidR="0020298E" w:rsidRPr="009D3F95" w:rsidRDefault="0020298E" w:rsidP="00AF60DA">
      <w:pPr>
        <w:spacing w:line="360" w:lineRule="auto"/>
        <w:ind w:firstLine="709"/>
        <w:rPr>
          <w:rFonts w:cs="Times New Roman"/>
          <w:szCs w:val="24"/>
        </w:rPr>
      </w:pPr>
      <w:r w:rsidRPr="009D3F95">
        <w:rPr>
          <w:rFonts w:cs="Times New Roman"/>
          <w:szCs w:val="24"/>
        </w:rPr>
        <w:t xml:space="preserve">Donde </w:t>
      </w:r>
      <m:oMath>
        <m:r>
          <w:rPr>
            <w:rFonts w:ascii="Cambria Math" w:hAnsi="Cambria Math" w:cs="Times New Roman"/>
            <w:szCs w:val="24"/>
          </w:rPr>
          <m:t>δ</m:t>
        </m:r>
        <m:sSub>
          <m:sSubPr>
            <m:ctrlPr>
              <w:rPr>
                <w:rFonts w:ascii="Cambria Math" w:eastAsia="Times New Roman" w:hAnsi="Cambria Math" w:cs="Times New Roman"/>
                <w:i/>
                <w:kern w:val="0"/>
                <w:szCs w:val="24"/>
                <w14:ligatures w14:val="none"/>
              </w:rPr>
            </m:ctrlPr>
          </m:sSubPr>
          <m:e>
            <m:r>
              <w:rPr>
                <w:rFonts w:ascii="Cambria Math" w:hAnsi="Cambria Math" w:cs="Times New Roman"/>
                <w:szCs w:val="24"/>
              </w:rPr>
              <m:t>g</m:t>
            </m:r>
          </m:e>
          <m:sub>
            <m:r>
              <w:rPr>
                <w:rFonts w:ascii="Cambria Math" w:hAnsi="Cambria Math" w:cs="Times New Roman"/>
                <w:szCs w:val="24"/>
              </w:rPr>
              <m:t>i</m:t>
            </m:r>
          </m:sub>
        </m:sSub>
      </m:oMath>
      <w:r w:rsidR="00AF60DA">
        <w:rPr>
          <w:rFonts w:eastAsiaTheme="minorEastAsia" w:cs="Times New Roman"/>
          <w:kern w:val="0"/>
          <w:szCs w:val="24"/>
          <w14:ligatures w14:val="none"/>
        </w:rPr>
        <w:t xml:space="preserve"> es el error asociado a cada medición, </w:t>
      </w:r>
      <m:oMath>
        <m:r>
          <w:rPr>
            <w:rFonts w:ascii="Cambria Math" w:hAnsi="Cambria Math" w:cs="Times New Roman"/>
            <w:szCs w:val="24"/>
          </w:rPr>
          <m:t>δh=1mm</m:t>
        </m:r>
      </m:oMath>
      <w:r w:rsidR="00AF60DA" w:rsidRPr="009D3F95">
        <w:rPr>
          <w:rFonts w:cs="Times New Roman"/>
          <w:szCs w:val="24"/>
        </w:rPr>
        <w:t xml:space="preserve"> y  </w:t>
      </w:r>
      <m:oMath>
        <m:r>
          <w:rPr>
            <w:rFonts w:ascii="Cambria Math" w:hAnsi="Cambria Math" w:cs="Times New Roman"/>
            <w:szCs w:val="24"/>
          </w:rPr>
          <m:t>δt=1.039ms</m:t>
        </m:r>
      </m:oMath>
      <w:r w:rsidR="00AF60DA">
        <w:rPr>
          <w:rFonts w:eastAsiaTheme="minorEastAsia" w:cs="Times New Roman"/>
          <w:szCs w:val="24"/>
        </w:rPr>
        <w:t>.</w:t>
      </w:r>
      <w:r w:rsidRPr="009D3F95">
        <w:rPr>
          <w:rFonts w:cs="Times New Roman"/>
          <w:szCs w:val="24"/>
        </w:rPr>
        <w:t xml:space="preserve"> </w:t>
      </w:r>
    </w:p>
    <w:p w14:paraId="013125E6" w14:textId="5BD40EF0" w:rsidR="0020298E" w:rsidRPr="009D3F95" w:rsidRDefault="009A55B5" w:rsidP="009D3F95">
      <w:pPr>
        <w:spacing w:line="360" w:lineRule="auto"/>
        <w:ind w:firstLine="709"/>
        <w:rPr>
          <w:rFonts w:cs="Times New Roman"/>
          <w:szCs w:val="24"/>
        </w:rPr>
      </w:pPr>
      <w:r>
        <w:rPr>
          <w:rFonts w:cs="Times New Roman"/>
          <w:szCs w:val="24"/>
        </w:rPr>
        <w:t>L</w:t>
      </w:r>
      <w:r w:rsidR="0020298E" w:rsidRPr="009D3F95">
        <w:rPr>
          <w:rFonts w:cs="Times New Roman"/>
          <w:szCs w:val="24"/>
        </w:rPr>
        <w:t xml:space="preserve">a aceleración </w:t>
      </w:r>
      <w:r w:rsidR="00AF60DA">
        <w:rPr>
          <w:rFonts w:cs="Times New Roman"/>
          <w:szCs w:val="24"/>
        </w:rPr>
        <w:t>para cada dispositivo es el promedio de las 80 mediciones</w:t>
      </w:r>
      <w:r>
        <w:rPr>
          <w:rFonts w:cs="Times New Roman"/>
          <w:szCs w:val="24"/>
        </w:rPr>
        <w:t xml:space="preserve">. El error estándar en mediciones de caída libre </w:t>
      </w:r>
      <w:r w:rsidR="0020298E" w:rsidRPr="009D3F95">
        <w:rPr>
          <w:rFonts w:cs="Times New Roman"/>
          <w:szCs w:val="24"/>
        </w:rPr>
        <w:t xml:space="preserve">tiende a ser normal </w:t>
      </w:r>
      <w:r w:rsidR="0020298E" w:rsidRPr="009D3F95">
        <w:rPr>
          <w:rFonts w:cs="Times New Roman"/>
          <w:noProof/>
          <w:szCs w:val="24"/>
        </w:rPr>
        <w:t>(Coluci et al., 2013)</w:t>
      </w:r>
      <w:r w:rsidR="0020298E" w:rsidRPr="009D3F95">
        <w:rPr>
          <w:rFonts w:cs="Times New Roman"/>
          <w:szCs w:val="24"/>
        </w:rPr>
        <w:t>,</w:t>
      </w:r>
      <w:r>
        <w:rPr>
          <w:rFonts w:cs="Times New Roman"/>
          <w:szCs w:val="24"/>
        </w:rPr>
        <w:t xml:space="preserve"> por lo que </w:t>
      </w:r>
      <w:r w:rsidR="00AF60DA">
        <w:rPr>
          <w:rFonts w:cs="Times New Roman"/>
          <w:szCs w:val="24"/>
        </w:rPr>
        <w:t>su error estándar asociado estimado</w:t>
      </w:r>
      <w:r w:rsidR="0020298E" w:rsidRPr="009D3F95">
        <w:rPr>
          <w:rFonts w:cs="Times New Roman"/>
          <w:szCs w:val="24"/>
        </w:rPr>
        <w:t xml:space="preserve"> </w:t>
      </w:r>
      <w:r w:rsidR="0020298E" w:rsidRPr="009D3F95">
        <w:rPr>
          <w:rFonts w:cs="Times New Roman"/>
          <w:noProof/>
          <w:szCs w:val="24"/>
        </w:rPr>
        <w:t>(Walpole et al., 2012)</w:t>
      </w:r>
      <w:r>
        <w:rPr>
          <w:rFonts w:cs="Times New Roman"/>
          <w:noProof/>
          <w:szCs w:val="24"/>
        </w:rPr>
        <w:t xml:space="preserve"> es de:</w:t>
      </w:r>
      <w:r w:rsidR="0020298E" w:rsidRPr="009D3F95">
        <w:rPr>
          <w:rFonts w:cs="Times New Roman"/>
          <w:szCs w:val="24"/>
        </w:rPr>
        <w:t xml:space="preserve"> </w:t>
      </w:r>
    </w:p>
    <w:p w14:paraId="4EB60DDD" w14:textId="6228FE14" w:rsidR="0020298E" w:rsidRDefault="00D9346A" w:rsidP="00AA13D7">
      <w:pPr>
        <w:spacing w:line="360" w:lineRule="auto"/>
        <w:ind w:firstLine="709"/>
        <w:rPr>
          <w:rFonts w:eastAsia="Times New Roman"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δg=</m:t>
              </m:r>
              <m:f>
                <m:fPr>
                  <m:ctrlPr>
                    <w:rPr>
                      <w:rFonts w:ascii="Cambria Math" w:hAnsi="Cambria Math" w:cs="Times New Roman"/>
                      <w:i/>
                      <w:szCs w:val="24"/>
                    </w:rPr>
                  </m:ctrlPr>
                </m:fPr>
                <m:num>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δ</m:t>
                      </m:r>
                      <m:sSub>
                        <m:sSubPr>
                          <m:ctrlPr>
                            <w:rPr>
                              <w:rFonts w:ascii="Cambria Math" w:eastAsia="Times New Roman" w:hAnsi="Cambria Math" w:cs="Times New Roman"/>
                              <w:i/>
                              <w:kern w:val="0"/>
                              <w:szCs w:val="24"/>
                              <w14:ligatures w14:val="none"/>
                            </w:rPr>
                          </m:ctrlPr>
                        </m:sSubPr>
                        <m:e>
                          <m:r>
                            <w:rPr>
                              <w:rFonts w:ascii="Cambria Math" w:hAnsi="Cambria Math" w:cs="Times New Roman"/>
                              <w:szCs w:val="24"/>
                            </w:rPr>
                            <m:t>g</m:t>
                          </m:r>
                        </m:e>
                        <m:sub>
                          <m:r>
                            <w:rPr>
                              <w:rFonts w:ascii="Cambria Math" w:hAnsi="Cambria Math" w:cs="Times New Roman"/>
                              <w:szCs w:val="24"/>
                            </w:rPr>
                            <m:t>i</m:t>
                          </m:r>
                        </m:sub>
                      </m:sSub>
                    </m:e>
                  </m:acc>
                </m:num>
                <m:den>
                  <m:rad>
                    <m:radPr>
                      <m:degHide m:val="1"/>
                      <m:ctrlPr>
                        <w:rPr>
                          <w:rFonts w:ascii="Cambria Math" w:hAnsi="Cambria Math" w:cs="Times New Roman"/>
                          <w:i/>
                          <w:szCs w:val="24"/>
                        </w:rPr>
                      </m:ctrlPr>
                    </m:radPr>
                    <m:deg/>
                    <m:e>
                      <m:r>
                        <w:rPr>
                          <w:rFonts w:ascii="Cambria Math" w:hAnsi="Cambria Math" w:cs="Times New Roman"/>
                          <w:szCs w:val="24"/>
                        </w:rPr>
                        <m:t>n∙m</m:t>
                      </m:r>
                    </m:e>
                  </m:rad>
                </m:den>
              </m:f>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4</m:t>
                  </m:r>
                </m:e>
              </m:d>
            </m:e>
          </m:eqArr>
        </m:oMath>
      </m:oMathPara>
    </w:p>
    <w:p w14:paraId="3C18DD40" w14:textId="1FDE5DA8" w:rsidR="0020298E" w:rsidRPr="009D3F95" w:rsidRDefault="00AF60DA" w:rsidP="00AA13D7">
      <w:pPr>
        <w:spacing w:line="360" w:lineRule="auto"/>
        <w:ind w:firstLine="709"/>
        <w:rPr>
          <w:rFonts w:eastAsia="Times New Roman" w:cs="Times New Roman"/>
          <w:szCs w:val="24"/>
        </w:rPr>
      </w:pPr>
      <w:r w:rsidRPr="009D3F95">
        <w:rPr>
          <w:rFonts w:cs="Times New Roman"/>
          <w:szCs w:val="24"/>
        </w:rPr>
        <w:t xml:space="preserve">Donde </w:t>
      </w:r>
      <m:oMath>
        <m:r>
          <w:rPr>
            <w:rFonts w:ascii="Cambria Math" w:hAnsi="Cambria Math" w:cs="Times New Roman"/>
            <w:szCs w:val="24"/>
          </w:rPr>
          <m:t>δ</m:t>
        </m:r>
        <m:r>
          <w:rPr>
            <w:rFonts w:ascii="Cambria Math" w:eastAsia="Times New Roman" w:hAnsi="Cambria Math" w:cs="Times New Roman"/>
            <w:kern w:val="0"/>
            <w:szCs w:val="24"/>
            <w14:ligatures w14:val="none"/>
          </w:rPr>
          <m:t>g</m:t>
        </m:r>
      </m:oMath>
      <w:r>
        <w:rPr>
          <w:rFonts w:eastAsiaTheme="minorEastAsia" w:cs="Times New Roman"/>
          <w:kern w:val="0"/>
          <w:szCs w:val="24"/>
          <w14:ligatures w14:val="none"/>
        </w:rPr>
        <w:t xml:space="preserve"> es el error </w:t>
      </w:r>
      <w:r w:rsidR="00BB3A07">
        <w:rPr>
          <w:rFonts w:eastAsiaTheme="minorEastAsia" w:cs="Times New Roman"/>
          <w:kern w:val="0"/>
          <w:szCs w:val="24"/>
          <w14:ligatures w14:val="none"/>
        </w:rPr>
        <w:t xml:space="preserve">estándar total, </w:t>
      </w:r>
      <m:oMath>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δ</m:t>
            </m:r>
            <m:sSub>
              <m:sSubPr>
                <m:ctrlPr>
                  <w:rPr>
                    <w:rFonts w:ascii="Cambria Math" w:eastAsia="Times New Roman" w:hAnsi="Cambria Math" w:cs="Times New Roman"/>
                    <w:i/>
                    <w:kern w:val="0"/>
                    <w:szCs w:val="24"/>
                    <w14:ligatures w14:val="none"/>
                  </w:rPr>
                </m:ctrlPr>
              </m:sSubPr>
              <m:e>
                <m:r>
                  <w:rPr>
                    <w:rFonts w:ascii="Cambria Math" w:hAnsi="Cambria Math" w:cs="Times New Roman"/>
                    <w:szCs w:val="24"/>
                  </w:rPr>
                  <m:t>g</m:t>
                </m:r>
              </m:e>
              <m:sub>
                <m:r>
                  <w:rPr>
                    <w:rFonts w:ascii="Cambria Math" w:hAnsi="Cambria Math" w:cs="Times New Roman"/>
                    <w:szCs w:val="24"/>
                  </w:rPr>
                  <m:t>i</m:t>
                </m:r>
              </m:sub>
            </m:sSub>
          </m:e>
        </m:acc>
      </m:oMath>
      <w:r w:rsidR="00BB3A07">
        <w:rPr>
          <w:rFonts w:eastAsiaTheme="minorEastAsia" w:cs="Times New Roman"/>
          <w:kern w:val="0"/>
          <w:szCs w:val="24"/>
          <w14:ligatures w14:val="none"/>
        </w:rPr>
        <w:t xml:space="preserve"> es el promedio de los errores individuales, </w:t>
      </w:r>
      <w:r w:rsidR="00BB3A07" w:rsidRPr="00BB3A07">
        <w:rPr>
          <w:i/>
          <w:iCs/>
        </w:rPr>
        <w:t>n</w:t>
      </w:r>
      <w:r w:rsidR="00BB3A07" w:rsidRPr="00AA3B37">
        <w:t xml:space="preserve">=10 </w:t>
      </w:r>
      <w:r w:rsidR="00BB1217">
        <w:t xml:space="preserve">(repeticiones por altura) </w:t>
      </w:r>
      <w:r w:rsidR="00BB3A07" w:rsidRPr="00AA3B37">
        <w:t xml:space="preserve">y </w:t>
      </w:r>
      <w:r w:rsidR="00BB3A07" w:rsidRPr="00BB3A07">
        <w:rPr>
          <w:i/>
          <w:iCs/>
        </w:rPr>
        <w:t>m</w:t>
      </w:r>
      <w:r w:rsidR="00BB3A07" w:rsidRPr="00AA3B37">
        <w:t>=8</w:t>
      </w:r>
      <w:r w:rsidR="00BB1217">
        <w:t xml:space="preserve"> (número de alturas).</w:t>
      </w:r>
    </w:p>
    <w:p w14:paraId="2D7DC3D0" w14:textId="77777777" w:rsidR="006564FF" w:rsidRDefault="006564FF" w:rsidP="00AF60DA">
      <w:pPr>
        <w:spacing w:line="360" w:lineRule="auto"/>
        <w:jc w:val="center"/>
        <w:rPr>
          <w:rFonts w:cs="Times New Roman"/>
          <w:b/>
          <w:bCs/>
          <w:szCs w:val="24"/>
        </w:rPr>
      </w:pPr>
    </w:p>
    <w:p w14:paraId="20ECB479" w14:textId="5A3139A8" w:rsidR="0020298E" w:rsidRPr="009D3F95" w:rsidRDefault="0020298E" w:rsidP="00AF60DA">
      <w:pPr>
        <w:spacing w:line="360" w:lineRule="auto"/>
        <w:jc w:val="center"/>
        <w:rPr>
          <w:rFonts w:cs="Times New Roman"/>
          <w:b/>
          <w:bCs/>
          <w:szCs w:val="24"/>
        </w:rPr>
      </w:pPr>
      <w:r w:rsidRPr="009D3F95">
        <w:rPr>
          <w:rFonts w:cs="Times New Roman"/>
          <w:b/>
          <w:bCs/>
          <w:szCs w:val="24"/>
        </w:rPr>
        <w:t xml:space="preserve">Método </w:t>
      </w:r>
      <w:r w:rsidR="00AF60DA">
        <w:rPr>
          <w:rFonts w:cs="Times New Roman"/>
          <w:b/>
          <w:bCs/>
          <w:szCs w:val="24"/>
        </w:rPr>
        <w:t>por regresión cuadrática</w:t>
      </w:r>
    </w:p>
    <w:p w14:paraId="45B863E0" w14:textId="000BC977" w:rsidR="0020298E" w:rsidRPr="009D3F95" w:rsidRDefault="00EB2109" w:rsidP="00BB3A07">
      <w:pPr>
        <w:spacing w:line="360" w:lineRule="auto"/>
        <w:ind w:firstLine="709"/>
        <w:rPr>
          <w:rFonts w:eastAsia="Times New Roman" w:cs="Times New Roman"/>
          <w:szCs w:val="24"/>
        </w:rPr>
      </w:pPr>
      <w:r>
        <w:rPr>
          <w:rFonts w:cs="Times New Roman"/>
          <w:szCs w:val="24"/>
        </w:rPr>
        <w:t>A los tiempos promedio s</w:t>
      </w:r>
      <w:r w:rsidR="00BB3A07">
        <w:rPr>
          <w:rFonts w:cs="Times New Roman"/>
          <w:szCs w:val="24"/>
        </w:rPr>
        <w:t xml:space="preserve">e </w:t>
      </w:r>
      <w:r>
        <w:rPr>
          <w:rFonts w:cs="Times New Roman"/>
          <w:szCs w:val="24"/>
        </w:rPr>
        <w:t xml:space="preserve">les </w:t>
      </w:r>
      <w:r w:rsidR="00BB3A07">
        <w:rPr>
          <w:rFonts w:cs="Times New Roman"/>
          <w:szCs w:val="24"/>
        </w:rPr>
        <w:t xml:space="preserve">ajustó por mínimos cuadrados un </w:t>
      </w:r>
      <w:r w:rsidR="0020298E" w:rsidRPr="009D3F95">
        <w:rPr>
          <w:rFonts w:cs="Times New Roman"/>
          <w:szCs w:val="24"/>
        </w:rPr>
        <w:t>modelo cuadrático sin término lineal ni independiente</w:t>
      </w:r>
      <w:r w:rsidR="00BB3A07">
        <w:rPr>
          <w:rFonts w:cs="Times New Roman"/>
          <w:szCs w:val="24"/>
        </w:rPr>
        <w:t xml:space="preserve"> (</w:t>
      </w:r>
      <m:oMath>
        <m:r>
          <w:rPr>
            <w:rFonts w:ascii="Cambria Math" w:hAnsi="Cambria Math" w:cs="Times New Roman"/>
            <w:szCs w:val="24"/>
          </w:rPr>
          <m:t>h</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=A</m:t>
        </m:r>
        <m:sSup>
          <m:sSupPr>
            <m:ctrlPr>
              <w:rPr>
                <w:rFonts w:ascii="Cambria Math" w:eastAsia="Times New Roman" w:hAnsi="Cambria Math" w:cs="Times New Roman"/>
                <w:i/>
                <w:kern w:val="0"/>
                <w:szCs w:val="24"/>
                <w14:ligatures w14:val="none"/>
              </w:rPr>
            </m:ctrlPr>
          </m:sSupPr>
          <m:e>
            <m:r>
              <w:rPr>
                <w:rFonts w:ascii="Cambria Math" w:hAnsi="Cambria Math" w:cs="Times New Roman"/>
                <w:szCs w:val="24"/>
              </w:rPr>
              <m:t>t</m:t>
            </m:r>
          </m:e>
          <m:sup>
            <m:r>
              <w:rPr>
                <w:rFonts w:ascii="Cambria Math" w:hAnsi="Cambria Math" w:cs="Times New Roman"/>
                <w:szCs w:val="24"/>
              </w:rPr>
              <m:t>2</m:t>
            </m:r>
          </m:sup>
        </m:sSup>
      </m:oMath>
      <w:r w:rsidR="00BB3A07">
        <w:rPr>
          <w:rFonts w:cs="Times New Roman"/>
          <w:szCs w:val="24"/>
        </w:rPr>
        <w:t>)</w:t>
      </w:r>
      <w:r>
        <w:rPr>
          <w:rFonts w:cs="Times New Roman"/>
          <w:szCs w:val="24"/>
        </w:rPr>
        <w:t>, lo que corresponde a las condiciones iniciales de reposo.</w:t>
      </w:r>
    </w:p>
    <w:p w14:paraId="7527F1D1" w14:textId="2DD682DD" w:rsidR="00BB3A07" w:rsidRDefault="0020298E" w:rsidP="00AB25E3">
      <w:pPr>
        <w:spacing w:line="360" w:lineRule="auto"/>
        <w:ind w:firstLine="709"/>
        <w:rPr>
          <w:rFonts w:cs="Times New Roman"/>
          <w:szCs w:val="24"/>
        </w:rPr>
      </w:pPr>
      <w:r w:rsidRPr="009D3F95">
        <w:rPr>
          <w:rFonts w:cs="Times New Roman"/>
          <w:szCs w:val="24"/>
        </w:rPr>
        <w:t xml:space="preserve">La propagación de errores en este caso </w:t>
      </w:r>
      <w:r w:rsidR="00BB3A07">
        <w:rPr>
          <w:rFonts w:cs="Times New Roman"/>
          <w:szCs w:val="24"/>
        </w:rPr>
        <w:t>resulta ser</w:t>
      </w:r>
    </w:p>
    <w:p w14:paraId="6EEF6858" w14:textId="196728E9" w:rsidR="0020298E" w:rsidRPr="00AB25E3" w:rsidRDefault="00D9346A" w:rsidP="00AB25E3">
      <w:pPr>
        <w:spacing w:line="360" w:lineRule="auto"/>
        <w:rPr>
          <w:rFonts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δ</m:t>
              </m:r>
              <m:r>
                <w:rPr>
                  <w:rFonts w:ascii="Cambria Math" w:eastAsia="Times New Roman" w:hAnsi="Cambria Math" w:cs="Times New Roman"/>
                  <w:kern w:val="0"/>
                  <w:szCs w:val="24"/>
                  <w14:ligatures w14:val="none"/>
                </w:rPr>
                <m:t>g</m:t>
              </m:r>
              <m:r>
                <w:rPr>
                  <w:rFonts w:ascii="Cambria Math" w:hAnsi="Cambria Math" w:cs="Times New Roman"/>
                  <w:szCs w:val="24"/>
                </w:rPr>
                <m:t>=2</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eastAsia="Times New Roman" w:hAnsi="Cambria Math" w:cs="Times New Roman"/>
                                  <w:i/>
                                  <w:kern w:val="0"/>
                                  <w:szCs w:val="24"/>
                                  <w14:ligatures w14:val="none"/>
                                </w:rPr>
                              </m:ctrlPr>
                            </m:fPr>
                            <m:num>
                              <m:nary>
                                <m:naryPr>
                                  <m:chr m:val="∑"/>
                                  <m:limLoc m:val="subSup"/>
                                  <m:ctrlPr>
                                    <w:rPr>
                                      <w:rFonts w:ascii="Cambria Math" w:eastAsia="Times New Roman" w:hAnsi="Cambria Math" w:cs="Times New Roman"/>
                                      <w:i/>
                                      <w:kern w:val="0"/>
                                      <w:szCs w:val="24"/>
                                      <w14:ligatures w14:val="none"/>
                                    </w:rPr>
                                  </m:ctrlPr>
                                </m:naryPr>
                                <m:sub>
                                  <m:r>
                                    <w:rPr>
                                      <w:rFonts w:ascii="Cambria Math" w:hAnsi="Cambria Math" w:cs="Times New Roman"/>
                                      <w:szCs w:val="24"/>
                                    </w:rPr>
                                    <m:t>i=1</m:t>
                                  </m:r>
                                </m:sub>
                                <m:sup>
                                  <m:r>
                                    <w:rPr>
                                      <w:rFonts w:ascii="Cambria Math" w:hAnsi="Cambria Math" w:cs="Times New Roman"/>
                                      <w:szCs w:val="24"/>
                                    </w:rPr>
                                    <m:t>8</m:t>
                                  </m:r>
                                </m:sup>
                                <m:e>
                                  <m:sSubSup>
                                    <m:sSubSupPr>
                                      <m:ctrlPr>
                                        <w:rPr>
                                          <w:rFonts w:ascii="Cambria Math" w:eastAsia="Times New Roman" w:hAnsi="Cambria Math" w:cs="Times New Roman"/>
                                          <w:i/>
                                          <w:kern w:val="0"/>
                                          <w:szCs w:val="24"/>
                                          <w14:ligatures w14:val="none"/>
                                        </w:rPr>
                                      </m:ctrlPr>
                                    </m:sSubSupPr>
                                    <m:e>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t</m:t>
                                          </m:r>
                                        </m:e>
                                      </m:acc>
                                    </m:e>
                                    <m:sub>
                                      <m:r>
                                        <w:rPr>
                                          <w:rFonts w:ascii="Cambria Math" w:hAnsi="Cambria Math" w:cs="Times New Roman"/>
                                          <w:szCs w:val="24"/>
                                        </w:rPr>
                                        <m:t>i</m:t>
                                      </m:r>
                                    </m:sub>
                                    <m:sup>
                                      <m:r>
                                        <w:rPr>
                                          <w:rFonts w:ascii="Cambria Math" w:hAnsi="Cambria Math" w:cs="Times New Roman"/>
                                          <w:szCs w:val="24"/>
                                        </w:rPr>
                                        <m:t>2</m:t>
                                      </m:r>
                                    </m:sup>
                                  </m:sSubSup>
                                </m:e>
                              </m:nary>
                            </m:num>
                            <m:den>
                              <m:nary>
                                <m:naryPr>
                                  <m:chr m:val="∑"/>
                                  <m:limLoc m:val="subSup"/>
                                  <m:ctrlPr>
                                    <w:rPr>
                                      <w:rFonts w:ascii="Cambria Math" w:eastAsia="Times New Roman" w:hAnsi="Cambria Math" w:cs="Times New Roman"/>
                                      <w:i/>
                                      <w:kern w:val="0"/>
                                      <w:szCs w:val="24"/>
                                      <w14:ligatures w14:val="none"/>
                                    </w:rPr>
                                  </m:ctrlPr>
                                </m:naryPr>
                                <m:sub>
                                  <m:r>
                                    <w:rPr>
                                      <w:rFonts w:ascii="Cambria Math" w:hAnsi="Cambria Math" w:cs="Times New Roman"/>
                                      <w:szCs w:val="24"/>
                                    </w:rPr>
                                    <m:t>i=1</m:t>
                                  </m:r>
                                </m:sub>
                                <m:sup>
                                  <m:r>
                                    <w:rPr>
                                      <w:rFonts w:ascii="Cambria Math" w:hAnsi="Cambria Math" w:cs="Times New Roman"/>
                                      <w:szCs w:val="24"/>
                                    </w:rPr>
                                    <m:t>8</m:t>
                                  </m:r>
                                </m:sup>
                                <m:e>
                                  <m:sSubSup>
                                    <m:sSubSupPr>
                                      <m:ctrlPr>
                                        <w:rPr>
                                          <w:rFonts w:ascii="Cambria Math" w:eastAsia="Times New Roman" w:hAnsi="Cambria Math" w:cs="Times New Roman"/>
                                          <w:i/>
                                          <w:kern w:val="0"/>
                                          <w:szCs w:val="24"/>
                                          <w14:ligatures w14:val="none"/>
                                        </w:rPr>
                                      </m:ctrlPr>
                                    </m:sSubSupPr>
                                    <m:e>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t</m:t>
                                          </m:r>
                                        </m:e>
                                      </m:acc>
                                    </m:e>
                                    <m:sub>
                                      <m:r>
                                        <w:rPr>
                                          <w:rFonts w:ascii="Cambria Math" w:hAnsi="Cambria Math" w:cs="Times New Roman"/>
                                          <w:szCs w:val="24"/>
                                        </w:rPr>
                                        <m:t>i</m:t>
                                      </m:r>
                                    </m:sub>
                                    <m:sup>
                                      <m:r>
                                        <w:rPr>
                                          <w:rFonts w:ascii="Cambria Math" w:hAnsi="Cambria Math" w:cs="Times New Roman"/>
                                          <w:szCs w:val="24"/>
                                        </w:rPr>
                                        <m:t>4</m:t>
                                      </m:r>
                                    </m:sup>
                                  </m:sSubSup>
                                </m:e>
                              </m:nary>
                            </m:den>
                          </m:f>
                          <m:r>
                            <w:rPr>
                              <w:rFonts w:ascii="Cambria Math" w:hAnsi="Cambria Math" w:cs="Times New Roman"/>
                              <w:szCs w:val="24"/>
                            </w:rPr>
                            <m:t xml:space="preserve">δh </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d>
                                <m:dPr>
                                  <m:ctrlPr>
                                    <w:rPr>
                                      <w:rFonts w:ascii="Cambria Math" w:hAnsi="Cambria Math" w:cs="Times New Roman"/>
                                      <w:i/>
                                      <w:szCs w:val="24"/>
                                    </w:rPr>
                                  </m:ctrlPr>
                                </m:dPr>
                                <m:e>
                                  <m:nary>
                                    <m:naryPr>
                                      <m:chr m:val="∑"/>
                                      <m:limLoc m:val="subSup"/>
                                      <m:ctrlPr>
                                        <w:rPr>
                                          <w:rFonts w:ascii="Cambria Math" w:eastAsia="Times New Roman" w:hAnsi="Cambria Math" w:cs="Times New Roman"/>
                                          <w:i/>
                                          <w:kern w:val="0"/>
                                          <w:szCs w:val="24"/>
                                          <w14:ligatures w14:val="none"/>
                                        </w:rPr>
                                      </m:ctrlPr>
                                    </m:naryPr>
                                    <m:sub>
                                      <m:r>
                                        <w:rPr>
                                          <w:rFonts w:ascii="Cambria Math" w:hAnsi="Cambria Math" w:cs="Times New Roman"/>
                                          <w:szCs w:val="24"/>
                                        </w:rPr>
                                        <m:t>i=1</m:t>
                                      </m:r>
                                    </m:sub>
                                    <m:sup>
                                      <m:r>
                                        <w:rPr>
                                          <w:rFonts w:ascii="Cambria Math" w:hAnsi="Cambria Math" w:cs="Times New Roman"/>
                                          <w:szCs w:val="24"/>
                                        </w:rPr>
                                        <m:t>8</m:t>
                                      </m:r>
                                    </m:sup>
                                    <m:e>
                                      <m:r>
                                        <w:rPr>
                                          <w:rFonts w:ascii="Cambria Math" w:hAnsi="Cambria Math" w:cs="Times New Roman"/>
                                          <w:szCs w:val="24"/>
                                        </w:rPr>
                                        <m:t>2</m:t>
                                      </m:r>
                                      <m:sSub>
                                        <m:sSubPr>
                                          <m:ctrlPr>
                                            <w:rPr>
                                              <w:rFonts w:ascii="Cambria Math" w:eastAsia="Times New Roman" w:hAnsi="Cambria Math" w:cs="Times New Roman"/>
                                              <w:i/>
                                              <w:kern w:val="0"/>
                                              <w:szCs w:val="24"/>
                                              <w14:ligatures w14:val="none"/>
                                            </w:rPr>
                                          </m:ctrlPr>
                                        </m:sSubPr>
                                        <m:e>
                                          <m:r>
                                            <w:rPr>
                                              <w:rFonts w:ascii="Cambria Math" w:hAnsi="Cambria Math" w:cs="Times New Roman"/>
                                              <w:szCs w:val="24"/>
                                            </w:rPr>
                                            <m:t>h</m:t>
                                          </m:r>
                                        </m:e>
                                        <m:sub>
                                          <m:r>
                                            <w:rPr>
                                              <w:rFonts w:ascii="Cambria Math" w:hAnsi="Cambria Math" w:cs="Times New Roman"/>
                                              <w:szCs w:val="24"/>
                                            </w:rPr>
                                            <m:t>i</m:t>
                                          </m:r>
                                        </m:sub>
                                      </m:sSub>
                                      <m:sSub>
                                        <m:sSubPr>
                                          <m:ctrlPr>
                                            <w:rPr>
                                              <w:rFonts w:ascii="Cambria Math" w:eastAsia="Times New Roman" w:hAnsi="Cambria Math" w:cs="Times New Roman"/>
                                              <w:i/>
                                              <w:kern w:val="0"/>
                                              <w:szCs w:val="24"/>
                                              <w14:ligatures w14:val="none"/>
                                            </w:rPr>
                                          </m:ctrlPr>
                                        </m:sSubPr>
                                        <m:e>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t</m:t>
                                              </m:r>
                                            </m:e>
                                          </m:acc>
                                        </m:e>
                                        <m:sub>
                                          <m:r>
                                            <w:rPr>
                                              <w:rFonts w:ascii="Cambria Math" w:hAnsi="Cambria Math" w:cs="Times New Roman"/>
                                              <w:szCs w:val="24"/>
                                            </w:rPr>
                                            <m:t>i</m:t>
                                          </m:r>
                                        </m:sub>
                                      </m:sSub>
                                    </m:e>
                                  </m:nary>
                                </m:e>
                              </m:d>
                              <m:d>
                                <m:dPr>
                                  <m:ctrlPr>
                                    <w:rPr>
                                      <w:rFonts w:ascii="Cambria Math" w:hAnsi="Cambria Math" w:cs="Times New Roman"/>
                                      <w:i/>
                                      <w:szCs w:val="24"/>
                                    </w:rPr>
                                  </m:ctrlPr>
                                </m:dPr>
                                <m:e>
                                  <m:nary>
                                    <m:naryPr>
                                      <m:chr m:val="∑"/>
                                      <m:limLoc m:val="subSup"/>
                                      <m:ctrlPr>
                                        <w:rPr>
                                          <w:rFonts w:ascii="Cambria Math" w:eastAsia="Times New Roman" w:hAnsi="Cambria Math" w:cs="Times New Roman"/>
                                          <w:i/>
                                          <w:kern w:val="0"/>
                                          <w:szCs w:val="24"/>
                                          <w14:ligatures w14:val="none"/>
                                        </w:rPr>
                                      </m:ctrlPr>
                                    </m:naryPr>
                                    <m:sub>
                                      <m:r>
                                        <w:rPr>
                                          <w:rFonts w:ascii="Cambria Math" w:hAnsi="Cambria Math" w:cs="Times New Roman"/>
                                          <w:szCs w:val="24"/>
                                        </w:rPr>
                                        <m:t>i=1</m:t>
                                      </m:r>
                                    </m:sub>
                                    <m:sup>
                                      <m:r>
                                        <w:rPr>
                                          <w:rFonts w:ascii="Cambria Math" w:hAnsi="Cambria Math" w:cs="Times New Roman"/>
                                          <w:szCs w:val="24"/>
                                        </w:rPr>
                                        <m:t>8</m:t>
                                      </m:r>
                                    </m:sup>
                                    <m:e>
                                      <m:sSubSup>
                                        <m:sSubSupPr>
                                          <m:ctrlPr>
                                            <w:rPr>
                                              <w:rFonts w:ascii="Cambria Math" w:eastAsia="Times New Roman" w:hAnsi="Cambria Math" w:cs="Times New Roman"/>
                                              <w:i/>
                                              <w:kern w:val="0"/>
                                              <w:szCs w:val="24"/>
                                              <w14:ligatures w14:val="none"/>
                                            </w:rPr>
                                          </m:ctrlPr>
                                        </m:sSubSupPr>
                                        <m:e>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t</m:t>
                                              </m:r>
                                            </m:e>
                                          </m:acc>
                                        </m:e>
                                        <m:sub>
                                          <m:r>
                                            <w:rPr>
                                              <w:rFonts w:ascii="Cambria Math" w:hAnsi="Cambria Math" w:cs="Times New Roman"/>
                                              <w:szCs w:val="24"/>
                                            </w:rPr>
                                            <m:t>i</m:t>
                                          </m:r>
                                        </m:sub>
                                        <m:sup>
                                          <m:r>
                                            <w:rPr>
                                              <w:rFonts w:ascii="Cambria Math" w:hAnsi="Cambria Math" w:cs="Times New Roman"/>
                                              <w:szCs w:val="24"/>
                                            </w:rPr>
                                            <m:t>4</m:t>
                                          </m:r>
                                        </m:sup>
                                      </m:sSubSup>
                                    </m:e>
                                  </m:nary>
                                </m:e>
                              </m:d>
                              <m:r>
                                <w:rPr>
                                  <w:rFonts w:ascii="Cambria Math" w:hAnsi="Cambria Math" w:cs="Times New Roman"/>
                                  <w:szCs w:val="24"/>
                                </w:rPr>
                                <m:t>-</m:t>
                              </m:r>
                              <m:d>
                                <m:dPr>
                                  <m:ctrlPr>
                                    <w:rPr>
                                      <w:rFonts w:ascii="Cambria Math" w:hAnsi="Cambria Math" w:cs="Times New Roman"/>
                                      <w:i/>
                                      <w:szCs w:val="24"/>
                                    </w:rPr>
                                  </m:ctrlPr>
                                </m:dPr>
                                <m:e>
                                  <m:nary>
                                    <m:naryPr>
                                      <m:chr m:val="∑"/>
                                      <m:limLoc m:val="subSup"/>
                                      <m:ctrlPr>
                                        <w:rPr>
                                          <w:rFonts w:ascii="Cambria Math" w:eastAsia="Times New Roman" w:hAnsi="Cambria Math" w:cs="Times New Roman"/>
                                          <w:i/>
                                          <w:kern w:val="0"/>
                                          <w:szCs w:val="24"/>
                                          <w14:ligatures w14:val="none"/>
                                        </w:rPr>
                                      </m:ctrlPr>
                                    </m:naryPr>
                                    <m:sub>
                                      <m:r>
                                        <w:rPr>
                                          <w:rFonts w:ascii="Cambria Math" w:hAnsi="Cambria Math" w:cs="Times New Roman"/>
                                          <w:szCs w:val="24"/>
                                        </w:rPr>
                                        <m:t>i=1</m:t>
                                      </m:r>
                                    </m:sub>
                                    <m:sup>
                                      <m:r>
                                        <w:rPr>
                                          <w:rFonts w:ascii="Cambria Math" w:hAnsi="Cambria Math" w:cs="Times New Roman"/>
                                          <w:szCs w:val="24"/>
                                        </w:rPr>
                                        <m:t>8</m:t>
                                      </m:r>
                                    </m:sup>
                                    <m:e>
                                      <m:sSubSup>
                                        <m:sSubSupPr>
                                          <m:ctrlPr>
                                            <w:rPr>
                                              <w:rFonts w:ascii="Cambria Math" w:eastAsia="Times New Roman" w:hAnsi="Cambria Math" w:cs="Times New Roman"/>
                                              <w:i/>
                                              <w:kern w:val="0"/>
                                              <w:szCs w:val="24"/>
                                              <w14:ligatures w14:val="none"/>
                                            </w:rPr>
                                          </m:ctrlPr>
                                        </m:sSubSupPr>
                                        <m:e>
                                          <m:r>
                                            <w:rPr>
                                              <w:rFonts w:ascii="Cambria Math" w:hAnsi="Cambria Math" w:cs="Times New Roman"/>
                                              <w:szCs w:val="24"/>
                                            </w:rPr>
                                            <m:t>4</m:t>
                                          </m:r>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t</m:t>
                                              </m:r>
                                            </m:e>
                                          </m:acc>
                                        </m:e>
                                        <m:sub>
                                          <m:r>
                                            <w:rPr>
                                              <w:rFonts w:ascii="Cambria Math" w:hAnsi="Cambria Math" w:cs="Times New Roman"/>
                                              <w:szCs w:val="24"/>
                                            </w:rPr>
                                            <m:t>i</m:t>
                                          </m:r>
                                        </m:sub>
                                        <m:sup>
                                          <m:r>
                                            <w:rPr>
                                              <w:rFonts w:ascii="Cambria Math" w:hAnsi="Cambria Math" w:cs="Times New Roman"/>
                                              <w:szCs w:val="24"/>
                                            </w:rPr>
                                            <m:t>3</m:t>
                                          </m:r>
                                        </m:sup>
                                      </m:sSubSup>
                                    </m:e>
                                  </m:nary>
                                </m:e>
                              </m:d>
                              <m:d>
                                <m:dPr>
                                  <m:ctrlPr>
                                    <w:rPr>
                                      <w:rFonts w:ascii="Cambria Math" w:hAnsi="Cambria Math" w:cs="Times New Roman"/>
                                      <w:i/>
                                      <w:szCs w:val="24"/>
                                    </w:rPr>
                                  </m:ctrlPr>
                                </m:dPr>
                                <m:e>
                                  <m:nary>
                                    <m:naryPr>
                                      <m:chr m:val="∑"/>
                                      <m:limLoc m:val="subSup"/>
                                      <m:ctrlPr>
                                        <w:rPr>
                                          <w:rFonts w:ascii="Cambria Math" w:eastAsia="Times New Roman" w:hAnsi="Cambria Math" w:cs="Times New Roman"/>
                                          <w:i/>
                                          <w:kern w:val="0"/>
                                          <w:szCs w:val="24"/>
                                          <w14:ligatures w14:val="none"/>
                                        </w:rPr>
                                      </m:ctrlPr>
                                    </m:naryPr>
                                    <m:sub>
                                      <m:r>
                                        <w:rPr>
                                          <w:rFonts w:ascii="Cambria Math" w:hAnsi="Cambria Math" w:cs="Times New Roman"/>
                                          <w:szCs w:val="24"/>
                                        </w:rPr>
                                        <m:t>i=1</m:t>
                                      </m:r>
                                    </m:sub>
                                    <m:sup>
                                      <m:r>
                                        <w:rPr>
                                          <w:rFonts w:ascii="Cambria Math" w:hAnsi="Cambria Math" w:cs="Times New Roman"/>
                                          <w:szCs w:val="24"/>
                                        </w:rPr>
                                        <m:t>8</m:t>
                                      </m:r>
                                    </m:sup>
                                    <m:e>
                                      <m:sSub>
                                        <m:sSubPr>
                                          <m:ctrlPr>
                                            <w:rPr>
                                              <w:rFonts w:ascii="Cambria Math" w:eastAsia="Times New Roman" w:hAnsi="Cambria Math" w:cs="Times New Roman"/>
                                              <w:i/>
                                              <w:kern w:val="0"/>
                                              <w:szCs w:val="24"/>
                                              <w14:ligatures w14:val="none"/>
                                            </w:rPr>
                                          </m:ctrlPr>
                                        </m:sSubPr>
                                        <m:e>
                                          <m:r>
                                            <w:rPr>
                                              <w:rFonts w:ascii="Cambria Math" w:hAnsi="Cambria Math" w:cs="Times New Roman"/>
                                              <w:szCs w:val="24"/>
                                            </w:rPr>
                                            <m:t>h</m:t>
                                          </m:r>
                                        </m:e>
                                        <m:sub>
                                          <m:r>
                                            <w:rPr>
                                              <w:rFonts w:ascii="Cambria Math" w:hAnsi="Cambria Math" w:cs="Times New Roman"/>
                                              <w:szCs w:val="24"/>
                                            </w:rPr>
                                            <m:t>i</m:t>
                                          </m:r>
                                        </m:sub>
                                      </m:sSub>
                                      <m:sSubSup>
                                        <m:sSubSupPr>
                                          <m:ctrlPr>
                                            <w:rPr>
                                              <w:rFonts w:ascii="Cambria Math" w:eastAsia="Times New Roman" w:hAnsi="Cambria Math" w:cs="Times New Roman"/>
                                              <w:i/>
                                              <w:kern w:val="0"/>
                                              <w:szCs w:val="24"/>
                                              <w14:ligatures w14:val="none"/>
                                            </w:rPr>
                                          </m:ctrlPr>
                                        </m:sSubSupPr>
                                        <m:e>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t</m:t>
                                              </m:r>
                                            </m:e>
                                          </m:acc>
                                        </m:e>
                                        <m:sub>
                                          <m:r>
                                            <w:rPr>
                                              <w:rFonts w:ascii="Cambria Math" w:hAnsi="Cambria Math" w:cs="Times New Roman"/>
                                              <w:szCs w:val="24"/>
                                            </w:rPr>
                                            <m:t>i</m:t>
                                          </m:r>
                                        </m:sub>
                                        <m:sup>
                                          <m:r>
                                            <w:rPr>
                                              <w:rFonts w:ascii="Cambria Math" w:hAnsi="Cambria Math" w:cs="Times New Roman"/>
                                              <w:szCs w:val="24"/>
                                            </w:rPr>
                                            <m:t>2</m:t>
                                          </m:r>
                                        </m:sup>
                                      </m:sSubSup>
                                    </m:e>
                                  </m:nary>
                                </m:e>
                              </m:d>
                            </m:num>
                            <m:den>
                              <m:sSup>
                                <m:sSupPr>
                                  <m:ctrlPr>
                                    <w:rPr>
                                      <w:rFonts w:ascii="Cambria Math" w:eastAsia="Times New Roman" w:hAnsi="Cambria Math" w:cs="Times New Roman"/>
                                      <w:i/>
                                      <w:kern w:val="0"/>
                                      <w:szCs w:val="24"/>
                                      <w14:ligatures w14:val="none"/>
                                    </w:rPr>
                                  </m:ctrlPr>
                                </m:sSupPr>
                                <m:e>
                                  <m:d>
                                    <m:dPr>
                                      <m:ctrlPr>
                                        <w:rPr>
                                          <w:rFonts w:ascii="Cambria Math" w:hAnsi="Cambria Math" w:cs="Times New Roman"/>
                                          <w:i/>
                                          <w:szCs w:val="24"/>
                                        </w:rPr>
                                      </m:ctrlPr>
                                    </m:dPr>
                                    <m:e>
                                      <m:nary>
                                        <m:naryPr>
                                          <m:chr m:val="∑"/>
                                          <m:limLoc m:val="subSup"/>
                                          <m:ctrlPr>
                                            <w:rPr>
                                              <w:rFonts w:ascii="Cambria Math" w:eastAsia="Times New Roman" w:hAnsi="Cambria Math" w:cs="Times New Roman"/>
                                              <w:i/>
                                              <w:kern w:val="0"/>
                                              <w:szCs w:val="24"/>
                                              <w14:ligatures w14:val="none"/>
                                            </w:rPr>
                                          </m:ctrlPr>
                                        </m:naryPr>
                                        <m:sub>
                                          <m:r>
                                            <w:rPr>
                                              <w:rFonts w:ascii="Cambria Math" w:hAnsi="Cambria Math" w:cs="Times New Roman"/>
                                              <w:szCs w:val="24"/>
                                            </w:rPr>
                                            <m:t>i=1</m:t>
                                          </m:r>
                                        </m:sub>
                                        <m:sup>
                                          <m:r>
                                            <w:rPr>
                                              <w:rFonts w:ascii="Cambria Math" w:hAnsi="Cambria Math" w:cs="Times New Roman"/>
                                              <w:szCs w:val="24"/>
                                            </w:rPr>
                                            <m:t>8</m:t>
                                          </m:r>
                                        </m:sup>
                                        <m:e>
                                          <m:sSubSup>
                                            <m:sSubSupPr>
                                              <m:ctrlPr>
                                                <w:rPr>
                                                  <w:rFonts w:ascii="Cambria Math" w:eastAsia="Times New Roman" w:hAnsi="Cambria Math" w:cs="Times New Roman"/>
                                                  <w:i/>
                                                  <w:kern w:val="0"/>
                                                  <w:szCs w:val="24"/>
                                                  <w14:ligatures w14:val="none"/>
                                                </w:rPr>
                                              </m:ctrlPr>
                                            </m:sSubSupPr>
                                            <m:e>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t</m:t>
                                                  </m:r>
                                                </m:e>
                                              </m:acc>
                                            </m:e>
                                            <m:sub>
                                              <m:r>
                                                <w:rPr>
                                                  <w:rFonts w:ascii="Cambria Math" w:hAnsi="Cambria Math" w:cs="Times New Roman"/>
                                                  <w:szCs w:val="24"/>
                                                </w:rPr>
                                                <m:t>i</m:t>
                                              </m:r>
                                            </m:sub>
                                            <m:sup>
                                              <m:r>
                                                <w:rPr>
                                                  <w:rFonts w:ascii="Cambria Math" w:hAnsi="Cambria Math" w:cs="Times New Roman"/>
                                                  <w:szCs w:val="24"/>
                                                </w:rPr>
                                                <m:t>4</m:t>
                                              </m:r>
                                            </m:sup>
                                          </m:sSubSup>
                                        </m:e>
                                      </m:nary>
                                    </m:e>
                                  </m:d>
                                </m:e>
                                <m:sup>
                                  <m:r>
                                    <w:rPr>
                                      <w:rFonts w:ascii="Cambria Math" w:hAnsi="Cambria Math" w:cs="Times New Roman"/>
                                      <w:szCs w:val="24"/>
                                    </w:rPr>
                                    <m:t>2</m:t>
                                  </m:r>
                                </m:sup>
                              </m:sSup>
                            </m:den>
                          </m:f>
                          <m:r>
                            <w:rPr>
                              <w:rFonts w:ascii="Cambria Math" w:hAnsi="Cambria Math" w:cs="Times New Roman"/>
                              <w:szCs w:val="24"/>
                            </w:rPr>
                            <m:t>δ</m:t>
                          </m:r>
                          <m:acc>
                            <m:accPr>
                              <m:chr m:val="̅"/>
                              <m:ctrlPr>
                                <w:rPr>
                                  <w:rFonts w:ascii="Cambria Math" w:eastAsia="Times New Roman" w:hAnsi="Cambria Math" w:cs="Times New Roman"/>
                                  <w:i/>
                                  <w:kern w:val="0"/>
                                  <w:szCs w:val="24"/>
                                  <w14:ligatures w14:val="none"/>
                                </w:rPr>
                              </m:ctrlPr>
                            </m:accPr>
                            <m:e>
                              <m:r>
                                <w:rPr>
                                  <w:rFonts w:ascii="Cambria Math" w:hAnsi="Cambria Math" w:cs="Times New Roman"/>
                                  <w:szCs w:val="24"/>
                                </w:rPr>
                                <m:t>t</m:t>
                              </m:r>
                            </m:e>
                          </m:acc>
                          <m:r>
                            <w:rPr>
                              <w:rFonts w:ascii="Cambria Math" w:hAnsi="Cambria Math" w:cs="Times New Roman"/>
                              <w:szCs w:val="24"/>
                            </w:rPr>
                            <m:t xml:space="preserve"> </m:t>
                          </m:r>
                        </m:e>
                      </m:d>
                    </m:e>
                    <m:sup>
                      <m:r>
                        <w:rPr>
                          <w:rFonts w:ascii="Cambria Math" w:hAnsi="Cambria Math" w:cs="Times New Roman"/>
                          <w:szCs w:val="24"/>
                        </w:rPr>
                        <m:t>2</m:t>
                      </m:r>
                    </m:sup>
                  </m:sSup>
                </m:e>
              </m:ra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5</m:t>
                  </m:r>
                </m:e>
              </m:d>
            </m:e>
          </m:eqArr>
        </m:oMath>
      </m:oMathPara>
    </w:p>
    <w:p w14:paraId="7182EE47" w14:textId="67F09A0A" w:rsidR="0020298E" w:rsidRPr="009D3F95" w:rsidRDefault="0020298E" w:rsidP="009D3F95">
      <w:pPr>
        <w:spacing w:line="360" w:lineRule="auto"/>
        <w:ind w:firstLine="709"/>
        <w:rPr>
          <w:rFonts w:cs="Times New Roman"/>
          <w:szCs w:val="24"/>
        </w:rPr>
      </w:pPr>
      <w:r w:rsidRPr="009D3F95">
        <w:rPr>
          <w:rFonts w:cs="Times New Roman"/>
          <w:szCs w:val="24"/>
        </w:rPr>
        <w:t>Donde</w:t>
      </w:r>
      <w:r w:rsidR="00BB3A07">
        <w:rPr>
          <w:rFonts w:cs="Times New Roman"/>
          <w:szCs w:val="24"/>
        </w:rPr>
        <w:t xml:space="preserve"> </w:t>
      </w:r>
      <m:oMath>
        <m:r>
          <w:rPr>
            <w:rFonts w:ascii="Cambria Math" w:hAnsi="Cambria Math" w:cs="Times New Roman"/>
            <w:szCs w:val="24"/>
          </w:rPr>
          <m:t>δ</m:t>
        </m:r>
        <m:r>
          <w:rPr>
            <w:rFonts w:ascii="Cambria Math" w:eastAsia="Times New Roman" w:hAnsi="Cambria Math" w:cs="Times New Roman"/>
            <w:kern w:val="0"/>
            <w:szCs w:val="24"/>
            <w14:ligatures w14:val="none"/>
          </w:rPr>
          <m:t>g</m:t>
        </m:r>
      </m:oMath>
      <w:r w:rsidR="00BB3A07">
        <w:rPr>
          <w:rFonts w:eastAsiaTheme="minorEastAsia" w:cs="Times New Roman"/>
          <w:kern w:val="0"/>
          <w:szCs w:val="24"/>
          <w14:ligatures w14:val="none"/>
        </w:rPr>
        <w:t xml:space="preserve"> es el doble del error asociado a A (debido a que la aceleración es el doble de A),</w:t>
      </w:r>
      <w:r w:rsidRPr="009D3F95">
        <w:rPr>
          <w:rFonts w:cs="Times New Roman"/>
          <w:szCs w:val="24"/>
        </w:rPr>
        <w:t xml:space="preserve"> </w:t>
      </w:r>
      <m:oMath>
        <m:r>
          <w:rPr>
            <w:rFonts w:ascii="Cambria Math" w:hAnsi="Cambria Math" w:cs="Times New Roman"/>
            <w:szCs w:val="24"/>
          </w:rPr>
          <m:t>δ</m:t>
        </m:r>
        <m:acc>
          <m:accPr>
            <m:chr m:val="̅"/>
            <m:ctrlPr>
              <w:rPr>
                <w:rFonts w:ascii="Cambria Math" w:hAnsi="Cambria Math" w:cs="Times New Roman"/>
                <w:i/>
                <w:szCs w:val="24"/>
              </w:rPr>
            </m:ctrlPr>
          </m:accPr>
          <m:e>
            <m:r>
              <w:rPr>
                <w:rFonts w:ascii="Cambria Math" w:hAnsi="Cambria Math" w:cs="Times New Roman"/>
                <w:szCs w:val="24"/>
              </w:rPr>
              <m:t>t</m:t>
            </m:r>
          </m:e>
        </m:acc>
        <m:r>
          <w:rPr>
            <w:rFonts w:ascii="Cambria Math" w:hAnsi="Cambria Math" w:cs="Times New Roman"/>
            <w:szCs w:val="24"/>
          </w:rPr>
          <m:t>=1.039ms/</m:t>
        </m:r>
        <m:rad>
          <m:radPr>
            <m:degHide m:val="1"/>
            <m:ctrlPr>
              <w:rPr>
                <w:rFonts w:ascii="Cambria Math" w:eastAsia="Times New Roman" w:hAnsi="Cambria Math" w:cs="Times New Roman"/>
                <w:i/>
                <w:kern w:val="0"/>
                <w:szCs w:val="24"/>
                <w14:ligatures w14:val="none"/>
              </w:rPr>
            </m:ctrlPr>
          </m:radPr>
          <m:deg/>
          <m:e>
            <m:r>
              <w:rPr>
                <w:rFonts w:ascii="Cambria Math" w:hAnsi="Cambria Math" w:cs="Times New Roman"/>
                <w:szCs w:val="24"/>
              </w:rPr>
              <m:t>10</m:t>
            </m:r>
          </m:e>
        </m:rad>
        <m:r>
          <w:rPr>
            <w:rFonts w:ascii="Cambria Math" w:hAnsi="Cambria Math" w:cs="Times New Roman"/>
            <w:szCs w:val="24"/>
          </w:rPr>
          <m:t>≈0.329ms</m:t>
        </m:r>
      </m:oMath>
      <w:r w:rsidRPr="009D3F95">
        <w:rPr>
          <w:rFonts w:cs="Times New Roman"/>
          <w:szCs w:val="24"/>
        </w:rPr>
        <w:t xml:space="preserve"> debido a que es el promedio de los errores</w:t>
      </w:r>
      <w:r w:rsidR="00BB3A07">
        <w:rPr>
          <w:rFonts w:cs="Times New Roman"/>
          <w:szCs w:val="24"/>
        </w:rPr>
        <w:t>)</w:t>
      </w:r>
      <w:r w:rsidRPr="009D3F95">
        <w:rPr>
          <w:rFonts w:cs="Times New Roman"/>
          <w:szCs w:val="24"/>
        </w:rPr>
        <w:t xml:space="preserve">, y </w:t>
      </w:r>
      <m:oMath>
        <m:r>
          <w:rPr>
            <w:rFonts w:ascii="Cambria Math" w:hAnsi="Cambria Math" w:cs="Times New Roman"/>
            <w:szCs w:val="24"/>
          </w:rPr>
          <m:t>δ</m:t>
        </m:r>
        <m:acc>
          <m:accPr>
            <m:chr m:val="̅"/>
            <m:ctrlPr>
              <w:rPr>
                <w:rFonts w:ascii="Cambria Math" w:hAnsi="Cambria Math" w:cs="Times New Roman"/>
                <w:i/>
                <w:szCs w:val="24"/>
              </w:rPr>
            </m:ctrlPr>
          </m:accPr>
          <m:e>
            <m:r>
              <w:rPr>
                <w:rFonts w:ascii="Cambria Math" w:hAnsi="Cambria Math" w:cs="Times New Roman"/>
                <w:szCs w:val="24"/>
              </w:rPr>
              <m:t>h</m:t>
            </m:r>
          </m:e>
        </m:acc>
        <m:r>
          <w:rPr>
            <w:rFonts w:ascii="Cambria Math" w:hAnsi="Cambria Math" w:cs="Times New Roman"/>
            <w:szCs w:val="24"/>
          </w:rPr>
          <m:t>=1mm</m:t>
        </m:r>
      </m:oMath>
      <w:r w:rsidRPr="009D3F95">
        <w:rPr>
          <w:rFonts w:cs="Times New Roman"/>
          <w:szCs w:val="24"/>
        </w:rPr>
        <w:t xml:space="preserve"> </w:t>
      </w:r>
      <w:r w:rsidR="00BB3A07">
        <w:rPr>
          <w:rFonts w:cs="Times New Roman"/>
          <w:szCs w:val="24"/>
        </w:rPr>
        <w:t xml:space="preserve">(no aplica fórmula de promedios </w:t>
      </w:r>
      <w:r w:rsidRPr="009D3F95">
        <w:rPr>
          <w:rFonts w:cs="Times New Roman"/>
          <w:szCs w:val="24"/>
        </w:rPr>
        <w:t>debido a que la altura sólo se midió una vez</w:t>
      </w:r>
      <w:r w:rsidR="00BB3A07">
        <w:rPr>
          <w:rFonts w:cs="Times New Roman"/>
          <w:szCs w:val="24"/>
        </w:rPr>
        <w:t xml:space="preserve"> por cada conjunto de datos)</w:t>
      </w:r>
      <w:r w:rsidRPr="009D3F95">
        <w:rPr>
          <w:rFonts w:cs="Times New Roman"/>
          <w:szCs w:val="24"/>
        </w:rPr>
        <w:t>.</w:t>
      </w:r>
    </w:p>
    <w:p w14:paraId="3A8D2A04" w14:textId="7BBC5631" w:rsidR="0020298E" w:rsidRPr="000E56B7" w:rsidRDefault="0020298E" w:rsidP="000E56B7">
      <w:pPr>
        <w:spacing w:line="360" w:lineRule="auto"/>
        <w:ind w:firstLine="709"/>
        <w:rPr>
          <w:rFonts w:eastAsia="Times New Roman" w:cs="Times New Roman"/>
          <w:szCs w:val="24"/>
        </w:rPr>
      </w:pPr>
      <w:r w:rsidRPr="009D3F95">
        <w:rPr>
          <w:rFonts w:cs="Times New Roman"/>
          <w:szCs w:val="24"/>
        </w:rPr>
        <w:t xml:space="preserve">El coeficiente de determinación </w:t>
      </w:r>
      <w:r w:rsidR="00AF60DA">
        <w:rPr>
          <w:rFonts w:cs="Times New Roman"/>
          <w:szCs w:val="24"/>
        </w:rPr>
        <w:t>s</w:t>
      </w:r>
      <w:r w:rsidRPr="009D3F95">
        <w:rPr>
          <w:rFonts w:cs="Times New Roman"/>
          <w:szCs w:val="24"/>
        </w:rPr>
        <w:t xml:space="preserve">e calculó </w:t>
      </w:r>
      <w:r w:rsidR="00BB3A07">
        <w:rPr>
          <w:rFonts w:cs="Times New Roman"/>
          <w:szCs w:val="24"/>
        </w:rPr>
        <w:t xml:space="preserve">según la metodología </w:t>
      </w:r>
      <w:r w:rsidR="002345D9">
        <w:rPr>
          <w:rFonts w:cs="Times New Roman"/>
          <w:szCs w:val="24"/>
        </w:rPr>
        <w:t>documentada</w:t>
      </w:r>
      <w:r w:rsidR="00BB3A07">
        <w:rPr>
          <w:rFonts w:cs="Times New Roman"/>
          <w:szCs w:val="24"/>
        </w:rPr>
        <w:t xml:space="preserve"> por </w:t>
      </w:r>
      <w:r w:rsidRPr="009D3F95">
        <w:rPr>
          <w:rFonts w:cs="Times New Roman"/>
          <w:noProof/>
          <w:szCs w:val="24"/>
        </w:rPr>
        <w:t xml:space="preserve">Walpole et al. </w:t>
      </w:r>
      <w:r w:rsidR="00BB3A07">
        <w:rPr>
          <w:rFonts w:cs="Times New Roman"/>
          <w:noProof/>
          <w:szCs w:val="24"/>
        </w:rPr>
        <w:t>(</w:t>
      </w:r>
      <w:r w:rsidRPr="009D3F95">
        <w:rPr>
          <w:rFonts w:cs="Times New Roman"/>
          <w:noProof/>
          <w:szCs w:val="24"/>
        </w:rPr>
        <w:t>2012)</w:t>
      </w:r>
      <w:r w:rsidR="00BB3A07">
        <w:rPr>
          <w:rFonts w:cs="Times New Roman"/>
          <w:szCs w:val="24"/>
        </w:rPr>
        <w:t>.</w:t>
      </w:r>
    </w:p>
    <w:p w14:paraId="10C98A61" w14:textId="77777777" w:rsidR="006564FF" w:rsidRDefault="006564FF" w:rsidP="00AF60DA">
      <w:pPr>
        <w:spacing w:line="360" w:lineRule="auto"/>
        <w:jc w:val="center"/>
        <w:rPr>
          <w:rFonts w:cs="Times New Roman"/>
          <w:b/>
          <w:bCs/>
          <w:sz w:val="28"/>
          <w:szCs w:val="28"/>
        </w:rPr>
      </w:pPr>
    </w:p>
    <w:p w14:paraId="5491A52E" w14:textId="4CCDDDF9" w:rsidR="0020298E" w:rsidRPr="009D3F95" w:rsidRDefault="0020298E" w:rsidP="00AF60DA">
      <w:pPr>
        <w:spacing w:line="360" w:lineRule="auto"/>
        <w:jc w:val="center"/>
        <w:rPr>
          <w:rFonts w:cs="Times New Roman"/>
          <w:b/>
          <w:bCs/>
          <w:sz w:val="28"/>
          <w:szCs w:val="28"/>
        </w:rPr>
      </w:pPr>
      <w:r w:rsidRPr="009D3F95">
        <w:rPr>
          <w:rFonts w:cs="Times New Roman"/>
          <w:b/>
          <w:bCs/>
          <w:sz w:val="28"/>
          <w:szCs w:val="28"/>
        </w:rPr>
        <w:t>Estudios de R&amp;R</w:t>
      </w:r>
    </w:p>
    <w:p w14:paraId="727ACBB8" w14:textId="74D0F41C" w:rsidR="0020298E" w:rsidRDefault="009A55B5" w:rsidP="00937CF6">
      <w:pPr>
        <w:spacing w:line="360" w:lineRule="auto"/>
        <w:ind w:firstLine="708"/>
        <w:rPr>
          <w:rFonts w:cs="Times New Roman"/>
          <w:szCs w:val="24"/>
        </w:rPr>
      </w:pPr>
      <w:r>
        <w:rPr>
          <w:rFonts w:cs="Times New Roman"/>
          <w:szCs w:val="24"/>
        </w:rPr>
        <w:t xml:space="preserve">La literatura sobre dispositivos similares típicamente reporta </w:t>
      </w:r>
      <w:r w:rsidR="0020298E" w:rsidRPr="009D3F95">
        <w:rPr>
          <w:rFonts w:cs="Times New Roman"/>
          <w:szCs w:val="24"/>
        </w:rPr>
        <w:t xml:space="preserve">un solo dispositivo </w:t>
      </w:r>
      <w:r>
        <w:rPr>
          <w:rFonts w:cs="Times New Roman"/>
          <w:szCs w:val="24"/>
        </w:rPr>
        <w:t>con</w:t>
      </w:r>
      <w:r w:rsidR="0020298E" w:rsidRPr="009D3F95">
        <w:rPr>
          <w:rFonts w:cs="Times New Roman"/>
          <w:szCs w:val="24"/>
        </w:rPr>
        <w:t xml:space="preserve"> pocas mediciones, </w:t>
      </w:r>
      <w:r>
        <w:rPr>
          <w:rFonts w:cs="Times New Roman"/>
          <w:szCs w:val="24"/>
        </w:rPr>
        <w:t xml:space="preserve">sin garantizar </w:t>
      </w:r>
      <w:r w:rsidR="00E91C8E">
        <w:rPr>
          <w:rFonts w:cs="Times New Roman"/>
          <w:szCs w:val="24"/>
        </w:rPr>
        <w:t>repetibilidad</w:t>
      </w:r>
      <w:r>
        <w:rPr>
          <w:rFonts w:cs="Times New Roman"/>
          <w:szCs w:val="24"/>
        </w:rPr>
        <w:t xml:space="preserve"> ni reproducibilidad. </w:t>
      </w:r>
      <w:r w:rsidR="0020298E" w:rsidRPr="009D3F95">
        <w:rPr>
          <w:rFonts w:cs="Times New Roman"/>
          <w:szCs w:val="24"/>
        </w:rPr>
        <w:t>Para abordar est</w:t>
      </w:r>
      <w:r>
        <w:rPr>
          <w:rFonts w:cs="Times New Roman"/>
          <w:szCs w:val="24"/>
        </w:rPr>
        <w:t>e hueco</w:t>
      </w:r>
      <w:r w:rsidR="0020298E" w:rsidRPr="009D3F95">
        <w:rPr>
          <w:rFonts w:cs="Times New Roman"/>
          <w:szCs w:val="24"/>
        </w:rPr>
        <w:t xml:space="preserve">, </w:t>
      </w:r>
      <w:r>
        <w:rPr>
          <w:rFonts w:cs="Times New Roman"/>
          <w:szCs w:val="24"/>
        </w:rPr>
        <w:t>se realizaron</w:t>
      </w:r>
      <w:r w:rsidR="0020298E" w:rsidRPr="009D3F95">
        <w:rPr>
          <w:rFonts w:cs="Times New Roman"/>
          <w:szCs w:val="24"/>
        </w:rPr>
        <w:t xml:space="preserve"> estudios de repetibilidad y reproducibilidad (R&amp;R).</w:t>
      </w:r>
    </w:p>
    <w:p w14:paraId="6BE65544" w14:textId="7315AF73" w:rsidR="0020298E" w:rsidRDefault="00E91C8E" w:rsidP="00E91C8E">
      <w:pPr>
        <w:spacing w:line="360" w:lineRule="auto"/>
        <w:ind w:firstLine="708"/>
        <w:rPr>
          <w:rFonts w:cs="Times New Roman"/>
          <w:szCs w:val="24"/>
        </w:rPr>
      </w:pPr>
      <w:r>
        <w:rPr>
          <w:rFonts w:cs="Times New Roman"/>
          <w:szCs w:val="24"/>
        </w:rPr>
        <w:t xml:space="preserve">Además del dispositivo original (D0), se </w:t>
      </w:r>
      <w:r w:rsidR="0020298E" w:rsidRPr="009D3F95">
        <w:rPr>
          <w:rFonts w:cs="Times New Roman"/>
          <w:szCs w:val="24"/>
        </w:rPr>
        <w:t xml:space="preserve">construyeron </w:t>
      </w:r>
      <w:r>
        <w:rPr>
          <w:rFonts w:cs="Times New Roman"/>
          <w:szCs w:val="24"/>
        </w:rPr>
        <w:t xml:space="preserve">otros cuatro siguiendo el procedimiento mostrado en los documentos de acceso abierto (ver Disponibilidad de </w:t>
      </w:r>
      <w:r>
        <w:rPr>
          <w:rFonts w:cs="Times New Roman"/>
          <w:szCs w:val="24"/>
        </w:rPr>
        <w:lastRenderedPageBreak/>
        <w:t>archivos) con la calibración obtenida por D0</w:t>
      </w:r>
      <w:r w:rsidR="0020298E" w:rsidRPr="009D3F95">
        <w:rPr>
          <w:rFonts w:cs="Times New Roman"/>
          <w:szCs w:val="24"/>
        </w:rPr>
        <w:t>.</w:t>
      </w:r>
      <w:r>
        <w:rPr>
          <w:rFonts w:cs="Times New Roman"/>
          <w:szCs w:val="24"/>
        </w:rPr>
        <w:t xml:space="preserve"> Se recomienda realizar un proceso de calibración cuando el dispositivo se reproduzca (ver Limitaciones).</w:t>
      </w:r>
    </w:p>
    <w:p w14:paraId="25FA1126" w14:textId="1A7EA38F" w:rsidR="00E91C8E" w:rsidRDefault="00E91C8E" w:rsidP="00E91C8E">
      <w:pPr>
        <w:spacing w:line="360" w:lineRule="auto"/>
        <w:ind w:firstLine="708"/>
        <w:rPr>
          <w:rFonts w:cs="Times New Roman"/>
          <w:szCs w:val="24"/>
        </w:rPr>
      </w:pPr>
      <w:r>
        <w:rPr>
          <w:rFonts w:cs="Times New Roman"/>
          <w:szCs w:val="24"/>
        </w:rPr>
        <w:t xml:space="preserve">Se realizaron 10 mediciones </w:t>
      </w:r>
      <w:r w:rsidR="0020298E" w:rsidRPr="009D3F95">
        <w:rPr>
          <w:rFonts w:cs="Times New Roman"/>
          <w:szCs w:val="24"/>
        </w:rPr>
        <w:t>para cada altura (de 20 cm a 90 cm)</w:t>
      </w:r>
      <w:r>
        <w:rPr>
          <w:rFonts w:cs="Times New Roman"/>
          <w:szCs w:val="24"/>
        </w:rPr>
        <w:t xml:space="preserve"> en cada uno de los cinco dispositivos. Las de D0 las volvió a realizar el mismo autor que hizo las de calibración. Los otros dos autores realizaron en conjunto las mediciones de los dispositivos D1 y D2. Dado que el dispositivo está pensado para ser utilizado por estudiantes, las mediciones de D3 y D4 fueron realizadas por estudiantes de educación media superior que además colaboraron con la construcción de los soportes metálicos de los dispositivos (ver Agradecimientos).</w:t>
      </w:r>
    </w:p>
    <w:p w14:paraId="7C0B6247" w14:textId="2CB14002" w:rsidR="0020298E" w:rsidRPr="009D3F95" w:rsidRDefault="0020298E" w:rsidP="009D3F95">
      <w:pPr>
        <w:spacing w:line="360" w:lineRule="auto"/>
        <w:ind w:firstLine="709"/>
        <w:rPr>
          <w:rFonts w:cs="Times New Roman"/>
          <w:szCs w:val="24"/>
        </w:rPr>
      </w:pPr>
      <w:r w:rsidRPr="009D3F95">
        <w:rPr>
          <w:rFonts w:cs="Times New Roman"/>
          <w:szCs w:val="24"/>
        </w:rPr>
        <w:t xml:space="preserve">Para determinar </w:t>
      </w:r>
      <w:r w:rsidR="00AE3731">
        <w:rPr>
          <w:rFonts w:cs="Times New Roman"/>
          <w:szCs w:val="24"/>
        </w:rPr>
        <w:t xml:space="preserve">la equivalencia estadística de </w:t>
      </w:r>
      <w:r w:rsidRPr="009D3F95">
        <w:rPr>
          <w:rFonts w:cs="Times New Roman"/>
          <w:szCs w:val="24"/>
        </w:rPr>
        <w:t>los dispositivos se realizó un análisis de varianza (ANOVA) de una vía</w:t>
      </w:r>
      <w:r w:rsidR="00AE3731">
        <w:rPr>
          <w:rFonts w:cs="Times New Roman"/>
          <w:szCs w:val="24"/>
        </w:rPr>
        <w:t xml:space="preserve"> sobre las aceleraciones obtenidas. Se complementó la validez del método mediante las pruebas</w:t>
      </w:r>
      <w:r w:rsidRPr="009D3F95">
        <w:rPr>
          <w:rFonts w:cs="Times New Roman"/>
          <w:szCs w:val="24"/>
        </w:rPr>
        <w:t xml:space="preserve"> de Levene</w:t>
      </w:r>
      <w:r w:rsidR="00AE3731">
        <w:rPr>
          <w:rFonts w:cs="Times New Roman"/>
          <w:szCs w:val="24"/>
        </w:rPr>
        <w:t xml:space="preserve"> y Tukey. </w:t>
      </w:r>
      <w:r w:rsidR="007C6086">
        <w:rPr>
          <w:rFonts w:cs="Times New Roman"/>
          <w:szCs w:val="24"/>
        </w:rPr>
        <w:t>Estos análisis se realizaron en R</w:t>
      </w:r>
      <w:r w:rsidR="00DC3B5D">
        <w:rPr>
          <w:rFonts w:cs="Times New Roman"/>
          <w:szCs w:val="24"/>
        </w:rPr>
        <w:t xml:space="preserve"> v4.4.2</w:t>
      </w:r>
      <w:r w:rsidR="007C6086">
        <w:rPr>
          <w:rFonts w:cs="Times New Roman"/>
          <w:szCs w:val="24"/>
        </w:rPr>
        <w:t>.</w:t>
      </w:r>
    </w:p>
    <w:p w14:paraId="5BC63587" w14:textId="7A3BA375" w:rsidR="0020298E" w:rsidRPr="009D3F95" w:rsidRDefault="0020298E" w:rsidP="009D3F95">
      <w:pPr>
        <w:spacing w:line="360" w:lineRule="auto"/>
        <w:ind w:firstLine="709"/>
        <w:rPr>
          <w:rFonts w:cs="Times New Roman"/>
          <w:szCs w:val="24"/>
        </w:rPr>
      </w:pPr>
      <w:r w:rsidRPr="009D3F95">
        <w:rPr>
          <w:rFonts w:cs="Times New Roman"/>
          <w:szCs w:val="24"/>
        </w:rPr>
        <w:t>La hipótesis nula (H0) es que las medias de g son iguales:</w:t>
      </w:r>
    </w:p>
    <w:p w14:paraId="4F727F2F" w14:textId="01084509" w:rsidR="0020298E" w:rsidRPr="00AB25E3" w:rsidRDefault="00D9346A" w:rsidP="00AB25E3">
      <w:pPr>
        <w:spacing w:line="360" w:lineRule="auto"/>
        <w:ind w:firstLine="709"/>
        <w:rPr>
          <w:rFonts w:eastAsia="Times New Roman" w:cs="Times New Roman"/>
          <w:szCs w:val="24"/>
        </w:rPr>
      </w:pPr>
      <m:oMathPara>
        <m:oMath>
          <m:eqArr>
            <m:eqArrPr>
              <m:maxDist m:val="1"/>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0</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1</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 xml:space="preserve"> μ</m:t>
                  </m:r>
                </m:e>
                <m:sub>
                  <m:r>
                    <w:rPr>
                      <w:rFonts w:ascii="Cambria Math" w:hAnsi="Cambria Math" w:cs="Times New Roman"/>
                      <w:szCs w:val="24"/>
                    </w:rPr>
                    <m:t>2</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3</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4</m:t>
                  </m:r>
                </m:sub>
              </m:sSub>
              <m:r>
                <w:rPr>
                  <w:rFonts w:ascii="Cambria Math" w:hAnsi="Cambria Math" w:cs="Times New Roman"/>
                  <w:szCs w:val="24"/>
                </w:rPr>
                <m:t xml:space="preserve"> </m:t>
              </m:r>
            </m:e>
          </m:eqArr>
        </m:oMath>
      </m:oMathPara>
    </w:p>
    <w:p w14:paraId="76861672" w14:textId="409C40AC" w:rsidR="0020298E" w:rsidRPr="009D3F95" w:rsidRDefault="00AE3731" w:rsidP="009D3F95">
      <w:pPr>
        <w:spacing w:line="360" w:lineRule="auto"/>
        <w:ind w:firstLine="709"/>
        <w:rPr>
          <w:rFonts w:cs="Times New Roman"/>
          <w:szCs w:val="24"/>
        </w:rPr>
      </w:pPr>
      <w:r>
        <w:rPr>
          <w:rFonts w:cs="Times New Roman"/>
          <w:szCs w:val="24"/>
        </w:rPr>
        <w:t>L</w:t>
      </w:r>
      <w:r w:rsidR="0020298E" w:rsidRPr="009D3F95">
        <w:rPr>
          <w:rFonts w:cs="Times New Roman"/>
          <w:szCs w:val="24"/>
        </w:rPr>
        <w:t>a hipótesis alternativa (Ha) es que al menos un dispositivo tiene media diferente.</w:t>
      </w:r>
    </w:p>
    <w:p w14:paraId="5AACFA81" w14:textId="5FBF6A95" w:rsidR="0020298E" w:rsidRPr="009D3F95" w:rsidRDefault="0020298E" w:rsidP="00AB25E3">
      <w:pPr>
        <w:spacing w:line="360" w:lineRule="auto"/>
        <w:ind w:firstLine="709"/>
        <w:rPr>
          <w:rFonts w:cs="Times New Roman"/>
          <w:szCs w:val="24"/>
        </w:rPr>
      </w:pPr>
      <w:r w:rsidRPr="009D3F95">
        <w:rPr>
          <w:rFonts w:cs="Times New Roman"/>
          <w:szCs w:val="24"/>
        </w:rPr>
        <w:t xml:space="preserve">El análisis </w:t>
      </w:r>
      <w:r w:rsidR="00AE3731">
        <w:rPr>
          <w:rFonts w:cs="Times New Roman"/>
          <w:szCs w:val="24"/>
        </w:rPr>
        <w:t>empleó</w:t>
      </w:r>
      <w:r w:rsidRPr="009D3F95">
        <w:rPr>
          <w:rFonts w:cs="Times New Roman"/>
          <w:szCs w:val="24"/>
        </w:rPr>
        <w:t xml:space="preserve"> los cálculos individuales de aceleración </w:t>
      </w:r>
      <w:r w:rsidR="00AE3731">
        <w:rPr>
          <w:rFonts w:cs="Times New Roman"/>
          <w:szCs w:val="24"/>
        </w:rPr>
        <w:t>(</w:t>
      </w:r>
      <w:r w:rsidRPr="009D3F95">
        <w:rPr>
          <w:rFonts w:cs="Times New Roman"/>
          <w:szCs w:val="24"/>
        </w:rPr>
        <w:t>fórmula 1).</w:t>
      </w:r>
    </w:p>
    <w:p w14:paraId="6C8A95DE" w14:textId="77777777" w:rsidR="006564FF" w:rsidRDefault="006564FF" w:rsidP="00A152A7">
      <w:pPr>
        <w:spacing w:line="360" w:lineRule="auto"/>
        <w:jc w:val="center"/>
        <w:rPr>
          <w:rFonts w:cs="Times New Roman"/>
          <w:b/>
          <w:bCs/>
          <w:sz w:val="32"/>
          <w:szCs w:val="32"/>
        </w:rPr>
      </w:pPr>
    </w:p>
    <w:p w14:paraId="39132053" w14:textId="1ECE5474" w:rsidR="0020298E" w:rsidRPr="00A152A7" w:rsidRDefault="0020298E" w:rsidP="00A152A7">
      <w:pPr>
        <w:spacing w:line="360" w:lineRule="auto"/>
        <w:jc w:val="center"/>
        <w:rPr>
          <w:rFonts w:cs="Times New Roman"/>
          <w:b/>
          <w:bCs/>
          <w:sz w:val="32"/>
          <w:szCs w:val="32"/>
        </w:rPr>
      </w:pPr>
      <w:r w:rsidRPr="00A152A7">
        <w:rPr>
          <w:rFonts w:cs="Times New Roman"/>
          <w:b/>
          <w:bCs/>
          <w:sz w:val="32"/>
          <w:szCs w:val="32"/>
        </w:rPr>
        <w:t>Resultados</w:t>
      </w:r>
    </w:p>
    <w:p w14:paraId="7FA38C0F" w14:textId="2E704C27" w:rsidR="0020298E" w:rsidRPr="009D3F95" w:rsidRDefault="00AE3731" w:rsidP="00937CF6">
      <w:pPr>
        <w:spacing w:line="360" w:lineRule="auto"/>
        <w:ind w:firstLine="708"/>
        <w:rPr>
          <w:rFonts w:cs="Times New Roman"/>
          <w:szCs w:val="24"/>
        </w:rPr>
      </w:pPr>
      <w:r>
        <w:rPr>
          <w:rFonts w:cs="Times New Roman"/>
          <w:szCs w:val="24"/>
        </w:rPr>
        <w:t>L</w:t>
      </w:r>
      <w:r w:rsidR="0020298E" w:rsidRPr="009D3F95">
        <w:rPr>
          <w:rFonts w:cs="Times New Roman"/>
          <w:szCs w:val="24"/>
        </w:rPr>
        <w:t xml:space="preserve">a </w:t>
      </w:r>
      <w:r w:rsidR="00B03D92">
        <w:rPr>
          <w:rFonts w:cs="Times New Roman"/>
          <w:szCs w:val="24"/>
        </w:rPr>
        <w:t>t</w:t>
      </w:r>
      <w:r w:rsidR="0020298E" w:rsidRPr="009D3F95">
        <w:rPr>
          <w:rFonts w:cs="Times New Roman"/>
          <w:szCs w:val="24"/>
        </w:rPr>
        <w:t xml:space="preserve">abla 1 presenta los </w:t>
      </w:r>
      <w:r w:rsidR="0033442C">
        <w:rPr>
          <w:rFonts w:cs="Times New Roman"/>
          <w:szCs w:val="24"/>
        </w:rPr>
        <w:t xml:space="preserve">resultados </w:t>
      </w:r>
      <w:r w:rsidR="0020298E" w:rsidRPr="009D3F95">
        <w:rPr>
          <w:rFonts w:cs="Times New Roman"/>
          <w:szCs w:val="24"/>
        </w:rPr>
        <w:t xml:space="preserve">redondeados a dos decimales. Los valores de </w:t>
      </w:r>
      <w:r w:rsidR="0020298E" w:rsidRPr="009D3F95">
        <w:rPr>
          <w:rFonts w:cs="Times New Roman"/>
          <w:i/>
          <w:iCs/>
          <w:szCs w:val="24"/>
        </w:rPr>
        <w:t>g</w:t>
      </w:r>
      <w:r w:rsidR="0020298E" w:rsidRPr="009D3F95">
        <w:rPr>
          <w:rFonts w:cs="Times New Roman"/>
          <w:szCs w:val="24"/>
        </w:rPr>
        <w:t xml:space="preserve"> y sus errores se calcularon utilizando dos métodos: media aritmética y ajuste por mínimos cuadrados.</w:t>
      </w:r>
    </w:p>
    <w:p w14:paraId="0B322166" w14:textId="77777777" w:rsidR="006564FF" w:rsidRDefault="006564FF" w:rsidP="00A32A76">
      <w:pPr>
        <w:spacing w:line="360" w:lineRule="auto"/>
        <w:jc w:val="left"/>
        <w:rPr>
          <w:rFonts w:cs="Times New Roman"/>
          <w:b/>
          <w:bCs/>
          <w:szCs w:val="24"/>
        </w:rPr>
      </w:pPr>
    </w:p>
    <w:p w14:paraId="404114AF" w14:textId="05E722F6" w:rsidR="0020298E" w:rsidRPr="00A32A76" w:rsidRDefault="0020298E" w:rsidP="006564FF">
      <w:pPr>
        <w:spacing w:line="360" w:lineRule="auto"/>
        <w:jc w:val="center"/>
        <w:rPr>
          <w:rFonts w:cs="Times New Roman"/>
          <w:i/>
          <w:iCs/>
          <w:szCs w:val="24"/>
        </w:rPr>
      </w:pPr>
      <w:r w:rsidRPr="00CF5F7B">
        <w:rPr>
          <w:rFonts w:cs="Times New Roman"/>
          <w:b/>
          <w:bCs/>
          <w:szCs w:val="24"/>
        </w:rPr>
        <w:t>Tabla 1</w:t>
      </w:r>
      <w:r w:rsidR="006564FF">
        <w:rPr>
          <w:rFonts w:cs="Times New Roman"/>
          <w:b/>
          <w:bCs/>
          <w:szCs w:val="24"/>
        </w:rPr>
        <w:t xml:space="preserve">. </w:t>
      </w:r>
      <w:r w:rsidR="00A32A76" w:rsidRPr="006564FF">
        <w:rPr>
          <w:rFonts w:cs="Times New Roman"/>
          <w:szCs w:val="24"/>
        </w:rPr>
        <w:t>A</w:t>
      </w:r>
      <w:r w:rsidR="005635C8" w:rsidRPr="006564FF">
        <w:rPr>
          <w:rFonts w:cs="Times New Roman"/>
          <w:szCs w:val="24"/>
        </w:rPr>
        <w:t xml:space="preserve">celeración de la gravedad </w:t>
      </w:r>
      <w:r w:rsidR="00A32A76" w:rsidRPr="006564FF">
        <w:rPr>
          <w:rFonts w:cs="Times New Roman"/>
          <w:szCs w:val="24"/>
        </w:rPr>
        <w:t xml:space="preserve">calculada </w:t>
      </w:r>
      <w:r w:rsidR="005635C8" w:rsidRPr="006564FF">
        <w:rPr>
          <w:rFonts w:cs="Times New Roman"/>
          <w:szCs w:val="24"/>
        </w:rPr>
        <w:t>por método de medias y regresión cuadrática para los cinco dispositivos</w:t>
      </w:r>
    </w:p>
    <w:tbl>
      <w:tblPr>
        <w:tblStyle w:val="Tablaconcuadrcula"/>
        <w:tblW w:w="0" w:type="auto"/>
        <w:tblLook w:val="04A0" w:firstRow="1" w:lastRow="0" w:firstColumn="1" w:lastColumn="0" w:noHBand="0" w:noVBand="1"/>
      </w:tblPr>
      <w:tblGrid>
        <w:gridCol w:w="671"/>
        <w:gridCol w:w="1881"/>
        <w:gridCol w:w="1246"/>
        <w:gridCol w:w="1246"/>
        <w:gridCol w:w="1247"/>
        <w:gridCol w:w="1246"/>
        <w:gridCol w:w="1247"/>
      </w:tblGrid>
      <w:tr w:rsidR="00CF5F7B" w:rsidRPr="009D3F95" w14:paraId="56267620" w14:textId="77777777" w:rsidTr="001F1286">
        <w:tc>
          <w:tcPr>
            <w:tcW w:w="671" w:type="dxa"/>
            <w:tcBorders>
              <w:top w:val="nil"/>
              <w:left w:val="nil"/>
              <w:bottom w:val="nil"/>
              <w:right w:val="nil"/>
            </w:tcBorders>
            <w:vAlign w:val="center"/>
          </w:tcPr>
          <w:p w14:paraId="1BC35385" w14:textId="77777777" w:rsidR="00CF5F7B" w:rsidRPr="009D3F95" w:rsidRDefault="00CF5F7B" w:rsidP="00CF5F7B">
            <w:pPr>
              <w:jc w:val="center"/>
              <w:rPr>
                <w:sz w:val="24"/>
                <w:szCs w:val="24"/>
              </w:rPr>
            </w:pPr>
          </w:p>
        </w:tc>
        <w:tc>
          <w:tcPr>
            <w:tcW w:w="1881" w:type="dxa"/>
            <w:tcBorders>
              <w:top w:val="nil"/>
              <w:left w:val="nil"/>
              <w:bottom w:val="nil"/>
              <w:right w:val="single" w:sz="4" w:space="0" w:color="auto"/>
            </w:tcBorders>
            <w:vAlign w:val="center"/>
          </w:tcPr>
          <w:p w14:paraId="1D8CF542" w14:textId="77777777" w:rsidR="00CF5F7B" w:rsidRPr="009D3F95" w:rsidRDefault="00CF5F7B" w:rsidP="00CF5F7B">
            <w:pPr>
              <w:jc w:val="center"/>
              <w:rPr>
                <w:szCs w:val="24"/>
              </w:rPr>
            </w:pPr>
          </w:p>
        </w:tc>
        <w:tc>
          <w:tcPr>
            <w:tcW w:w="6232" w:type="dxa"/>
            <w:gridSpan w:val="5"/>
            <w:tcBorders>
              <w:left w:val="single" w:sz="4" w:space="0" w:color="auto"/>
            </w:tcBorders>
            <w:vAlign w:val="center"/>
          </w:tcPr>
          <w:p w14:paraId="3D85EEC9" w14:textId="77777777" w:rsidR="00CF5F7B" w:rsidRPr="009D3F95" w:rsidRDefault="00CF5F7B" w:rsidP="00CF5F7B">
            <w:pPr>
              <w:jc w:val="center"/>
              <w:rPr>
                <w:sz w:val="24"/>
                <w:szCs w:val="24"/>
              </w:rPr>
            </w:pPr>
            <w:r w:rsidRPr="009D3F95">
              <w:rPr>
                <w:sz w:val="24"/>
                <w:szCs w:val="24"/>
              </w:rPr>
              <w:t>Dispositivo</w:t>
            </w:r>
          </w:p>
        </w:tc>
      </w:tr>
      <w:tr w:rsidR="0020298E" w:rsidRPr="009D3F95" w14:paraId="7374EEE9" w14:textId="77777777" w:rsidTr="001F1286">
        <w:tc>
          <w:tcPr>
            <w:tcW w:w="671" w:type="dxa"/>
            <w:tcBorders>
              <w:top w:val="nil"/>
              <w:left w:val="nil"/>
              <w:bottom w:val="single" w:sz="4" w:space="0" w:color="auto"/>
              <w:right w:val="nil"/>
            </w:tcBorders>
            <w:vAlign w:val="center"/>
          </w:tcPr>
          <w:p w14:paraId="1C8E930D" w14:textId="77777777" w:rsidR="0020298E" w:rsidRPr="009D3F95" w:rsidRDefault="0020298E" w:rsidP="00CF5F7B">
            <w:pPr>
              <w:jc w:val="center"/>
              <w:rPr>
                <w:sz w:val="24"/>
                <w:szCs w:val="24"/>
              </w:rPr>
            </w:pPr>
          </w:p>
        </w:tc>
        <w:tc>
          <w:tcPr>
            <w:tcW w:w="1881" w:type="dxa"/>
            <w:tcBorders>
              <w:top w:val="nil"/>
              <w:left w:val="nil"/>
              <w:bottom w:val="single" w:sz="4" w:space="0" w:color="auto"/>
              <w:right w:val="single" w:sz="4" w:space="0" w:color="auto"/>
            </w:tcBorders>
            <w:vAlign w:val="center"/>
          </w:tcPr>
          <w:p w14:paraId="24AC2301" w14:textId="77777777" w:rsidR="0020298E" w:rsidRPr="009D3F95" w:rsidRDefault="0020298E" w:rsidP="00CF5F7B">
            <w:pPr>
              <w:jc w:val="center"/>
              <w:rPr>
                <w:sz w:val="24"/>
                <w:szCs w:val="24"/>
              </w:rPr>
            </w:pPr>
          </w:p>
        </w:tc>
        <w:tc>
          <w:tcPr>
            <w:tcW w:w="1246" w:type="dxa"/>
            <w:tcBorders>
              <w:left w:val="single" w:sz="4" w:space="0" w:color="auto"/>
            </w:tcBorders>
            <w:vAlign w:val="center"/>
          </w:tcPr>
          <w:p w14:paraId="7AC7A990" w14:textId="77777777" w:rsidR="0020298E" w:rsidRPr="009D3F95" w:rsidRDefault="0020298E" w:rsidP="00CF5F7B">
            <w:pPr>
              <w:jc w:val="center"/>
              <w:rPr>
                <w:sz w:val="24"/>
                <w:szCs w:val="24"/>
              </w:rPr>
            </w:pPr>
            <w:r w:rsidRPr="009D3F95">
              <w:rPr>
                <w:sz w:val="24"/>
                <w:szCs w:val="24"/>
              </w:rPr>
              <w:t>D0</w:t>
            </w:r>
          </w:p>
        </w:tc>
        <w:tc>
          <w:tcPr>
            <w:tcW w:w="1246" w:type="dxa"/>
            <w:vAlign w:val="center"/>
          </w:tcPr>
          <w:p w14:paraId="58C0EF19" w14:textId="77777777" w:rsidR="0020298E" w:rsidRPr="009D3F95" w:rsidRDefault="0020298E" w:rsidP="00CF5F7B">
            <w:pPr>
              <w:jc w:val="center"/>
              <w:rPr>
                <w:sz w:val="24"/>
                <w:szCs w:val="24"/>
              </w:rPr>
            </w:pPr>
            <w:r w:rsidRPr="009D3F95">
              <w:rPr>
                <w:sz w:val="24"/>
                <w:szCs w:val="24"/>
              </w:rPr>
              <w:t>D1</w:t>
            </w:r>
          </w:p>
        </w:tc>
        <w:tc>
          <w:tcPr>
            <w:tcW w:w="1247" w:type="dxa"/>
            <w:vAlign w:val="center"/>
          </w:tcPr>
          <w:p w14:paraId="7CA18099" w14:textId="77777777" w:rsidR="0020298E" w:rsidRPr="009D3F95" w:rsidRDefault="0020298E" w:rsidP="00CF5F7B">
            <w:pPr>
              <w:jc w:val="center"/>
              <w:rPr>
                <w:sz w:val="24"/>
                <w:szCs w:val="24"/>
              </w:rPr>
            </w:pPr>
            <w:r w:rsidRPr="009D3F95">
              <w:rPr>
                <w:sz w:val="24"/>
                <w:szCs w:val="24"/>
              </w:rPr>
              <w:t>D2</w:t>
            </w:r>
          </w:p>
        </w:tc>
        <w:tc>
          <w:tcPr>
            <w:tcW w:w="1246" w:type="dxa"/>
            <w:vAlign w:val="center"/>
          </w:tcPr>
          <w:p w14:paraId="5ACF6AB6" w14:textId="77777777" w:rsidR="0020298E" w:rsidRPr="009D3F95" w:rsidRDefault="0020298E" w:rsidP="00CF5F7B">
            <w:pPr>
              <w:jc w:val="center"/>
              <w:rPr>
                <w:sz w:val="24"/>
                <w:szCs w:val="24"/>
              </w:rPr>
            </w:pPr>
            <w:r w:rsidRPr="009D3F95">
              <w:rPr>
                <w:sz w:val="24"/>
                <w:szCs w:val="24"/>
              </w:rPr>
              <w:t>D3</w:t>
            </w:r>
          </w:p>
        </w:tc>
        <w:tc>
          <w:tcPr>
            <w:tcW w:w="1247" w:type="dxa"/>
            <w:vAlign w:val="center"/>
          </w:tcPr>
          <w:p w14:paraId="623DAF24" w14:textId="77777777" w:rsidR="0020298E" w:rsidRPr="009D3F95" w:rsidRDefault="0020298E" w:rsidP="00CF5F7B">
            <w:pPr>
              <w:jc w:val="center"/>
              <w:rPr>
                <w:sz w:val="24"/>
                <w:szCs w:val="24"/>
              </w:rPr>
            </w:pPr>
            <w:r w:rsidRPr="009D3F95">
              <w:rPr>
                <w:sz w:val="24"/>
                <w:szCs w:val="24"/>
              </w:rPr>
              <w:t>D4</w:t>
            </w:r>
          </w:p>
        </w:tc>
      </w:tr>
      <w:tr w:rsidR="0020298E" w:rsidRPr="009D3F95" w14:paraId="5AD83521" w14:textId="77777777" w:rsidTr="001F1286">
        <w:tc>
          <w:tcPr>
            <w:tcW w:w="671" w:type="dxa"/>
            <w:vMerge w:val="restart"/>
            <w:tcBorders>
              <w:top w:val="single" w:sz="4" w:space="0" w:color="auto"/>
            </w:tcBorders>
            <w:textDirection w:val="btLr"/>
            <w:vAlign w:val="center"/>
          </w:tcPr>
          <w:p w14:paraId="67FE63FE" w14:textId="77777777" w:rsidR="0020298E" w:rsidRPr="009D3F95" w:rsidRDefault="0020298E" w:rsidP="00CF5F7B">
            <w:pPr>
              <w:jc w:val="center"/>
              <w:rPr>
                <w:sz w:val="24"/>
                <w:szCs w:val="24"/>
              </w:rPr>
            </w:pPr>
            <w:r w:rsidRPr="009D3F95">
              <w:rPr>
                <w:sz w:val="24"/>
                <w:szCs w:val="24"/>
              </w:rPr>
              <w:t>Medias</w:t>
            </w:r>
          </w:p>
        </w:tc>
        <w:tc>
          <w:tcPr>
            <w:tcW w:w="1881" w:type="dxa"/>
            <w:tcBorders>
              <w:top w:val="single" w:sz="4" w:space="0" w:color="auto"/>
            </w:tcBorders>
            <w:vAlign w:val="center"/>
          </w:tcPr>
          <w:p w14:paraId="254EF126" w14:textId="0933FC96" w:rsidR="0020298E" w:rsidRPr="001F1286" w:rsidRDefault="0020298E" w:rsidP="00CF5F7B">
            <w:pPr>
              <w:jc w:val="center"/>
              <w:rPr>
                <w:sz w:val="24"/>
                <w:szCs w:val="24"/>
              </w:rPr>
            </w:pPr>
            <w:r w:rsidRPr="001F1286">
              <w:rPr>
                <w:sz w:val="24"/>
                <w:szCs w:val="24"/>
              </w:rPr>
              <w:t>g (</w:t>
            </w:r>
            <w:r w:rsidR="001F1286" w:rsidRPr="001F1286">
              <w:rPr>
                <w:sz w:val="24"/>
                <w:szCs w:val="24"/>
              </w:rPr>
              <w:t>m s</w:t>
            </w:r>
            <w:r w:rsidR="001F1286" w:rsidRPr="001F1286">
              <w:rPr>
                <w:sz w:val="24"/>
                <w:szCs w:val="24"/>
                <w:vertAlign w:val="superscript"/>
              </w:rPr>
              <w:t>−2</w:t>
            </w:r>
            <w:r w:rsidRPr="001F1286">
              <w:rPr>
                <w:sz w:val="24"/>
                <w:szCs w:val="24"/>
              </w:rPr>
              <w:t>)</w:t>
            </w:r>
          </w:p>
        </w:tc>
        <w:tc>
          <w:tcPr>
            <w:tcW w:w="1246" w:type="dxa"/>
            <w:vAlign w:val="center"/>
          </w:tcPr>
          <w:p w14:paraId="60860B88" w14:textId="77777777" w:rsidR="0020298E" w:rsidRPr="009D3F95" w:rsidRDefault="0020298E" w:rsidP="00CF5F7B">
            <w:pPr>
              <w:jc w:val="center"/>
              <w:rPr>
                <w:sz w:val="24"/>
                <w:szCs w:val="24"/>
              </w:rPr>
            </w:pPr>
            <w:r w:rsidRPr="009D3F95">
              <w:rPr>
                <w:sz w:val="24"/>
                <w:szCs w:val="24"/>
              </w:rPr>
              <w:t>9.78</w:t>
            </w:r>
          </w:p>
        </w:tc>
        <w:tc>
          <w:tcPr>
            <w:tcW w:w="1246" w:type="dxa"/>
            <w:vAlign w:val="center"/>
          </w:tcPr>
          <w:p w14:paraId="11753A40" w14:textId="77777777" w:rsidR="0020298E" w:rsidRPr="009D3F95" w:rsidRDefault="0020298E" w:rsidP="00CF5F7B">
            <w:pPr>
              <w:jc w:val="center"/>
              <w:rPr>
                <w:sz w:val="24"/>
                <w:szCs w:val="24"/>
              </w:rPr>
            </w:pPr>
            <w:r w:rsidRPr="009D3F95">
              <w:rPr>
                <w:sz w:val="24"/>
                <w:szCs w:val="24"/>
              </w:rPr>
              <w:t>9.77</w:t>
            </w:r>
          </w:p>
        </w:tc>
        <w:tc>
          <w:tcPr>
            <w:tcW w:w="1247" w:type="dxa"/>
            <w:vAlign w:val="center"/>
          </w:tcPr>
          <w:p w14:paraId="5948548F" w14:textId="77777777" w:rsidR="0020298E" w:rsidRPr="009D3F95" w:rsidRDefault="0020298E" w:rsidP="00CF5F7B">
            <w:pPr>
              <w:jc w:val="center"/>
              <w:rPr>
                <w:sz w:val="24"/>
                <w:szCs w:val="24"/>
              </w:rPr>
            </w:pPr>
            <w:r w:rsidRPr="009D3F95">
              <w:rPr>
                <w:sz w:val="24"/>
                <w:szCs w:val="24"/>
              </w:rPr>
              <w:t>9.77</w:t>
            </w:r>
          </w:p>
        </w:tc>
        <w:tc>
          <w:tcPr>
            <w:tcW w:w="1246" w:type="dxa"/>
            <w:vAlign w:val="center"/>
          </w:tcPr>
          <w:p w14:paraId="46E0CB57" w14:textId="77777777" w:rsidR="0020298E" w:rsidRPr="009D3F95" w:rsidRDefault="0020298E" w:rsidP="00CF5F7B">
            <w:pPr>
              <w:jc w:val="center"/>
              <w:rPr>
                <w:sz w:val="24"/>
                <w:szCs w:val="24"/>
              </w:rPr>
            </w:pPr>
            <w:r w:rsidRPr="009D3F95">
              <w:rPr>
                <w:sz w:val="24"/>
                <w:szCs w:val="24"/>
              </w:rPr>
              <w:t>9.78</w:t>
            </w:r>
          </w:p>
        </w:tc>
        <w:tc>
          <w:tcPr>
            <w:tcW w:w="1247" w:type="dxa"/>
            <w:vAlign w:val="center"/>
          </w:tcPr>
          <w:p w14:paraId="38E596D5" w14:textId="77777777" w:rsidR="0020298E" w:rsidRPr="009D3F95" w:rsidRDefault="0020298E" w:rsidP="00CF5F7B">
            <w:pPr>
              <w:jc w:val="center"/>
              <w:rPr>
                <w:sz w:val="24"/>
                <w:szCs w:val="24"/>
              </w:rPr>
            </w:pPr>
            <w:r w:rsidRPr="009D3F95">
              <w:rPr>
                <w:sz w:val="24"/>
                <w:szCs w:val="24"/>
              </w:rPr>
              <w:t>9.74</w:t>
            </w:r>
          </w:p>
        </w:tc>
      </w:tr>
      <w:tr w:rsidR="0020298E" w:rsidRPr="009D3F95" w14:paraId="4B0388A7" w14:textId="77777777" w:rsidTr="001F1286">
        <w:tc>
          <w:tcPr>
            <w:tcW w:w="671" w:type="dxa"/>
            <w:vMerge/>
            <w:vAlign w:val="center"/>
          </w:tcPr>
          <w:p w14:paraId="337B2554" w14:textId="77777777" w:rsidR="0020298E" w:rsidRPr="009D3F95" w:rsidRDefault="0020298E" w:rsidP="00CF5F7B">
            <w:pPr>
              <w:jc w:val="center"/>
              <w:rPr>
                <w:sz w:val="24"/>
                <w:szCs w:val="24"/>
              </w:rPr>
            </w:pPr>
          </w:p>
        </w:tc>
        <w:tc>
          <w:tcPr>
            <w:tcW w:w="1881" w:type="dxa"/>
            <w:vAlign w:val="center"/>
          </w:tcPr>
          <w:p w14:paraId="1653E867" w14:textId="62CAC77A" w:rsidR="0020298E" w:rsidRPr="001F1286" w:rsidRDefault="0020298E" w:rsidP="00CF5F7B">
            <w:pPr>
              <w:jc w:val="center"/>
              <w:rPr>
                <w:sz w:val="24"/>
                <w:szCs w:val="24"/>
              </w:rPr>
            </w:pPr>
            <w:r w:rsidRPr="001F1286">
              <w:rPr>
                <w:sz w:val="24"/>
                <w:szCs w:val="24"/>
              </w:rPr>
              <w:t>E.E. (</w:t>
            </w:r>
            <w:r w:rsidR="001F1286" w:rsidRPr="001F1286">
              <w:rPr>
                <w:sz w:val="24"/>
                <w:szCs w:val="24"/>
              </w:rPr>
              <w:t>m s</w:t>
            </w:r>
            <w:r w:rsidR="001F1286" w:rsidRPr="001F1286">
              <w:rPr>
                <w:sz w:val="24"/>
                <w:szCs w:val="24"/>
                <w:vertAlign w:val="superscript"/>
              </w:rPr>
              <w:t>−2</w:t>
            </w:r>
            <w:r w:rsidRPr="001F1286">
              <w:rPr>
                <w:sz w:val="24"/>
                <w:szCs w:val="24"/>
              </w:rPr>
              <w:t>)</w:t>
            </w:r>
          </w:p>
        </w:tc>
        <w:tc>
          <w:tcPr>
            <w:tcW w:w="1246" w:type="dxa"/>
            <w:vAlign w:val="center"/>
          </w:tcPr>
          <w:p w14:paraId="2C076593" w14:textId="77777777" w:rsidR="0020298E" w:rsidRPr="009D3F95" w:rsidRDefault="0020298E" w:rsidP="00CF5F7B">
            <w:pPr>
              <w:jc w:val="center"/>
              <w:rPr>
                <w:sz w:val="24"/>
                <w:szCs w:val="24"/>
              </w:rPr>
            </w:pPr>
            <w:r w:rsidRPr="009D3F95">
              <w:rPr>
                <w:sz w:val="24"/>
                <w:szCs w:val="24"/>
              </w:rPr>
              <w:t>0.01</w:t>
            </w:r>
          </w:p>
        </w:tc>
        <w:tc>
          <w:tcPr>
            <w:tcW w:w="1246" w:type="dxa"/>
            <w:vAlign w:val="center"/>
          </w:tcPr>
          <w:p w14:paraId="32D08E0C" w14:textId="77777777" w:rsidR="0020298E" w:rsidRPr="009D3F95" w:rsidRDefault="0020298E" w:rsidP="00CF5F7B">
            <w:pPr>
              <w:jc w:val="center"/>
              <w:rPr>
                <w:sz w:val="24"/>
                <w:szCs w:val="24"/>
              </w:rPr>
            </w:pPr>
            <w:r w:rsidRPr="009D3F95">
              <w:rPr>
                <w:sz w:val="24"/>
                <w:szCs w:val="24"/>
              </w:rPr>
              <w:t>0.01</w:t>
            </w:r>
          </w:p>
        </w:tc>
        <w:tc>
          <w:tcPr>
            <w:tcW w:w="1247" w:type="dxa"/>
            <w:vAlign w:val="center"/>
          </w:tcPr>
          <w:p w14:paraId="05E62D71" w14:textId="77777777" w:rsidR="0020298E" w:rsidRPr="009D3F95" w:rsidRDefault="0020298E" w:rsidP="00CF5F7B">
            <w:pPr>
              <w:jc w:val="center"/>
              <w:rPr>
                <w:sz w:val="24"/>
                <w:szCs w:val="24"/>
              </w:rPr>
            </w:pPr>
            <w:r w:rsidRPr="009D3F95">
              <w:rPr>
                <w:sz w:val="24"/>
                <w:szCs w:val="24"/>
              </w:rPr>
              <w:t>0.01</w:t>
            </w:r>
          </w:p>
        </w:tc>
        <w:tc>
          <w:tcPr>
            <w:tcW w:w="1246" w:type="dxa"/>
            <w:vAlign w:val="center"/>
          </w:tcPr>
          <w:p w14:paraId="6A69FBAD" w14:textId="77777777" w:rsidR="0020298E" w:rsidRPr="009D3F95" w:rsidRDefault="0020298E" w:rsidP="00CF5F7B">
            <w:pPr>
              <w:jc w:val="center"/>
              <w:rPr>
                <w:sz w:val="24"/>
                <w:szCs w:val="24"/>
              </w:rPr>
            </w:pPr>
            <w:r w:rsidRPr="009D3F95">
              <w:rPr>
                <w:sz w:val="24"/>
                <w:szCs w:val="24"/>
              </w:rPr>
              <w:t>0.01</w:t>
            </w:r>
          </w:p>
        </w:tc>
        <w:tc>
          <w:tcPr>
            <w:tcW w:w="1247" w:type="dxa"/>
            <w:vAlign w:val="center"/>
          </w:tcPr>
          <w:p w14:paraId="7EE8FB74" w14:textId="77777777" w:rsidR="0020298E" w:rsidRPr="009D3F95" w:rsidRDefault="0020298E" w:rsidP="00CF5F7B">
            <w:pPr>
              <w:jc w:val="center"/>
              <w:rPr>
                <w:sz w:val="24"/>
                <w:szCs w:val="24"/>
              </w:rPr>
            </w:pPr>
            <w:r w:rsidRPr="009D3F95">
              <w:rPr>
                <w:sz w:val="24"/>
                <w:szCs w:val="24"/>
              </w:rPr>
              <w:t>0.01</w:t>
            </w:r>
          </w:p>
        </w:tc>
      </w:tr>
      <w:tr w:rsidR="0020298E" w:rsidRPr="009D3F95" w14:paraId="0E7AF925" w14:textId="77777777" w:rsidTr="001F1286">
        <w:tc>
          <w:tcPr>
            <w:tcW w:w="671" w:type="dxa"/>
            <w:vMerge/>
            <w:vAlign w:val="center"/>
          </w:tcPr>
          <w:p w14:paraId="619E3DB7" w14:textId="77777777" w:rsidR="0020298E" w:rsidRPr="009D3F95" w:rsidRDefault="0020298E" w:rsidP="00CF5F7B">
            <w:pPr>
              <w:jc w:val="center"/>
              <w:rPr>
                <w:sz w:val="24"/>
                <w:szCs w:val="24"/>
              </w:rPr>
            </w:pPr>
          </w:p>
        </w:tc>
        <w:tc>
          <w:tcPr>
            <w:tcW w:w="1881" w:type="dxa"/>
            <w:vAlign w:val="center"/>
          </w:tcPr>
          <w:p w14:paraId="0EB28786" w14:textId="77777777" w:rsidR="0020298E" w:rsidRPr="001F1286" w:rsidRDefault="0020298E" w:rsidP="00CF5F7B">
            <w:pPr>
              <w:jc w:val="center"/>
              <w:rPr>
                <w:sz w:val="24"/>
                <w:szCs w:val="24"/>
              </w:rPr>
            </w:pPr>
            <w:r w:rsidRPr="001F1286">
              <w:rPr>
                <w:sz w:val="24"/>
                <w:szCs w:val="24"/>
              </w:rPr>
              <w:t>E.P. (%)</w:t>
            </w:r>
          </w:p>
        </w:tc>
        <w:tc>
          <w:tcPr>
            <w:tcW w:w="1246" w:type="dxa"/>
            <w:vAlign w:val="center"/>
          </w:tcPr>
          <w:p w14:paraId="7205E4B0" w14:textId="77777777" w:rsidR="0020298E" w:rsidRPr="009D3F95" w:rsidRDefault="0020298E" w:rsidP="00CF5F7B">
            <w:pPr>
              <w:jc w:val="center"/>
              <w:rPr>
                <w:sz w:val="24"/>
                <w:szCs w:val="24"/>
              </w:rPr>
            </w:pPr>
            <w:r w:rsidRPr="009D3F95">
              <w:rPr>
                <w:sz w:val="24"/>
                <w:szCs w:val="24"/>
              </w:rPr>
              <w:t>0.01</w:t>
            </w:r>
          </w:p>
        </w:tc>
        <w:tc>
          <w:tcPr>
            <w:tcW w:w="1246" w:type="dxa"/>
            <w:vAlign w:val="center"/>
          </w:tcPr>
          <w:p w14:paraId="672318F0" w14:textId="77777777" w:rsidR="0020298E" w:rsidRPr="009D3F95" w:rsidRDefault="0020298E" w:rsidP="00CF5F7B">
            <w:pPr>
              <w:jc w:val="center"/>
              <w:rPr>
                <w:sz w:val="24"/>
                <w:szCs w:val="24"/>
              </w:rPr>
            </w:pPr>
            <w:r w:rsidRPr="009D3F95">
              <w:rPr>
                <w:sz w:val="24"/>
                <w:szCs w:val="24"/>
              </w:rPr>
              <w:t>0.06</w:t>
            </w:r>
          </w:p>
        </w:tc>
        <w:tc>
          <w:tcPr>
            <w:tcW w:w="1247" w:type="dxa"/>
            <w:vAlign w:val="center"/>
          </w:tcPr>
          <w:p w14:paraId="4880A9B2" w14:textId="77777777" w:rsidR="0020298E" w:rsidRPr="009D3F95" w:rsidRDefault="0020298E" w:rsidP="00CF5F7B">
            <w:pPr>
              <w:jc w:val="center"/>
              <w:rPr>
                <w:sz w:val="24"/>
                <w:szCs w:val="24"/>
              </w:rPr>
            </w:pPr>
            <w:r w:rsidRPr="009D3F95">
              <w:rPr>
                <w:sz w:val="24"/>
                <w:szCs w:val="24"/>
              </w:rPr>
              <w:t>0.15</w:t>
            </w:r>
          </w:p>
        </w:tc>
        <w:tc>
          <w:tcPr>
            <w:tcW w:w="1246" w:type="dxa"/>
            <w:vAlign w:val="center"/>
          </w:tcPr>
          <w:p w14:paraId="0AFAEAD5" w14:textId="77777777" w:rsidR="0020298E" w:rsidRPr="009D3F95" w:rsidRDefault="0020298E" w:rsidP="00CF5F7B">
            <w:pPr>
              <w:jc w:val="center"/>
              <w:rPr>
                <w:sz w:val="24"/>
                <w:szCs w:val="24"/>
              </w:rPr>
            </w:pPr>
            <w:r w:rsidRPr="009D3F95">
              <w:rPr>
                <w:sz w:val="24"/>
                <w:szCs w:val="24"/>
              </w:rPr>
              <w:t>0.02</w:t>
            </w:r>
          </w:p>
        </w:tc>
        <w:tc>
          <w:tcPr>
            <w:tcW w:w="1247" w:type="dxa"/>
            <w:vAlign w:val="center"/>
          </w:tcPr>
          <w:p w14:paraId="570FA6B3" w14:textId="77777777" w:rsidR="0020298E" w:rsidRPr="009D3F95" w:rsidRDefault="0020298E" w:rsidP="00CF5F7B">
            <w:pPr>
              <w:jc w:val="center"/>
              <w:rPr>
                <w:sz w:val="24"/>
                <w:szCs w:val="24"/>
              </w:rPr>
            </w:pPr>
            <w:r w:rsidRPr="009D3F95">
              <w:rPr>
                <w:sz w:val="24"/>
                <w:szCs w:val="24"/>
              </w:rPr>
              <w:t>0.42</w:t>
            </w:r>
          </w:p>
        </w:tc>
      </w:tr>
      <w:tr w:rsidR="0020298E" w:rsidRPr="009D3F95" w14:paraId="242C7E74" w14:textId="77777777" w:rsidTr="001F1286">
        <w:tc>
          <w:tcPr>
            <w:tcW w:w="671" w:type="dxa"/>
            <w:vMerge/>
            <w:vAlign w:val="center"/>
          </w:tcPr>
          <w:p w14:paraId="1EB4CB4C" w14:textId="77777777" w:rsidR="0020298E" w:rsidRPr="009D3F95" w:rsidRDefault="0020298E" w:rsidP="00CF5F7B">
            <w:pPr>
              <w:jc w:val="center"/>
              <w:rPr>
                <w:sz w:val="24"/>
                <w:szCs w:val="24"/>
              </w:rPr>
            </w:pPr>
          </w:p>
        </w:tc>
        <w:tc>
          <w:tcPr>
            <w:tcW w:w="1881" w:type="dxa"/>
            <w:vAlign w:val="center"/>
          </w:tcPr>
          <w:p w14:paraId="18E7E7B2" w14:textId="63437E22" w:rsidR="0020298E" w:rsidRPr="001F1286" w:rsidRDefault="0020298E" w:rsidP="00CF5F7B">
            <w:pPr>
              <w:jc w:val="center"/>
              <w:rPr>
                <w:sz w:val="24"/>
                <w:szCs w:val="24"/>
              </w:rPr>
            </w:pPr>
            <w:r w:rsidRPr="001F1286">
              <w:rPr>
                <w:sz w:val="24"/>
                <w:szCs w:val="24"/>
              </w:rPr>
              <w:t>D.E. (</w:t>
            </w:r>
            <w:r w:rsidR="001F1286" w:rsidRPr="001F1286">
              <w:rPr>
                <w:sz w:val="24"/>
                <w:szCs w:val="24"/>
              </w:rPr>
              <w:t>m s</w:t>
            </w:r>
            <w:r w:rsidR="001F1286" w:rsidRPr="001F1286">
              <w:rPr>
                <w:sz w:val="24"/>
                <w:szCs w:val="24"/>
                <w:vertAlign w:val="superscript"/>
              </w:rPr>
              <w:t>−2</w:t>
            </w:r>
            <w:r w:rsidRPr="001F1286">
              <w:rPr>
                <w:sz w:val="24"/>
                <w:szCs w:val="24"/>
              </w:rPr>
              <w:t>)</w:t>
            </w:r>
          </w:p>
        </w:tc>
        <w:tc>
          <w:tcPr>
            <w:tcW w:w="1246" w:type="dxa"/>
            <w:vAlign w:val="center"/>
          </w:tcPr>
          <w:p w14:paraId="13B05D47" w14:textId="77777777" w:rsidR="0020298E" w:rsidRPr="009D3F95" w:rsidRDefault="0020298E" w:rsidP="00CF5F7B">
            <w:pPr>
              <w:jc w:val="center"/>
              <w:rPr>
                <w:sz w:val="24"/>
                <w:szCs w:val="24"/>
              </w:rPr>
            </w:pPr>
            <w:r w:rsidRPr="009D3F95">
              <w:rPr>
                <w:sz w:val="24"/>
                <w:szCs w:val="24"/>
              </w:rPr>
              <w:t>0.01</w:t>
            </w:r>
          </w:p>
        </w:tc>
        <w:tc>
          <w:tcPr>
            <w:tcW w:w="1246" w:type="dxa"/>
            <w:vAlign w:val="center"/>
          </w:tcPr>
          <w:p w14:paraId="6FF71673" w14:textId="77777777" w:rsidR="0020298E" w:rsidRPr="009D3F95" w:rsidRDefault="0020298E" w:rsidP="00CF5F7B">
            <w:pPr>
              <w:jc w:val="center"/>
              <w:rPr>
                <w:sz w:val="24"/>
                <w:szCs w:val="24"/>
              </w:rPr>
            </w:pPr>
            <w:r w:rsidRPr="009D3F95">
              <w:rPr>
                <w:sz w:val="24"/>
                <w:szCs w:val="24"/>
              </w:rPr>
              <w:t>0.01</w:t>
            </w:r>
          </w:p>
        </w:tc>
        <w:tc>
          <w:tcPr>
            <w:tcW w:w="1247" w:type="dxa"/>
            <w:vAlign w:val="center"/>
          </w:tcPr>
          <w:p w14:paraId="752539AD" w14:textId="77777777" w:rsidR="0020298E" w:rsidRPr="009D3F95" w:rsidRDefault="0020298E" w:rsidP="00CF5F7B">
            <w:pPr>
              <w:jc w:val="center"/>
              <w:rPr>
                <w:sz w:val="24"/>
                <w:szCs w:val="24"/>
              </w:rPr>
            </w:pPr>
            <w:r w:rsidRPr="009D3F95">
              <w:rPr>
                <w:sz w:val="24"/>
                <w:szCs w:val="24"/>
              </w:rPr>
              <w:t>0.02</w:t>
            </w:r>
          </w:p>
        </w:tc>
        <w:tc>
          <w:tcPr>
            <w:tcW w:w="1246" w:type="dxa"/>
            <w:vAlign w:val="center"/>
          </w:tcPr>
          <w:p w14:paraId="3022A473" w14:textId="77777777" w:rsidR="0020298E" w:rsidRPr="009D3F95" w:rsidRDefault="0020298E" w:rsidP="00CF5F7B">
            <w:pPr>
              <w:jc w:val="center"/>
              <w:rPr>
                <w:sz w:val="24"/>
                <w:szCs w:val="24"/>
              </w:rPr>
            </w:pPr>
            <w:r w:rsidRPr="009D3F95">
              <w:rPr>
                <w:sz w:val="24"/>
                <w:szCs w:val="24"/>
              </w:rPr>
              <w:t>0.01</w:t>
            </w:r>
          </w:p>
        </w:tc>
        <w:tc>
          <w:tcPr>
            <w:tcW w:w="1247" w:type="dxa"/>
            <w:vAlign w:val="center"/>
          </w:tcPr>
          <w:p w14:paraId="3C0B9A55" w14:textId="77777777" w:rsidR="0020298E" w:rsidRPr="009D3F95" w:rsidRDefault="0020298E" w:rsidP="00CF5F7B">
            <w:pPr>
              <w:jc w:val="center"/>
              <w:rPr>
                <w:sz w:val="24"/>
                <w:szCs w:val="24"/>
              </w:rPr>
            </w:pPr>
            <w:r w:rsidRPr="009D3F95">
              <w:rPr>
                <w:sz w:val="24"/>
                <w:szCs w:val="24"/>
              </w:rPr>
              <w:t>0.01</w:t>
            </w:r>
          </w:p>
        </w:tc>
      </w:tr>
      <w:tr w:rsidR="0020298E" w:rsidRPr="009D3F95" w14:paraId="07A905D8" w14:textId="77777777" w:rsidTr="001F1286">
        <w:tc>
          <w:tcPr>
            <w:tcW w:w="671" w:type="dxa"/>
            <w:vMerge w:val="restart"/>
            <w:textDirection w:val="btLr"/>
            <w:vAlign w:val="center"/>
          </w:tcPr>
          <w:p w14:paraId="59FBFE3B" w14:textId="77777777" w:rsidR="0020298E" w:rsidRPr="009D3F95" w:rsidRDefault="0020298E" w:rsidP="00CF5F7B">
            <w:pPr>
              <w:jc w:val="center"/>
              <w:rPr>
                <w:sz w:val="24"/>
                <w:szCs w:val="24"/>
              </w:rPr>
            </w:pPr>
            <w:r w:rsidRPr="009D3F95">
              <w:rPr>
                <w:sz w:val="24"/>
                <w:szCs w:val="24"/>
              </w:rPr>
              <w:t>Mínimos cuadrados</w:t>
            </w:r>
          </w:p>
        </w:tc>
        <w:tc>
          <w:tcPr>
            <w:tcW w:w="1881" w:type="dxa"/>
            <w:vAlign w:val="center"/>
          </w:tcPr>
          <w:p w14:paraId="33551253" w14:textId="55D71550" w:rsidR="0020298E" w:rsidRPr="001F1286" w:rsidRDefault="0020298E" w:rsidP="00CF5F7B">
            <w:pPr>
              <w:jc w:val="center"/>
              <w:rPr>
                <w:sz w:val="24"/>
                <w:szCs w:val="24"/>
              </w:rPr>
            </w:pPr>
            <w:r w:rsidRPr="001F1286">
              <w:rPr>
                <w:sz w:val="24"/>
                <w:szCs w:val="24"/>
              </w:rPr>
              <w:t>g (</w:t>
            </w:r>
            <w:r w:rsidR="001F1286" w:rsidRPr="001F1286">
              <w:rPr>
                <w:sz w:val="24"/>
                <w:szCs w:val="24"/>
              </w:rPr>
              <w:t>m s</w:t>
            </w:r>
            <w:r w:rsidR="001F1286" w:rsidRPr="001F1286">
              <w:rPr>
                <w:sz w:val="24"/>
                <w:szCs w:val="24"/>
                <w:vertAlign w:val="superscript"/>
              </w:rPr>
              <w:t>−2</w:t>
            </w:r>
            <w:r w:rsidRPr="001F1286">
              <w:rPr>
                <w:sz w:val="24"/>
                <w:szCs w:val="24"/>
              </w:rPr>
              <w:t>)</w:t>
            </w:r>
          </w:p>
        </w:tc>
        <w:tc>
          <w:tcPr>
            <w:tcW w:w="1246" w:type="dxa"/>
            <w:vAlign w:val="center"/>
          </w:tcPr>
          <w:p w14:paraId="61ACBB6A" w14:textId="77777777" w:rsidR="0020298E" w:rsidRPr="009D3F95" w:rsidRDefault="0020298E" w:rsidP="00CF5F7B">
            <w:pPr>
              <w:jc w:val="center"/>
              <w:rPr>
                <w:sz w:val="24"/>
                <w:szCs w:val="24"/>
              </w:rPr>
            </w:pPr>
            <w:r w:rsidRPr="009D3F95">
              <w:rPr>
                <w:sz w:val="24"/>
                <w:szCs w:val="24"/>
              </w:rPr>
              <w:t>9.78</w:t>
            </w:r>
          </w:p>
        </w:tc>
        <w:tc>
          <w:tcPr>
            <w:tcW w:w="1246" w:type="dxa"/>
            <w:vAlign w:val="center"/>
          </w:tcPr>
          <w:p w14:paraId="3A9EB35D" w14:textId="77777777" w:rsidR="0020298E" w:rsidRPr="009D3F95" w:rsidRDefault="0020298E" w:rsidP="00CF5F7B">
            <w:pPr>
              <w:jc w:val="center"/>
              <w:rPr>
                <w:sz w:val="24"/>
                <w:szCs w:val="24"/>
              </w:rPr>
            </w:pPr>
            <w:r w:rsidRPr="009D3F95">
              <w:rPr>
                <w:sz w:val="24"/>
                <w:szCs w:val="24"/>
              </w:rPr>
              <w:t>9.77</w:t>
            </w:r>
          </w:p>
        </w:tc>
        <w:tc>
          <w:tcPr>
            <w:tcW w:w="1247" w:type="dxa"/>
            <w:vAlign w:val="center"/>
          </w:tcPr>
          <w:p w14:paraId="7553D92A" w14:textId="77777777" w:rsidR="0020298E" w:rsidRPr="009D3F95" w:rsidRDefault="0020298E" w:rsidP="00CF5F7B">
            <w:pPr>
              <w:jc w:val="center"/>
              <w:rPr>
                <w:sz w:val="24"/>
                <w:szCs w:val="24"/>
              </w:rPr>
            </w:pPr>
            <w:r w:rsidRPr="009D3F95">
              <w:rPr>
                <w:sz w:val="24"/>
                <w:szCs w:val="24"/>
              </w:rPr>
              <w:t>9.76</w:t>
            </w:r>
          </w:p>
        </w:tc>
        <w:tc>
          <w:tcPr>
            <w:tcW w:w="1246" w:type="dxa"/>
            <w:vAlign w:val="center"/>
          </w:tcPr>
          <w:p w14:paraId="2CBF0D0E" w14:textId="77777777" w:rsidR="0020298E" w:rsidRPr="009D3F95" w:rsidRDefault="0020298E" w:rsidP="00CF5F7B">
            <w:pPr>
              <w:jc w:val="center"/>
              <w:rPr>
                <w:sz w:val="24"/>
                <w:szCs w:val="24"/>
              </w:rPr>
            </w:pPr>
            <w:r w:rsidRPr="009D3F95">
              <w:rPr>
                <w:sz w:val="24"/>
                <w:szCs w:val="24"/>
              </w:rPr>
              <w:t>9.78</w:t>
            </w:r>
          </w:p>
        </w:tc>
        <w:tc>
          <w:tcPr>
            <w:tcW w:w="1247" w:type="dxa"/>
            <w:vAlign w:val="center"/>
          </w:tcPr>
          <w:p w14:paraId="3864A209" w14:textId="77777777" w:rsidR="0020298E" w:rsidRPr="009D3F95" w:rsidRDefault="0020298E" w:rsidP="00CF5F7B">
            <w:pPr>
              <w:jc w:val="center"/>
              <w:rPr>
                <w:sz w:val="24"/>
                <w:szCs w:val="24"/>
              </w:rPr>
            </w:pPr>
            <w:r w:rsidRPr="009D3F95">
              <w:rPr>
                <w:sz w:val="24"/>
                <w:szCs w:val="24"/>
              </w:rPr>
              <w:t>9.74</w:t>
            </w:r>
          </w:p>
        </w:tc>
      </w:tr>
      <w:tr w:rsidR="0020298E" w:rsidRPr="009D3F95" w14:paraId="208D310D" w14:textId="77777777" w:rsidTr="001F1286">
        <w:tc>
          <w:tcPr>
            <w:tcW w:w="671" w:type="dxa"/>
            <w:vMerge/>
            <w:vAlign w:val="center"/>
          </w:tcPr>
          <w:p w14:paraId="7A51E963" w14:textId="77777777" w:rsidR="0020298E" w:rsidRPr="009D3F95" w:rsidRDefault="0020298E" w:rsidP="00CF5F7B">
            <w:pPr>
              <w:jc w:val="center"/>
              <w:rPr>
                <w:sz w:val="24"/>
                <w:szCs w:val="24"/>
              </w:rPr>
            </w:pPr>
          </w:p>
        </w:tc>
        <w:tc>
          <w:tcPr>
            <w:tcW w:w="1881" w:type="dxa"/>
            <w:vAlign w:val="center"/>
          </w:tcPr>
          <w:p w14:paraId="33736477" w14:textId="6086B413" w:rsidR="0020298E" w:rsidRPr="001F1286" w:rsidRDefault="0020298E" w:rsidP="00CF5F7B">
            <w:pPr>
              <w:jc w:val="center"/>
              <w:rPr>
                <w:sz w:val="24"/>
                <w:szCs w:val="24"/>
              </w:rPr>
            </w:pPr>
            <w:r w:rsidRPr="001F1286">
              <w:rPr>
                <w:sz w:val="24"/>
                <w:szCs w:val="24"/>
              </w:rPr>
              <w:t>E.E. (</w:t>
            </w:r>
            <w:r w:rsidR="001F1286" w:rsidRPr="001F1286">
              <w:rPr>
                <w:sz w:val="24"/>
                <w:szCs w:val="24"/>
              </w:rPr>
              <w:t>m s</w:t>
            </w:r>
            <w:r w:rsidR="001F1286" w:rsidRPr="001F1286">
              <w:rPr>
                <w:sz w:val="24"/>
                <w:szCs w:val="24"/>
                <w:vertAlign w:val="superscript"/>
              </w:rPr>
              <w:t>−2</w:t>
            </w:r>
            <w:r w:rsidRPr="001F1286">
              <w:rPr>
                <w:sz w:val="24"/>
                <w:szCs w:val="24"/>
              </w:rPr>
              <w:t>)</w:t>
            </w:r>
          </w:p>
        </w:tc>
        <w:tc>
          <w:tcPr>
            <w:tcW w:w="1246" w:type="dxa"/>
            <w:vAlign w:val="center"/>
          </w:tcPr>
          <w:p w14:paraId="6CE1F97A" w14:textId="77777777" w:rsidR="0020298E" w:rsidRPr="009D3F95" w:rsidRDefault="0020298E" w:rsidP="00CF5F7B">
            <w:pPr>
              <w:jc w:val="center"/>
              <w:rPr>
                <w:sz w:val="24"/>
                <w:szCs w:val="24"/>
              </w:rPr>
            </w:pPr>
            <w:r w:rsidRPr="009D3F95">
              <w:rPr>
                <w:sz w:val="24"/>
                <w:szCs w:val="24"/>
              </w:rPr>
              <w:t>0.02</w:t>
            </w:r>
          </w:p>
        </w:tc>
        <w:tc>
          <w:tcPr>
            <w:tcW w:w="1246" w:type="dxa"/>
            <w:vAlign w:val="center"/>
          </w:tcPr>
          <w:p w14:paraId="342CABC4" w14:textId="77777777" w:rsidR="0020298E" w:rsidRPr="009D3F95" w:rsidRDefault="0020298E" w:rsidP="00CF5F7B">
            <w:pPr>
              <w:jc w:val="center"/>
              <w:rPr>
                <w:sz w:val="24"/>
                <w:szCs w:val="24"/>
              </w:rPr>
            </w:pPr>
            <w:r w:rsidRPr="009D3F95">
              <w:rPr>
                <w:sz w:val="24"/>
                <w:szCs w:val="24"/>
              </w:rPr>
              <w:t>0.02</w:t>
            </w:r>
          </w:p>
        </w:tc>
        <w:tc>
          <w:tcPr>
            <w:tcW w:w="1247" w:type="dxa"/>
            <w:vAlign w:val="center"/>
          </w:tcPr>
          <w:p w14:paraId="30C64E27" w14:textId="77777777" w:rsidR="0020298E" w:rsidRPr="009D3F95" w:rsidRDefault="0020298E" w:rsidP="00CF5F7B">
            <w:pPr>
              <w:jc w:val="center"/>
              <w:rPr>
                <w:sz w:val="24"/>
                <w:szCs w:val="24"/>
              </w:rPr>
            </w:pPr>
            <w:r w:rsidRPr="009D3F95">
              <w:rPr>
                <w:sz w:val="24"/>
                <w:szCs w:val="24"/>
              </w:rPr>
              <w:t>0.02</w:t>
            </w:r>
          </w:p>
        </w:tc>
        <w:tc>
          <w:tcPr>
            <w:tcW w:w="1246" w:type="dxa"/>
            <w:vAlign w:val="center"/>
          </w:tcPr>
          <w:p w14:paraId="42B100BD" w14:textId="77777777" w:rsidR="0020298E" w:rsidRPr="009D3F95" w:rsidRDefault="0020298E" w:rsidP="00CF5F7B">
            <w:pPr>
              <w:jc w:val="center"/>
              <w:rPr>
                <w:sz w:val="24"/>
                <w:szCs w:val="24"/>
              </w:rPr>
            </w:pPr>
            <w:r w:rsidRPr="009D3F95">
              <w:rPr>
                <w:sz w:val="24"/>
                <w:szCs w:val="24"/>
              </w:rPr>
              <w:t>0.02</w:t>
            </w:r>
          </w:p>
        </w:tc>
        <w:tc>
          <w:tcPr>
            <w:tcW w:w="1247" w:type="dxa"/>
            <w:vAlign w:val="center"/>
          </w:tcPr>
          <w:p w14:paraId="1B7632F2" w14:textId="77777777" w:rsidR="0020298E" w:rsidRPr="009D3F95" w:rsidRDefault="0020298E" w:rsidP="00CF5F7B">
            <w:pPr>
              <w:jc w:val="center"/>
              <w:rPr>
                <w:sz w:val="24"/>
                <w:szCs w:val="24"/>
              </w:rPr>
            </w:pPr>
            <w:r w:rsidRPr="009D3F95">
              <w:rPr>
                <w:sz w:val="24"/>
                <w:szCs w:val="24"/>
              </w:rPr>
              <w:t>0.02</w:t>
            </w:r>
          </w:p>
        </w:tc>
      </w:tr>
      <w:tr w:rsidR="0020298E" w:rsidRPr="009D3F95" w14:paraId="1D359795" w14:textId="77777777" w:rsidTr="001F1286">
        <w:tc>
          <w:tcPr>
            <w:tcW w:w="671" w:type="dxa"/>
            <w:vMerge/>
            <w:vAlign w:val="center"/>
          </w:tcPr>
          <w:p w14:paraId="639F8FF8" w14:textId="77777777" w:rsidR="0020298E" w:rsidRPr="009D3F95" w:rsidRDefault="0020298E" w:rsidP="00CF5F7B">
            <w:pPr>
              <w:jc w:val="center"/>
              <w:rPr>
                <w:sz w:val="24"/>
                <w:szCs w:val="24"/>
              </w:rPr>
            </w:pPr>
          </w:p>
        </w:tc>
        <w:tc>
          <w:tcPr>
            <w:tcW w:w="1881" w:type="dxa"/>
            <w:vAlign w:val="center"/>
          </w:tcPr>
          <w:p w14:paraId="7B630B89" w14:textId="77777777" w:rsidR="0020298E" w:rsidRPr="001F1286" w:rsidRDefault="0020298E" w:rsidP="00CF5F7B">
            <w:pPr>
              <w:jc w:val="center"/>
              <w:rPr>
                <w:sz w:val="24"/>
                <w:szCs w:val="24"/>
              </w:rPr>
            </w:pPr>
            <w:r w:rsidRPr="001F1286">
              <w:rPr>
                <w:sz w:val="24"/>
                <w:szCs w:val="24"/>
              </w:rPr>
              <w:t>E.P. (%)</w:t>
            </w:r>
          </w:p>
        </w:tc>
        <w:tc>
          <w:tcPr>
            <w:tcW w:w="1246" w:type="dxa"/>
            <w:vAlign w:val="center"/>
          </w:tcPr>
          <w:p w14:paraId="21BE7CEF" w14:textId="77777777" w:rsidR="0020298E" w:rsidRPr="009D3F95" w:rsidRDefault="0020298E" w:rsidP="00CF5F7B">
            <w:pPr>
              <w:jc w:val="center"/>
              <w:rPr>
                <w:sz w:val="24"/>
                <w:szCs w:val="24"/>
              </w:rPr>
            </w:pPr>
            <w:r w:rsidRPr="009D3F95">
              <w:rPr>
                <w:sz w:val="24"/>
                <w:szCs w:val="24"/>
              </w:rPr>
              <w:t>0.04</w:t>
            </w:r>
          </w:p>
        </w:tc>
        <w:tc>
          <w:tcPr>
            <w:tcW w:w="1246" w:type="dxa"/>
            <w:vAlign w:val="center"/>
          </w:tcPr>
          <w:p w14:paraId="23CBA189" w14:textId="77777777" w:rsidR="0020298E" w:rsidRPr="009D3F95" w:rsidRDefault="0020298E" w:rsidP="00CF5F7B">
            <w:pPr>
              <w:jc w:val="center"/>
              <w:rPr>
                <w:sz w:val="24"/>
                <w:szCs w:val="24"/>
              </w:rPr>
            </w:pPr>
            <w:r w:rsidRPr="009D3F95">
              <w:rPr>
                <w:sz w:val="24"/>
                <w:szCs w:val="24"/>
              </w:rPr>
              <w:t>0.09</w:t>
            </w:r>
          </w:p>
        </w:tc>
        <w:tc>
          <w:tcPr>
            <w:tcW w:w="1247" w:type="dxa"/>
            <w:vAlign w:val="center"/>
          </w:tcPr>
          <w:p w14:paraId="5600CDE6" w14:textId="77777777" w:rsidR="0020298E" w:rsidRPr="009D3F95" w:rsidRDefault="0020298E" w:rsidP="00CF5F7B">
            <w:pPr>
              <w:jc w:val="center"/>
              <w:rPr>
                <w:sz w:val="24"/>
                <w:szCs w:val="24"/>
              </w:rPr>
            </w:pPr>
            <w:r w:rsidRPr="009D3F95">
              <w:rPr>
                <w:sz w:val="24"/>
                <w:szCs w:val="24"/>
              </w:rPr>
              <w:t>0.21</w:t>
            </w:r>
          </w:p>
        </w:tc>
        <w:tc>
          <w:tcPr>
            <w:tcW w:w="1246" w:type="dxa"/>
            <w:vAlign w:val="center"/>
          </w:tcPr>
          <w:p w14:paraId="77E7D52E" w14:textId="77777777" w:rsidR="0020298E" w:rsidRPr="009D3F95" w:rsidRDefault="0020298E" w:rsidP="00CF5F7B">
            <w:pPr>
              <w:jc w:val="center"/>
              <w:rPr>
                <w:sz w:val="24"/>
                <w:szCs w:val="24"/>
              </w:rPr>
            </w:pPr>
            <w:r w:rsidRPr="009D3F95">
              <w:rPr>
                <w:sz w:val="24"/>
                <w:szCs w:val="24"/>
              </w:rPr>
              <w:t>0.03</w:t>
            </w:r>
          </w:p>
        </w:tc>
        <w:tc>
          <w:tcPr>
            <w:tcW w:w="1247" w:type="dxa"/>
            <w:vAlign w:val="center"/>
          </w:tcPr>
          <w:p w14:paraId="13EA43BE" w14:textId="77777777" w:rsidR="0020298E" w:rsidRPr="009D3F95" w:rsidRDefault="0020298E" w:rsidP="00CF5F7B">
            <w:pPr>
              <w:jc w:val="center"/>
              <w:rPr>
                <w:sz w:val="24"/>
                <w:szCs w:val="24"/>
              </w:rPr>
            </w:pPr>
            <w:r w:rsidRPr="009D3F95">
              <w:rPr>
                <w:sz w:val="24"/>
                <w:szCs w:val="24"/>
              </w:rPr>
              <w:t>0.39</w:t>
            </w:r>
          </w:p>
        </w:tc>
      </w:tr>
      <w:tr w:rsidR="0020298E" w:rsidRPr="009D3F95" w14:paraId="2C6709BE" w14:textId="77777777" w:rsidTr="001F1286">
        <w:tc>
          <w:tcPr>
            <w:tcW w:w="671" w:type="dxa"/>
            <w:vMerge/>
            <w:vAlign w:val="center"/>
          </w:tcPr>
          <w:p w14:paraId="2C04F484" w14:textId="77777777" w:rsidR="0020298E" w:rsidRPr="009D3F95" w:rsidRDefault="0020298E" w:rsidP="00CF5F7B">
            <w:pPr>
              <w:jc w:val="center"/>
              <w:rPr>
                <w:sz w:val="24"/>
                <w:szCs w:val="24"/>
              </w:rPr>
            </w:pPr>
          </w:p>
        </w:tc>
        <w:tc>
          <w:tcPr>
            <w:tcW w:w="1881" w:type="dxa"/>
            <w:vAlign w:val="center"/>
          </w:tcPr>
          <w:p w14:paraId="55252712" w14:textId="77777777" w:rsidR="0020298E" w:rsidRPr="001F1286" w:rsidRDefault="0020298E" w:rsidP="00CF5F7B">
            <w:pPr>
              <w:jc w:val="center"/>
              <w:rPr>
                <w:sz w:val="24"/>
                <w:szCs w:val="24"/>
              </w:rPr>
            </w:pPr>
            <w:r w:rsidRPr="001F1286">
              <w:rPr>
                <w:sz w:val="24"/>
                <w:szCs w:val="24"/>
              </w:rPr>
              <w:t>R</w:t>
            </w:r>
            <w:r w:rsidRPr="001F1286">
              <w:rPr>
                <w:sz w:val="24"/>
                <w:szCs w:val="24"/>
                <w:vertAlign w:val="superscript"/>
              </w:rPr>
              <w:t>2</w:t>
            </w:r>
          </w:p>
        </w:tc>
        <w:tc>
          <w:tcPr>
            <w:tcW w:w="1246" w:type="dxa"/>
            <w:vAlign w:val="center"/>
          </w:tcPr>
          <w:p w14:paraId="0D58C372" w14:textId="77777777" w:rsidR="0020298E" w:rsidRPr="009D3F95" w:rsidRDefault="0020298E" w:rsidP="00CF5F7B">
            <w:pPr>
              <w:jc w:val="center"/>
              <w:rPr>
                <w:sz w:val="24"/>
                <w:szCs w:val="24"/>
              </w:rPr>
            </w:pPr>
            <w:r w:rsidRPr="009D3F95">
              <w:rPr>
                <w:sz w:val="24"/>
                <w:szCs w:val="24"/>
              </w:rPr>
              <w:t>1.00</w:t>
            </w:r>
          </w:p>
        </w:tc>
        <w:tc>
          <w:tcPr>
            <w:tcW w:w="1246" w:type="dxa"/>
            <w:vAlign w:val="center"/>
          </w:tcPr>
          <w:p w14:paraId="214EA117" w14:textId="77777777" w:rsidR="0020298E" w:rsidRPr="009D3F95" w:rsidRDefault="0020298E" w:rsidP="00CF5F7B">
            <w:pPr>
              <w:jc w:val="center"/>
              <w:rPr>
                <w:sz w:val="24"/>
                <w:szCs w:val="24"/>
              </w:rPr>
            </w:pPr>
            <w:r w:rsidRPr="009D3F95">
              <w:rPr>
                <w:sz w:val="24"/>
                <w:szCs w:val="24"/>
              </w:rPr>
              <w:t>1.00</w:t>
            </w:r>
          </w:p>
        </w:tc>
        <w:tc>
          <w:tcPr>
            <w:tcW w:w="1247" w:type="dxa"/>
            <w:vAlign w:val="center"/>
          </w:tcPr>
          <w:p w14:paraId="6086BD6E" w14:textId="77777777" w:rsidR="0020298E" w:rsidRPr="009D3F95" w:rsidRDefault="0020298E" w:rsidP="00CF5F7B">
            <w:pPr>
              <w:jc w:val="center"/>
              <w:rPr>
                <w:sz w:val="24"/>
                <w:szCs w:val="24"/>
              </w:rPr>
            </w:pPr>
            <w:r w:rsidRPr="009D3F95">
              <w:rPr>
                <w:sz w:val="24"/>
                <w:szCs w:val="24"/>
              </w:rPr>
              <w:t>1.00</w:t>
            </w:r>
          </w:p>
        </w:tc>
        <w:tc>
          <w:tcPr>
            <w:tcW w:w="1246" w:type="dxa"/>
            <w:vAlign w:val="center"/>
          </w:tcPr>
          <w:p w14:paraId="2C1E0924" w14:textId="77777777" w:rsidR="0020298E" w:rsidRPr="009D3F95" w:rsidRDefault="0020298E" w:rsidP="00CF5F7B">
            <w:pPr>
              <w:jc w:val="center"/>
              <w:rPr>
                <w:sz w:val="24"/>
                <w:szCs w:val="24"/>
              </w:rPr>
            </w:pPr>
            <w:r w:rsidRPr="009D3F95">
              <w:rPr>
                <w:sz w:val="24"/>
                <w:szCs w:val="24"/>
              </w:rPr>
              <w:t>1.00</w:t>
            </w:r>
          </w:p>
        </w:tc>
        <w:tc>
          <w:tcPr>
            <w:tcW w:w="1247" w:type="dxa"/>
            <w:vAlign w:val="center"/>
          </w:tcPr>
          <w:p w14:paraId="17517E4D" w14:textId="77777777" w:rsidR="0020298E" w:rsidRPr="009D3F95" w:rsidRDefault="0020298E" w:rsidP="00CF5F7B">
            <w:pPr>
              <w:jc w:val="center"/>
              <w:rPr>
                <w:sz w:val="24"/>
                <w:szCs w:val="24"/>
              </w:rPr>
            </w:pPr>
            <w:r w:rsidRPr="009D3F95">
              <w:rPr>
                <w:sz w:val="24"/>
                <w:szCs w:val="24"/>
              </w:rPr>
              <w:t>1.00</w:t>
            </w:r>
          </w:p>
        </w:tc>
      </w:tr>
    </w:tbl>
    <w:p w14:paraId="52EEB3E8" w14:textId="6A88D47E" w:rsidR="00CF5F7B" w:rsidRDefault="00CF5F7B" w:rsidP="006564FF">
      <w:pPr>
        <w:spacing w:line="360" w:lineRule="auto"/>
        <w:jc w:val="center"/>
        <w:rPr>
          <w:rFonts w:cs="Times New Roman"/>
          <w:szCs w:val="24"/>
        </w:rPr>
      </w:pPr>
      <w:r w:rsidRPr="006564FF">
        <w:rPr>
          <w:rFonts w:cs="Times New Roman"/>
          <w:szCs w:val="24"/>
        </w:rPr>
        <w:t>Fuente</w:t>
      </w:r>
      <w:r w:rsidR="00EB2109" w:rsidRPr="00EB2109">
        <w:rPr>
          <w:rFonts w:cs="Times New Roman"/>
          <w:i/>
          <w:iCs/>
          <w:szCs w:val="24"/>
        </w:rPr>
        <w:t>.</w:t>
      </w:r>
      <w:r w:rsidR="00EB2109">
        <w:rPr>
          <w:rFonts w:cs="Times New Roman"/>
          <w:szCs w:val="24"/>
        </w:rPr>
        <w:t xml:space="preserve"> </w:t>
      </w:r>
      <w:r>
        <w:rPr>
          <w:rFonts w:cs="Times New Roman"/>
          <w:szCs w:val="24"/>
        </w:rPr>
        <w:t>Elaboración propia</w:t>
      </w:r>
    </w:p>
    <w:p w14:paraId="0640BB66" w14:textId="360E82F3" w:rsidR="0020298E" w:rsidRPr="009D3F95" w:rsidRDefault="00A32A76" w:rsidP="00AB25E3">
      <w:pPr>
        <w:spacing w:line="360" w:lineRule="auto"/>
        <w:jc w:val="left"/>
        <w:rPr>
          <w:rFonts w:cs="Times New Roman"/>
          <w:szCs w:val="24"/>
        </w:rPr>
      </w:pPr>
      <w:r w:rsidRPr="00A32A76">
        <w:rPr>
          <w:rFonts w:cs="Times New Roman"/>
          <w:i/>
          <w:iCs/>
          <w:szCs w:val="24"/>
        </w:rPr>
        <w:lastRenderedPageBreak/>
        <w:t>Nota.</w:t>
      </w:r>
      <w:r>
        <w:rPr>
          <w:rFonts w:cs="Times New Roman"/>
          <w:szCs w:val="24"/>
        </w:rPr>
        <w:t xml:space="preserve"> </w:t>
      </w:r>
      <w:r w:rsidR="0020298E" w:rsidRPr="009D3F95">
        <w:rPr>
          <w:rFonts w:cs="Times New Roman"/>
          <w:szCs w:val="24"/>
        </w:rPr>
        <w:t>g: Aceleración de la gravedad calculada</w:t>
      </w:r>
      <w:r>
        <w:rPr>
          <w:rFonts w:cs="Times New Roman"/>
          <w:szCs w:val="24"/>
        </w:rPr>
        <w:t xml:space="preserve">, </w:t>
      </w:r>
      <w:r w:rsidR="0020298E" w:rsidRPr="009D3F95">
        <w:rPr>
          <w:rFonts w:cs="Times New Roman"/>
          <w:szCs w:val="24"/>
        </w:rPr>
        <w:t>E.E.: Error experimental</w:t>
      </w:r>
      <w:r>
        <w:rPr>
          <w:rFonts w:cs="Times New Roman"/>
          <w:szCs w:val="24"/>
        </w:rPr>
        <w:t xml:space="preserve">, </w:t>
      </w:r>
      <w:r w:rsidR="0020298E" w:rsidRPr="009D3F95">
        <w:rPr>
          <w:rFonts w:cs="Times New Roman"/>
          <w:szCs w:val="24"/>
        </w:rPr>
        <w:t>D.E.: Desviación estándar</w:t>
      </w:r>
      <w:r>
        <w:rPr>
          <w:rFonts w:cs="Times New Roman"/>
          <w:szCs w:val="24"/>
        </w:rPr>
        <w:t xml:space="preserve">, </w:t>
      </w:r>
      <w:r w:rsidR="0020298E" w:rsidRPr="009D3F95">
        <w:rPr>
          <w:rFonts w:cs="Times New Roman"/>
          <w:szCs w:val="24"/>
        </w:rPr>
        <w:t>E.P.: Error porcentual</w:t>
      </w:r>
      <w:r>
        <w:rPr>
          <w:rFonts w:cs="Times New Roman"/>
          <w:szCs w:val="24"/>
        </w:rPr>
        <w:t xml:space="preserve">, </w:t>
      </w:r>
      <w:r w:rsidR="0020298E" w:rsidRPr="009D3F95">
        <w:rPr>
          <w:rFonts w:cs="Times New Roman"/>
          <w:szCs w:val="24"/>
        </w:rPr>
        <w:t>R</w:t>
      </w:r>
      <w:r w:rsidR="0020298E" w:rsidRPr="009D3F95">
        <w:rPr>
          <w:rFonts w:cs="Times New Roman"/>
          <w:szCs w:val="24"/>
          <w:vertAlign w:val="superscript"/>
        </w:rPr>
        <w:t>2</w:t>
      </w:r>
      <w:r w:rsidR="0020298E" w:rsidRPr="009D3F95">
        <w:rPr>
          <w:rFonts w:cs="Times New Roman"/>
          <w:szCs w:val="24"/>
        </w:rPr>
        <w:t>: Coeficiente de determinación</w:t>
      </w:r>
    </w:p>
    <w:p w14:paraId="5FA0E0B9" w14:textId="5A273336" w:rsidR="0033442C" w:rsidRDefault="0020298E" w:rsidP="009D3F95">
      <w:pPr>
        <w:spacing w:line="360" w:lineRule="auto"/>
        <w:rPr>
          <w:rFonts w:cs="Times New Roman"/>
          <w:szCs w:val="24"/>
        </w:rPr>
      </w:pPr>
      <w:r w:rsidRPr="009D3F95">
        <w:rPr>
          <w:rFonts w:cs="Times New Roman"/>
          <w:szCs w:val="24"/>
        </w:rPr>
        <w:tab/>
      </w:r>
      <w:r w:rsidR="009B6DF3">
        <w:rPr>
          <w:rFonts w:cs="Times New Roman"/>
          <w:szCs w:val="24"/>
        </w:rPr>
        <w:t>L</w:t>
      </w:r>
      <w:r w:rsidRPr="009D3F95">
        <w:rPr>
          <w:rFonts w:cs="Times New Roman"/>
          <w:szCs w:val="24"/>
        </w:rPr>
        <w:t xml:space="preserve">a </w:t>
      </w:r>
      <w:r w:rsidR="00B03D92">
        <w:rPr>
          <w:rFonts w:cs="Times New Roman"/>
          <w:szCs w:val="24"/>
        </w:rPr>
        <w:t>f</w:t>
      </w:r>
      <w:r w:rsidRPr="009D3F95">
        <w:rPr>
          <w:rFonts w:cs="Times New Roman"/>
          <w:szCs w:val="24"/>
        </w:rPr>
        <w:t xml:space="preserve">igura </w:t>
      </w:r>
      <w:r w:rsidR="00972200">
        <w:rPr>
          <w:rFonts w:cs="Times New Roman"/>
          <w:szCs w:val="24"/>
        </w:rPr>
        <w:t>5</w:t>
      </w:r>
      <w:r w:rsidRPr="009D3F95">
        <w:rPr>
          <w:rFonts w:cs="Times New Roman"/>
          <w:szCs w:val="24"/>
        </w:rPr>
        <w:t xml:space="preserve"> muestra la aproximación por mínimos cuadrados con datos del </w:t>
      </w:r>
      <w:r w:rsidR="00EB2109">
        <w:rPr>
          <w:rFonts w:cs="Times New Roman"/>
          <w:szCs w:val="24"/>
        </w:rPr>
        <w:t>D4</w:t>
      </w:r>
      <w:r w:rsidRPr="009D3F95">
        <w:rPr>
          <w:rFonts w:cs="Times New Roman"/>
          <w:szCs w:val="24"/>
        </w:rPr>
        <w:t xml:space="preserve">, que es el que mayor nivel de error tuvo. Las </w:t>
      </w:r>
      <w:r w:rsidR="00EB2109">
        <w:rPr>
          <w:rFonts w:cs="Times New Roman"/>
          <w:szCs w:val="24"/>
        </w:rPr>
        <w:t>barras</w:t>
      </w:r>
      <w:r w:rsidRPr="009D3F95">
        <w:rPr>
          <w:rFonts w:cs="Times New Roman"/>
          <w:szCs w:val="24"/>
        </w:rPr>
        <w:t xml:space="preserve"> de error y el ajuste se muestran en el gráfico.</w:t>
      </w:r>
    </w:p>
    <w:p w14:paraId="4DDF09CF" w14:textId="77777777" w:rsidR="006564FF" w:rsidRDefault="006564FF" w:rsidP="009D3F95">
      <w:pPr>
        <w:spacing w:line="360" w:lineRule="auto"/>
        <w:rPr>
          <w:rFonts w:cs="Times New Roman"/>
          <w:szCs w:val="24"/>
        </w:rPr>
      </w:pPr>
    </w:p>
    <w:p w14:paraId="56536C8E" w14:textId="1557F72C" w:rsidR="00943DFC" w:rsidRPr="00A32A76" w:rsidRDefault="00943DFC" w:rsidP="006564FF">
      <w:pPr>
        <w:spacing w:line="360" w:lineRule="auto"/>
        <w:jc w:val="center"/>
        <w:rPr>
          <w:rFonts w:cs="Times New Roman"/>
          <w:i/>
          <w:iCs/>
          <w:szCs w:val="24"/>
        </w:rPr>
      </w:pPr>
      <w:r w:rsidRPr="00943DFC">
        <w:rPr>
          <w:rFonts w:cs="Times New Roman"/>
          <w:b/>
          <w:bCs/>
          <w:szCs w:val="24"/>
        </w:rPr>
        <w:t xml:space="preserve">Figura </w:t>
      </w:r>
      <w:r w:rsidR="00972200">
        <w:rPr>
          <w:rFonts w:cs="Times New Roman"/>
          <w:b/>
          <w:bCs/>
          <w:szCs w:val="24"/>
        </w:rPr>
        <w:t>5</w:t>
      </w:r>
      <w:r w:rsidR="006564FF">
        <w:rPr>
          <w:rFonts w:cs="Times New Roman"/>
          <w:b/>
          <w:bCs/>
          <w:szCs w:val="24"/>
        </w:rPr>
        <w:t xml:space="preserve">. </w:t>
      </w:r>
      <w:r w:rsidRPr="006564FF">
        <w:rPr>
          <w:rFonts w:cs="Times New Roman"/>
          <w:szCs w:val="24"/>
        </w:rPr>
        <w:t xml:space="preserve">Ajuste por mínimos cuadrados </w:t>
      </w:r>
      <w:r w:rsidR="00EB2109" w:rsidRPr="006564FF">
        <w:rPr>
          <w:rFonts w:cs="Times New Roman"/>
          <w:szCs w:val="24"/>
        </w:rPr>
        <w:t>para</w:t>
      </w:r>
      <w:r w:rsidRPr="006564FF">
        <w:rPr>
          <w:rFonts w:cs="Times New Roman"/>
          <w:szCs w:val="24"/>
        </w:rPr>
        <w:t xml:space="preserve"> D</w:t>
      </w:r>
      <w:r w:rsidR="00EB2109" w:rsidRPr="006564FF">
        <w:rPr>
          <w:rFonts w:cs="Times New Roman"/>
          <w:szCs w:val="24"/>
        </w:rPr>
        <w:t>4</w:t>
      </w:r>
      <w:r w:rsidRPr="006564FF">
        <w:rPr>
          <w:rFonts w:cs="Times New Roman"/>
          <w:szCs w:val="24"/>
        </w:rPr>
        <w:t xml:space="preserve"> con </w:t>
      </w:r>
      <w:r w:rsidR="00EB2109" w:rsidRPr="006564FF">
        <w:rPr>
          <w:rFonts w:cs="Times New Roman"/>
          <w:szCs w:val="24"/>
        </w:rPr>
        <w:t>barras</w:t>
      </w:r>
      <w:r w:rsidRPr="006564FF">
        <w:rPr>
          <w:rFonts w:cs="Times New Roman"/>
          <w:szCs w:val="24"/>
        </w:rPr>
        <w:t xml:space="preserve"> de error</w:t>
      </w:r>
      <w:r w:rsidR="00BB1217" w:rsidRPr="006564FF">
        <w:rPr>
          <w:rFonts w:cs="Times New Roman"/>
          <w:szCs w:val="24"/>
        </w:rPr>
        <w:t xml:space="preserve"> estándar</w:t>
      </w:r>
    </w:p>
    <w:p w14:paraId="11D3465B" w14:textId="5209021E" w:rsidR="004A7070" w:rsidRDefault="00771E91" w:rsidP="006564FF">
      <w:pPr>
        <w:spacing w:line="360" w:lineRule="auto"/>
        <w:jc w:val="center"/>
        <w:rPr>
          <w:rFonts w:eastAsiaTheme="minorEastAsia" w:cs="Times New Roman"/>
          <w:szCs w:val="24"/>
        </w:rPr>
      </w:pPr>
      <w:r>
        <w:rPr>
          <w:noProof/>
        </w:rPr>
        <w:drawing>
          <wp:inline distT="0" distB="0" distL="0" distR="0" wp14:anchorId="37A43539" wp14:editId="3EA31057">
            <wp:extent cx="4572000" cy="2743200"/>
            <wp:effectExtent l="0" t="0" r="0" b="0"/>
            <wp:docPr id="422766502"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66502" name="Picture 1" descr="A graph with numbers and lin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7DA34010" w14:textId="6F1A8AAD" w:rsidR="001E0974" w:rsidRPr="009D3F95" w:rsidRDefault="00943DFC" w:rsidP="006564FF">
      <w:pPr>
        <w:spacing w:line="360" w:lineRule="auto"/>
        <w:jc w:val="center"/>
        <w:rPr>
          <w:rFonts w:cs="Times New Roman"/>
          <w:szCs w:val="24"/>
        </w:rPr>
      </w:pPr>
      <w:r w:rsidRPr="00A32A76">
        <w:rPr>
          <w:rFonts w:cs="Times New Roman"/>
          <w:i/>
          <w:iCs/>
          <w:szCs w:val="24"/>
        </w:rPr>
        <w:t>Fuente</w:t>
      </w:r>
      <w:r w:rsidR="00A32A76">
        <w:rPr>
          <w:rFonts w:cs="Times New Roman"/>
          <w:szCs w:val="24"/>
        </w:rPr>
        <w:t xml:space="preserve">. </w:t>
      </w:r>
      <w:r>
        <w:rPr>
          <w:rFonts w:cs="Times New Roman"/>
          <w:szCs w:val="24"/>
        </w:rPr>
        <w:t>Elaboración propia</w:t>
      </w:r>
    </w:p>
    <w:p w14:paraId="049E857F" w14:textId="77777777" w:rsidR="006564FF" w:rsidRPr="006564FF" w:rsidRDefault="006564FF" w:rsidP="0033442C">
      <w:pPr>
        <w:spacing w:line="360" w:lineRule="auto"/>
        <w:jc w:val="center"/>
        <w:rPr>
          <w:rFonts w:cs="Times New Roman"/>
          <w:b/>
          <w:bCs/>
          <w:szCs w:val="24"/>
        </w:rPr>
      </w:pPr>
    </w:p>
    <w:p w14:paraId="76BB08D5" w14:textId="0088367A" w:rsidR="0020298E" w:rsidRPr="0033442C" w:rsidRDefault="0020298E" w:rsidP="0033442C">
      <w:pPr>
        <w:spacing w:line="360" w:lineRule="auto"/>
        <w:jc w:val="center"/>
        <w:rPr>
          <w:rFonts w:cs="Times New Roman"/>
          <w:b/>
          <w:bCs/>
          <w:sz w:val="32"/>
          <w:szCs w:val="32"/>
        </w:rPr>
      </w:pPr>
      <w:r w:rsidRPr="0033442C">
        <w:rPr>
          <w:rFonts w:cs="Times New Roman"/>
          <w:b/>
          <w:bCs/>
          <w:sz w:val="32"/>
          <w:szCs w:val="32"/>
        </w:rPr>
        <w:t>Discusión</w:t>
      </w:r>
    </w:p>
    <w:p w14:paraId="678E5589" w14:textId="5B60F7D6" w:rsidR="0020298E" w:rsidRPr="009D3F95" w:rsidRDefault="0020298E" w:rsidP="009B6DF3">
      <w:pPr>
        <w:spacing w:line="360" w:lineRule="auto"/>
        <w:ind w:firstLine="708"/>
        <w:rPr>
          <w:rFonts w:cs="Times New Roman"/>
          <w:szCs w:val="24"/>
        </w:rPr>
      </w:pPr>
      <w:r w:rsidRPr="009D3F95">
        <w:rPr>
          <w:rFonts w:cs="Times New Roman"/>
          <w:szCs w:val="24"/>
        </w:rPr>
        <w:t xml:space="preserve">Los valores </w:t>
      </w:r>
      <w:r w:rsidR="009B6DF3">
        <w:rPr>
          <w:rFonts w:cs="Times New Roman"/>
          <w:szCs w:val="24"/>
        </w:rPr>
        <w:t>de</w:t>
      </w:r>
      <w:r w:rsidRPr="009D3F95">
        <w:rPr>
          <w:rFonts w:cs="Times New Roman"/>
          <w:szCs w:val="24"/>
        </w:rPr>
        <w:t xml:space="preserve"> aceleración muestran alta consistencia entre los dispositivos, con errores porcentuales muy bajos. En el cálculo por medias, las desviaciones estándar son </w:t>
      </w:r>
      <w:r w:rsidR="0033442C">
        <w:rPr>
          <w:rFonts w:cs="Times New Roman"/>
          <w:szCs w:val="24"/>
        </w:rPr>
        <w:t>mínimas</w:t>
      </w:r>
      <w:r w:rsidR="009B6DF3">
        <w:rPr>
          <w:rFonts w:cs="Times New Roman"/>
          <w:szCs w:val="24"/>
        </w:rPr>
        <w:t xml:space="preserve">, indicando </w:t>
      </w:r>
      <w:r w:rsidRPr="009D3F95">
        <w:rPr>
          <w:rFonts w:cs="Times New Roman"/>
          <w:szCs w:val="24"/>
        </w:rPr>
        <w:t xml:space="preserve">alta precisión. El error experimental es consistente, lo que sugiere </w:t>
      </w:r>
      <w:r w:rsidR="009B6DF3">
        <w:rPr>
          <w:rFonts w:cs="Times New Roman"/>
          <w:szCs w:val="24"/>
        </w:rPr>
        <w:t xml:space="preserve">un sistema </w:t>
      </w:r>
      <w:r w:rsidRPr="009D3F95">
        <w:rPr>
          <w:rFonts w:cs="Times New Roman"/>
          <w:szCs w:val="24"/>
        </w:rPr>
        <w:t xml:space="preserve">robusto y confiable. </w:t>
      </w:r>
    </w:p>
    <w:p w14:paraId="5A74624E" w14:textId="628A42F9" w:rsidR="0020298E" w:rsidRPr="009D3F95" w:rsidRDefault="0020298E" w:rsidP="009D3F95">
      <w:pPr>
        <w:spacing w:line="360" w:lineRule="auto"/>
        <w:ind w:firstLine="709"/>
        <w:rPr>
          <w:rFonts w:cs="Times New Roman"/>
          <w:szCs w:val="24"/>
        </w:rPr>
      </w:pPr>
      <w:r w:rsidRPr="009D3F95">
        <w:rPr>
          <w:rFonts w:cs="Times New Roman"/>
          <w:szCs w:val="24"/>
        </w:rPr>
        <w:t xml:space="preserve">Según </w:t>
      </w:r>
      <w:r w:rsidRPr="009D3F95">
        <w:rPr>
          <w:rFonts w:cs="Times New Roman"/>
          <w:noProof/>
          <w:szCs w:val="24"/>
        </w:rPr>
        <w:t>Taylor (1997)</w:t>
      </w:r>
      <w:r w:rsidRPr="009D3F95">
        <w:rPr>
          <w:rFonts w:cs="Times New Roman"/>
          <w:szCs w:val="24"/>
        </w:rPr>
        <w:t xml:space="preserve">, citado por </w:t>
      </w:r>
      <w:r w:rsidRPr="009D3F95">
        <w:rPr>
          <w:rFonts w:cs="Times New Roman"/>
          <w:noProof/>
          <w:szCs w:val="24"/>
        </w:rPr>
        <w:t>Marte et al. (2024)</w:t>
      </w:r>
      <w:r w:rsidR="009B6DF3">
        <w:rPr>
          <w:rFonts w:cs="Times New Roman"/>
          <w:noProof/>
          <w:szCs w:val="24"/>
        </w:rPr>
        <w:t>,</w:t>
      </w:r>
      <w:r w:rsidRPr="009D3F95">
        <w:rPr>
          <w:rFonts w:cs="Times New Roman"/>
          <w:szCs w:val="24"/>
        </w:rPr>
        <w:t xml:space="preserve"> y </w:t>
      </w:r>
      <w:r w:rsidRPr="009D3F95">
        <w:rPr>
          <w:rFonts w:cs="Times New Roman"/>
          <w:noProof/>
          <w:szCs w:val="24"/>
        </w:rPr>
        <w:t>Shigley (1993)</w:t>
      </w:r>
      <w:r w:rsidRPr="009D3F95">
        <w:rPr>
          <w:rFonts w:cs="Times New Roman"/>
          <w:szCs w:val="24"/>
        </w:rPr>
        <w:t xml:space="preserve">, citado por </w:t>
      </w:r>
      <w:r w:rsidRPr="009D3F95">
        <w:rPr>
          <w:rFonts w:cs="Times New Roman"/>
          <w:noProof/>
          <w:szCs w:val="24"/>
        </w:rPr>
        <w:t>Torres (2023)</w:t>
      </w:r>
      <w:r w:rsidRPr="009D3F95">
        <w:rPr>
          <w:rFonts w:cs="Times New Roman"/>
          <w:szCs w:val="24"/>
        </w:rPr>
        <w:t>, errores por debajo del 1</w:t>
      </w:r>
      <w:r w:rsidR="00F21C43">
        <w:rPr>
          <w:rFonts w:cs="Times New Roman"/>
          <w:szCs w:val="24"/>
        </w:rPr>
        <w:t>%</w:t>
      </w:r>
      <w:r w:rsidRPr="009D3F95">
        <w:rPr>
          <w:rFonts w:cs="Times New Roman"/>
          <w:szCs w:val="24"/>
        </w:rPr>
        <w:t xml:space="preserve"> o 2% son aceptables. </w:t>
      </w:r>
      <w:r w:rsidR="00E4120D">
        <w:rPr>
          <w:rFonts w:cs="Times New Roman"/>
          <w:szCs w:val="24"/>
        </w:rPr>
        <w:t xml:space="preserve">La mayor variación entre los cinco dispositivos ocurrió en el </w:t>
      </w:r>
      <w:r w:rsidR="0033442C">
        <w:rPr>
          <w:rFonts w:cs="Times New Roman"/>
          <w:szCs w:val="24"/>
        </w:rPr>
        <w:t>D</w:t>
      </w:r>
      <w:r w:rsidRPr="009D3F95">
        <w:rPr>
          <w:rFonts w:cs="Times New Roman"/>
          <w:szCs w:val="24"/>
        </w:rPr>
        <w:t xml:space="preserve">4, </w:t>
      </w:r>
      <w:r w:rsidR="00E4120D">
        <w:rPr>
          <w:rFonts w:cs="Times New Roman"/>
          <w:szCs w:val="24"/>
        </w:rPr>
        <w:t>con un error porcentual de</w:t>
      </w:r>
      <w:r w:rsidRPr="009D3F95">
        <w:rPr>
          <w:rFonts w:cs="Times New Roman"/>
          <w:szCs w:val="24"/>
        </w:rPr>
        <w:t>l 0.42%.</w:t>
      </w:r>
    </w:p>
    <w:p w14:paraId="3DEC2407" w14:textId="33094C26" w:rsidR="0020298E" w:rsidRPr="009D3F95" w:rsidRDefault="0020298E" w:rsidP="009D3F95">
      <w:pPr>
        <w:spacing w:line="360" w:lineRule="auto"/>
        <w:ind w:firstLine="709"/>
        <w:rPr>
          <w:rFonts w:cs="Times New Roman"/>
          <w:szCs w:val="24"/>
        </w:rPr>
      </w:pPr>
      <w:r w:rsidRPr="009D3F95">
        <w:rPr>
          <w:rFonts w:cs="Times New Roman"/>
          <w:szCs w:val="24"/>
        </w:rPr>
        <w:t xml:space="preserve">El ajuste por mínimos cuadrados arrojó resultados similares, con diferencias entre ambos métodos </w:t>
      </w:r>
      <w:r w:rsidR="00E4120D">
        <w:rPr>
          <w:rFonts w:cs="Times New Roman"/>
          <w:szCs w:val="24"/>
        </w:rPr>
        <w:t>inferiores a</w:t>
      </w:r>
      <w:r w:rsidRPr="009D3F95">
        <w:rPr>
          <w:rFonts w:cs="Times New Roman"/>
          <w:szCs w:val="24"/>
        </w:rPr>
        <w:t xml:space="preserve"> 0.01 </w:t>
      </w:r>
      <w:r w:rsidR="001F1286" w:rsidRPr="009D3F95">
        <w:rPr>
          <w:rFonts w:cs="Times New Roman"/>
          <w:szCs w:val="24"/>
        </w:rPr>
        <w:t>m s</w:t>
      </w:r>
      <w:r w:rsidR="001F1286" w:rsidRPr="009D3F95">
        <w:rPr>
          <w:rFonts w:cs="Times New Roman"/>
          <w:szCs w:val="24"/>
          <w:vertAlign w:val="superscript"/>
        </w:rPr>
        <w:t>−2</w:t>
      </w:r>
      <w:r w:rsidRPr="009D3F95">
        <w:rPr>
          <w:rFonts w:cs="Times New Roman"/>
          <w:szCs w:val="24"/>
        </w:rPr>
        <w:t xml:space="preserve"> </w:t>
      </w:r>
      <w:r w:rsidR="00E4120D">
        <w:rPr>
          <w:rFonts w:cs="Times New Roman"/>
          <w:szCs w:val="24"/>
        </w:rPr>
        <w:t>y</w:t>
      </w:r>
      <w:r w:rsidRPr="009D3F95">
        <w:rPr>
          <w:rFonts w:cs="Times New Roman"/>
          <w:szCs w:val="24"/>
        </w:rPr>
        <w:t xml:space="preserve"> coeficientes de determinación (R</w:t>
      </w:r>
      <w:r w:rsidRPr="009D3F95">
        <w:rPr>
          <w:rFonts w:cs="Times New Roman"/>
          <w:szCs w:val="24"/>
          <w:vertAlign w:val="superscript"/>
        </w:rPr>
        <w:t>2</w:t>
      </w:r>
      <w:r w:rsidRPr="009D3F95">
        <w:rPr>
          <w:rFonts w:cs="Times New Roman"/>
          <w:szCs w:val="24"/>
        </w:rPr>
        <w:t xml:space="preserve">) </w:t>
      </w:r>
      <w:r w:rsidR="00E4120D">
        <w:rPr>
          <w:rFonts w:cs="Times New Roman"/>
          <w:szCs w:val="24"/>
        </w:rPr>
        <w:t>casi perfecto</w:t>
      </w:r>
      <w:r w:rsidR="00EB2109">
        <w:rPr>
          <w:rFonts w:cs="Times New Roman"/>
          <w:szCs w:val="24"/>
        </w:rPr>
        <w:t>s</w:t>
      </w:r>
      <w:r w:rsidR="00E4120D">
        <w:rPr>
          <w:rFonts w:cs="Times New Roman"/>
          <w:szCs w:val="24"/>
        </w:rPr>
        <w:t>, lo que</w:t>
      </w:r>
      <w:r w:rsidRPr="009D3F95">
        <w:rPr>
          <w:rFonts w:cs="Times New Roman"/>
          <w:szCs w:val="24"/>
        </w:rPr>
        <w:t xml:space="preserve"> sugiere que los errores aleatorios no tienen un impacto significativo.</w:t>
      </w:r>
    </w:p>
    <w:p w14:paraId="272EE448" w14:textId="3D1288EA" w:rsidR="0020298E" w:rsidRDefault="002E25AE" w:rsidP="009D3F95">
      <w:pPr>
        <w:spacing w:line="360" w:lineRule="auto"/>
        <w:ind w:firstLine="709"/>
        <w:rPr>
          <w:rFonts w:cs="Times New Roman"/>
          <w:szCs w:val="24"/>
        </w:rPr>
      </w:pPr>
      <w:r>
        <w:rPr>
          <w:rFonts w:cs="Times New Roman"/>
          <w:szCs w:val="24"/>
        </w:rPr>
        <w:t>E</w:t>
      </w:r>
      <w:r w:rsidR="0020298E" w:rsidRPr="009D3F95">
        <w:rPr>
          <w:rFonts w:cs="Times New Roman"/>
          <w:szCs w:val="24"/>
        </w:rPr>
        <w:t xml:space="preserve">l análisis de repetibilidad y reproducibilidad (R&amp;R) </w:t>
      </w:r>
      <w:r>
        <w:rPr>
          <w:rFonts w:cs="Times New Roman"/>
          <w:szCs w:val="24"/>
        </w:rPr>
        <w:t>mediante</w:t>
      </w:r>
      <w:r w:rsidR="0020298E" w:rsidRPr="009D3F95">
        <w:rPr>
          <w:rFonts w:cs="Times New Roman"/>
          <w:szCs w:val="24"/>
        </w:rPr>
        <w:t xml:space="preserve"> ANOVA muestra que no existen diferencias estadísticamente significativas entre los dispositivos (</w:t>
      </w:r>
      <w:proofErr w:type="gramStart"/>
      <w:r w:rsidR="0020298E" w:rsidRPr="00CC3034">
        <w:rPr>
          <w:rFonts w:cs="Times New Roman"/>
          <w:i/>
          <w:iCs/>
          <w:szCs w:val="24"/>
        </w:rPr>
        <w:t>F</w:t>
      </w:r>
      <w:r w:rsidR="0020298E" w:rsidRPr="009D3F95">
        <w:rPr>
          <w:rFonts w:cs="Times New Roman"/>
          <w:szCs w:val="24"/>
        </w:rPr>
        <w:t>(</w:t>
      </w:r>
      <w:proofErr w:type="gramEnd"/>
      <w:r w:rsidR="0020298E" w:rsidRPr="009D3F95">
        <w:rPr>
          <w:rFonts w:cs="Times New Roman"/>
          <w:szCs w:val="24"/>
        </w:rPr>
        <w:t>4,395)</w:t>
      </w:r>
      <w:r w:rsidR="00F21C43">
        <w:rPr>
          <w:rFonts w:cs="Times New Roman"/>
          <w:szCs w:val="24"/>
        </w:rPr>
        <w:t xml:space="preserve"> </w:t>
      </w:r>
      <w:r w:rsidR="0020298E" w:rsidRPr="009D3F95">
        <w:rPr>
          <w:rFonts w:cs="Times New Roman"/>
          <w:szCs w:val="24"/>
        </w:rPr>
        <w:t>=</w:t>
      </w:r>
      <w:r w:rsidR="00F21C43">
        <w:rPr>
          <w:rFonts w:cs="Times New Roman"/>
          <w:szCs w:val="24"/>
        </w:rPr>
        <w:t xml:space="preserve"> </w:t>
      </w:r>
      <w:r w:rsidR="0020298E" w:rsidRPr="009D3F95">
        <w:rPr>
          <w:rFonts w:cs="Times New Roman"/>
          <w:szCs w:val="24"/>
        </w:rPr>
        <w:t xml:space="preserve">0.630, </w:t>
      </w:r>
      <w:r w:rsidR="0020298E" w:rsidRPr="00CC3034">
        <w:rPr>
          <w:rFonts w:cs="Times New Roman"/>
          <w:i/>
          <w:iCs/>
          <w:szCs w:val="24"/>
        </w:rPr>
        <w:t>p</w:t>
      </w:r>
      <w:r w:rsidR="00F21C43">
        <w:rPr>
          <w:rFonts w:cs="Times New Roman"/>
          <w:i/>
          <w:iCs/>
          <w:szCs w:val="24"/>
        </w:rPr>
        <w:t xml:space="preserve"> </w:t>
      </w:r>
      <w:r w:rsidR="0020298E" w:rsidRPr="009D3F95">
        <w:rPr>
          <w:rFonts w:cs="Times New Roman"/>
          <w:szCs w:val="24"/>
        </w:rPr>
        <w:t>=</w:t>
      </w:r>
      <w:r w:rsidR="00F21C43">
        <w:rPr>
          <w:rFonts w:cs="Times New Roman"/>
          <w:szCs w:val="24"/>
        </w:rPr>
        <w:t xml:space="preserve"> </w:t>
      </w:r>
      <w:r w:rsidR="0020298E" w:rsidRPr="009D3F95">
        <w:rPr>
          <w:rFonts w:cs="Times New Roman"/>
          <w:szCs w:val="24"/>
        </w:rPr>
        <w:t xml:space="preserve">0.641), </w:t>
      </w:r>
      <w:r>
        <w:rPr>
          <w:rFonts w:cs="Times New Roman"/>
          <w:szCs w:val="24"/>
        </w:rPr>
        <w:t>confirmando su equivalencia</w:t>
      </w:r>
      <w:r w:rsidR="0020298E" w:rsidRPr="009D3F95">
        <w:rPr>
          <w:rFonts w:cs="Times New Roman"/>
          <w:szCs w:val="24"/>
        </w:rPr>
        <w:t xml:space="preserve">. La prueba post hoc de Tukey refuerza </w:t>
      </w:r>
      <w:r>
        <w:rPr>
          <w:rFonts w:cs="Times New Roman"/>
          <w:szCs w:val="24"/>
        </w:rPr>
        <w:t xml:space="preserve">esta </w:t>
      </w:r>
      <w:r>
        <w:rPr>
          <w:rFonts w:cs="Times New Roman"/>
          <w:szCs w:val="24"/>
        </w:rPr>
        <w:lastRenderedPageBreak/>
        <w:t>equivalencia</w:t>
      </w:r>
      <w:r w:rsidR="0020298E" w:rsidRPr="009D3F95">
        <w:rPr>
          <w:rFonts w:cs="Times New Roman"/>
          <w:szCs w:val="24"/>
        </w:rPr>
        <w:t xml:space="preserve"> (</w:t>
      </w:r>
      <w:r w:rsidR="0020298E" w:rsidRPr="00CC3034">
        <w:rPr>
          <w:rFonts w:cs="Times New Roman"/>
          <w:i/>
          <w:iCs/>
          <w:szCs w:val="24"/>
        </w:rPr>
        <w:t>p</w:t>
      </w:r>
      <w:r w:rsidR="007562CB">
        <w:rPr>
          <w:rFonts w:cs="Times New Roman"/>
          <w:i/>
          <w:iCs/>
          <w:szCs w:val="24"/>
        </w:rPr>
        <w:t xml:space="preserve"> </w:t>
      </w:r>
      <w:r w:rsidR="0020298E" w:rsidRPr="009D3F95">
        <w:rPr>
          <w:rFonts w:cs="Times New Roman"/>
          <w:szCs w:val="24"/>
        </w:rPr>
        <w:t>=</w:t>
      </w:r>
      <w:r w:rsidR="007562CB">
        <w:rPr>
          <w:rFonts w:cs="Times New Roman"/>
          <w:szCs w:val="24"/>
        </w:rPr>
        <w:t xml:space="preserve"> </w:t>
      </w:r>
      <w:r w:rsidR="0020298E" w:rsidRPr="009D3F95">
        <w:rPr>
          <w:rFonts w:cs="Times New Roman"/>
          <w:szCs w:val="24"/>
        </w:rPr>
        <w:t>0.588). La prueba ANOVA cumplió la homogeneidad de varianzas (Levene</w:t>
      </w:r>
      <w:r w:rsidR="00F21C43">
        <w:rPr>
          <w:rFonts w:cs="Times New Roman"/>
          <w:szCs w:val="24"/>
        </w:rPr>
        <w:t xml:space="preserve"> </w:t>
      </w:r>
      <w:r w:rsidR="0020298E" w:rsidRPr="009D3F95">
        <w:rPr>
          <w:rFonts w:cs="Times New Roman"/>
          <w:szCs w:val="24"/>
        </w:rPr>
        <w:t>=</w:t>
      </w:r>
      <w:r w:rsidR="00F21C43">
        <w:rPr>
          <w:rFonts w:cs="Times New Roman"/>
          <w:szCs w:val="24"/>
        </w:rPr>
        <w:t xml:space="preserve"> </w:t>
      </w:r>
      <w:r w:rsidR="0020298E" w:rsidRPr="009D3F95">
        <w:rPr>
          <w:rFonts w:cs="Times New Roman"/>
          <w:szCs w:val="24"/>
        </w:rPr>
        <w:t xml:space="preserve">2.114, </w:t>
      </w:r>
      <w:r w:rsidR="0020298E" w:rsidRPr="00CC3034">
        <w:rPr>
          <w:rFonts w:cs="Times New Roman"/>
          <w:i/>
          <w:iCs/>
          <w:szCs w:val="24"/>
        </w:rPr>
        <w:t>p</w:t>
      </w:r>
      <w:r w:rsidR="00F21C43">
        <w:rPr>
          <w:rFonts w:cs="Times New Roman"/>
          <w:i/>
          <w:iCs/>
          <w:szCs w:val="24"/>
        </w:rPr>
        <w:t xml:space="preserve"> </w:t>
      </w:r>
      <w:r w:rsidR="0020298E" w:rsidRPr="009D3F95">
        <w:rPr>
          <w:rFonts w:cs="Times New Roman"/>
          <w:szCs w:val="24"/>
        </w:rPr>
        <w:t>=</w:t>
      </w:r>
      <w:r w:rsidR="00F21C43">
        <w:rPr>
          <w:rFonts w:cs="Times New Roman"/>
          <w:szCs w:val="24"/>
        </w:rPr>
        <w:t xml:space="preserve"> </w:t>
      </w:r>
      <w:r w:rsidR="0020298E" w:rsidRPr="009D3F95">
        <w:rPr>
          <w:rFonts w:cs="Times New Roman"/>
          <w:szCs w:val="24"/>
        </w:rPr>
        <w:t>0.078).</w:t>
      </w:r>
    </w:p>
    <w:p w14:paraId="02F1628D" w14:textId="79762737" w:rsidR="00E616E6" w:rsidRPr="009D3F95" w:rsidRDefault="00E616E6" w:rsidP="00E616E6">
      <w:pPr>
        <w:spacing w:line="360" w:lineRule="auto"/>
        <w:ind w:firstLine="709"/>
        <w:rPr>
          <w:rFonts w:cs="Times New Roman"/>
          <w:szCs w:val="24"/>
        </w:rPr>
      </w:pPr>
      <w:r w:rsidRPr="009D3F95">
        <w:rPr>
          <w:rFonts w:cs="Times New Roman"/>
          <w:szCs w:val="24"/>
        </w:rPr>
        <w:t xml:space="preserve">Aunque el diseño es </w:t>
      </w:r>
      <w:r>
        <w:rPr>
          <w:rFonts w:cs="Times New Roman"/>
          <w:szCs w:val="24"/>
        </w:rPr>
        <w:t xml:space="preserve">reproducible, confiable y </w:t>
      </w:r>
      <w:r w:rsidRPr="009D3F95">
        <w:rPr>
          <w:rFonts w:cs="Times New Roman"/>
          <w:szCs w:val="24"/>
        </w:rPr>
        <w:t>accesible</w:t>
      </w:r>
      <w:r>
        <w:rPr>
          <w:rFonts w:cs="Times New Roman"/>
          <w:szCs w:val="24"/>
        </w:rPr>
        <w:t xml:space="preserve">, </w:t>
      </w:r>
      <w:r w:rsidR="002E25AE">
        <w:rPr>
          <w:rFonts w:cs="Times New Roman"/>
          <w:szCs w:val="24"/>
        </w:rPr>
        <w:t>requiere</w:t>
      </w:r>
      <w:r>
        <w:rPr>
          <w:rFonts w:cs="Times New Roman"/>
          <w:szCs w:val="24"/>
        </w:rPr>
        <w:t xml:space="preserve"> de impresión 3D. </w:t>
      </w:r>
      <w:r w:rsidR="002E25AE">
        <w:rPr>
          <w:rFonts w:cs="Times New Roman"/>
          <w:szCs w:val="24"/>
        </w:rPr>
        <w:t xml:space="preserve">Esta </w:t>
      </w:r>
      <w:r>
        <w:rPr>
          <w:rFonts w:cs="Times New Roman"/>
          <w:szCs w:val="24"/>
        </w:rPr>
        <w:t xml:space="preserve">tecnología no está </w:t>
      </w:r>
      <w:r w:rsidR="002E25AE">
        <w:rPr>
          <w:rFonts w:cs="Times New Roman"/>
          <w:szCs w:val="24"/>
        </w:rPr>
        <w:t xml:space="preserve">universalmente </w:t>
      </w:r>
      <w:r>
        <w:rPr>
          <w:rFonts w:cs="Times New Roman"/>
          <w:szCs w:val="24"/>
        </w:rPr>
        <w:t xml:space="preserve">disponible, </w:t>
      </w:r>
      <w:r w:rsidR="002E25AE">
        <w:rPr>
          <w:rFonts w:cs="Times New Roman"/>
          <w:szCs w:val="24"/>
        </w:rPr>
        <w:t>pero se espera que cada vez sean más comunes en centros educativos, lo que incrementaría el acceso universal a la experimentación que conlleva este diseño.</w:t>
      </w:r>
    </w:p>
    <w:p w14:paraId="1BBBBDE1" w14:textId="072DFF32" w:rsidR="00E616E6" w:rsidRDefault="002E25AE" w:rsidP="00E616E6">
      <w:pPr>
        <w:spacing w:line="360" w:lineRule="auto"/>
        <w:ind w:firstLine="709"/>
        <w:rPr>
          <w:rFonts w:cs="Times New Roman"/>
          <w:szCs w:val="24"/>
        </w:rPr>
      </w:pPr>
      <w:r>
        <w:rPr>
          <w:rFonts w:cs="Times New Roman"/>
          <w:szCs w:val="24"/>
        </w:rPr>
        <w:t>L</w:t>
      </w:r>
      <w:r w:rsidR="00E616E6" w:rsidRPr="009D3F95">
        <w:rPr>
          <w:rFonts w:cs="Times New Roman"/>
          <w:szCs w:val="24"/>
        </w:rPr>
        <w:t>as características técnicas de los componentes pueden variar entre marcas y modelos. Por ejemplo, un electroimán pu</w:t>
      </w:r>
      <w:r>
        <w:rPr>
          <w:rFonts w:cs="Times New Roman"/>
          <w:szCs w:val="24"/>
        </w:rPr>
        <w:t>diera</w:t>
      </w:r>
      <w:r w:rsidR="00E616E6" w:rsidRPr="009D3F95">
        <w:rPr>
          <w:rFonts w:cs="Times New Roman"/>
          <w:szCs w:val="24"/>
        </w:rPr>
        <w:t xml:space="preserve"> presentar </w:t>
      </w:r>
      <w:r>
        <w:rPr>
          <w:rFonts w:cs="Times New Roman"/>
          <w:szCs w:val="24"/>
        </w:rPr>
        <w:t>menor</w:t>
      </w:r>
      <w:r w:rsidR="00E616E6" w:rsidRPr="009D3F95">
        <w:rPr>
          <w:rFonts w:cs="Times New Roman"/>
          <w:szCs w:val="24"/>
        </w:rPr>
        <w:t xml:space="preserve"> histéresis, o la goma </w:t>
      </w:r>
      <w:r>
        <w:rPr>
          <w:rFonts w:cs="Times New Roman"/>
          <w:szCs w:val="24"/>
        </w:rPr>
        <w:t>elegida para proteger e</w:t>
      </w:r>
      <w:r w:rsidR="00E616E6" w:rsidRPr="009D3F95">
        <w:rPr>
          <w:rFonts w:cs="Times New Roman"/>
          <w:szCs w:val="24"/>
        </w:rPr>
        <w:t xml:space="preserve">l piezoeléctrico </w:t>
      </w:r>
      <w:r>
        <w:rPr>
          <w:rFonts w:cs="Times New Roman"/>
          <w:szCs w:val="24"/>
        </w:rPr>
        <w:t>podría resultar más rígida</w:t>
      </w:r>
      <w:r w:rsidR="00E616E6" w:rsidRPr="009D3F95">
        <w:rPr>
          <w:rFonts w:cs="Times New Roman"/>
          <w:szCs w:val="24"/>
        </w:rPr>
        <w:t xml:space="preserve">. Por ello, </w:t>
      </w:r>
      <w:r w:rsidR="007562CB">
        <w:rPr>
          <w:rFonts w:cs="Times New Roman"/>
          <w:szCs w:val="24"/>
        </w:rPr>
        <w:t>se recomienda</w:t>
      </w:r>
      <w:r w:rsidR="00E616E6" w:rsidRPr="009D3F95">
        <w:rPr>
          <w:rFonts w:cs="Times New Roman"/>
          <w:szCs w:val="24"/>
        </w:rPr>
        <w:t xml:space="preserve"> repetir </w:t>
      </w:r>
      <w:r>
        <w:rPr>
          <w:rFonts w:cs="Times New Roman"/>
          <w:szCs w:val="24"/>
        </w:rPr>
        <w:t>la</w:t>
      </w:r>
      <w:r w:rsidR="00E616E6" w:rsidRPr="009D3F95">
        <w:rPr>
          <w:rFonts w:cs="Times New Roman"/>
          <w:szCs w:val="24"/>
        </w:rPr>
        <w:t xml:space="preserve"> calibración </w:t>
      </w:r>
      <w:r>
        <w:rPr>
          <w:rFonts w:cs="Times New Roman"/>
          <w:szCs w:val="24"/>
        </w:rPr>
        <w:t xml:space="preserve">al construir dispositivos o reemplazar componentes. Se aconseja también recargar la batería regularmente. </w:t>
      </w:r>
    </w:p>
    <w:p w14:paraId="4CF8596D" w14:textId="318B66A5" w:rsidR="0020298E" w:rsidRPr="009D3F95" w:rsidRDefault="00DD0CBF" w:rsidP="00AB25E3">
      <w:pPr>
        <w:spacing w:line="360" w:lineRule="auto"/>
        <w:ind w:firstLine="709"/>
        <w:rPr>
          <w:rFonts w:cs="Times New Roman"/>
          <w:szCs w:val="24"/>
        </w:rPr>
      </w:pPr>
      <w:r>
        <w:rPr>
          <w:rFonts w:cs="Times New Roman"/>
          <w:szCs w:val="24"/>
        </w:rPr>
        <w:t>Por último, l</w:t>
      </w:r>
      <w:r w:rsidR="00E616E6" w:rsidRPr="009D3F95">
        <w:rPr>
          <w:rFonts w:cs="Times New Roman"/>
          <w:szCs w:val="24"/>
        </w:rPr>
        <w:t xml:space="preserve">os estudiantes que realizaron mediciones fueron capacitados para realizar mediciones de alta precisión. En entornos educativos reales, </w:t>
      </w:r>
      <w:r>
        <w:rPr>
          <w:rFonts w:cs="Times New Roman"/>
          <w:szCs w:val="24"/>
        </w:rPr>
        <w:t xml:space="preserve">las variaciones podrían ser </w:t>
      </w:r>
      <w:r w:rsidR="00E616E6" w:rsidRPr="009D3F95">
        <w:rPr>
          <w:rFonts w:cs="Times New Roman"/>
          <w:szCs w:val="24"/>
        </w:rPr>
        <w:t>más significativas.</w:t>
      </w:r>
    </w:p>
    <w:p w14:paraId="0C90DD2D" w14:textId="77777777" w:rsidR="006564FF" w:rsidRPr="006564FF" w:rsidRDefault="006564FF" w:rsidP="0033442C">
      <w:pPr>
        <w:spacing w:line="360" w:lineRule="auto"/>
        <w:jc w:val="center"/>
        <w:rPr>
          <w:rFonts w:cs="Times New Roman"/>
          <w:b/>
          <w:bCs/>
          <w:szCs w:val="24"/>
        </w:rPr>
      </w:pPr>
    </w:p>
    <w:p w14:paraId="6E8B7812" w14:textId="5073FBD4" w:rsidR="0020298E" w:rsidRPr="0033442C" w:rsidRDefault="0020298E" w:rsidP="0033442C">
      <w:pPr>
        <w:spacing w:line="360" w:lineRule="auto"/>
        <w:jc w:val="center"/>
        <w:rPr>
          <w:rFonts w:cs="Times New Roman"/>
          <w:b/>
          <w:bCs/>
          <w:sz w:val="32"/>
          <w:szCs w:val="32"/>
        </w:rPr>
      </w:pPr>
      <w:r w:rsidRPr="0033442C">
        <w:rPr>
          <w:rFonts w:cs="Times New Roman"/>
          <w:b/>
          <w:bCs/>
          <w:sz w:val="32"/>
          <w:szCs w:val="32"/>
        </w:rPr>
        <w:t>Conclusiones</w:t>
      </w:r>
    </w:p>
    <w:p w14:paraId="46818047" w14:textId="74135D52" w:rsidR="0020298E" w:rsidRDefault="0020298E" w:rsidP="009D3F95">
      <w:pPr>
        <w:spacing w:line="360" w:lineRule="auto"/>
        <w:ind w:firstLine="708"/>
        <w:rPr>
          <w:rFonts w:cs="Times New Roman"/>
          <w:szCs w:val="24"/>
        </w:rPr>
      </w:pPr>
      <w:r w:rsidRPr="009D3F95">
        <w:rPr>
          <w:rFonts w:cs="Times New Roman"/>
          <w:szCs w:val="24"/>
        </w:rPr>
        <w:t xml:space="preserve">El dispositivo para la medición de la gravedad local </w:t>
      </w:r>
      <w:r w:rsidR="00C11E43">
        <w:rPr>
          <w:rFonts w:cs="Times New Roman"/>
          <w:szCs w:val="24"/>
        </w:rPr>
        <w:t>es</w:t>
      </w:r>
      <w:r w:rsidRPr="009D3F95">
        <w:rPr>
          <w:rFonts w:cs="Times New Roman"/>
          <w:szCs w:val="24"/>
        </w:rPr>
        <w:t xml:space="preserve"> una herramienta didáctica precisa, confiable y asequible. La evaluación reveló que los cinco dispositivos ofrecen alta consistencia y precisión, </w:t>
      </w:r>
      <w:r w:rsidR="00C11E43">
        <w:rPr>
          <w:rFonts w:cs="Times New Roman"/>
          <w:szCs w:val="24"/>
        </w:rPr>
        <w:t xml:space="preserve">con un coeficiente de determinación de 1.00 y </w:t>
      </w:r>
      <w:r w:rsidRPr="009D3F95">
        <w:rPr>
          <w:rFonts w:cs="Times New Roman"/>
          <w:szCs w:val="24"/>
        </w:rPr>
        <w:t>variaciones menores al 0.42%</w:t>
      </w:r>
      <w:r w:rsidR="00C11E43">
        <w:rPr>
          <w:rFonts w:cs="Times New Roman"/>
          <w:szCs w:val="24"/>
        </w:rPr>
        <w:t>,</w:t>
      </w:r>
      <w:r w:rsidRPr="009D3F95">
        <w:rPr>
          <w:rFonts w:cs="Times New Roman"/>
          <w:szCs w:val="24"/>
        </w:rPr>
        <w:t xml:space="preserve"> </w:t>
      </w:r>
      <w:r w:rsidR="00C11E43">
        <w:rPr>
          <w:rFonts w:cs="Times New Roman"/>
          <w:szCs w:val="24"/>
        </w:rPr>
        <w:t>superando a la</w:t>
      </w:r>
      <w:r w:rsidR="0033442C">
        <w:rPr>
          <w:rFonts w:cs="Times New Roman"/>
          <w:szCs w:val="24"/>
        </w:rPr>
        <w:t xml:space="preserve"> mayoría de</w:t>
      </w:r>
      <w:r w:rsidRPr="009D3F95">
        <w:rPr>
          <w:rFonts w:cs="Times New Roman"/>
          <w:szCs w:val="24"/>
        </w:rPr>
        <w:t xml:space="preserve"> la literatura. </w:t>
      </w:r>
      <w:r w:rsidR="00C11E43">
        <w:rPr>
          <w:rFonts w:cs="Times New Roman"/>
          <w:szCs w:val="24"/>
        </w:rPr>
        <w:t>U</w:t>
      </w:r>
      <w:r w:rsidRPr="009D3F95">
        <w:rPr>
          <w:rFonts w:cs="Times New Roman"/>
          <w:szCs w:val="24"/>
        </w:rPr>
        <w:t xml:space="preserve">n análisis estadístico </w:t>
      </w:r>
      <w:r w:rsidR="00C11E43">
        <w:rPr>
          <w:rFonts w:cs="Times New Roman"/>
          <w:szCs w:val="24"/>
        </w:rPr>
        <w:t xml:space="preserve">ANOVA respalda la </w:t>
      </w:r>
      <w:r w:rsidRPr="009D3F95">
        <w:rPr>
          <w:rFonts w:cs="Times New Roman"/>
          <w:szCs w:val="24"/>
        </w:rPr>
        <w:t xml:space="preserve">Repetibilidad y Reproducibilidad (R&amp;R) </w:t>
      </w:r>
      <w:r w:rsidR="00C11E43">
        <w:rPr>
          <w:rFonts w:cs="Times New Roman"/>
          <w:szCs w:val="24"/>
        </w:rPr>
        <w:t>de los dispositivos, un estudio novedoso no realizado en estudios similares</w:t>
      </w:r>
      <w:r w:rsidRPr="009D3F95">
        <w:rPr>
          <w:rFonts w:cs="Times New Roman"/>
          <w:szCs w:val="24"/>
        </w:rPr>
        <w:t xml:space="preserve">. </w:t>
      </w:r>
      <w:r w:rsidR="00C11E43">
        <w:rPr>
          <w:rFonts w:cs="Times New Roman"/>
          <w:szCs w:val="24"/>
        </w:rPr>
        <w:t>Los resultados refuerzan la viabilidad de utilización en niveles medio-superior y superior</w:t>
      </w:r>
      <w:r w:rsidRPr="009D3F95">
        <w:rPr>
          <w:rFonts w:cs="Times New Roman"/>
          <w:szCs w:val="24"/>
        </w:rPr>
        <w:t>.</w:t>
      </w:r>
    </w:p>
    <w:p w14:paraId="7122F802" w14:textId="61FD3C65" w:rsidR="0020298E" w:rsidRDefault="0020298E" w:rsidP="009D3F95">
      <w:pPr>
        <w:spacing w:line="360" w:lineRule="auto"/>
        <w:ind w:firstLine="708"/>
        <w:rPr>
          <w:rFonts w:cs="Times New Roman"/>
          <w:szCs w:val="24"/>
        </w:rPr>
      </w:pPr>
      <w:r w:rsidRPr="009D3F95">
        <w:rPr>
          <w:rFonts w:cs="Times New Roman"/>
          <w:szCs w:val="24"/>
        </w:rPr>
        <w:t>Comparado con otros estudios, este proyecto se distingue por la precisión</w:t>
      </w:r>
      <w:r w:rsidR="00DE34AE">
        <w:rPr>
          <w:rFonts w:cs="Times New Roman"/>
          <w:szCs w:val="24"/>
        </w:rPr>
        <w:t xml:space="preserve"> y la escala de </w:t>
      </w:r>
      <w:r w:rsidRPr="009D3F95">
        <w:rPr>
          <w:rFonts w:cs="Times New Roman"/>
          <w:szCs w:val="24"/>
        </w:rPr>
        <w:t xml:space="preserve">mediciones. Se construyeron cinco dispositivos </w:t>
      </w:r>
      <w:r w:rsidR="00DE34AE">
        <w:rPr>
          <w:rFonts w:cs="Times New Roman"/>
          <w:szCs w:val="24"/>
        </w:rPr>
        <w:t>con</w:t>
      </w:r>
      <w:r w:rsidRPr="009D3F95">
        <w:rPr>
          <w:rFonts w:cs="Times New Roman"/>
          <w:szCs w:val="24"/>
        </w:rPr>
        <w:t xml:space="preserve"> cientos de mediciones por cinco operadores</w:t>
      </w:r>
      <w:r w:rsidR="00DE34AE">
        <w:rPr>
          <w:rFonts w:cs="Times New Roman"/>
          <w:szCs w:val="24"/>
        </w:rPr>
        <w:t xml:space="preserve">, manteniendo una coherencia notable. </w:t>
      </w:r>
      <w:r w:rsidRPr="009D3F95">
        <w:rPr>
          <w:rFonts w:cs="Times New Roman"/>
          <w:szCs w:val="24"/>
        </w:rPr>
        <w:t xml:space="preserve">Estas pruebas exhaustivas no se encontraron en estudios previos, </w:t>
      </w:r>
      <w:r w:rsidR="00DE34AE">
        <w:rPr>
          <w:rFonts w:cs="Times New Roman"/>
          <w:szCs w:val="24"/>
        </w:rPr>
        <w:t>otorgando</w:t>
      </w:r>
      <w:r w:rsidRPr="009D3F95">
        <w:rPr>
          <w:rFonts w:cs="Times New Roman"/>
          <w:szCs w:val="24"/>
        </w:rPr>
        <w:t xml:space="preserve"> un valor significativo a esta investigación.</w:t>
      </w:r>
    </w:p>
    <w:p w14:paraId="2246F879" w14:textId="7E656B25" w:rsidR="00D113C3" w:rsidRDefault="00B369F0" w:rsidP="00D113C3">
      <w:pPr>
        <w:spacing w:line="360" w:lineRule="auto"/>
        <w:ind w:firstLine="708"/>
        <w:rPr>
          <w:rFonts w:cs="Times New Roman"/>
          <w:szCs w:val="24"/>
        </w:rPr>
      </w:pPr>
      <w:r>
        <w:rPr>
          <w:rFonts w:cs="Times New Roman"/>
          <w:szCs w:val="24"/>
        </w:rPr>
        <w:t>El proyecto</w:t>
      </w:r>
      <w:r w:rsidR="00D113C3" w:rsidRPr="00D113C3">
        <w:rPr>
          <w:rFonts w:cs="Times New Roman"/>
          <w:szCs w:val="24"/>
        </w:rPr>
        <w:t xml:space="preserve"> representa una alternativa efectiva y accesible para la enseñanza de </w:t>
      </w:r>
      <w:r w:rsidR="00DE34AE">
        <w:rPr>
          <w:rFonts w:cs="Times New Roman"/>
          <w:szCs w:val="24"/>
        </w:rPr>
        <w:t>la física</w:t>
      </w:r>
      <w:r w:rsidR="00D113C3" w:rsidRPr="00D113C3">
        <w:rPr>
          <w:rFonts w:cs="Times New Roman"/>
          <w:szCs w:val="24"/>
        </w:rPr>
        <w:t xml:space="preserve">. Su costo es considerablemente inferior al de dispositivos comerciales, </w:t>
      </w:r>
      <w:r w:rsidR="00DE34AE">
        <w:rPr>
          <w:rFonts w:cs="Times New Roman"/>
          <w:szCs w:val="24"/>
        </w:rPr>
        <w:t xml:space="preserve">convirtiéndolo </w:t>
      </w:r>
      <w:r w:rsidR="00D113C3" w:rsidRPr="00D113C3">
        <w:rPr>
          <w:rFonts w:cs="Times New Roman"/>
          <w:szCs w:val="24"/>
        </w:rPr>
        <w:t xml:space="preserve">en una solución </w:t>
      </w:r>
      <w:r w:rsidR="00DE34AE">
        <w:rPr>
          <w:rFonts w:cs="Times New Roman"/>
          <w:szCs w:val="24"/>
        </w:rPr>
        <w:t>replicable por otras instituciones</w:t>
      </w:r>
      <w:r w:rsidR="00D113C3" w:rsidRPr="00D113C3">
        <w:rPr>
          <w:rFonts w:cs="Times New Roman"/>
          <w:szCs w:val="24"/>
        </w:rPr>
        <w:t xml:space="preserve">. </w:t>
      </w:r>
      <w:r w:rsidR="00DE34AE">
        <w:rPr>
          <w:rFonts w:cs="Times New Roman"/>
          <w:szCs w:val="24"/>
        </w:rPr>
        <w:t xml:space="preserve">Liberar </w:t>
      </w:r>
      <w:r w:rsidR="00D113C3" w:rsidRPr="00D113C3">
        <w:rPr>
          <w:rFonts w:cs="Times New Roman"/>
          <w:szCs w:val="24"/>
        </w:rPr>
        <w:t xml:space="preserve">los archivos </w:t>
      </w:r>
      <w:r w:rsidR="00DE34AE">
        <w:rPr>
          <w:rFonts w:cs="Times New Roman"/>
          <w:szCs w:val="24"/>
        </w:rPr>
        <w:t xml:space="preserve">como </w:t>
      </w:r>
      <w:r w:rsidR="00D113C3" w:rsidRPr="00D113C3">
        <w:rPr>
          <w:rFonts w:cs="Times New Roman"/>
          <w:szCs w:val="24"/>
        </w:rPr>
        <w:t>código abierto promueve la transparencia</w:t>
      </w:r>
      <w:r>
        <w:rPr>
          <w:rFonts w:cs="Times New Roman"/>
          <w:szCs w:val="24"/>
        </w:rPr>
        <w:t xml:space="preserve"> científica</w:t>
      </w:r>
      <w:r w:rsidR="00DE34AE">
        <w:rPr>
          <w:rFonts w:cs="Times New Roman"/>
          <w:szCs w:val="24"/>
        </w:rPr>
        <w:t xml:space="preserve"> y contribuye </w:t>
      </w:r>
      <w:r w:rsidR="00D113C3" w:rsidRPr="00D113C3">
        <w:rPr>
          <w:rFonts w:cs="Times New Roman"/>
          <w:szCs w:val="24"/>
        </w:rPr>
        <w:t>al Objetivo 4 de Desarrollo Sostenible</w:t>
      </w:r>
      <w:r w:rsidR="00DE34AE">
        <w:rPr>
          <w:rFonts w:cs="Times New Roman"/>
          <w:szCs w:val="24"/>
        </w:rPr>
        <w:t xml:space="preserve">, fomentando </w:t>
      </w:r>
      <w:r w:rsidR="00D113C3" w:rsidRPr="00D113C3">
        <w:rPr>
          <w:rFonts w:cs="Times New Roman"/>
          <w:szCs w:val="24"/>
        </w:rPr>
        <w:t xml:space="preserve">una educación equitativa de calidad. Esto permite </w:t>
      </w:r>
      <w:r w:rsidR="00DE34AE">
        <w:rPr>
          <w:rFonts w:cs="Times New Roman"/>
          <w:szCs w:val="24"/>
        </w:rPr>
        <w:t>a</w:t>
      </w:r>
      <w:r w:rsidR="00D113C3" w:rsidRPr="00D113C3">
        <w:rPr>
          <w:rFonts w:cs="Times New Roman"/>
          <w:szCs w:val="24"/>
        </w:rPr>
        <w:t xml:space="preserve"> estudiantes de escuelas con </w:t>
      </w:r>
      <w:r w:rsidR="00D113C3" w:rsidRPr="00D113C3">
        <w:rPr>
          <w:rFonts w:cs="Times New Roman"/>
          <w:szCs w:val="24"/>
        </w:rPr>
        <w:lastRenderedPageBreak/>
        <w:t xml:space="preserve">recursos limitados construir dispositivos de alta calidad a </w:t>
      </w:r>
      <w:r w:rsidR="00D275BC">
        <w:rPr>
          <w:rFonts w:cs="Times New Roman"/>
          <w:szCs w:val="24"/>
        </w:rPr>
        <w:t xml:space="preserve">menor </w:t>
      </w:r>
      <w:r w:rsidR="00D113C3" w:rsidRPr="00D113C3">
        <w:rPr>
          <w:rFonts w:cs="Times New Roman"/>
          <w:szCs w:val="24"/>
        </w:rPr>
        <w:t>costo</w:t>
      </w:r>
      <w:r>
        <w:rPr>
          <w:rFonts w:cs="Times New Roman"/>
          <w:szCs w:val="24"/>
        </w:rPr>
        <w:t>, rompiendo barreras socioeconómicas en el acceso al conocimiento científico.</w:t>
      </w:r>
    </w:p>
    <w:p w14:paraId="0004412B" w14:textId="77777777" w:rsidR="006564FF" w:rsidRDefault="006564FF" w:rsidP="00087FBF">
      <w:pPr>
        <w:spacing w:line="360" w:lineRule="auto"/>
        <w:jc w:val="center"/>
        <w:rPr>
          <w:rFonts w:cs="Times New Roman"/>
          <w:b/>
          <w:bCs/>
          <w:sz w:val="28"/>
          <w:szCs w:val="28"/>
        </w:rPr>
      </w:pPr>
    </w:p>
    <w:p w14:paraId="7E9BEC43" w14:textId="13E2D4A4" w:rsidR="00087FBF" w:rsidRPr="006564FF" w:rsidRDefault="006E5B7C" w:rsidP="00087FBF">
      <w:pPr>
        <w:spacing w:line="360" w:lineRule="auto"/>
        <w:jc w:val="center"/>
        <w:rPr>
          <w:rFonts w:cs="Times New Roman"/>
          <w:b/>
          <w:bCs/>
          <w:sz w:val="28"/>
          <w:szCs w:val="28"/>
        </w:rPr>
      </w:pPr>
      <w:r w:rsidRPr="006564FF">
        <w:rPr>
          <w:rFonts w:cs="Times New Roman"/>
          <w:b/>
          <w:bCs/>
          <w:sz w:val="28"/>
          <w:szCs w:val="28"/>
        </w:rPr>
        <w:t>Limitaciones y f</w:t>
      </w:r>
      <w:r w:rsidR="00087FBF" w:rsidRPr="006564FF">
        <w:rPr>
          <w:rFonts w:cs="Times New Roman"/>
          <w:b/>
          <w:bCs/>
          <w:sz w:val="28"/>
          <w:szCs w:val="28"/>
        </w:rPr>
        <w:t>uturas líneas de Investigación</w:t>
      </w:r>
    </w:p>
    <w:p w14:paraId="14F8959F" w14:textId="2B2BB336" w:rsidR="0017140D" w:rsidRDefault="0017140D" w:rsidP="00937CF6">
      <w:pPr>
        <w:spacing w:line="360" w:lineRule="auto"/>
        <w:ind w:firstLine="708"/>
        <w:rPr>
          <w:rFonts w:cs="Times New Roman"/>
          <w:szCs w:val="24"/>
        </w:rPr>
      </w:pPr>
      <w:r>
        <w:rPr>
          <w:rFonts w:cs="Times New Roman"/>
          <w:szCs w:val="24"/>
        </w:rPr>
        <w:t xml:space="preserve">La principal limitación </w:t>
      </w:r>
      <w:r w:rsidR="006C534C">
        <w:rPr>
          <w:rFonts w:cs="Times New Roman"/>
          <w:szCs w:val="24"/>
        </w:rPr>
        <w:t xml:space="preserve">es </w:t>
      </w:r>
      <w:r>
        <w:rPr>
          <w:rFonts w:cs="Times New Roman"/>
          <w:szCs w:val="24"/>
        </w:rPr>
        <w:t>técnic</w:t>
      </w:r>
      <w:r w:rsidR="006C534C">
        <w:rPr>
          <w:rFonts w:cs="Times New Roman"/>
          <w:szCs w:val="24"/>
        </w:rPr>
        <w:t>a y se</w:t>
      </w:r>
      <w:r>
        <w:rPr>
          <w:rFonts w:cs="Times New Roman"/>
          <w:szCs w:val="24"/>
        </w:rPr>
        <w:t xml:space="preserve"> relaciona</w:t>
      </w:r>
      <w:r w:rsidR="006C534C">
        <w:rPr>
          <w:rFonts w:cs="Times New Roman"/>
          <w:szCs w:val="24"/>
        </w:rPr>
        <w:t xml:space="preserve"> con</w:t>
      </w:r>
      <w:r>
        <w:rPr>
          <w:rFonts w:cs="Times New Roman"/>
          <w:szCs w:val="24"/>
        </w:rPr>
        <w:t xml:space="preserve"> la reproducibilidad</w:t>
      </w:r>
      <w:r w:rsidR="006C534C">
        <w:rPr>
          <w:rFonts w:cs="Times New Roman"/>
          <w:szCs w:val="24"/>
        </w:rPr>
        <w:t xml:space="preserve">. La heterogeneidad de componentes puede afectar al modelo. </w:t>
      </w:r>
      <w:r>
        <w:rPr>
          <w:rFonts w:cs="Times New Roman"/>
          <w:szCs w:val="24"/>
        </w:rPr>
        <w:t xml:space="preserve">Dos ejemplos son la tarjeta y el electroimán. La histéresis del electroimán </w:t>
      </w:r>
      <w:r w:rsidR="006C534C">
        <w:rPr>
          <w:rFonts w:cs="Times New Roman"/>
          <w:szCs w:val="24"/>
        </w:rPr>
        <w:t>y el peso del balín determinarán el retraso de caída. La velocidad de procesamiento también tiene un efecto, por ejemplo, la tarjeta utilizada fue 12 MHz, mientras que el Arduino UNO original es de 16 MHz. Cada</w:t>
      </w:r>
      <w:r w:rsidR="007D491B">
        <w:rPr>
          <w:rFonts w:cs="Times New Roman"/>
          <w:szCs w:val="24"/>
        </w:rPr>
        <w:t xml:space="preserve"> dispositivo reproducido</w:t>
      </w:r>
      <w:r w:rsidR="006C534C">
        <w:rPr>
          <w:rFonts w:cs="Times New Roman"/>
          <w:szCs w:val="24"/>
        </w:rPr>
        <w:t xml:space="preserve"> requiere calibración. </w:t>
      </w:r>
      <w:r w:rsidR="00874167">
        <w:rPr>
          <w:rFonts w:cs="Times New Roman"/>
          <w:szCs w:val="24"/>
        </w:rPr>
        <w:t>Es también de mencionar que al modelo liberado se le agregó un espacio para utilizar una batería de 3.7 V que alimente al electroimán. Mantenerla siempre cargada en al menos 3.5 V es vital para lograr mediciones consistentes.</w:t>
      </w:r>
    </w:p>
    <w:p w14:paraId="0B2E625D" w14:textId="3F46EEA4" w:rsidR="0017140D" w:rsidRDefault="007D491B" w:rsidP="00937CF6">
      <w:pPr>
        <w:spacing w:line="360" w:lineRule="auto"/>
        <w:ind w:firstLine="708"/>
        <w:rPr>
          <w:rFonts w:cs="Times New Roman"/>
          <w:szCs w:val="24"/>
        </w:rPr>
      </w:pPr>
      <w:r>
        <w:rPr>
          <w:rFonts w:cs="Times New Roman"/>
          <w:szCs w:val="24"/>
        </w:rPr>
        <w:t xml:space="preserve">La otra limitación principal es pedagógica. </w:t>
      </w:r>
      <w:r w:rsidR="00863DF3">
        <w:rPr>
          <w:rFonts w:cs="Times New Roman"/>
          <w:szCs w:val="24"/>
        </w:rPr>
        <w:t>E</w:t>
      </w:r>
      <w:r>
        <w:rPr>
          <w:rFonts w:cs="Times New Roman"/>
          <w:szCs w:val="24"/>
        </w:rPr>
        <w:t xml:space="preserve">l nivel de precisión reportado </w:t>
      </w:r>
      <w:r w:rsidR="00863DF3">
        <w:rPr>
          <w:rFonts w:cs="Times New Roman"/>
          <w:szCs w:val="24"/>
        </w:rPr>
        <w:t xml:space="preserve">requirió de mediciones en extremo cuidadosas. </w:t>
      </w:r>
      <w:r>
        <w:rPr>
          <w:rFonts w:cs="Times New Roman"/>
          <w:szCs w:val="24"/>
        </w:rPr>
        <w:t>En</w:t>
      </w:r>
      <w:r w:rsidR="00863DF3">
        <w:rPr>
          <w:rFonts w:cs="Times New Roman"/>
          <w:szCs w:val="24"/>
        </w:rPr>
        <w:t xml:space="preserve"> </w:t>
      </w:r>
      <w:r>
        <w:rPr>
          <w:rFonts w:cs="Times New Roman"/>
          <w:szCs w:val="24"/>
        </w:rPr>
        <w:t>ambiente</w:t>
      </w:r>
      <w:r w:rsidR="00863DF3">
        <w:rPr>
          <w:rFonts w:cs="Times New Roman"/>
          <w:szCs w:val="24"/>
        </w:rPr>
        <w:t>s</w:t>
      </w:r>
      <w:r>
        <w:rPr>
          <w:rFonts w:cs="Times New Roman"/>
          <w:szCs w:val="24"/>
        </w:rPr>
        <w:t xml:space="preserve"> escolar</w:t>
      </w:r>
      <w:r w:rsidR="00863DF3">
        <w:rPr>
          <w:rFonts w:cs="Times New Roman"/>
          <w:szCs w:val="24"/>
        </w:rPr>
        <w:t>es</w:t>
      </w:r>
      <w:r>
        <w:rPr>
          <w:rFonts w:cs="Times New Roman"/>
          <w:szCs w:val="24"/>
        </w:rPr>
        <w:t xml:space="preserve"> los resultados pueden variar significativamente.</w:t>
      </w:r>
    </w:p>
    <w:p w14:paraId="1F6C215D" w14:textId="3BC47344" w:rsidR="00087FBF" w:rsidRDefault="00863DF3" w:rsidP="00937CF6">
      <w:pPr>
        <w:spacing w:line="360" w:lineRule="auto"/>
        <w:ind w:firstLine="708"/>
        <w:rPr>
          <w:rFonts w:cs="Times New Roman"/>
          <w:szCs w:val="24"/>
        </w:rPr>
      </w:pPr>
      <w:r>
        <w:rPr>
          <w:rFonts w:cs="Times New Roman"/>
          <w:szCs w:val="24"/>
        </w:rPr>
        <w:t xml:space="preserve">El diseño modular promueve líneas </w:t>
      </w:r>
      <w:r w:rsidR="007D491B">
        <w:rPr>
          <w:rFonts w:cs="Times New Roman"/>
          <w:szCs w:val="24"/>
        </w:rPr>
        <w:t>de investigación futuras</w:t>
      </w:r>
      <w:r>
        <w:rPr>
          <w:rFonts w:cs="Times New Roman"/>
          <w:szCs w:val="24"/>
        </w:rPr>
        <w:t xml:space="preserve"> a través de los </w:t>
      </w:r>
      <w:r w:rsidR="00087FBF" w:rsidRPr="00087FBF">
        <w:rPr>
          <w:rFonts w:cs="Times New Roman"/>
          <w:szCs w:val="24"/>
        </w:rPr>
        <w:t xml:space="preserve">puertos de expansión C y D </w:t>
      </w:r>
      <w:r w:rsidR="00DD753E">
        <w:rPr>
          <w:rFonts w:cs="Times New Roman"/>
          <w:szCs w:val="24"/>
        </w:rPr>
        <w:t>que permiten incorporar más</w:t>
      </w:r>
      <w:r w:rsidR="00087FBF" w:rsidRPr="00087FBF">
        <w:rPr>
          <w:rFonts w:cs="Times New Roman"/>
          <w:szCs w:val="24"/>
        </w:rPr>
        <w:t xml:space="preserve"> experimentos. Futuros trabajos </w:t>
      </w:r>
      <w:r w:rsidR="00DD753E">
        <w:rPr>
          <w:rFonts w:cs="Times New Roman"/>
          <w:szCs w:val="24"/>
        </w:rPr>
        <w:t xml:space="preserve">desarrollarán módulos adicionales para otros fenómenos (tiro parabólico y </w:t>
      </w:r>
      <w:r w:rsidR="003932DC">
        <w:rPr>
          <w:rFonts w:cs="Times New Roman"/>
          <w:szCs w:val="24"/>
        </w:rPr>
        <w:t>movimiento rectilíneo uniformemente acelerado</w:t>
      </w:r>
      <w:r w:rsidR="00DD753E">
        <w:rPr>
          <w:rFonts w:cs="Times New Roman"/>
          <w:szCs w:val="24"/>
        </w:rPr>
        <w:t>)</w:t>
      </w:r>
      <w:r w:rsidR="003932DC">
        <w:rPr>
          <w:rFonts w:cs="Times New Roman"/>
          <w:szCs w:val="24"/>
        </w:rPr>
        <w:t xml:space="preserve">. </w:t>
      </w:r>
      <w:r w:rsidR="00087FBF" w:rsidRPr="00087FBF">
        <w:rPr>
          <w:rFonts w:cs="Times New Roman"/>
          <w:szCs w:val="24"/>
        </w:rPr>
        <w:t xml:space="preserve">Adicionalmente, se explorará la integración de </w:t>
      </w:r>
      <w:r w:rsidR="003932DC">
        <w:rPr>
          <w:rFonts w:cs="Times New Roman"/>
          <w:szCs w:val="24"/>
        </w:rPr>
        <w:t>un sistema motorizado para el manejo de alturas predefinidas</w:t>
      </w:r>
      <w:r w:rsidR="00087FBF" w:rsidRPr="00087FBF">
        <w:rPr>
          <w:rFonts w:cs="Times New Roman"/>
          <w:szCs w:val="24"/>
        </w:rPr>
        <w:t>.</w:t>
      </w:r>
    </w:p>
    <w:p w14:paraId="6DC0374C" w14:textId="77777777" w:rsidR="006564FF" w:rsidRPr="006564FF" w:rsidRDefault="006564FF" w:rsidP="00863957">
      <w:pPr>
        <w:spacing w:line="360" w:lineRule="auto"/>
        <w:jc w:val="center"/>
        <w:rPr>
          <w:rFonts w:cs="Times New Roman"/>
          <w:b/>
          <w:bCs/>
          <w:szCs w:val="24"/>
        </w:rPr>
      </w:pPr>
    </w:p>
    <w:p w14:paraId="74FCC72C" w14:textId="3E44BAD4" w:rsidR="00863957" w:rsidRPr="006564FF" w:rsidRDefault="00863957" w:rsidP="00863957">
      <w:pPr>
        <w:spacing w:line="360" w:lineRule="auto"/>
        <w:jc w:val="center"/>
        <w:rPr>
          <w:rFonts w:cs="Times New Roman"/>
          <w:b/>
          <w:bCs/>
          <w:szCs w:val="24"/>
        </w:rPr>
      </w:pPr>
      <w:r w:rsidRPr="006564FF">
        <w:rPr>
          <w:rFonts w:cs="Times New Roman"/>
          <w:b/>
          <w:bCs/>
          <w:szCs w:val="24"/>
        </w:rPr>
        <w:t>Disponibilidad de archivos</w:t>
      </w:r>
    </w:p>
    <w:p w14:paraId="310A976D" w14:textId="043AC5FA" w:rsidR="00863957" w:rsidRDefault="00863957" w:rsidP="00863957">
      <w:pPr>
        <w:spacing w:line="360" w:lineRule="auto"/>
        <w:rPr>
          <w:rFonts w:cs="Times New Roman"/>
          <w:szCs w:val="24"/>
        </w:rPr>
      </w:pPr>
      <w:r w:rsidRPr="00C14B5B">
        <w:rPr>
          <w:rFonts w:cs="Times New Roman"/>
          <w:szCs w:val="24"/>
        </w:rPr>
        <w:t xml:space="preserve">Para promover la equidad educativa en la enseñanza experimental de la física, los archivos de diseño, código fuente e instrucciones </w:t>
      </w:r>
      <w:r w:rsidR="00DD753E">
        <w:rPr>
          <w:rFonts w:cs="Times New Roman"/>
          <w:szCs w:val="24"/>
        </w:rPr>
        <w:t xml:space="preserve">de ensamblado y operación </w:t>
      </w:r>
      <w:r w:rsidRPr="00C14B5B">
        <w:rPr>
          <w:rFonts w:cs="Times New Roman"/>
          <w:szCs w:val="24"/>
        </w:rPr>
        <w:t>están disponibles bajo licencia Creative Commons BY-NC-S</w:t>
      </w:r>
      <w:r w:rsidRPr="003B2BAB">
        <w:rPr>
          <w:rFonts w:cs="Times New Roman"/>
          <w:szCs w:val="24"/>
        </w:rPr>
        <w:t xml:space="preserve">A 4.0 en el repositorio </w:t>
      </w:r>
      <w:proofErr w:type="spellStart"/>
      <w:r w:rsidRPr="003B2BAB">
        <w:rPr>
          <w:rFonts w:cs="Times New Roman"/>
          <w:szCs w:val="24"/>
        </w:rPr>
        <w:t>Zenodo</w:t>
      </w:r>
      <w:proofErr w:type="spellEnd"/>
      <w:r w:rsidRPr="003B2BAB">
        <w:rPr>
          <w:rFonts w:cs="Times New Roman"/>
          <w:szCs w:val="24"/>
        </w:rPr>
        <w:t xml:space="preserve"> (</w:t>
      </w:r>
      <w:r w:rsidR="003B2BAB" w:rsidRPr="003B2BAB">
        <w:rPr>
          <w:rFonts w:cs="Times New Roman"/>
          <w:szCs w:val="24"/>
        </w:rPr>
        <w:t>https://doi.org/10.5281/zenodo.17369280</w:t>
      </w:r>
      <w:r w:rsidRPr="003B2BAB">
        <w:rPr>
          <w:rFonts w:cs="Times New Roman"/>
          <w:szCs w:val="24"/>
        </w:rPr>
        <w:t>).</w:t>
      </w:r>
    </w:p>
    <w:p w14:paraId="2DECF292" w14:textId="77777777" w:rsidR="006564FF" w:rsidRDefault="006564FF" w:rsidP="0028380C">
      <w:pPr>
        <w:spacing w:line="360" w:lineRule="auto"/>
        <w:jc w:val="center"/>
        <w:rPr>
          <w:rFonts w:cs="Times New Roman"/>
          <w:b/>
          <w:bCs/>
          <w:szCs w:val="24"/>
        </w:rPr>
      </w:pPr>
    </w:p>
    <w:p w14:paraId="0CF7A5BF" w14:textId="021655F9" w:rsidR="0020298E" w:rsidRPr="006564FF" w:rsidRDefault="0020298E" w:rsidP="0028380C">
      <w:pPr>
        <w:spacing w:line="360" w:lineRule="auto"/>
        <w:jc w:val="center"/>
        <w:rPr>
          <w:rFonts w:cs="Times New Roman"/>
          <w:b/>
          <w:bCs/>
          <w:szCs w:val="24"/>
        </w:rPr>
      </w:pPr>
      <w:r w:rsidRPr="006564FF">
        <w:rPr>
          <w:rFonts w:cs="Times New Roman"/>
          <w:b/>
          <w:bCs/>
          <w:szCs w:val="24"/>
        </w:rPr>
        <w:t>Agradecimientos</w:t>
      </w:r>
    </w:p>
    <w:p w14:paraId="38313762" w14:textId="15CFC0EC" w:rsidR="0020298E" w:rsidRPr="003228D6" w:rsidRDefault="0020298E" w:rsidP="003228D6">
      <w:pPr>
        <w:spacing w:line="360" w:lineRule="auto"/>
        <w:ind w:firstLine="708"/>
        <w:rPr>
          <w:rFonts w:cs="Times New Roman"/>
          <w:szCs w:val="24"/>
          <w:lang w:val="es-ES"/>
        </w:rPr>
      </w:pPr>
      <w:r w:rsidRPr="003228D6">
        <w:rPr>
          <w:rFonts w:cs="Times New Roman"/>
          <w:szCs w:val="24"/>
          <w:lang w:val="es-ES"/>
        </w:rPr>
        <w:t xml:space="preserve">Este proyecto fue realizado gracias al apoyo del Instituto Politécnico Nacional </w:t>
      </w:r>
      <w:r w:rsidR="003C467C">
        <w:rPr>
          <w:rFonts w:cs="Times New Roman"/>
          <w:szCs w:val="24"/>
          <w:lang w:val="es-ES"/>
        </w:rPr>
        <w:t xml:space="preserve">a través del Proyecto SIP </w:t>
      </w:r>
      <w:r w:rsidR="003C467C" w:rsidRPr="003228D6">
        <w:rPr>
          <w:rFonts w:cs="Times New Roman"/>
          <w:szCs w:val="24"/>
          <w:lang w:val="es-ES"/>
        </w:rPr>
        <w:t xml:space="preserve">20241905 </w:t>
      </w:r>
      <w:r w:rsidRPr="003228D6">
        <w:rPr>
          <w:rFonts w:cs="Times New Roman"/>
          <w:szCs w:val="24"/>
          <w:lang w:val="es-ES"/>
        </w:rPr>
        <w:t>en el marco del Programa Especial de Consolidación de Investigadores</w:t>
      </w:r>
      <w:r w:rsidR="003C467C">
        <w:rPr>
          <w:rFonts w:cs="Times New Roman"/>
          <w:szCs w:val="24"/>
          <w:lang w:val="es-ES"/>
        </w:rPr>
        <w:t xml:space="preserve"> de la Secretaría de Investigación y Posgrado</w:t>
      </w:r>
      <w:r w:rsidRPr="003228D6">
        <w:rPr>
          <w:rFonts w:cs="Times New Roman"/>
          <w:szCs w:val="24"/>
          <w:lang w:val="es-ES"/>
        </w:rPr>
        <w:t xml:space="preserve">. </w:t>
      </w:r>
      <w:r w:rsidR="00C8575B" w:rsidRPr="003228D6">
        <w:rPr>
          <w:rFonts w:cs="Times New Roman"/>
          <w:szCs w:val="24"/>
          <w:lang w:val="es-ES"/>
        </w:rPr>
        <w:t>Asimismo, se agradece</w:t>
      </w:r>
      <w:r w:rsidRPr="003228D6">
        <w:rPr>
          <w:rFonts w:cs="Times New Roman"/>
          <w:szCs w:val="24"/>
          <w:lang w:val="es-ES"/>
        </w:rPr>
        <w:t xml:space="preserve"> a los alumnos </w:t>
      </w:r>
      <w:r w:rsidR="003228D6" w:rsidRPr="003228D6">
        <w:rPr>
          <w:rFonts w:cs="Times New Roman"/>
          <w:szCs w:val="24"/>
          <w:lang w:val="es-ES"/>
        </w:rPr>
        <w:t>Ángel Sariel Huerta Vargas y Owen Francisco Villagrana Guardo</w:t>
      </w:r>
      <w:r w:rsidR="003228D6">
        <w:rPr>
          <w:rFonts w:cs="Times New Roman"/>
          <w:szCs w:val="24"/>
          <w:lang w:val="es-ES"/>
        </w:rPr>
        <w:t>, quienes apoyaron con la construcción de los soportes y realización de mediciones</w:t>
      </w:r>
      <w:r w:rsidR="003228D6" w:rsidRPr="003228D6">
        <w:rPr>
          <w:rFonts w:cs="Times New Roman"/>
          <w:szCs w:val="24"/>
          <w:lang w:val="es-ES"/>
        </w:rPr>
        <w:t>.</w:t>
      </w:r>
    </w:p>
    <w:p w14:paraId="53267647" w14:textId="76229EF5" w:rsidR="0020298E" w:rsidRPr="006564FF" w:rsidRDefault="0020298E" w:rsidP="006564FF">
      <w:pPr>
        <w:spacing w:line="360" w:lineRule="auto"/>
        <w:rPr>
          <w:rFonts w:ascii="Calibri" w:hAnsi="Calibri" w:cs="Calibri"/>
          <w:b/>
          <w:bCs/>
          <w:sz w:val="28"/>
          <w:szCs w:val="28"/>
        </w:rPr>
      </w:pPr>
      <w:r w:rsidRPr="006564FF">
        <w:rPr>
          <w:rFonts w:ascii="Calibri" w:hAnsi="Calibri" w:cs="Calibri"/>
          <w:b/>
          <w:bCs/>
          <w:sz w:val="28"/>
          <w:szCs w:val="28"/>
        </w:rPr>
        <w:lastRenderedPageBreak/>
        <w:t>Referencias</w:t>
      </w:r>
    </w:p>
    <w:p w14:paraId="05946D2B" w14:textId="6E6FAFB1" w:rsidR="0020298E" w:rsidRPr="009D3F95" w:rsidRDefault="0020298E" w:rsidP="009D3F95">
      <w:pPr>
        <w:pStyle w:val="EndNoteBibliography"/>
        <w:spacing w:line="360" w:lineRule="auto"/>
        <w:ind w:left="720" w:hanging="720"/>
        <w:jc w:val="both"/>
        <w:rPr>
          <w:sz w:val="24"/>
          <w:szCs w:val="24"/>
        </w:rPr>
      </w:pPr>
      <w:r w:rsidRPr="00620E9E">
        <w:rPr>
          <w:sz w:val="24"/>
          <w:szCs w:val="24"/>
          <w:lang w:val="es-MX"/>
        </w:rPr>
        <w:t>Bu Sinnah, Z. A.</w:t>
      </w:r>
      <w:r w:rsidR="00620E9E" w:rsidRPr="00620E9E">
        <w:rPr>
          <w:sz w:val="24"/>
          <w:szCs w:val="24"/>
          <w:lang w:val="es-MX"/>
        </w:rPr>
        <w:t xml:space="preserve"> </w:t>
      </w:r>
      <w:r w:rsidR="00620E9E">
        <w:rPr>
          <w:sz w:val="24"/>
          <w:szCs w:val="24"/>
          <w:lang w:val="es-MX"/>
        </w:rPr>
        <w:t>y</w:t>
      </w:r>
      <w:r w:rsidRPr="00620E9E">
        <w:rPr>
          <w:sz w:val="24"/>
          <w:szCs w:val="24"/>
          <w:lang w:val="es-MX"/>
        </w:rPr>
        <w:t xml:space="preserve"> Muhammed, S. (2022). </w:t>
      </w:r>
      <w:r w:rsidRPr="009D3F95">
        <w:rPr>
          <w:sz w:val="24"/>
          <w:szCs w:val="24"/>
        </w:rPr>
        <w:t xml:space="preserve">Determination of free falling acceleration gravity by using simulations and practical methods. </w:t>
      </w:r>
      <w:r w:rsidRPr="009D3F95">
        <w:rPr>
          <w:i/>
          <w:sz w:val="24"/>
          <w:szCs w:val="24"/>
        </w:rPr>
        <w:t>Arab Journal for Scientific Publishing</w:t>
      </w:r>
      <w:r w:rsidRPr="009D3F95">
        <w:rPr>
          <w:sz w:val="24"/>
          <w:szCs w:val="24"/>
        </w:rPr>
        <w:t xml:space="preserve">, 6. </w:t>
      </w:r>
    </w:p>
    <w:p w14:paraId="2A2CC943" w14:textId="5C61DF51" w:rsidR="0020298E" w:rsidRPr="009D3F95" w:rsidRDefault="0020298E" w:rsidP="009D3F95">
      <w:pPr>
        <w:pStyle w:val="EndNoteBibliography"/>
        <w:spacing w:line="360" w:lineRule="auto"/>
        <w:ind w:left="720" w:hanging="720"/>
        <w:jc w:val="both"/>
        <w:rPr>
          <w:sz w:val="24"/>
          <w:szCs w:val="24"/>
          <w:lang w:val="es-MX"/>
        </w:rPr>
      </w:pPr>
      <w:r w:rsidRPr="009D3F95">
        <w:rPr>
          <w:sz w:val="24"/>
          <w:szCs w:val="24"/>
        </w:rPr>
        <w:t xml:space="preserve">Casaburo, F. (2021). Teaching physics by Arduino during COVID-19 pandemic: the free falling body experiment. </w:t>
      </w:r>
      <w:r w:rsidRPr="009D3F95">
        <w:rPr>
          <w:i/>
          <w:sz w:val="24"/>
          <w:szCs w:val="24"/>
          <w:lang w:val="es-MX"/>
        </w:rPr>
        <w:t xml:space="preserve">Physics </w:t>
      </w:r>
      <w:r w:rsidR="0038620A">
        <w:rPr>
          <w:i/>
          <w:sz w:val="24"/>
          <w:szCs w:val="24"/>
          <w:lang w:val="es-MX"/>
        </w:rPr>
        <w:t>E</w:t>
      </w:r>
      <w:r w:rsidRPr="009D3F95">
        <w:rPr>
          <w:i/>
          <w:sz w:val="24"/>
          <w:szCs w:val="24"/>
          <w:lang w:val="es-MX"/>
        </w:rPr>
        <w:t>ducation</w:t>
      </w:r>
      <w:r w:rsidRPr="009D3F95">
        <w:rPr>
          <w:sz w:val="24"/>
          <w:szCs w:val="24"/>
          <w:lang w:val="es-MX"/>
        </w:rPr>
        <w:t>,</w:t>
      </w:r>
      <w:r w:rsidRPr="009D3F95">
        <w:rPr>
          <w:i/>
          <w:sz w:val="24"/>
          <w:szCs w:val="24"/>
          <w:lang w:val="es-MX"/>
        </w:rPr>
        <w:t xml:space="preserve"> 56</w:t>
      </w:r>
      <w:r w:rsidRPr="009D3F95">
        <w:rPr>
          <w:sz w:val="24"/>
          <w:szCs w:val="24"/>
          <w:lang w:val="es-MX"/>
        </w:rPr>
        <w:t xml:space="preserve">(6). https://doi.org/10.48550/arXiv.2105.03888 </w:t>
      </w:r>
    </w:p>
    <w:p w14:paraId="1331E37D" w14:textId="47C55FEE" w:rsidR="0020298E" w:rsidRPr="009D3F95" w:rsidRDefault="0020298E" w:rsidP="009D3F95">
      <w:pPr>
        <w:pStyle w:val="EndNoteBibliography"/>
        <w:spacing w:line="360" w:lineRule="auto"/>
        <w:ind w:left="720" w:hanging="720"/>
        <w:jc w:val="both"/>
        <w:rPr>
          <w:sz w:val="24"/>
          <w:szCs w:val="24"/>
          <w:lang w:val="es-MX"/>
        </w:rPr>
      </w:pPr>
      <w:r w:rsidRPr="009D3F95">
        <w:rPr>
          <w:sz w:val="24"/>
          <w:szCs w:val="24"/>
          <w:lang w:val="es-MX"/>
        </w:rPr>
        <w:t>Centro Nacional de Metrología. (2016</w:t>
      </w:r>
      <w:r w:rsidR="00E11476">
        <w:rPr>
          <w:sz w:val="24"/>
          <w:szCs w:val="24"/>
          <w:lang w:val="es-MX"/>
        </w:rPr>
        <w:t>, 22 de febrero</w:t>
      </w:r>
      <w:r w:rsidRPr="009D3F95">
        <w:rPr>
          <w:sz w:val="24"/>
          <w:szCs w:val="24"/>
          <w:lang w:val="es-MX"/>
        </w:rPr>
        <w:t xml:space="preserve">). </w:t>
      </w:r>
      <w:r w:rsidRPr="009D3F95">
        <w:rPr>
          <w:i/>
          <w:sz w:val="24"/>
          <w:szCs w:val="24"/>
          <w:lang w:val="es-MX"/>
        </w:rPr>
        <w:t>Nuevo patrón de gravimetría en el CENAM</w:t>
      </w:r>
      <w:r w:rsidRPr="009D3F95">
        <w:rPr>
          <w:sz w:val="24"/>
          <w:szCs w:val="24"/>
          <w:lang w:val="es-MX"/>
        </w:rPr>
        <w:t>. Gobierno de México. https://www.gob.mx/cenam/prensa/nuevo-patron-de-gravimetria-en-el-cenam?idiom=es</w:t>
      </w:r>
    </w:p>
    <w:p w14:paraId="7BF0E535" w14:textId="7D8EFC0D" w:rsidR="0020298E" w:rsidRPr="009D3F95" w:rsidRDefault="0020298E" w:rsidP="009D3F95">
      <w:pPr>
        <w:pStyle w:val="EndNoteBibliography"/>
        <w:spacing w:line="360" w:lineRule="auto"/>
        <w:ind w:left="720" w:hanging="720"/>
        <w:jc w:val="both"/>
        <w:rPr>
          <w:sz w:val="24"/>
          <w:szCs w:val="24"/>
          <w:lang w:val="es-MX"/>
        </w:rPr>
      </w:pPr>
      <w:r w:rsidRPr="00620E9E">
        <w:rPr>
          <w:sz w:val="24"/>
          <w:szCs w:val="24"/>
          <w:lang w:val="es-MX"/>
        </w:rPr>
        <w:t>Coluci, V. R., Paulino, G., Souza, D. C. d.</w:t>
      </w:r>
      <w:r w:rsidR="00620E9E" w:rsidRPr="00620E9E">
        <w:rPr>
          <w:sz w:val="24"/>
          <w:szCs w:val="24"/>
          <w:lang w:val="es-MX"/>
        </w:rPr>
        <w:t xml:space="preserve"> y</w:t>
      </w:r>
      <w:r w:rsidRPr="00620E9E">
        <w:rPr>
          <w:sz w:val="24"/>
          <w:szCs w:val="24"/>
          <w:lang w:val="es-MX"/>
        </w:rPr>
        <w:t xml:space="preserve"> </w:t>
      </w:r>
      <w:r w:rsidRPr="009D3F95">
        <w:rPr>
          <w:sz w:val="24"/>
          <w:szCs w:val="24"/>
          <w:lang w:val="es-MX"/>
        </w:rPr>
        <w:t xml:space="preserve">Vasconcelos, E. P. (2013). Ilustração de incertezas em medidas utilizando experimentos de queda livre. </w:t>
      </w:r>
      <w:r w:rsidRPr="009D3F95">
        <w:rPr>
          <w:i/>
          <w:sz w:val="24"/>
          <w:szCs w:val="24"/>
          <w:lang w:val="es-MX"/>
        </w:rPr>
        <w:t>Revista Brasileira de Ensino de Física</w:t>
      </w:r>
      <w:r w:rsidRPr="009D3F95">
        <w:rPr>
          <w:sz w:val="24"/>
          <w:szCs w:val="24"/>
          <w:lang w:val="es-MX"/>
        </w:rPr>
        <w:t>,</w:t>
      </w:r>
      <w:r w:rsidRPr="009D3F95">
        <w:rPr>
          <w:i/>
          <w:sz w:val="24"/>
          <w:szCs w:val="24"/>
          <w:lang w:val="es-MX"/>
        </w:rPr>
        <w:t xml:space="preserve"> 35</w:t>
      </w:r>
      <w:r w:rsidRPr="009D3F95">
        <w:rPr>
          <w:sz w:val="24"/>
          <w:szCs w:val="24"/>
          <w:lang w:val="es-MX"/>
        </w:rPr>
        <w:t xml:space="preserve">. https://doi.org/10.1590/S1806-11172013000200026 </w:t>
      </w:r>
    </w:p>
    <w:p w14:paraId="1294EA2B" w14:textId="063E4F77" w:rsidR="0020298E" w:rsidRPr="009D3F95" w:rsidRDefault="0020298E" w:rsidP="009D3F95">
      <w:pPr>
        <w:pStyle w:val="EndNoteBibliography"/>
        <w:spacing w:line="360" w:lineRule="auto"/>
        <w:ind w:left="720" w:hanging="720"/>
        <w:jc w:val="both"/>
        <w:rPr>
          <w:sz w:val="24"/>
          <w:szCs w:val="24"/>
        </w:rPr>
      </w:pPr>
      <w:r w:rsidRPr="006564FF">
        <w:rPr>
          <w:sz w:val="24"/>
          <w:szCs w:val="24"/>
          <w:lang w:val="es-MX"/>
        </w:rPr>
        <w:t>Di Bella-Nava, P., Segarra-Alberú, M.</w:t>
      </w:r>
      <w:r w:rsidR="00620E9E" w:rsidRPr="006564FF">
        <w:rPr>
          <w:sz w:val="24"/>
          <w:szCs w:val="24"/>
          <w:lang w:val="es-MX"/>
        </w:rPr>
        <w:t xml:space="preserve"> y</w:t>
      </w:r>
      <w:r w:rsidRPr="006564FF">
        <w:rPr>
          <w:sz w:val="24"/>
          <w:szCs w:val="24"/>
          <w:lang w:val="es-MX"/>
        </w:rPr>
        <w:t xml:space="preserve"> Velázquez-Aguilar, V. M. (2019). </w:t>
      </w:r>
      <w:r w:rsidRPr="009D3F95">
        <w:rPr>
          <w:sz w:val="24"/>
          <w:szCs w:val="24"/>
        </w:rPr>
        <w:t xml:space="preserve">Using experimental modules to favour meaningful learning in high school physics. </w:t>
      </w:r>
      <w:r w:rsidRPr="0038620A">
        <w:rPr>
          <w:i/>
          <w:iCs/>
          <w:sz w:val="24"/>
          <w:szCs w:val="24"/>
        </w:rPr>
        <w:t>Journal of Physics: Conference Series</w:t>
      </w:r>
      <w:r w:rsidR="00DD4E4B">
        <w:rPr>
          <w:sz w:val="24"/>
          <w:szCs w:val="24"/>
        </w:rPr>
        <w:t xml:space="preserve">, </w:t>
      </w:r>
      <w:r w:rsidR="00DD4E4B" w:rsidRPr="00DD4E4B">
        <w:rPr>
          <w:i/>
          <w:iCs/>
          <w:sz w:val="24"/>
          <w:szCs w:val="24"/>
        </w:rPr>
        <w:t>1287</w:t>
      </w:r>
      <w:r w:rsidR="00DD4E4B">
        <w:rPr>
          <w:sz w:val="24"/>
          <w:szCs w:val="24"/>
        </w:rPr>
        <w:t xml:space="preserve">(1), 012012. </w:t>
      </w:r>
      <w:r w:rsidR="00DD4E4B" w:rsidRPr="006564FF">
        <w:rPr>
          <w:sz w:val="24"/>
          <w:szCs w:val="24"/>
        </w:rPr>
        <w:t>https://doi.org/10.1088/1742-6596/1287/1/012012</w:t>
      </w:r>
    </w:p>
    <w:p w14:paraId="75E81F14" w14:textId="7CBB33EE" w:rsidR="0020298E" w:rsidRPr="006564FF" w:rsidRDefault="0020298E" w:rsidP="009D3F95">
      <w:pPr>
        <w:pStyle w:val="EndNoteBibliography"/>
        <w:spacing w:line="360" w:lineRule="auto"/>
        <w:ind w:left="720" w:hanging="720"/>
        <w:jc w:val="both"/>
        <w:rPr>
          <w:sz w:val="24"/>
          <w:szCs w:val="24"/>
          <w:lang w:val="es-MX"/>
        </w:rPr>
      </w:pPr>
      <w:r w:rsidRPr="009D3F95">
        <w:rPr>
          <w:sz w:val="24"/>
          <w:szCs w:val="24"/>
        </w:rPr>
        <w:t>El Hadi, M., El Moussaouy, A., Ouariach, A., Essaadaoui, R., Hachmi, A., Laabidi, K., Magrez, H.</w:t>
      </w:r>
      <w:r w:rsidR="00620E9E">
        <w:rPr>
          <w:sz w:val="24"/>
          <w:szCs w:val="24"/>
        </w:rPr>
        <w:t xml:space="preserve"> y</w:t>
      </w:r>
      <w:r w:rsidRPr="009D3F95">
        <w:rPr>
          <w:sz w:val="24"/>
          <w:szCs w:val="24"/>
        </w:rPr>
        <w:t xml:space="preserve"> Meziani, Y. (2020). Real time free fall investigation for educational purposes using Arduino Uno board. </w:t>
      </w:r>
      <w:r w:rsidRPr="006564FF">
        <w:rPr>
          <w:i/>
          <w:sz w:val="24"/>
          <w:szCs w:val="24"/>
          <w:lang w:val="es-MX"/>
        </w:rPr>
        <w:t xml:space="preserve">Physics </w:t>
      </w:r>
      <w:r w:rsidR="0038620A" w:rsidRPr="006564FF">
        <w:rPr>
          <w:i/>
          <w:sz w:val="24"/>
          <w:szCs w:val="24"/>
          <w:lang w:val="es-MX"/>
        </w:rPr>
        <w:t>E</w:t>
      </w:r>
      <w:r w:rsidRPr="006564FF">
        <w:rPr>
          <w:i/>
          <w:sz w:val="24"/>
          <w:szCs w:val="24"/>
          <w:lang w:val="es-MX"/>
        </w:rPr>
        <w:t>ducation</w:t>
      </w:r>
      <w:r w:rsidRPr="006564FF">
        <w:rPr>
          <w:sz w:val="24"/>
          <w:szCs w:val="24"/>
          <w:lang w:val="es-MX"/>
        </w:rPr>
        <w:t>,</w:t>
      </w:r>
      <w:r w:rsidRPr="006564FF">
        <w:rPr>
          <w:i/>
          <w:sz w:val="24"/>
          <w:szCs w:val="24"/>
          <w:lang w:val="es-MX"/>
        </w:rPr>
        <w:t xml:space="preserve"> 55</w:t>
      </w:r>
      <w:r w:rsidRPr="006564FF">
        <w:rPr>
          <w:sz w:val="24"/>
          <w:szCs w:val="24"/>
          <w:lang w:val="es-MX"/>
        </w:rPr>
        <w:t xml:space="preserve">(5). https://doi.org/10.1088/1361-6552/aba12f </w:t>
      </w:r>
    </w:p>
    <w:p w14:paraId="37DC5203" w14:textId="3BCE88FA" w:rsidR="00DD4E4B" w:rsidRPr="006564FF" w:rsidRDefault="00DD4E4B" w:rsidP="00DD4E4B">
      <w:pPr>
        <w:pStyle w:val="EndNoteBibliography"/>
        <w:spacing w:line="360" w:lineRule="auto"/>
        <w:ind w:left="720" w:hanging="720"/>
        <w:jc w:val="both"/>
        <w:rPr>
          <w:sz w:val="24"/>
          <w:szCs w:val="24"/>
          <w:lang w:val="es-MX"/>
        </w:rPr>
      </w:pPr>
      <w:r>
        <w:rPr>
          <w:sz w:val="24"/>
          <w:szCs w:val="24"/>
          <w:lang w:val="es-MX"/>
        </w:rPr>
        <w:t>García-</w:t>
      </w:r>
      <w:r w:rsidRPr="009D3F95">
        <w:rPr>
          <w:sz w:val="24"/>
          <w:szCs w:val="24"/>
          <w:lang w:val="es-MX"/>
        </w:rPr>
        <w:t>Cruz, W. (201</w:t>
      </w:r>
      <w:r>
        <w:rPr>
          <w:sz w:val="24"/>
          <w:szCs w:val="24"/>
          <w:lang w:val="es-MX"/>
        </w:rPr>
        <w:t>6</w:t>
      </w:r>
      <w:r w:rsidRPr="009D3F95">
        <w:rPr>
          <w:sz w:val="24"/>
          <w:szCs w:val="24"/>
          <w:lang w:val="es-MX"/>
        </w:rPr>
        <w:t xml:space="preserve">). </w:t>
      </w:r>
      <w:r w:rsidRPr="00DD4E4B">
        <w:rPr>
          <w:i/>
          <w:iCs/>
          <w:sz w:val="24"/>
          <w:szCs w:val="24"/>
          <w:lang w:val="es-MX"/>
        </w:rPr>
        <w:t>Diseño y construcción de un instrumento para el estudio de la caída de los cuerpos: medicion de la aceleracion de la gravedad, por medio de Arduino</w:t>
      </w:r>
      <w:r>
        <w:rPr>
          <w:sz w:val="24"/>
          <w:szCs w:val="24"/>
          <w:lang w:val="es-MX"/>
        </w:rPr>
        <w:t xml:space="preserve"> [Licenciatura en Física, Universidad Pedagógica Nacional]</w:t>
      </w:r>
      <w:r w:rsidRPr="009D3F95">
        <w:rPr>
          <w:sz w:val="24"/>
          <w:szCs w:val="24"/>
          <w:lang w:val="es-MX"/>
        </w:rPr>
        <w:t>.</w:t>
      </w:r>
      <w:r>
        <w:rPr>
          <w:sz w:val="24"/>
          <w:szCs w:val="24"/>
          <w:lang w:val="es-MX"/>
        </w:rPr>
        <w:t xml:space="preserve"> Repositorio Institucional UPN. </w:t>
      </w:r>
      <w:r w:rsidRPr="00DD4E4B">
        <w:rPr>
          <w:sz w:val="24"/>
          <w:szCs w:val="24"/>
          <w:lang w:val="es-MX"/>
        </w:rPr>
        <w:t>http://hdl.handle.net/20.500.12209/2057</w:t>
      </w:r>
    </w:p>
    <w:p w14:paraId="64FD2997" w14:textId="4690B87F" w:rsidR="0020298E" w:rsidRPr="00620E9E" w:rsidRDefault="0020298E" w:rsidP="009D3F95">
      <w:pPr>
        <w:pStyle w:val="EndNoteBibliography"/>
        <w:spacing w:line="360" w:lineRule="auto"/>
        <w:ind w:left="720" w:hanging="720"/>
        <w:jc w:val="both"/>
        <w:rPr>
          <w:sz w:val="24"/>
          <w:szCs w:val="24"/>
        </w:rPr>
      </w:pPr>
      <w:r w:rsidRPr="006564FF">
        <w:rPr>
          <w:sz w:val="24"/>
          <w:szCs w:val="24"/>
          <w:lang w:val="es-MX"/>
        </w:rPr>
        <w:t>Harnsoongnoen, S., Srisai, S., Kongkeaw, P.</w:t>
      </w:r>
      <w:r w:rsidR="00620E9E" w:rsidRPr="006564FF">
        <w:rPr>
          <w:sz w:val="24"/>
          <w:szCs w:val="24"/>
          <w:lang w:val="es-MX"/>
        </w:rPr>
        <w:t xml:space="preserve"> y</w:t>
      </w:r>
      <w:r w:rsidRPr="006564FF">
        <w:rPr>
          <w:sz w:val="24"/>
          <w:szCs w:val="24"/>
          <w:lang w:val="es-MX"/>
        </w:rPr>
        <w:t xml:space="preserve"> Rakdee, T. (2024). </w:t>
      </w:r>
      <w:r w:rsidRPr="009D3F95">
        <w:rPr>
          <w:sz w:val="24"/>
          <w:szCs w:val="24"/>
        </w:rPr>
        <w:t xml:space="preserve">Improved Accuracy in Determining the Acceleration Due to Gravity in Free Fall Experiments Using Smartphones and Mechanical Switches. </w:t>
      </w:r>
      <w:r w:rsidRPr="00620E9E">
        <w:rPr>
          <w:i/>
          <w:sz w:val="24"/>
          <w:szCs w:val="24"/>
        </w:rPr>
        <w:t>Applied Sciences</w:t>
      </w:r>
      <w:r w:rsidRPr="00620E9E">
        <w:rPr>
          <w:sz w:val="24"/>
          <w:szCs w:val="24"/>
        </w:rPr>
        <w:t>,</w:t>
      </w:r>
      <w:r w:rsidRPr="00620E9E">
        <w:rPr>
          <w:i/>
          <w:sz w:val="24"/>
          <w:szCs w:val="24"/>
        </w:rPr>
        <w:t xml:space="preserve"> 14</w:t>
      </w:r>
      <w:r w:rsidRPr="00620E9E">
        <w:rPr>
          <w:sz w:val="24"/>
          <w:szCs w:val="24"/>
        </w:rPr>
        <w:t xml:space="preserve">(6). https://doi.org/10.3390/app14062632 </w:t>
      </w:r>
    </w:p>
    <w:p w14:paraId="5F317246" w14:textId="62CB59B7" w:rsidR="0020298E" w:rsidRPr="008C2D32" w:rsidRDefault="0020298E" w:rsidP="009D3F95">
      <w:pPr>
        <w:pStyle w:val="EndNoteBibliography"/>
        <w:spacing w:line="360" w:lineRule="auto"/>
        <w:ind w:left="720" w:hanging="720"/>
        <w:jc w:val="both"/>
        <w:rPr>
          <w:sz w:val="24"/>
          <w:szCs w:val="24"/>
          <w:lang w:val="es-MX"/>
        </w:rPr>
      </w:pPr>
      <w:r w:rsidRPr="00620E9E">
        <w:rPr>
          <w:sz w:val="24"/>
          <w:szCs w:val="24"/>
        </w:rPr>
        <w:t>Hidalgo, M.</w:t>
      </w:r>
      <w:r w:rsidR="00620E9E" w:rsidRPr="00620E9E">
        <w:rPr>
          <w:sz w:val="24"/>
          <w:szCs w:val="24"/>
        </w:rPr>
        <w:t xml:space="preserve"> y</w:t>
      </w:r>
      <w:r w:rsidRPr="00620E9E">
        <w:rPr>
          <w:sz w:val="24"/>
          <w:szCs w:val="24"/>
        </w:rPr>
        <w:t xml:space="preserve"> Medina, J. (2008). </w:t>
      </w:r>
      <w:r w:rsidRPr="009D3F95">
        <w:rPr>
          <w:sz w:val="24"/>
          <w:szCs w:val="24"/>
          <w:lang w:val="es-MX"/>
        </w:rPr>
        <w:t xml:space="preserve">Introducción al cálculo de errores y tratamiento de datos. </w:t>
      </w:r>
      <w:r w:rsidR="0038620A" w:rsidRPr="008C2D32">
        <w:rPr>
          <w:sz w:val="24"/>
          <w:szCs w:val="24"/>
          <w:lang w:val="es-MX"/>
        </w:rPr>
        <w:t>En</w:t>
      </w:r>
      <w:r w:rsidRPr="008C2D32">
        <w:rPr>
          <w:sz w:val="24"/>
          <w:szCs w:val="24"/>
          <w:lang w:val="es-MX"/>
        </w:rPr>
        <w:t xml:space="preserve"> </w:t>
      </w:r>
      <w:r w:rsidRPr="008C2D32">
        <w:rPr>
          <w:i/>
          <w:sz w:val="24"/>
          <w:szCs w:val="24"/>
          <w:lang w:val="es-MX"/>
        </w:rPr>
        <w:t>Laboratorio de física</w:t>
      </w:r>
      <w:r w:rsidR="0038620A" w:rsidRPr="008C2D32">
        <w:rPr>
          <w:iCs/>
          <w:sz w:val="24"/>
          <w:szCs w:val="24"/>
          <w:lang w:val="es-MX"/>
        </w:rPr>
        <w:t xml:space="preserve"> (pp. 1-8)</w:t>
      </w:r>
      <w:r w:rsidRPr="008C2D32">
        <w:rPr>
          <w:sz w:val="24"/>
          <w:szCs w:val="24"/>
          <w:lang w:val="es-MX"/>
        </w:rPr>
        <w:t xml:space="preserve">. Pearson Prentice Hall. </w:t>
      </w:r>
    </w:p>
    <w:p w14:paraId="06F9E144" w14:textId="2B5F1758" w:rsidR="0020298E" w:rsidRPr="008C2D32" w:rsidRDefault="0020298E" w:rsidP="009D3F95">
      <w:pPr>
        <w:pStyle w:val="EndNoteBibliography"/>
        <w:spacing w:line="360" w:lineRule="auto"/>
        <w:ind w:left="720" w:hanging="720"/>
        <w:jc w:val="both"/>
        <w:rPr>
          <w:sz w:val="24"/>
          <w:szCs w:val="24"/>
        </w:rPr>
      </w:pPr>
      <w:r w:rsidRPr="00620E9E">
        <w:rPr>
          <w:sz w:val="24"/>
          <w:szCs w:val="24"/>
          <w:lang w:val="es-MX"/>
        </w:rPr>
        <w:t>Horvat, D.</w:t>
      </w:r>
      <w:r w:rsidR="00620E9E" w:rsidRPr="00620E9E">
        <w:rPr>
          <w:sz w:val="24"/>
          <w:szCs w:val="24"/>
          <w:lang w:val="es-MX"/>
        </w:rPr>
        <w:t xml:space="preserve"> y</w:t>
      </w:r>
      <w:r w:rsidRPr="00620E9E">
        <w:rPr>
          <w:sz w:val="24"/>
          <w:szCs w:val="24"/>
          <w:lang w:val="es-MX"/>
        </w:rPr>
        <w:t xml:space="preserve"> Jecmenica, R. (2016). </w:t>
      </w:r>
      <w:r w:rsidRPr="009D3F95">
        <w:rPr>
          <w:sz w:val="24"/>
          <w:szCs w:val="24"/>
        </w:rPr>
        <w:t xml:space="preserve">The free fall experiment. </w:t>
      </w:r>
      <w:r w:rsidRPr="008C2D32">
        <w:rPr>
          <w:i/>
          <w:sz w:val="24"/>
          <w:szCs w:val="24"/>
        </w:rPr>
        <w:t>Resonance</w:t>
      </w:r>
      <w:r w:rsidRPr="008C2D32">
        <w:rPr>
          <w:sz w:val="24"/>
          <w:szCs w:val="24"/>
        </w:rPr>
        <w:t>,</w:t>
      </w:r>
      <w:r w:rsidRPr="008C2D32">
        <w:rPr>
          <w:i/>
          <w:sz w:val="24"/>
          <w:szCs w:val="24"/>
        </w:rPr>
        <w:t xml:space="preserve"> 21</w:t>
      </w:r>
      <w:r w:rsidRPr="008C2D32">
        <w:rPr>
          <w:sz w:val="24"/>
          <w:szCs w:val="24"/>
        </w:rPr>
        <w:t xml:space="preserve">, 259-275. </w:t>
      </w:r>
    </w:p>
    <w:p w14:paraId="3B43AE84" w14:textId="5F050B66" w:rsidR="0020298E" w:rsidRPr="009D3F95" w:rsidRDefault="0020298E" w:rsidP="009D3F95">
      <w:pPr>
        <w:pStyle w:val="EndNoteBibliography"/>
        <w:spacing w:line="360" w:lineRule="auto"/>
        <w:ind w:left="720" w:hanging="720"/>
        <w:jc w:val="both"/>
        <w:rPr>
          <w:sz w:val="24"/>
          <w:szCs w:val="24"/>
          <w:lang w:val="es-MX"/>
        </w:rPr>
      </w:pPr>
      <w:r w:rsidRPr="009D3F95">
        <w:rPr>
          <w:sz w:val="24"/>
          <w:szCs w:val="24"/>
          <w:lang w:val="es-MX"/>
        </w:rPr>
        <w:lastRenderedPageBreak/>
        <w:t xml:space="preserve">Instituto Nacional de </w:t>
      </w:r>
      <w:r w:rsidR="00E11476">
        <w:rPr>
          <w:sz w:val="24"/>
          <w:szCs w:val="24"/>
          <w:lang w:val="es-MX"/>
        </w:rPr>
        <w:t>Estadística y Geografía</w:t>
      </w:r>
      <w:r w:rsidRPr="009D3F95">
        <w:rPr>
          <w:sz w:val="24"/>
          <w:szCs w:val="24"/>
          <w:lang w:val="es-MX"/>
        </w:rPr>
        <w:t xml:space="preserve">. (2021). </w:t>
      </w:r>
      <w:r w:rsidRPr="009D3F95">
        <w:rPr>
          <w:i/>
          <w:sz w:val="24"/>
          <w:szCs w:val="24"/>
          <w:lang w:val="es-MX"/>
        </w:rPr>
        <w:t>Aspectos geográficos. Zacatecas</w:t>
      </w:r>
      <w:r w:rsidRPr="009D3F95">
        <w:rPr>
          <w:sz w:val="24"/>
          <w:szCs w:val="24"/>
          <w:lang w:val="es-MX"/>
        </w:rPr>
        <w:t>. https://www.inegi.org.mx/contenidos/app/areasgeograficas/resumen/resumen_32.pdf</w:t>
      </w:r>
    </w:p>
    <w:p w14:paraId="2034B088" w14:textId="680AB357" w:rsidR="0020298E" w:rsidRPr="009D3F95" w:rsidRDefault="0020298E" w:rsidP="009D3F95">
      <w:pPr>
        <w:pStyle w:val="EndNoteBibliography"/>
        <w:spacing w:line="360" w:lineRule="auto"/>
        <w:ind w:left="720" w:hanging="720"/>
        <w:jc w:val="both"/>
        <w:rPr>
          <w:sz w:val="24"/>
          <w:szCs w:val="24"/>
          <w:lang w:val="es-MX"/>
        </w:rPr>
      </w:pPr>
      <w:r w:rsidRPr="009D3F95">
        <w:rPr>
          <w:sz w:val="24"/>
          <w:szCs w:val="24"/>
          <w:lang w:val="es-MX"/>
        </w:rPr>
        <w:t xml:space="preserve">Juvinao Moyano, J. J. (2018). </w:t>
      </w:r>
      <w:r w:rsidRPr="009D3F95">
        <w:rPr>
          <w:i/>
          <w:sz w:val="24"/>
          <w:szCs w:val="24"/>
          <w:lang w:val="es-MX"/>
        </w:rPr>
        <w:t>Diseño e implementación de prácticas de laboratorio como estrategia de</w:t>
      </w:r>
      <w:r w:rsidR="0038620A">
        <w:rPr>
          <w:i/>
          <w:sz w:val="24"/>
          <w:szCs w:val="24"/>
          <w:lang w:val="es-MX"/>
        </w:rPr>
        <w:t xml:space="preserve"> </w:t>
      </w:r>
      <w:r w:rsidRPr="009D3F95">
        <w:rPr>
          <w:i/>
          <w:sz w:val="24"/>
          <w:szCs w:val="24"/>
          <w:lang w:val="es-MX"/>
        </w:rPr>
        <w:t>aprendizaje</w:t>
      </w:r>
      <w:r w:rsidR="0038620A">
        <w:rPr>
          <w:i/>
          <w:sz w:val="24"/>
          <w:szCs w:val="24"/>
          <w:lang w:val="es-MX"/>
        </w:rPr>
        <w:t>.</w:t>
      </w:r>
      <w:r w:rsidRPr="009D3F95">
        <w:rPr>
          <w:i/>
          <w:sz w:val="24"/>
          <w:szCs w:val="24"/>
          <w:lang w:val="es-MX"/>
        </w:rPr>
        <w:t xml:space="preserve"> Cinemática y </w:t>
      </w:r>
      <w:r w:rsidR="0038620A">
        <w:rPr>
          <w:i/>
          <w:sz w:val="24"/>
          <w:szCs w:val="24"/>
          <w:lang w:val="es-MX"/>
        </w:rPr>
        <w:t>d</w:t>
      </w:r>
      <w:r w:rsidRPr="009D3F95">
        <w:rPr>
          <w:i/>
          <w:sz w:val="24"/>
          <w:szCs w:val="24"/>
          <w:lang w:val="es-MX"/>
        </w:rPr>
        <w:t xml:space="preserve">inámica para el área de </w:t>
      </w:r>
      <w:r w:rsidR="0038620A">
        <w:rPr>
          <w:i/>
          <w:sz w:val="24"/>
          <w:szCs w:val="24"/>
          <w:lang w:val="es-MX"/>
        </w:rPr>
        <w:t>f</w:t>
      </w:r>
      <w:r w:rsidRPr="009D3F95">
        <w:rPr>
          <w:i/>
          <w:sz w:val="24"/>
          <w:szCs w:val="24"/>
          <w:lang w:val="es-MX"/>
        </w:rPr>
        <w:t>ísica de grado décimo</w:t>
      </w:r>
      <w:r w:rsidRPr="009D3F95">
        <w:rPr>
          <w:sz w:val="24"/>
          <w:szCs w:val="24"/>
          <w:lang w:val="es-MX"/>
        </w:rPr>
        <w:t xml:space="preserve"> </w:t>
      </w:r>
      <w:r w:rsidR="007562CB">
        <w:rPr>
          <w:sz w:val="24"/>
          <w:szCs w:val="24"/>
          <w:lang w:val="es-MX"/>
        </w:rPr>
        <w:t>[</w:t>
      </w:r>
      <w:r w:rsidR="0038620A">
        <w:rPr>
          <w:sz w:val="24"/>
          <w:szCs w:val="24"/>
          <w:lang w:val="es-MX"/>
        </w:rPr>
        <w:t>Tesis de maestría</w:t>
      </w:r>
      <w:r w:rsidR="007562CB">
        <w:rPr>
          <w:sz w:val="24"/>
          <w:szCs w:val="24"/>
          <w:lang w:val="es-MX"/>
        </w:rPr>
        <w:t>,</w:t>
      </w:r>
      <w:r w:rsidR="0038620A">
        <w:rPr>
          <w:sz w:val="24"/>
          <w:szCs w:val="24"/>
          <w:lang w:val="es-MX"/>
        </w:rPr>
        <w:t xml:space="preserve"> </w:t>
      </w:r>
      <w:r w:rsidRPr="009D3F95">
        <w:rPr>
          <w:sz w:val="24"/>
          <w:szCs w:val="24"/>
          <w:lang w:val="es-MX"/>
        </w:rPr>
        <w:t>Universidad Nacional de Colombia</w:t>
      </w:r>
      <w:r w:rsidR="007562CB">
        <w:rPr>
          <w:sz w:val="24"/>
          <w:szCs w:val="24"/>
          <w:lang w:val="es-MX"/>
        </w:rPr>
        <w:t xml:space="preserve">]. Repositorio Institucional UNAL. </w:t>
      </w:r>
      <w:r w:rsidR="007562CB" w:rsidRPr="007562CB">
        <w:rPr>
          <w:sz w:val="24"/>
          <w:szCs w:val="24"/>
          <w:lang w:val="es-MX"/>
        </w:rPr>
        <w:t>https://repositorio.unal.edu.co/items/f85cfd98-d641-464a-a388-6637a2783219</w:t>
      </w:r>
      <w:r w:rsidRPr="009D3F95">
        <w:rPr>
          <w:sz w:val="24"/>
          <w:szCs w:val="24"/>
          <w:lang w:val="es-MX"/>
        </w:rPr>
        <w:t xml:space="preserve"> </w:t>
      </w:r>
    </w:p>
    <w:p w14:paraId="20651598" w14:textId="55F44116" w:rsidR="0020298E" w:rsidRPr="008C2D32" w:rsidRDefault="0020298E" w:rsidP="009D3F95">
      <w:pPr>
        <w:pStyle w:val="EndNoteBibliography"/>
        <w:spacing w:line="360" w:lineRule="auto"/>
        <w:ind w:left="720" w:hanging="720"/>
        <w:jc w:val="both"/>
        <w:rPr>
          <w:sz w:val="24"/>
          <w:szCs w:val="24"/>
          <w:lang w:val="es-MX"/>
        </w:rPr>
      </w:pPr>
      <w:r w:rsidRPr="009D3F95">
        <w:rPr>
          <w:sz w:val="24"/>
          <w:szCs w:val="24"/>
          <w:lang w:val="es-MX"/>
        </w:rPr>
        <w:t>Marte, S. J., Bug-os, M. A. A. C.</w:t>
      </w:r>
      <w:r w:rsidR="00620E9E">
        <w:rPr>
          <w:sz w:val="24"/>
          <w:szCs w:val="24"/>
          <w:lang w:val="es-MX"/>
        </w:rPr>
        <w:t xml:space="preserve"> y</w:t>
      </w:r>
      <w:r w:rsidRPr="009D3F95">
        <w:rPr>
          <w:sz w:val="24"/>
          <w:szCs w:val="24"/>
          <w:lang w:val="es-MX"/>
        </w:rPr>
        <w:t xml:space="preserve"> Pili, U. B. (2024). </w:t>
      </w:r>
      <w:r w:rsidRPr="009D3F95">
        <w:rPr>
          <w:sz w:val="24"/>
          <w:szCs w:val="24"/>
        </w:rPr>
        <w:t xml:space="preserve">Comparative experiment using free fall and projectile motions in determining the acceleration due to gravitational force. </w:t>
      </w:r>
      <w:r w:rsidRPr="008C2D32">
        <w:rPr>
          <w:i/>
          <w:sz w:val="24"/>
          <w:szCs w:val="24"/>
          <w:lang w:val="es-MX"/>
        </w:rPr>
        <w:t xml:space="preserve">Physics </w:t>
      </w:r>
      <w:r w:rsidR="006B116E" w:rsidRPr="008C2D32">
        <w:rPr>
          <w:i/>
          <w:sz w:val="24"/>
          <w:szCs w:val="24"/>
          <w:lang w:val="es-MX"/>
        </w:rPr>
        <w:t>E</w:t>
      </w:r>
      <w:r w:rsidRPr="008C2D32">
        <w:rPr>
          <w:i/>
          <w:sz w:val="24"/>
          <w:szCs w:val="24"/>
          <w:lang w:val="es-MX"/>
        </w:rPr>
        <w:t>ducation</w:t>
      </w:r>
      <w:r w:rsidRPr="008C2D32">
        <w:rPr>
          <w:sz w:val="24"/>
          <w:szCs w:val="24"/>
          <w:lang w:val="es-MX"/>
        </w:rPr>
        <w:t>,</w:t>
      </w:r>
      <w:r w:rsidRPr="008C2D32">
        <w:rPr>
          <w:i/>
          <w:sz w:val="24"/>
          <w:szCs w:val="24"/>
          <w:lang w:val="es-MX"/>
        </w:rPr>
        <w:t xml:space="preserve"> 59</w:t>
      </w:r>
      <w:r w:rsidRPr="008C2D32">
        <w:rPr>
          <w:sz w:val="24"/>
          <w:szCs w:val="24"/>
          <w:lang w:val="es-MX"/>
        </w:rPr>
        <w:t xml:space="preserve">(4). https://doi.org/10.1088/1361-6552/ad4f40 </w:t>
      </w:r>
    </w:p>
    <w:p w14:paraId="60FA26EF" w14:textId="2BD0DB5B" w:rsidR="0020298E" w:rsidRPr="009D3F95" w:rsidRDefault="0020298E" w:rsidP="009D3F95">
      <w:pPr>
        <w:pStyle w:val="EndNoteBibliography"/>
        <w:spacing w:line="360" w:lineRule="auto"/>
        <w:ind w:left="720" w:hanging="720"/>
        <w:jc w:val="both"/>
        <w:rPr>
          <w:sz w:val="24"/>
          <w:szCs w:val="24"/>
          <w:lang w:val="es-MX"/>
        </w:rPr>
      </w:pPr>
      <w:r w:rsidRPr="00620E9E">
        <w:rPr>
          <w:sz w:val="24"/>
          <w:szCs w:val="24"/>
          <w:lang w:val="es-MX"/>
        </w:rPr>
        <w:t>Martín-Ramos, P., Silva, M. R.</w:t>
      </w:r>
      <w:r w:rsidR="00620E9E" w:rsidRPr="00620E9E">
        <w:rPr>
          <w:sz w:val="24"/>
          <w:szCs w:val="24"/>
          <w:lang w:val="es-MX"/>
        </w:rPr>
        <w:t xml:space="preserve"> y</w:t>
      </w:r>
      <w:r w:rsidRPr="00620E9E">
        <w:rPr>
          <w:sz w:val="24"/>
          <w:szCs w:val="24"/>
          <w:lang w:val="es-MX"/>
        </w:rPr>
        <w:t xml:space="preserve"> </w:t>
      </w:r>
      <w:r w:rsidRPr="009D3F95">
        <w:rPr>
          <w:sz w:val="24"/>
          <w:szCs w:val="24"/>
          <w:lang w:val="es-MX"/>
        </w:rPr>
        <w:t xml:space="preserve">da Silva, P. S. P. (2017). </w:t>
      </w:r>
      <w:r w:rsidRPr="009D3F95">
        <w:rPr>
          <w:sz w:val="24"/>
          <w:szCs w:val="24"/>
        </w:rPr>
        <w:t xml:space="preserve">Smartphones in the teaching of Physics Laws: Projectile motion. </w:t>
      </w:r>
      <w:r w:rsidRPr="009D3F95">
        <w:rPr>
          <w:i/>
          <w:sz w:val="24"/>
          <w:szCs w:val="24"/>
          <w:lang w:val="es-MX"/>
        </w:rPr>
        <w:t>Revista Iberoamericana de Educación a Distancia</w:t>
      </w:r>
      <w:r w:rsidRPr="009D3F95">
        <w:rPr>
          <w:sz w:val="24"/>
          <w:szCs w:val="24"/>
          <w:lang w:val="es-MX"/>
        </w:rPr>
        <w:t>,</w:t>
      </w:r>
      <w:r w:rsidRPr="009D3F95">
        <w:rPr>
          <w:i/>
          <w:sz w:val="24"/>
          <w:szCs w:val="24"/>
          <w:lang w:val="es-MX"/>
        </w:rPr>
        <w:t xml:space="preserve"> 20</w:t>
      </w:r>
      <w:r w:rsidRPr="009D3F95">
        <w:rPr>
          <w:sz w:val="24"/>
          <w:szCs w:val="24"/>
          <w:lang w:val="es-MX"/>
        </w:rPr>
        <w:t xml:space="preserve">(2). https://doi.org/10.5944/ried.20.2.17663 </w:t>
      </w:r>
    </w:p>
    <w:p w14:paraId="77B479EF" w14:textId="3D155EB0" w:rsidR="0020298E" w:rsidRPr="009D3F95" w:rsidRDefault="0020298E" w:rsidP="009D3F95">
      <w:pPr>
        <w:pStyle w:val="EndNoteBibliography"/>
        <w:spacing w:line="360" w:lineRule="auto"/>
        <w:ind w:left="720" w:hanging="720"/>
        <w:jc w:val="both"/>
        <w:rPr>
          <w:sz w:val="24"/>
          <w:szCs w:val="24"/>
          <w:lang w:val="es-MX"/>
        </w:rPr>
      </w:pPr>
      <w:r w:rsidRPr="009D3F95">
        <w:rPr>
          <w:sz w:val="24"/>
          <w:szCs w:val="24"/>
          <w:lang w:val="es-MX"/>
        </w:rPr>
        <w:t>Moya-Molina, A.</w:t>
      </w:r>
      <w:r w:rsidR="00620E9E">
        <w:rPr>
          <w:sz w:val="24"/>
          <w:szCs w:val="24"/>
          <w:lang w:val="es-MX"/>
        </w:rPr>
        <w:t xml:space="preserve"> </w:t>
      </w:r>
      <w:r w:rsidRPr="009D3F95">
        <w:rPr>
          <w:sz w:val="24"/>
          <w:szCs w:val="24"/>
          <w:lang w:val="es-MX"/>
        </w:rPr>
        <w:t xml:space="preserve">Á. (2020). Un experimento basado en Arduino para estudiar el movimiento de caída libre en el aula. </w:t>
      </w:r>
      <w:r w:rsidRPr="009D3F95">
        <w:rPr>
          <w:i/>
          <w:sz w:val="24"/>
          <w:szCs w:val="24"/>
          <w:lang w:val="es-MX"/>
        </w:rPr>
        <w:t xml:space="preserve">Revista </w:t>
      </w:r>
      <w:r w:rsidR="0038620A">
        <w:rPr>
          <w:i/>
          <w:sz w:val="24"/>
          <w:szCs w:val="24"/>
          <w:lang w:val="es-MX"/>
        </w:rPr>
        <w:t>E</w:t>
      </w:r>
      <w:r w:rsidRPr="009D3F95">
        <w:rPr>
          <w:i/>
          <w:sz w:val="24"/>
          <w:szCs w:val="24"/>
          <w:lang w:val="es-MX"/>
        </w:rPr>
        <w:t xml:space="preserve">spañola de </w:t>
      </w:r>
      <w:r w:rsidR="0038620A">
        <w:rPr>
          <w:i/>
          <w:sz w:val="24"/>
          <w:szCs w:val="24"/>
          <w:lang w:val="es-MX"/>
        </w:rPr>
        <w:t>F</w:t>
      </w:r>
      <w:r w:rsidRPr="009D3F95">
        <w:rPr>
          <w:i/>
          <w:sz w:val="24"/>
          <w:szCs w:val="24"/>
          <w:lang w:val="es-MX"/>
        </w:rPr>
        <w:t>ísica</w:t>
      </w:r>
      <w:r w:rsidRPr="009D3F95">
        <w:rPr>
          <w:sz w:val="24"/>
          <w:szCs w:val="24"/>
          <w:lang w:val="es-MX"/>
        </w:rPr>
        <w:t>,</w:t>
      </w:r>
      <w:r w:rsidRPr="009D3F95">
        <w:rPr>
          <w:i/>
          <w:sz w:val="24"/>
          <w:szCs w:val="24"/>
          <w:lang w:val="es-MX"/>
        </w:rPr>
        <w:t xml:space="preserve"> 34</w:t>
      </w:r>
      <w:r w:rsidRPr="009D3F95">
        <w:rPr>
          <w:sz w:val="24"/>
          <w:szCs w:val="24"/>
          <w:lang w:val="es-MX"/>
        </w:rPr>
        <w:t xml:space="preserve">(1), 33-35. </w:t>
      </w:r>
    </w:p>
    <w:p w14:paraId="61B6C13B" w14:textId="1671BF16" w:rsidR="0020298E" w:rsidRDefault="0020298E" w:rsidP="009D3F95">
      <w:pPr>
        <w:pStyle w:val="EndNoteBibliography"/>
        <w:spacing w:line="360" w:lineRule="auto"/>
        <w:ind w:left="720" w:hanging="720"/>
        <w:jc w:val="both"/>
        <w:rPr>
          <w:sz w:val="24"/>
          <w:szCs w:val="24"/>
        </w:rPr>
      </w:pPr>
      <w:r w:rsidRPr="009D3F95">
        <w:rPr>
          <w:sz w:val="24"/>
          <w:szCs w:val="24"/>
          <w:lang w:val="es-MX"/>
        </w:rPr>
        <w:t>Mukhopadhyay, B., Srirangarajan, S.</w:t>
      </w:r>
      <w:r w:rsidR="00620E9E">
        <w:rPr>
          <w:sz w:val="24"/>
          <w:szCs w:val="24"/>
          <w:lang w:val="es-MX"/>
        </w:rPr>
        <w:t xml:space="preserve"> y</w:t>
      </w:r>
      <w:r w:rsidRPr="009D3F95">
        <w:rPr>
          <w:sz w:val="24"/>
          <w:szCs w:val="24"/>
          <w:lang w:val="es-MX"/>
        </w:rPr>
        <w:t xml:space="preserve"> Kar, S. (2018). </w:t>
      </w:r>
      <w:r w:rsidRPr="009D3F95">
        <w:rPr>
          <w:sz w:val="24"/>
          <w:szCs w:val="24"/>
        </w:rPr>
        <w:t xml:space="preserve">Modeling the analog response of passive infrared sensor. </w:t>
      </w:r>
      <w:r w:rsidRPr="009D3F95">
        <w:rPr>
          <w:i/>
          <w:sz w:val="24"/>
          <w:szCs w:val="24"/>
        </w:rPr>
        <w:t>Sensors and Actuators A: Physical</w:t>
      </w:r>
      <w:r w:rsidRPr="009D3F95">
        <w:rPr>
          <w:sz w:val="24"/>
          <w:szCs w:val="24"/>
        </w:rPr>
        <w:t>,</w:t>
      </w:r>
      <w:r w:rsidRPr="009D3F95">
        <w:rPr>
          <w:i/>
          <w:sz w:val="24"/>
          <w:szCs w:val="24"/>
        </w:rPr>
        <w:t xml:space="preserve"> 279</w:t>
      </w:r>
      <w:r w:rsidRPr="009D3F95">
        <w:rPr>
          <w:sz w:val="24"/>
          <w:szCs w:val="24"/>
        </w:rPr>
        <w:t xml:space="preserve">. https://doi.org/10.1016/j.sna.2018.05.002 </w:t>
      </w:r>
    </w:p>
    <w:p w14:paraId="64AE575B" w14:textId="0449C036" w:rsidR="00D113C3" w:rsidRPr="006564FF" w:rsidRDefault="003C467C" w:rsidP="009D3F95">
      <w:pPr>
        <w:pStyle w:val="EndNoteBibliography"/>
        <w:spacing w:line="360" w:lineRule="auto"/>
        <w:ind w:left="720" w:hanging="720"/>
        <w:jc w:val="both"/>
        <w:rPr>
          <w:sz w:val="24"/>
          <w:szCs w:val="24"/>
          <w:lang w:val="es-MX"/>
        </w:rPr>
      </w:pPr>
      <w:r w:rsidRPr="006564FF">
        <w:rPr>
          <w:sz w:val="24"/>
          <w:szCs w:val="24"/>
          <w:lang w:val="es-MX"/>
        </w:rPr>
        <w:t xml:space="preserve">Organización de las </w:t>
      </w:r>
      <w:r w:rsidR="00D113C3" w:rsidRPr="006564FF">
        <w:rPr>
          <w:sz w:val="24"/>
          <w:szCs w:val="24"/>
          <w:lang w:val="es-MX"/>
        </w:rPr>
        <w:t>Naciones Unidas (</w:t>
      </w:r>
      <w:r w:rsidRPr="006564FF">
        <w:rPr>
          <w:sz w:val="24"/>
          <w:szCs w:val="24"/>
          <w:lang w:val="es-MX"/>
        </w:rPr>
        <w:t>2025</w:t>
      </w:r>
      <w:r w:rsidR="00D113C3" w:rsidRPr="006564FF">
        <w:rPr>
          <w:sz w:val="24"/>
          <w:szCs w:val="24"/>
          <w:lang w:val="es-MX"/>
        </w:rPr>
        <w:t>). Objetivos de desarrollo sostenible: 4 educación de calidad. https://www.un.org/sustainabledevelopment/es/education/</w:t>
      </w:r>
    </w:p>
    <w:p w14:paraId="3B1FD491" w14:textId="3FB67095" w:rsidR="0020298E" w:rsidRPr="009D3F95" w:rsidRDefault="0020298E" w:rsidP="009D3F95">
      <w:pPr>
        <w:pStyle w:val="EndNoteBibliography"/>
        <w:spacing w:line="360" w:lineRule="auto"/>
        <w:ind w:left="720" w:hanging="720"/>
        <w:jc w:val="both"/>
        <w:rPr>
          <w:sz w:val="24"/>
          <w:szCs w:val="24"/>
          <w:lang w:val="es-MX"/>
        </w:rPr>
      </w:pPr>
      <w:r w:rsidRPr="008C2D32">
        <w:rPr>
          <w:sz w:val="24"/>
          <w:szCs w:val="24"/>
          <w:lang w:val="es-MX"/>
        </w:rPr>
        <w:t>Provasi, P. F., Bogado, S., Pedrini, D., Merino, C.</w:t>
      </w:r>
      <w:r w:rsidR="00620E9E" w:rsidRPr="008C2D32">
        <w:rPr>
          <w:sz w:val="24"/>
          <w:szCs w:val="24"/>
          <w:lang w:val="es-MX"/>
        </w:rPr>
        <w:t xml:space="preserve"> y</w:t>
      </w:r>
      <w:r w:rsidRPr="008C2D32">
        <w:rPr>
          <w:sz w:val="24"/>
          <w:szCs w:val="24"/>
          <w:lang w:val="es-MX"/>
        </w:rPr>
        <w:t xml:space="preserve"> Bentz, E. (2021). </w:t>
      </w:r>
      <w:r w:rsidRPr="009D3F95">
        <w:rPr>
          <w:sz w:val="24"/>
          <w:szCs w:val="24"/>
          <w:lang w:val="es-MX"/>
        </w:rPr>
        <w:t xml:space="preserve">Diseño dispositivo pedagógico para demostración y aplicación del MRUA empleando Arduino. </w:t>
      </w:r>
      <w:r w:rsidRPr="009D3F95">
        <w:rPr>
          <w:i/>
          <w:sz w:val="24"/>
          <w:szCs w:val="24"/>
          <w:lang w:val="es-MX"/>
        </w:rPr>
        <w:t>Revista Conexiones</w:t>
      </w:r>
      <w:r w:rsidRPr="009D3F95">
        <w:rPr>
          <w:sz w:val="24"/>
          <w:szCs w:val="24"/>
          <w:lang w:val="es-MX"/>
        </w:rPr>
        <w:t>,</w:t>
      </w:r>
      <w:r w:rsidRPr="009D3F95">
        <w:rPr>
          <w:i/>
          <w:sz w:val="24"/>
          <w:szCs w:val="24"/>
          <w:lang w:val="es-MX"/>
        </w:rPr>
        <w:t xml:space="preserve"> 1</w:t>
      </w:r>
      <w:r w:rsidRPr="009D3F95">
        <w:rPr>
          <w:sz w:val="24"/>
          <w:szCs w:val="24"/>
          <w:lang w:val="es-MX"/>
        </w:rPr>
        <w:t>(7)</w:t>
      </w:r>
      <w:r w:rsidR="00DC3B5D">
        <w:rPr>
          <w:sz w:val="24"/>
          <w:szCs w:val="24"/>
          <w:lang w:val="es-MX"/>
        </w:rPr>
        <w:t>, 74-80</w:t>
      </w:r>
      <w:r w:rsidRPr="009D3F95">
        <w:rPr>
          <w:sz w:val="24"/>
          <w:szCs w:val="24"/>
          <w:lang w:val="es-MX"/>
        </w:rPr>
        <w:t>.</w:t>
      </w:r>
      <w:r w:rsidR="00DC3B5D">
        <w:rPr>
          <w:sz w:val="24"/>
          <w:szCs w:val="24"/>
          <w:lang w:val="es-MX"/>
        </w:rPr>
        <w:t xml:space="preserve"> </w:t>
      </w:r>
      <w:r w:rsidR="00DD4E4B" w:rsidRPr="00DD4E4B">
        <w:rPr>
          <w:sz w:val="24"/>
          <w:szCs w:val="24"/>
          <w:lang w:val="es-MX"/>
        </w:rPr>
        <w:t>https://ojs.ucp.edu.ar/index.php/conexiones/article/view/894</w:t>
      </w:r>
    </w:p>
    <w:p w14:paraId="4F2A9A3D" w14:textId="5A5C0D85" w:rsidR="0020298E" w:rsidRPr="006564FF" w:rsidRDefault="0020298E" w:rsidP="009D3F95">
      <w:pPr>
        <w:pStyle w:val="EndNoteBibliography"/>
        <w:spacing w:line="360" w:lineRule="auto"/>
        <w:ind w:left="720" w:hanging="720"/>
        <w:jc w:val="both"/>
        <w:rPr>
          <w:sz w:val="24"/>
          <w:szCs w:val="24"/>
        </w:rPr>
      </w:pPr>
      <w:r w:rsidRPr="006564FF">
        <w:rPr>
          <w:sz w:val="24"/>
          <w:szCs w:val="24"/>
        </w:rPr>
        <w:t>Serway, R. A.</w:t>
      </w:r>
      <w:r w:rsidR="00620E9E" w:rsidRPr="006564FF">
        <w:rPr>
          <w:sz w:val="24"/>
          <w:szCs w:val="24"/>
        </w:rPr>
        <w:t xml:space="preserve"> y</w:t>
      </w:r>
      <w:r w:rsidRPr="006564FF">
        <w:rPr>
          <w:sz w:val="24"/>
          <w:szCs w:val="24"/>
        </w:rPr>
        <w:t xml:space="preserve"> Jewett, J. W. (2018). </w:t>
      </w:r>
      <w:r w:rsidRPr="009D3F95">
        <w:rPr>
          <w:i/>
          <w:sz w:val="24"/>
          <w:szCs w:val="24"/>
          <w:lang w:val="es-MX"/>
        </w:rPr>
        <w:t xml:space="preserve">Física para </w:t>
      </w:r>
      <w:r w:rsidR="006B116E">
        <w:rPr>
          <w:i/>
          <w:sz w:val="24"/>
          <w:szCs w:val="24"/>
          <w:lang w:val="es-MX"/>
        </w:rPr>
        <w:t>C</w:t>
      </w:r>
      <w:r w:rsidRPr="009D3F95">
        <w:rPr>
          <w:i/>
          <w:sz w:val="24"/>
          <w:szCs w:val="24"/>
          <w:lang w:val="es-MX"/>
        </w:rPr>
        <w:t xml:space="preserve">ientíficos e </w:t>
      </w:r>
      <w:r w:rsidR="006B116E">
        <w:rPr>
          <w:i/>
          <w:sz w:val="24"/>
          <w:szCs w:val="24"/>
          <w:lang w:val="es-MX"/>
        </w:rPr>
        <w:t>I</w:t>
      </w:r>
      <w:r w:rsidRPr="009D3F95">
        <w:rPr>
          <w:i/>
          <w:sz w:val="24"/>
          <w:szCs w:val="24"/>
          <w:lang w:val="es-MX"/>
        </w:rPr>
        <w:t>ngenieros</w:t>
      </w:r>
      <w:r w:rsidRPr="007562CB">
        <w:rPr>
          <w:i/>
          <w:iCs/>
          <w:sz w:val="24"/>
          <w:szCs w:val="24"/>
          <w:lang w:val="es-MX"/>
        </w:rPr>
        <w:t xml:space="preserve"> (Vol. 1)</w:t>
      </w:r>
      <w:r w:rsidRPr="009D3F95">
        <w:rPr>
          <w:sz w:val="24"/>
          <w:szCs w:val="24"/>
          <w:lang w:val="es-MX"/>
        </w:rPr>
        <w:t xml:space="preserve">. </w:t>
      </w:r>
      <w:r w:rsidRPr="006564FF">
        <w:rPr>
          <w:sz w:val="24"/>
          <w:szCs w:val="24"/>
        </w:rPr>
        <w:t xml:space="preserve">Cengage Learning. </w:t>
      </w:r>
    </w:p>
    <w:p w14:paraId="306BEEA7" w14:textId="71686AB1" w:rsidR="0020298E" w:rsidRPr="006564FF" w:rsidRDefault="0020298E" w:rsidP="009D3F95">
      <w:pPr>
        <w:pStyle w:val="EndNoteBibliography"/>
        <w:spacing w:line="360" w:lineRule="auto"/>
        <w:ind w:left="720" w:hanging="720"/>
        <w:jc w:val="both"/>
        <w:rPr>
          <w:sz w:val="24"/>
          <w:szCs w:val="24"/>
        </w:rPr>
      </w:pPr>
      <w:r w:rsidRPr="006564FF">
        <w:rPr>
          <w:sz w:val="24"/>
          <w:szCs w:val="24"/>
        </w:rPr>
        <w:t>Shi, X., Wang, X., Zhang, L.</w:t>
      </w:r>
      <w:r w:rsidR="00620E9E" w:rsidRPr="006564FF">
        <w:rPr>
          <w:sz w:val="24"/>
          <w:szCs w:val="24"/>
        </w:rPr>
        <w:t xml:space="preserve"> y</w:t>
      </w:r>
      <w:r w:rsidRPr="006564FF">
        <w:rPr>
          <w:sz w:val="24"/>
          <w:szCs w:val="24"/>
        </w:rPr>
        <w:t xml:space="preserve"> Guo, K. (2021). </w:t>
      </w:r>
      <w:r w:rsidRPr="009D3F95">
        <w:rPr>
          <w:sz w:val="24"/>
          <w:szCs w:val="24"/>
        </w:rPr>
        <w:t xml:space="preserve">Influence factors of gravitational acceleration near the earth. </w:t>
      </w:r>
      <w:r w:rsidRPr="006564FF">
        <w:rPr>
          <w:i/>
          <w:iCs/>
          <w:sz w:val="24"/>
          <w:szCs w:val="24"/>
        </w:rPr>
        <w:t>Journal of Physics: Conference Series</w:t>
      </w:r>
      <w:r w:rsidR="00EC0CB8" w:rsidRPr="006564FF">
        <w:rPr>
          <w:sz w:val="24"/>
          <w:szCs w:val="24"/>
        </w:rPr>
        <w:t xml:space="preserve">, </w:t>
      </w:r>
      <w:r w:rsidR="00EC0CB8" w:rsidRPr="006564FF">
        <w:rPr>
          <w:i/>
          <w:iCs/>
          <w:sz w:val="24"/>
          <w:szCs w:val="24"/>
        </w:rPr>
        <w:t>1865</w:t>
      </w:r>
      <w:r w:rsidR="00EC0CB8" w:rsidRPr="006564FF">
        <w:rPr>
          <w:sz w:val="24"/>
          <w:szCs w:val="24"/>
        </w:rPr>
        <w:t>(2). https://doi.org/10.1088/1742-6596/1865/2/022014</w:t>
      </w:r>
    </w:p>
    <w:p w14:paraId="37AF4400" w14:textId="77777777" w:rsidR="0020298E" w:rsidRPr="009D3F95" w:rsidRDefault="0020298E" w:rsidP="009D3F95">
      <w:pPr>
        <w:pStyle w:val="EndNoteBibliography"/>
        <w:spacing w:line="360" w:lineRule="auto"/>
        <w:ind w:left="720" w:hanging="720"/>
        <w:jc w:val="both"/>
        <w:rPr>
          <w:sz w:val="24"/>
          <w:szCs w:val="24"/>
        </w:rPr>
      </w:pPr>
      <w:r w:rsidRPr="006564FF">
        <w:rPr>
          <w:sz w:val="24"/>
          <w:szCs w:val="24"/>
        </w:rPr>
        <w:t xml:space="preserve">Shigley, J. (1993). </w:t>
      </w:r>
      <w:r w:rsidRPr="009D3F95">
        <w:rPr>
          <w:i/>
          <w:sz w:val="24"/>
          <w:szCs w:val="24"/>
          <w:lang w:val="es-MX"/>
        </w:rPr>
        <w:t>Teoría de máquinas y mecanismos</w:t>
      </w:r>
      <w:r w:rsidRPr="009D3F95">
        <w:rPr>
          <w:sz w:val="24"/>
          <w:szCs w:val="24"/>
          <w:lang w:val="es-MX"/>
        </w:rPr>
        <w:t xml:space="preserve">. </w:t>
      </w:r>
      <w:r w:rsidRPr="009D3F95">
        <w:rPr>
          <w:sz w:val="24"/>
          <w:szCs w:val="24"/>
        </w:rPr>
        <w:t xml:space="preserve">McGraw-Hill. </w:t>
      </w:r>
    </w:p>
    <w:p w14:paraId="59D08AD7" w14:textId="0E62023B" w:rsidR="0020298E" w:rsidRPr="009D3F95" w:rsidRDefault="0020298E" w:rsidP="009D3F95">
      <w:pPr>
        <w:pStyle w:val="EndNoteBibliography"/>
        <w:spacing w:line="360" w:lineRule="auto"/>
        <w:ind w:left="720" w:hanging="720"/>
        <w:jc w:val="both"/>
        <w:rPr>
          <w:sz w:val="24"/>
          <w:szCs w:val="24"/>
        </w:rPr>
      </w:pPr>
      <w:r w:rsidRPr="009D3F95">
        <w:rPr>
          <w:sz w:val="24"/>
          <w:szCs w:val="24"/>
        </w:rPr>
        <w:lastRenderedPageBreak/>
        <w:t>Solis, D. H., Hutchinson, D.</w:t>
      </w:r>
      <w:r w:rsidR="00620E9E">
        <w:rPr>
          <w:sz w:val="24"/>
          <w:szCs w:val="24"/>
        </w:rPr>
        <w:t xml:space="preserve"> y</w:t>
      </w:r>
      <w:r w:rsidRPr="009D3F95">
        <w:rPr>
          <w:sz w:val="24"/>
          <w:szCs w:val="24"/>
        </w:rPr>
        <w:t xml:space="preserve"> Longnecker, N. (2021). Formal Learning in Informal Settings—Increased Physics Content Knowledge After a Science Centre Visit</w:t>
      </w:r>
      <w:r w:rsidR="00620E9E">
        <w:rPr>
          <w:sz w:val="24"/>
          <w:szCs w:val="24"/>
        </w:rPr>
        <w:t>.</w:t>
      </w:r>
      <w:r w:rsidRPr="009D3F95">
        <w:rPr>
          <w:sz w:val="24"/>
          <w:szCs w:val="24"/>
        </w:rPr>
        <w:t xml:space="preserve"> </w:t>
      </w:r>
      <w:r w:rsidRPr="009D3F95">
        <w:rPr>
          <w:i/>
          <w:sz w:val="24"/>
          <w:szCs w:val="24"/>
        </w:rPr>
        <w:t>Frontiers in Education</w:t>
      </w:r>
      <w:r w:rsidRPr="009D3F95">
        <w:rPr>
          <w:sz w:val="24"/>
          <w:szCs w:val="24"/>
        </w:rPr>
        <w:t>,</w:t>
      </w:r>
      <w:r w:rsidRPr="009D3F95">
        <w:rPr>
          <w:i/>
          <w:sz w:val="24"/>
          <w:szCs w:val="24"/>
        </w:rPr>
        <w:t xml:space="preserve"> 6</w:t>
      </w:r>
      <w:r w:rsidRPr="009D3F95">
        <w:rPr>
          <w:sz w:val="24"/>
          <w:szCs w:val="24"/>
        </w:rPr>
        <w:t xml:space="preserve">(322). https://doi.org/10.3389/feduc.2021.698691 </w:t>
      </w:r>
    </w:p>
    <w:p w14:paraId="306B47F4" w14:textId="6E77E0E1" w:rsidR="0020298E" w:rsidRPr="009D3F95" w:rsidRDefault="0020298E" w:rsidP="009D3F95">
      <w:pPr>
        <w:pStyle w:val="EndNoteBibliography"/>
        <w:spacing w:line="360" w:lineRule="auto"/>
        <w:ind w:left="720" w:hanging="720"/>
        <w:jc w:val="both"/>
        <w:rPr>
          <w:sz w:val="24"/>
          <w:szCs w:val="24"/>
        </w:rPr>
      </w:pPr>
      <w:r w:rsidRPr="008C2D32">
        <w:rPr>
          <w:sz w:val="24"/>
          <w:szCs w:val="24"/>
        </w:rPr>
        <w:t>Song, E.</w:t>
      </w:r>
      <w:r w:rsidR="00620E9E" w:rsidRPr="008C2D32">
        <w:rPr>
          <w:sz w:val="24"/>
          <w:szCs w:val="24"/>
        </w:rPr>
        <w:t xml:space="preserve"> </w:t>
      </w:r>
      <w:r w:rsidRPr="008C2D32">
        <w:rPr>
          <w:sz w:val="24"/>
          <w:szCs w:val="24"/>
        </w:rPr>
        <w:t>Z., Zhao, G.</w:t>
      </w:r>
      <w:r w:rsidR="00620E9E" w:rsidRPr="008C2D32">
        <w:rPr>
          <w:sz w:val="24"/>
          <w:szCs w:val="24"/>
        </w:rPr>
        <w:t xml:space="preserve"> </w:t>
      </w:r>
      <w:r w:rsidRPr="008C2D32">
        <w:rPr>
          <w:sz w:val="24"/>
          <w:szCs w:val="24"/>
        </w:rPr>
        <w:t>F., Yao, C., Ma, Z.</w:t>
      </w:r>
      <w:r w:rsidR="00620E9E" w:rsidRPr="008C2D32">
        <w:rPr>
          <w:sz w:val="24"/>
          <w:szCs w:val="24"/>
        </w:rPr>
        <w:t xml:space="preserve"> </w:t>
      </w:r>
      <w:r w:rsidRPr="008C2D32">
        <w:rPr>
          <w:sz w:val="24"/>
          <w:szCs w:val="24"/>
        </w:rPr>
        <w:t>K., Ding, S.</w:t>
      </w:r>
      <w:r w:rsidR="00620E9E" w:rsidRPr="008C2D32">
        <w:rPr>
          <w:sz w:val="24"/>
          <w:szCs w:val="24"/>
        </w:rPr>
        <w:t xml:space="preserve"> </w:t>
      </w:r>
      <w:r w:rsidRPr="008C2D32">
        <w:rPr>
          <w:sz w:val="24"/>
          <w:szCs w:val="24"/>
        </w:rPr>
        <w:t>L.</w:t>
      </w:r>
      <w:r w:rsidR="00620E9E" w:rsidRPr="008C2D32">
        <w:rPr>
          <w:sz w:val="24"/>
          <w:szCs w:val="24"/>
        </w:rPr>
        <w:t xml:space="preserve"> y</w:t>
      </w:r>
      <w:r w:rsidRPr="008C2D32">
        <w:rPr>
          <w:sz w:val="24"/>
          <w:szCs w:val="24"/>
        </w:rPr>
        <w:t xml:space="preserve"> Ma, X.-Z. (2018). </w:t>
      </w:r>
      <w:r w:rsidRPr="009D3F95">
        <w:rPr>
          <w:sz w:val="24"/>
          <w:szCs w:val="24"/>
        </w:rPr>
        <w:t xml:space="preserve">Study of nonlinear characteristics and model based control for proportional electromagnet. </w:t>
      </w:r>
      <w:r w:rsidRPr="009D3F95">
        <w:rPr>
          <w:i/>
          <w:sz w:val="24"/>
          <w:szCs w:val="24"/>
        </w:rPr>
        <w:t>Mathematical Problems in Engineering</w:t>
      </w:r>
      <w:r w:rsidRPr="009D3F95">
        <w:rPr>
          <w:sz w:val="24"/>
          <w:szCs w:val="24"/>
        </w:rPr>
        <w:t>,</w:t>
      </w:r>
      <w:r w:rsidRPr="009D3F95">
        <w:rPr>
          <w:i/>
          <w:sz w:val="24"/>
          <w:szCs w:val="24"/>
        </w:rPr>
        <w:t xml:space="preserve"> 2018</w:t>
      </w:r>
      <w:r w:rsidRPr="009D3F95">
        <w:rPr>
          <w:sz w:val="24"/>
          <w:szCs w:val="24"/>
        </w:rPr>
        <w:t xml:space="preserve">(1). https://doi.org/10.1155/2018/2549456 </w:t>
      </w:r>
    </w:p>
    <w:p w14:paraId="1EB41A0F" w14:textId="2220A567" w:rsidR="0020298E" w:rsidRPr="008C2D32" w:rsidRDefault="0020298E" w:rsidP="009D3F95">
      <w:pPr>
        <w:pStyle w:val="EndNoteBibliography"/>
        <w:spacing w:line="360" w:lineRule="auto"/>
        <w:ind w:left="720" w:hanging="720"/>
        <w:jc w:val="both"/>
        <w:rPr>
          <w:sz w:val="24"/>
          <w:szCs w:val="24"/>
          <w:lang w:val="es-MX"/>
        </w:rPr>
      </w:pPr>
      <w:r w:rsidRPr="009D3F95">
        <w:rPr>
          <w:sz w:val="24"/>
          <w:szCs w:val="24"/>
        </w:rPr>
        <w:t xml:space="preserve">Taylor, J. R. (1997). </w:t>
      </w:r>
      <w:r w:rsidRPr="00620E9E">
        <w:rPr>
          <w:i/>
          <w:iCs/>
          <w:sz w:val="24"/>
          <w:szCs w:val="24"/>
        </w:rPr>
        <w:t xml:space="preserve">An </w:t>
      </w:r>
      <w:r w:rsidR="006B116E">
        <w:rPr>
          <w:i/>
          <w:iCs/>
          <w:sz w:val="24"/>
          <w:szCs w:val="24"/>
        </w:rPr>
        <w:t>i</w:t>
      </w:r>
      <w:r w:rsidRPr="00620E9E">
        <w:rPr>
          <w:i/>
          <w:iCs/>
          <w:sz w:val="24"/>
          <w:szCs w:val="24"/>
        </w:rPr>
        <w:t xml:space="preserve">ntroduction to </w:t>
      </w:r>
      <w:r w:rsidR="006B116E">
        <w:rPr>
          <w:i/>
          <w:iCs/>
          <w:sz w:val="24"/>
          <w:szCs w:val="24"/>
        </w:rPr>
        <w:t>e</w:t>
      </w:r>
      <w:r w:rsidRPr="00620E9E">
        <w:rPr>
          <w:i/>
          <w:iCs/>
          <w:sz w:val="24"/>
          <w:szCs w:val="24"/>
        </w:rPr>
        <w:t xml:space="preserve">rror </w:t>
      </w:r>
      <w:r w:rsidR="006B116E">
        <w:rPr>
          <w:i/>
          <w:iCs/>
          <w:sz w:val="24"/>
          <w:szCs w:val="24"/>
        </w:rPr>
        <w:t>a</w:t>
      </w:r>
      <w:r w:rsidRPr="00620E9E">
        <w:rPr>
          <w:i/>
          <w:iCs/>
          <w:sz w:val="24"/>
          <w:szCs w:val="24"/>
        </w:rPr>
        <w:t xml:space="preserve">nalysis: The </w:t>
      </w:r>
      <w:r w:rsidR="006B116E">
        <w:rPr>
          <w:i/>
          <w:iCs/>
          <w:sz w:val="24"/>
          <w:szCs w:val="24"/>
        </w:rPr>
        <w:t>s</w:t>
      </w:r>
      <w:r w:rsidRPr="00620E9E">
        <w:rPr>
          <w:i/>
          <w:iCs/>
          <w:sz w:val="24"/>
          <w:szCs w:val="24"/>
        </w:rPr>
        <w:t xml:space="preserve">tudy of </w:t>
      </w:r>
      <w:r w:rsidR="006B116E">
        <w:rPr>
          <w:i/>
          <w:iCs/>
          <w:sz w:val="24"/>
          <w:szCs w:val="24"/>
        </w:rPr>
        <w:t>u</w:t>
      </w:r>
      <w:r w:rsidRPr="00620E9E">
        <w:rPr>
          <w:i/>
          <w:iCs/>
          <w:sz w:val="24"/>
          <w:szCs w:val="24"/>
        </w:rPr>
        <w:t xml:space="preserve">ncertainties in </w:t>
      </w:r>
      <w:r w:rsidR="006B116E">
        <w:rPr>
          <w:i/>
          <w:iCs/>
          <w:sz w:val="24"/>
          <w:szCs w:val="24"/>
        </w:rPr>
        <w:t>p</w:t>
      </w:r>
      <w:r w:rsidRPr="00620E9E">
        <w:rPr>
          <w:i/>
          <w:iCs/>
          <w:sz w:val="24"/>
          <w:szCs w:val="24"/>
        </w:rPr>
        <w:t xml:space="preserve">hysical </w:t>
      </w:r>
      <w:r w:rsidR="006B116E">
        <w:rPr>
          <w:i/>
          <w:iCs/>
          <w:sz w:val="24"/>
          <w:szCs w:val="24"/>
        </w:rPr>
        <w:t>m</w:t>
      </w:r>
      <w:r w:rsidRPr="00620E9E">
        <w:rPr>
          <w:i/>
          <w:iCs/>
          <w:sz w:val="24"/>
          <w:szCs w:val="24"/>
        </w:rPr>
        <w:t>easurements</w:t>
      </w:r>
      <w:r w:rsidRPr="009D3F95">
        <w:rPr>
          <w:sz w:val="24"/>
          <w:szCs w:val="24"/>
        </w:rPr>
        <w:t xml:space="preserve">. </w:t>
      </w:r>
      <w:r w:rsidRPr="008C2D32">
        <w:rPr>
          <w:sz w:val="24"/>
          <w:szCs w:val="24"/>
          <w:lang w:val="es-MX"/>
        </w:rPr>
        <w:t>University Science Books.</w:t>
      </w:r>
    </w:p>
    <w:p w14:paraId="7E5870AF" w14:textId="6AFBD660" w:rsidR="0020298E" w:rsidRPr="00620E9E" w:rsidRDefault="0020298E" w:rsidP="009D3F95">
      <w:pPr>
        <w:pStyle w:val="EndNoteBibliography"/>
        <w:spacing w:line="360" w:lineRule="auto"/>
        <w:ind w:left="720" w:hanging="720"/>
        <w:jc w:val="both"/>
        <w:rPr>
          <w:sz w:val="24"/>
          <w:szCs w:val="24"/>
          <w:lang w:val="es-MX"/>
        </w:rPr>
      </w:pPr>
      <w:r w:rsidRPr="009D3F95">
        <w:rPr>
          <w:sz w:val="24"/>
          <w:szCs w:val="24"/>
          <w:lang w:val="es-MX"/>
        </w:rPr>
        <w:t xml:space="preserve">Torres, C. (2023). </w:t>
      </w:r>
      <w:r w:rsidRPr="00620E9E">
        <w:rPr>
          <w:i/>
          <w:sz w:val="24"/>
          <w:szCs w:val="24"/>
          <w:lang w:val="es-MX"/>
        </w:rPr>
        <w:t>Diseño y construcción de un equipo para laboratorio de física de movimiento de caída libre operado mediante software</w:t>
      </w:r>
      <w:r w:rsidR="00620E9E" w:rsidRPr="00620E9E">
        <w:rPr>
          <w:iCs/>
          <w:sz w:val="24"/>
          <w:szCs w:val="24"/>
          <w:lang w:val="es-MX"/>
        </w:rPr>
        <w:t>.</w:t>
      </w:r>
      <w:r w:rsidRPr="009D3F95">
        <w:rPr>
          <w:sz w:val="24"/>
          <w:szCs w:val="24"/>
          <w:lang w:val="es-MX"/>
        </w:rPr>
        <w:t xml:space="preserve"> </w:t>
      </w:r>
      <w:r w:rsidR="007562CB">
        <w:rPr>
          <w:sz w:val="24"/>
          <w:szCs w:val="24"/>
          <w:lang w:val="es-MX"/>
        </w:rPr>
        <w:t>[</w:t>
      </w:r>
      <w:r w:rsidR="00620E9E">
        <w:rPr>
          <w:sz w:val="24"/>
          <w:szCs w:val="24"/>
          <w:lang w:val="es-MX"/>
        </w:rPr>
        <w:t xml:space="preserve">Tesis de </w:t>
      </w:r>
      <w:r w:rsidR="007562CB">
        <w:rPr>
          <w:sz w:val="24"/>
          <w:szCs w:val="24"/>
          <w:lang w:val="es-MX"/>
        </w:rPr>
        <w:t>I</w:t>
      </w:r>
      <w:r w:rsidR="00620E9E">
        <w:rPr>
          <w:sz w:val="24"/>
          <w:szCs w:val="24"/>
          <w:lang w:val="es-MX"/>
        </w:rPr>
        <w:t>ngeniería</w:t>
      </w:r>
      <w:r w:rsidR="007562CB">
        <w:rPr>
          <w:sz w:val="24"/>
          <w:szCs w:val="24"/>
          <w:lang w:val="es-MX"/>
        </w:rPr>
        <w:t xml:space="preserve">, </w:t>
      </w:r>
      <w:r w:rsidRPr="009D3F95">
        <w:rPr>
          <w:sz w:val="24"/>
          <w:szCs w:val="24"/>
          <w:lang w:val="es-MX"/>
        </w:rPr>
        <w:t>Universidad Tecnológica de Pereira</w:t>
      </w:r>
      <w:r w:rsidR="007562CB">
        <w:rPr>
          <w:sz w:val="24"/>
          <w:szCs w:val="24"/>
          <w:lang w:val="es-MX"/>
        </w:rPr>
        <w:t>]. Repositorio Institucional UTP.</w:t>
      </w:r>
      <w:r w:rsidRPr="00620E9E">
        <w:rPr>
          <w:sz w:val="24"/>
          <w:szCs w:val="24"/>
          <w:lang w:val="es-MX"/>
        </w:rPr>
        <w:t xml:space="preserve"> https://repositorio.utp.edu.co/server/api/core/bitstreams/df7a6684-9cab-4877-9ba9-24da31591c7a/content</w:t>
      </w:r>
    </w:p>
    <w:p w14:paraId="21E7F578" w14:textId="59761AC9" w:rsidR="0020298E" w:rsidRPr="009D3F95" w:rsidRDefault="0020298E" w:rsidP="009D3F95">
      <w:pPr>
        <w:pStyle w:val="EndNoteBibliography"/>
        <w:spacing w:line="360" w:lineRule="auto"/>
        <w:ind w:left="720" w:hanging="720"/>
        <w:jc w:val="both"/>
        <w:rPr>
          <w:sz w:val="24"/>
          <w:szCs w:val="24"/>
        </w:rPr>
      </w:pPr>
      <w:r w:rsidRPr="00620E9E">
        <w:rPr>
          <w:sz w:val="24"/>
          <w:szCs w:val="24"/>
          <w:lang w:val="es-MX"/>
        </w:rPr>
        <w:t>Vogt, P.</w:t>
      </w:r>
      <w:r w:rsidR="00620E9E" w:rsidRPr="00620E9E">
        <w:rPr>
          <w:sz w:val="24"/>
          <w:szCs w:val="24"/>
          <w:lang w:val="es-MX"/>
        </w:rPr>
        <w:t xml:space="preserve"> y</w:t>
      </w:r>
      <w:r w:rsidRPr="00620E9E">
        <w:rPr>
          <w:sz w:val="24"/>
          <w:szCs w:val="24"/>
          <w:lang w:val="es-MX"/>
        </w:rPr>
        <w:t xml:space="preserve"> Kuhn, J. (2012). </w:t>
      </w:r>
      <w:r w:rsidRPr="009D3F95">
        <w:rPr>
          <w:sz w:val="24"/>
          <w:szCs w:val="24"/>
        </w:rPr>
        <w:t xml:space="preserve">Analyzing free fall with a smartphone acceleration sensor. </w:t>
      </w:r>
      <w:r w:rsidRPr="009D3F95">
        <w:rPr>
          <w:i/>
          <w:sz w:val="24"/>
          <w:szCs w:val="24"/>
        </w:rPr>
        <w:t>The Physics Teacher</w:t>
      </w:r>
      <w:r w:rsidRPr="009D3F95">
        <w:rPr>
          <w:sz w:val="24"/>
          <w:szCs w:val="24"/>
        </w:rPr>
        <w:t>,</w:t>
      </w:r>
      <w:r w:rsidRPr="009D3F95">
        <w:rPr>
          <w:i/>
          <w:sz w:val="24"/>
          <w:szCs w:val="24"/>
        </w:rPr>
        <w:t xml:space="preserve"> 50</w:t>
      </w:r>
      <w:r w:rsidRPr="009D3F95">
        <w:rPr>
          <w:sz w:val="24"/>
          <w:szCs w:val="24"/>
        </w:rPr>
        <w:t xml:space="preserve">(3), 182-183. https://doi.org/10.1119/1.3685123 </w:t>
      </w:r>
    </w:p>
    <w:p w14:paraId="5AC0B4DD" w14:textId="443BBAB4" w:rsidR="0020298E" w:rsidRPr="009D3F95" w:rsidRDefault="0020298E" w:rsidP="009D3F95">
      <w:pPr>
        <w:pStyle w:val="EndNoteBibliography"/>
        <w:spacing w:line="360" w:lineRule="auto"/>
        <w:ind w:left="720" w:hanging="720"/>
        <w:jc w:val="both"/>
        <w:rPr>
          <w:sz w:val="24"/>
          <w:szCs w:val="24"/>
        </w:rPr>
      </w:pPr>
      <w:r w:rsidRPr="009D3F95">
        <w:rPr>
          <w:sz w:val="24"/>
          <w:szCs w:val="24"/>
        </w:rPr>
        <w:t>Walpole, R., Myers, R., Myers, S.</w:t>
      </w:r>
      <w:r w:rsidR="00620E9E">
        <w:rPr>
          <w:sz w:val="24"/>
          <w:szCs w:val="24"/>
        </w:rPr>
        <w:t xml:space="preserve"> y</w:t>
      </w:r>
      <w:r w:rsidRPr="009D3F95">
        <w:rPr>
          <w:sz w:val="24"/>
          <w:szCs w:val="24"/>
        </w:rPr>
        <w:t xml:space="preserve"> Ye, K. (2012). </w:t>
      </w:r>
      <w:r w:rsidRPr="009D3F95">
        <w:rPr>
          <w:i/>
          <w:sz w:val="24"/>
          <w:szCs w:val="24"/>
          <w:lang w:val="es-MX"/>
        </w:rPr>
        <w:t>Probabilidad y estadística para ingeniería y ciencias</w:t>
      </w:r>
      <w:r w:rsidRPr="009D3F95">
        <w:rPr>
          <w:sz w:val="24"/>
          <w:szCs w:val="24"/>
          <w:lang w:val="es-MX"/>
        </w:rPr>
        <w:t xml:space="preserve">. </w:t>
      </w:r>
      <w:r w:rsidRPr="009D3F95">
        <w:rPr>
          <w:sz w:val="24"/>
          <w:szCs w:val="24"/>
        </w:rPr>
        <w:t xml:space="preserve">Pearson. </w:t>
      </w:r>
    </w:p>
    <w:p w14:paraId="2DE76BEF" w14:textId="77777777" w:rsidR="0020298E" w:rsidRPr="009D3F95" w:rsidRDefault="0020298E" w:rsidP="009D3F95">
      <w:pPr>
        <w:spacing w:line="360" w:lineRule="auto"/>
        <w:ind w:firstLine="709"/>
        <w:rPr>
          <w:rFonts w:cs="Times New Roman"/>
          <w:szCs w:val="24"/>
          <w:lang w:val="en-US"/>
        </w:rPr>
      </w:pPr>
    </w:p>
    <w:p w14:paraId="22248E03" w14:textId="77777777" w:rsidR="0020298E" w:rsidRPr="009D3F95" w:rsidRDefault="0020298E" w:rsidP="009D3F95">
      <w:pPr>
        <w:spacing w:line="360" w:lineRule="auto"/>
        <w:ind w:firstLine="709"/>
        <w:rPr>
          <w:rFonts w:cs="Times New Roman"/>
          <w:szCs w:val="24"/>
          <w:lang w:val="en-US"/>
        </w:rPr>
      </w:pPr>
    </w:p>
    <w:p w14:paraId="6F68C8ED" w14:textId="77777777" w:rsidR="006C747E" w:rsidRDefault="006C747E" w:rsidP="009D3F95">
      <w:pPr>
        <w:spacing w:line="360" w:lineRule="auto"/>
        <w:rPr>
          <w:rFonts w:cs="Times New Roman"/>
          <w:szCs w:val="24"/>
        </w:rPr>
      </w:pPr>
    </w:p>
    <w:p w14:paraId="0863F141" w14:textId="77777777" w:rsidR="006564FF" w:rsidRDefault="006564FF" w:rsidP="009D3F95">
      <w:pPr>
        <w:spacing w:line="360" w:lineRule="auto"/>
        <w:rPr>
          <w:rFonts w:cs="Times New Roman"/>
          <w:szCs w:val="24"/>
        </w:rPr>
      </w:pPr>
    </w:p>
    <w:p w14:paraId="7360012D" w14:textId="77777777" w:rsidR="006564FF" w:rsidRDefault="006564FF" w:rsidP="009D3F95">
      <w:pPr>
        <w:spacing w:line="360" w:lineRule="auto"/>
        <w:rPr>
          <w:rFonts w:cs="Times New Roman"/>
          <w:szCs w:val="24"/>
        </w:rPr>
      </w:pPr>
    </w:p>
    <w:p w14:paraId="1121F5B4" w14:textId="77777777" w:rsidR="006564FF" w:rsidRDefault="006564FF" w:rsidP="009D3F95">
      <w:pPr>
        <w:spacing w:line="360" w:lineRule="auto"/>
        <w:rPr>
          <w:rFonts w:cs="Times New Roman"/>
          <w:szCs w:val="24"/>
        </w:rPr>
      </w:pPr>
    </w:p>
    <w:p w14:paraId="2D760624" w14:textId="77777777" w:rsidR="006564FF" w:rsidRDefault="006564FF" w:rsidP="009D3F95">
      <w:pPr>
        <w:spacing w:line="360" w:lineRule="auto"/>
        <w:rPr>
          <w:rFonts w:cs="Times New Roman"/>
          <w:szCs w:val="24"/>
        </w:rPr>
      </w:pPr>
    </w:p>
    <w:p w14:paraId="70714F54" w14:textId="77777777" w:rsidR="006564FF" w:rsidRDefault="006564FF" w:rsidP="009D3F95">
      <w:pPr>
        <w:spacing w:line="360" w:lineRule="auto"/>
        <w:rPr>
          <w:rFonts w:cs="Times New Roman"/>
          <w:szCs w:val="24"/>
        </w:rPr>
      </w:pPr>
    </w:p>
    <w:p w14:paraId="21AB820A" w14:textId="77777777" w:rsidR="006564FF" w:rsidRDefault="006564FF" w:rsidP="009D3F95">
      <w:pPr>
        <w:spacing w:line="360" w:lineRule="auto"/>
        <w:rPr>
          <w:rFonts w:cs="Times New Roman"/>
          <w:szCs w:val="24"/>
        </w:rPr>
      </w:pPr>
    </w:p>
    <w:p w14:paraId="1782BBF1" w14:textId="77777777" w:rsidR="006564FF" w:rsidRDefault="006564FF" w:rsidP="009D3F95">
      <w:pPr>
        <w:spacing w:line="360" w:lineRule="auto"/>
        <w:rPr>
          <w:rFonts w:cs="Times New Roman"/>
          <w:szCs w:val="24"/>
        </w:rPr>
      </w:pPr>
    </w:p>
    <w:p w14:paraId="3ADF6E91" w14:textId="77777777" w:rsidR="006564FF" w:rsidRDefault="006564FF" w:rsidP="009D3F95">
      <w:pPr>
        <w:spacing w:line="360" w:lineRule="auto"/>
        <w:rPr>
          <w:rFonts w:cs="Times New Roman"/>
          <w:szCs w:val="24"/>
        </w:rPr>
      </w:pPr>
    </w:p>
    <w:p w14:paraId="583D5C45" w14:textId="77777777" w:rsidR="006564FF" w:rsidRDefault="006564FF" w:rsidP="009D3F95">
      <w:pPr>
        <w:spacing w:line="360" w:lineRule="auto"/>
        <w:rPr>
          <w:rFonts w:cs="Times New Roman"/>
          <w:szCs w:val="24"/>
        </w:rPr>
      </w:pPr>
    </w:p>
    <w:p w14:paraId="1FDA7F2B" w14:textId="77777777" w:rsidR="006564FF" w:rsidRDefault="006564FF" w:rsidP="009D3F95">
      <w:pPr>
        <w:spacing w:line="360" w:lineRule="auto"/>
        <w:rPr>
          <w:rFonts w:cs="Times New Roman"/>
          <w:szCs w:val="24"/>
        </w:rPr>
      </w:pPr>
    </w:p>
    <w:p w14:paraId="5C5AD2AD" w14:textId="77777777" w:rsidR="006564FF" w:rsidRDefault="006564FF" w:rsidP="009D3F95">
      <w:pPr>
        <w:spacing w:line="360" w:lineRule="auto"/>
        <w:rPr>
          <w:rFonts w:cs="Times New Roman"/>
          <w:szCs w:val="24"/>
        </w:rPr>
      </w:pPr>
    </w:p>
    <w:p w14:paraId="77A0E59E" w14:textId="77777777" w:rsidR="006564FF" w:rsidRDefault="006564FF" w:rsidP="009D3F95">
      <w:pPr>
        <w:spacing w:line="360" w:lineRule="auto"/>
        <w:rPr>
          <w:rFonts w:cs="Times New Roman"/>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564FF" w:rsidRPr="006564FF" w14:paraId="3563D00C" w14:textId="77777777" w:rsidTr="006564FF">
        <w:trPr>
          <w:jc w:val="center"/>
        </w:trPr>
        <w:tc>
          <w:tcPr>
            <w:tcW w:w="3045" w:type="dxa"/>
            <w:tcMar>
              <w:top w:w="100" w:type="dxa"/>
              <w:left w:w="100" w:type="dxa"/>
              <w:bottom w:w="100" w:type="dxa"/>
              <w:right w:w="100" w:type="dxa"/>
            </w:tcMar>
          </w:tcPr>
          <w:p w14:paraId="451A902F" w14:textId="77777777" w:rsidR="006564FF" w:rsidRPr="006564FF" w:rsidRDefault="006564FF" w:rsidP="00BA4455">
            <w:pPr>
              <w:pStyle w:val="Ttulo3"/>
              <w:widowControl w:val="0"/>
              <w:spacing w:before="0"/>
              <w:rPr>
                <w:rFonts w:ascii="Times New Roman" w:hAnsi="Times New Roman" w:cs="Times New Roman"/>
                <w:color w:val="000000" w:themeColor="text1"/>
                <w:sz w:val="24"/>
                <w:szCs w:val="24"/>
              </w:rPr>
            </w:pPr>
            <w:r w:rsidRPr="006564FF">
              <w:rPr>
                <w:rFonts w:ascii="Times New Roman" w:hAnsi="Times New Roman" w:cs="Times New Roman"/>
                <w:color w:val="000000" w:themeColor="text1"/>
                <w:sz w:val="24"/>
                <w:szCs w:val="24"/>
              </w:rPr>
              <w:lastRenderedPageBreak/>
              <w:t>Rol de Contribución</w:t>
            </w:r>
          </w:p>
        </w:tc>
        <w:tc>
          <w:tcPr>
            <w:tcW w:w="6315" w:type="dxa"/>
            <w:tcMar>
              <w:top w:w="100" w:type="dxa"/>
              <w:left w:w="100" w:type="dxa"/>
              <w:bottom w:w="100" w:type="dxa"/>
              <w:right w:w="100" w:type="dxa"/>
            </w:tcMar>
          </w:tcPr>
          <w:p w14:paraId="271A4207" w14:textId="3FAF47D6" w:rsidR="006564FF" w:rsidRPr="006564FF" w:rsidRDefault="006564FF" w:rsidP="00BA4455">
            <w:pPr>
              <w:pStyle w:val="Ttulo3"/>
              <w:widowControl w:val="0"/>
              <w:spacing w:before="0"/>
              <w:rPr>
                <w:rFonts w:ascii="Times New Roman" w:hAnsi="Times New Roman" w:cs="Times New Roman"/>
                <w:color w:val="000000" w:themeColor="text1"/>
                <w:sz w:val="24"/>
                <w:szCs w:val="24"/>
              </w:rPr>
            </w:pPr>
            <w:bookmarkStart w:id="1" w:name="_btsjgdfgjwkr" w:colFirst="0" w:colLast="0"/>
            <w:bookmarkEnd w:id="1"/>
            <w:r>
              <w:rPr>
                <w:rFonts w:ascii="Times New Roman" w:hAnsi="Times New Roman" w:cs="Times New Roman"/>
                <w:color w:val="000000" w:themeColor="text1"/>
                <w:sz w:val="24"/>
                <w:szCs w:val="24"/>
              </w:rPr>
              <w:t>Autor (es)</w:t>
            </w:r>
          </w:p>
        </w:tc>
      </w:tr>
      <w:tr w:rsidR="006564FF" w:rsidRPr="006564FF" w14:paraId="6823E221" w14:textId="77777777" w:rsidTr="006564FF">
        <w:trPr>
          <w:jc w:val="center"/>
        </w:trPr>
        <w:tc>
          <w:tcPr>
            <w:tcW w:w="3045" w:type="dxa"/>
            <w:tcMar>
              <w:top w:w="100" w:type="dxa"/>
              <w:left w:w="100" w:type="dxa"/>
              <w:bottom w:w="100" w:type="dxa"/>
              <w:right w:w="100" w:type="dxa"/>
            </w:tcMar>
          </w:tcPr>
          <w:p w14:paraId="51313D77"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Conceptualización</w:t>
            </w:r>
          </w:p>
        </w:tc>
        <w:tc>
          <w:tcPr>
            <w:tcW w:w="6315" w:type="dxa"/>
            <w:tcMar>
              <w:top w:w="100" w:type="dxa"/>
              <w:left w:w="100" w:type="dxa"/>
              <w:bottom w:w="100" w:type="dxa"/>
              <w:right w:w="100" w:type="dxa"/>
            </w:tcMar>
          </w:tcPr>
          <w:p w14:paraId="690FE7A7"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2236E150"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p w14:paraId="2E6E8644"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6121AE20"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p w14:paraId="6421F024"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Leonardo Ortiz Macías</w:t>
            </w:r>
          </w:p>
          <w:p w14:paraId="05069236"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tc>
      </w:tr>
      <w:tr w:rsidR="006564FF" w:rsidRPr="006564FF" w14:paraId="4E95C63F" w14:textId="77777777" w:rsidTr="006564FF">
        <w:trPr>
          <w:jc w:val="center"/>
        </w:trPr>
        <w:tc>
          <w:tcPr>
            <w:tcW w:w="3045" w:type="dxa"/>
            <w:tcMar>
              <w:top w:w="100" w:type="dxa"/>
              <w:left w:w="100" w:type="dxa"/>
              <w:bottom w:w="100" w:type="dxa"/>
              <w:right w:w="100" w:type="dxa"/>
            </w:tcMar>
          </w:tcPr>
          <w:p w14:paraId="43A6F4E3"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Metodología</w:t>
            </w:r>
          </w:p>
        </w:tc>
        <w:tc>
          <w:tcPr>
            <w:tcW w:w="6315" w:type="dxa"/>
            <w:tcMar>
              <w:top w:w="100" w:type="dxa"/>
              <w:left w:w="100" w:type="dxa"/>
              <w:bottom w:w="100" w:type="dxa"/>
              <w:right w:w="100" w:type="dxa"/>
            </w:tcMar>
          </w:tcPr>
          <w:p w14:paraId="770D8DB1"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Leonardo Ortiz Macías</w:t>
            </w:r>
          </w:p>
          <w:p w14:paraId="5E01A859"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p w14:paraId="00A451A7"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3ADD15B0"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tc>
      </w:tr>
      <w:tr w:rsidR="006564FF" w:rsidRPr="006564FF" w14:paraId="58876814" w14:textId="77777777" w:rsidTr="006564FF">
        <w:trPr>
          <w:jc w:val="center"/>
        </w:trPr>
        <w:tc>
          <w:tcPr>
            <w:tcW w:w="3045" w:type="dxa"/>
            <w:tcMar>
              <w:top w:w="100" w:type="dxa"/>
              <w:left w:w="100" w:type="dxa"/>
              <w:bottom w:w="100" w:type="dxa"/>
              <w:right w:w="100" w:type="dxa"/>
            </w:tcMar>
          </w:tcPr>
          <w:p w14:paraId="62E344DD"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Software</w:t>
            </w:r>
          </w:p>
        </w:tc>
        <w:tc>
          <w:tcPr>
            <w:tcW w:w="6315" w:type="dxa"/>
            <w:tcMar>
              <w:top w:w="100" w:type="dxa"/>
              <w:left w:w="100" w:type="dxa"/>
              <w:bottom w:w="100" w:type="dxa"/>
              <w:right w:w="100" w:type="dxa"/>
            </w:tcMar>
          </w:tcPr>
          <w:p w14:paraId="43D5B44B"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Leonardo Ortiz Macías</w:t>
            </w:r>
          </w:p>
          <w:p w14:paraId="78726B32"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tc>
      </w:tr>
      <w:tr w:rsidR="006564FF" w:rsidRPr="006564FF" w14:paraId="78FF2138" w14:textId="77777777" w:rsidTr="006564FF">
        <w:trPr>
          <w:jc w:val="center"/>
        </w:trPr>
        <w:tc>
          <w:tcPr>
            <w:tcW w:w="3045" w:type="dxa"/>
            <w:tcMar>
              <w:top w:w="100" w:type="dxa"/>
              <w:left w:w="100" w:type="dxa"/>
              <w:bottom w:w="100" w:type="dxa"/>
              <w:right w:w="100" w:type="dxa"/>
            </w:tcMar>
          </w:tcPr>
          <w:p w14:paraId="5DB0BE7A"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Validación</w:t>
            </w:r>
          </w:p>
        </w:tc>
        <w:tc>
          <w:tcPr>
            <w:tcW w:w="6315" w:type="dxa"/>
            <w:tcMar>
              <w:top w:w="100" w:type="dxa"/>
              <w:left w:w="100" w:type="dxa"/>
              <w:bottom w:w="100" w:type="dxa"/>
              <w:right w:w="100" w:type="dxa"/>
            </w:tcMar>
          </w:tcPr>
          <w:p w14:paraId="608827C8"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626B1F36"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p w14:paraId="4299489D"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0D837B64"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p w14:paraId="08216254"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Leonardo Ortiz Macías</w:t>
            </w:r>
          </w:p>
          <w:p w14:paraId="03C5F06F"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p w14:paraId="5BA5837A"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Alumnos de Nivel Medio Superior</w:t>
            </w:r>
          </w:p>
          <w:p w14:paraId="77B1BF27"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tc>
      </w:tr>
      <w:tr w:rsidR="006564FF" w:rsidRPr="006564FF" w14:paraId="38C7BC01" w14:textId="77777777" w:rsidTr="006564FF">
        <w:trPr>
          <w:jc w:val="center"/>
        </w:trPr>
        <w:tc>
          <w:tcPr>
            <w:tcW w:w="3045" w:type="dxa"/>
            <w:tcMar>
              <w:top w:w="100" w:type="dxa"/>
              <w:left w:w="100" w:type="dxa"/>
              <w:bottom w:w="100" w:type="dxa"/>
              <w:right w:w="100" w:type="dxa"/>
            </w:tcMar>
          </w:tcPr>
          <w:p w14:paraId="6EAA4A77"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Análisis Formal</w:t>
            </w:r>
          </w:p>
        </w:tc>
        <w:tc>
          <w:tcPr>
            <w:tcW w:w="6315" w:type="dxa"/>
            <w:tcMar>
              <w:top w:w="100" w:type="dxa"/>
              <w:left w:w="100" w:type="dxa"/>
              <w:bottom w:w="100" w:type="dxa"/>
              <w:right w:w="100" w:type="dxa"/>
            </w:tcMar>
          </w:tcPr>
          <w:p w14:paraId="15F7B171"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5A5EF96A"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p w14:paraId="08934EA6"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163CE271"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tc>
      </w:tr>
      <w:tr w:rsidR="006564FF" w:rsidRPr="006564FF" w14:paraId="2913E05A" w14:textId="77777777" w:rsidTr="006564FF">
        <w:trPr>
          <w:jc w:val="center"/>
        </w:trPr>
        <w:tc>
          <w:tcPr>
            <w:tcW w:w="3045" w:type="dxa"/>
            <w:tcMar>
              <w:top w:w="100" w:type="dxa"/>
              <w:left w:w="100" w:type="dxa"/>
              <w:bottom w:w="100" w:type="dxa"/>
              <w:right w:w="100" w:type="dxa"/>
            </w:tcMar>
          </w:tcPr>
          <w:p w14:paraId="6184399E"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Investigación</w:t>
            </w:r>
          </w:p>
        </w:tc>
        <w:tc>
          <w:tcPr>
            <w:tcW w:w="6315" w:type="dxa"/>
            <w:tcMar>
              <w:top w:w="100" w:type="dxa"/>
              <w:left w:w="100" w:type="dxa"/>
              <w:bottom w:w="100" w:type="dxa"/>
              <w:right w:w="100" w:type="dxa"/>
            </w:tcMar>
          </w:tcPr>
          <w:p w14:paraId="28A358A3"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1D8C30D2"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(igual)</w:t>
            </w:r>
          </w:p>
          <w:p w14:paraId="2639A655"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Leonardo Ortiz Macías</w:t>
            </w:r>
          </w:p>
          <w:p w14:paraId="0CAECDA5"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(igual)</w:t>
            </w:r>
          </w:p>
        </w:tc>
      </w:tr>
      <w:tr w:rsidR="006564FF" w:rsidRPr="006564FF" w14:paraId="1D44542B" w14:textId="77777777" w:rsidTr="006564FF">
        <w:trPr>
          <w:jc w:val="center"/>
        </w:trPr>
        <w:tc>
          <w:tcPr>
            <w:tcW w:w="3045" w:type="dxa"/>
            <w:tcMar>
              <w:top w:w="100" w:type="dxa"/>
              <w:left w:w="100" w:type="dxa"/>
              <w:bottom w:w="100" w:type="dxa"/>
              <w:right w:w="100" w:type="dxa"/>
            </w:tcMar>
          </w:tcPr>
          <w:p w14:paraId="7A929304"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Recursos</w:t>
            </w:r>
          </w:p>
        </w:tc>
        <w:tc>
          <w:tcPr>
            <w:tcW w:w="6315" w:type="dxa"/>
            <w:tcMar>
              <w:top w:w="100" w:type="dxa"/>
              <w:left w:w="100" w:type="dxa"/>
              <w:bottom w:w="100" w:type="dxa"/>
              <w:right w:w="100" w:type="dxa"/>
            </w:tcMar>
          </w:tcPr>
          <w:p w14:paraId="641EF4BD"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129FF345"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tc>
      </w:tr>
      <w:tr w:rsidR="006564FF" w:rsidRPr="006564FF" w14:paraId="7ED2F3F7" w14:textId="77777777" w:rsidTr="006564FF">
        <w:trPr>
          <w:jc w:val="center"/>
        </w:trPr>
        <w:tc>
          <w:tcPr>
            <w:tcW w:w="3045" w:type="dxa"/>
            <w:tcMar>
              <w:top w:w="100" w:type="dxa"/>
              <w:left w:w="100" w:type="dxa"/>
              <w:bottom w:w="100" w:type="dxa"/>
              <w:right w:w="100" w:type="dxa"/>
            </w:tcMar>
          </w:tcPr>
          <w:p w14:paraId="615DAEA4"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Curación de datos</w:t>
            </w:r>
          </w:p>
        </w:tc>
        <w:tc>
          <w:tcPr>
            <w:tcW w:w="6315" w:type="dxa"/>
            <w:tcMar>
              <w:top w:w="100" w:type="dxa"/>
              <w:left w:w="100" w:type="dxa"/>
              <w:bottom w:w="100" w:type="dxa"/>
              <w:right w:w="100" w:type="dxa"/>
            </w:tcMar>
          </w:tcPr>
          <w:p w14:paraId="6201AC2F"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75376269"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(igual)</w:t>
            </w:r>
          </w:p>
          <w:p w14:paraId="68C74017"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3EF2AC90"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(igual)</w:t>
            </w:r>
          </w:p>
        </w:tc>
      </w:tr>
      <w:tr w:rsidR="006564FF" w:rsidRPr="006564FF" w14:paraId="59B2A8A3" w14:textId="77777777" w:rsidTr="006564FF">
        <w:trPr>
          <w:jc w:val="center"/>
        </w:trPr>
        <w:tc>
          <w:tcPr>
            <w:tcW w:w="3045" w:type="dxa"/>
            <w:tcMar>
              <w:top w:w="100" w:type="dxa"/>
              <w:left w:w="100" w:type="dxa"/>
              <w:bottom w:w="100" w:type="dxa"/>
              <w:right w:w="100" w:type="dxa"/>
            </w:tcMar>
          </w:tcPr>
          <w:p w14:paraId="7DE63AE5"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Escritura - Preparación del borrador original</w:t>
            </w:r>
          </w:p>
        </w:tc>
        <w:tc>
          <w:tcPr>
            <w:tcW w:w="6315" w:type="dxa"/>
            <w:tcMar>
              <w:top w:w="100" w:type="dxa"/>
              <w:left w:w="100" w:type="dxa"/>
              <w:bottom w:w="100" w:type="dxa"/>
              <w:right w:w="100" w:type="dxa"/>
            </w:tcMar>
          </w:tcPr>
          <w:p w14:paraId="046E6040"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196F30DF"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tc>
      </w:tr>
      <w:tr w:rsidR="006564FF" w:rsidRPr="006564FF" w14:paraId="661C98C6" w14:textId="77777777" w:rsidTr="006564FF">
        <w:trPr>
          <w:jc w:val="center"/>
        </w:trPr>
        <w:tc>
          <w:tcPr>
            <w:tcW w:w="3045" w:type="dxa"/>
            <w:tcMar>
              <w:top w:w="100" w:type="dxa"/>
              <w:left w:w="100" w:type="dxa"/>
              <w:bottom w:w="100" w:type="dxa"/>
              <w:right w:w="100" w:type="dxa"/>
            </w:tcMar>
          </w:tcPr>
          <w:p w14:paraId="35FC55F3"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Escritura - Revisión y edición</w:t>
            </w:r>
          </w:p>
        </w:tc>
        <w:tc>
          <w:tcPr>
            <w:tcW w:w="6315" w:type="dxa"/>
            <w:tcMar>
              <w:top w:w="100" w:type="dxa"/>
              <w:left w:w="100" w:type="dxa"/>
              <w:bottom w:w="100" w:type="dxa"/>
              <w:right w:w="100" w:type="dxa"/>
            </w:tcMar>
          </w:tcPr>
          <w:p w14:paraId="2C7A11DC"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620C02CE"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p w14:paraId="01D48988"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51ACE113"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lastRenderedPageBreak/>
              <w:t>(que apoya)</w:t>
            </w:r>
          </w:p>
          <w:p w14:paraId="7043785C"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Leonardo Ortiz Macías</w:t>
            </w:r>
          </w:p>
          <w:p w14:paraId="676D45D3"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tc>
      </w:tr>
      <w:tr w:rsidR="006564FF" w:rsidRPr="006564FF" w14:paraId="30E78F1A" w14:textId="77777777" w:rsidTr="006564FF">
        <w:trPr>
          <w:jc w:val="center"/>
        </w:trPr>
        <w:tc>
          <w:tcPr>
            <w:tcW w:w="3045" w:type="dxa"/>
            <w:tcMar>
              <w:top w:w="100" w:type="dxa"/>
              <w:left w:w="100" w:type="dxa"/>
              <w:bottom w:w="100" w:type="dxa"/>
              <w:right w:w="100" w:type="dxa"/>
            </w:tcMar>
          </w:tcPr>
          <w:p w14:paraId="721DDE0F"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lastRenderedPageBreak/>
              <w:t>Visualización</w:t>
            </w:r>
          </w:p>
        </w:tc>
        <w:tc>
          <w:tcPr>
            <w:tcW w:w="6315" w:type="dxa"/>
            <w:tcMar>
              <w:top w:w="100" w:type="dxa"/>
              <w:left w:w="100" w:type="dxa"/>
              <w:bottom w:w="100" w:type="dxa"/>
              <w:right w:w="100" w:type="dxa"/>
            </w:tcMar>
          </w:tcPr>
          <w:p w14:paraId="7EDCE87F"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Leonardo Ortiz Macías</w:t>
            </w:r>
          </w:p>
          <w:p w14:paraId="7BD0447F"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p w14:paraId="7FE0BFC8"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6C2A6167"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tc>
      </w:tr>
      <w:tr w:rsidR="006564FF" w:rsidRPr="006564FF" w14:paraId="5A0C03B6" w14:textId="77777777" w:rsidTr="006564FF">
        <w:trPr>
          <w:jc w:val="center"/>
        </w:trPr>
        <w:tc>
          <w:tcPr>
            <w:tcW w:w="3045" w:type="dxa"/>
            <w:tcMar>
              <w:top w:w="100" w:type="dxa"/>
              <w:left w:w="100" w:type="dxa"/>
              <w:bottom w:w="100" w:type="dxa"/>
              <w:right w:w="100" w:type="dxa"/>
            </w:tcMar>
          </w:tcPr>
          <w:p w14:paraId="3E699477"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Supervisión</w:t>
            </w:r>
          </w:p>
        </w:tc>
        <w:tc>
          <w:tcPr>
            <w:tcW w:w="6315" w:type="dxa"/>
            <w:tcMar>
              <w:top w:w="100" w:type="dxa"/>
              <w:left w:w="100" w:type="dxa"/>
              <w:bottom w:w="100" w:type="dxa"/>
              <w:right w:w="100" w:type="dxa"/>
            </w:tcMar>
          </w:tcPr>
          <w:p w14:paraId="73715FA9"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5F6FCCB4"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p w14:paraId="5F0D0E66"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12EE464F"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tc>
      </w:tr>
      <w:tr w:rsidR="006564FF" w:rsidRPr="006564FF" w14:paraId="067F6C6E" w14:textId="77777777" w:rsidTr="006564FF">
        <w:trPr>
          <w:jc w:val="center"/>
        </w:trPr>
        <w:tc>
          <w:tcPr>
            <w:tcW w:w="3045" w:type="dxa"/>
            <w:tcMar>
              <w:top w:w="100" w:type="dxa"/>
              <w:left w:w="100" w:type="dxa"/>
              <w:bottom w:w="100" w:type="dxa"/>
              <w:right w:w="100" w:type="dxa"/>
            </w:tcMar>
          </w:tcPr>
          <w:p w14:paraId="19F7541B"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Administración de Proyectos</w:t>
            </w:r>
          </w:p>
        </w:tc>
        <w:tc>
          <w:tcPr>
            <w:tcW w:w="6315" w:type="dxa"/>
            <w:tcMar>
              <w:top w:w="100" w:type="dxa"/>
              <w:left w:w="100" w:type="dxa"/>
              <w:bottom w:w="100" w:type="dxa"/>
              <w:right w:w="100" w:type="dxa"/>
            </w:tcMar>
          </w:tcPr>
          <w:p w14:paraId="4062545E"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174B7BB5"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p w14:paraId="45D59543"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2DCC0242"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tc>
      </w:tr>
      <w:tr w:rsidR="006564FF" w:rsidRPr="006564FF" w14:paraId="16E2742E" w14:textId="77777777" w:rsidTr="006564FF">
        <w:trPr>
          <w:jc w:val="center"/>
        </w:trPr>
        <w:tc>
          <w:tcPr>
            <w:tcW w:w="3045" w:type="dxa"/>
            <w:tcMar>
              <w:top w:w="100" w:type="dxa"/>
              <w:left w:w="100" w:type="dxa"/>
              <w:bottom w:w="100" w:type="dxa"/>
              <w:right w:w="100" w:type="dxa"/>
            </w:tcMar>
          </w:tcPr>
          <w:p w14:paraId="616F7241"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Adquisición de fondos</w:t>
            </w:r>
          </w:p>
        </w:tc>
        <w:tc>
          <w:tcPr>
            <w:tcW w:w="6315" w:type="dxa"/>
            <w:tcMar>
              <w:top w:w="100" w:type="dxa"/>
              <w:left w:w="100" w:type="dxa"/>
              <w:bottom w:w="100" w:type="dxa"/>
              <w:right w:w="100" w:type="dxa"/>
            </w:tcMar>
          </w:tcPr>
          <w:p w14:paraId="0B7F0D98"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Humberto Solís Recéndez</w:t>
            </w:r>
          </w:p>
          <w:p w14:paraId="24393BDD"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(principal)</w:t>
            </w:r>
          </w:p>
          <w:p w14:paraId="42BA573D"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Daniel Israel Alaniz Hernández</w:t>
            </w:r>
          </w:p>
          <w:p w14:paraId="01B1A3B8" w14:textId="77777777" w:rsidR="006564FF" w:rsidRPr="006564FF" w:rsidRDefault="006564FF" w:rsidP="00BA4455">
            <w:pPr>
              <w:widowControl w:val="0"/>
              <w:rPr>
                <w:rFonts w:cs="Times New Roman"/>
                <w:color w:val="000000" w:themeColor="text1"/>
                <w:szCs w:val="24"/>
              </w:rPr>
            </w:pPr>
            <w:r w:rsidRPr="006564FF">
              <w:rPr>
                <w:rFonts w:cs="Times New Roman"/>
                <w:color w:val="000000" w:themeColor="text1"/>
                <w:szCs w:val="24"/>
              </w:rPr>
              <w:t>(que apoya)</w:t>
            </w:r>
          </w:p>
        </w:tc>
      </w:tr>
    </w:tbl>
    <w:p w14:paraId="67C1B254" w14:textId="77777777" w:rsidR="006564FF" w:rsidRPr="009D3F95" w:rsidRDefault="006564FF" w:rsidP="009D3F95">
      <w:pPr>
        <w:spacing w:line="360" w:lineRule="auto"/>
        <w:rPr>
          <w:rFonts w:cs="Times New Roman"/>
          <w:szCs w:val="24"/>
        </w:rPr>
      </w:pPr>
    </w:p>
    <w:sectPr w:rsidR="006564FF" w:rsidRPr="009D3F95" w:rsidSect="006564FF">
      <w:headerReference w:type="default" r:id="rId13"/>
      <w:footerReference w:type="default" r:id="rId14"/>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5A946" w14:textId="77777777" w:rsidR="00D87193" w:rsidRDefault="00D87193" w:rsidP="00273252">
      <w:r>
        <w:separator/>
      </w:r>
    </w:p>
  </w:endnote>
  <w:endnote w:type="continuationSeparator" w:id="0">
    <w:p w14:paraId="17AD1059" w14:textId="77777777" w:rsidR="00D87193" w:rsidRDefault="00D87193" w:rsidP="00273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CF6A" w14:textId="0913E589" w:rsidR="006564FF" w:rsidRDefault="006564FF">
    <w:pPr>
      <w:pStyle w:val="Piedepgina"/>
    </w:pPr>
    <w:r>
      <w:t xml:space="preserve">           </w:t>
    </w:r>
    <w:r>
      <w:rPr>
        <w:noProof/>
      </w:rPr>
      <w:drawing>
        <wp:inline distT="0" distB="0" distL="0" distR="0" wp14:anchorId="55C94D10" wp14:editId="269E3701">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rFonts w:ascii="Calibri" w:hAnsi="Calibri" w:cs="Calibri"/>
        <w:b/>
        <w:sz w:val="22"/>
        <w:szCs w:val="22"/>
      </w:rPr>
      <w:t>Vol. 1</w:t>
    </w:r>
    <w:r>
      <w:rPr>
        <w:rFonts w:ascii="Calibri" w:hAnsi="Calibri" w:cs="Calibri"/>
        <w:b/>
        <w:sz w:val="22"/>
        <w:szCs w:val="22"/>
      </w:rPr>
      <w:t>6</w:t>
    </w:r>
    <w:r w:rsidRPr="00590B82">
      <w:rPr>
        <w:rFonts w:ascii="Calibri" w:hAnsi="Calibri" w:cs="Calibri"/>
        <w:b/>
        <w:sz w:val="22"/>
        <w:szCs w:val="22"/>
      </w:rPr>
      <w:t xml:space="preserve"> Num. 3</w:t>
    </w:r>
    <w:r>
      <w:rPr>
        <w:rFonts w:ascii="Calibri" w:hAnsi="Calibri" w:cs="Calibri"/>
        <w:b/>
        <w:sz w:val="22"/>
        <w:szCs w:val="22"/>
      </w:rPr>
      <w:t>2</w:t>
    </w:r>
    <w:r w:rsidRPr="00590B82">
      <w:rPr>
        <w:rFonts w:ascii="Calibri" w:hAnsi="Calibri" w:cs="Calibri"/>
        <w:b/>
        <w:sz w:val="22"/>
        <w:szCs w:val="22"/>
      </w:rPr>
      <w:t xml:space="preserve"> </w:t>
    </w:r>
    <w:proofErr w:type="spellStart"/>
    <w:r w:rsidRPr="00590B82">
      <w:rPr>
        <w:rFonts w:ascii="Calibri" w:hAnsi="Calibri" w:cs="Calibri"/>
        <w:b/>
        <w:sz w:val="22"/>
        <w:szCs w:val="22"/>
      </w:rPr>
      <w:t>Enero</w:t>
    </w:r>
    <w:proofErr w:type="spellEnd"/>
    <w:r w:rsidRPr="00590B82">
      <w:rPr>
        <w:rFonts w:ascii="Calibri" w:hAnsi="Calibri" w:cs="Calibri"/>
        <w:b/>
        <w:sz w:val="22"/>
        <w:szCs w:val="22"/>
      </w:rPr>
      <w:t xml:space="preserve"> – Junio 202</w:t>
    </w:r>
    <w:r>
      <w:rPr>
        <w:rFonts w:ascii="Calibri" w:hAnsi="Calibri" w:cs="Calibri"/>
        <w:b/>
        <w:sz w:val="22"/>
        <w:szCs w:val="22"/>
      </w:rPr>
      <w:t>6</w:t>
    </w:r>
    <w:r w:rsidRPr="00590B82">
      <w:rPr>
        <w:rFonts w:ascii="Calibri" w:hAnsi="Calibri" w:cs="Calibri"/>
        <w:b/>
        <w:sz w:val="22"/>
        <w:szCs w:val="22"/>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05FB0" w14:textId="77777777" w:rsidR="00D87193" w:rsidRDefault="00D87193" w:rsidP="00273252">
      <w:r>
        <w:separator/>
      </w:r>
    </w:p>
  </w:footnote>
  <w:footnote w:type="continuationSeparator" w:id="0">
    <w:p w14:paraId="0E80EF0C" w14:textId="77777777" w:rsidR="00D87193" w:rsidRDefault="00D87193" w:rsidP="00273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42C9" w14:textId="201E2AC0" w:rsidR="006564FF" w:rsidRDefault="006564FF" w:rsidP="006564FF">
    <w:pPr>
      <w:pStyle w:val="Encabezado"/>
      <w:jc w:val="center"/>
    </w:pPr>
    <w:r>
      <w:rPr>
        <w:noProof/>
      </w:rPr>
      <w:drawing>
        <wp:inline distT="0" distB="0" distL="0" distR="0" wp14:anchorId="405ABF92" wp14:editId="74742A3D">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4F8E6A4"/>
    <w:lvl w:ilvl="0">
      <w:start w:val="1"/>
      <w:numFmt w:val="decimal"/>
      <w:lvlText w:val="%1."/>
      <w:lvlJc w:val="left"/>
      <w:pPr>
        <w:tabs>
          <w:tab w:val="num" w:pos="3337"/>
        </w:tabs>
        <w:ind w:left="3337" w:hanging="360"/>
      </w:pPr>
    </w:lvl>
  </w:abstractNum>
  <w:abstractNum w:abstractNumId="1" w15:restartNumberingAfterBreak="0">
    <w:nsid w:val="01B76B95"/>
    <w:multiLevelType w:val="multilevel"/>
    <w:tmpl w:val="29249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406BC"/>
    <w:multiLevelType w:val="hybridMultilevel"/>
    <w:tmpl w:val="F5205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B32B40"/>
    <w:multiLevelType w:val="hybridMultilevel"/>
    <w:tmpl w:val="84A8C234"/>
    <w:lvl w:ilvl="0" w:tplc="CF1AC92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0B987185"/>
    <w:multiLevelType w:val="multilevel"/>
    <w:tmpl w:val="716816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6219C"/>
    <w:multiLevelType w:val="multilevel"/>
    <w:tmpl w:val="19BA633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6C7F19"/>
    <w:multiLevelType w:val="singleLevel"/>
    <w:tmpl w:val="742C2B68"/>
    <w:lvl w:ilvl="0">
      <w:start w:val="1"/>
      <w:numFmt w:val="none"/>
      <w:lvlText w:val=""/>
      <w:legacy w:legacy="1" w:legacySpace="0" w:legacyIndent="0"/>
      <w:lvlJc w:val="left"/>
      <w:pPr>
        <w:ind w:left="0" w:firstLine="0"/>
      </w:pPr>
    </w:lvl>
  </w:abstractNum>
  <w:abstractNum w:abstractNumId="7" w15:restartNumberingAfterBreak="0">
    <w:nsid w:val="1D0A5217"/>
    <w:multiLevelType w:val="singleLevel"/>
    <w:tmpl w:val="04090011"/>
    <w:lvl w:ilvl="0">
      <w:start w:val="1"/>
      <w:numFmt w:val="decimal"/>
      <w:lvlText w:val="%1)"/>
      <w:lvlJc w:val="left"/>
      <w:pPr>
        <w:tabs>
          <w:tab w:val="num" w:pos="360"/>
        </w:tabs>
        <w:ind w:left="360" w:hanging="360"/>
      </w:pPr>
      <w:rPr>
        <w:rFonts w:hint="default"/>
      </w:rPr>
    </w:lvl>
  </w:abstractNum>
  <w:abstractNum w:abstractNumId="8" w15:restartNumberingAfterBreak="0">
    <w:nsid w:val="221E08E2"/>
    <w:multiLevelType w:val="multilevel"/>
    <w:tmpl w:val="C9E4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B0436FB"/>
    <w:multiLevelType w:val="hybridMultilevel"/>
    <w:tmpl w:val="F5F2D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8C21A4"/>
    <w:multiLevelType w:val="hybridMultilevel"/>
    <w:tmpl w:val="797854D0"/>
    <w:lvl w:ilvl="0" w:tplc="ED04746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3E130CFA"/>
    <w:multiLevelType w:val="multilevel"/>
    <w:tmpl w:val="2280D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67C7D"/>
    <w:multiLevelType w:val="multilevel"/>
    <w:tmpl w:val="4552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6" w15:restartNumberingAfterBreak="0">
    <w:nsid w:val="52F01478"/>
    <w:multiLevelType w:val="multilevel"/>
    <w:tmpl w:val="0E0C5E8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D0012A"/>
    <w:multiLevelType w:val="singleLevel"/>
    <w:tmpl w:val="742C2B68"/>
    <w:lvl w:ilvl="0">
      <w:start w:val="1"/>
      <w:numFmt w:val="none"/>
      <w:lvlText w:val=""/>
      <w:legacy w:legacy="1" w:legacySpace="0" w:legacyIndent="0"/>
      <w:lvlJc w:val="left"/>
      <w:pPr>
        <w:ind w:left="0" w:firstLine="0"/>
      </w:pPr>
    </w:lvl>
  </w:abstractNum>
  <w:abstractNum w:abstractNumId="18" w15:restartNumberingAfterBreak="0">
    <w:nsid w:val="56666050"/>
    <w:multiLevelType w:val="hybridMultilevel"/>
    <w:tmpl w:val="84A8C23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15:restartNumberingAfterBreak="0">
    <w:nsid w:val="5B866F6A"/>
    <w:multiLevelType w:val="hybridMultilevel"/>
    <w:tmpl w:val="1654F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FA3E86"/>
    <w:multiLevelType w:val="multilevel"/>
    <w:tmpl w:val="D5F8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672C0"/>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62E367E4"/>
    <w:multiLevelType w:val="hybridMultilevel"/>
    <w:tmpl w:val="F54A9CF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634D4F30"/>
    <w:multiLevelType w:val="multilevel"/>
    <w:tmpl w:val="6602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905FE5"/>
    <w:multiLevelType w:val="multilevel"/>
    <w:tmpl w:val="2634E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FF23CA"/>
    <w:multiLevelType w:val="multilevel"/>
    <w:tmpl w:val="104A24C4"/>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suff w:val="nothing"/>
      <w:lvlText w:val="    %3)  "/>
      <w:lvlJc w:val="left"/>
      <w:pPr>
        <w:ind w:left="0" w:firstLine="0"/>
      </w:pPr>
    </w:lvl>
    <w:lvl w:ilvl="3">
      <w:start w:val="1"/>
      <w:numFmt w:val="lowerLetter"/>
      <w:suff w:val="nothing"/>
      <w:lvlText w:val="          %4)  "/>
      <w:lvlJc w:val="left"/>
      <w:pPr>
        <w:ind w:left="0" w:firstLine="0"/>
      </w:pPr>
    </w:lvl>
    <w:lvl w:ilvl="4">
      <w:start w:val="1"/>
      <w:numFmt w:val="decimal"/>
      <w:suff w:val="nothing"/>
      <w:lvlText w:val="                (%5)  "/>
      <w:lvlJc w:val="left"/>
      <w:pPr>
        <w:ind w:left="0" w:firstLine="0"/>
      </w:pPr>
    </w:lvl>
    <w:lvl w:ilvl="5">
      <w:start w:val="1"/>
      <w:numFmt w:val="lowerLetter"/>
      <w:suff w:val="nothing"/>
      <w:lvlText w:val="                (%6)  "/>
      <w:lvlJc w:val="left"/>
      <w:pPr>
        <w:ind w:left="0" w:firstLine="0"/>
      </w:pPr>
    </w:lvl>
    <w:lvl w:ilvl="6">
      <w:start w:val="1"/>
      <w:numFmt w:val="decimal"/>
      <w:suff w:val="nothing"/>
      <w:lvlText w:val="                (%7)  "/>
      <w:lvlJc w:val="left"/>
      <w:pPr>
        <w:ind w:left="0" w:firstLine="0"/>
      </w:pPr>
    </w:lvl>
    <w:lvl w:ilvl="7">
      <w:start w:val="1"/>
      <w:numFmt w:val="lowerLetter"/>
      <w:suff w:val="nothing"/>
      <w:lvlText w:val="                (%8)  "/>
      <w:lvlJc w:val="left"/>
      <w:pPr>
        <w:ind w:left="0" w:firstLine="0"/>
      </w:pPr>
    </w:lvl>
    <w:lvl w:ilvl="8">
      <w:start w:val="1"/>
      <w:numFmt w:val="decimal"/>
      <w:suff w:val="nothing"/>
      <w:lvlText w:val="(%9)  "/>
      <w:lvlJc w:val="left"/>
      <w:pPr>
        <w:ind w:left="0" w:firstLine="0"/>
      </w:pPr>
    </w:lvl>
  </w:abstractNum>
  <w:abstractNum w:abstractNumId="26" w15:restartNumberingAfterBreak="0">
    <w:nsid w:val="736C4E83"/>
    <w:multiLevelType w:val="multilevel"/>
    <w:tmpl w:val="827E7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725283"/>
    <w:multiLevelType w:val="hybridMultilevel"/>
    <w:tmpl w:val="564611A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7AFD10EF"/>
    <w:multiLevelType w:val="multilevel"/>
    <w:tmpl w:val="C456C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B60879"/>
    <w:multiLevelType w:val="multilevel"/>
    <w:tmpl w:val="8B0C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278358">
    <w:abstractNumId w:val="0"/>
  </w:num>
  <w:num w:numId="2" w16cid:durableId="1870534021">
    <w:abstractNumId w:val="9"/>
  </w:num>
  <w:num w:numId="3" w16cid:durableId="958755600">
    <w:abstractNumId w:val="9"/>
    <w:lvlOverride w:ilvl="0">
      <w:lvl w:ilvl="0">
        <w:start w:val="1"/>
        <w:numFmt w:val="decimal"/>
        <w:lvlText w:val="%1."/>
        <w:legacy w:legacy="1" w:legacySpace="0" w:legacyIndent="360"/>
        <w:lvlJc w:val="left"/>
        <w:pPr>
          <w:ind w:left="360" w:hanging="360"/>
        </w:pPr>
      </w:lvl>
    </w:lvlOverride>
  </w:num>
  <w:num w:numId="4" w16cid:durableId="1921256652">
    <w:abstractNumId w:val="9"/>
    <w:lvlOverride w:ilvl="0">
      <w:lvl w:ilvl="0">
        <w:start w:val="1"/>
        <w:numFmt w:val="decimal"/>
        <w:lvlText w:val="%1."/>
        <w:legacy w:legacy="1" w:legacySpace="0" w:legacyIndent="360"/>
        <w:lvlJc w:val="left"/>
        <w:pPr>
          <w:ind w:left="360" w:hanging="360"/>
        </w:pPr>
      </w:lvl>
    </w:lvlOverride>
  </w:num>
  <w:num w:numId="5" w16cid:durableId="379019619">
    <w:abstractNumId w:val="9"/>
    <w:lvlOverride w:ilvl="0">
      <w:lvl w:ilvl="0">
        <w:start w:val="1"/>
        <w:numFmt w:val="decimal"/>
        <w:lvlText w:val="%1."/>
        <w:legacy w:legacy="1" w:legacySpace="0" w:legacyIndent="360"/>
        <w:lvlJc w:val="left"/>
        <w:pPr>
          <w:ind w:left="360" w:hanging="360"/>
        </w:pPr>
      </w:lvl>
    </w:lvlOverride>
  </w:num>
  <w:num w:numId="6" w16cid:durableId="1811053072">
    <w:abstractNumId w:val="15"/>
  </w:num>
  <w:num w:numId="7" w16cid:durableId="194661037">
    <w:abstractNumId w:val="15"/>
    <w:lvlOverride w:ilvl="0">
      <w:lvl w:ilvl="0">
        <w:start w:val="1"/>
        <w:numFmt w:val="decimal"/>
        <w:lvlText w:val="%1."/>
        <w:legacy w:legacy="1" w:legacySpace="0" w:legacyIndent="360"/>
        <w:lvlJc w:val="left"/>
        <w:pPr>
          <w:ind w:left="360" w:hanging="360"/>
        </w:pPr>
      </w:lvl>
    </w:lvlOverride>
  </w:num>
  <w:num w:numId="8" w16cid:durableId="427699509">
    <w:abstractNumId w:val="15"/>
    <w:lvlOverride w:ilvl="0">
      <w:lvl w:ilvl="0">
        <w:start w:val="1"/>
        <w:numFmt w:val="decimal"/>
        <w:lvlText w:val="%1."/>
        <w:legacy w:legacy="1" w:legacySpace="0" w:legacyIndent="360"/>
        <w:lvlJc w:val="left"/>
        <w:pPr>
          <w:ind w:left="360" w:hanging="360"/>
        </w:pPr>
      </w:lvl>
    </w:lvlOverride>
  </w:num>
  <w:num w:numId="9" w16cid:durableId="182062220">
    <w:abstractNumId w:val="15"/>
    <w:lvlOverride w:ilvl="0">
      <w:lvl w:ilvl="0">
        <w:start w:val="1"/>
        <w:numFmt w:val="decimal"/>
        <w:lvlText w:val="%1."/>
        <w:legacy w:legacy="1" w:legacySpace="0" w:legacyIndent="360"/>
        <w:lvlJc w:val="left"/>
        <w:pPr>
          <w:ind w:left="360" w:hanging="360"/>
        </w:pPr>
      </w:lvl>
    </w:lvlOverride>
  </w:num>
  <w:num w:numId="10" w16cid:durableId="141779527">
    <w:abstractNumId w:val="15"/>
    <w:lvlOverride w:ilvl="0">
      <w:lvl w:ilvl="0">
        <w:start w:val="1"/>
        <w:numFmt w:val="decimal"/>
        <w:lvlText w:val="%1."/>
        <w:legacy w:legacy="1" w:legacySpace="0" w:legacyIndent="360"/>
        <w:lvlJc w:val="left"/>
        <w:pPr>
          <w:ind w:left="360" w:hanging="360"/>
        </w:pPr>
      </w:lvl>
    </w:lvlOverride>
  </w:num>
  <w:num w:numId="11" w16cid:durableId="404844426">
    <w:abstractNumId w:val="15"/>
    <w:lvlOverride w:ilvl="0">
      <w:lvl w:ilvl="0">
        <w:start w:val="1"/>
        <w:numFmt w:val="decimal"/>
        <w:lvlText w:val="%1."/>
        <w:legacy w:legacy="1" w:legacySpace="0" w:legacyIndent="360"/>
        <w:lvlJc w:val="left"/>
        <w:pPr>
          <w:ind w:left="360" w:hanging="360"/>
        </w:pPr>
      </w:lvl>
    </w:lvlOverride>
  </w:num>
  <w:num w:numId="12" w16cid:durableId="1261526703">
    <w:abstractNumId w:val="10"/>
  </w:num>
  <w:num w:numId="13" w16cid:durableId="613707549">
    <w:abstractNumId w:val="7"/>
  </w:num>
  <w:num w:numId="14" w16cid:durableId="1972442992">
    <w:abstractNumId w:val="6"/>
  </w:num>
  <w:num w:numId="15" w16cid:durableId="1394085604">
    <w:abstractNumId w:val="21"/>
  </w:num>
  <w:num w:numId="16" w16cid:durableId="105927789">
    <w:abstractNumId w:val="17"/>
  </w:num>
  <w:num w:numId="17" w16cid:durableId="602227332">
    <w:abstractNumId w:val="25"/>
  </w:num>
  <w:num w:numId="18" w16cid:durableId="1865289249">
    <w:abstractNumId w:val="19"/>
  </w:num>
  <w:num w:numId="19" w16cid:durableId="1151017523">
    <w:abstractNumId w:val="29"/>
  </w:num>
  <w:num w:numId="20" w16cid:durableId="372586032">
    <w:abstractNumId w:val="8"/>
  </w:num>
  <w:num w:numId="21" w16cid:durableId="243732402">
    <w:abstractNumId w:val="22"/>
  </w:num>
  <w:num w:numId="22" w16cid:durableId="1821463226">
    <w:abstractNumId w:val="27"/>
  </w:num>
  <w:num w:numId="23" w16cid:durableId="2029209105">
    <w:abstractNumId w:val="11"/>
  </w:num>
  <w:num w:numId="24" w16cid:durableId="1974481258">
    <w:abstractNumId w:val="12"/>
  </w:num>
  <w:num w:numId="25" w16cid:durableId="146869297">
    <w:abstractNumId w:val="13"/>
  </w:num>
  <w:num w:numId="26" w16cid:durableId="298341080">
    <w:abstractNumId w:val="26"/>
  </w:num>
  <w:num w:numId="27" w16cid:durableId="38632201">
    <w:abstractNumId w:val="24"/>
  </w:num>
  <w:num w:numId="28" w16cid:durableId="499009614">
    <w:abstractNumId w:val="1"/>
  </w:num>
  <w:num w:numId="29" w16cid:durableId="726879429">
    <w:abstractNumId w:val="3"/>
  </w:num>
  <w:num w:numId="30" w16cid:durableId="610936602">
    <w:abstractNumId w:val="20"/>
  </w:num>
  <w:num w:numId="31" w16cid:durableId="871305351">
    <w:abstractNumId w:val="14"/>
  </w:num>
  <w:num w:numId="32" w16cid:durableId="1538274667">
    <w:abstractNumId w:val="2"/>
  </w:num>
  <w:num w:numId="33" w16cid:durableId="1086074401">
    <w:abstractNumId w:val="4"/>
  </w:num>
  <w:num w:numId="34" w16cid:durableId="1133869798">
    <w:abstractNumId w:val="16"/>
  </w:num>
  <w:num w:numId="35" w16cid:durableId="1692339597">
    <w:abstractNumId w:val="5"/>
  </w:num>
  <w:num w:numId="36" w16cid:durableId="470484694">
    <w:abstractNumId w:val="28"/>
  </w:num>
  <w:num w:numId="37" w16cid:durableId="78185002">
    <w:abstractNumId w:val="23"/>
  </w:num>
  <w:num w:numId="38" w16cid:durableId="8660675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0298E"/>
    <w:rsid w:val="00031B94"/>
    <w:rsid w:val="00063B65"/>
    <w:rsid w:val="00066CBD"/>
    <w:rsid w:val="00073526"/>
    <w:rsid w:val="00087FBF"/>
    <w:rsid w:val="000E56B7"/>
    <w:rsid w:val="0015230C"/>
    <w:rsid w:val="0017140D"/>
    <w:rsid w:val="00193D03"/>
    <w:rsid w:val="001B5467"/>
    <w:rsid w:val="001C5825"/>
    <w:rsid w:val="001E0974"/>
    <w:rsid w:val="001E6551"/>
    <w:rsid w:val="001F1286"/>
    <w:rsid w:val="0020298E"/>
    <w:rsid w:val="00203A2F"/>
    <w:rsid w:val="002345D9"/>
    <w:rsid w:val="00244E77"/>
    <w:rsid w:val="00273252"/>
    <w:rsid w:val="0028380C"/>
    <w:rsid w:val="002C5336"/>
    <w:rsid w:val="002D319B"/>
    <w:rsid w:val="002E25AE"/>
    <w:rsid w:val="002F752E"/>
    <w:rsid w:val="00316B1C"/>
    <w:rsid w:val="00317834"/>
    <w:rsid w:val="003228D6"/>
    <w:rsid w:val="0033167E"/>
    <w:rsid w:val="0033442C"/>
    <w:rsid w:val="00341569"/>
    <w:rsid w:val="00354C2C"/>
    <w:rsid w:val="003556CD"/>
    <w:rsid w:val="00376828"/>
    <w:rsid w:val="00377E1F"/>
    <w:rsid w:val="0038620A"/>
    <w:rsid w:val="003932DC"/>
    <w:rsid w:val="003A02D8"/>
    <w:rsid w:val="003B2BAB"/>
    <w:rsid w:val="003C467C"/>
    <w:rsid w:val="003C60C4"/>
    <w:rsid w:val="003E657C"/>
    <w:rsid w:val="003F07DB"/>
    <w:rsid w:val="00413234"/>
    <w:rsid w:val="00433D55"/>
    <w:rsid w:val="004912A5"/>
    <w:rsid w:val="00496A4E"/>
    <w:rsid w:val="004A7070"/>
    <w:rsid w:val="004D1F48"/>
    <w:rsid w:val="004D219E"/>
    <w:rsid w:val="004D3C00"/>
    <w:rsid w:val="00502E6B"/>
    <w:rsid w:val="005075D0"/>
    <w:rsid w:val="00516611"/>
    <w:rsid w:val="00524721"/>
    <w:rsid w:val="005434DE"/>
    <w:rsid w:val="0054711C"/>
    <w:rsid w:val="0055247D"/>
    <w:rsid w:val="005635C8"/>
    <w:rsid w:val="00563FD7"/>
    <w:rsid w:val="00573582"/>
    <w:rsid w:val="005A0F8E"/>
    <w:rsid w:val="005A3752"/>
    <w:rsid w:val="005B73D2"/>
    <w:rsid w:val="005C01DB"/>
    <w:rsid w:val="005D37F8"/>
    <w:rsid w:val="005F05E7"/>
    <w:rsid w:val="00604CAA"/>
    <w:rsid w:val="00612AE3"/>
    <w:rsid w:val="00620E9E"/>
    <w:rsid w:val="00643593"/>
    <w:rsid w:val="006564FF"/>
    <w:rsid w:val="00677B67"/>
    <w:rsid w:val="006875DE"/>
    <w:rsid w:val="00694286"/>
    <w:rsid w:val="006B116E"/>
    <w:rsid w:val="006C534C"/>
    <w:rsid w:val="006C747E"/>
    <w:rsid w:val="006E099D"/>
    <w:rsid w:val="006E5B7C"/>
    <w:rsid w:val="00721C8F"/>
    <w:rsid w:val="007256B4"/>
    <w:rsid w:val="00745530"/>
    <w:rsid w:val="00755694"/>
    <w:rsid w:val="007562CB"/>
    <w:rsid w:val="00771E91"/>
    <w:rsid w:val="007755FC"/>
    <w:rsid w:val="007C1166"/>
    <w:rsid w:val="007C6086"/>
    <w:rsid w:val="007D257B"/>
    <w:rsid w:val="007D491B"/>
    <w:rsid w:val="007D67EA"/>
    <w:rsid w:val="007D7A7A"/>
    <w:rsid w:val="007F1EA6"/>
    <w:rsid w:val="00810458"/>
    <w:rsid w:val="00863957"/>
    <w:rsid w:val="00863DF3"/>
    <w:rsid w:val="00874167"/>
    <w:rsid w:val="008A6BE7"/>
    <w:rsid w:val="008B72E4"/>
    <w:rsid w:val="008C2D32"/>
    <w:rsid w:val="008C361C"/>
    <w:rsid w:val="008C3AB3"/>
    <w:rsid w:val="009014D0"/>
    <w:rsid w:val="00917D29"/>
    <w:rsid w:val="00920CB1"/>
    <w:rsid w:val="00937CF6"/>
    <w:rsid w:val="00940CBF"/>
    <w:rsid w:val="00943DFC"/>
    <w:rsid w:val="00955F84"/>
    <w:rsid w:val="00972200"/>
    <w:rsid w:val="009743DA"/>
    <w:rsid w:val="009A55B5"/>
    <w:rsid w:val="009B6DF3"/>
    <w:rsid w:val="009C4404"/>
    <w:rsid w:val="009D3F95"/>
    <w:rsid w:val="009E34C5"/>
    <w:rsid w:val="009F0B5C"/>
    <w:rsid w:val="009F24FC"/>
    <w:rsid w:val="009F3B16"/>
    <w:rsid w:val="00A152A7"/>
    <w:rsid w:val="00A32A76"/>
    <w:rsid w:val="00A35AB0"/>
    <w:rsid w:val="00A55C8A"/>
    <w:rsid w:val="00A700B5"/>
    <w:rsid w:val="00AA13D7"/>
    <w:rsid w:val="00AB25E3"/>
    <w:rsid w:val="00AD1C17"/>
    <w:rsid w:val="00AE3731"/>
    <w:rsid w:val="00AF2D87"/>
    <w:rsid w:val="00AF60DA"/>
    <w:rsid w:val="00B03D92"/>
    <w:rsid w:val="00B10AD3"/>
    <w:rsid w:val="00B13E77"/>
    <w:rsid w:val="00B16EC1"/>
    <w:rsid w:val="00B313E8"/>
    <w:rsid w:val="00B369F0"/>
    <w:rsid w:val="00B47A0C"/>
    <w:rsid w:val="00BB1217"/>
    <w:rsid w:val="00BB3A07"/>
    <w:rsid w:val="00BB713C"/>
    <w:rsid w:val="00BE7AB1"/>
    <w:rsid w:val="00BF4A92"/>
    <w:rsid w:val="00BF6FE8"/>
    <w:rsid w:val="00C11E43"/>
    <w:rsid w:val="00C14B5B"/>
    <w:rsid w:val="00C36A88"/>
    <w:rsid w:val="00C4603B"/>
    <w:rsid w:val="00C50D02"/>
    <w:rsid w:val="00C820C9"/>
    <w:rsid w:val="00C8575B"/>
    <w:rsid w:val="00C95745"/>
    <w:rsid w:val="00CB7D39"/>
    <w:rsid w:val="00CC1152"/>
    <w:rsid w:val="00CC3034"/>
    <w:rsid w:val="00CD2DE3"/>
    <w:rsid w:val="00CD6946"/>
    <w:rsid w:val="00CE7A59"/>
    <w:rsid w:val="00CF5F7B"/>
    <w:rsid w:val="00D113C3"/>
    <w:rsid w:val="00D275BC"/>
    <w:rsid w:val="00D4748F"/>
    <w:rsid w:val="00D56CF3"/>
    <w:rsid w:val="00D57BE1"/>
    <w:rsid w:val="00D87193"/>
    <w:rsid w:val="00D9346A"/>
    <w:rsid w:val="00D94FE6"/>
    <w:rsid w:val="00DA0362"/>
    <w:rsid w:val="00DB5A4E"/>
    <w:rsid w:val="00DB60E9"/>
    <w:rsid w:val="00DC3B5D"/>
    <w:rsid w:val="00DC46FB"/>
    <w:rsid w:val="00DC4CE5"/>
    <w:rsid w:val="00DD0CBF"/>
    <w:rsid w:val="00DD4E4B"/>
    <w:rsid w:val="00DD753E"/>
    <w:rsid w:val="00DE34AE"/>
    <w:rsid w:val="00DE78AC"/>
    <w:rsid w:val="00DF5DC8"/>
    <w:rsid w:val="00DF6FB7"/>
    <w:rsid w:val="00E11476"/>
    <w:rsid w:val="00E17B71"/>
    <w:rsid w:val="00E17E57"/>
    <w:rsid w:val="00E4120D"/>
    <w:rsid w:val="00E616E6"/>
    <w:rsid w:val="00E63BE6"/>
    <w:rsid w:val="00E64020"/>
    <w:rsid w:val="00E643AF"/>
    <w:rsid w:val="00E740E0"/>
    <w:rsid w:val="00E83543"/>
    <w:rsid w:val="00E91C8E"/>
    <w:rsid w:val="00E92D27"/>
    <w:rsid w:val="00EB2109"/>
    <w:rsid w:val="00EC0CB8"/>
    <w:rsid w:val="00ED397C"/>
    <w:rsid w:val="00EE442A"/>
    <w:rsid w:val="00EF6F8E"/>
    <w:rsid w:val="00F177C5"/>
    <w:rsid w:val="00F21C43"/>
    <w:rsid w:val="00F35E15"/>
    <w:rsid w:val="00FC39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D13979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s-MX"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98E"/>
  </w:style>
  <w:style w:type="paragraph" w:styleId="Ttulo1">
    <w:name w:val="heading 1"/>
    <w:basedOn w:val="Normal"/>
    <w:next w:val="Normal"/>
    <w:link w:val="Ttulo1Car"/>
    <w:qFormat/>
    <w:rsid w:val="002029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2029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20298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nhideWhenUsed/>
    <w:qFormat/>
    <w:rsid w:val="0020298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nhideWhenUsed/>
    <w:qFormat/>
    <w:rsid w:val="0020298E"/>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nhideWhenUsed/>
    <w:qFormat/>
    <w:rsid w:val="0020298E"/>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nhideWhenUsed/>
    <w:qFormat/>
    <w:rsid w:val="0020298E"/>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nhideWhenUsed/>
    <w:qFormat/>
    <w:rsid w:val="0020298E"/>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nhideWhenUsed/>
    <w:qFormat/>
    <w:rsid w:val="0020298E"/>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98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0298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20298E"/>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rsid w:val="0020298E"/>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rsid w:val="0020298E"/>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rsid w:val="0020298E"/>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rsid w:val="0020298E"/>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rsid w:val="0020298E"/>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rsid w:val="0020298E"/>
    <w:rPr>
      <w:rFonts w:asciiTheme="minorHAnsi" w:eastAsiaTheme="majorEastAsia" w:hAnsiTheme="minorHAnsi" w:cstheme="majorBidi"/>
      <w:color w:val="272727" w:themeColor="text1" w:themeTint="D8"/>
    </w:rPr>
  </w:style>
  <w:style w:type="paragraph" w:styleId="Ttulo">
    <w:name w:val="Title"/>
    <w:basedOn w:val="Normal"/>
    <w:next w:val="Normal"/>
    <w:link w:val="TtuloCar"/>
    <w:qFormat/>
    <w:rsid w:val="0020298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98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98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98E"/>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20298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20298E"/>
    <w:rPr>
      <w:i/>
      <w:iCs/>
      <w:color w:val="404040" w:themeColor="text1" w:themeTint="BF"/>
    </w:rPr>
  </w:style>
  <w:style w:type="paragraph" w:styleId="Prrafodelista">
    <w:name w:val="List Paragraph"/>
    <w:basedOn w:val="Normal"/>
    <w:uiPriority w:val="34"/>
    <w:qFormat/>
    <w:rsid w:val="0020298E"/>
    <w:pPr>
      <w:ind w:left="720"/>
      <w:contextualSpacing/>
    </w:pPr>
  </w:style>
  <w:style w:type="character" w:styleId="nfasisintenso">
    <w:name w:val="Intense Emphasis"/>
    <w:basedOn w:val="Fuentedeprrafopredeter"/>
    <w:uiPriority w:val="21"/>
    <w:qFormat/>
    <w:rsid w:val="0020298E"/>
    <w:rPr>
      <w:i/>
      <w:iCs/>
      <w:color w:val="0F4761" w:themeColor="accent1" w:themeShade="BF"/>
    </w:rPr>
  </w:style>
  <w:style w:type="paragraph" w:styleId="Citadestacada">
    <w:name w:val="Intense Quote"/>
    <w:basedOn w:val="Normal"/>
    <w:next w:val="Normal"/>
    <w:link w:val="CitadestacadaCar"/>
    <w:uiPriority w:val="30"/>
    <w:qFormat/>
    <w:rsid w:val="002029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98E"/>
    <w:rPr>
      <w:i/>
      <w:iCs/>
      <w:color w:val="0F4761" w:themeColor="accent1" w:themeShade="BF"/>
    </w:rPr>
  </w:style>
  <w:style w:type="character" w:styleId="Referenciaintensa">
    <w:name w:val="Intense Reference"/>
    <w:basedOn w:val="Fuentedeprrafopredeter"/>
    <w:uiPriority w:val="32"/>
    <w:qFormat/>
    <w:rsid w:val="0020298E"/>
    <w:rPr>
      <w:b/>
      <w:bCs/>
      <w:smallCaps/>
      <w:color w:val="0F4761" w:themeColor="accent1" w:themeShade="BF"/>
      <w:spacing w:val="5"/>
    </w:rPr>
  </w:style>
  <w:style w:type="paragraph" w:customStyle="1" w:styleId="Authors">
    <w:name w:val="Authors"/>
    <w:basedOn w:val="Normal"/>
    <w:next w:val="Normal"/>
    <w:rsid w:val="0020298E"/>
    <w:pPr>
      <w:framePr w:w="9072" w:hSpace="187" w:vSpace="187" w:wrap="notBeside" w:vAnchor="text" w:hAnchor="page" w:xAlign="center" w:y="1"/>
      <w:spacing w:after="320"/>
      <w:ind w:firstLine="204"/>
      <w:jc w:val="center"/>
    </w:pPr>
    <w:rPr>
      <w:rFonts w:eastAsia="Times New Roman" w:cs="Times New Roman"/>
      <w:kern w:val="0"/>
      <w:sz w:val="22"/>
      <w:szCs w:val="20"/>
      <w:lang w:val="en-US"/>
      <w14:ligatures w14:val="none"/>
    </w:rPr>
  </w:style>
  <w:style w:type="paragraph" w:customStyle="1" w:styleId="Abstract">
    <w:name w:val="Abstract"/>
    <w:basedOn w:val="Normal"/>
    <w:next w:val="Normal"/>
    <w:rsid w:val="0020298E"/>
    <w:pPr>
      <w:spacing w:before="20"/>
      <w:ind w:firstLine="240"/>
    </w:pPr>
    <w:rPr>
      <w:rFonts w:eastAsia="Times New Roman" w:cs="Times New Roman"/>
      <w:b/>
      <w:kern w:val="0"/>
      <w:sz w:val="18"/>
      <w:szCs w:val="20"/>
      <w:lang w:val="en-US"/>
      <w14:ligatures w14:val="none"/>
    </w:rPr>
  </w:style>
  <w:style w:type="character" w:customStyle="1" w:styleId="MemberType">
    <w:name w:val="MemberType"/>
    <w:rsid w:val="0020298E"/>
    <w:rPr>
      <w:rFonts w:ascii="Times New Roman" w:hAnsi="Times New Roman"/>
      <w:i/>
      <w:sz w:val="22"/>
    </w:rPr>
  </w:style>
  <w:style w:type="paragraph" w:styleId="Textonotapie">
    <w:name w:val="footnote text"/>
    <w:basedOn w:val="Normal"/>
    <w:link w:val="TextonotapieCar"/>
    <w:semiHidden/>
    <w:rsid w:val="0020298E"/>
    <w:pPr>
      <w:ind w:firstLine="240"/>
    </w:pPr>
    <w:rPr>
      <w:rFonts w:eastAsia="Times New Roman" w:cs="Times New Roman"/>
      <w:kern w:val="0"/>
      <w:sz w:val="16"/>
      <w:szCs w:val="20"/>
      <w:lang w:val="en-US"/>
      <w14:ligatures w14:val="none"/>
    </w:rPr>
  </w:style>
  <w:style w:type="character" w:customStyle="1" w:styleId="TextonotapieCar">
    <w:name w:val="Texto nota pie Car"/>
    <w:basedOn w:val="Fuentedeprrafopredeter"/>
    <w:link w:val="Textonotapie"/>
    <w:semiHidden/>
    <w:rsid w:val="0020298E"/>
    <w:rPr>
      <w:rFonts w:eastAsia="Times New Roman" w:cs="Times New Roman"/>
      <w:kern w:val="0"/>
      <w:sz w:val="16"/>
      <w:szCs w:val="20"/>
      <w:lang w:val="en-US"/>
      <w14:ligatures w14:val="none"/>
    </w:rPr>
  </w:style>
  <w:style w:type="paragraph" w:customStyle="1" w:styleId="References">
    <w:name w:val="References"/>
    <w:basedOn w:val="Listaconnmeros"/>
    <w:rsid w:val="0020298E"/>
    <w:pPr>
      <w:numPr>
        <w:numId w:val="12"/>
      </w:numPr>
      <w:jc w:val="both"/>
    </w:pPr>
    <w:rPr>
      <w:sz w:val="16"/>
    </w:rPr>
  </w:style>
  <w:style w:type="paragraph" w:styleId="Listaconnmeros">
    <w:name w:val="List Number"/>
    <w:basedOn w:val="Normal"/>
    <w:rsid w:val="0020298E"/>
    <w:pPr>
      <w:ind w:left="360" w:hanging="360"/>
      <w:jc w:val="left"/>
    </w:pPr>
    <w:rPr>
      <w:rFonts w:eastAsia="Times New Roman" w:cs="Times New Roman"/>
      <w:kern w:val="0"/>
      <w:sz w:val="20"/>
      <w:szCs w:val="20"/>
      <w:lang w:val="en-US"/>
      <w14:ligatures w14:val="none"/>
    </w:rPr>
  </w:style>
  <w:style w:type="paragraph" w:customStyle="1" w:styleId="IndexTerms">
    <w:name w:val="IndexTerms"/>
    <w:basedOn w:val="Normal"/>
    <w:next w:val="Normal"/>
    <w:rsid w:val="0020298E"/>
    <w:pPr>
      <w:ind w:firstLine="240"/>
    </w:pPr>
    <w:rPr>
      <w:rFonts w:eastAsia="Times New Roman" w:cs="Times New Roman"/>
      <w:b/>
      <w:kern w:val="0"/>
      <w:sz w:val="18"/>
      <w:szCs w:val="20"/>
      <w:lang w:val="en-US"/>
      <w14:ligatures w14:val="none"/>
    </w:rPr>
  </w:style>
  <w:style w:type="paragraph" w:customStyle="1" w:styleId="Theorem">
    <w:name w:val="Theorem"/>
    <w:basedOn w:val="Ttulo3"/>
    <w:rsid w:val="0020298E"/>
    <w:pPr>
      <w:keepLines w:val="0"/>
      <w:numPr>
        <w:ilvl w:val="2"/>
      </w:numPr>
      <w:spacing w:before="0" w:after="0"/>
      <w:jc w:val="left"/>
      <w:outlineLvl w:val="9"/>
    </w:pPr>
    <w:rPr>
      <w:rFonts w:ascii="Times New Roman" w:eastAsia="Times New Roman" w:hAnsi="Times New Roman" w:cs="Times New Roman"/>
      <w:i/>
      <w:color w:val="auto"/>
      <w:kern w:val="0"/>
      <w:sz w:val="20"/>
      <w:szCs w:val="20"/>
      <w:lang w:val="en-US"/>
      <w14:ligatures w14:val="none"/>
    </w:rPr>
  </w:style>
  <w:style w:type="paragraph" w:customStyle="1" w:styleId="Lemma">
    <w:name w:val="Lemma"/>
    <w:basedOn w:val="Ttulo3"/>
    <w:rsid w:val="0020298E"/>
    <w:pPr>
      <w:keepLines w:val="0"/>
      <w:numPr>
        <w:ilvl w:val="2"/>
      </w:numPr>
      <w:spacing w:before="0" w:after="0"/>
      <w:jc w:val="left"/>
      <w:outlineLvl w:val="9"/>
    </w:pPr>
    <w:rPr>
      <w:rFonts w:ascii="Times New Roman" w:eastAsia="Times New Roman" w:hAnsi="Times New Roman" w:cs="Times New Roman"/>
      <w:i/>
      <w:color w:val="auto"/>
      <w:kern w:val="0"/>
      <w:sz w:val="20"/>
      <w:szCs w:val="20"/>
      <w:lang w:val="en-US"/>
      <w14:ligatures w14:val="none"/>
    </w:rPr>
  </w:style>
  <w:style w:type="character" w:styleId="Refdenotaalpie">
    <w:name w:val="footnote reference"/>
    <w:semiHidden/>
    <w:rsid w:val="0020298E"/>
    <w:rPr>
      <w:vertAlign w:val="superscript"/>
    </w:rPr>
  </w:style>
  <w:style w:type="paragraph" w:styleId="Encabezado">
    <w:name w:val="header"/>
    <w:basedOn w:val="Normal"/>
    <w:link w:val="EncabezadoCar"/>
    <w:rsid w:val="0020298E"/>
    <w:pPr>
      <w:tabs>
        <w:tab w:val="center" w:pos="4320"/>
        <w:tab w:val="right" w:pos="8640"/>
      </w:tabs>
      <w:ind w:firstLine="204"/>
      <w:jc w:val="left"/>
    </w:pPr>
    <w:rPr>
      <w:rFonts w:eastAsia="Times New Roman" w:cs="Times New Roman"/>
      <w:kern w:val="0"/>
      <w:sz w:val="20"/>
      <w:szCs w:val="20"/>
      <w:lang w:val="en-US"/>
      <w14:ligatures w14:val="none"/>
    </w:rPr>
  </w:style>
  <w:style w:type="character" w:customStyle="1" w:styleId="EncabezadoCar">
    <w:name w:val="Encabezado Car"/>
    <w:basedOn w:val="Fuentedeprrafopredeter"/>
    <w:link w:val="Encabezado"/>
    <w:rsid w:val="0020298E"/>
    <w:rPr>
      <w:rFonts w:eastAsia="Times New Roman" w:cs="Times New Roman"/>
      <w:kern w:val="0"/>
      <w:sz w:val="20"/>
      <w:szCs w:val="20"/>
      <w:lang w:val="en-US"/>
      <w14:ligatures w14:val="none"/>
    </w:rPr>
  </w:style>
  <w:style w:type="paragraph" w:styleId="Piedepgina">
    <w:name w:val="footer"/>
    <w:basedOn w:val="Normal"/>
    <w:link w:val="PiedepginaCar"/>
    <w:rsid w:val="0020298E"/>
    <w:pPr>
      <w:tabs>
        <w:tab w:val="center" w:pos="4320"/>
        <w:tab w:val="right" w:pos="8640"/>
      </w:tabs>
      <w:ind w:firstLine="204"/>
      <w:jc w:val="left"/>
    </w:pPr>
    <w:rPr>
      <w:rFonts w:eastAsia="Times New Roman" w:cs="Times New Roman"/>
      <w:kern w:val="0"/>
      <w:sz w:val="20"/>
      <w:szCs w:val="20"/>
      <w:lang w:val="en-US"/>
      <w14:ligatures w14:val="none"/>
    </w:rPr>
  </w:style>
  <w:style w:type="character" w:customStyle="1" w:styleId="PiedepginaCar">
    <w:name w:val="Pie de página Car"/>
    <w:basedOn w:val="Fuentedeprrafopredeter"/>
    <w:link w:val="Piedepgina"/>
    <w:rsid w:val="0020298E"/>
    <w:rPr>
      <w:rFonts w:eastAsia="Times New Roman" w:cs="Times New Roman"/>
      <w:kern w:val="0"/>
      <w:sz w:val="20"/>
      <w:szCs w:val="20"/>
      <w:lang w:val="en-US"/>
      <w14:ligatures w14:val="none"/>
    </w:rPr>
  </w:style>
  <w:style w:type="character" w:styleId="Hipervnculo">
    <w:name w:val="Hyperlink"/>
    <w:rsid w:val="0020298E"/>
    <w:rPr>
      <w:color w:val="0000FF"/>
    </w:rPr>
  </w:style>
  <w:style w:type="paragraph" w:styleId="Sangradetextonormal">
    <w:name w:val="Body Text Indent"/>
    <w:basedOn w:val="Normal"/>
    <w:link w:val="SangradetextonormalCar"/>
    <w:rsid w:val="0020298E"/>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pPr>
    <w:rPr>
      <w:rFonts w:eastAsia="Times New Roman" w:cs="Times New Roman"/>
      <w:kern w:val="0"/>
      <w:sz w:val="16"/>
      <w:szCs w:val="20"/>
      <w:lang w:val="en-US"/>
      <w14:ligatures w14:val="none"/>
    </w:rPr>
  </w:style>
  <w:style w:type="character" w:customStyle="1" w:styleId="SangradetextonormalCar">
    <w:name w:val="Sangría de texto normal Car"/>
    <w:basedOn w:val="Fuentedeprrafopredeter"/>
    <w:link w:val="Sangradetextonormal"/>
    <w:rsid w:val="0020298E"/>
    <w:rPr>
      <w:rFonts w:eastAsia="Times New Roman" w:cs="Times New Roman"/>
      <w:kern w:val="0"/>
      <w:sz w:val="16"/>
      <w:szCs w:val="20"/>
      <w:lang w:val="en-US"/>
      <w14:ligatures w14:val="none"/>
    </w:rPr>
  </w:style>
  <w:style w:type="paragraph" w:customStyle="1" w:styleId="Text">
    <w:name w:val="Text"/>
    <w:basedOn w:val="Normal"/>
    <w:rsid w:val="0020298E"/>
    <w:pPr>
      <w:widowControl w:val="0"/>
      <w:spacing w:line="252" w:lineRule="auto"/>
      <w:ind w:firstLine="240"/>
    </w:pPr>
    <w:rPr>
      <w:rFonts w:eastAsia="Times New Roman" w:cs="Times New Roman"/>
      <w:kern w:val="0"/>
      <w:sz w:val="20"/>
      <w:szCs w:val="20"/>
      <w:lang w:val="en-US"/>
      <w14:ligatures w14:val="none"/>
    </w:rPr>
  </w:style>
  <w:style w:type="character" w:styleId="Hipervnculovisitado">
    <w:name w:val="FollowedHyperlink"/>
    <w:rsid w:val="0020298E"/>
    <w:rPr>
      <w:color w:val="800080"/>
    </w:rPr>
  </w:style>
  <w:style w:type="paragraph" w:customStyle="1" w:styleId="FigureCaption">
    <w:name w:val="Figure Caption"/>
    <w:basedOn w:val="Normal"/>
    <w:rsid w:val="0020298E"/>
    <w:pPr>
      <w:ind w:firstLine="204"/>
    </w:pPr>
    <w:rPr>
      <w:rFonts w:eastAsia="Times New Roman" w:cs="Times New Roman"/>
      <w:kern w:val="0"/>
      <w:sz w:val="16"/>
      <w:szCs w:val="20"/>
      <w:lang w:val="en-US"/>
      <w14:ligatures w14:val="none"/>
    </w:rPr>
  </w:style>
  <w:style w:type="paragraph" w:customStyle="1" w:styleId="TableTitle">
    <w:name w:val="Table Title"/>
    <w:basedOn w:val="Normal"/>
    <w:rsid w:val="0020298E"/>
    <w:pPr>
      <w:ind w:firstLine="204"/>
      <w:jc w:val="center"/>
    </w:pPr>
    <w:rPr>
      <w:rFonts w:eastAsia="Times New Roman" w:cs="Times New Roman"/>
      <w:smallCaps/>
      <w:kern w:val="0"/>
      <w:sz w:val="16"/>
      <w:szCs w:val="20"/>
      <w:lang w:val="en-US"/>
      <w14:ligatures w14:val="none"/>
    </w:rPr>
  </w:style>
  <w:style w:type="paragraph" w:styleId="Textoindependiente">
    <w:name w:val="Body Text"/>
    <w:basedOn w:val="Normal"/>
    <w:link w:val="TextoindependienteCar"/>
    <w:rsid w:val="0020298E"/>
    <w:pPr>
      <w:ind w:firstLine="204"/>
    </w:pPr>
    <w:rPr>
      <w:rFonts w:eastAsia="Times New Roman" w:cs="Times New Roman"/>
      <w:kern w:val="0"/>
      <w:sz w:val="20"/>
      <w:szCs w:val="20"/>
      <w:lang w:val="en-US"/>
      <w14:ligatures w14:val="none"/>
    </w:rPr>
  </w:style>
  <w:style w:type="character" w:customStyle="1" w:styleId="TextoindependienteCar">
    <w:name w:val="Texto independiente Car"/>
    <w:basedOn w:val="Fuentedeprrafopredeter"/>
    <w:link w:val="Textoindependiente"/>
    <w:rsid w:val="0020298E"/>
    <w:rPr>
      <w:rFonts w:eastAsia="Times New Roman" w:cs="Times New Roman"/>
      <w:kern w:val="0"/>
      <w:sz w:val="20"/>
      <w:szCs w:val="20"/>
      <w:lang w:val="en-US"/>
      <w14:ligatures w14:val="none"/>
    </w:rPr>
  </w:style>
  <w:style w:type="character" w:styleId="Nmerodepgina">
    <w:name w:val="page number"/>
    <w:basedOn w:val="Fuentedeprrafopredeter"/>
    <w:rsid w:val="0020298E"/>
  </w:style>
  <w:style w:type="paragraph" w:styleId="Textosinformato">
    <w:name w:val="Plain Text"/>
    <w:basedOn w:val="Normal"/>
    <w:link w:val="TextosinformatoCar"/>
    <w:rsid w:val="0020298E"/>
    <w:pPr>
      <w:ind w:firstLine="204"/>
      <w:jc w:val="left"/>
    </w:pPr>
    <w:rPr>
      <w:rFonts w:ascii="Courier New" w:eastAsia="Times New Roman" w:hAnsi="Courier New" w:cs="Times New Roman"/>
      <w:kern w:val="0"/>
      <w:sz w:val="20"/>
      <w:szCs w:val="20"/>
      <w:lang w:val="en-US"/>
      <w14:ligatures w14:val="none"/>
    </w:rPr>
  </w:style>
  <w:style w:type="character" w:customStyle="1" w:styleId="TextosinformatoCar">
    <w:name w:val="Texto sin formato Car"/>
    <w:basedOn w:val="Fuentedeprrafopredeter"/>
    <w:link w:val="Textosinformato"/>
    <w:rsid w:val="0020298E"/>
    <w:rPr>
      <w:rFonts w:ascii="Courier New" w:eastAsia="Times New Roman" w:hAnsi="Courier New" w:cs="Times New Roman"/>
      <w:kern w:val="0"/>
      <w:sz w:val="20"/>
      <w:szCs w:val="20"/>
      <w:lang w:val="en-US"/>
      <w14:ligatures w14:val="none"/>
    </w:rPr>
  </w:style>
  <w:style w:type="paragraph" w:customStyle="1" w:styleId="Biography">
    <w:name w:val="Biography"/>
    <w:basedOn w:val="Textosinformato"/>
    <w:rsid w:val="0020298E"/>
    <w:pPr>
      <w:spacing w:before="240"/>
      <w:jc w:val="both"/>
    </w:pPr>
    <w:rPr>
      <w:rFonts w:ascii="Times New Roman" w:hAnsi="Times New Roman"/>
      <w:sz w:val="16"/>
    </w:rPr>
  </w:style>
  <w:style w:type="paragraph" w:customStyle="1" w:styleId="BiographyBody">
    <w:name w:val="Biography Body"/>
    <w:basedOn w:val="Biography"/>
    <w:rsid w:val="0020298E"/>
    <w:pPr>
      <w:spacing w:before="0"/>
      <w:ind w:firstLine="240"/>
    </w:pPr>
  </w:style>
  <w:style w:type="character" w:styleId="Textoennegrita">
    <w:name w:val="Strong"/>
    <w:qFormat/>
    <w:rsid w:val="0020298E"/>
    <w:rPr>
      <w:b/>
    </w:rPr>
  </w:style>
  <w:style w:type="paragraph" w:styleId="Textoindependiente2">
    <w:name w:val="Body Text 2"/>
    <w:basedOn w:val="Normal"/>
    <w:link w:val="Textoindependiente2Car"/>
    <w:rsid w:val="0020298E"/>
    <w:pPr>
      <w:widowControl w:val="0"/>
      <w:ind w:firstLine="204"/>
    </w:pPr>
    <w:rPr>
      <w:rFonts w:ascii="Arial" w:eastAsia="Times New Roman" w:hAnsi="Arial" w:cs="Times New Roman"/>
      <w:snapToGrid w:val="0"/>
      <w:kern w:val="0"/>
      <w:sz w:val="20"/>
      <w:szCs w:val="20"/>
      <w:lang w:val="en-US"/>
      <w14:ligatures w14:val="none"/>
    </w:rPr>
  </w:style>
  <w:style w:type="character" w:customStyle="1" w:styleId="Textoindependiente2Car">
    <w:name w:val="Texto independiente 2 Car"/>
    <w:basedOn w:val="Fuentedeprrafopredeter"/>
    <w:link w:val="Textoindependiente2"/>
    <w:rsid w:val="0020298E"/>
    <w:rPr>
      <w:rFonts w:ascii="Arial" w:eastAsia="Times New Roman" w:hAnsi="Arial" w:cs="Times New Roman"/>
      <w:snapToGrid w:val="0"/>
      <w:kern w:val="0"/>
      <w:sz w:val="20"/>
      <w:szCs w:val="20"/>
      <w:lang w:val="en-US"/>
      <w14:ligatures w14:val="none"/>
    </w:rPr>
  </w:style>
  <w:style w:type="table" w:customStyle="1" w:styleId="TableGrid">
    <w:name w:val="TableGrid"/>
    <w:rsid w:val="0020298E"/>
    <w:pPr>
      <w:jc w:val="left"/>
    </w:pPr>
    <w:rPr>
      <w:rFonts w:ascii="Calibri" w:eastAsia="Times New Roman" w:hAnsi="Calibri" w:cs="Times New Roman"/>
      <w:sz w:val="22"/>
      <w:lang w:eastAsia="es-MX"/>
      <w14:ligatures w14:val="none"/>
    </w:rPr>
    <w:tblPr>
      <w:tblCellMar>
        <w:top w:w="0" w:type="dxa"/>
        <w:left w:w="0" w:type="dxa"/>
        <w:bottom w:w="0" w:type="dxa"/>
        <w:right w:w="0" w:type="dxa"/>
      </w:tblCellMar>
    </w:tblPr>
  </w:style>
  <w:style w:type="paragraph" w:styleId="Descripcin">
    <w:name w:val="caption"/>
    <w:basedOn w:val="Normal"/>
    <w:next w:val="Normal"/>
    <w:uiPriority w:val="35"/>
    <w:unhideWhenUsed/>
    <w:qFormat/>
    <w:rsid w:val="0020298E"/>
    <w:pPr>
      <w:ind w:firstLine="204"/>
      <w:jc w:val="left"/>
    </w:pPr>
    <w:rPr>
      <w:rFonts w:eastAsia="Times New Roman" w:cs="Times New Roman"/>
      <w:b/>
      <w:bCs/>
      <w:kern w:val="0"/>
      <w:sz w:val="16"/>
      <w:szCs w:val="20"/>
      <w:lang w:val="en-US"/>
      <w14:ligatures w14:val="none"/>
    </w:rPr>
  </w:style>
  <w:style w:type="character" w:styleId="Textodelmarcadordeposicin">
    <w:name w:val="Placeholder Text"/>
    <w:uiPriority w:val="99"/>
    <w:semiHidden/>
    <w:rsid w:val="0020298E"/>
    <w:rPr>
      <w:color w:val="808080"/>
    </w:rPr>
  </w:style>
  <w:style w:type="paragraph" w:customStyle="1" w:styleId="EndNoteBibliographyTitle">
    <w:name w:val="EndNote Bibliography Title"/>
    <w:basedOn w:val="Normal"/>
    <w:link w:val="EndNoteBibliographyTitleChar"/>
    <w:rsid w:val="0020298E"/>
    <w:pPr>
      <w:ind w:firstLine="204"/>
      <w:jc w:val="center"/>
    </w:pPr>
    <w:rPr>
      <w:rFonts w:eastAsia="Times New Roman" w:cs="Times New Roman"/>
      <w:noProof/>
      <w:kern w:val="0"/>
      <w:sz w:val="20"/>
      <w:szCs w:val="20"/>
      <w:lang w:val="en-US"/>
      <w14:ligatures w14:val="none"/>
    </w:rPr>
  </w:style>
  <w:style w:type="character" w:customStyle="1" w:styleId="EndNoteBibliographyTitleChar">
    <w:name w:val="EndNote Bibliography Title Char"/>
    <w:basedOn w:val="Fuentedeprrafopredeter"/>
    <w:link w:val="EndNoteBibliographyTitle"/>
    <w:rsid w:val="0020298E"/>
    <w:rPr>
      <w:rFonts w:eastAsia="Times New Roman" w:cs="Times New Roman"/>
      <w:noProof/>
      <w:kern w:val="0"/>
      <w:sz w:val="20"/>
      <w:szCs w:val="20"/>
      <w:lang w:val="en-US"/>
      <w14:ligatures w14:val="none"/>
    </w:rPr>
  </w:style>
  <w:style w:type="paragraph" w:customStyle="1" w:styleId="EndNoteBibliography">
    <w:name w:val="EndNote Bibliography"/>
    <w:basedOn w:val="Normal"/>
    <w:link w:val="EndNoteBibliographyChar"/>
    <w:rsid w:val="0020298E"/>
    <w:pPr>
      <w:ind w:firstLine="204"/>
      <w:jc w:val="left"/>
    </w:pPr>
    <w:rPr>
      <w:rFonts w:eastAsia="Times New Roman" w:cs="Times New Roman"/>
      <w:noProof/>
      <w:kern w:val="0"/>
      <w:sz w:val="20"/>
      <w:szCs w:val="20"/>
      <w:lang w:val="en-US"/>
      <w14:ligatures w14:val="none"/>
    </w:rPr>
  </w:style>
  <w:style w:type="character" w:customStyle="1" w:styleId="EndNoteBibliographyChar">
    <w:name w:val="EndNote Bibliography Char"/>
    <w:basedOn w:val="Fuentedeprrafopredeter"/>
    <w:link w:val="EndNoteBibliography"/>
    <w:rsid w:val="0020298E"/>
    <w:rPr>
      <w:rFonts w:eastAsia="Times New Roman" w:cs="Times New Roman"/>
      <w:noProof/>
      <w:kern w:val="0"/>
      <w:sz w:val="20"/>
      <w:szCs w:val="20"/>
      <w:lang w:val="en-US"/>
      <w14:ligatures w14:val="none"/>
    </w:rPr>
  </w:style>
  <w:style w:type="character" w:styleId="Mencinsinresolver">
    <w:name w:val="Unresolved Mention"/>
    <w:basedOn w:val="Fuentedeprrafopredeter"/>
    <w:uiPriority w:val="99"/>
    <w:semiHidden/>
    <w:unhideWhenUsed/>
    <w:rsid w:val="0020298E"/>
    <w:rPr>
      <w:color w:val="605E5C"/>
      <w:shd w:val="clear" w:color="auto" w:fill="E1DFDD"/>
    </w:rPr>
  </w:style>
  <w:style w:type="table" w:styleId="Tablaconcuadrcula">
    <w:name w:val="Table Grid"/>
    <w:basedOn w:val="Tablanormal"/>
    <w:uiPriority w:val="39"/>
    <w:rsid w:val="0020298E"/>
    <w:pPr>
      <w:jc w:val="left"/>
    </w:pPr>
    <w:rPr>
      <w:rFonts w:eastAsia="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298E"/>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031440">
      <w:bodyDiv w:val="1"/>
      <w:marLeft w:val="0"/>
      <w:marRight w:val="0"/>
      <w:marTop w:val="0"/>
      <w:marBottom w:val="0"/>
      <w:divBdr>
        <w:top w:val="none" w:sz="0" w:space="0" w:color="auto"/>
        <w:left w:val="none" w:sz="0" w:space="0" w:color="auto"/>
        <w:bottom w:val="none" w:sz="0" w:space="0" w:color="auto"/>
        <w:right w:val="none" w:sz="0" w:space="0" w:color="auto"/>
      </w:divBdr>
    </w:div>
    <w:div w:id="725105556">
      <w:bodyDiv w:val="1"/>
      <w:marLeft w:val="0"/>
      <w:marRight w:val="0"/>
      <w:marTop w:val="0"/>
      <w:marBottom w:val="0"/>
      <w:divBdr>
        <w:top w:val="none" w:sz="0" w:space="0" w:color="auto"/>
        <w:left w:val="none" w:sz="0" w:space="0" w:color="auto"/>
        <w:bottom w:val="none" w:sz="0" w:space="0" w:color="auto"/>
        <w:right w:val="none" w:sz="0" w:space="0" w:color="auto"/>
      </w:divBdr>
    </w:div>
    <w:div w:id="811824010">
      <w:bodyDiv w:val="1"/>
      <w:marLeft w:val="0"/>
      <w:marRight w:val="0"/>
      <w:marTop w:val="0"/>
      <w:marBottom w:val="0"/>
      <w:divBdr>
        <w:top w:val="none" w:sz="0" w:space="0" w:color="auto"/>
        <w:left w:val="none" w:sz="0" w:space="0" w:color="auto"/>
        <w:bottom w:val="none" w:sz="0" w:space="0" w:color="auto"/>
        <w:right w:val="none" w:sz="0" w:space="0" w:color="auto"/>
      </w:divBdr>
      <w:divsChild>
        <w:div w:id="1671788547">
          <w:marLeft w:val="0"/>
          <w:marRight w:val="0"/>
          <w:marTop w:val="15"/>
          <w:marBottom w:val="0"/>
          <w:divBdr>
            <w:top w:val="single" w:sz="48" w:space="0" w:color="auto"/>
            <w:left w:val="single" w:sz="48" w:space="0" w:color="auto"/>
            <w:bottom w:val="single" w:sz="48" w:space="0" w:color="auto"/>
            <w:right w:val="single" w:sz="48" w:space="0" w:color="auto"/>
          </w:divBdr>
          <w:divsChild>
            <w:div w:id="960845773">
              <w:marLeft w:val="0"/>
              <w:marRight w:val="0"/>
              <w:marTop w:val="0"/>
              <w:marBottom w:val="0"/>
              <w:divBdr>
                <w:top w:val="none" w:sz="0" w:space="0" w:color="auto"/>
                <w:left w:val="none" w:sz="0" w:space="0" w:color="auto"/>
                <w:bottom w:val="none" w:sz="0" w:space="0" w:color="auto"/>
                <w:right w:val="none" w:sz="0" w:space="0" w:color="auto"/>
              </w:divBdr>
              <w:divsChild>
                <w:div w:id="1640265225">
                  <w:marLeft w:val="0"/>
                  <w:marRight w:val="0"/>
                  <w:marTop w:val="0"/>
                  <w:marBottom w:val="0"/>
                  <w:divBdr>
                    <w:top w:val="none" w:sz="0" w:space="0" w:color="auto"/>
                    <w:left w:val="none" w:sz="0" w:space="0" w:color="auto"/>
                    <w:bottom w:val="none" w:sz="0" w:space="0" w:color="auto"/>
                    <w:right w:val="none" w:sz="0" w:space="0" w:color="auto"/>
                  </w:divBdr>
                </w:div>
                <w:div w:id="1656449065">
                  <w:marLeft w:val="0"/>
                  <w:marRight w:val="0"/>
                  <w:marTop w:val="0"/>
                  <w:marBottom w:val="0"/>
                  <w:divBdr>
                    <w:top w:val="none" w:sz="0" w:space="0" w:color="auto"/>
                    <w:left w:val="none" w:sz="0" w:space="0" w:color="auto"/>
                    <w:bottom w:val="none" w:sz="0" w:space="0" w:color="auto"/>
                    <w:right w:val="none" w:sz="0" w:space="0" w:color="auto"/>
                  </w:divBdr>
                </w:div>
                <w:div w:id="647830061">
                  <w:marLeft w:val="0"/>
                  <w:marRight w:val="0"/>
                  <w:marTop w:val="0"/>
                  <w:marBottom w:val="0"/>
                  <w:divBdr>
                    <w:top w:val="none" w:sz="0" w:space="0" w:color="auto"/>
                    <w:left w:val="none" w:sz="0" w:space="0" w:color="auto"/>
                    <w:bottom w:val="none" w:sz="0" w:space="0" w:color="auto"/>
                    <w:right w:val="none" w:sz="0" w:space="0" w:color="auto"/>
                  </w:divBdr>
                </w:div>
                <w:div w:id="978606066">
                  <w:marLeft w:val="0"/>
                  <w:marRight w:val="0"/>
                  <w:marTop w:val="0"/>
                  <w:marBottom w:val="0"/>
                  <w:divBdr>
                    <w:top w:val="none" w:sz="0" w:space="0" w:color="auto"/>
                    <w:left w:val="none" w:sz="0" w:space="0" w:color="auto"/>
                    <w:bottom w:val="none" w:sz="0" w:space="0" w:color="auto"/>
                    <w:right w:val="none" w:sz="0" w:space="0" w:color="auto"/>
                  </w:divBdr>
                </w:div>
                <w:div w:id="330255471">
                  <w:marLeft w:val="0"/>
                  <w:marRight w:val="0"/>
                  <w:marTop w:val="0"/>
                  <w:marBottom w:val="0"/>
                  <w:divBdr>
                    <w:top w:val="none" w:sz="0" w:space="0" w:color="auto"/>
                    <w:left w:val="none" w:sz="0" w:space="0" w:color="auto"/>
                    <w:bottom w:val="none" w:sz="0" w:space="0" w:color="auto"/>
                    <w:right w:val="none" w:sz="0" w:space="0" w:color="auto"/>
                  </w:divBdr>
                </w:div>
                <w:div w:id="1517765405">
                  <w:marLeft w:val="0"/>
                  <w:marRight w:val="0"/>
                  <w:marTop w:val="0"/>
                  <w:marBottom w:val="0"/>
                  <w:divBdr>
                    <w:top w:val="none" w:sz="0" w:space="0" w:color="auto"/>
                    <w:left w:val="none" w:sz="0" w:space="0" w:color="auto"/>
                    <w:bottom w:val="none" w:sz="0" w:space="0" w:color="auto"/>
                    <w:right w:val="none" w:sz="0" w:space="0" w:color="auto"/>
                  </w:divBdr>
                </w:div>
                <w:div w:id="1546092321">
                  <w:marLeft w:val="0"/>
                  <w:marRight w:val="0"/>
                  <w:marTop w:val="0"/>
                  <w:marBottom w:val="0"/>
                  <w:divBdr>
                    <w:top w:val="none" w:sz="0" w:space="0" w:color="auto"/>
                    <w:left w:val="none" w:sz="0" w:space="0" w:color="auto"/>
                    <w:bottom w:val="none" w:sz="0" w:space="0" w:color="auto"/>
                    <w:right w:val="none" w:sz="0" w:space="0" w:color="auto"/>
                  </w:divBdr>
                </w:div>
                <w:div w:id="806777366">
                  <w:marLeft w:val="0"/>
                  <w:marRight w:val="0"/>
                  <w:marTop w:val="0"/>
                  <w:marBottom w:val="0"/>
                  <w:divBdr>
                    <w:top w:val="none" w:sz="0" w:space="0" w:color="auto"/>
                    <w:left w:val="none" w:sz="0" w:space="0" w:color="auto"/>
                    <w:bottom w:val="none" w:sz="0" w:space="0" w:color="auto"/>
                    <w:right w:val="none" w:sz="0" w:space="0" w:color="auto"/>
                  </w:divBdr>
                </w:div>
                <w:div w:id="1397777246">
                  <w:marLeft w:val="0"/>
                  <w:marRight w:val="0"/>
                  <w:marTop w:val="0"/>
                  <w:marBottom w:val="0"/>
                  <w:divBdr>
                    <w:top w:val="none" w:sz="0" w:space="0" w:color="auto"/>
                    <w:left w:val="none" w:sz="0" w:space="0" w:color="auto"/>
                    <w:bottom w:val="none" w:sz="0" w:space="0" w:color="auto"/>
                    <w:right w:val="none" w:sz="0" w:space="0" w:color="auto"/>
                  </w:divBdr>
                </w:div>
                <w:div w:id="870073639">
                  <w:marLeft w:val="0"/>
                  <w:marRight w:val="0"/>
                  <w:marTop w:val="0"/>
                  <w:marBottom w:val="0"/>
                  <w:divBdr>
                    <w:top w:val="none" w:sz="0" w:space="0" w:color="auto"/>
                    <w:left w:val="none" w:sz="0" w:space="0" w:color="auto"/>
                    <w:bottom w:val="none" w:sz="0" w:space="0" w:color="auto"/>
                    <w:right w:val="none" w:sz="0" w:space="0" w:color="auto"/>
                  </w:divBdr>
                </w:div>
                <w:div w:id="198905055">
                  <w:marLeft w:val="0"/>
                  <w:marRight w:val="0"/>
                  <w:marTop w:val="0"/>
                  <w:marBottom w:val="0"/>
                  <w:divBdr>
                    <w:top w:val="none" w:sz="0" w:space="0" w:color="auto"/>
                    <w:left w:val="none" w:sz="0" w:space="0" w:color="auto"/>
                    <w:bottom w:val="none" w:sz="0" w:space="0" w:color="auto"/>
                    <w:right w:val="none" w:sz="0" w:space="0" w:color="auto"/>
                  </w:divBdr>
                </w:div>
                <w:div w:id="1111433361">
                  <w:marLeft w:val="0"/>
                  <w:marRight w:val="0"/>
                  <w:marTop w:val="0"/>
                  <w:marBottom w:val="0"/>
                  <w:divBdr>
                    <w:top w:val="none" w:sz="0" w:space="0" w:color="auto"/>
                    <w:left w:val="none" w:sz="0" w:space="0" w:color="auto"/>
                    <w:bottom w:val="none" w:sz="0" w:space="0" w:color="auto"/>
                    <w:right w:val="none" w:sz="0" w:space="0" w:color="auto"/>
                  </w:divBdr>
                </w:div>
                <w:div w:id="1828128455">
                  <w:marLeft w:val="0"/>
                  <w:marRight w:val="0"/>
                  <w:marTop w:val="0"/>
                  <w:marBottom w:val="0"/>
                  <w:divBdr>
                    <w:top w:val="none" w:sz="0" w:space="0" w:color="auto"/>
                    <w:left w:val="none" w:sz="0" w:space="0" w:color="auto"/>
                    <w:bottom w:val="none" w:sz="0" w:space="0" w:color="auto"/>
                    <w:right w:val="none" w:sz="0" w:space="0" w:color="auto"/>
                  </w:divBdr>
                </w:div>
                <w:div w:id="404648816">
                  <w:marLeft w:val="0"/>
                  <w:marRight w:val="0"/>
                  <w:marTop w:val="0"/>
                  <w:marBottom w:val="0"/>
                  <w:divBdr>
                    <w:top w:val="none" w:sz="0" w:space="0" w:color="auto"/>
                    <w:left w:val="none" w:sz="0" w:space="0" w:color="auto"/>
                    <w:bottom w:val="none" w:sz="0" w:space="0" w:color="auto"/>
                    <w:right w:val="none" w:sz="0" w:space="0" w:color="auto"/>
                  </w:divBdr>
                </w:div>
                <w:div w:id="896092686">
                  <w:marLeft w:val="0"/>
                  <w:marRight w:val="0"/>
                  <w:marTop w:val="0"/>
                  <w:marBottom w:val="0"/>
                  <w:divBdr>
                    <w:top w:val="none" w:sz="0" w:space="0" w:color="auto"/>
                    <w:left w:val="none" w:sz="0" w:space="0" w:color="auto"/>
                    <w:bottom w:val="none" w:sz="0" w:space="0" w:color="auto"/>
                    <w:right w:val="none" w:sz="0" w:space="0" w:color="auto"/>
                  </w:divBdr>
                </w:div>
                <w:div w:id="500581787">
                  <w:marLeft w:val="0"/>
                  <w:marRight w:val="0"/>
                  <w:marTop w:val="0"/>
                  <w:marBottom w:val="0"/>
                  <w:divBdr>
                    <w:top w:val="none" w:sz="0" w:space="0" w:color="auto"/>
                    <w:left w:val="none" w:sz="0" w:space="0" w:color="auto"/>
                    <w:bottom w:val="none" w:sz="0" w:space="0" w:color="auto"/>
                    <w:right w:val="none" w:sz="0" w:space="0" w:color="auto"/>
                  </w:divBdr>
                </w:div>
                <w:div w:id="1935823559">
                  <w:marLeft w:val="0"/>
                  <w:marRight w:val="0"/>
                  <w:marTop w:val="0"/>
                  <w:marBottom w:val="0"/>
                  <w:divBdr>
                    <w:top w:val="none" w:sz="0" w:space="0" w:color="auto"/>
                    <w:left w:val="none" w:sz="0" w:space="0" w:color="auto"/>
                    <w:bottom w:val="none" w:sz="0" w:space="0" w:color="auto"/>
                    <w:right w:val="none" w:sz="0" w:space="0" w:color="auto"/>
                  </w:divBdr>
                </w:div>
                <w:div w:id="1146900834">
                  <w:marLeft w:val="0"/>
                  <w:marRight w:val="0"/>
                  <w:marTop w:val="0"/>
                  <w:marBottom w:val="0"/>
                  <w:divBdr>
                    <w:top w:val="none" w:sz="0" w:space="0" w:color="auto"/>
                    <w:left w:val="none" w:sz="0" w:space="0" w:color="auto"/>
                    <w:bottom w:val="none" w:sz="0" w:space="0" w:color="auto"/>
                    <w:right w:val="none" w:sz="0" w:space="0" w:color="auto"/>
                  </w:divBdr>
                </w:div>
                <w:div w:id="795955245">
                  <w:marLeft w:val="0"/>
                  <w:marRight w:val="0"/>
                  <w:marTop w:val="0"/>
                  <w:marBottom w:val="0"/>
                  <w:divBdr>
                    <w:top w:val="none" w:sz="0" w:space="0" w:color="auto"/>
                    <w:left w:val="none" w:sz="0" w:space="0" w:color="auto"/>
                    <w:bottom w:val="none" w:sz="0" w:space="0" w:color="auto"/>
                    <w:right w:val="none" w:sz="0" w:space="0" w:color="auto"/>
                  </w:divBdr>
                </w:div>
                <w:div w:id="1676304453">
                  <w:marLeft w:val="0"/>
                  <w:marRight w:val="0"/>
                  <w:marTop w:val="0"/>
                  <w:marBottom w:val="0"/>
                  <w:divBdr>
                    <w:top w:val="none" w:sz="0" w:space="0" w:color="auto"/>
                    <w:left w:val="none" w:sz="0" w:space="0" w:color="auto"/>
                    <w:bottom w:val="none" w:sz="0" w:space="0" w:color="auto"/>
                    <w:right w:val="none" w:sz="0" w:space="0" w:color="auto"/>
                  </w:divBdr>
                </w:div>
                <w:div w:id="1639146066">
                  <w:marLeft w:val="0"/>
                  <w:marRight w:val="0"/>
                  <w:marTop w:val="0"/>
                  <w:marBottom w:val="0"/>
                  <w:divBdr>
                    <w:top w:val="none" w:sz="0" w:space="0" w:color="auto"/>
                    <w:left w:val="none" w:sz="0" w:space="0" w:color="auto"/>
                    <w:bottom w:val="none" w:sz="0" w:space="0" w:color="auto"/>
                    <w:right w:val="none" w:sz="0" w:space="0" w:color="auto"/>
                  </w:divBdr>
                </w:div>
                <w:div w:id="65543189">
                  <w:marLeft w:val="0"/>
                  <w:marRight w:val="0"/>
                  <w:marTop w:val="0"/>
                  <w:marBottom w:val="0"/>
                  <w:divBdr>
                    <w:top w:val="none" w:sz="0" w:space="0" w:color="auto"/>
                    <w:left w:val="none" w:sz="0" w:space="0" w:color="auto"/>
                    <w:bottom w:val="none" w:sz="0" w:space="0" w:color="auto"/>
                    <w:right w:val="none" w:sz="0" w:space="0" w:color="auto"/>
                  </w:divBdr>
                </w:div>
                <w:div w:id="1854562598">
                  <w:marLeft w:val="0"/>
                  <w:marRight w:val="0"/>
                  <w:marTop w:val="0"/>
                  <w:marBottom w:val="0"/>
                  <w:divBdr>
                    <w:top w:val="none" w:sz="0" w:space="0" w:color="auto"/>
                    <w:left w:val="none" w:sz="0" w:space="0" w:color="auto"/>
                    <w:bottom w:val="none" w:sz="0" w:space="0" w:color="auto"/>
                    <w:right w:val="none" w:sz="0" w:space="0" w:color="auto"/>
                  </w:divBdr>
                </w:div>
                <w:div w:id="172451876">
                  <w:marLeft w:val="0"/>
                  <w:marRight w:val="0"/>
                  <w:marTop w:val="0"/>
                  <w:marBottom w:val="0"/>
                  <w:divBdr>
                    <w:top w:val="none" w:sz="0" w:space="0" w:color="auto"/>
                    <w:left w:val="none" w:sz="0" w:space="0" w:color="auto"/>
                    <w:bottom w:val="none" w:sz="0" w:space="0" w:color="auto"/>
                    <w:right w:val="none" w:sz="0" w:space="0" w:color="auto"/>
                  </w:divBdr>
                </w:div>
                <w:div w:id="1130979254">
                  <w:marLeft w:val="0"/>
                  <w:marRight w:val="0"/>
                  <w:marTop w:val="0"/>
                  <w:marBottom w:val="0"/>
                  <w:divBdr>
                    <w:top w:val="none" w:sz="0" w:space="0" w:color="auto"/>
                    <w:left w:val="none" w:sz="0" w:space="0" w:color="auto"/>
                    <w:bottom w:val="none" w:sz="0" w:space="0" w:color="auto"/>
                    <w:right w:val="none" w:sz="0" w:space="0" w:color="auto"/>
                  </w:divBdr>
                </w:div>
                <w:div w:id="1768960104">
                  <w:marLeft w:val="0"/>
                  <w:marRight w:val="0"/>
                  <w:marTop w:val="0"/>
                  <w:marBottom w:val="0"/>
                  <w:divBdr>
                    <w:top w:val="none" w:sz="0" w:space="0" w:color="auto"/>
                    <w:left w:val="none" w:sz="0" w:space="0" w:color="auto"/>
                    <w:bottom w:val="none" w:sz="0" w:space="0" w:color="auto"/>
                    <w:right w:val="none" w:sz="0" w:space="0" w:color="auto"/>
                  </w:divBdr>
                </w:div>
                <w:div w:id="525405668">
                  <w:marLeft w:val="0"/>
                  <w:marRight w:val="0"/>
                  <w:marTop w:val="0"/>
                  <w:marBottom w:val="0"/>
                  <w:divBdr>
                    <w:top w:val="none" w:sz="0" w:space="0" w:color="auto"/>
                    <w:left w:val="none" w:sz="0" w:space="0" w:color="auto"/>
                    <w:bottom w:val="none" w:sz="0" w:space="0" w:color="auto"/>
                    <w:right w:val="none" w:sz="0" w:space="0" w:color="auto"/>
                  </w:divBdr>
                </w:div>
                <w:div w:id="2122527788">
                  <w:marLeft w:val="0"/>
                  <w:marRight w:val="0"/>
                  <w:marTop w:val="0"/>
                  <w:marBottom w:val="0"/>
                  <w:divBdr>
                    <w:top w:val="none" w:sz="0" w:space="0" w:color="auto"/>
                    <w:left w:val="none" w:sz="0" w:space="0" w:color="auto"/>
                    <w:bottom w:val="none" w:sz="0" w:space="0" w:color="auto"/>
                    <w:right w:val="none" w:sz="0" w:space="0" w:color="auto"/>
                  </w:divBdr>
                </w:div>
                <w:div w:id="147090488">
                  <w:marLeft w:val="0"/>
                  <w:marRight w:val="0"/>
                  <w:marTop w:val="0"/>
                  <w:marBottom w:val="0"/>
                  <w:divBdr>
                    <w:top w:val="none" w:sz="0" w:space="0" w:color="auto"/>
                    <w:left w:val="none" w:sz="0" w:space="0" w:color="auto"/>
                    <w:bottom w:val="none" w:sz="0" w:space="0" w:color="auto"/>
                    <w:right w:val="none" w:sz="0" w:space="0" w:color="auto"/>
                  </w:divBdr>
                </w:div>
                <w:div w:id="1463233664">
                  <w:marLeft w:val="0"/>
                  <w:marRight w:val="0"/>
                  <w:marTop w:val="0"/>
                  <w:marBottom w:val="0"/>
                  <w:divBdr>
                    <w:top w:val="none" w:sz="0" w:space="0" w:color="auto"/>
                    <w:left w:val="none" w:sz="0" w:space="0" w:color="auto"/>
                    <w:bottom w:val="none" w:sz="0" w:space="0" w:color="auto"/>
                    <w:right w:val="none" w:sz="0" w:space="0" w:color="auto"/>
                  </w:divBdr>
                </w:div>
                <w:div w:id="1027828496">
                  <w:marLeft w:val="0"/>
                  <w:marRight w:val="0"/>
                  <w:marTop w:val="0"/>
                  <w:marBottom w:val="0"/>
                  <w:divBdr>
                    <w:top w:val="none" w:sz="0" w:space="0" w:color="auto"/>
                    <w:left w:val="none" w:sz="0" w:space="0" w:color="auto"/>
                    <w:bottom w:val="none" w:sz="0" w:space="0" w:color="auto"/>
                    <w:right w:val="none" w:sz="0" w:space="0" w:color="auto"/>
                  </w:divBdr>
                </w:div>
                <w:div w:id="1775586398">
                  <w:marLeft w:val="0"/>
                  <w:marRight w:val="0"/>
                  <w:marTop w:val="0"/>
                  <w:marBottom w:val="0"/>
                  <w:divBdr>
                    <w:top w:val="none" w:sz="0" w:space="0" w:color="auto"/>
                    <w:left w:val="none" w:sz="0" w:space="0" w:color="auto"/>
                    <w:bottom w:val="none" w:sz="0" w:space="0" w:color="auto"/>
                    <w:right w:val="none" w:sz="0" w:space="0" w:color="auto"/>
                  </w:divBdr>
                </w:div>
                <w:div w:id="1627541527">
                  <w:marLeft w:val="0"/>
                  <w:marRight w:val="0"/>
                  <w:marTop w:val="0"/>
                  <w:marBottom w:val="0"/>
                  <w:divBdr>
                    <w:top w:val="none" w:sz="0" w:space="0" w:color="auto"/>
                    <w:left w:val="none" w:sz="0" w:space="0" w:color="auto"/>
                    <w:bottom w:val="none" w:sz="0" w:space="0" w:color="auto"/>
                    <w:right w:val="none" w:sz="0" w:space="0" w:color="auto"/>
                  </w:divBdr>
                </w:div>
                <w:div w:id="343365611">
                  <w:marLeft w:val="0"/>
                  <w:marRight w:val="0"/>
                  <w:marTop w:val="0"/>
                  <w:marBottom w:val="0"/>
                  <w:divBdr>
                    <w:top w:val="none" w:sz="0" w:space="0" w:color="auto"/>
                    <w:left w:val="none" w:sz="0" w:space="0" w:color="auto"/>
                    <w:bottom w:val="none" w:sz="0" w:space="0" w:color="auto"/>
                    <w:right w:val="none" w:sz="0" w:space="0" w:color="auto"/>
                  </w:divBdr>
                </w:div>
                <w:div w:id="1956597156">
                  <w:marLeft w:val="0"/>
                  <w:marRight w:val="0"/>
                  <w:marTop w:val="0"/>
                  <w:marBottom w:val="0"/>
                  <w:divBdr>
                    <w:top w:val="none" w:sz="0" w:space="0" w:color="auto"/>
                    <w:left w:val="none" w:sz="0" w:space="0" w:color="auto"/>
                    <w:bottom w:val="none" w:sz="0" w:space="0" w:color="auto"/>
                    <w:right w:val="none" w:sz="0" w:space="0" w:color="auto"/>
                  </w:divBdr>
                </w:div>
                <w:div w:id="717440301">
                  <w:marLeft w:val="0"/>
                  <w:marRight w:val="0"/>
                  <w:marTop w:val="0"/>
                  <w:marBottom w:val="0"/>
                  <w:divBdr>
                    <w:top w:val="none" w:sz="0" w:space="0" w:color="auto"/>
                    <w:left w:val="none" w:sz="0" w:space="0" w:color="auto"/>
                    <w:bottom w:val="none" w:sz="0" w:space="0" w:color="auto"/>
                    <w:right w:val="none" w:sz="0" w:space="0" w:color="auto"/>
                  </w:divBdr>
                </w:div>
                <w:div w:id="1776821357">
                  <w:marLeft w:val="0"/>
                  <w:marRight w:val="0"/>
                  <w:marTop w:val="0"/>
                  <w:marBottom w:val="0"/>
                  <w:divBdr>
                    <w:top w:val="none" w:sz="0" w:space="0" w:color="auto"/>
                    <w:left w:val="none" w:sz="0" w:space="0" w:color="auto"/>
                    <w:bottom w:val="none" w:sz="0" w:space="0" w:color="auto"/>
                    <w:right w:val="none" w:sz="0" w:space="0" w:color="auto"/>
                  </w:divBdr>
                </w:div>
                <w:div w:id="170877801">
                  <w:marLeft w:val="0"/>
                  <w:marRight w:val="0"/>
                  <w:marTop w:val="0"/>
                  <w:marBottom w:val="0"/>
                  <w:divBdr>
                    <w:top w:val="none" w:sz="0" w:space="0" w:color="auto"/>
                    <w:left w:val="none" w:sz="0" w:space="0" w:color="auto"/>
                    <w:bottom w:val="none" w:sz="0" w:space="0" w:color="auto"/>
                    <w:right w:val="none" w:sz="0" w:space="0" w:color="auto"/>
                  </w:divBdr>
                </w:div>
                <w:div w:id="1247491708">
                  <w:marLeft w:val="0"/>
                  <w:marRight w:val="0"/>
                  <w:marTop w:val="0"/>
                  <w:marBottom w:val="0"/>
                  <w:divBdr>
                    <w:top w:val="none" w:sz="0" w:space="0" w:color="auto"/>
                    <w:left w:val="none" w:sz="0" w:space="0" w:color="auto"/>
                    <w:bottom w:val="none" w:sz="0" w:space="0" w:color="auto"/>
                    <w:right w:val="none" w:sz="0" w:space="0" w:color="auto"/>
                  </w:divBdr>
                </w:div>
                <w:div w:id="14772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5742">
      <w:bodyDiv w:val="1"/>
      <w:marLeft w:val="0"/>
      <w:marRight w:val="0"/>
      <w:marTop w:val="0"/>
      <w:marBottom w:val="0"/>
      <w:divBdr>
        <w:top w:val="none" w:sz="0" w:space="0" w:color="auto"/>
        <w:left w:val="none" w:sz="0" w:space="0" w:color="auto"/>
        <w:bottom w:val="none" w:sz="0" w:space="0" w:color="auto"/>
        <w:right w:val="none" w:sz="0" w:space="0" w:color="auto"/>
      </w:divBdr>
    </w:div>
    <w:div w:id="1691756192">
      <w:bodyDiv w:val="1"/>
      <w:marLeft w:val="0"/>
      <w:marRight w:val="0"/>
      <w:marTop w:val="0"/>
      <w:marBottom w:val="0"/>
      <w:divBdr>
        <w:top w:val="none" w:sz="0" w:space="0" w:color="auto"/>
        <w:left w:val="none" w:sz="0" w:space="0" w:color="auto"/>
        <w:bottom w:val="none" w:sz="0" w:space="0" w:color="auto"/>
        <w:right w:val="none" w:sz="0" w:space="0" w:color="auto"/>
      </w:divBdr>
    </w:div>
    <w:div w:id="1782528017">
      <w:bodyDiv w:val="1"/>
      <w:marLeft w:val="0"/>
      <w:marRight w:val="0"/>
      <w:marTop w:val="0"/>
      <w:marBottom w:val="0"/>
      <w:divBdr>
        <w:top w:val="none" w:sz="0" w:space="0" w:color="auto"/>
        <w:left w:val="none" w:sz="0" w:space="0" w:color="auto"/>
        <w:bottom w:val="none" w:sz="0" w:space="0" w:color="auto"/>
        <w:right w:val="none" w:sz="0" w:space="0" w:color="auto"/>
      </w:divBdr>
      <w:divsChild>
        <w:div w:id="1478645012">
          <w:marLeft w:val="0"/>
          <w:marRight w:val="0"/>
          <w:marTop w:val="15"/>
          <w:marBottom w:val="0"/>
          <w:divBdr>
            <w:top w:val="single" w:sz="48" w:space="0" w:color="auto"/>
            <w:left w:val="single" w:sz="48" w:space="0" w:color="auto"/>
            <w:bottom w:val="single" w:sz="48" w:space="0" w:color="auto"/>
            <w:right w:val="single" w:sz="48" w:space="0" w:color="auto"/>
          </w:divBdr>
          <w:divsChild>
            <w:div w:id="171334161">
              <w:marLeft w:val="0"/>
              <w:marRight w:val="0"/>
              <w:marTop w:val="0"/>
              <w:marBottom w:val="0"/>
              <w:divBdr>
                <w:top w:val="none" w:sz="0" w:space="0" w:color="auto"/>
                <w:left w:val="none" w:sz="0" w:space="0" w:color="auto"/>
                <w:bottom w:val="none" w:sz="0" w:space="0" w:color="auto"/>
                <w:right w:val="none" w:sz="0" w:space="0" w:color="auto"/>
              </w:divBdr>
              <w:divsChild>
                <w:div w:id="1928994970">
                  <w:marLeft w:val="0"/>
                  <w:marRight w:val="0"/>
                  <w:marTop w:val="0"/>
                  <w:marBottom w:val="0"/>
                  <w:divBdr>
                    <w:top w:val="none" w:sz="0" w:space="0" w:color="auto"/>
                    <w:left w:val="none" w:sz="0" w:space="0" w:color="auto"/>
                    <w:bottom w:val="none" w:sz="0" w:space="0" w:color="auto"/>
                    <w:right w:val="none" w:sz="0" w:space="0" w:color="auto"/>
                  </w:divBdr>
                </w:div>
                <w:div w:id="1383020854">
                  <w:marLeft w:val="0"/>
                  <w:marRight w:val="0"/>
                  <w:marTop w:val="0"/>
                  <w:marBottom w:val="0"/>
                  <w:divBdr>
                    <w:top w:val="none" w:sz="0" w:space="0" w:color="auto"/>
                    <w:left w:val="none" w:sz="0" w:space="0" w:color="auto"/>
                    <w:bottom w:val="none" w:sz="0" w:space="0" w:color="auto"/>
                    <w:right w:val="none" w:sz="0" w:space="0" w:color="auto"/>
                  </w:divBdr>
                </w:div>
                <w:div w:id="1735857349">
                  <w:marLeft w:val="0"/>
                  <w:marRight w:val="0"/>
                  <w:marTop w:val="0"/>
                  <w:marBottom w:val="0"/>
                  <w:divBdr>
                    <w:top w:val="none" w:sz="0" w:space="0" w:color="auto"/>
                    <w:left w:val="none" w:sz="0" w:space="0" w:color="auto"/>
                    <w:bottom w:val="none" w:sz="0" w:space="0" w:color="auto"/>
                    <w:right w:val="none" w:sz="0" w:space="0" w:color="auto"/>
                  </w:divBdr>
                </w:div>
                <w:div w:id="1706171848">
                  <w:marLeft w:val="0"/>
                  <w:marRight w:val="0"/>
                  <w:marTop w:val="0"/>
                  <w:marBottom w:val="0"/>
                  <w:divBdr>
                    <w:top w:val="none" w:sz="0" w:space="0" w:color="auto"/>
                    <w:left w:val="none" w:sz="0" w:space="0" w:color="auto"/>
                    <w:bottom w:val="none" w:sz="0" w:space="0" w:color="auto"/>
                    <w:right w:val="none" w:sz="0" w:space="0" w:color="auto"/>
                  </w:divBdr>
                </w:div>
                <w:div w:id="205223221">
                  <w:marLeft w:val="0"/>
                  <w:marRight w:val="0"/>
                  <w:marTop w:val="0"/>
                  <w:marBottom w:val="0"/>
                  <w:divBdr>
                    <w:top w:val="none" w:sz="0" w:space="0" w:color="auto"/>
                    <w:left w:val="none" w:sz="0" w:space="0" w:color="auto"/>
                    <w:bottom w:val="none" w:sz="0" w:space="0" w:color="auto"/>
                    <w:right w:val="none" w:sz="0" w:space="0" w:color="auto"/>
                  </w:divBdr>
                </w:div>
                <w:div w:id="782381730">
                  <w:marLeft w:val="0"/>
                  <w:marRight w:val="0"/>
                  <w:marTop w:val="0"/>
                  <w:marBottom w:val="0"/>
                  <w:divBdr>
                    <w:top w:val="none" w:sz="0" w:space="0" w:color="auto"/>
                    <w:left w:val="none" w:sz="0" w:space="0" w:color="auto"/>
                    <w:bottom w:val="none" w:sz="0" w:space="0" w:color="auto"/>
                    <w:right w:val="none" w:sz="0" w:space="0" w:color="auto"/>
                  </w:divBdr>
                </w:div>
                <w:div w:id="18548783">
                  <w:marLeft w:val="0"/>
                  <w:marRight w:val="0"/>
                  <w:marTop w:val="0"/>
                  <w:marBottom w:val="0"/>
                  <w:divBdr>
                    <w:top w:val="none" w:sz="0" w:space="0" w:color="auto"/>
                    <w:left w:val="none" w:sz="0" w:space="0" w:color="auto"/>
                    <w:bottom w:val="none" w:sz="0" w:space="0" w:color="auto"/>
                    <w:right w:val="none" w:sz="0" w:space="0" w:color="auto"/>
                  </w:divBdr>
                </w:div>
                <w:div w:id="40324264">
                  <w:marLeft w:val="0"/>
                  <w:marRight w:val="0"/>
                  <w:marTop w:val="0"/>
                  <w:marBottom w:val="0"/>
                  <w:divBdr>
                    <w:top w:val="none" w:sz="0" w:space="0" w:color="auto"/>
                    <w:left w:val="none" w:sz="0" w:space="0" w:color="auto"/>
                    <w:bottom w:val="none" w:sz="0" w:space="0" w:color="auto"/>
                    <w:right w:val="none" w:sz="0" w:space="0" w:color="auto"/>
                  </w:divBdr>
                </w:div>
                <w:div w:id="1921283790">
                  <w:marLeft w:val="0"/>
                  <w:marRight w:val="0"/>
                  <w:marTop w:val="0"/>
                  <w:marBottom w:val="0"/>
                  <w:divBdr>
                    <w:top w:val="none" w:sz="0" w:space="0" w:color="auto"/>
                    <w:left w:val="none" w:sz="0" w:space="0" w:color="auto"/>
                    <w:bottom w:val="none" w:sz="0" w:space="0" w:color="auto"/>
                    <w:right w:val="none" w:sz="0" w:space="0" w:color="auto"/>
                  </w:divBdr>
                </w:div>
                <w:div w:id="1768381816">
                  <w:marLeft w:val="0"/>
                  <w:marRight w:val="0"/>
                  <w:marTop w:val="0"/>
                  <w:marBottom w:val="0"/>
                  <w:divBdr>
                    <w:top w:val="none" w:sz="0" w:space="0" w:color="auto"/>
                    <w:left w:val="none" w:sz="0" w:space="0" w:color="auto"/>
                    <w:bottom w:val="none" w:sz="0" w:space="0" w:color="auto"/>
                    <w:right w:val="none" w:sz="0" w:space="0" w:color="auto"/>
                  </w:divBdr>
                </w:div>
                <w:div w:id="1559903647">
                  <w:marLeft w:val="0"/>
                  <w:marRight w:val="0"/>
                  <w:marTop w:val="0"/>
                  <w:marBottom w:val="0"/>
                  <w:divBdr>
                    <w:top w:val="none" w:sz="0" w:space="0" w:color="auto"/>
                    <w:left w:val="none" w:sz="0" w:space="0" w:color="auto"/>
                    <w:bottom w:val="none" w:sz="0" w:space="0" w:color="auto"/>
                    <w:right w:val="none" w:sz="0" w:space="0" w:color="auto"/>
                  </w:divBdr>
                </w:div>
                <w:div w:id="704865602">
                  <w:marLeft w:val="0"/>
                  <w:marRight w:val="0"/>
                  <w:marTop w:val="0"/>
                  <w:marBottom w:val="0"/>
                  <w:divBdr>
                    <w:top w:val="none" w:sz="0" w:space="0" w:color="auto"/>
                    <w:left w:val="none" w:sz="0" w:space="0" w:color="auto"/>
                    <w:bottom w:val="none" w:sz="0" w:space="0" w:color="auto"/>
                    <w:right w:val="none" w:sz="0" w:space="0" w:color="auto"/>
                  </w:divBdr>
                </w:div>
                <w:div w:id="725686311">
                  <w:marLeft w:val="0"/>
                  <w:marRight w:val="0"/>
                  <w:marTop w:val="0"/>
                  <w:marBottom w:val="0"/>
                  <w:divBdr>
                    <w:top w:val="none" w:sz="0" w:space="0" w:color="auto"/>
                    <w:left w:val="none" w:sz="0" w:space="0" w:color="auto"/>
                    <w:bottom w:val="none" w:sz="0" w:space="0" w:color="auto"/>
                    <w:right w:val="none" w:sz="0" w:space="0" w:color="auto"/>
                  </w:divBdr>
                </w:div>
                <w:div w:id="527180294">
                  <w:marLeft w:val="0"/>
                  <w:marRight w:val="0"/>
                  <w:marTop w:val="0"/>
                  <w:marBottom w:val="0"/>
                  <w:divBdr>
                    <w:top w:val="none" w:sz="0" w:space="0" w:color="auto"/>
                    <w:left w:val="none" w:sz="0" w:space="0" w:color="auto"/>
                    <w:bottom w:val="none" w:sz="0" w:space="0" w:color="auto"/>
                    <w:right w:val="none" w:sz="0" w:space="0" w:color="auto"/>
                  </w:divBdr>
                </w:div>
                <w:div w:id="1086995698">
                  <w:marLeft w:val="0"/>
                  <w:marRight w:val="0"/>
                  <w:marTop w:val="0"/>
                  <w:marBottom w:val="0"/>
                  <w:divBdr>
                    <w:top w:val="none" w:sz="0" w:space="0" w:color="auto"/>
                    <w:left w:val="none" w:sz="0" w:space="0" w:color="auto"/>
                    <w:bottom w:val="none" w:sz="0" w:space="0" w:color="auto"/>
                    <w:right w:val="none" w:sz="0" w:space="0" w:color="auto"/>
                  </w:divBdr>
                </w:div>
                <w:div w:id="1021587272">
                  <w:marLeft w:val="0"/>
                  <w:marRight w:val="0"/>
                  <w:marTop w:val="0"/>
                  <w:marBottom w:val="0"/>
                  <w:divBdr>
                    <w:top w:val="none" w:sz="0" w:space="0" w:color="auto"/>
                    <w:left w:val="none" w:sz="0" w:space="0" w:color="auto"/>
                    <w:bottom w:val="none" w:sz="0" w:space="0" w:color="auto"/>
                    <w:right w:val="none" w:sz="0" w:space="0" w:color="auto"/>
                  </w:divBdr>
                </w:div>
                <w:div w:id="76826113">
                  <w:marLeft w:val="0"/>
                  <w:marRight w:val="0"/>
                  <w:marTop w:val="0"/>
                  <w:marBottom w:val="0"/>
                  <w:divBdr>
                    <w:top w:val="none" w:sz="0" w:space="0" w:color="auto"/>
                    <w:left w:val="none" w:sz="0" w:space="0" w:color="auto"/>
                    <w:bottom w:val="none" w:sz="0" w:space="0" w:color="auto"/>
                    <w:right w:val="none" w:sz="0" w:space="0" w:color="auto"/>
                  </w:divBdr>
                </w:div>
                <w:div w:id="1018968231">
                  <w:marLeft w:val="0"/>
                  <w:marRight w:val="0"/>
                  <w:marTop w:val="0"/>
                  <w:marBottom w:val="0"/>
                  <w:divBdr>
                    <w:top w:val="none" w:sz="0" w:space="0" w:color="auto"/>
                    <w:left w:val="none" w:sz="0" w:space="0" w:color="auto"/>
                    <w:bottom w:val="none" w:sz="0" w:space="0" w:color="auto"/>
                    <w:right w:val="none" w:sz="0" w:space="0" w:color="auto"/>
                  </w:divBdr>
                </w:div>
                <w:div w:id="161941731">
                  <w:marLeft w:val="0"/>
                  <w:marRight w:val="0"/>
                  <w:marTop w:val="0"/>
                  <w:marBottom w:val="0"/>
                  <w:divBdr>
                    <w:top w:val="none" w:sz="0" w:space="0" w:color="auto"/>
                    <w:left w:val="none" w:sz="0" w:space="0" w:color="auto"/>
                    <w:bottom w:val="none" w:sz="0" w:space="0" w:color="auto"/>
                    <w:right w:val="none" w:sz="0" w:space="0" w:color="auto"/>
                  </w:divBdr>
                </w:div>
                <w:div w:id="2026243367">
                  <w:marLeft w:val="0"/>
                  <w:marRight w:val="0"/>
                  <w:marTop w:val="0"/>
                  <w:marBottom w:val="0"/>
                  <w:divBdr>
                    <w:top w:val="none" w:sz="0" w:space="0" w:color="auto"/>
                    <w:left w:val="none" w:sz="0" w:space="0" w:color="auto"/>
                    <w:bottom w:val="none" w:sz="0" w:space="0" w:color="auto"/>
                    <w:right w:val="none" w:sz="0" w:space="0" w:color="auto"/>
                  </w:divBdr>
                </w:div>
                <w:div w:id="775638019">
                  <w:marLeft w:val="0"/>
                  <w:marRight w:val="0"/>
                  <w:marTop w:val="0"/>
                  <w:marBottom w:val="0"/>
                  <w:divBdr>
                    <w:top w:val="none" w:sz="0" w:space="0" w:color="auto"/>
                    <w:left w:val="none" w:sz="0" w:space="0" w:color="auto"/>
                    <w:bottom w:val="none" w:sz="0" w:space="0" w:color="auto"/>
                    <w:right w:val="none" w:sz="0" w:space="0" w:color="auto"/>
                  </w:divBdr>
                </w:div>
                <w:div w:id="637535666">
                  <w:marLeft w:val="0"/>
                  <w:marRight w:val="0"/>
                  <w:marTop w:val="0"/>
                  <w:marBottom w:val="0"/>
                  <w:divBdr>
                    <w:top w:val="none" w:sz="0" w:space="0" w:color="auto"/>
                    <w:left w:val="none" w:sz="0" w:space="0" w:color="auto"/>
                    <w:bottom w:val="none" w:sz="0" w:space="0" w:color="auto"/>
                    <w:right w:val="none" w:sz="0" w:space="0" w:color="auto"/>
                  </w:divBdr>
                </w:div>
                <w:div w:id="336886282">
                  <w:marLeft w:val="0"/>
                  <w:marRight w:val="0"/>
                  <w:marTop w:val="0"/>
                  <w:marBottom w:val="0"/>
                  <w:divBdr>
                    <w:top w:val="none" w:sz="0" w:space="0" w:color="auto"/>
                    <w:left w:val="none" w:sz="0" w:space="0" w:color="auto"/>
                    <w:bottom w:val="none" w:sz="0" w:space="0" w:color="auto"/>
                    <w:right w:val="none" w:sz="0" w:space="0" w:color="auto"/>
                  </w:divBdr>
                </w:div>
                <w:div w:id="237063428">
                  <w:marLeft w:val="0"/>
                  <w:marRight w:val="0"/>
                  <w:marTop w:val="0"/>
                  <w:marBottom w:val="0"/>
                  <w:divBdr>
                    <w:top w:val="none" w:sz="0" w:space="0" w:color="auto"/>
                    <w:left w:val="none" w:sz="0" w:space="0" w:color="auto"/>
                    <w:bottom w:val="none" w:sz="0" w:space="0" w:color="auto"/>
                    <w:right w:val="none" w:sz="0" w:space="0" w:color="auto"/>
                  </w:divBdr>
                </w:div>
                <w:div w:id="926035053">
                  <w:marLeft w:val="0"/>
                  <w:marRight w:val="0"/>
                  <w:marTop w:val="0"/>
                  <w:marBottom w:val="0"/>
                  <w:divBdr>
                    <w:top w:val="none" w:sz="0" w:space="0" w:color="auto"/>
                    <w:left w:val="none" w:sz="0" w:space="0" w:color="auto"/>
                    <w:bottom w:val="none" w:sz="0" w:space="0" w:color="auto"/>
                    <w:right w:val="none" w:sz="0" w:space="0" w:color="auto"/>
                  </w:divBdr>
                </w:div>
                <w:div w:id="1793287068">
                  <w:marLeft w:val="0"/>
                  <w:marRight w:val="0"/>
                  <w:marTop w:val="0"/>
                  <w:marBottom w:val="0"/>
                  <w:divBdr>
                    <w:top w:val="none" w:sz="0" w:space="0" w:color="auto"/>
                    <w:left w:val="none" w:sz="0" w:space="0" w:color="auto"/>
                    <w:bottom w:val="none" w:sz="0" w:space="0" w:color="auto"/>
                    <w:right w:val="none" w:sz="0" w:space="0" w:color="auto"/>
                  </w:divBdr>
                </w:div>
                <w:div w:id="59179239">
                  <w:marLeft w:val="0"/>
                  <w:marRight w:val="0"/>
                  <w:marTop w:val="0"/>
                  <w:marBottom w:val="0"/>
                  <w:divBdr>
                    <w:top w:val="none" w:sz="0" w:space="0" w:color="auto"/>
                    <w:left w:val="none" w:sz="0" w:space="0" w:color="auto"/>
                    <w:bottom w:val="none" w:sz="0" w:space="0" w:color="auto"/>
                    <w:right w:val="none" w:sz="0" w:space="0" w:color="auto"/>
                  </w:divBdr>
                </w:div>
                <w:div w:id="627469304">
                  <w:marLeft w:val="0"/>
                  <w:marRight w:val="0"/>
                  <w:marTop w:val="0"/>
                  <w:marBottom w:val="0"/>
                  <w:divBdr>
                    <w:top w:val="none" w:sz="0" w:space="0" w:color="auto"/>
                    <w:left w:val="none" w:sz="0" w:space="0" w:color="auto"/>
                    <w:bottom w:val="none" w:sz="0" w:space="0" w:color="auto"/>
                    <w:right w:val="none" w:sz="0" w:space="0" w:color="auto"/>
                  </w:divBdr>
                </w:div>
                <w:div w:id="973677800">
                  <w:marLeft w:val="0"/>
                  <w:marRight w:val="0"/>
                  <w:marTop w:val="0"/>
                  <w:marBottom w:val="0"/>
                  <w:divBdr>
                    <w:top w:val="none" w:sz="0" w:space="0" w:color="auto"/>
                    <w:left w:val="none" w:sz="0" w:space="0" w:color="auto"/>
                    <w:bottom w:val="none" w:sz="0" w:space="0" w:color="auto"/>
                    <w:right w:val="none" w:sz="0" w:space="0" w:color="auto"/>
                  </w:divBdr>
                </w:div>
                <w:div w:id="1659458017">
                  <w:marLeft w:val="0"/>
                  <w:marRight w:val="0"/>
                  <w:marTop w:val="0"/>
                  <w:marBottom w:val="0"/>
                  <w:divBdr>
                    <w:top w:val="none" w:sz="0" w:space="0" w:color="auto"/>
                    <w:left w:val="none" w:sz="0" w:space="0" w:color="auto"/>
                    <w:bottom w:val="none" w:sz="0" w:space="0" w:color="auto"/>
                    <w:right w:val="none" w:sz="0" w:space="0" w:color="auto"/>
                  </w:divBdr>
                </w:div>
                <w:div w:id="1433355719">
                  <w:marLeft w:val="0"/>
                  <w:marRight w:val="0"/>
                  <w:marTop w:val="0"/>
                  <w:marBottom w:val="0"/>
                  <w:divBdr>
                    <w:top w:val="none" w:sz="0" w:space="0" w:color="auto"/>
                    <w:left w:val="none" w:sz="0" w:space="0" w:color="auto"/>
                    <w:bottom w:val="none" w:sz="0" w:space="0" w:color="auto"/>
                    <w:right w:val="none" w:sz="0" w:space="0" w:color="auto"/>
                  </w:divBdr>
                </w:div>
                <w:div w:id="2103602886">
                  <w:marLeft w:val="0"/>
                  <w:marRight w:val="0"/>
                  <w:marTop w:val="0"/>
                  <w:marBottom w:val="0"/>
                  <w:divBdr>
                    <w:top w:val="none" w:sz="0" w:space="0" w:color="auto"/>
                    <w:left w:val="none" w:sz="0" w:space="0" w:color="auto"/>
                    <w:bottom w:val="none" w:sz="0" w:space="0" w:color="auto"/>
                    <w:right w:val="none" w:sz="0" w:space="0" w:color="auto"/>
                  </w:divBdr>
                </w:div>
                <w:div w:id="1134253964">
                  <w:marLeft w:val="0"/>
                  <w:marRight w:val="0"/>
                  <w:marTop w:val="0"/>
                  <w:marBottom w:val="0"/>
                  <w:divBdr>
                    <w:top w:val="none" w:sz="0" w:space="0" w:color="auto"/>
                    <w:left w:val="none" w:sz="0" w:space="0" w:color="auto"/>
                    <w:bottom w:val="none" w:sz="0" w:space="0" w:color="auto"/>
                    <w:right w:val="none" w:sz="0" w:space="0" w:color="auto"/>
                  </w:divBdr>
                </w:div>
                <w:div w:id="1227297240">
                  <w:marLeft w:val="0"/>
                  <w:marRight w:val="0"/>
                  <w:marTop w:val="0"/>
                  <w:marBottom w:val="0"/>
                  <w:divBdr>
                    <w:top w:val="none" w:sz="0" w:space="0" w:color="auto"/>
                    <w:left w:val="none" w:sz="0" w:space="0" w:color="auto"/>
                    <w:bottom w:val="none" w:sz="0" w:space="0" w:color="auto"/>
                    <w:right w:val="none" w:sz="0" w:space="0" w:color="auto"/>
                  </w:divBdr>
                </w:div>
                <w:div w:id="200945333">
                  <w:marLeft w:val="0"/>
                  <w:marRight w:val="0"/>
                  <w:marTop w:val="0"/>
                  <w:marBottom w:val="0"/>
                  <w:divBdr>
                    <w:top w:val="none" w:sz="0" w:space="0" w:color="auto"/>
                    <w:left w:val="none" w:sz="0" w:space="0" w:color="auto"/>
                    <w:bottom w:val="none" w:sz="0" w:space="0" w:color="auto"/>
                    <w:right w:val="none" w:sz="0" w:space="0" w:color="auto"/>
                  </w:divBdr>
                </w:div>
                <w:div w:id="1592396849">
                  <w:marLeft w:val="0"/>
                  <w:marRight w:val="0"/>
                  <w:marTop w:val="0"/>
                  <w:marBottom w:val="0"/>
                  <w:divBdr>
                    <w:top w:val="none" w:sz="0" w:space="0" w:color="auto"/>
                    <w:left w:val="none" w:sz="0" w:space="0" w:color="auto"/>
                    <w:bottom w:val="none" w:sz="0" w:space="0" w:color="auto"/>
                    <w:right w:val="none" w:sz="0" w:space="0" w:color="auto"/>
                  </w:divBdr>
                </w:div>
                <w:div w:id="1278415862">
                  <w:marLeft w:val="0"/>
                  <w:marRight w:val="0"/>
                  <w:marTop w:val="0"/>
                  <w:marBottom w:val="0"/>
                  <w:divBdr>
                    <w:top w:val="none" w:sz="0" w:space="0" w:color="auto"/>
                    <w:left w:val="none" w:sz="0" w:space="0" w:color="auto"/>
                    <w:bottom w:val="none" w:sz="0" w:space="0" w:color="auto"/>
                    <w:right w:val="none" w:sz="0" w:space="0" w:color="auto"/>
                  </w:divBdr>
                </w:div>
                <w:div w:id="1376851343">
                  <w:marLeft w:val="0"/>
                  <w:marRight w:val="0"/>
                  <w:marTop w:val="0"/>
                  <w:marBottom w:val="0"/>
                  <w:divBdr>
                    <w:top w:val="none" w:sz="0" w:space="0" w:color="auto"/>
                    <w:left w:val="none" w:sz="0" w:space="0" w:color="auto"/>
                    <w:bottom w:val="none" w:sz="0" w:space="0" w:color="auto"/>
                    <w:right w:val="none" w:sz="0" w:space="0" w:color="auto"/>
                  </w:divBdr>
                </w:div>
                <w:div w:id="579294508">
                  <w:marLeft w:val="0"/>
                  <w:marRight w:val="0"/>
                  <w:marTop w:val="0"/>
                  <w:marBottom w:val="0"/>
                  <w:divBdr>
                    <w:top w:val="none" w:sz="0" w:space="0" w:color="auto"/>
                    <w:left w:val="none" w:sz="0" w:space="0" w:color="auto"/>
                    <w:bottom w:val="none" w:sz="0" w:space="0" w:color="auto"/>
                    <w:right w:val="none" w:sz="0" w:space="0" w:color="auto"/>
                  </w:divBdr>
                </w:div>
                <w:div w:id="2709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dalanizh@ipn.mx"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6283</Words>
  <Characters>34562</Characters>
  <Application>Microsoft Office Word</Application>
  <DocSecurity>0</DocSecurity>
  <Lines>288</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2025-01-02T21:07:00Z</dcterms:created>
  <dcterms:modified xsi:type="dcterms:W3CDTF">2026-03-19T22:03:00Z</dcterms:modified>
</cp:coreProperties>
</file>