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6096" w14:textId="1478081B" w:rsidR="00E971DC" w:rsidRPr="003E6790" w:rsidRDefault="003E6790" w:rsidP="00E971DC">
      <w:pPr>
        <w:spacing w:before="240" w:line="360" w:lineRule="auto"/>
        <w:jc w:val="right"/>
        <w:rPr>
          <w:rFonts w:ascii="Times New Roman" w:hAnsi="Times New Roman" w:cs="Times New Roman"/>
          <w:b/>
          <w:bCs/>
          <w:i/>
          <w:iCs/>
          <w:color w:val="000000" w:themeColor="text1"/>
          <w:sz w:val="24"/>
          <w:szCs w:val="24"/>
        </w:rPr>
      </w:pPr>
      <w:r w:rsidRPr="003E6790">
        <w:rPr>
          <w:rFonts w:ascii="Times New Roman" w:hAnsi="Times New Roman" w:cs="Times New Roman"/>
          <w:b/>
          <w:bCs/>
          <w:i/>
          <w:iCs/>
          <w:color w:val="000000" w:themeColor="text1"/>
          <w:sz w:val="24"/>
          <w:szCs w:val="24"/>
        </w:rPr>
        <w:t>https://doi.org/10.23913/ride.v16i32.2887</w:t>
      </w:r>
    </w:p>
    <w:p w14:paraId="2F3EEFF7" w14:textId="34CB37EA" w:rsidR="00E971DC" w:rsidRPr="00E971DC" w:rsidRDefault="00E971DC" w:rsidP="00E971DC">
      <w:pPr>
        <w:spacing w:before="240" w:line="360" w:lineRule="auto"/>
        <w:jc w:val="right"/>
        <w:rPr>
          <w:rFonts w:ascii="Times New Roman" w:hAnsi="Times New Roman" w:cs="Times New Roman"/>
          <w:b/>
          <w:sz w:val="36"/>
          <w:szCs w:val="36"/>
        </w:rPr>
      </w:pPr>
      <w:r w:rsidRPr="00E971DC">
        <w:rPr>
          <w:rFonts w:ascii="Times New Roman" w:hAnsi="Times New Roman" w:cs="Times New Roman"/>
          <w:b/>
          <w:bCs/>
          <w:i/>
          <w:iCs/>
          <w:color w:val="000000" w:themeColor="text1"/>
          <w:sz w:val="24"/>
          <w:szCs w:val="24"/>
        </w:rPr>
        <w:t>Artículos científicos</w:t>
      </w:r>
    </w:p>
    <w:p w14:paraId="26BB83B7" w14:textId="5C0409DB" w:rsidR="00F921DB" w:rsidRPr="00E971DC" w:rsidRDefault="00F921DB" w:rsidP="00E971DC">
      <w:pPr>
        <w:spacing w:line="276" w:lineRule="auto"/>
        <w:jc w:val="right"/>
        <w:rPr>
          <w:rFonts w:cstheme="minorHAnsi"/>
          <w:b/>
          <w:bCs/>
          <w:sz w:val="32"/>
          <w:szCs w:val="32"/>
        </w:rPr>
      </w:pPr>
      <w:r w:rsidRPr="00E971DC">
        <w:rPr>
          <w:rFonts w:cstheme="minorHAnsi"/>
          <w:b/>
          <w:sz w:val="32"/>
          <w:szCs w:val="32"/>
        </w:rPr>
        <w:t>Dirección y abordaje de la imprevisibilidad en las instituciones educativas públicas y privadas</w:t>
      </w:r>
    </w:p>
    <w:p w14:paraId="02B8BDDB" w14:textId="317585B4" w:rsidR="00F921DB" w:rsidRPr="00E971DC" w:rsidRDefault="00F921DB" w:rsidP="00E971DC">
      <w:pPr>
        <w:spacing w:line="276" w:lineRule="auto"/>
        <w:jc w:val="right"/>
        <w:rPr>
          <w:rStyle w:val="Textoennegrita"/>
          <w:rFonts w:cstheme="minorHAnsi"/>
          <w:i/>
          <w:iCs/>
          <w:sz w:val="28"/>
          <w:szCs w:val="28"/>
          <w:lang w:val="en-US"/>
        </w:rPr>
      </w:pPr>
      <w:r w:rsidRPr="00E971DC">
        <w:rPr>
          <w:rStyle w:val="Textoennegrita"/>
          <w:rFonts w:cstheme="minorHAnsi"/>
          <w:i/>
          <w:iCs/>
          <w:sz w:val="28"/>
          <w:szCs w:val="28"/>
          <w:lang w:val="en-US"/>
        </w:rPr>
        <w:t>Management and Approach to Unpredictability in Public and Private Educational Institutions</w:t>
      </w:r>
    </w:p>
    <w:p w14:paraId="3768D6BD" w14:textId="25CB8F1B" w:rsidR="00E971DC" w:rsidRPr="00E971DC" w:rsidRDefault="00E971DC" w:rsidP="00E971DC">
      <w:pPr>
        <w:spacing w:line="276" w:lineRule="auto"/>
        <w:jc w:val="right"/>
        <w:rPr>
          <w:rFonts w:cstheme="minorHAnsi"/>
          <w:b/>
          <w:bCs/>
          <w:i/>
          <w:iCs/>
          <w:sz w:val="28"/>
          <w:szCs w:val="28"/>
          <w:lang w:val="es-MX"/>
        </w:rPr>
      </w:pPr>
      <w:r w:rsidRPr="00E971DC">
        <w:rPr>
          <w:rFonts w:cstheme="minorHAnsi"/>
          <w:b/>
          <w:bCs/>
          <w:i/>
          <w:iCs/>
          <w:sz w:val="28"/>
          <w:szCs w:val="28"/>
          <w:lang w:val="es-MX"/>
        </w:rPr>
        <w:t>Gerenciar e lidar com a imprevisibilidade em instituições de ensino públicas e privadas</w:t>
      </w:r>
    </w:p>
    <w:p w14:paraId="4D805D90" w14:textId="71EDDE68" w:rsidR="004E71DA" w:rsidRDefault="004E71DA" w:rsidP="00E971DC">
      <w:pPr>
        <w:spacing w:after="0" w:line="276" w:lineRule="auto"/>
        <w:jc w:val="right"/>
        <w:rPr>
          <w:b/>
          <w:bCs/>
          <w:sz w:val="24"/>
          <w:szCs w:val="24"/>
        </w:rPr>
      </w:pPr>
      <w:r w:rsidRPr="004E71DA">
        <w:rPr>
          <w:b/>
          <w:bCs/>
          <w:sz w:val="24"/>
          <w:szCs w:val="24"/>
        </w:rPr>
        <w:t>Luis Xavier Mosquera Córdoba</w:t>
      </w:r>
    </w:p>
    <w:p w14:paraId="7206A5D9" w14:textId="77777777" w:rsidR="004E71DA" w:rsidRPr="00E971DC" w:rsidRDefault="004E71DA" w:rsidP="00E971DC">
      <w:pPr>
        <w:spacing w:after="0" w:line="276" w:lineRule="auto"/>
        <w:jc w:val="right"/>
        <w:rPr>
          <w:rFonts w:ascii="Times New Roman" w:hAnsi="Times New Roman" w:cs="Times New Roman"/>
          <w:sz w:val="24"/>
          <w:szCs w:val="24"/>
        </w:rPr>
      </w:pPr>
      <w:r w:rsidRPr="00E971DC">
        <w:rPr>
          <w:rFonts w:ascii="Times New Roman" w:hAnsi="Times New Roman" w:cs="Times New Roman"/>
          <w:sz w:val="24"/>
          <w:szCs w:val="24"/>
        </w:rPr>
        <w:t>Universidad Cenid, México</w:t>
      </w:r>
    </w:p>
    <w:p w14:paraId="62FD7F81" w14:textId="401538C4" w:rsidR="004E71DA" w:rsidRPr="00E971DC" w:rsidRDefault="004A5AD2" w:rsidP="00E971DC">
      <w:pPr>
        <w:spacing w:after="0" w:line="276" w:lineRule="auto"/>
        <w:jc w:val="right"/>
        <w:rPr>
          <w:rFonts w:cstheme="minorHAnsi"/>
          <w:color w:val="FF0000"/>
          <w:sz w:val="24"/>
          <w:szCs w:val="24"/>
          <w:u w:val="single"/>
        </w:rPr>
      </w:pPr>
      <w:r w:rsidRPr="00E971DC">
        <w:rPr>
          <w:rFonts w:cstheme="minorHAnsi"/>
          <w:color w:val="FF0000"/>
          <w:sz w:val="24"/>
          <w:szCs w:val="24"/>
        </w:rPr>
        <w:t>Luchopio78@hotmail.com</w:t>
      </w:r>
      <w:r w:rsidR="004E71DA" w:rsidRPr="00E971DC">
        <w:rPr>
          <w:rFonts w:cstheme="minorHAnsi"/>
          <w:color w:val="FF0000"/>
          <w:sz w:val="24"/>
          <w:szCs w:val="24"/>
        </w:rPr>
        <w:t xml:space="preserve">   </w:t>
      </w:r>
    </w:p>
    <w:p w14:paraId="477B655A" w14:textId="01633E98" w:rsidR="004E71DA" w:rsidRPr="00E971DC" w:rsidRDefault="00922277" w:rsidP="00E971DC">
      <w:pPr>
        <w:spacing w:after="0" w:line="276" w:lineRule="auto"/>
        <w:jc w:val="right"/>
        <w:rPr>
          <w:rFonts w:ascii="Times New Roman" w:hAnsi="Times New Roman" w:cs="Times New Roman"/>
          <w:sz w:val="24"/>
          <w:szCs w:val="24"/>
        </w:rPr>
      </w:pPr>
      <w:r w:rsidRPr="00E971DC">
        <w:rPr>
          <w:rFonts w:ascii="Times New Roman" w:hAnsi="Times New Roman" w:cs="Times New Roman"/>
          <w:sz w:val="24"/>
          <w:szCs w:val="24"/>
        </w:rPr>
        <w:t xml:space="preserve">https://orcid.org/0009-0008-2611-749X  </w:t>
      </w:r>
    </w:p>
    <w:p w14:paraId="587F6258" w14:textId="77777777" w:rsidR="00E971DC" w:rsidRPr="00E971DC" w:rsidRDefault="00E971DC" w:rsidP="00E971DC">
      <w:pPr>
        <w:spacing w:after="0" w:line="360" w:lineRule="auto"/>
        <w:rPr>
          <w:rFonts w:ascii="Times New Roman" w:hAnsi="Times New Roman" w:cs="Times New Roman"/>
          <w:b/>
          <w:bCs/>
          <w:sz w:val="24"/>
          <w:szCs w:val="24"/>
        </w:rPr>
      </w:pPr>
    </w:p>
    <w:p w14:paraId="4A20E562" w14:textId="5764FE5F" w:rsidR="005444ED" w:rsidRPr="00E971DC" w:rsidRDefault="005A305E" w:rsidP="00E971DC">
      <w:pPr>
        <w:spacing w:after="0" w:line="360" w:lineRule="auto"/>
        <w:rPr>
          <w:rFonts w:cstheme="minorHAnsi"/>
          <w:b/>
          <w:bCs/>
          <w:sz w:val="28"/>
          <w:szCs w:val="28"/>
        </w:rPr>
      </w:pPr>
      <w:r w:rsidRPr="00E971DC">
        <w:rPr>
          <w:rFonts w:cstheme="minorHAnsi"/>
          <w:b/>
          <w:bCs/>
          <w:sz w:val="28"/>
          <w:szCs w:val="28"/>
        </w:rPr>
        <w:t>Resumen</w:t>
      </w:r>
    </w:p>
    <w:p w14:paraId="02D32684" w14:textId="4C9F8E16" w:rsidR="00643317" w:rsidRDefault="005444ED" w:rsidP="00BE0E6D">
      <w:pPr>
        <w:spacing w:after="0" w:line="360" w:lineRule="auto"/>
        <w:jc w:val="both"/>
        <w:rPr>
          <w:rFonts w:ascii="Times New Roman" w:eastAsia="Times New Roman" w:hAnsi="Times New Roman" w:cs="Times New Roman"/>
          <w:sz w:val="24"/>
          <w:szCs w:val="24"/>
          <w:lang w:eastAsia="es-ES"/>
        </w:rPr>
      </w:pPr>
      <w:r w:rsidRPr="002529BD">
        <w:rPr>
          <w:rFonts w:ascii="Times New Roman" w:eastAsia="Times New Roman" w:hAnsi="Times New Roman" w:cs="Times New Roman"/>
          <w:sz w:val="24"/>
          <w:szCs w:val="24"/>
          <w:lang w:eastAsia="es-ES"/>
        </w:rPr>
        <w:t xml:space="preserve">Este artículo aborda el </w:t>
      </w:r>
      <w:r w:rsidRPr="002529BD">
        <w:rPr>
          <w:rFonts w:ascii="Times New Roman" w:eastAsia="Times New Roman" w:hAnsi="Times New Roman" w:cs="Times New Roman"/>
          <w:bCs/>
          <w:sz w:val="24"/>
          <w:szCs w:val="24"/>
          <w:lang w:eastAsia="es-ES"/>
        </w:rPr>
        <w:t>liderazgo y la gestión de la incertidumbre</w:t>
      </w:r>
      <w:r w:rsidR="00F963E6">
        <w:rPr>
          <w:rFonts w:ascii="Times New Roman" w:eastAsia="Times New Roman" w:hAnsi="Times New Roman" w:cs="Times New Roman"/>
          <w:bCs/>
          <w:sz w:val="24"/>
          <w:szCs w:val="24"/>
          <w:lang w:eastAsia="es-ES"/>
        </w:rPr>
        <w:t xml:space="preserve">, </w:t>
      </w:r>
      <w:r w:rsidRPr="002529BD">
        <w:rPr>
          <w:rFonts w:ascii="Times New Roman" w:eastAsia="Times New Roman" w:hAnsi="Times New Roman" w:cs="Times New Roman"/>
          <w:sz w:val="24"/>
          <w:szCs w:val="24"/>
          <w:lang w:eastAsia="es-ES"/>
        </w:rPr>
        <w:t>en instituciones educativas públicas y privadas, entendida</w:t>
      </w:r>
      <w:r w:rsidR="00300B84">
        <w:rPr>
          <w:rFonts w:ascii="Times New Roman" w:eastAsia="Times New Roman" w:hAnsi="Times New Roman" w:cs="Times New Roman"/>
          <w:sz w:val="24"/>
          <w:szCs w:val="24"/>
          <w:lang w:eastAsia="es-ES"/>
        </w:rPr>
        <w:t xml:space="preserve"> </w:t>
      </w:r>
      <w:r w:rsidRPr="002529BD">
        <w:rPr>
          <w:rFonts w:ascii="Times New Roman" w:eastAsia="Times New Roman" w:hAnsi="Times New Roman" w:cs="Times New Roman"/>
          <w:sz w:val="24"/>
          <w:szCs w:val="24"/>
          <w:lang w:eastAsia="es-ES"/>
        </w:rPr>
        <w:t xml:space="preserve">como la </w:t>
      </w:r>
      <w:r w:rsidRPr="002529BD">
        <w:rPr>
          <w:rFonts w:ascii="Times New Roman" w:eastAsia="Times New Roman" w:hAnsi="Times New Roman" w:cs="Times New Roman"/>
          <w:bCs/>
          <w:sz w:val="24"/>
          <w:szCs w:val="24"/>
          <w:lang w:eastAsia="es-ES"/>
        </w:rPr>
        <w:t>imprevisibilidad</w:t>
      </w:r>
      <w:r w:rsidRPr="002529BD">
        <w:rPr>
          <w:rFonts w:ascii="Times New Roman" w:eastAsia="Times New Roman" w:hAnsi="Times New Roman" w:cs="Times New Roman"/>
          <w:sz w:val="24"/>
          <w:szCs w:val="24"/>
          <w:lang w:eastAsia="es-ES"/>
        </w:rPr>
        <w:t xml:space="preserve"> y falta </w:t>
      </w:r>
      <w:r w:rsidR="00404576">
        <w:rPr>
          <w:rFonts w:ascii="Times New Roman" w:eastAsia="Times New Roman" w:hAnsi="Times New Roman" w:cs="Times New Roman"/>
          <w:sz w:val="24"/>
          <w:szCs w:val="24"/>
          <w:lang w:eastAsia="es-ES"/>
        </w:rPr>
        <w:t>de control sobre los resultados de cada uno de los procesos educativos e institucionales.</w:t>
      </w:r>
      <w:r w:rsidR="003C457B">
        <w:rPr>
          <w:rFonts w:ascii="Times New Roman" w:eastAsia="Times New Roman" w:hAnsi="Times New Roman" w:cs="Times New Roman"/>
          <w:sz w:val="24"/>
          <w:szCs w:val="24"/>
          <w:lang w:eastAsia="es-ES"/>
        </w:rPr>
        <w:t xml:space="preserve"> </w:t>
      </w:r>
      <w:r w:rsidR="005C0418">
        <w:rPr>
          <w:rFonts w:ascii="Times New Roman" w:eastAsia="Times New Roman" w:hAnsi="Times New Roman" w:cs="Times New Roman"/>
          <w:sz w:val="24"/>
          <w:szCs w:val="24"/>
          <w:lang w:eastAsia="es-ES"/>
        </w:rPr>
        <w:t>Gestionar la incertidumbre es un reto significativo en la educación</w:t>
      </w:r>
      <w:r w:rsidR="00425C70">
        <w:rPr>
          <w:rFonts w:ascii="Times New Roman" w:eastAsia="Times New Roman" w:hAnsi="Times New Roman" w:cs="Times New Roman"/>
          <w:sz w:val="24"/>
          <w:szCs w:val="24"/>
          <w:lang w:eastAsia="es-ES"/>
        </w:rPr>
        <w:t>. No es solo una capacidad teórica, sino una respuesta estratégica que exige a diario una disposición a gestionar situaciones cambiantes</w:t>
      </w:r>
      <w:r w:rsidR="0089758B">
        <w:rPr>
          <w:rFonts w:ascii="Times New Roman" w:eastAsia="Times New Roman" w:hAnsi="Times New Roman" w:cs="Times New Roman"/>
          <w:sz w:val="24"/>
          <w:szCs w:val="24"/>
          <w:lang w:eastAsia="es-ES"/>
        </w:rPr>
        <w:t xml:space="preserve"> </w:t>
      </w:r>
      <w:r w:rsidR="00425C70">
        <w:rPr>
          <w:rFonts w:ascii="Times New Roman" w:eastAsia="Times New Roman" w:hAnsi="Times New Roman" w:cs="Times New Roman"/>
          <w:sz w:val="24"/>
          <w:szCs w:val="24"/>
          <w:lang w:eastAsia="es-ES"/>
        </w:rPr>
        <w:t>ante hitos críticos</w:t>
      </w:r>
      <w:r w:rsidR="0089758B">
        <w:rPr>
          <w:rFonts w:ascii="Times New Roman" w:eastAsia="Times New Roman" w:hAnsi="Times New Roman" w:cs="Times New Roman"/>
          <w:sz w:val="24"/>
          <w:szCs w:val="24"/>
          <w:lang w:eastAsia="es-ES"/>
        </w:rPr>
        <w:t xml:space="preserve"> en las instituciones.</w:t>
      </w:r>
      <w:r w:rsidR="003C457B">
        <w:rPr>
          <w:rFonts w:ascii="Times New Roman" w:eastAsia="Times New Roman" w:hAnsi="Times New Roman" w:cs="Times New Roman"/>
          <w:sz w:val="24"/>
          <w:szCs w:val="24"/>
          <w:lang w:eastAsia="es-ES"/>
        </w:rPr>
        <w:t xml:space="preserve"> </w:t>
      </w:r>
      <w:r w:rsidRPr="002529BD">
        <w:rPr>
          <w:rFonts w:ascii="Times New Roman" w:eastAsia="Times New Roman" w:hAnsi="Times New Roman" w:cs="Times New Roman"/>
          <w:sz w:val="24"/>
          <w:szCs w:val="24"/>
          <w:lang w:eastAsia="es-ES"/>
        </w:rPr>
        <w:t>El estudio realizado anal</w:t>
      </w:r>
      <w:r w:rsidR="00036EE0">
        <w:rPr>
          <w:rFonts w:ascii="Times New Roman" w:eastAsia="Times New Roman" w:hAnsi="Times New Roman" w:cs="Times New Roman"/>
          <w:sz w:val="24"/>
          <w:szCs w:val="24"/>
          <w:lang w:eastAsia="es-ES"/>
        </w:rPr>
        <w:t>izó cómo los directivos</w:t>
      </w:r>
      <w:r w:rsidR="002B087E">
        <w:rPr>
          <w:rFonts w:ascii="Times New Roman" w:eastAsia="Times New Roman" w:hAnsi="Times New Roman" w:cs="Times New Roman"/>
          <w:sz w:val="24"/>
          <w:szCs w:val="24"/>
          <w:lang w:eastAsia="es-ES"/>
        </w:rPr>
        <w:t xml:space="preserve"> </w:t>
      </w:r>
      <w:r w:rsidRPr="002529BD">
        <w:rPr>
          <w:rFonts w:ascii="Times New Roman" w:eastAsia="Times New Roman" w:hAnsi="Times New Roman" w:cs="Times New Roman"/>
          <w:sz w:val="24"/>
          <w:szCs w:val="24"/>
          <w:lang w:eastAsia="es-ES"/>
        </w:rPr>
        <w:t xml:space="preserve">de las instituciones </w:t>
      </w:r>
      <w:r w:rsidR="00DE5405">
        <w:rPr>
          <w:rFonts w:ascii="Times New Roman" w:eastAsia="Times New Roman" w:hAnsi="Times New Roman" w:cs="Times New Roman"/>
          <w:sz w:val="24"/>
          <w:szCs w:val="24"/>
          <w:lang w:eastAsia="es-ES"/>
        </w:rPr>
        <w:t>educativas</w:t>
      </w:r>
      <w:r w:rsidR="008E0600">
        <w:rPr>
          <w:rFonts w:ascii="Times New Roman" w:eastAsia="Times New Roman" w:hAnsi="Times New Roman" w:cs="Times New Roman"/>
          <w:sz w:val="24"/>
          <w:szCs w:val="24"/>
          <w:lang w:eastAsia="es-ES"/>
        </w:rPr>
        <w:t xml:space="preserve"> </w:t>
      </w:r>
      <w:r w:rsidR="00DE5405">
        <w:rPr>
          <w:rFonts w:ascii="Times New Roman" w:eastAsia="Times New Roman" w:hAnsi="Times New Roman" w:cs="Times New Roman"/>
          <w:sz w:val="24"/>
          <w:szCs w:val="24"/>
          <w:lang w:eastAsia="es-ES"/>
        </w:rPr>
        <w:t>gestionaron</w:t>
      </w:r>
      <w:r w:rsidRPr="002529BD">
        <w:rPr>
          <w:rFonts w:ascii="Times New Roman" w:eastAsia="Times New Roman" w:hAnsi="Times New Roman" w:cs="Times New Roman"/>
          <w:sz w:val="24"/>
          <w:szCs w:val="24"/>
          <w:lang w:eastAsia="es-ES"/>
        </w:rPr>
        <w:t xml:space="preserve"> la incertidumbre mediante la </w:t>
      </w:r>
      <w:r w:rsidR="005C0418">
        <w:rPr>
          <w:rFonts w:ascii="Times New Roman" w:eastAsia="Times New Roman" w:hAnsi="Times New Roman" w:cs="Times New Roman"/>
          <w:bCs/>
          <w:sz w:val="24"/>
          <w:szCs w:val="24"/>
          <w:lang w:eastAsia="es-ES"/>
        </w:rPr>
        <w:t>planeación</w:t>
      </w:r>
      <w:r w:rsidRPr="002529BD">
        <w:rPr>
          <w:rFonts w:ascii="Times New Roman" w:eastAsia="Times New Roman" w:hAnsi="Times New Roman" w:cs="Times New Roman"/>
          <w:bCs/>
          <w:sz w:val="24"/>
          <w:szCs w:val="24"/>
          <w:lang w:eastAsia="es-ES"/>
        </w:rPr>
        <w:t xml:space="preserve"> estratégica</w:t>
      </w:r>
      <w:r w:rsidR="00B00B13">
        <w:rPr>
          <w:rFonts w:ascii="Times New Roman" w:eastAsia="Times New Roman" w:hAnsi="Times New Roman" w:cs="Times New Roman"/>
          <w:sz w:val="24"/>
          <w:szCs w:val="24"/>
          <w:lang w:eastAsia="es-ES"/>
        </w:rPr>
        <w:t xml:space="preserve"> </w:t>
      </w:r>
      <w:r w:rsidRPr="002529BD">
        <w:rPr>
          <w:rFonts w:ascii="Times New Roman" w:eastAsia="Times New Roman" w:hAnsi="Times New Roman" w:cs="Times New Roman"/>
          <w:sz w:val="24"/>
          <w:szCs w:val="24"/>
          <w:lang w:eastAsia="es-ES"/>
        </w:rPr>
        <w:t xml:space="preserve">combinando </w:t>
      </w:r>
      <w:r w:rsidRPr="002529BD">
        <w:rPr>
          <w:rFonts w:ascii="Times New Roman" w:eastAsia="Times New Roman" w:hAnsi="Times New Roman" w:cs="Times New Roman"/>
          <w:bCs/>
          <w:sz w:val="24"/>
          <w:szCs w:val="24"/>
          <w:lang w:eastAsia="es-ES"/>
        </w:rPr>
        <w:t>análisis de riesgo, flexibilidad organizacional y comunicación efectiva</w:t>
      </w:r>
      <w:r w:rsidRPr="002529BD">
        <w:rPr>
          <w:rFonts w:ascii="Times New Roman" w:eastAsia="Times New Roman" w:hAnsi="Times New Roman" w:cs="Times New Roman"/>
          <w:sz w:val="24"/>
          <w:szCs w:val="24"/>
          <w:lang w:eastAsia="es-ES"/>
        </w:rPr>
        <w:t>.</w:t>
      </w:r>
      <w:r w:rsidR="003C457B">
        <w:rPr>
          <w:rFonts w:ascii="Times New Roman" w:eastAsia="Times New Roman" w:hAnsi="Times New Roman" w:cs="Times New Roman"/>
          <w:sz w:val="24"/>
          <w:szCs w:val="24"/>
          <w:lang w:eastAsia="es-ES"/>
        </w:rPr>
        <w:t xml:space="preserve"> </w:t>
      </w:r>
      <w:r w:rsidR="00FD6AB1">
        <w:rPr>
          <w:rFonts w:ascii="Times New Roman" w:eastAsia="Times New Roman" w:hAnsi="Times New Roman" w:cs="Times New Roman"/>
          <w:sz w:val="24"/>
          <w:szCs w:val="24"/>
          <w:lang w:eastAsia="es-ES"/>
        </w:rPr>
        <w:t xml:space="preserve">Este hallazgo es crucial, puesto </w:t>
      </w:r>
      <w:r w:rsidRPr="002529BD">
        <w:rPr>
          <w:rFonts w:ascii="Times New Roman" w:eastAsia="Times New Roman" w:hAnsi="Times New Roman" w:cs="Times New Roman"/>
          <w:sz w:val="24"/>
          <w:szCs w:val="24"/>
          <w:lang w:eastAsia="es-ES"/>
        </w:rPr>
        <w:t>que</w:t>
      </w:r>
      <w:r w:rsidR="00FD6AB1">
        <w:rPr>
          <w:rFonts w:ascii="Times New Roman" w:eastAsia="Times New Roman" w:hAnsi="Times New Roman" w:cs="Times New Roman"/>
          <w:sz w:val="24"/>
          <w:szCs w:val="24"/>
          <w:lang w:eastAsia="es-ES"/>
        </w:rPr>
        <w:t xml:space="preserve"> confirma que</w:t>
      </w:r>
      <w:r w:rsidRPr="002529BD">
        <w:rPr>
          <w:rFonts w:ascii="Times New Roman" w:eastAsia="Times New Roman" w:hAnsi="Times New Roman" w:cs="Times New Roman"/>
          <w:sz w:val="24"/>
          <w:szCs w:val="24"/>
          <w:lang w:eastAsia="es-ES"/>
        </w:rPr>
        <w:t xml:space="preserve"> estas prácticas permiten la </w:t>
      </w:r>
      <w:r w:rsidRPr="002529BD">
        <w:rPr>
          <w:rFonts w:ascii="Times New Roman" w:eastAsia="Times New Roman" w:hAnsi="Times New Roman" w:cs="Times New Roman"/>
          <w:bCs/>
          <w:sz w:val="24"/>
          <w:szCs w:val="24"/>
          <w:lang w:eastAsia="es-ES"/>
        </w:rPr>
        <w:t>ada</w:t>
      </w:r>
      <w:r w:rsidR="00036EE0">
        <w:rPr>
          <w:rFonts w:ascii="Times New Roman" w:eastAsia="Times New Roman" w:hAnsi="Times New Roman" w:cs="Times New Roman"/>
          <w:bCs/>
          <w:sz w:val="24"/>
          <w:szCs w:val="24"/>
          <w:lang w:eastAsia="es-ES"/>
        </w:rPr>
        <w:t>p</w:t>
      </w:r>
      <w:r w:rsidR="00FD6AB1">
        <w:rPr>
          <w:rFonts w:ascii="Times New Roman" w:eastAsia="Times New Roman" w:hAnsi="Times New Roman" w:cs="Times New Roman"/>
          <w:bCs/>
          <w:sz w:val="24"/>
          <w:szCs w:val="24"/>
          <w:lang w:eastAsia="es-ES"/>
        </w:rPr>
        <w:t xml:space="preserve">tación a cambios inesperados y la </w:t>
      </w:r>
      <w:r w:rsidRPr="002529BD">
        <w:rPr>
          <w:rFonts w:ascii="Times New Roman" w:eastAsia="Times New Roman" w:hAnsi="Times New Roman" w:cs="Times New Roman"/>
          <w:bCs/>
          <w:sz w:val="24"/>
          <w:szCs w:val="24"/>
          <w:lang w:eastAsia="es-ES"/>
        </w:rPr>
        <w:t>continuidad educativa</w:t>
      </w:r>
      <w:r w:rsidR="00FD6AB1">
        <w:rPr>
          <w:rFonts w:ascii="Times New Roman" w:eastAsia="Times New Roman" w:hAnsi="Times New Roman" w:cs="Times New Roman"/>
          <w:sz w:val="24"/>
          <w:szCs w:val="24"/>
          <w:lang w:eastAsia="es-ES"/>
        </w:rPr>
        <w:t xml:space="preserve">. </w:t>
      </w:r>
      <w:r w:rsidR="00FB062C">
        <w:rPr>
          <w:rFonts w:ascii="Times New Roman" w:eastAsia="Times New Roman" w:hAnsi="Times New Roman" w:cs="Times New Roman"/>
          <w:sz w:val="24"/>
          <w:szCs w:val="24"/>
          <w:lang w:eastAsia="es-ES"/>
        </w:rPr>
        <w:t>Por consiguiente, la investigación brinda un aporte práctico y metodológico al id</w:t>
      </w:r>
      <w:r w:rsidR="00DF7396">
        <w:rPr>
          <w:rFonts w:ascii="Times New Roman" w:eastAsia="Times New Roman" w:hAnsi="Times New Roman" w:cs="Times New Roman"/>
          <w:sz w:val="24"/>
          <w:szCs w:val="24"/>
          <w:lang w:eastAsia="es-ES"/>
        </w:rPr>
        <w:t>entificar rutas de planeación</w:t>
      </w:r>
      <w:r w:rsidR="00FB062C">
        <w:rPr>
          <w:rFonts w:ascii="Times New Roman" w:eastAsia="Times New Roman" w:hAnsi="Times New Roman" w:cs="Times New Roman"/>
          <w:sz w:val="24"/>
          <w:szCs w:val="24"/>
          <w:lang w:eastAsia="es-ES"/>
        </w:rPr>
        <w:t xml:space="preserve"> estratégica integral,</w:t>
      </w:r>
      <w:r w:rsidR="008B5C4B">
        <w:rPr>
          <w:rFonts w:ascii="Times New Roman" w:eastAsia="Times New Roman" w:hAnsi="Times New Roman" w:cs="Times New Roman"/>
          <w:sz w:val="24"/>
          <w:szCs w:val="24"/>
          <w:lang w:eastAsia="es-ES"/>
        </w:rPr>
        <w:t xml:space="preserve"> que articulan </w:t>
      </w:r>
      <w:r w:rsidR="00FB062C" w:rsidRPr="003C457B">
        <w:rPr>
          <w:rFonts w:ascii="Times New Roman" w:eastAsia="Times New Roman" w:hAnsi="Times New Roman" w:cs="Times New Roman"/>
          <w:sz w:val="24"/>
          <w:szCs w:val="24"/>
          <w:lang w:eastAsia="es-ES"/>
        </w:rPr>
        <w:t>procesos</w:t>
      </w:r>
      <w:r w:rsidR="00FB062C">
        <w:rPr>
          <w:rFonts w:ascii="Times New Roman" w:eastAsia="Times New Roman" w:hAnsi="Times New Roman" w:cs="Times New Roman"/>
          <w:sz w:val="24"/>
          <w:szCs w:val="24"/>
          <w:lang w:eastAsia="es-ES"/>
        </w:rPr>
        <w:t xml:space="preserve"> pedagógicos, directivos y administrativos mediante herramientas como el POA y e</w:t>
      </w:r>
      <w:r w:rsidR="008B5C4B">
        <w:rPr>
          <w:rFonts w:ascii="Times New Roman" w:eastAsia="Times New Roman" w:hAnsi="Times New Roman" w:cs="Times New Roman"/>
          <w:sz w:val="24"/>
          <w:szCs w:val="24"/>
          <w:lang w:eastAsia="es-ES"/>
        </w:rPr>
        <w:t xml:space="preserve">l PMI. Herramientas proactivas, </w:t>
      </w:r>
      <w:r w:rsidR="00FB062C">
        <w:rPr>
          <w:rFonts w:ascii="Times New Roman" w:eastAsia="Times New Roman" w:hAnsi="Times New Roman" w:cs="Times New Roman"/>
          <w:sz w:val="24"/>
          <w:szCs w:val="24"/>
          <w:lang w:eastAsia="es-ES"/>
        </w:rPr>
        <w:t xml:space="preserve">fundamentadas en </w:t>
      </w:r>
      <w:r w:rsidR="00FB062C" w:rsidRPr="00526605">
        <w:rPr>
          <w:rFonts w:ascii="Times New Roman" w:eastAsia="Times New Roman" w:hAnsi="Times New Roman" w:cs="Times New Roman"/>
          <w:sz w:val="24"/>
          <w:szCs w:val="24"/>
          <w:lang w:eastAsia="es-ES"/>
        </w:rPr>
        <w:t>los análisis de riesgo</w:t>
      </w:r>
      <w:r w:rsidR="008B5C4B" w:rsidRPr="00526605">
        <w:rPr>
          <w:rFonts w:ascii="Times New Roman" w:eastAsia="Times New Roman" w:hAnsi="Times New Roman" w:cs="Times New Roman"/>
          <w:sz w:val="24"/>
          <w:szCs w:val="24"/>
          <w:lang w:eastAsia="es-ES"/>
        </w:rPr>
        <w:t>s</w:t>
      </w:r>
      <w:r w:rsidR="00FB062C" w:rsidRPr="00526605">
        <w:rPr>
          <w:rFonts w:ascii="Times New Roman" w:eastAsia="Times New Roman" w:hAnsi="Times New Roman" w:cs="Times New Roman"/>
          <w:sz w:val="24"/>
          <w:szCs w:val="24"/>
          <w:lang w:eastAsia="es-ES"/>
        </w:rPr>
        <w:t xml:space="preserve"> para la anticipación y mitigación de la </w:t>
      </w:r>
      <w:r w:rsidR="00643317" w:rsidRPr="00526605">
        <w:rPr>
          <w:rFonts w:ascii="Times New Roman" w:eastAsia="Times New Roman" w:hAnsi="Times New Roman" w:cs="Times New Roman"/>
          <w:sz w:val="24"/>
          <w:szCs w:val="24"/>
          <w:lang w:eastAsia="es-ES"/>
        </w:rPr>
        <w:t>imprevisibilidad de los entornos educativos.</w:t>
      </w:r>
    </w:p>
    <w:p w14:paraId="78FB4313" w14:textId="2278A9A5" w:rsidR="00CF6133" w:rsidRDefault="002F4D26" w:rsidP="00BE0E6D">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investigación realizada es de corte transversal y enfoque cualitativo, </w:t>
      </w:r>
      <w:r w:rsidR="007037DB">
        <w:rPr>
          <w:rFonts w:ascii="Times New Roman" w:eastAsia="Times New Roman" w:hAnsi="Times New Roman" w:cs="Times New Roman"/>
          <w:sz w:val="24"/>
          <w:szCs w:val="24"/>
          <w:lang w:eastAsia="es-ES"/>
        </w:rPr>
        <w:t xml:space="preserve">se </w:t>
      </w:r>
      <w:r>
        <w:rPr>
          <w:rFonts w:ascii="Times New Roman" w:eastAsia="Times New Roman" w:hAnsi="Times New Roman" w:cs="Times New Roman"/>
          <w:sz w:val="24"/>
          <w:szCs w:val="24"/>
          <w:lang w:eastAsia="es-ES"/>
        </w:rPr>
        <w:t>empleó un diseño observacional para el análisis de las experiencias de cinco recto</w:t>
      </w:r>
      <w:r w:rsidR="00193CEF">
        <w:rPr>
          <w:rFonts w:ascii="Times New Roman" w:eastAsia="Times New Roman" w:hAnsi="Times New Roman" w:cs="Times New Roman"/>
          <w:sz w:val="24"/>
          <w:szCs w:val="24"/>
          <w:lang w:eastAsia="es-ES"/>
        </w:rPr>
        <w:t xml:space="preserve">res de instituciones educativas </w:t>
      </w:r>
      <w:r w:rsidR="00A93EE0">
        <w:rPr>
          <w:rFonts w:ascii="Times New Roman" w:eastAsia="Times New Roman" w:hAnsi="Times New Roman" w:cs="Times New Roman"/>
          <w:sz w:val="24"/>
          <w:szCs w:val="24"/>
          <w:lang w:eastAsia="es-ES"/>
        </w:rPr>
        <w:t>en Colombia.</w:t>
      </w:r>
      <w:r w:rsidR="003C457B">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 recolección de datos se realizó mediante entrevistas semiestructuradas, y </w:t>
      </w:r>
      <w:r>
        <w:rPr>
          <w:rFonts w:ascii="Times New Roman" w:eastAsia="Times New Roman" w:hAnsi="Times New Roman" w:cs="Times New Roman"/>
          <w:sz w:val="24"/>
          <w:szCs w:val="24"/>
          <w:lang w:eastAsia="es-ES"/>
        </w:rPr>
        <w:lastRenderedPageBreak/>
        <w:t xml:space="preserve">procesadas mediantes el análisis temático con el </w:t>
      </w:r>
      <w:r w:rsidRPr="00433446">
        <w:rPr>
          <w:rFonts w:ascii="Times New Roman" w:eastAsia="Times New Roman" w:hAnsi="Times New Roman" w:cs="Times New Roman"/>
          <w:sz w:val="24"/>
          <w:szCs w:val="24"/>
          <w:lang w:eastAsia="es-ES"/>
        </w:rPr>
        <w:t xml:space="preserve">software </w:t>
      </w:r>
      <w:r w:rsidR="00433446" w:rsidRPr="00433446">
        <w:rPr>
          <w:rFonts w:ascii="Times New Roman" w:eastAsia="Times New Roman" w:hAnsi="Times New Roman" w:cs="Times New Roman"/>
          <w:sz w:val="24"/>
          <w:szCs w:val="24"/>
          <w:lang w:eastAsia="es-ES"/>
        </w:rPr>
        <w:t>ATLAS. t</w:t>
      </w:r>
      <w:r w:rsidRPr="00433446">
        <w:rPr>
          <w:rFonts w:ascii="Times New Roman" w:eastAsia="Times New Roman" w:hAnsi="Times New Roman" w:cs="Times New Roman"/>
          <w:sz w:val="24"/>
          <w:szCs w:val="24"/>
          <w:lang w:eastAsia="es-ES"/>
        </w:rPr>
        <w:t>i</w:t>
      </w:r>
      <w:r w:rsidR="007037DB" w:rsidRPr="00433446">
        <w:rPr>
          <w:rFonts w:ascii="Times New Roman" w:eastAsia="Times New Roman" w:hAnsi="Times New Roman" w:cs="Times New Roman"/>
          <w:sz w:val="24"/>
          <w:szCs w:val="24"/>
          <w:lang w:eastAsia="es-ES"/>
        </w:rPr>
        <w:t>.</w:t>
      </w:r>
      <w:r w:rsidR="003C457B">
        <w:rPr>
          <w:rFonts w:ascii="Times New Roman" w:eastAsia="Times New Roman" w:hAnsi="Times New Roman" w:cs="Times New Roman"/>
          <w:sz w:val="24"/>
          <w:szCs w:val="24"/>
          <w:lang w:eastAsia="es-ES"/>
        </w:rPr>
        <w:t xml:space="preserve"> </w:t>
      </w:r>
      <w:r w:rsidR="005444ED" w:rsidRPr="002529BD">
        <w:rPr>
          <w:rFonts w:ascii="Times New Roman" w:eastAsia="Times New Roman" w:hAnsi="Times New Roman" w:cs="Times New Roman"/>
          <w:sz w:val="24"/>
          <w:szCs w:val="24"/>
          <w:lang w:eastAsia="es-ES"/>
        </w:rPr>
        <w:t xml:space="preserve">Los resultados subrayan la importancia de </w:t>
      </w:r>
      <w:r w:rsidR="005444ED" w:rsidRPr="002529BD">
        <w:rPr>
          <w:rFonts w:ascii="Times New Roman" w:eastAsia="Times New Roman" w:hAnsi="Times New Roman" w:cs="Times New Roman"/>
          <w:bCs/>
          <w:sz w:val="24"/>
          <w:szCs w:val="24"/>
          <w:lang w:eastAsia="es-ES"/>
        </w:rPr>
        <w:t>herramientas y estrategias adaptativas</w:t>
      </w:r>
      <w:r w:rsidR="00AF2D76">
        <w:rPr>
          <w:rFonts w:ascii="Times New Roman" w:eastAsia="Times New Roman" w:hAnsi="Times New Roman" w:cs="Times New Roman"/>
          <w:sz w:val="24"/>
          <w:szCs w:val="24"/>
          <w:lang w:eastAsia="es-ES"/>
        </w:rPr>
        <w:t xml:space="preserve"> para gestionar </w:t>
      </w:r>
      <w:r w:rsidR="005444ED" w:rsidRPr="002529BD">
        <w:rPr>
          <w:rFonts w:ascii="Times New Roman" w:eastAsia="Times New Roman" w:hAnsi="Times New Roman" w:cs="Times New Roman"/>
          <w:sz w:val="24"/>
          <w:szCs w:val="24"/>
          <w:lang w:eastAsia="es-ES"/>
        </w:rPr>
        <w:t>la incert</w:t>
      </w:r>
      <w:r w:rsidR="00CF6133">
        <w:rPr>
          <w:rFonts w:ascii="Times New Roman" w:eastAsia="Times New Roman" w:hAnsi="Times New Roman" w:cs="Times New Roman"/>
          <w:sz w:val="24"/>
          <w:szCs w:val="24"/>
          <w:lang w:eastAsia="es-ES"/>
        </w:rPr>
        <w:t>idumbre educativa, reducir</w:t>
      </w:r>
      <w:r w:rsidR="00502F2C">
        <w:rPr>
          <w:rFonts w:ascii="Times New Roman" w:eastAsia="Times New Roman" w:hAnsi="Times New Roman" w:cs="Times New Roman"/>
          <w:sz w:val="24"/>
          <w:szCs w:val="24"/>
          <w:lang w:eastAsia="es-ES"/>
        </w:rPr>
        <w:t xml:space="preserve"> la imprevisibilidad</w:t>
      </w:r>
      <w:r w:rsidR="00CF6133">
        <w:rPr>
          <w:rFonts w:ascii="Times New Roman" w:eastAsia="Times New Roman" w:hAnsi="Times New Roman" w:cs="Times New Roman"/>
          <w:sz w:val="24"/>
          <w:szCs w:val="24"/>
          <w:lang w:eastAsia="es-ES"/>
        </w:rPr>
        <w:t xml:space="preserve">, optimizar </w:t>
      </w:r>
      <w:r w:rsidR="00502F2C">
        <w:rPr>
          <w:rFonts w:ascii="Times New Roman" w:eastAsia="Times New Roman" w:hAnsi="Times New Roman" w:cs="Times New Roman"/>
          <w:sz w:val="24"/>
          <w:szCs w:val="24"/>
          <w:lang w:eastAsia="es-ES"/>
        </w:rPr>
        <w:t>procesos administrativos y pedagógicos</w:t>
      </w:r>
      <w:r w:rsidR="003C457B">
        <w:rPr>
          <w:rFonts w:ascii="Times New Roman" w:eastAsia="Times New Roman" w:hAnsi="Times New Roman" w:cs="Times New Roman"/>
          <w:sz w:val="24"/>
          <w:szCs w:val="24"/>
          <w:lang w:eastAsia="es-ES"/>
        </w:rPr>
        <w:t xml:space="preserve"> </w:t>
      </w:r>
      <w:r w:rsidR="00180134">
        <w:rPr>
          <w:rFonts w:ascii="Times New Roman" w:eastAsia="Times New Roman" w:hAnsi="Times New Roman" w:cs="Times New Roman"/>
          <w:sz w:val="24"/>
          <w:szCs w:val="24"/>
          <w:lang w:eastAsia="es-ES"/>
        </w:rPr>
        <w:t>a</w:t>
      </w:r>
      <w:r w:rsidR="003C457B">
        <w:rPr>
          <w:rFonts w:ascii="Times New Roman" w:eastAsia="Times New Roman" w:hAnsi="Times New Roman" w:cs="Times New Roman"/>
          <w:sz w:val="24"/>
          <w:szCs w:val="24"/>
          <w:lang w:eastAsia="es-ES"/>
        </w:rPr>
        <w:t>segurando</w:t>
      </w:r>
      <w:r w:rsidR="00CF6133">
        <w:rPr>
          <w:rFonts w:ascii="Times New Roman" w:eastAsia="Times New Roman" w:hAnsi="Times New Roman" w:cs="Times New Roman"/>
          <w:sz w:val="24"/>
          <w:szCs w:val="24"/>
          <w:lang w:eastAsia="es-ES"/>
        </w:rPr>
        <w:t xml:space="preserve"> </w:t>
      </w:r>
      <w:r w:rsidR="005444ED" w:rsidRPr="002529BD">
        <w:rPr>
          <w:rFonts w:ascii="Times New Roman" w:eastAsia="Times New Roman" w:hAnsi="Times New Roman" w:cs="Times New Roman"/>
          <w:sz w:val="24"/>
          <w:szCs w:val="24"/>
          <w:lang w:eastAsia="es-ES"/>
        </w:rPr>
        <w:t>funcionamiento y la calidad institucional.</w:t>
      </w:r>
    </w:p>
    <w:p w14:paraId="4906904E" w14:textId="028A9050" w:rsidR="00A93EE0" w:rsidRDefault="005444ED" w:rsidP="00BE0E6D">
      <w:pPr>
        <w:spacing w:after="0" w:line="360" w:lineRule="auto"/>
        <w:jc w:val="both"/>
        <w:rPr>
          <w:rFonts w:ascii="Times New Roman" w:hAnsi="Times New Roman" w:cs="Times New Roman"/>
          <w:sz w:val="24"/>
          <w:szCs w:val="24"/>
        </w:rPr>
      </w:pPr>
      <w:r w:rsidRPr="00E971DC">
        <w:rPr>
          <w:rFonts w:cstheme="minorHAnsi"/>
          <w:b/>
          <w:bCs/>
          <w:sz w:val="28"/>
          <w:szCs w:val="28"/>
        </w:rPr>
        <w:t>Palabras</w:t>
      </w:r>
      <w:r w:rsidR="003F38DE" w:rsidRPr="00E971DC">
        <w:rPr>
          <w:rFonts w:cstheme="minorHAnsi"/>
          <w:b/>
          <w:bCs/>
          <w:sz w:val="28"/>
          <w:szCs w:val="28"/>
        </w:rPr>
        <w:t xml:space="preserve"> clave:</w:t>
      </w:r>
      <w:r w:rsidR="003F38DE" w:rsidRPr="002529BD">
        <w:rPr>
          <w:rFonts w:ascii="Times New Roman" w:hAnsi="Times New Roman" w:cs="Times New Roman"/>
          <w:sz w:val="24"/>
          <w:szCs w:val="24"/>
        </w:rPr>
        <w:t xml:space="preserve"> </w:t>
      </w:r>
      <w:r w:rsidR="00A93EE0">
        <w:rPr>
          <w:rFonts w:ascii="Times New Roman" w:hAnsi="Times New Roman" w:cs="Times New Roman"/>
          <w:sz w:val="24"/>
          <w:szCs w:val="24"/>
        </w:rPr>
        <w:t xml:space="preserve">Gestión de la incertidumbre; planeación estratégica; </w:t>
      </w:r>
      <w:r w:rsidR="00677F20" w:rsidRPr="002529BD">
        <w:rPr>
          <w:rFonts w:ascii="Times New Roman" w:hAnsi="Times New Roman" w:cs="Times New Roman"/>
          <w:sz w:val="24"/>
          <w:szCs w:val="24"/>
        </w:rPr>
        <w:t>liderazgo</w:t>
      </w:r>
      <w:r w:rsidR="00E971DC">
        <w:rPr>
          <w:rFonts w:ascii="Times New Roman" w:hAnsi="Times New Roman" w:cs="Times New Roman"/>
          <w:sz w:val="24"/>
          <w:szCs w:val="24"/>
        </w:rPr>
        <w:t>.</w:t>
      </w:r>
    </w:p>
    <w:p w14:paraId="09BA3DC1" w14:textId="77777777" w:rsidR="00BE0E6D" w:rsidRDefault="00BE0E6D" w:rsidP="00BE0E6D">
      <w:pPr>
        <w:spacing w:after="0" w:line="360" w:lineRule="auto"/>
        <w:jc w:val="both"/>
        <w:rPr>
          <w:rFonts w:ascii="Times New Roman" w:hAnsi="Times New Roman" w:cs="Times New Roman"/>
          <w:sz w:val="24"/>
          <w:szCs w:val="24"/>
        </w:rPr>
      </w:pPr>
    </w:p>
    <w:p w14:paraId="4E98C3A6" w14:textId="77777777" w:rsidR="00526605" w:rsidRPr="00BE0E6D" w:rsidRDefault="005444ED" w:rsidP="00BE0E6D">
      <w:pPr>
        <w:spacing w:after="0" w:line="360" w:lineRule="auto"/>
        <w:rPr>
          <w:rFonts w:cstheme="minorHAnsi"/>
          <w:b/>
          <w:bCs/>
          <w:sz w:val="28"/>
          <w:szCs w:val="28"/>
          <w:lang w:val="en-US"/>
        </w:rPr>
      </w:pPr>
      <w:r w:rsidRPr="00BE0E6D">
        <w:rPr>
          <w:rFonts w:cstheme="minorHAnsi"/>
          <w:b/>
          <w:bCs/>
          <w:sz w:val="28"/>
          <w:szCs w:val="28"/>
          <w:lang w:val="en-US"/>
        </w:rPr>
        <w:t>Abstract</w:t>
      </w:r>
    </w:p>
    <w:p w14:paraId="574265ED" w14:textId="5FF77385" w:rsidR="00526605" w:rsidRPr="00BE0E6D" w:rsidRDefault="00526605" w:rsidP="00BE0E6D">
      <w:pPr>
        <w:spacing w:after="0" w:line="360" w:lineRule="auto"/>
        <w:jc w:val="both"/>
        <w:rPr>
          <w:rFonts w:ascii="Times New Roman" w:hAnsi="Times New Roman" w:cs="Times New Roman"/>
          <w:sz w:val="24"/>
          <w:szCs w:val="24"/>
          <w:lang w:val="en-US"/>
        </w:rPr>
      </w:pPr>
      <w:r w:rsidRPr="00BE0E6D">
        <w:rPr>
          <w:rFonts w:ascii="Times New Roman" w:hAnsi="Times New Roman" w:cs="Times New Roman"/>
          <w:sz w:val="24"/>
          <w:szCs w:val="24"/>
          <w:lang w:val="en-US"/>
        </w:rPr>
        <w:t>This article addresses leadership and the management of uncertainty in public and private educational institutions, understanding uncertainty as the unpredictability of and lack of control over the outcomes of each educational and institutional process. Managing uncertainty is a significant challenge in education. It is not merely a theoretical capacity, but a strategic response that requires, on a daily basis, a willingness to handle changing situations in the face of critical milestones within institutions. The study analyzed how school leaders managed uncertainty through strategic planning by combining risk analysis, organizational flexibility, and effective communication. This finding is crucial because it confirms that these practices enable adaptation to unexpected changes and support educational continuity. Consequently, the research provides a practical and methodological contribution by identifying comprehensive strategic planning pathways that articulate pedagogical, managerial, and administrative processes through tools such as the Annual Operational Plan (POA) and the Institutional Improvement Plan (PMI). These are proactive tools grounded in risk analysis for anticipating and mitigating the unpredictability of educational environments.</w:t>
      </w:r>
    </w:p>
    <w:p w14:paraId="2E53CFBC" w14:textId="77777777" w:rsidR="00526605" w:rsidRPr="00BE0E6D" w:rsidRDefault="00526605" w:rsidP="00BE0E6D">
      <w:pPr>
        <w:spacing w:after="0" w:line="360" w:lineRule="auto"/>
        <w:jc w:val="both"/>
        <w:rPr>
          <w:rFonts w:ascii="Times New Roman" w:hAnsi="Times New Roman" w:cs="Times New Roman"/>
          <w:sz w:val="24"/>
          <w:szCs w:val="24"/>
          <w:lang w:val="en-US"/>
        </w:rPr>
      </w:pPr>
      <w:r w:rsidRPr="00BE0E6D">
        <w:rPr>
          <w:rFonts w:ascii="Times New Roman" w:hAnsi="Times New Roman" w:cs="Times New Roman"/>
          <w:sz w:val="24"/>
          <w:szCs w:val="24"/>
          <w:lang w:val="en-US"/>
        </w:rPr>
        <w:t xml:space="preserve">The research was cross-sectional in nature and qualitative in approach, employing an observational design to analyze the experiences of five principals of educational institutions in Colombia. Data were collected through semi-structured interviews and processed using thematic analysis with </w:t>
      </w:r>
      <w:proofErr w:type="spellStart"/>
      <w:r w:rsidRPr="00BE0E6D">
        <w:rPr>
          <w:rFonts w:ascii="Times New Roman" w:hAnsi="Times New Roman" w:cs="Times New Roman"/>
          <w:sz w:val="24"/>
          <w:szCs w:val="24"/>
          <w:lang w:val="en-US"/>
        </w:rPr>
        <w:t>ATLAS.ti</w:t>
      </w:r>
      <w:proofErr w:type="spellEnd"/>
      <w:r w:rsidRPr="00BE0E6D">
        <w:rPr>
          <w:rFonts w:ascii="Times New Roman" w:hAnsi="Times New Roman" w:cs="Times New Roman"/>
          <w:sz w:val="24"/>
          <w:szCs w:val="24"/>
          <w:lang w:val="en-US"/>
        </w:rPr>
        <w:t xml:space="preserve"> software. The results underscore the importance of adaptive tools and strategies for managing educational uncertainty, reducing unpredictability, and optimizing administrative and pedagogical processes, thereby ensuring institutional functioning and quality.</w:t>
      </w:r>
    </w:p>
    <w:p w14:paraId="35936505" w14:textId="48DFDA6C" w:rsidR="007776F9" w:rsidRDefault="007776F9" w:rsidP="00BE0E6D">
      <w:pPr>
        <w:spacing w:after="0" w:line="360" w:lineRule="auto"/>
        <w:jc w:val="both"/>
        <w:rPr>
          <w:lang w:val="en-US"/>
        </w:rPr>
      </w:pPr>
      <w:r w:rsidRPr="00526605">
        <w:rPr>
          <w:rFonts w:cstheme="minorHAnsi"/>
          <w:b/>
          <w:sz w:val="28"/>
          <w:szCs w:val="28"/>
          <w:lang w:val="en-US"/>
        </w:rPr>
        <w:t>Keywords</w:t>
      </w:r>
      <w:r w:rsidRPr="00E971DC">
        <w:rPr>
          <w:rFonts w:cstheme="minorHAnsi"/>
          <w:sz w:val="28"/>
          <w:szCs w:val="28"/>
          <w:lang w:val="en-US"/>
        </w:rPr>
        <w:t>:</w:t>
      </w:r>
      <w:r w:rsidRPr="00E971DC">
        <w:rPr>
          <w:lang w:val="en-US"/>
        </w:rPr>
        <w:t xml:space="preserve"> </w:t>
      </w:r>
      <w:r w:rsidRPr="003E6790">
        <w:rPr>
          <w:rFonts w:ascii="Times New Roman" w:hAnsi="Times New Roman" w:cs="Times New Roman"/>
          <w:sz w:val="24"/>
          <w:szCs w:val="24"/>
          <w:lang w:val="en-US"/>
        </w:rPr>
        <w:t>Uncertainty management, strategic planning, leadership</w:t>
      </w:r>
      <w:r w:rsidR="00A93EE0" w:rsidRPr="003E6790">
        <w:rPr>
          <w:rFonts w:ascii="Times New Roman" w:hAnsi="Times New Roman" w:cs="Times New Roman"/>
          <w:sz w:val="24"/>
          <w:szCs w:val="24"/>
          <w:lang w:val="en-US"/>
        </w:rPr>
        <w:t>”</w:t>
      </w:r>
      <w:r w:rsidR="00BE0E6D" w:rsidRPr="003E6790">
        <w:rPr>
          <w:rFonts w:ascii="Times New Roman" w:hAnsi="Times New Roman" w:cs="Times New Roman"/>
          <w:sz w:val="24"/>
          <w:szCs w:val="24"/>
          <w:lang w:val="en-US"/>
        </w:rPr>
        <w:t>.</w:t>
      </w:r>
    </w:p>
    <w:p w14:paraId="65BFF869" w14:textId="77777777" w:rsidR="00BE0E6D" w:rsidRDefault="00BE0E6D" w:rsidP="00BE0E6D">
      <w:pPr>
        <w:spacing w:after="0" w:line="360" w:lineRule="auto"/>
        <w:jc w:val="both"/>
        <w:rPr>
          <w:lang w:val="en-US"/>
        </w:rPr>
      </w:pPr>
    </w:p>
    <w:p w14:paraId="06DB5C1D" w14:textId="77777777" w:rsidR="003E6790" w:rsidRDefault="003E6790" w:rsidP="00BE0E6D">
      <w:pPr>
        <w:spacing w:after="0" w:line="360" w:lineRule="auto"/>
        <w:jc w:val="both"/>
        <w:rPr>
          <w:lang w:val="en-US"/>
        </w:rPr>
      </w:pPr>
    </w:p>
    <w:p w14:paraId="73E85D55" w14:textId="77777777" w:rsidR="003E6790" w:rsidRDefault="003E6790" w:rsidP="00BE0E6D">
      <w:pPr>
        <w:spacing w:after="0" w:line="360" w:lineRule="auto"/>
        <w:jc w:val="both"/>
        <w:rPr>
          <w:lang w:val="en-US"/>
        </w:rPr>
      </w:pPr>
    </w:p>
    <w:p w14:paraId="58A40CCC" w14:textId="2838A53C" w:rsidR="00BE0E6D" w:rsidRPr="00BE0E6D" w:rsidRDefault="00BE0E6D" w:rsidP="00BE0E6D">
      <w:pPr>
        <w:spacing w:after="0" w:line="360" w:lineRule="auto"/>
        <w:jc w:val="both"/>
        <w:rPr>
          <w:rFonts w:cstheme="minorHAnsi"/>
          <w:b/>
          <w:sz w:val="28"/>
          <w:szCs w:val="28"/>
          <w:lang w:val="en-US"/>
        </w:rPr>
      </w:pPr>
      <w:proofErr w:type="spellStart"/>
      <w:r w:rsidRPr="00BE0E6D">
        <w:rPr>
          <w:rFonts w:cstheme="minorHAnsi"/>
          <w:b/>
          <w:sz w:val="28"/>
          <w:szCs w:val="28"/>
          <w:lang w:val="en-US"/>
        </w:rPr>
        <w:lastRenderedPageBreak/>
        <w:t>Resumo</w:t>
      </w:r>
      <w:proofErr w:type="spellEnd"/>
    </w:p>
    <w:p w14:paraId="5951432C" w14:textId="420377CA" w:rsidR="00BE0E6D" w:rsidRPr="00BE0E6D" w:rsidRDefault="00BE0E6D" w:rsidP="00BE0E6D">
      <w:pPr>
        <w:spacing w:after="0" w:line="360" w:lineRule="auto"/>
        <w:jc w:val="both"/>
        <w:rPr>
          <w:rFonts w:ascii="Times New Roman" w:hAnsi="Times New Roman" w:cs="Times New Roman"/>
          <w:sz w:val="24"/>
          <w:szCs w:val="24"/>
          <w:lang w:val="es-MX"/>
        </w:rPr>
      </w:pPr>
      <w:r w:rsidRPr="00BE0E6D">
        <w:rPr>
          <w:rFonts w:ascii="Times New Roman" w:hAnsi="Times New Roman" w:cs="Times New Roman"/>
          <w:sz w:val="24"/>
          <w:szCs w:val="24"/>
          <w:lang w:val="es-MX"/>
        </w:rPr>
        <w:t xml:space="preserve">Este artigo aborda a </w:t>
      </w:r>
      <w:proofErr w:type="spellStart"/>
      <w:r w:rsidRPr="00BE0E6D">
        <w:rPr>
          <w:rFonts w:ascii="Times New Roman" w:hAnsi="Times New Roman" w:cs="Times New Roman"/>
          <w:sz w:val="24"/>
          <w:szCs w:val="24"/>
          <w:lang w:val="es-MX"/>
        </w:rPr>
        <w:t>liderança</w:t>
      </w:r>
      <w:proofErr w:type="spellEnd"/>
      <w:r w:rsidRPr="00BE0E6D">
        <w:rPr>
          <w:rFonts w:ascii="Times New Roman" w:hAnsi="Times New Roman" w:cs="Times New Roman"/>
          <w:sz w:val="24"/>
          <w:szCs w:val="24"/>
          <w:lang w:val="es-MX"/>
        </w:rPr>
        <w:t xml:space="preserve"> e a </w:t>
      </w:r>
      <w:proofErr w:type="spellStart"/>
      <w:r w:rsidRPr="00BE0E6D">
        <w:rPr>
          <w:rFonts w:ascii="Times New Roman" w:hAnsi="Times New Roman" w:cs="Times New Roman"/>
          <w:sz w:val="24"/>
          <w:szCs w:val="24"/>
          <w:lang w:val="es-MX"/>
        </w:rPr>
        <w:t>gestão</w:t>
      </w:r>
      <w:proofErr w:type="spellEnd"/>
      <w:r w:rsidRPr="00BE0E6D">
        <w:rPr>
          <w:rFonts w:ascii="Times New Roman" w:hAnsi="Times New Roman" w:cs="Times New Roman"/>
          <w:sz w:val="24"/>
          <w:szCs w:val="24"/>
          <w:lang w:val="es-MX"/>
        </w:rPr>
        <w:t xml:space="preserve"> da incerteza em </w:t>
      </w:r>
      <w:proofErr w:type="spellStart"/>
      <w:r w:rsidRPr="00BE0E6D">
        <w:rPr>
          <w:rFonts w:ascii="Times New Roman" w:hAnsi="Times New Roman" w:cs="Times New Roman"/>
          <w:sz w:val="24"/>
          <w:szCs w:val="24"/>
          <w:lang w:val="es-MX"/>
        </w:rPr>
        <w:t>instituições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ensino</w:t>
      </w:r>
      <w:proofErr w:type="spellEnd"/>
      <w:r w:rsidRPr="00BE0E6D">
        <w:rPr>
          <w:rFonts w:ascii="Times New Roman" w:hAnsi="Times New Roman" w:cs="Times New Roman"/>
          <w:sz w:val="24"/>
          <w:szCs w:val="24"/>
          <w:lang w:val="es-MX"/>
        </w:rPr>
        <w:t xml:space="preserve"> públicas </w:t>
      </w:r>
      <w:proofErr w:type="gramStart"/>
      <w:r w:rsidRPr="00BE0E6D">
        <w:rPr>
          <w:rFonts w:ascii="Times New Roman" w:hAnsi="Times New Roman" w:cs="Times New Roman"/>
          <w:sz w:val="24"/>
          <w:szCs w:val="24"/>
          <w:lang w:val="es-MX"/>
        </w:rPr>
        <w:t>e</w:t>
      </w:r>
      <w:proofErr w:type="gramEnd"/>
      <w:r w:rsidRPr="00BE0E6D">
        <w:rPr>
          <w:rFonts w:ascii="Times New Roman" w:hAnsi="Times New Roman" w:cs="Times New Roman"/>
          <w:sz w:val="24"/>
          <w:szCs w:val="24"/>
          <w:lang w:val="es-MX"/>
        </w:rPr>
        <w:t xml:space="preserve"> privadas, entendida como a </w:t>
      </w:r>
      <w:proofErr w:type="spellStart"/>
      <w:r w:rsidRPr="00BE0E6D">
        <w:rPr>
          <w:rFonts w:ascii="Times New Roman" w:hAnsi="Times New Roman" w:cs="Times New Roman"/>
          <w:sz w:val="24"/>
          <w:szCs w:val="24"/>
          <w:lang w:val="es-MX"/>
        </w:rPr>
        <w:t>imprevisibilidade</w:t>
      </w:r>
      <w:proofErr w:type="spellEnd"/>
      <w:r w:rsidRPr="00BE0E6D">
        <w:rPr>
          <w:rFonts w:ascii="Times New Roman" w:hAnsi="Times New Roman" w:cs="Times New Roman"/>
          <w:sz w:val="24"/>
          <w:szCs w:val="24"/>
          <w:lang w:val="es-MX"/>
        </w:rPr>
        <w:t xml:space="preserve"> e a falta de </w:t>
      </w:r>
      <w:proofErr w:type="spellStart"/>
      <w:r w:rsidRPr="00BE0E6D">
        <w:rPr>
          <w:rFonts w:ascii="Times New Roman" w:hAnsi="Times New Roman" w:cs="Times New Roman"/>
          <w:sz w:val="24"/>
          <w:szCs w:val="24"/>
          <w:lang w:val="es-MX"/>
        </w:rPr>
        <w:t>controle</w:t>
      </w:r>
      <w:proofErr w:type="spellEnd"/>
      <w:r w:rsidRPr="00BE0E6D">
        <w:rPr>
          <w:rFonts w:ascii="Times New Roman" w:hAnsi="Times New Roman" w:cs="Times New Roman"/>
          <w:sz w:val="24"/>
          <w:szCs w:val="24"/>
          <w:lang w:val="es-MX"/>
        </w:rPr>
        <w:t xml:space="preserve"> sobre os resultados de cada </w:t>
      </w:r>
      <w:proofErr w:type="spellStart"/>
      <w:r w:rsidRPr="00BE0E6D">
        <w:rPr>
          <w:rFonts w:ascii="Times New Roman" w:hAnsi="Times New Roman" w:cs="Times New Roman"/>
          <w:sz w:val="24"/>
          <w:szCs w:val="24"/>
          <w:lang w:val="es-MX"/>
        </w:rPr>
        <w:t>processo</w:t>
      </w:r>
      <w:proofErr w:type="spellEnd"/>
      <w:r w:rsidRPr="00BE0E6D">
        <w:rPr>
          <w:rFonts w:ascii="Times New Roman" w:hAnsi="Times New Roman" w:cs="Times New Roman"/>
          <w:sz w:val="24"/>
          <w:szCs w:val="24"/>
          <w:lang w:val="es-MX"/>
        </w:rPr>
        <w:t xml:space="preserve"> educacional e institucional. </w:t>
      </w:r>
      <w:proofErr w:type="spellStart"/>
      <w:r w:rsidRPr="00BE0E6D">
        <w:rPr>
          <w:rFonts w:ascii="Times New Roman" w:hAnsi="Times New Roman" w:cs="Times New Roman"/>
          <w:sz w:val="24"/>
          <w:szCs w:val="24"/>
          <w:lang w:val="es-MX"/>
        </w:rPr>
        <w:t>Gerir</w:t>
      </w:r>
      <w:proofErr w:type="spellEnd"/>
      <w:r w:rsidRPr="00BE0E6D">
        <w:rPr>
          <w:rFonts w:ascii="Times New Roman" w:hAnsi="Times New Roman" w:cs="Times New Roman"/>
          <w:sz w:val="24"/>
          <w:szCs w:val="24"/>
          <w:lang w:val="es-MX"/>
        </w:rPr>
        <w:t xml:space="preserve"> a incerteza é </w:t>
      </w:r>
      <w:proofErr w:type="spellStart"/>
      <w:r w:rsidRPr="00BE0E6D">
        <w:rPr>
          <w:rFonts w:ascii="Times New Roman" w:hAnsi="Times New Roman" w:cs="Times New Roman"/>
          <w:sz w:val="24"/>
          <w:szCs w:val="24"/>
          <w:lang w:val="es-MX"/>
        </w:rPr>
        <w:t>um</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desafio</w:t>
      </w:r>
      <w:proofErr w:type="spellEnd"/>
      <w:r w:rsidRPr="00BE0E6D">
        <w:rPr>
          <w:rFonts w:ascii="Times New Roman" w:hAnsi="Times New Roman" w:cs="Times New Roman"/>
          <w:sz w:val="24"/>
          <w:szCs w:val="24"/>
          <w:lang w:val="es-MX"/>
        </w:rPr>
        <w:t xml:space="preserve"> significativo </w:t>
      </w:r>
      <w:proofErr w:type="spellStart"/>
      <w:r w:rsidRPr="00BE0E6D">
        <w:rPr>
          <w:rFonts w:ascii="Times New Roman" w:hAnsi="Times New Roman" w:cs="Times New Roman"/>
          <w:sz w:val="24"/>
          <w:szCs w:val="24"/>
          <w:lang w:val="es-MX"/>
        </w:rPr>
        <w:t>na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educação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Não</w:t>
      </w:r>
      <w:proofErr w:type="spellEnd"/>
      <w:r w:rsidRPr="00BE0E6D">
        <w:rPr>
          <w:rFonts w:ascii="Times New Roman" w:hAnsi="Times New Roman" w:cs="Times New Roman"/>
          <w:sz w:val="24"/>
          <w:szCs w:val="24"/>
          <w:lang w:val="es-MX"/>
        </w:rPr>
        <w:t xml:space="preserve"> se trata apenas de </w:t>
      </w:r>
      <w:proofErr w:type="spellStart"/>
      <w:r w:rsidRPr="00BE0E6D">
        <w:rPr>
          <w:rFonts w:ascii="Times New Roman" w:hAnsi="Times New Roman" w:cs="Times New Roman"/>
          <w:sz w:val="24"/>
          <w:szCs w:val="24"/>
          <w:lang w:val="es-MX"/>
        </w:rPr>
        <w:t>uma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capacidade</w:t>
      </w:r>
      <w:proofErr w:type="spellEnd"/>
      <w:r w:rsidRPr="00BE0E6D">
        <w:rPr>
          <w:rFonts w:ascii="Times New Roman" w:hAnsi="Times New Roman" w:cs="Times New Roman"/>
          <w:sz w:val="24"/>
          <w:szCs w:val="24"/>
          <w:lang w:val="es-MX"/>
        </w:rPr>
        <w:t xml:space="preserve"> teórica, </w:t>
      </w:r>
      <w:proofErr w:type="spellStart"/>
      <w:r w:rsidRPr="00BE0E6D">
        <w:rPr>
          <w:rFonts w:ascii="Times New Roman" w:hAnsi="Times New Roman" w:cs="Times New Roman"/>
          <w:sz w:val="24"/>
          <w:szCs w:val="24"/>
          <w:lang w:val="es-MX"/>
        </w:rPr>
        <w:t>mas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uma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resposta</w:t>
      </w:r>
      <w:proofErr w:type="spellEnd"/>
      <w:r w:rsidRPr="00BE0E6D">
        <w:rPr>
          <w:rFonts w:ascii="Times New Roman" w:hAnsi="Times New Roman" w:cs="Times New Roman"/>
          <w:sz w:val="24"/>
          <w:szCs w:val="24"/>
          <w:lang w:val="es-MX"/>
        </w:rPr>
        <w:t xml:space="preserve"> estratégica que exige </w:t>
      </w:r>
      <w:proofErr w:type="spellStart"/>
      <w:r w:rsidRPr="00BE0E6D">
        <w:rPr>
          <w:rFonts w:ascii="Times New Roman" w:hAnsi="Times New Roman" w:cs="Times New Roman"/>
          <w:sz w:val="24"/>
          <w:szCs w:val="24"/>
          <w:lang w:val="es-MX"/>
        </w:rPr>
        <w:t>uma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disposição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diária</w:t>
      </w:r>
      <w:proofErr w:type="spellEnd"/>
      <w:r w:rsidRPr="00BE0E6D">
        <w:rPr>
          <w:rFonts w:ascii="Times New Roman" w:hAnsi="Times New Roman" w:cs="Times New Roman"/>
          <w:sz w:val="24"/>
          <w:szCs w:val="24"/>
          <w:lang w:val="es-MX"/>
        </w:rPr>
        <w:t xml:space="preserve"> para </w:t>
      </w:r>
      <w:proofErr w:type="spellStart"/>
      <w:r w:rsidRPr="00BE0E6D">
        <w:rPr>
          <w:rFonts w:ascii="Times New Roman" w:hAnsi="Times New Roman" w:cs="Times New Roman"/>
          <w:sz w:val="24"/>
          <w:szCs w:val="24"/>
          <w:lang w:val="es-MX"/>
        </w:rPr>
        <w:t>gerir</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situações</w:t>
      </w:r>
      <w:proofErr w:type="spellEnd"/>
      <w:r w:rsidRPr="00BE0E6D">
        <w:rPr>
          <w:rFonts w:ascii="Times New Roman" w:hAnsi="Times New Roman" w:cs="Times New Roman"/>
          <w:sz w:val="24"/>
          <w:szCs w:val="24"/>
          <w:lang w:val="es-MX"/>
        </w:rPr>
        <w:t xml:space="preserve"> em constante </w:t>
      </w:r>
      <w:proofErr w:type="spellStart"/>
      <w:r w:rsidRPr="00BE0E6D">
        <w:rPr>
          <w:rFonts w:ascii="Times New Roman" w:hAnsi="Times New Roman" w:cs="Times New Roman"/>
          <w:sz w:val="24"/>
          <w:szCs w:val="24"/>
          <w:lang w:val="es-MX"/>
        </w:rPr>
        <w:t>mudança</w:t>
      </w:r>
      <w:proofErr w:type="spellEnd"/>
      <w:r w:rsidRPr="00BE0E6D">
        <w:rPr>
          <w:rFonts w:ascii="Times New Roman" w:hAnsi="Times New Roman" w:cs="Times New Roman"/>
          <w:sz w:val="24"/>
          <w:szCs w:val="24"/>
          <w:lang w:val="es-MX"/>
        </w:rPr>
        <w:t xml:space="preserve">, mesmo </w:t>
      </w:r>
      <w:proofErr w:type="spellStart"/>
      <w:r w:rsidRPr="00BE0E6D">
        <w:rPr>
          <w:rFonts w:ascii="Times New Roman" w:hAnsi="Times New Roman" w:cs="Times New Roman"/>
          <w:sz w:val="24"/>
          <w:szCs w:val="24"/>
          <w:lang w:val="es-MX"/>
        </w:rPr>
        <w:t>diante</w:t>
      </w:r>
      <w:proofErr w:type="spellEnd"/>
      <w:r w:rsidRPr="00BE0E6D">
        <w:rPr>
          <w:rFonts w:ascii="Times New Roman" w:hAnsi="Times New Roman" w:cs="Times New Roman"/>
          <w:sz w:val="24"/>
          <w:szCs w:val="24"/>
          <w:lang w:val="es-MX"/>
        </w:rPr>
        <w:t xml:space="preserve"> de marcos críticos dentro das </w:t>
      </w:r>
      <w:proofErr w:type="spellStart"/>
      <w:r w:rsidRPr="00BE0E6D">
        <w:rPr>
          <w:rFonts w:ascii="Times New Roman" w:hAnsi="Times New Roman" w:cs="Times New Roman"/>
          <w:sz w:val="24"/>
          <w:szCs w:val="24"/>
          <w:lang w:val="es-MX"/>
        </w:rPr>
        <w:t>instituições</w:t>
      </w:r>
      <w:proofErr w:type="spellEnd"/>
      <w:r w:rsidRPr="00BE0E6D">
        <w:rPr>
          <w:rFonts w:ascii="Times New Roman" w:hAnsi="Times New Roman" w:cs="Times New Roman"/>
          <w:sz w:val="24"/>
          <w:szCs w:val="24"/>
          <w:lang w:val="es-MX"/>
        </w:rPr>
        <w:t xml:space="preserve">. O </w:t>
      </w:r>
      <w:proofErr w:type="spellStart"/>
      <w:r w:rsidRPr="00BE0E6D">
        <w:rPr>
          <w:rFonts w:ascii="Times New Roman" w:hAnsi="Times New Roman" w:cs="Times New Roman"/>
          <w:sz w:val="24"/>
          <w:szCs w:val="24"/>
          <w:lang w:val="es-MX"/>
        </w:rPr>
        <w:t>estudo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analisou</w:t>
      </w:r>
      <w:proofErr w:type="spellEnd"/>
      <w:r w:rsidRPr="00BE0E6D">
        <w:rPr>
          <w:rFonts w:ascii="Times New Roman" w:hAnsi="Times New Roman" w:cs="Times New Roman"/>
          <w:sz w:val="24"/>
          <w:szCs w:val="24"/>
          <w:lang w:val="es-MX"/>
        </w:rPr>
        <w:t xml:space="preserve"> como líderes de </w:t>
      </w:r>
      <w:proofErr w:type="spellStart"/>
      <w:r w:rsidRPr="00BE0E6D">
        <w:rPr>
          <w:rFonts w:ascii="Times New Roman" w:hAnsi="Times New Roman" w:cs="Times New Roman"/>
          <w:sz w:val="24"/>
          <w:szCs w:val="24"/>
          <w:lang w:val="es-MX"/>
        </w:rPr>
        <w:t>instituições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ensino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geriram</w:t>
      </w:r>
      <w:proofErr w:type="spellEnd"/>
      <w:r w:rsidRPr="00BE0E6D">
        <w:rPr>
          <w:rFonts w:ascii="Times New Roman" w:hAnsi="Times New Roman" w:cs="Times New Roman"/>
          <w:sz w:val="24"/>
          <w:szCs w:val="24"/>
          <w:lang w:val="es-MX"/>
        </w:rPr>
        <w:t xml:space="preserve"> a incerteza por </w:t>
      </w:r>
      <w:proofErr w:type="spellStart"/>
      <w:r w:rsidRPr="00BE0E6D">
        <w:rPr>
          <w:rFonts w:ascii="Times New Roman" w:hAnsi="Times New Roman" w:cs="Times New Roman"/>
          <w:sz w:val="24"/>
          <w:szCs w:val="24"/>
          <w:lang w:val="es-MX"/>
        </w:rPr>
        <w:t>meio</w:t>
      </w:r>
      <w:proofErr w:type="spellEnd"/>
      <w:r w:rsidRPr="00BE0E6D">
        <w:rPr>
          <w:rFonts w:ascii="Times New Roman" w:hAnsi="Times New Roman" w:cs="Times New Roman"/>
          <w:sz w:val="24"/>
          <w:szCs w:val="24"/>
          <w:lang w:val="es-MX"/>
        </w:rPr>
        <w:t xml:space="preserve"> do </w:t>
      </w:r>
      <w:proofErr w:type="spellStart"/>
      <w:r w:rsidRPr="00BE0E6D">
        <w:rPr>
          <w:rFonts w:ascii="Times New Roman" w:hAnsi="Times New Roman" w:cs="Times New Roman"/>
          <w:sz w:val="24"/>
          <w:szCs w:val="24"/>
          <w:lang w:val="es-MX"/>
        </w:rPr>
        <w:t>planejamento</w:t>
      </w:r>
      <w:proofErr w:type="spellEnd"/>
      <w:r w:rsidRPr="00BE0E6D">
        <w:rPr>
          <w:rFonts w:ascii="Times New Roman" w:hAnsi="Times New Roman" w:cs="Times New Roman"/>
          <w:sz w:val="24"/>
          <w:szCs w:val="24"/>
          <w:lang w:val="es-MX"/>
        </w:rPr>
        <w:t xml:space="preserve"> estratégico, combinando </w:t>
      </w:r>
      <w:proofErr w:type="spellStart"/>
      <w:r w:rsidRPr="00BE0E6D">
        <w:rPr>
          <w:rFonts w:ascii="Times New Roman" w:hAnsi="Times New Roman" w:cs="Times New Roman"/>
          <w:sz w:val="24"/>
          <w:szCs w:val="24"/>
          <w:lang w:val="es-MX"/>
        </w:rPr>
        <w:t>análise</w:t>
      </w:r>
      <w:proofErr w:type="spellEnd"/>
      <w:r w:rsidRPr="00BE0E6D">
        <w:rPr>
          <w:rFonts w:ascii="Times New Roman" w:hAnsi="Times New Roman" w:cs="Times New Roman"/>
          <w:sz w:val="24"/>
          <w:szCs w:val="24"/>
          <w:lang w:val="es-MX"/>
        </w:rPr>
        <w:t xml:space="preserve"> de riscos, </w:t>
      </w:r>
      <w:proofErr w:type="spellStart"/>
      <w:r w:rsidRPr="00BE0E6D">
        <w:rPr>
          <w:rFonts w:ascii="Times New Roman" w:hAnsi="Times New Roman" w:cs="Times New Roman"/>
          <w:sz w:val="24"/>
          <w:szCs w:val="24"/>
          <w:lang w:val="es-MX"/>
        </w:rPr>
        <w:t>flexibilidade</w:t>
      </w:r>
      <w:proofErr w:type="spellEnd"/>
      <w:r w:rsidRPr="00BE0E6D">
        <w:rPr>
          <w:rFonts w:ascii="Times New Roman" w:hAnsi="Times New Roman" w:cs="Times New Roman"/>
          <w:sz w:val="24"/>
          <w:szCs w:val="24"/>
          <w:lang w:val="es-MX"/>
        </w:rPr>
        <w:t xml:space="preserve"> organizacional e </w:t>
      </w:r>
      <w:proofErr w:type="spellStart"/>
      <w:r w:rsidRPr="00BE0E6D">
        <w:rPr>
          <w:rFonts w:ascii="Times New Roman" w:hAnsi="Times New Roman" w:cs="Times New Roman"/>
          <w:sz w:val="24"/>
          <w:szCs w:val="24"/>
          <w:lang w:val="es-MX"/>
        </w:rPr>
        <w:t>comunicação</w:t>
      </w:r>
      <w:proofErr w:type="spellEnd"/>
      <w:r w:rsidRPr="00BE0E6D">
        <w:rPr>
          <w:rFonts w:ascii="Times New Roman" w:hAnsi="Times New Roman" w:cs="Times New Roman"/>
          <w:sz w:val="24"/>
          <w:szCs w:val="24"/>
          <w:lang w:val="es-MX"/>
        </w:rPr>
        <w:t xml:space="preserve"> eficaz. </w:t>
      </w:r>
      <w:proofErr w:type="spellStart"/>
      <w:r w:rsidRPr="00BE0E6D">
        <w:rPr>
          <w:rFonts w:ascii="Times New Roman" w:hAnsi="Times New Roman" w:cs="Times New Roman"/>
          <w:sz w:val="24"/>
          <w:szCs w:val="24"/>
          <w:lang w:val="es-MX"/>
        </w:rPr>
        <w:t>Essa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constatação</w:t>
      </w:r>
      <w:proofErr w:type="spellEnd"/>
      <w:r w:rsidRPr="00BE0E6D">
        <w:rPr>
          <w:rFonts w:ascii="Times New Roman" w:hAnsi="Times New Roman" w:cs="Times New Roman"/>
          <w:sz w:val="24"/>
          <w:szCs w:val="24"/>
          <w:lang w:val="es-MX"/>
        </w:rPr>
        <w:t xml:space="preserve"> é crucial, </w:t>
      </w:r>
      <w:proofErr w:type="spellStart"/>
      <w:r w:rsidRPr="00BE0E6D">
        <w:rPr>
          <w:rFonts w:ascii="Times New Roman" w:hAnsi="Times New Roman" w:cs="Times New Roman"/>
          <w:sz w:val="24"/>
          <w:szCs w:val="24"/>
          <w:lang w:val="es-MX"/>
        </w:rPr>
        <w:t>pois</w:t>
      </w:r>
      <w:proofErr w:type="spellEnd"/>
      <w:r w:rsidRPr="00BE0E6D">
        <w:rPr>
          <w:rFonts w:ascii="Times New Roman" w:hAnsi="Times New Roman" w:cs="Times New Roman"/>
          <w:sz w:val="24"/>
          <w:szCs w:val="24"/>
          <w:lang w:val="es-MX"/>
        </w:rPr>
        <w:t xml:space="preserve"> confirma que </w:t>
      </w:r>
      <w:proofErr w:type="spellStart"/>
      <w:r w:rsidRPr="00BE0E6D">
        <w:rPr>
          <w:rFonts w:ascii="Times New Roman" w:hAnsi="Times New Roman" w:cs="Times New Roman"/>
          <w:sz w:val="24"/>
          <w:szCs w:val="24"/>
          <w:lang w:val="es-MX"/>
        </w:rPr>
        <w:t>essas</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práticas</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permitem</w:t>
      </w:r>
      <w:proofErr w:type="spellEnd"/>
      <w:r w:rsidRPr="00BE0E6D">
        <w:rPr>
          <w:rFonts w:ascii="Times New Roman" w:hAnsi="Times New Roman" w:cs="Times New Roman"/>
          <w:sz w:val="24"/>
          <w:szCs w:val="24"/>
          <w:lang w:val="es-MX"/>
        </w:rPr>
        <w:t xml:space="preserve"> a </w:t>
      </w:r>
      <w:proofErr w:type="spellStart"/>
      <w:r w:rsidRPr="00BE0E6D">
        <w:rPr>
          <w:rFonts w:ascii="Times New Roman" w:hAnsi="Times New Roman" w:cs="Times New Roman"/>
          <w:sz w:val="24"/>
          <w:szCs w:val="24"/>
          <w:lang w:val="es-MX"/>
        </w:rPr>
        <w:t>adaptação</w:t>
      </w:r>
      <w:proofErr w:type="spellEnd"/>
      <w:r w:rsidRPr="00BE0E6D">
        <w:rPr>
          <w:rFonts w:ascii="Times New Roman" w:hAnsi="Times New Roman" w:cs="Times New Roman"/>
          <w:sz w:val="24"/>
          <w:szCs w:val="24"/>
          <w:lang w:val="es-MX"/>
        </w:rPr>
        <w:t xml:space="preserve"> a </w:t>
      </w:r>
      <w:proofErr w:type="spellStart"/>
      <w:r w:rsidRPr="00BE0E6D">
        <w:rPr>
          <w:rFonts w:ascii="Times New Roman" w:hAnsi="Times New Roman" w:cs="Times New Roman"/>
          <w:sz w:val="24"/>
          <w:szCs w:val="24"/>
          <w:lang w:val="es-MX"/>
        </w:rPr>
        <w:t>mudanças</w:t>
      </w:r>
      <w:proofErr w:type="spellEnd"/>
      <w:r w:rsidRPr="00BE0E6D">
        <w:rPr>
          <w:rFonts w:ascii="Times New Roman" w:hAnsi="Times New Roman" w:cs="Times New Roman"/>
          <w:sz w:val="24"/>
          <w:szCs w:val="24"/>
          <w:lang w:val="es-MX"/>
        </w:rPr>
        <w:t xml:space="preserve"> inesperadas e a </w:t>
      </w:r>
      <w:proofErr w:type="spellStart"/>
      <w:r w:rsidRPr="00BE0E6D">
        <w:rPr>
          <w:rFonts w:ascii="Times New Roman" w:hAnsi="Times New Roman" w:cs="Times New Roman"/>
          <w:sz w:val="24"/>
          <w:szCs w:val="24"/>
          <w:lang w:val="es-MX"/>
        </w:rPr>
        <w:t>continuidade</w:t>
      </w:r>
      <w:proofErr w:type="spellEnd"/>
      <w:r w:rsidRPr="00BE0E6D">
        <w:rPr>
          <w:rFonts w:ascii="Times New Roman" w:hAnsi="Times New Roman" w:cs="Times New Roman"/>
          <w:sz w:val="24"/>
          <w:szCs w:val="24"/>
          <w:lang w:val="es-MX"/>
        </w:rPr>
        <w:t xml:space="preserve"> educacional. </w:t>
      </w:r>
      <w:proofErr w:type="spellStart"/>
      <w:r w:rsidRPr="00BE0E6D">
        <w:rPr>
          <w:rFonts w:ascii="Times New Roman" w:hAnsi="Times New Roman" w:cs="Times New Roman"/>
          <w:sz w:val="24"/>
          <w:szCs w:val="24"/>
          <w:lang w:val="es-MX"/>
        </w:rPr>
        <w:t>Consequentemente</w:t>
      </w:r>
      <w:proofErr w:type="spellEnd"/>
      <w:r w:rsidRPr="00BE0E6D">
        <w:rPr>
          <w:rFonts w:ascii="Times New Roman" w:hAnsi="Times New Roman" w:cs="Times New Roman"/>
          <w:sz w:val="24"/>
          <w:szCs w:val="24"/>
          <w:lang w:val="es-MX"/>
        </w:rPr>
        <w:t xml:space="preserve">, a pesquisa </w:t>
      </w:r>
      <w:proofErr w:type="spellStart"/>
      <w:r w:rsidRPr="00BE0E6D">
        <w:rPr>
          <w:rFonts w:ascii="Times New Roman" w:hAnsi="Times New Roman" w:cs="Times New Roman"/>
          <w:sz w:val="24"/>
          <w:szCs w:val="24"/>
          <w:lang w:val="es-MX"/>
        </w:rPr>
        <w:t>oferece</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uma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contribuição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prática</w:t>
      </w:r>
      <w:proofErr w:type="spellEnd"/>
      <w:r w:rsidRPr="00BE0E6D">
        <w:rPr>
          <w:rFonts w:ascii="Times New Roman" w:hAnsi="Times New Roman" w:cs="Times New Roman"/>
          <w:sz w:val="24"/>
          <w:szCs w:val="24"/>
          <w:lang w:val="es-MX"/>
        </w:rPr>
        <w:t xml:space="preserve"> e metodológica </w:t>
      </w:r>
      <w:proofErr w:type="spellStart"/>
      <w:r w:rsidRPr="00BE0E6D">
        <w:rPr>
          <w:rFonts w:ascii="Times New Roman" w:hAnsi="Times New Roman" w:cs="Times New Roman"/>
          <w:sz w:val="24"/>
          <w:szCs w:val="24"/>
          <w:lang w:val="es-MX"/>
        </w:rPr>
        <w:t>ao</w:t>
      </w:r>
      <w:proofErr w:type="spellEnd"/>
      <w:r w:rsidRPr="00BE0E6D">
        <w:rPr>
          <w:rFonts w:ascii="Times New Roman" w:hAnsi="Times New Roman" w:cs="Times New Roman"/>
          <w:sz w:val="24"/>
          <w:szCs w:val="24"/>
          <w:lang w:val="es-MX"/>
        </w:rPr>
        <w:t xml:space="preserve"> identificar </w:t>
      </w:r>
      <w:proofErr w:type="spellStart"/>
      <w:r w:rsidRPr="00BE0E6D">
        <w:rPr>
          <w:rFonts w:ascii="Times New Roman" w:hAnsi="Times New Roman" w:cs="Times New Roman"/>
          <w:sz w:val="24"/>
          <w:szCs w:val="24"/>
          <w:lang w:val="es-MX"/>
        </w:rPr>
        <w:t>caminhos</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abrangentes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planejamento</w:t>
      </w:r>
      <w:proofErr w:type="spellEnd"/>
      <w:r w:rsidRPr="00BE0E6D">
        <w:rPr>
          <w:rFonts w:ascii="Times New Roman" w:hAnsi="Times New Roman" w:cs="Times New Roman"/>
          <w:sz w:val="24"/>
          <w:szCs w:val="24"/>
          <w:lang w:val="es-MX"/>
        </w:rPr>
        <w:t xml:space="preserve"> estratégico que </w:t>
      </w:r>
      <w:proofErr w:type="spellStart"/>
      <w:r w:rsidRPr="00BE0E6D">
        <w:rPr>
          <w:rFonts w:ascii="Times New Roman" w:hAnsi="Times New Roman" w:cs="Times New Roman"/>
          <w:sz w:val="24"/>
          <w:szCs w:val="24"/>
          <w:lang w:val="es-MX"/>
        </w:rPr>
        <w:t>integram</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processos</w:t>
      </w:r>
      <w:proofErr w:type="spellEnd"/>
      <w:r w:rsidRPr="00BE0E6D">
        <w:rPr>
          <w:rFonts w:ascii="Times New Roman" w:hAnsi="Times New Roman" w:cs="Times New Roman"/>
          <w:sz w:val="24"/>
          <w:szCs w:val="24"/>
          <w:lang w:val="es-MX"/>
        </w:rPr>
        <w:t xml:space="preserve"> pedagógicos, </w:t>
      </w:r>
      <w:proofErr w:type="spellStart"/>
      <w:r w:rsidRPr="00BE0E6D">
        <w:rPr>
          <w:rFonts w:ascii="Times New Roman" w:hAnsi="Times New Roman" w:cs="Times New Roman"/>
          <w:sz w:val="24"/>
          <w:szCs w:val="24"/>
          <w:lang w:val="es-MX"/>
        </w:rPr>
        <w:t>gerenciais</w:t>
      </w:r>
      <w:proofErr w:type="spellEnd"/>
      <w:r w:rsidRPr="00BE0E6D">
        <w:rPr>
          <w:rFonts w:ascii="Times New Roman" w:hAnsi="Times New Roman" w:cs="Times New Roman"/>
          <w:sz w:val="24"/>
          <w:szCs w:val="24"/>
          <w:lang w:val="es-MX"/>
        </w:rPr>
        <w:t xml:space="preserve"> e administrativos, utilizando </w:t>
      </w:r>
      <w:proofErr w:type="spellStart"/>
      <w:r w:rsidRPr="00BE0E6D">
        <w:rPr>
          <w:rFonts w:ascii="Times New Roman" w:hAnsi="Times New Roman" w:cs="Times New Roman"/>
          <w:sz w:val="24"/>
          <w:szCs w:val="24"/>
          <w:lang w:val="es-MX"/>
        </w:rPr>
        <w:t>ferramentas</w:t>
      </w:r>
      <w:proofErr w:type="spellEnd"/>
      <w:r w:rsidRPr="00BE0E6D">
        <w:rPr>
          <w:rFonts w:ascii="Times New Roman" w:hAnsi="Times New Roman" w:cs="Times New Roman"/>
          <w:sz w:val="24"/>
          <w:szCs w:val="24"/>
          <w:lang w:val="es-MX"/>
        </w:rPr>
        <w:t xml:space="preserve"> como o Plano Operacional Anual (POA) e o Instrumento de </w:t>
      </w:r>
      <w:proofErr w:type="spellStart"/>
      <w:r w:rsidRPr="00BE0E6D">
        <w:rPr>
          <w:rFonts w:ascii="Times New Roman" w:hAnsi="Times New Roman" w:cs="Times New Roman"/>
          <w:sz w:val="24"/>
          <w:szCs w:val="24"/>
          <w:lang w:val="es-MX"/>
        </w:rPr>
        <w:t>Gestão</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Desempenho</w:t>
      </w:r>
      <w:proofErr w:type="spellEnd"/>
      <w:r w:rsidRPr="00BE0E6D">
        <w:rPr>
          <w:rFonts w:ascii="Times New Roman" w:hAnsi="Times New Roman" w:cs="Times New Roman"/>
          <w:sz w:val="24"/>
          <w:szCs w:val="24"/>
          <w:lang w:val="es-MX"/>
        </w:rPr>
        <w:t xml:space="preserve"> (IGD). </w:t>
      </w:r>
      <w:proofErr w:type="spellStart"/>
      <w:r w:rsidRPr="00BE0E6D">
        <w:rPr>
          <w:rFonts w:ascii="Times New Roman" w:hAnsi="Times New Roman" w:cs="Times New Roman"/>
          <w:sz w:val="24"/>
          <w:szCs w:val="24"/>
          <w:lang w:val="es-MX"/>
        </w:rPr>
        <w:t>Essas</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ferramentas</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proativas</w:t>
      </w:r>
      <w:proofErr w:type="spellEnd"/>
      <w:r w:rsidRPr="00BE0E6D">
        <w:rPr>
          <w:rFonts w:ascii="Times New Roman" w:hAnsi="Times New Roman" w:cs="Times New Roman"/>
          <w:sz w:val="24"/>
          <w:szCs w:val="24"/>
          <w:lang w:val="es-MX"/>
        </w:rPr>
        <w:t xml:space="preserve">, fundamentadas </w:t>
      </w:r>
      <w:proofErr w:type="spellStart"/>
      <w:r w:rsidRPr="00BE0E6D">
        <w:rPr>
          <w:rFonts w:ascii="Times New Roman" w:hAnsi="Times New Roman" w:cs="Times New Roman"/>
          <w:sz w:val="24"/>
          <w:szCs w:val="24"/>
          <w:lang w:val="es-MX"/>
        </w:rPr>
        <w:t>na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análise</w:t>
      </w:r>
      <w:proofErr w:type="spellEnd"/>
      <w:r w:rsidRPr="00BE0E6D">
        <w:rPr>
          <w:rFonts w:ascii="Times New Roman" w:hAnsi="Times New Roman" w:cs="Times New Roman"/>
          <w:sz w:val="24"/>
          <w:szCs w:val="24"/>
          <w:lang w:val="es-MX"/>
        </w:rPr>
        <w:t xml:space="preserve"> de riscos, </w:t>
      </w:r>
      <w:proofErr w:type="spellStart"/>
      <w:r w:rsidRPr="00BE0E6D">
        <w:rPr>
          <w:rFonts w:ascii="Times New Roman" w:hAnsi="Times New Roman" w:cs="Times New Roman"/>
          <w:sz w:val="24"/>
          <w:szCs w:val="24"/>
          <w:lang w:val="es-MX"/>
        </w:rPr>
        <w:t>são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projetadas</w:t>
      </w:r>
      <w:proofErr w:type="spellEnd"/>
      <w:r w:rsidRPr="00BE0E6D">
        <w:rPr>
          <w:rFonts w:ascii="Times New Roman" w:hAnsi="Times New Roman" w:cs="Times New Roman"/>
          <w:sz w:val="24"/>
          <w:szCs w:val="24"/>
          <w:lang w:val="es-MX"/>
        </w:rPr>
        <w:t xml:space="preserve"> para </w:t>
      </w:r>
      <w:proofErr w:type="spellStart"/>
      <w:r w:rsidRPr="00BE0E6D">
        <w:rPr>
          <w:rFonts w:ascii="Times New Roman" w:hAnsi="Times New Roman" w:cs="Times New Roman"/>
          <w:sz w:val="24"/>
          <w:szCs w:val="24"/>
          <w:lang w:val="es-MX"/>
        </w:rPr>
        <w:t>antecipar</w:t>
      </w:r>
      <w:proofErr w:type="spellEnd"/>
      <w:r w:rsidRPr="00BE0E6D">
        <w:rPr>
          <w:rFonts w:ascii="Times New Roman" w:hAnsi="Times New Roman" w:cs="Times New Roman"/>
          <w:sz w:val="24"/>
          <w:szCs w:val="24"/>
          <w:lang w:val="es-MX"/>
        </w:rPr>
        <w:t xml:space="preserve"> e mitigar a </w:t>
      </w:r>
      <w:proofErr w:type="spellStart"/>
      <w:r w:rsidRPr="00BE0E6D">
        <w:rPr>
          <w:rFonts w:ascii="Times New Roman" w:hAnsi="Times New Roman" w:cs="Times New Roman"/>
          <w:sz w:val="24"/>
          <w:szCs w:val="24"/>
          <w:lang w:val="es-MX"/>
        </w:rPr>
        <w:t>imprevisibilidade</w:t>
      </w:r>
      <w:proofErr w:type="spellEnd"/>
      <w:r w:rsidRPr="00BE0E6D">
        <w:rPr>
          <w:rFonts w:ascii="Times New Roman" w:hAnsi="Times New Roman" w:cs="Times New Roman"/>
          <w:sz w:val="24"/>
          <w:szCs w:val="24"/>
          <w:lang w:val="es-MX"/>
        </w:rPr>
        <w:t xml:space="preserve"> dos ambientes </w:t>
      </w:r>
      <w:proofErr w:type="spellStart"/>
      <w:r w:rsidRPr="00BE0E6D">
        <w:rPr>
          <w:rFonts w:ascii="Times New Roman" w:hAnsi="Times New Roman" w:cs="Times New Roman"/>
          <w:sz w:val="24"/>
          <w:szCs w:val="24"/>
          <w:lang w:val="es-MX"/>
        </w:rPr>
        <w:t>educacionais</w:t>
      </w:r>
      <w:proofErr w:type="spellEnd"/>
      <w:r w:rsidRPr="00BE0E6D">
        <w:rPr>
          <w:rFonts w:ascii="Times New Roman" w:hAnsi="Times New Roman" w:cs="Times New Roman"/>
          <w:sz w:val="24"/>
          <w:szCs w:val="24"/>
          <w:lang w:val="es-MX"/>
        </w:rPr>
        <w:t>.</w:t>
      </w:r>
    </w:p>
    <w:p w14:paraId="72B9BC21" w14:textId="0FAD4C01" w:rsidR="00BE0E6D" w:rsidRPr="00BE0E6D" w:rsidRDefault="00BE0E6D" w:rsidP="00BE0E6D">
      <w:pPr>
        <w:spacing w:after="0" w:line="360" w:lineRule="auto"/>
        <w:jc w:val="both"/>
        <w:rPr>
          <w:rFonts w:ascii="Times New Roman" w:hAnsi="Times New Roman" w:cs="Times New Roman"/>
          <w:sz w:val="24"/>
          <w:szCs w:val="24"/>
          <w:lang w:val="es-MX"/>
        </w:rPr>
      </w:pPr>
      <w:r w:rsidRPr="00BE0E6D">
        <w:rPr>
          <w:rFonts w:ascii="Times New Roman" w:hAnsi="Times New Roman" w:cs="Times New Roman"/>
          <w:sz w:val="24"/>
          <w:szCs w:val="24"/>
          <w:lang w:val="es-MX"/>
        </w:rPr>
        <w:t xml:space="preserve">Este </w:t>
      </w:r>
      <w:proofErr w:type="spellStart"/>
      <w:r w:rsidRPr="00BE0E6D">
        <w:rPr>
          <w:rFonts w:ascii="Times New Roman" w:hAnsi="Times New Roman" w:cs="Times New Roman"/>
          <w:sz w:val="24"/>
          <w:szCs w:val="24"/>
          <w:lang w:val="es-MX"/>
        </w:rPr>
        <w:t>estudo</w:t>
      </w:r>
      <w:proofErr w:type="spellEnd"/>
      <w:r w:rsidRPr="00BE0E6D">
        <w:rPr>
          <w:rFonts w:ascii="Times New Roman" w:hAnsi="Times New Roman" w:cs="Times New Roman"/>
          <w:sz w:val="24"/>
          <w:szCs w:val="24"/>
          <w:lang w:val="es-MX"/>
        </w:rPr>
        <w:t xml:space="preserve"> transversal e </w:t>
      </w:r>
      <w:proofErr w:type="spellStart"/>
      <w:r w:rsidRPr="00BE0E6D">
        <w:rPr>
          <w:rFonts w:ascii="Times New Roman" w:hAnsi="Times New Roman" w:cs="Times New Roman"/>
          <w:sz w:val="24"/>
          <w:szCs w:val="24"/>
          <w:lang w:val="es-MX"/>
        </w:rPr>
        <w:t>qualitativo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empregou</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uma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abordagem</w:t>
      </w:r>
      <w:proofErr w:type="spellEnd"/>
      <w:r w:rsidRPr="00BE0E6D">
        <w:rPr>
          <w:rFonts w:ascii="Times New Roman" w:hAnsi="Times New Roman" w:cs="Times New Roman"/>
          <w:sz w:val="24"/>
          <w:szCs w:val="24"/>
          <w:lang w:val="es-MX"/>
        </w:rPr>
        <w:t xml:space="preserve"> observacional para </w:t>
      </w:r>
      <w:proofErr w:type="spellStart"/>
      <w:r w:rsidRPr="00BE0E6D">
        <w:rPr>
          <w:rFonts w:ascii="Times New Roman" w:hAnsi="Times New Roman" w:cs="Times New Roman"/>
          <w:sz w:val="24"/>
          <w:szCs w:val="24"/>
          <w:lang w:val="es-MX"/>
        </w:rPr>
        <w:t>analisar</w:t>
      </w:r>
      <w:proofErr w:type="spellEnd"/>
      <w:r w:rsidRPr="00BE0E6D">
        <w:rPr>
          <w:rFonts w:ascii="Times New Roman" w:hAnsi="Times New Roman" w:cs="Times New Roman"/>
          <w:sz w:val="24"/>
          <w:szCs w:val="24"/>
          <w:lang w:val="es-MX"/>
        </w:rPr>
        <w:t xml:space="preserve"> as </w:t>
      </w:r>
      <w:proofErr w:type="spellStart"/>
      <w:r w:rsidRPr="00BE0E6D">
        <w:rPr>
          <w:rFonts w:ascii="Times New Roman" w:hAnsi="Times New Roman" w:cs="Times New Roman"/>
          <w:sz w:val="24"/>
          <w:szCs w:val="24"/>
          <w:lang w:val="es-MX"/>
        </w:rPr>
        <w:t>experiências</w:t>
      </w:r>
      <w:proofErr w:type="spellEnd"/>
      <w:r w:rsidRPr="00BE0E6D">
        <w:rPr>
          <w:rFonts w:ascii="Times New Roman" w:hAnsi="Times New Roman" w:cs="Times New Roman"/>
          <w:sz w:val="24"/>
          <w:szCs w:val="24"/>
          <w:lang w:val="es-MX"/>
        </w:rPr>
        <w:t xml:space="preserve"> de cinco </w:t>
      </w:r>
      <w:proofErr w:type="spellStart"/>
      <w:r w:rsidRPr="00BE0E6D">
        <w:rPr>
          <w:rFonts w:ascii="Times New Roman" w:hAnsi="Times New Roman" w:cs="Times New Roman"/>
          <w:sz w:val="24"/>
          <w:szCs w:val="24"/>
          <w:lang w:val="es-MX"/>
        </w:rPr>
        <w:t>diretores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instituições</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ensino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na</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Colômbia</w:t>
      </w:r>
      <w:proofErr w:type="spellEnd"/>
      <w:r w:rsidRPr="00BE0E6D">
        <w:rPr>
          <w:rFonts w:ascii="Times New Roman" w:hAnsi="Times New Roman" w:cs="Times New Roman"/>
          <w:sz w:val="24"/>
          <w:szCs w:val="24"/>
          <w:lang w:val="es-MX"/>
        </w:rPr>
        <w:t xml:space="preserve">. A coleta de dados </w:t>
      </w:r>
      <w:proofErr w:type="spellStart"/>
      <w:r w:rsidRPr="00BE0E6D">
        <w:rPr>
          <w:rFonts w:ascii="Times New Roman" w:hAnsi="Times New Roman" w:cs="Times New Roman"/>
          <w:sz w:val="24"/>
          <w:szCs w:val="24"/>
          <w:lang w:val="es-MX"/>
        </w:rPr>
        <w:t>foi</w:t>
      </w:r>
      <w:proofErr w:type="spellEnd"/>
      <w:r w:rsidRPr="00BE0E6D">
        <w:rPr>
          <w:rFonts w:ascii="Times New Roman" w:hAnsi="Times New Roman" w:cs="Times New Roman"/>
          <w:sz w:val="24"/>
          <w:szCs w:val="24"/>
          <w:lang w:val="es-MX"/>
        </w:rPr>
        <w:t xml:space="preserve"> realizada por </w:t>
      </w:r>
      <w:proofErr w:type="spellStart"/>
      <w:r w:rsidRPr="00BE0E6D">
        <w:rPr>
          <w:rFonts w:ascii="Times New Roman" w:hAnsi="Times New Roman" w:cs="Times New Roman"/>
          <w:sz w:val="24"/>
          <w:szCs w:val="24"/>
          <w:lang w:val="es-MX"/>
        </w:rPr>
        <w:t>meio</w:t>
      </w:r>
      <w:proofErr w:type="spellEnd"/>
      <w:r w:rsidRPr="00BE0E6D">
        <w:rPr>
          <w:rFonts w:ascii="Times New Roman" w:hAnsi="Times New Roman" w:cs="Times New Roman"/>
          <w:sz w:val="24"/>
          <w:szCs w:val="24"/>
          <w:lang w:val="es-MX"/>
        </w:rPr>
        <w:t xml:space="preserve"> de entrevistas </w:t>
      </w:r>
      <w:proofErr w:type="spellStart"/>
      <w:r w:rsidRPr="00BE0E6D">
        <w:rPr>
          <w:rFonts w:ascii="Times New Roman" w:hAnsi="Times New Roman" w:cs="Times New Roman"/>
          <w:sz w:val="24"/>
          <w:szCs w:val="24"/>
          <w:lang w:val="es-MX"/>
        </w:rPr>
        <w:t>semiestruturadas</w:t>
      </w:r>
      <w:proofErr w:type="spellEnd"/>
      <w:r w:rsidRPr="00BE0E6D">
        <w:rPr>
          <w:rFonts w:ascii="Times New Roman" w:hAnsi="Times New Roman" w:cs="Times New Roman"/>
          <w:sz w:val="24"/>
          <w:szCs w:val="24"/>
          <w:lang w:val="es-MX"/>
        </w:rPr>
        <w:t xml:space="preserve"> e </w:t>
      </w:r>
      <w:proofErr w:type="spellStart"/>
      <w:r w:rsidRPr="00BE0E6D">
        <w:rPr>
          <w:rFonts w:ascii="Times New Roman" w:hAnsi="Times New Roman" w:cs="Times New Roman"/>
          <w:sz w:val="24"/>
          <w:szCs w:val="24"/>
          <w:lang w:val="es-MX"/>
        </w:rPr>
        <w:t>processada</w:t>
      </w:r>
      <w:proofErr w:type="spellEnd"/>
      <w:r w:rsidRPr="00BE0E6D">
        <w:rPr>
          <w:rFonts w:ascii="Times New Roman" w:hAnsi="Times New Roman" w:cs="Times New Roman"/>
          <w:sz w:val="24"/>
          <w:szCs w:val="24"/>
          <w:lang w:val="es-MX"/>
        </w:rPr>
        <w:t xml:space="preserve"> utilizando </w:t>
      </w:r>
      <w:proofErr w:type="spellStart"/>
      <w:r w:rsidRPr="00BE0E6D">
        <w:rPr>
          <w:rFonts w:ascii="Times New Roman" w:hAnsi="Times New Roman" w:cs="Times New Roman"/>
          <w:sz w:val="24"/>
          <w:szCs w:val="24"/>
          <w:lang w:val="es-MX"/>
        </w:rPr>
        <w:t>análise</w:t>
      </w:r>
      <w:proofErr w:type="spellEnd"/>
      <w:r w:rsidRPr="00BE0E6D">
        <w:rPr>
          <w:rFonts w:ascii="Times New Roman" w:hAnsi="Times New Roman" w:cs="Times New Roman"/>
          <w:sz w:val="24"/>
          <w:szCs w:val="24"/>
          <w:lang w:val="es-MX"/>
        </w:rPr>
        <w:t xml:space="preserve"> temática </w:t>
      </w:r>
      <w:proofErr w:type="spellStart"/>
      <w:r w:rsidRPr="00BE0E6D">
        <w:rPr>
          <w:rFonts w:ascii="Times New Roman" w:hAnsi="Times New Roman" w:cs="Times New Roman"/>
          <w:sz w:val="24"/>
          <w:szCs w:val="24"/>
          <w:lang w:val="es-MX"/>
        </w:rPr>
        <w:t>com</w:t>
      </w:r>
      <w:proofErr w:type="spellEnd"/>
      <w:r w:rsidRPr="00BE0E6D">
        <w:rPr>
          <w:rFonts w:ascii="Times New Roman" w:hAnsi="Times New Roman" w:cs="Times New Roman"/>
          <w:sz w:val="24"/>
          <w:szCs w:val="24"/>
          <w:lang w:val="es-MX"/>
        </w:rPr>
        <w:t xml:space="preserve"> o software </w:t>
      </w:r>
      <w:proofErr w:type="spellStart"/>
      <w:r w:rsidRPr="00BE0E6D">
        <w:rPr>
          <w:rFonts w:ascii="Times New Roman" w:hAnsi="Times New Roman" w:cs="Times New Roman"/>
          <w:sz w:val="24"/>
          <w:szCs w:val="24"/>
          <w:lang w:val="es-MX"/>
        </w:rPr>
        <w:t>ATLAS.ti</w:t>
      </w:r>
      <w:proofErr w:type="spellEnd"/>
      <w:r w:rsidRPr="00BE0E6D">
        <w:rPr>
          <w:rFonts w:ascii="Times New Roman" w:hAnsi="Times New Roman" w:cs="Times New Roman"/>
          <w:sz w:val="24"/>
          <w:szCs w:val="24"/>
          <w:lang w:val="es-MX"/>
        </w:rPr>
        <w:t xml:space="preserve">. Os resultados </w:t>
      </w:r>
      <w:proofErr w:type="spellStart"/>
      <w:r w:rsidRPr="00BE0E6D">
        <w:rPr>
          <w:rFonts w:ascii="Times New Roman" w:hAnsi="Times New Roman" w:cs="Times New Roman"/>
          <w:sz w:val="24"/>
          <w:szCs w:val="24"/>
          <w:lang w:val="es-MX"/>
        </w:rPr>
        <w:t>destacam</w:t>
      </w:r>
      <w:proofErr w:type="spellEnd"/>
      <w:r w:rsidRPr="00BE0E6D">
        <w:rPr>
          <w:rFonts w:ascii="Times New Roman" w:hAnsi="Times New Roman" w:cs="Times New Roman"/>
          <w:sz w:val="24"/>
          <w:szCs w:val="24"/>
          <w:lang w:val="es-MX"/>
        </w:rPr>
        <w:t xml:space="preserve"> a </w:t>
      </w:r>
      <w:proofErr w:type="spellStart"/>
      <w:r w:rsidRPr="00BE0E6D">
        <w:rPr>
          <w:rFonts w:ascii="Times New Roman" w:hAnsi="Times New Roman" w:cs="Times New Roman"/>
          <w:sz w:val="24"/>
          <w:szCs w:val="24"/>
          <w:lang w:val="es-MX"/>
        </w:rPr>
        <w:t>importância</w:t>
      </w:r>
      <w:proofErr w:type="spellEnd"/>
      <w:r w:rsidRPr="00BE0E6D">
        <w:rPr>
          <w:rFonts w:ascii="Times New Roman" w:hAnsi="Times New Roman" w:cs="Times New Roman"/>
          <w:sz w:val="24"/>
          <w:szCs w:val="24"/>
          <w:lang w:val="es-MX"/>
        </w:rPr>
        <w:t xml:space="preserve"> de </w:t>
      </w:r>
      <w:proofErr w:type="spellStart"/>
      <w:r w:rsidRPr="00BE0E6D">
        <w:rPr>
          <w:rFonts w:ascii="Times New Roman" w:hAnsi="Times New Roman" w:cs="Times New Roman"/>
          <w:sz w:val="24"/>
          <w:szCs w:val="24"/>
          <w:lang w:val="es-MX"/>
        </w:rPr>
        <w:t>ferramentas</w:t>
      </w:r>
      <w:proofErr w:type="spellEnd"/>
      <w:r w:rsidRPr="00BE0E6D">
        <w:rPr>
          <w:rFonts w:ascii="Times New Roman" w:hAnsi="Times New Roman" w:cs="Times New Roman"/>
          <w:sz w:val="24"/>
          <w:szCs w:val="24"/>
          <w:lang w:val="es-MX"/>
        </w:rPr>
        <w:t xml:space="preserve"> e </w:t>
      </w:r>
      <w:proofErr w:type="spellStart"/>
      <w:r w:rsidRPr="00BE0E6D">
        <w:rPr>
          <w:rFonts w:ascii="Times New Roman" w:hAnsi="Times New Roman" w:cs="Times New Roman"/>
          <w:sz w:val="24"/>
          <w:szCs w:val="24"/>
          <w:lang w:val="es-MX"/>
        </w:rPr>
        <w:t>estratégias</w:t>
      </w:r>
      <w:proofErr w:type="spellEnd"/>
      <w:r w:rsidRPr="00BE0E6D">
        <w:rPr>
          <w:rFonts w:ascii="Times New Roman" w:hAnsi="Times New Roman" w:cs="Times New Roman"/>
          <w:sz w:val="24"/>
          <w:szCs w:val="24"/>
          <w:lang w:val="es-MX"/>
        </w:rPr>
        <w:t xml:space="preserve"> adaptativas para a </w:t>
      </w:r>
      <w:proofErr w:type="spellStart"/>
      <w:r w:rsidRPr="00BE0E6D">
        <w:rPr>
          <w:rFonts w:ascii="Times New Roman" w:hAnsi="Times New Roman" w:cs="Times New Roman"/>
          <w:sz w:val="24"/>
          <w:szCs w:val="24"/>
          <w:lang w:val="es-MX"/>
        </w:rPr>
        <w:t>gestão</w:t>
      </w:r>
      <w:proofErr w:type="spellEnd"/>
      <w:r w:rsidRPr="00BE0E6D">
        <w:rPr>
          <w:rFonts w:ascii="Times New Roman" w:hAnsi="Times New Roman" w:cs="Times New Roman"/>
          <w:sz w:val="24"/>
          <w:szCs w:val="24"/>
          <w:lang w:val="es-MX"/>
        </w:rPr>
        <w:t xml:space="preserve"> da incerteza educacional, a </w:t>
      </w:r>
      <w:proofErr w:type="spellStart"/>
      <w:r w:rsidRPr="00BE0E6D">
        <w:rPr>
          <w:rFonts w:ascii="Times New Roman" w:hAnsi="Times New Roman" w:cs="Times New Roman"/>
          <w:sz w:val="24"/>
          <w:szCs w:val="24"/>
          <w:lang w:val="es-MX"/>
        </w:rPr>
        <w:t>redução</w:t>
      </w:r>
      <w:proofErr w:type="spellEnd"/>
      <w:r w:rsidRPr="00BE0E6D">
        <w:rPr>
          <w:rFonts w:ascii="Times New Roman" w:hAnsi="Times New Roman" w:cs="Times New Roman"/>
          <w:sz w:val="24"/>
          <w:szCs w:val="24"/>
          <w:lang w:val="es-MX"/>
        </w:rPr>
        <w:t xml:space="preserve"> da </w:t>
      </w:r>
      <w:proofErr w:type="spellStart"/>
      <w:r w:rsidRPr="00BE0E6D">
        <w:rPr>
          <w:rFonts w:ascii="Times New Roman" w:hAnsi="Times New Roman" w:cs="Times New Roman"/>
          <w:sz w:val="24"/>
          <w:szCs w:val="24"/>
          <w:lang w:val="es-MX"/>
        </w:rPr>
        <w:t>imprevisibilidade</w:t>
      </w:r>
      <w:proofErr w:type="spellEnd"/>
      <w:r w:rsidRPr="00BE0E6D">
        <w:rPr>
          <w:rFonts w:ascii="Times New Roman" w:hAnsi="Times New Roman" w:cs="Times New Roman"/>
          <w:sz w:val="24"/>
          <w:szCs w:val="24"/>
          <w:lang w:val="es-MX"/>
        </w:rPr>
        <w:t xml:space="preserve"> e a </w:t>
      </w:r>
      <w:proofErr w:type="spellStart"/>
      <w:r w:rsidRPr="00BE0E6D">
        <w:rPr>
          <w:rFonts w:ascii="Times New Roman" w:hAnsi="Times New Roman" w:cs="Times New Roman"/>
          <w:sz w:val="24"/>
          <w:szCs w:val="24"/>
          <w:lang w:val="es-MX"/>
        </w:rPr>
        <w:t>otimização</w:t>
      </w:r>
      <w:proofErr w:type="spellEnd"/>
      <w:r w:rsidRPr="00BE0E6D">
        <w:rPr>
          <w:rFonts w:ascii="Times New Roman" w:hAnsi="Times New Roman" w:cs="Times New Roman"/>
          <w:sz w:val="24"/>
          <w:szCs w:val="24"/>
          <w:lang w:val="es-MX"/>
        </w:rPr>
        <w:t xml:space="preserve"> dos </w:t>
      </w:r>
      <w:proofErr w:type="spellStart"/>
      <w:r w:rsidRPr="00BE0E6D">
        <w:rPr>
          <w:rFonts w:ascii="Times New Roman" w:hAnsi="Times New Roman" w:cs="Times New Roman"/>
          <w:sz w:val="24"/>
          <w:szCs w:val="24"/>
          <w:lang w:val="es-MX"/>
        </w:rPr>
        <w:t>processos</w:t>
      </w:r>
      <w:proofErr w:type="spellEnd"/>
      <w:r w:rsidRPr="00BE0E6D">
        <w:rPr>
          <w:rFonts w:ascii="Times New Roman" w:hAnsi="Times New Roman" w:cs="Times New Roman"/>
          <w:sz w:val="24"/>
          <w:szCs w:val="24"/>
          <w:lang w:val="es-MX"/>
        </w:rPr>
        <w:t xml:space="preserve"> administrativos </w:t>
      </w:r>
      <w:proofErr w:type="gramStart"/>
      <w:r w:rsidRPr="00BE0E6D">
        <w:rPr>
          <w:rFonts w:ascii="Times New Roman" w:hAnsi="Times New Roman" w:cs="Times New Roman"/>
          <w:sz w:val="24"/>
          <w:szCs w:val="24"/>
          <w:lang w:val="es-MX"/>
        </w:rPr>
        <w:t>e</w:t>
      </w:r>
      <w:proofErr w:type="gramEnd"/>
      <w:r w:rsidRPr="00BE0E6D">
        <w:rPr>
          <w:rFonts w:ascii="Times New Roman" w:hAnsi="Times New Roman" w:cs="Times New Roman"/>
          <w:sz w:val="24"/>
          <w:szCs w:val="24"/>
          <w:lang w:val="es-MX"/>
        </w:rPr>
        <w:t xml:space="preserve"> pedagógicos, </w:t>
      </w:r>
      <w:proofErr w:type="spellStart"/>
      <w:r w:rsidRPr="00BE0E6D">
        <w:rPr>
          <w:rFonts w:ascii="Times New Roman" w:hAnsi="Times New Roman" w:cs="Times New Roman"/>
          <w:sz w:val="24"/>
          <w:szCs w:val="24"/>
          <w:lang w:val="es-MX"/>
        </w:rPr>
        <w:t>garantindo</w:t>
      </w:r>
      <w:proofErr w:type="spellEnd"/>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assim</w:t>
      </w:r>
      <w:proofErr w:type="spellEnd"/>
      <w:r w:rsidRPr="00BE0E6D">
        <w:rPr>
          <w:rFonts w:ascii="Times New Roman" w:hAnsi="Times New Roman" w:cs="Times New Roman"/>
          <w:sz w:val="24"/>
          <w:szCs w:val="24"/>
          <w:lang w:val="es-MX"/>
        </w:rPr>
        <w:t xml:space="preserve">, o </w:t>
      </w:r>
      <w:proofErr w:type="spellStart"/>
      <w:r w:rsidRPr="00BE0E6D">
        <w:rPr>
          <w:rFonts w:ascii="Times New Roman" w:hAnsi="Times New Roman" w:cs="Times New Roman"/>
          <w:sz w:val="24"/>
          <w:szCs w:val="24"/>
          <w:lang w:val="es-MX"/>
        </w:rPr>
        <w:t>funcionamento</w:t>
      </w:r>
      <w:proofErr w:type="spellEnd"/>
      <w:r w:rsidRPr="00BE0E6D">
        <w:rPr>
          <w:rFonts w:ascii="Times New Roman" w:hAnsi="Times New Roman" w:cs="Times New Roman"/>
          <w:sz w:val="24"/>
          <w:szCs w:val="24"/>
          <w:lang w:val="es-MX"/>
        </w:rPr>
        <w:t xml:space="preserve"> e a </w:t>
      </w:r>
      <w:proofErr w:type="spellStart"/>
      <w:r w:rsidRPr="00BE0E6D">
        <w:rPr>
          <w:rFonts w:ascii="Times New Roman" w:hAnsi="Times New Roman" w:cs="Times New Roman"/>
          <w:sz w:val="24"/>
          <w:szCs w:val="24"/>
          <w:lang w:val="es-MX"/>
        </w:rPr>
        <w:t>qualidade</w:t>
      </w:r>
      <w:proofErr w:type="spellEnd"/>
      <w:r w:rsidRPr="00BE0E6D">
        <w:rPr>
          <w:rFonts w:ascii="Times New Roman" w:hAnsi="Times New Roman" w:cs="Times New Roman"/>
          <w:sz w:val="24"/>
          <w:szCs w:val="24"/>
          <w:lang w:val="es-MX"/>
        </w:rPr>
        <w:t xml:space="preserve"> institucional.</w:t>
      </w:r>
    </w:p>
    <w:p w14:paraId="0D3CE055" w14:textId="5A732DB5" w:rsidR="00BE0E6D" w:rsidRDefault="00BE0E6D" w:rsidP="00BE0E6D">
      <w:pPr>
        <w:spacing w:after="0" w:line="360" w:lineRule="auto"/>
        <w:jc w:val="both"/>
        <w:rPr>
          <w:rFonts w:ascii="Times New Roman" w:hAnsi="Times New Roman" w:cs="Times New Roman"/>
          <w:sz w:val="24"/>
          <w:szCs w:val="24"/>
          <w:lang w:val="es-MX"/>
        </w:rPr>
      </w:pPr>
      <w:proofErr w:type="spellStart"/>
      <w:r w:rsidRPr="003E6790">
        <w:rPr>
          <w:rFonts w:cstheme="minorHAnsi"/>
          <w:b/>
          <w:sz w:val="28"/>
          <w:szCs w:val="28"/>
          <w:lang w:val="es-MX"/>
        </w:rPr>
        <w:t>Palavras</w:t>
      </w:r>
      <w:proofErr w:type="spellEnd"/>
      <w:r w:rsidRPr="003E6790">
        <w:rPr>
          <w:rFonts w:cstheme="minorHAnsi"/>
          <w:b/>
          <w:sz w:val="28"/>
          <w:szCs w:val="28"/>
          <w:lang w:val="es-MX"/>
        </w:rPr>
        <w:t>-chave:</w:t>
      </w:r>
      <w:r w:rsidRPr="00BE0E6D">
        <w:rPr>
          <w:rFonts w:ascii="Times New Roman" w:hAnsi="Times New Roman" w:cs="Times New Roman"/>
          <w:sz w:val="24"/>
          <w:szCs w:val="24"/>
          <w:lang w:val="es-MX"/>
        </w:rPr>
        <w:t xml:space="preserve"> </w:t>
      </w:r>
      <w:proofErr w:type="spellStart"/>
      <w:r w:rsidRPr="00BE0E6D">
        <w:rPr>
          <w:rFonts w:ascii="Times New Roman" w:hAnsi="Times New Roman" w:cs="Times New Roman"/>
          <w:sz w:val="24"/>
          <w:szCs w:val="24"/>
          <w:lang w:val="es-MX"/>
        </w:rPr>
        <w:t>Gestão</w:t>
      </w:r>
      <w:proofErr w:type="spellEnd"/>
      <w:r w:rsidRPr="00BE0E6D">
        <w:rPr>
          <w:rFonts w:ascii="Times New Roman" w:hAnsi="Times New Roman" w:cs="Times New Roman"/>
          <w:sz w:val="24"/>
          <w:szCs w:val="24"/>
          <w:lang w:val="es-MX"/>
        </w:rPr>
        <w:t xml:space="preserve"> da incerteza; </w:t>
      </w:r>
      <w:proofErr w:type="spellStart"/>
      <w:r w:rsidRPr="00BE0E6D">
        <w:rPr>
          <w:rFonts w:ascii="Times New Roman" w:hAnsi="Times New Roman" w:cs="Times New Roman"/>
          <w:sz w:val="24"/>
          <w:szCs w:val="24"/>
          <w:lang w:val="es-MX"/>
        </w:rPr>
        <w:t>planejamento</w:t>
      </w:r>
      <w:proofErr w:type="spellEnd"/>
      <w:r w:rsidRPr="00BE0E6D">
        <w:rPr>
          <w:rFonts w:ascii="Times New Roman" w:hAnsi="Times New Roman" w:cs="Times New Roman"/>
          <w:sz w:val="24"/>
          <w:szCs w:val="24"/>
          <w:lang w:val="es-MX"/>
        </w:rPr>
        <w:t xml:space="preserve"> estratégico; </w:t>
      </w:r>
      <w:proofErr w:type="spellStart"/>
      <w:r w:rsidRPr="00BE0E6D">
        <w:rPr>
          <w:rFonts w:ascii="Times New Roman" w:hAnsi="Times New Roman" w:cs="Times New Roman"/>
          <w:sz w:val="24"/>
          <w:szCs w:val="24"/>
          <w:lang w:val="es-MX"/>
        </w:rPr>
        <w:t>liderança</w:t>
      </w:r>
      <w:proofErr w:type="spellEnd"/>
      <w:r w:rsidRPr="00BE0E6D">
        <w:rPr>
          <w:rFonts w:ascii="Times New Roman" w:hAnsi="Times New Roman" w:cs="Times New Roman"/>
          <w:sz w:val="24"/>
          <w:szCs w:val="24"/>
          <w:lang w:val="es-MX"/>
        </w:rPr>
        <w:t>.</w:t>
      </w:r>
    </w:p>
    <w:p w14:paraId="66BFB4AB" w14:textId="2C0DF880" w:rsidR="00BE0E6D" w:rsidRPr="00BE0E6D" w:rsidRDefault="00BE0E6D" w:rsidP="00BE0E6D">
      <w:pPr>
        <w:shd w:val="clear" w:color="auto" w:fill="FFFFFF"/>
        <w:tabs>
          <w:tab w:val="left" w:pos="8647"/>
        </w:tabs>
        <w:spacing w:after="0"/>
        <w:jc w:val="both"/>
        <w:rPr>
          <w:rFonts w:ascii="Times New Roman" w:eastAsiaTheme="minorEastAsia" w:hAnsi="Times New Roman" w:cs="Consolas"/>
          <w:color w:val="000000"/>
          <w:kern w:val="0"/>
          <w:sz w:val="24"/>
          <w:lang w:val="es-ES" w:eastAsia="es-ES"/>
          <w14:ligatures w14:val="none"/>
        </w:rPr>
      </w:pPr>
      <w:r w:rsidRPr="00BE0E6D">
        <w:rPr>
          <w:rFonts w:ascii="Times New Roman" w:eastAsiaTheme="minorEastAsia" w:hAnsi="Times New Roman" w:cs="Consolas"/>
          <w:b/>
          <w:color w:val="000000"/>
          <w:kern w:val="0"/>
          <w:sz w:val="24"/>
          <w:lang w:val="es-ES" w:eastAsia="es-ES"/>
          <w14:ligatures w14:val="none"/>
        </w:rPr>
        <w:t xml:space="preserve">Fecha Recepción: </w:t>
      </w:r>
      <w:proofErr w:type="gramStart"/>
      <w:r>
        <w:rPr>
          <w:rFonts w:ascii="Times New Roman" w:eastAsiaTheme="minorEastAsia" w:hAnsi="Times New Roman" w:cs="Consolas"/>
          <w:color w:val="000000"/>
          <w:kern w:val="0"/>
          <w:sz w:val="24"/>
          <w:lang w:val="es-ES" w:eastAsia="es-ES"/>
          <w14:ligatures w14:val="none"/>
        </w:rPr>
        <w:t>Enero</w:t>
      </w:r>
      <w:proofErr w:type="gramEnd"/>
      <w:r w:rsidRPr="00BE0E6D">
        <w:rPr>
          <w:rFonts w:ascii="Times New Roman" w:eastAsiaTheme="minorEastAsia" w:hAnsi="Times New Roman" w:cs="Consolas"/>
          <w:color w:val="000000"/>
          <w:kern w:val="0"/>
          <w:sz w:val="24"/>
          <w:lang w:val="es-ES" w:eastAsia="es-ES"/>
          <w14:ligatures w14:val="none"/>
        </w:rPr>
        <w:t xml:space="preserve"> 2025                             </w:t>
      </w:r>
      <w:r>
        <w:rPr>
          <w:rFonts w:ascii="Times New Roman" w:eastAsiaTheme="minorEastAsia" w:hAnsi="Times New Roman" w:cs="Consolas"/>
          <w:color w:val="000000"/>
          <w:kern w:val="0"/>
          <w:sz w:val="24"/>
          <w:lang w:val="es-ES" w:eastAsia="es-ES"/>
          <w14:ligatures w14:val="none"/>
        </w:rPr>
        <w:t xml:space="preserve">           </w:t>
      </w:r>
      <w:r w:rsidRPr="00BE0E6D">
        <w:rPr>
          <w:rFonts w:ascii="Times New Roman" w:eastAsiaTheme="minorEastAsia" w:hAnsi="Times New Roman" w:cs="Consolas"/>
          <w:color w:val="000000"/>
          <w:kern w:val="0"/>
          <w:sz w:val="24"/>
          <w:lang w:val="es-ES" w:eastAsia="es-ES"/>
          <w14:ligatures w14:val="none"/>
        </w:rPr>
        <w:t xml:space="preserve">     </w:t>
      </w:r>
      <w:r w:rsidRPr="00BE0E6D">
        <w:rPr>
          <w:rFonts w:ascii="Times New Roman" w:eastAsiaTheme="minorEastAsia" w:hAnsi="Times New Roman" w:cs="Consolas"/>
          <w:b/>
          <w:color w:val="000000"/>
          <w:kern w:val="0"/>
          <w:sz w:val="24"/>
          <w:lang w:val="es-ES" w:eastAsia="es-ES"/>
          <w14:ligatures w14:val="none"/>
        </w:rPr>
        <w:t xml:space="preserve">Fecha Aceptación: </w:t>
      </w:r>
      <w:r>
        <w:rPr>
          <w:rFonts w:ascii="Times New Roman" w:eastAsiaTheme="minorEastAsia" w:hAnsi="Times New Roman" w:cs="Consolas"/>
          <w:color w:val="000000"/>
          <w:kern w:val="0"/>
          <w:sz w:val="24"/>
          <w:lang w:val="es-ES" w:eastAsia="es-ES"/>
          <w14:ligatures w14:val="none"/>
        </w:rPr>
        <w:t>Marzo</w:t>
      </w:r>
      <w:r w:rsidRPr="00BE0E6D">
        <w:rPr>
          <w:rFonts w:ascii="Times New Roman" w:eastAsiaTheme="minorEastAsia" w:hAnsi="Times New Roman" w:cs="Consolas"/>
          <w:color w:val="000000"/>
          <w:kern w:val="0"/>
          <w:sz w:val="24"/>
          <w:lang w:val="es-ES" w:eastAsia="es-ES"/>
          <w14:ligatures w14:val="none"/>
        </w:rPr>
        <w:t xml:space="preserve"> 2026</w:t>
      </w:r>
    </w:p>
    <w:p w14:paraId="0CA8117C" w14:textId="6382E30E" w:rsidR="00BE0E6D" w:rsidRPr="00BE0E6D" w:rsidRDefault="00000000" w:rsidP="00BE0E6D">
      <w:pPr>
        <w:spacing w:after="0" w:line="360" w:lineRule="auto"/>
        <w:jc w:val="both"/>
        <w:rPr>
          <w:rFonts w:ascii="Times New Roman" w:hAnsi="Times New Roman" w:cs="Times New Roman"/>
          <w:sz w:val="24"/>
          <w:szCs w:val="24"/>
          <w:lang w:val="es-MX"/>
        </w:rPr>
      </w:pPr>
      <w:r>
        <w:rPr>
          <w:rFonts w:eastAsia="Times New Roman" w:cs="Times New Roman"/>
          <w:noProof/>
          <w14:ligatures w14:val="none"/>
        </w:rPr>
        <w:pict w14:anchorId="73142441">
          <v:rect id="_x0000_i1025" style="width:441.9pt;height:.05pt" o:hralign="center" o:hrstd="t" o:hr="t" fillcolor="#a0a0a0" stroked="f"/>
        </w:pict>
      </w:r>
    </w:p>
    <w:p w14:paraId="35E80CEF" w14:textId="77777777" w:rsidR="003E6790" w:rsidRDefault="003E6790" w:rsidP="00BE0E6D">
      <w:pPr>
        <w:spacing w:after="0" w:line="360" w:lineRule="auto"/>
        <w:jc w:val="center"/>
        <w:rPr>
          <w:rFonts w:ascii="Times New Roman" w:hAnsi="Times New Roman" w:cs="Times New Roman"/>
          <w:b/>
          <w:bCs/>
          <w:sz w:val="32"/>
          <w:szCs w:val="32"/>
        </w:rPr>
      </w:pPr>
    </w:p>
    <w:p w14:paraId="493DC60C" w14:textId="77777777" w:rsidR="003E6790" w:rsidRDefault="003E6790" w:rsidP="00BE0E6D">
      <w:pPr>
        <w:spacing w:after="0" w:line="360" w:lineRule="auto"/>
        <w:jc w:val="center"/>
        <w:rPr>
          <w:rFonts w:ascii="Times New Roman" w:hAnsi="Times New Roman" w:cs="Times New Roman"/>
          <w:b/>
          <w:bCs/>
          <w:sz w:val="32"/>
          <w:szCs w:val="32"/>
        </w:rPr>
      </w:pPr>
    </w:p>
    <w:p w14:paraId="730116F7" w14:textId="77777777" w:rsidR="003E6790" w:rsidRDefault="003E6790" w:rsidP="00BE0E6D">
      <w:pPr>
        <w:spacing w:after="0" w:line="360" w:lineRule="auto"/>
        <w:jc w:val="center"/>
        <w:rPr>
          <w:rFonts w:ascii="Times New Roman" w:hAnsi="Times New Roman" w:cs="Times New Roman"/>
          <w:b/>
          <w:bCs/>
          <w:sz w:val="32"/>
          <w:szCs w:val="32"/>
        </w:rPr>
      </w:pPr>
    </w:p>
    <w:p w14:paraId="67E3CDD0" w14:textId="77777777" w:rsidR="003E6790" w:rsidRDefault="003E6790" w:rsidP="00BE0E6D">
      <w:pPr>
        <w:spacing w:after="0" w:line="360" w:lineRule="auto"/>
        <w:jc w:val="center"/>
        <w:rPr>
          <w:rFonts w:ascii="Times New Roman" w:hAnsi="Times New Roman" w:cs="Times New Roman"/>
          <w:b/>
          <w:bCs/>
          <w:sz w:val="32"/>
          <w:szCs w:val="32"/>
        </w:rPr>
      </w:pPr>
    </w:p>
    <w:p w14:paraId="3A14F8AA" w14:textId="77777777" w:rsidR="003E6790" w:rsidRDefault="003E6790" w:rsidP="00BE0E6D">
      <w:pPr>
        <w:spacing w:after="0" w:line="360" w:lineRule="auto"/>
        <w:jc w:val="center"/>
        <w:rPr>
          <w:rFonts w:ascii="Times New Roman" w:hAnsi="Times New Roman" w:cs="Times New Roman"/>
          <w:b/>
          <w:bCs/>
          <w:sz w:val="32"/>
          <w:szCs w:val="32"/>
        </w:rPr>
      </w:pPr>
    </w:p>
    <w:p w14:paraId="0FB43A58" w14:textId="295B994D" w:rsidR="00233B3E" w:rsidRPr="002644F6" w:rsidRDefault="008831A8" w:rsidP="00BE0E6D">
      <w:pPr>
        <w:spacing w:after="0" w:line="360" w:lineRule="auto"/>
        <w:jc w:val="center"/>
        <w:rPr>
          <w:rFonts w:ascii="Times New Roman" w:hAnsi="Times New Roman" w:cs="Times New Roman"/>
          <w:b/>
          <w:bCs/>
          <w:sz w:val="32"/>
          <w:szCs w:val="32"/>
        </w:rPr>
      </w:pPr>
      <w:r w:rsidRPr="002644F6">
        <w:rPr>
          <w:rFonts w:ascii="Times New Roman" w:hAnsi="Times New Roman" w:cs="Times New Roman"/>
          <w:b/>
          <w:bCs/>
          <w:sz w:val="32"/>
          <w:szCs w:val="32"/>
        </w:rPr>
        <w:lastRenderedPageBreak/>
        <w:t>Introducción</w:t>
      </w:r>
    </w:p>
    <w:p w14:paraId="11A99C25" w14:textId="2DE7B684" w:rsidR="00A06083" w:rsidRPr="00B57081" w:rsidRDefault="004F35ED" w:rsidP="00B570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incertidumbre </w:t>
      </w:r>
      <w:r w:rsidR="00BC1A4C">
        <w:rPr>
          <w:rFonts w:ascii="Times New Roman" w:hAnsi="Times New Roman" w:cs="Times New Roman"/>
          <w:sz w:val="24"/>
          <w:szCs w:val="24"/>
        </w:rPr>
        <w:t>en el contexto educativo</w:t>
      </w:r>
      <w:r>
        <w:rPr>
          <w:rFonts w:ascii="Times New Roman" w:hAnsi="Times New Roman" w:cs="Times New Roman"/>
          <w:sz w:val="24"/>
          <w:szCs w:val="24"/>
        </w:rPr>
        <w:t>,</w:t>
      </w:r>
      <w:r w:rsidR="00C653D4" w:rsidRPr="002529BD">
        <w:rPr>
          <w:rFonts w:ascii="Times New Roman" w:hAnsi="Times New Roman" w:cs="Times New Roman"/>
          <w:sz w:val="24"/>
          <w:szCs w:val="24"/>
        </w:rPr>
        <w:t xml:space="preserve"> definida como la imprevisibilidad y la falta de control total sobre cada uno de los </w:t>
      </w:r>
      <w:r w:rsidR="00233B3E">
        <w:rPr>
          <w:rFonts w:ascii="Times New Roman" w:hAnsi="Times New Roman" w:cs="Times New Roman"/>
          <w:sz w:val="24"/>
          <w:szCs w:val="24"/>
        </w:rPr>
        <w:t>resultados de los procesos institucionales</w:t>
      </w:r>
      <w:r w:rsidR="006F461B">
        <w:rPr>
          <w:rFonts w:ascii="Times New Roman" w:hAnsi="Times New Roman" w:cs="Times New Roman"/>
          <w:sz w:val="24"/>
          <w:szCs w:val="24"/>
        </w:rPr>
        <w:t xml:space="preserve">, </w:t>
      </w:r>
      <w:r w:rsidR="00233B3E">
        <w:rPr>
          <w:rFonts w:ascii="Times New Roman" w:hAnsi="Times New Roman" w:cs="Times New Roman"/>
          <w:sz w:val="24"/>
          <w:szCs w:val="24"/>
        </w:rPr>
        <w:t xml:space="preserve">representa </w:t>
      </w:r>
      <w:r w:rsidR="006F461B">
        <w:rPr>
          <w:rFonts w:ascii="Times New Roman" w:hAnsi="Times New Roman" w:cs="Times New Roman"/>
          <w:sz w:val="24"/>
          <w:szCs w:val="24"/>
        </w:rPr>
        <w:t>un desafí</w:t>
      </w:r>
      <w:r w:rsidR="006F461B" w:rsidRPr="002529BD">
        <w:rPr>
          <w:rFonts w:ascii="Times New Roman" w:hAnsi="Times New Roman" w:cs="Times New Roman"/>
          <w:sz w:val="24"/>
          <w:szCs w:val="24"/>
        </w:rPr>
        <w:t>o</w:t>
      </w:r>
      <w:r w:rsidR="00BC1A4C">
        <w:rPr>
          <w:rFonts w:ascii="Times New Roman" w:hAnsi="Times New Roman" w:cs="Times New Roman"/>
          <w:sz w:val="24"/>
          <w:szCs w:val="24"/>
        </w:rPr>
        <w:t xml:space="preserve"> de gran importancia </w:t>
      </w:r>
      <w:r w:rsidR="00233B3E">
        <w:rPr>
          <w:rFonts w:ascii="Times New Roman" w:hAnsi="Times New Roman" w:cs="Times New Roman"/>
          <w:sz w:val="24"/>
          <w:szCs w:val="24"/>
        </w:rPr>
        <w:t xml:space="preserve">que no </w:t>
      </w:r>
      <w:r w:rsidR="00C653D4" w:rsidRPr="002529BD">
        <w:rPr>
          <w:rFonts w:ascii="Times New Roman" w:hAnsi="Times New Roman" w:cs="Times New Roman"/>
          <w:sz w:val="24"/>
          <w:szCs w:val="24"/>
        </w:rPr>
        <w:t>debe ignorar</w:t>
      </w:r>
      <w:r w:rsidR="00233B3E">
        <w:rPr>
          <w:rFonts w:ascii="Times New Roman" w:hAnsi="Times New Roman" w:cs="Times New Roman"/>
          <w:sz w:val="24"/>
          <w:szCs w:val="24"/>
        </w:rPr>
        <w:t>se</w:t>
      </w:r>
      <w:r w:rsidR="00C653D4" w:rsidRPr="002529BD">
        <w:rPr>
          <w:rFonts w:ascii="Times New Roman" w:hAnsi="Times New Roman" w:cs="Times New Roman"/>
          <w:sz w:val="24"/>
          <w:szCs w:val="24"/>
        </w:rPr>
        <w:t>, sino</w:t>
      </w:r>
      <w:r w:rsidR="00233B3E">
        <w:rPr>
          <w:rFonts w:ascii="Times New Roman" w:hAnsi="Times New Roman" w:cs="Times New Roman"/>
          <w:sz w:val="24"/>
          <w:szCs w:val="24"/>
        </w:rPr>
        <w:t xml:space="preserve"> que requiere de una atención constante</w:t>
      </w:r>
      <w:r w:rsidR="00C653D4" w:rsidRPr="002529BD">
        <w:rPr>
          <w:rFonts w:ascii="Times New Roman" w:hAnsi="Times New Roman" w:cs="Times New Roman"/>
          <w:sz w:val="24"/>
          <w:szCs w:val="24"/>
        </w:rPr>
        <w:t xml:space="preserve"> pa</w:t>
      </w:r>
      <w:r w:rsidR="00233B3E">
        <w:rPr>
          <w:rFonts w:ascii="Times New Roman" w:hAnsi="Times New Roman" w:cs="Times New Roman"/>
          <w:sz w:val="24"/>
          <w:szCs w:val="24"/>
        </w:rPr>
        <w:t>ra mitigar</w:t>
      </w:r>
      <w:r w:rsidR="00C653D4" w:rsidRPr="002529BD">
        <w:rPr>
          <w:rFonts w:ascii="Times New Roman" w:hAnsi="Times New Roman" w:cs="Times New Roman"/>
          <w:sz w:val="24"/>
          <w:szCs w:val="24"/>
        </w:rPr>
        <w:t xml:space="preserve"> sus efectos</w:t>
      </w:r>
      <w:r w:rsidR="00233B3E">
        <w:rPr>
          <w:rFonts w:ascii="Times New Roman" w:hAnsi="Times New Roman" w:cs="Times New Roman"/>
          <w:sz w:val="24"/>
          <w:szCs w:val="24"/>
        </w:rPr>
        <w:t xml:space="preserve"> negativos</w:t>
      </w:r>
      <w:r w:rsidR="00D24F26" w:rsidRPr="002529BD">
        <w:rPr>
          <w:rFonts w:ascii="Times New Roman" w:hAnsi="Times New Roman" w:cs="Times New Roman"/>
          <w:sz w:val="24"/>
          <w:szCs w:val="24"/>
        </w:rPr>
        <w:t>.</w:t>
      </w:r>
      <w:r w:rsidR="00286151">
        <w:rPr>
          <w:rFonts w:ascii="Times New Roman" w:hAnsi="Times New Roman" w:cs="Times New Roman"/>
          <w:sz w:val="24"/>
          <w:szCs w:val="24"/>
        </w:rPr>
        <w:t xml:space="preserve"> </w:t>
      </w:r>
      <w:r w:rsidR="00D24F26">
        <w:rPr>
          <w:rFonts w:ascii="Times New Roman" w:hAnsi="Times New Roman" w:cs="Times New Roman"/>
          <w:sz w:val="24"/>
          <w:szCs w:val="24"/>
        </w:rPr>
        <w:t>(</w:t>
      </w:r>
      <w:r w:rsidR="00DC14FC">
        <w:rPr>
          <w:rFonts w:ascii="Times New Roman" w:hAnsi="Times New Roman" w:cs="Times New Roman"/>
          <w:sz w:val="24"/>
          <w:szCs w:val="24"/>
        </w:rPr>
        <w:t>Biesta, 2017, p. 20)</w:t>
      </w:r>
      <w:r w:rsidR="000F2A97">
        <w:rPr>
          <w:rFonts w:ascii="Times New Roman" w:hAnsi="Times New Roman" w:cs="Times New Roman"/>
          <w:sz w:val="24"/>
          <w:szCs w:val="24"/>
        </w:rPr>
        <w:t>. Por lo que l</w:t>
      </w:r>
      <w:r w:rsidR="009D3819">
        <w:rPr>
          <w:rFonts w:ascii="Times New Roman" w:hAnsi="Times New Roman" w:cs="Times New Roman"/>
          <w:sz w:val="24"/>
          <w:szCs w:val="24"/>
        </w:rPr>
        <w:t>os directivos</w:t>
      </w:r>
      <w:r w:rsidR="000F2A97">
        <w:rPr>
          <w:rFonts w:ascii="Times New Roman" w:hAnsi="Times New Roman" w:cs="Times New Roman"/>
          <w:sz w:val="24"/>
          <w:szCs w:val="24"/>
        </w:rPr>
        <w:t xml:space="preserve"> deben saber</w:t>
      </w:r>
      <w:r w:rsidR="00C653D4" w:rsidRPr="002529BD">
        <w:rPr>
          <w:rFonts w:ascii="Times New Roman" w:hAnsi="Times New Roman" w:cs="Times New Roman"/>
          <w:sz w:val="24"/>
          <w:szCs w:val="24"/>
        </w:rPr>
        <w:t xml:space="preserve"> que la incertidumbre es un problem</w:t>
      </w:r>
      <w:r>
        <w:rPr>
          <w:rFonts w:ascii="Times New Roman" w:hAnsi="Times New Roman" w:cs="Times New Roman"/>
          <w:sz w:val="24"/>
          <w:szCs w:val="24"/>
        </w:rPr>
        <w:t>a real, cotidiano y álgido, que</w:t>
      </w:r>
      <w:r w:rsidR="000F2A97">
        <w:rPr>
          <w:rFonts w:ascii="Times New Roman" w:hAnsi="Times New Roman" w:cs="Times New Roman"/>
          <w:sz w:val="24"/>
          <w:szCs w:val="24"/>
        </w:rPr>
        <w:t xml:space="preserve"> e</w:t>
      </w:r>
      <w:r w:rsidRPr="002529BD">
        <w:rPr>
          <w:rFonts w:ascii="Times New Roman" w:hAnsi="Times New Roman" w:cs="Times New Roman"/>
          <w:sz w:val="24"/>
          <w:szCs w:val="24"/>
        </w:rPr>
        <w:t>xige</w:t>
      </w:r>
      <w:r w:rsidR="00C653D4" w:rsidRPr="002529BD">
        <w:rPr>
          <w:rFonts w:ascii="Times New Roman" w:hAnsi="Times New Roman" w:cs="Times New Roman"/>
          <w:sz w:val="24"/>
          <w:szCs w:val="24"/>
        </w:rPr>
        <w:t xml:space="preserve"> una disposición constante para enfrentarla y</w:t>
      </w:r>
      <w:r w:rsidR="00BC3D52">
        <w:rPr>
          <w:rFonts w:ascii="Times New Roman" w:hAnsi="Times New Roman" w:cs="Times New Roman"/>
          <w:sz w:val="24"/>
          <w:szCs w:val="24"/>
        </w:rPr>
        <w:t xml:space="preserve"> así</w:t>
      </w:r>
      <w:r w:rsidR="000F2A97">
        <w:rPr>
          <w:rFonts w:ascii="Times New Roman" w:hAnsi="Times New Roman" w:cs="Times New Roman"/>
          <w:sz w:val="24"/>
          <w:szCs w:val="24"/>
        </w:rPr>
        <w:t xml:space="preserve"> poder</w:t>
      </w:r>
      <w:r w:rsidR="00C653D4" w:rsidRPr="002529BD">
        <w:rPr>
          <w:rFonts w:ascii="Times New Roman" w:hAnsi="Times New Roman" w:cs="Times New Roman"/>
          <w:sz w:val="24"/>
          <w:szCs w:val="24"/>
        </w:rPr>
        <w:t xml:space="preserve"> gestionar cada una de las situaciones imprevistas y cambiantes. Es crucial que las instituciones no solo se enfrenten a la in</w:t>
      </w:r>
      <w:r w:rsidR="00233B3E">
        <w:rPr>
          <w:rFonts w:ascii="Times New Roman" w:hAnsi="Times New Roman" w:cs="Times New Roman"/>
          <w:sz w:val="24"/>
          <w:szCs w:val="24"/>
        </w:rPr>
        <w:t>certidumbre, sino</w:t>
      </w:r>
      <w:r w:rsidR="00BC3D52">
        <w:rPr>
          <w:rFonts w:ascii="Times New Roman" w:hAnsi="Times New Roman" w:cs="Times New Roman"/>
          <w:sz w:val="24"/>
          <w:szCs w:val="24"/>
        </w:rPr>
        <w:t xml:space="preserve"> que también a</w:t>
      </w:r>
      <w:r w:rsidR="00C653D4" w:rsidRPr="002529BD">
        <w:rPr>
          <w:rFonts w:ascii="Times New Roman" w:hAnsi="Times New Roman" w:cs="Times New Roman"/>
          <w:sz w:val="24"/>
          <w:szCs w:val="24"/>
        </w:rPr>
        <w:t>provechen la misma como una herramienta</w:t>
      </w:r>
      <w:r w:rsidR="000F2A97">
        <w:rPr>
          <w:rFonts w:ascii="Times New Roman" w:hAnsi="Times New Roman" w:cs="Times New Roman"/>
          <w:sz w:val="24"/>
          <w:szCs w:val="24"/>
        </w:rPr>
        <w:t xml:space="preserve"> quizás</w:t>
      </w:r>
      <w:r w:rsidR="00C653D4" w:rsidRPr="002529BD">
        <w:rPr>
          <w:rFonts w:ascii="Times New Roman" w:hAnsi="Times New Roman" w:cs="Times New Roman"/>
          <w:sz w:val="24"/>
          <w:szCs w:val="24"/>
        </w:rPr>
        <w:t xml:space="preserve"> pedagógica para crecer y responder a las diversas necesidades del entorno social</w:t>
      </w:r>
      <w:r w:rsidR="000F2A97">
        <w:rPr>
          <w:rFonts w:ascii="Times New Roman" w:hAnsi="Times New Roman" w:cs="Times New Roman"/>
          <w:sz w:val="24"/>
          <w:szCs w:val="24"/>
        </w:rPr>
        <w:t>.</w:t>
      </w:r>
      <w:r w:rsidR="00233B3E">
        <w:rPr>
          <w:rFonts w:ascii="Times New Roman" w:hAnsi="Times New Roman" w:cs="Times New Roman"/>
          <w:sz w:val="24"/>
          <w:szCs w:val="24"/>
        </w:rPr>
        <w:t xml:space="preserve"> </w:t>
      </w:r>
    </w:p>
    <w:p w14:paraId="62871201" w14:textId="77777777" w:rsidR="00B57081" w:rsidRPr="00B57081" w:rsidRDefault="00C653D4" w:rsidP="000B4165">
      <w:pPr>
        <w:spacing w:after="0" w:line="360" w:lineRule="auto"/>
        <w:ind w:firstLine="709"/>
        <w:jc w:val="both"/>
        <w:rPr>
          <w:rFonts w:ascii="Times New Roman" w:hAnsi="Times New Roman" w:cs="Times New Roman"/>
          <w:sz w:val="24"/>
          <w:szCs w:val="24"/>
        </w:rPr>
      </w:pPr>
      <w:r w:rsidRPr="00B57081">
        <w:rPr>
          <w:rFonts w:ascii="Times New Roman" w:hAnsi="Times New Roman" w:cs="Times New Roman"/>
          <w:sz w:val="24"/>
          <w:szCs w:val="24"/>
        </w:rPr>
        <w:t>La li</w:t>
      </w:r>
      <w:r w:rsidR="00A06083" w:rsidRPr="00B57081">
        <w:rPr>
          <w:rFonts w:ascii="Times New Roman" w:hAnsi="Times New Roman" w:cs="Times New Roman"/>
          <w:sz w:val="24"/>
          <w:szCs w:val="24"/>
        </w:rPr>
        <w:t xml:space="preserve">teratura existente enfatiza </w:t>
      </w:r>
      <w:r w:rsidRPr="00B57081">
        <w:rPr>
          <w:rFonts w:ascii="Times New Roman" w:hAnsi="Times New Roman" w:cs="Times New Roman"/>
          <w:sz w:val="24"/>
          <w:szCs w:val="24"/>
        </w:rPr>
        <w:t>la gestión de la incertidumbre</w:t>
      </w:r>
      <w:r w:rsidR="00A06083" w:rsidRPr="00B57081">
        <w:rPr>
          <w:rFonts w:ascii="Times New Roman" w:hAnsi="Times New Roman" w:cs="Times New Roman"/>
          <w:sz w:val="24"/>
          <w:szCs w:val="24"/>
        </w:rPr>
        <w:t xml:space="preserve"> como la capacidad estratégica para la mitigación de los riesgos y la adaptación de los procesos escolares ante factores imprevistos que afectan directamente tres dimensiones claves: la organizacional, referida a la gestión administrativa y operativa (mediante herramientas como el POA y el PMI); la pedagógica, centrada en los procesos de enseñanza aprendizaje y la institucional, que vela por el cumplimiento de la misión y la calidad educativa en los contextos de crisis</w:t>
      </w:r>
      <w:r w:rsidR="00B57081" w:rsidRPr="00B57081">
        <w:rPr>
          <w:rFonts w:ascii="Times New Roman" w:hAnsi="Times New Roman" w:cs="Times New Roman"/>
          <w:sz w:val="24"/>
          <w:szCs w:val="24"/>
        </w:rPr>
        <w:t>.</w:t>
      </w:r>
    </w:p>
    <w:p w14:paraId="061A2CA6" w14:textId="2E853944" w:rsidR="00E07876" w:rsidRDefault="00B57081" w:rsidP="00657D34">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0B4165" w:rsidRPr="00B57081">
        <w:rPr>
          <w:rFonts w:ascii="Times New Roman" w:hAnsi="Times New Roman" w:cs="Times New Roman"/>
          <w:sz w:val="24"/>
          <w:szCs w:val="24"/>
        </w:rPr>
        <w:t>Para el</w:t>
      </w:r>
      <w:r w:rsidR="00C653D4" w:rsidRPr="00B57081">
        <w:rPr>
          <w:rFonts w:ascii="Times New Roman" w:hAnsi="Times New Roman" w:cs="Times New Roman"/>
          <w:sz w:val="24"/>
          <w:szCs w:val="24"/>
        </w:rPr>
        <w:t xml:space="preserve"> liderazgo estratég</w:t>
      </w:r>
      <w:r w:rsidRPr="00B57081">
        <w:rPr>
          <w:rFonts w:ascii="Times New Roman" w:hAnsi="Times New Roman" w:cs="Times New Roman"/>
          <w:sz w:val="24"/>
          <w:szCs w:val="24"/>
        </w:rPr>
        <w:t xml:space="preserve">ico es fundamental </w:t>
      </w:r>
      <w:r w:rsidR="00D742B2" w:rsidRPr="00B57081">
        <w:rPr>
          <w:rFonts w:ascii="Times New Roman" w:hAnsi="Times New Roman" w:cs="Times New Roman"/>
          <w:sz w:val="24"/>
          <w:szCs w:val="24"/>
        </w:rPr>
        <w:t>que los directivos</w:t>
      </w:r>
      <w:r w:rsidR="00C653D4" w:rsidRPr="00B57081">
        <w:rPr>
          <w:rFonts w:ascii="Times New Roman" w:hAnsi="Times New Roman" w:cs="Times New Roman"/>
          <w:sz w:val="24"/>
          <w:szCs w:val="24"/>
        </w:rPr>
        <w:t xml:space="preserve"> sean verdaderos planificadores </w:t>
      </w:r>
      <w:r w:rsidRPr="00B57081">
        <w:rPr>
          <w:rFonts w:ascii="Times New Roman" w:hAnsi="Times New Roman" w:cs="Times New Roman"/>
          <w:sz w:val="24"/>
          <w:szCs w:val="24"/>
        </w:rPr>
        <w:t>con gran capacidad de definir metas a largo plazo de carácter flexibles</w:t>
      </w:r>
      <w:r w:rsidR="00C653D4" w:rsidRPr="00B57081">
        <w:rPr>
          <w:rFonts w:ascii="Times New Roman" w:hAnsi="Times New Roman" w:cs="Times New Roman"/>
          <w:sz w:val="24"/>
          <w:szCs w:val="24"/>
        </w:rPr>
        <w:t xml:space="preserve"> y adaptativas</w:t>
      </w:r>
      <w:r w:rsidR="00C653D4" w:rsidRPr="00B57081">
        <w:rPr>
          <w:rFonts w:ascii="Times New Roman" w:hAnsi="Times New Roman" w:cs="Times New Roman"/>
          <w:b/>
          <w:sz w:val="24"/>
          <w:szCs w:val="24"/>
        </w:rPr>
        <w:t>.</w:t>
      </w:r>
      <w:r w:rsidR="00D742B2">
        <w:rPr>
          <w:rFonts w:ascii="Times New Roman" w:hAnsi="Times New Roman" w:cs="Times New Roman"/>
          <w:sz w:val="24"/>
          <w:szCs w:val="24"/>
        </w:rPr>
        <w:t xml:space="preserve"> </w:t>
      </w:r>
    </w:p>
    <w:p w14:paraId="4A88494D" w14:textId="7F05FEC5" w:rsidR="003C4DD9" w:rsidRDefault="00493BAD" w:rsidP="003C4DD9">
      <w:pPr>
        <w:spacing w:after="0" w:line="360" w:lineRule="auto"/>
        <w:ind w:firstLine="709"/>
        <w:jc w:val="both"/>
        <w:rPr>
          <w:rFonts w:ascii="Times New Roman" w:hAnsi="Times New Roman" w:cs="Times New Roman"/>
          <w:sz w:val="24"/>
          <w:szCs w:val="24"/>
        </w:rPr>
      </w:pPr>
      <w:r w:rsidRPr="00493BAD">
        <w:rPr>
          <w:rFonts w:ascii="Times New Roman" w:hAnsi="Times New Roman" w:cs="Times New Roman"/>
          <w:sz w:val="24"/>
          <w:szCs w:val="24"/>
        </w:rPr>
        <w:t xml:space="preserve">Desde esta perspectiva, </w:t>
      </w:r>
      <w:r w:rsidR="00637963" w:rsidRPr="00493BAD">
        <w:rPr>
          <w:rFonts w:ascii="Times New Roman" w:hAnsi="Times New Roman" w:cs="Times New Roman"/>
          <w:sz w:val="24"/>
          <w:szCs w:val="24"/>
        </w:rPr>
        <w:t>Tejada propone que d</w:t>
      </w:r>
      <w:r w:rsidR="00E07876" w:rsidRPr="00493BAD">
        <w:rPr>
          <w:rFonts w:ascii="Times New Roman" w:hAnsi="Times New Roman" w:cs="Times New Roman"/>
          <w:sz w:val="24"/>
          <w:szCs w:val="24"/>
        </w:rPr>
        <w:t xml:space="preserve">entro </w:t>
      </w:r>
      <w:r w:rsidR="00DF7396">
        <w:rPr>
          <w:rFonts w:ascii="Times New Roman" w:hAnsi="Times New Roman" w:cs="Times New Roman"/>
          <w:sz w:val="24"/>
          <w:szCs w:val="24"/>
        </w:rPr>
        <w:t>del contexto de la planeación</w:t>
      </w:r>
      <w:r w:rsidR="00E07876" w:rsidRPr="00493BAD">
        <w:rPr>
          <w:rFonts w:ascii="Times New Roman" w:hAnsi="Times New Roman" w:cs="Times New Roman"/>
          <w:sz w:val="24"/>
          <w:szCs w:val="24"/>
        </w:rPr>
        <w:t>, es primordial que</w:t>
      </w:r>
      <w:r w:rsidR="00D742B2" w:rsidRPr="00493BAD">
        <w:rPr>
          <w:rFonts w:ascii="Times New Roman" w:hAnsi="Times New Roman" w:cs="Times New Roman"/>
          <w:sz w:val="24"/>
          <w:szCs w:val="24"/>
        </w:rPr>
        <w:t xml:space="preserve"> los directivos</w:t>
      </w:r>
      <w:r w:rsidR="00E07876" w:rsidRPr="00493BAD">
        <w:rPr>
          <w:rFonts w:ascii="Times New Roman" w:hAnsi="Times New Roman" w:cs="Times New Roman"/>
          <w:sz w:val="24"/>
          <w:szCs w:val="24"/>
        </w:rPr>
        <w:t xml:space="preserve"> sepan distinguir entre riesgo e incertidumbre</w:t>
      </w:r>
      <w:r w:rsidR="00637963" w:rsidRPr="00493BAD">
        <w:rPr>
          <w:rFonts w:ascii="Times New Roman" w:hAnsi="Times New Roman" w:cs="Times New Roman"/>
          <w:sz w:val="24"/>
          <w:szCs w:val="24"/>
        </w:rPr>
        <w:t>. Debido a que e</w:t>
      </w:r>
      <w:r w:rsidR="00E07876" w:rsidRPr="00493BAD">
        <w:rPr>
          <w:rFonts w:ascii="Times New Roman" w:hAnsi="Times New Roman" w:cs="Times New Roman"/>
          <w:sz w:val="24"/>
          <w:szCs w:val="24"/>
        </w:rPr>
        <w:t>l riesgo comprende aquellos eventos futuros que, aunque puedan impactar los objetivos institucionales, resultan susceptibles de ser</w:t>
      </w:r>
      <w:r w:rsidR="00657D34" w:rsidRPr="00493BAD">
        <w:rPr>
          <w:rFonts w:ascii="Times New Roman" w:hAnsi="Times New Roman" w:cs="Times New Roman"/>
          <w:sz w:val="24"/>
          <w:szCs w:val="24"/>
        </w:rPr>
        <w:t xml:space="preserve"> identificados, cuantificados y gestionados proactivamente, mientras que la incertidumbre es la ausencia de información suficiente para proveer resultados posibles. </w:t>
      </w:r>
      <w:r w:rsidR="00637963" w:rsidRPr="00493BAD">
        <w:rPr>
          <w:rFonts w:ascii="Times New Roman" w:hAnsi="Times New Roman" w:cs="Times New Roman"/>
          <w:sz w:val="24"/>
          <w:szCs w:val="24"/>
        </w:rPr>
        <w:t>(2022, p.</w:t>
      </w:r>
      <w:r w:rsidR="009D3561">
        <w:rPr>
          <w:rFonts w:ascii="Times New Roman" w:hAnsi="Times New Roman" w:cs="Times New Roman"/>
          <w:sz w:val="24"/>
          <w:szCs w:val="24"/>
        </w:rPr>
        <w:t xml:space="preserve"> </w:t>
      </w:r>
      <w:r w:rsidR="00637963" w:rsidRPr="00493BAD">
        <w:rPr>
          <w:rFonts w:ascii="Times New Roman" w:hAnsi="Times New Roman" w:cs="Times New Roman"/>
          <w:sz w:val="24"/>
          <w:szCs w:val="24"/>
        </w:rPr>
        <w:t>138)</w:t>
      </w:r>
    </w:p>
    <w:p w14:paraId="5848A8A1" w14:textId="4BE731C0" w:rsidR="003C4DD9" w:rsidRPr="007D40F9" w:rsidRDefault="00C653D4" w:rsidP="007D40F9">
      <w:pPr>
        <w:spacing w:after="0" w:line="360" w:lineRule="auto"/>
        <w:ind w:firstLine="709"/>
        <w:jc w:val="both"/>
        <w:rPr>
          <w:rFonts w:ascii="Times New Roman" w:hAnsi="Times New Roman" w:cs="Times New Roman"/>
          <w:sz w:val="24"/>
          <w:szCs w:val="24"/>
        </w:rPr>
      </w:pPr>
      <w:r w:rsidRPr="003C4DD9">
        <w:rPr>
          <w:rFonts w:ascii="Times New Roman" w:hAnsi="Times New Roman" w:cs="Times New Roman"/>
          <w:sz w:val="24"/>
          <w:szCs w:val="24"/>
        </w:rPr>
        <w:t>Por lo tanto</w:t>
      </w:r>
      <w:r w:rsidR="0045314E" w:rsidRPr="003C4DD9">
        <w:rPr>
          <w:rFonts w:ascii="Times New Roman" w:hAnsi="Times New Roman" w:cs="Times New Roman"/>
          <w:sz w:val="24"/>
          <w:szCs w:val="24"/>
        </w:rPr>
        <w:t>, gestionar el cambio</w:t>
      </w:r>
      <w:r w:rsidR="00223998" w:rsidRPr="003C4DD9">
        <w:rPr>
          <w:rFonts w:ascii="Times New Roman" w:hAnsi="Times New Roman" w:cs="Times New Roman"/>
          <w:sz w:val="24"/>
          <w:szCs w:val="24"/>
        </w:rPr>
        <w:t xml:space="preserve"> implica</w:t>
      </w:r>
      <w:r w:rsidR="00DF7396">
        <w:rPr>
          <w:rFonts w:ascii="Times New Roman" w:hAnsi="Times New Roman" w:cs="Times New Roman"/>
          <w:sz w:val="24"/>
          <w:szCs w:val="24"/>
        </w:rPr>
        <w:t xml:space="preserve"> hacer una planeación</w:t>
      </w:r>
      <w:r w:rsidRPr="003C4DD9">
        <w:rPr>
          <w:rFonts w:ascii="Times New Roman" w:hAnsi="Times New Roman" w:cs="Times New Roman"/>
          <w:sz w:val="24"/>
          <w:szCs w:val="24"/>
        </w:rPr>
        <w:t xml:space="preserve"> estratégica,</w:t>
      </w:r>
      <w:r w:rsidR="003C4DD9" w:rsidRPr="003C4DD9">
        <w:rPr>
          <w:rFonts w:ascii="Times New Roman" w:hAnsi="Times New Roman" w:cs="Times New Roman"/>
          <w:sz w:val="24"/>
          <w:szCs w:val="24"/>
        </w:rPr>
        <w:t xml:space="preserve"> en lo organizacional, pedagógico y normativo,</w:t>
      </w:r>
      <w:r w:rsidRPr="003C4DD9">
        <w:rPr>
          <w:rFonts w:ascii="Times New Roman" w:hAnsi="Times New Roman" w:cs="Times New Roman"/>
          <w:sz w:val="24"/>
          <w:szCs w:val="24"/>
        </w:rPr>
        <w:t xml:space="preserve"> que incluya fases como el análisis de la situación y el desarrollo de estrategias adaptativas como </w:t>
      </w:r>
      <w:r w:rsidR="00D10E73" w:rsidRPr="003C4DD9">
        <w:rPr>
          <w:rFonts w:ascii="Times New Roman" w:hAnsi="Times New Roman" w:cs="Times New Roman"/>
          <w:sz w:val="24"/>
          <w:szCs w:val="24"/>
        </w:rPr>
        <w:t>procesos clave</w:t>
      </w:r>
      <w:r w:rsidRPr="003C4DD9">
        <w:rPr>
          <w:rFonts w:ascii="Times New Roman" w:hAnsi="Times New Roman" w:cs="Times New Roman"/>
          <w:sz w:val="24"/>
          <w:szCs w:val="24"/>
        </w:rPr>
        <w:t xml:space="preserve"> para garantizar la continuidad y calidad de cada institución educativa.</w:t>
      </w:r>
    </w:p>
    <w:p w14:paraId="51DD1F57" w14:textId="1CDFBA66" w:rsidR="002609AC" w:rsidRPr="00614264" w:rsidRDefault="00C653D4" w:rsidP="00614264">
      <w:pPr>
        <w:spacing w:after="0" w:line="360" w:lineRule="auto"/>
        <w:ind w:firstLine="709"/>
        <w:jc w:val="both"/>
        <w:rPr>
          <w:rFonts w:ascii="Times New Roman" w:eastAsia="Times New Roman" w:hAnsi="Times New Roman" w:cs="Times New Roman"/>
          <w:sz w:val="24"/>
          <w:szCs w:val="24"/>
          <w:lang w:eastAsia="es-ES"/>
        </w:rPr>
      </w:pPr>
      <w:r w:rsidRPr="002529BD">
        <w:rPr>
          <w:rFonts w:ascii="Times New Roman" w:eastAsia="Times New Roman" w:hAnsi="Times New Roman" w:cs="Times New Roman"/>
          <w:sz w:val="24"/>
          <w:szCs w:val="24"/>
          <w:lang w:eastAsia="es-ES"/>
        </w:rPr>
        <w:t>A pesar del recon</w:t>
      </w:r>
      <w:r w:rsidR="00C714C5">
        <w:rPr>
          <w:rFonts w:ascii="Times New Roman" w:eastAsia="Times New Roman" w:hAnsi="Times New Roman" w:cs="Times New Roman"/>
          <w:sz w:val="24"/>
          <w:szCs w:val="24"/>
          <w:lang w:eastAsia="es-ES"/>
        </w:rPr>
        <w:t>ocimiento de la incertidumbre có</w:t>
      </w:r>
      <w:r w:rsidR="00C714C5" w:rsidRPr="002529BD">
        <w:rPr>
          <w:rFonts w:ascii="Times New Roman" w:eastAsia="Times New Roman" w:hAnsi="Times New Roman" w:cs="Times New Roman"/>
          <w:sz w:val="24"/>
          <w:szCs w:val="24"/>
          <w:lang w:eastAsia="es-ES"/>
        </w:rPr>
        <w:t>mo</w:t>
      </w:r>
      <w:r w:rsidRPr="002529BD">
        <w:rPr>
          <w:rFonts w:ascii="Times New Roman" w:eastAsia="Times New Roman" w:hAnsi="Times New Roman" w:cs="Times New Roman"/>
          <w:sz w:val="24"/>
          <w:szCs w:val="24"/>
          <w:lang w:eastAsia="es-ES"/>
        </w:rPr>
        <w:t xml:space="preserve"> un reto a superar,</w:t>
      </w:r>
      <w:r w:rsidR="007D40F9">
        <w:rPr>
          <w:rFonts w:ascii="Times New Roman" w:eastAsia="Times New Roman" w:hAnsi="Times New Roman" w:cs="Times New Roman"/>
          <w:sz w:val="24"/>
          <w:szCs w:val="24"/>
          <w:lang w:eastAsia="es-ES"/>
        </w:rPr>
        <w:t xml:space="preserve"> aún persiste un vacío empírico en la literatura sobre los mecanismos que los directivos utilizan para gestionar la incertidumbre. No obstante, su </w:t>
      </w:r>
      <w:r w:rsidRPr="002529BD">
        <w:rPr>
          <w:rFonts w:ascii="Times New Roman" w:eastAsia="Times New Roman" w:hAnsi="Times New Roman" w:cs="Times New Roman"/>
          <w:sz w:val="24"/>
          <w:szCs w:val="24"/>
          <w:lang w:eastAsia="es-ES"/>
        </w:rPr>
        <w:t>comprens</w:t>
      </w:r>
      <w:r w:rsidR="007D40F9">
        <w:rPr>
          <w:rFonts w:ascii="Times New Roman" w:eastAsia="Times New Roman" w:hAnsi="Times New Roman" w:cs="Times New Roman"/>
          <w:sz w:val="24"/>
          <w:szCs w:val="24"/>
          <w:lang w:eastAsia="es-ES"/>
        </w:rPr>
        <w:t xml:space="preserve">ión estratégica para enfrentar estas situaciones dentro de la planificación constituye </w:t>
      </w:r>
      <w:r w:rsidRPr="002529BD">
        <w:rPr>
          <w:rFonts w:ascii="Times New Roman" w:eastAsia="Times New Roman" w:hAnsi="Times New Roman" w:cs="Times New Roman"/>
          <w:sz w:val="24"/>
          <w:szCs w:val="24"/>
          <w:lang w:eastAsia="es-ES"/>
        </w:rPr>
        <w:t>una habilidad fund</w:t>
      </w:r>
      <w:r w:rsidR="00361271">
        <w:rPr>
          <w:rFonts w:ascii="Times New Roman" w:eastAsia="Times New Roman" w:hAnsi="Times New Roman" w:cs="Times New Roman"/>
          <w:sz w:val="24"/>
          <w:szCs w:val="24"/>
          <w:lang w:eastAsia="es-ES"/>
        </w:rPr>
        <w:t>amental</w:t>
      </w:r>
      <w:r w:rsidR="007D40F9">
        <w:rPr>
          <w:rFonts w:ascii="Times New Roman" w:eastAsia="Times New Roman" w:hAnsi="Times New Roman" w:cs="Times New Roman"/>
          <w:sz w:val="24"/>
          <w:szCs w:val="24"/>
          <w:lang w:eastAsia="es-ES"/>
        </w:rPr>
        <w:t xml:space="preserve">. Esta capacidad  </w:t>
      </w:r>
      <w:r w:rsidR="007D40F9">
        <w:rPr>
          <w:rFonts w:ascii="Times New Roman" w:eastAsia="Times New Roman" w:hAnsi="Times New Roman" w:cs="Times New Roman"/>
          <w:sz w:val="24"/>
          <w:szCs w:val="24"/>
          <w:lang w:eastAsia="es-ES"/>
        </w:rPr>
        <w:lastRenderedPageBreak/>
        <w:t xml:space="preserve">es la </w:t>
      </w:r>
      <w:r w:rsidRPr="002529BD">
        <w:rPr>
          <w:rFonts w:ascii="Times New Roman" w:eastAsia="Times New Roman" w:hAnsi="Times New Roman" w:cs="Times New Roman"/>
          <w:sz w:val="24"/>
          <w:szCs w:val="24"/>
          <w:lang w:eastAsia="es-ES"/>
        </w:rPr>
        <w:t>que les permite  asegurar</w:t>
      </w:r>
      <w:r w:rsidR="007D40F9">
        <w:rPr>
          <w:rFonts w:ascii="Times New Roman" w:eastAsia="Times New Roman" w:hAnsi="Times New Roman" w:cs="Times New Roman"/>
          <w:sz w:val="24"/>
          <w:szCs w:val="24"/>
          <w:lang w:eastAsia="es-ES"/>
        </w:rPr>
        <w:t xml:space="preserve"> el cumplimiento de los objetivos trazados y garantizar </w:t>
      </w:r>
      <w:r w:rsidR="00D5355D">
        <w:rPr>
          <w:rFonts w:ascii="Times New Roman" w:eastAsia="Times New Roman" w:hAnsi="Times New Roman" w:cs="Times New Roman"/>
          <w:sz w:val="24"/>
          <w:szCs w:val="24"/>
          <w:lang w:eastAsia="es-ES"/>
        </w:rPr>
        <w:t>que</w:t>
      </w:r>
      <w:r w:rsidRPr="002529BD">
        <w:rPr>
          <w:rFonts w:ascii="Times New Roman" w:eastAsia="Times New Roman" w:hAnsi="Times New Roman" w:cs="Times New Roman"/>
          <w:sz w:val="24"/>
          <w:szCs w:val="24"/>
          <w:lang w:eastAsia="es-ES"/>
        </w:rPr>
        <w:t xml:space="preserve"> sus instituciones alca</w:t>
      </w:r>
      <w:r w:rsidR="002609AC">
        <w:rPr>
          <w:rFonts w:ascii="Times New Roman" w:eastAsia="Times New Roman" w:hAnsi="Times New Roman" w:cs="Times New Roman"/>
          <w:sz w:val="24"/>
          <w:szCs w:val="24"/>
          <w:lang w:eastAsia="es-ES"/>
        </w:rPr>
        <w:t xml:space="preserve">ncen altos índices de calidad. </w:t>
      </w:r>
    </w:p>
    <w:p w14:paraId="4B7CB0C3" w14:textId="306033D8" w:rsidR="00614264" w:rsidRPr="00DF36AF" w:rsidRDefault="00C653D4" w:rsidP="00DF36AF">
      <w:pPr>
        <w:spacing w:after="0" w:line="360" w:lineRule="auto"/>
        <w:ind w:firstLine="709"/>
        <w:jc w:val="both"/>
        <w:rPr>
          <w:rFonts w:ascii="Times New Roman" w:eastAsia="Times New Roman" w:hAnsi="Times New Roman" w:cs="Times New Roman"/>
          <w:sz w:val="24"/>
          <w:szCs w:val="24"/>
          <w:lang w:eastAsia="es-ES"/>
        </w:rPr>
      </w:pPr>
      <w:r w:rsidRPr="002529BD">
        <w:rPr>
          <w:rFonts w:ascii="Times New Roman" w:eastAsia="Times New Roman" w:hAnsi="Times New Roman" w:cs="Times New Roman"/>
          <w:sz w:val="24"/>
          <w:szCs w:val="24"/>
          <w:lang w:eastAsia="es-ES"/>
        </w:rPr>
        <w:t>En este contexto, el objetivo general de la investigaci</w:t>
      </w:r>
      <w:r w:rsidR="00AE22C3">
        <w:rPr>
          <w:rFonts w:ascii="Times New Roman" w:eastAsia="Times New Roman" w:hAnsi="Times New Roman" w:cs="Times New Roman"/>
          <w:sz w:val="24"/>
          <w:szCs w:val="24"/>
          <w:lang w:eastAsia="es-ES"/>
        </w:rPr>
        <w:t>ón fue analizar cómo</w:t>
      </w:r>
      <w:r w:rsidR="00361271">
        <w:rPr>
          <w:rFonts w:ascii="Times New Roman" w:eastAsia="Times New Roman" w:hAnsi="Times New Roman" w:cs="Times New Roman"/>
          <w:sz w:val="24"/>
          <w:szCs w:val="24"/>
          <w:lang w:eastAsia="es-ES"/>
        </w:rPr>
        <w:t xml:space="preserve"> los directivos</w:t>
      </w:r>
      <w:r w:rsidRPr="002529BD">
        <w:rPr>
          <w:rFonts w:ascii="Times New Roman" w:eastAsia="Times New Roman" w:hAnsi="Times New Roman" w:cs="Times New Roman"/>
          <w:sz w:val="24"/>
          <w:szCs w:val="24"/>
          <w:lang w:eastAsia="es-ES"/>
        </w:rPr>
        <w:t xml:space="preserve"> de las ins</w:t>
      </w:r>
      <w:r w:rsidR="00AE22C3">
        <w:rPr>
          <w:rFonts w:ascii="Times New Roman" w:eastAsia="Times New Roman" w:hAnsi="Times New Roman" w:cs="Times New Roman"/>
          <w:sz w:val="24"/>
          <w:szCs w:val="24"/>
          <w:lang w:eastAsia="es-ES"/>
        </w:rPr>
        <w:t>tituciones educativas seleccionadas</w:t>
      </w:r>
      <w:r w:rsidRPr="002529BD">
        <w:rPr>
          <w:rFonts w:ascii="Times New Roman" w:eastAsia="Times New Roman" w:hAnsi="Times New Roman" w:cs="Times New Roman"/>
          <w:sz w:val="24"/>
          <w:szCs w:val="24"/>
          <w:lang w:eastAsia="es-ES"/>
        </w:rPr>
        <w:t xml:space="preserve"> m</w:t>
      </w:r>
      <w:r w:rsidR="00614264">
        <w:rPr>
          <w:rFonts w:ascii="Times New Roman" w:eastAsia="Times New Roman" w:hAnsi="Times New Roman" w:cs="Times New Roman"/>
          <w:sz w:val="24"/>
          <w:szCs w:val="24"/>
          <w:lang w:eastAsia="es-ES"/>
        </w:rPr>
        <w:t>anejaron la imprevisibilidad</w:t>
      </w:r>
      <w:r w:rsidRPr="002529BD">
        <w:rPr>
          <w:rFonts w:ascii="Times New Roman" w:eastAsia="Times New Roman" w:hAnsi="Times New Roman" w:cs="Times New Roman"/>
          <w:sz w:val="24"/>
          <w:szCs w:val="24"/>
          <w:lang w:eastAsia="es-ES"/>
        </w:rPr>
        <w:t xml:space="preserve"> duran</w:t>
      </w:r>
      <w:r w:rsidR="00DF7396">
        <w:rPr>
          <w:rFonts w:ascii="Times New Roman" w:eastAsia="Times New Roman" w:hAnsi="Times New Roman" w:cs="Times New Roman"/>
          <w:sz w:val="24"/>
          <w:szCs w:val="24"/>
          <w:lang w:eastAsia="es-ES"/>
        </w:rPr>
        <w:t>te los procesos de planeación</w:t>
      </w:r>
      <w:r w:rsidRPr="002529BD">
        <w:rPr>
          <w:rFonts w:ascii="Times New Roman" w:eastAsia="Times New Roman" w:hAnsi="Times New Roman" w:cs="Times New Roman"/>
          <w:sz w:val="24"/>
          <w:szCs w:val="24"/>
          <w:lang w:eastAsia="es-ES"/>
        </w:rPr>
        <w:t xml:space="preserve"> estratégica.</w:t>
      </w:r>
    </w:p>
    <w:p w14:paraId="341764C5" w14:textId="5194557E" w:rsidR="00F75D7B" w:rsidRDefault="00C653D4" w:rsidP="003E6790">
      <w:pPr>
        <w:spacing w:after="0" w:line="360" w:lineRule="auto"/>
        <w:ind w:firstLine="709"/>
        <w:jc w:val="both"/>
        <w:rPr>
          <w:rFonts w:ascii="Times New Roman" w:eastAsia="Times New Roman" w:hAnsi="Times New Roman" w:cs="Times New Roman"/>
          <w:sz w:val="24"/>
          <w:szCs w:val="24"/>
          <w:lang w:eastAsia="es-ES"/>
        </w:rPr>
      </w:pPr>
      <w:r w:rsidRPr="002529BD">
        <w:rPr>
          <w:rFonts w:ascii="Times New Roman" w:eastAsia="Times New Roman" w:hAnsi="Times New Roman" w:cs="Times New Roman"/>
          <w:sz w:val="24"/>
          <w:szCs w:val="24"/>
          <w:lang w:eastAsia="es-ES"/>
        </w:rPr>
        <w:t>La hipótesis principal sostuvo que cada uno de los directivos docente</w:t>
      </w:r>
      <w:r w:rsidR="00614264">
        <w:rPr>
          <w:rFonts w:ascii="Times New Roman" w:eastAsia="Times New Roman" w:hAnsi="Times New Roman" w:cs="Times New Roman"/>
          <w:sz w:val="24"/>
          <w:szCs w:val="24"/>
          <w:lang w:eastAsia="es-ES"/>
        </w:rPr>
        <w:t>s</w:t>
      </w:r>
      <w:r w:rsidR="00DF7396">
        <w:rPr>
          <w:rFonts w:ascii="Times New Roman" w:eastAsia="Times New Roman" w:hAnsi="Times New Roman" w:cs="Times New Roman"/>
          <w:sz w:val="24"/>
          <w:szCs w:val="24"/>
          <w:lang w:eastAsia="es-ES"/>
        </w:rPr>
        <w:t xml:space="preserve"> que hicieron parte de </w:t>
      </w:r>
      <w:r w:rsidRPr="002529BD">
        <w:rPr>
          <w:rFonts w:ascii="Times New Roman" w:eastAsia="Times New Roman" w:hAnsi="Times New Roman" w:cs="Times New Roman"/>
          <w:sz w:val="24"/>
          <w:szCs w:val="24"/>
          <w:lang w:eastAsia="es-ES"/>
        </w:rPr>
        <w:t>la investigación gestiona</w:t>
      </w:r>
      <w:r w:rsidR="00614264">
        <w:rPr>
          <w:rFonts w:ascii="Times New Roman" w:eastAsia="Times New Roman" w:hAnsi="Times New Roman" w:cs="Times New Roman"/>
          <w:sz w:val="24"/>
          <w:szCs w:val="24"/>
          <w:lang w:eastAsia="es-ES"/>
        </w:rPr>
        <w:t>n</w:t>
      </w:r>
      <w:r w:rsidRPr="002529BD">
        <w:rPr>
          <w:rFonts w:ascii="Times New Roman" w:eastAsia="Times New Roman" w:hAnsi="Times New Roman" w:cs="Times New Roman"/>
          <w:sz w:val="24"/>
          <w:szCs w:val="24"/>
          <w:lang w:eastAsia="es-ES"/>
        </w:rPr>
        <w:t xml:space="preserve"> la incertidumbre mediante la combinación de análisis de riesgos, flexibilidad organizacional y estrategias de</w:t>
      </w:r>
      <w:r w:rsidR="00390625">
        <w:rPr>
          <w:rFonts w:ascii="Times New Roman" w:eastAsia="Times New Roman" w:hAnsi="Times New Roman" w:cs="Times New Roman"/>
          <w:sz w:val="24"/>
          <w:szCs w:val="24"/>
          <w:lang w:eastAsia="es-ES"/>
        </w:rPr>
        <w:t xml:space="preserve"> comunicación efectiva.</w:t>
      </w:r>
    </w:p>
    <w:p w14:paraId="00879F92" w14:textId="42C5A9FF" w:rsidR="00F75D7B" w:rsidRPr="00F75D7B" w:rsidRDefault="00F75D7B" w:rsidP="00F75D7B">
      <w:pPr>
        <w:spacing w:after="0" w:line="360" w:lineRule="auto"/>
        <w:ind w:firstLine="709"/>
        <w:jc w:val="both"/>
        <w:rPr>
          <w:rFonts w:ascii="Times New Roman" w:eastAsia="Times New Roman" w:hAnsi="Times New Roman" w:cs="Times New Roman"/>
          <w:sz w:val="24"/>
          <w:szCs w:val="24"/>
          <w:lang w:eastAsia="es-ES"/>
        </w:rPr>
      </w:pPr>
      <w:r w:rsidRPr="00F75D7B">
        <w:rPr>
          <w:rFonts w:ascii="Times New Roman" w:hAnsi="Times New Roman" w:cs="Times New Roman"/>
          <w:sz w:val="24"/>
          <w:szCs w:val="24"/>
        </w:rPr>
        <w:t xml:space="preserve">Este artículo se escribe porque la incertidumbre dejo de ser una condición excepcional en la vida escolar y pasó a convertirse en un factor permanente de gestión. En las instituciones educativas, públicas y privadas, los directivos toman decisiones bajo presión, con recursos limitados y frente a cambios que muchas veces no pueden prever del todo. Aun asi, buena parte de la literatura aborda la planeación estratégica de manera general, pero ofrece menos evidencia sobre como los rectores, en la práctica, enfrentan la imprevisibilidad cotidiana y sostienen la continuidad institucional. </w:t>
      </w:r>
    </w:p>
    <w:p w14:paraId="6E0165D3" w14:textId="77777777" w:rsidR="00F75D7B" w:rsidRPr="00F75D7B" w:rsidRDefault="00F75D7B" w:rsidP="00BE0E6D">
      <w:pPr>
        <w:pStyle w:val="NormalWeb"/>
        <w:spacing w:before="0" w:beforeAutospacing="0" w:after="0" w:afterAutospacing="0" w:line="360" w:lineRule="auto"/>
        <w:ind w:firstLine="709"/>
        <w:jc w:val="both"/>
      </w:pPr>
      <w:r w:rsidRPr="00F75D7B">
        <w:t xml:space="preserve">De ahí nace la pertinencia de este estudio. La investigación busca comprender, con base en experiencias reales de directivos colombianos, que estrategias permiten responder a escenarios inestables sin afectar la calidad educativa. Importa, entre otras cosas, porque situaciones recientes como la pandemia, la deserción asociada a la fragilidad económica, las exigencias normativas y las brechas tecnológicas mostraron que no basta con administrar rutinas: hace falta liderar en medio de la variación, ajustar procesos, priorizar recursos y comunicar con claridad. Ese vacío práctico y empírico justifica plenamente la escritura del artículo. </w:t>
      </w:r>
    </w:p>
    <w:p w14:paraId="3FA1C78A" w14:textId="08BE5434" w:rsidR="00707BD3" w:rsidRDefault="00F75D7B" w:rsidP="00BE0E6D">
      <w:pPr>
        <w:pStyle w:val="NormalWeb"/>
        <w:spacing w:before="0" w:beforeAutospacing="0" w:after="0" w:afterAutospacing="0" w:line="360" w:lineRule="auto"/>
        <w:ind w:firstLine="709"/>
        <w:jc w:val="both"/>
      </w:pPr>
      <w:r w:rsidRPr="00F75D7B">
        <w:t>En ese sentido, el trabajo no se limita a describir un problema. Su valor radica en mostrar por que estudiar la gestión de la incertidumbre resulta necesario para el campo educativo actual: porque permite identificar rutas concretas de planeación, liderazgo y adaptación institucional que pueden servir a otros directivos, investigadores y responsables de política</w:t>
      </w:r>
      <w:r w:rsidR="00EB6B82">
        <w:t>s</w:t>
      </w:r>
      <w:r w:rsidRPr="00F75D7B">
        <w:t xml:space="preserve"> educativa</w:t>
      </w:r>
      <w:r w:rsidR="00EB6B82">
        <w:t>s</w:t>
      </w:r>
      <w:r w:rsidRPr="00F75D7B">
        <w:t>. Esa es, en el fondo, la razón de ser del artículo: aportar evidencia útil sobre un problema real, vigente y poco explorado con suficiente profundidad en el contexto escolar colombiano</w:t>
      </w:r>
      <w:r>
        <w:t xml:space="preserve">. </w:t>
      </w:r>
    </w:p>
    <w:p w14:paraId="1C8261F7" w14:textId="77777777" w:rsidR="00BE0E6D" w:rsidRDefault="00BE0E6D" w:rsidP="00BE0E6D">
      <w:pPr>
        <w:pStyle w:val="NormalWeb"/>
        <w:spacing w:before="0" w:beforeAutospacing="0" w:after="0" w:afterAutospacing="0" w:line="360" w:lineRule="auto"/>
        <w:ind w:firstLine="709"/>
        <w:jc w:val="both"/>
      </w:pPr>
    </w:p>
    <w:p w14:paraId="27CFF742" w14:textId="77777777" w:rsidR="003E6790" w:rsidRDefault="003E6790" w:rsidP="00BE0E6D">
      <w:pPr>
        <w:pStyle w:val="NormalWeb"/>
        <w:spacing w:before="0" w:beforeAutospacing="0" w:after="0" w:afterAutospacing="0" w:line="360" w:lineRule="auto"/>
        <w:ind w:firstLine="709"/>
        <w:jc w:val="both"/>
      </w:pPr>
    </w:p>
    <w:p w14:paraId="661287C1" w14:textId="77777777" w:rsidR="003E6790" w:rsidRPr="002529BD" w:rsidRDefault="003E6790" w:rsidP="00BE0E6D">
      <w:pPr>
        <w:pStyle w:val="NormalWeb"/>
        <w:spacing w:before="0" w:beforeAutospacing="0" w:after="0" w:afterAutospacing="0" w:line="360" w:lineRule="auto"/>
        <w:ind w:firstLine="709"/>
        <w:jc w:val="both"/>
      </w:pPr>
    </w:p>
    <w:p w14:paraId="7BCD4D59" w14:textId="58A0E4B7" w:rsidR="002A2F21" w:rsidRPr="00BE0E6D" w:rsidRDefault="00ED4ABB"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lastRenderedPageBreak/>
        <w:t xml:space="preserve">Antecedentes </w:t>
      </w:r>
      <w:r w:rsidR="002644F6" w:rsidRPr="00BE0E6D">
        <w:rPr>
          <w:rFonts w:ascii="Times New Roman" w:hAnsi="Times New Roman" w:cs="Times New Roman"/>
          <w:b/>
          <w:bCs/>
          <w:sz w:val="28"/>
          <w:szCs w:val="28"/>
        </w:rPr>
        <w:t>y J</w:t>
      </w:r>
      <w:r w:rsidR="00D4537E" w:rsidRPr="00BE0E6D">
        <w:rPr>
          <w:rFonts w:ascii="Times New Roman" w:hAnsi="Times New Roman" w:cs="Times New Roman"/>
          <w:b/>
          <w:bCs/>
          <w:sz w:val="28"/>
          <w:szCs w:val="28"/>
        </w:rPr>
        <w:t>ustificación</w:t>
      </w:r>
    </w:p>
    <w:p w14:paraId="03F077ED" w14:textId="65860E26" w:rsidR="006B6A63" w:rsidRPr="00433446" w:rsidRDefault="006B6A63" w:rsidP="00BE0E6D">
      <w:pPr>
        <w:spacing w:after="0" w:line="360" w:lineRule="auto"/>
        <w:ind w:firstLine="709"/>
        <w:jc w:val="both"/>
        <w:rPr>
          <w:rFonts w:ascii="Times New Roman" w:hAnsi="Times New Roman" w:cs="Times New Roman"/>
          <w:sz w:val="24"/>
          <w:szCs w:val="24"/>
        </w:rPr>
      </w:pPr>
      <w:r w:rsidRPr="00433446">
        <w:rPr>
          <w:rFonts w:ascii="Times New Roman" w:hAnsi="Times New Roman" w:cs="Times New Roman"/>
          <w:sz w:val="24"/>
          <w:szCs w:val="24"/>
        </w:rPr>
        <w:t>Cardona (2012) afirma que</w:t>
      </w:r>
      <w:r w:rsidR="00750ACC" w:rsidRPr="00433446">
        <w:rPr>
          <w:rFonts w:ascii="Times New Roman" w:hAnsi="Times New Roman" w:cs="Times New Roman"/>
          <w:sz w:val="24"/>
          <w:szCs w:val="24"/>
        </w:rPr>
        <w:t xml:space="preserve"> </w:t>
      </w:r>
      <w:r w:rsidR="00F745E6" w:rsidRPr="00433446">
        <w:rPr>
          <w:rFonts w:ascii="Times New Roman" w:hAnsi="Times New Roman" w:cs="Times New Roman"/>
          <w:sz w:val="24"/>
          <w:szCs w:val="24"/>
        </w:rPr>
        <w:t xml:space="preserve">conocer </w:t>
      </w:r>
      <w:r w:rsidR="00707BD3" w:rsidRPr="00433446">
        <w:rPr>
          <w:rFonts w:ascii="Times New Roman" w:hAnsi="Times New Roman" w:cs="Times New Roman"/>
          <w:sz w:val="24"/>
          <w:szCs w:val="24"/>
        </w:rPr>
        <w:t>la planeación</w:t>
      </w:r>
      <w:r w:rsidR="00A01921" w:rsidRPr="00433446">
        <w:rPr>
          <w:rFonts w:ascii="Times New Roman" w:hAnsi="Times New Roman" w:cs="Times New Roman"/>
          <w:sz w:val="24"/>
          <w:szCs w:val="24"/>
        </w:rPr>
        <w:t xml:space="preserve"> estratégica y gestión del gerente educativo en l</w:t>
      </w:r>
      <w:r w:rsidR="00CE5279" w:rsidRPr="00433446">
        <w:rPr>
          <w:rFonts w:ascii="Times New Roman" w:hAnsi="Times New Roman" w:cs="Times New Roman"/>
          <w:sz w:val="24"/>
          <w:szCs w:val="24"/>
        </w:rPr>
        <w:t xml:space="preserve">as instituciones es necesario </w:t>
      </w:r>
      <w:r w:rsidR="00116260" w:rsidRPr="00433446">
        <w:rPr>
          <w:rFonts w:ascii="Times New Roman" w:hAnsi="Times New Roman" w:cs="Times New Roman"/>
          <w:sz w:val="24"/>
          <w:szCs w:val="24"/>
        </w:rPr>
        <w:t>porque se debe</w:t>
      </w:r>
      <w:r w:rsidR="00362939" w:rsidRPr="00433446">
        <w:rPr>
          <w:rFonts w:ascii="Times New Roman" w:hAnsi="Times New Roman" w:cs="Times New Roman"/>
          <w:sz w:val="24"/>
          <w:szCs w:val="24"/>
        </w:rPr>
        <w:t xml:space="preserve"> </w:t>
      </w:r>
      <w:r w:rsidR="00F745E6" w:rsidRPr="00433446">
        <w:rPr>
          <w:rFonts w:ascii="Times New Roman" w:hAnsi="Times New Roman" w:cs="Times New Roman"/>
          <w:sz w:val="24"/>
          <w:szCs w:val="24"/>
        </w:rPr>
        <w:t>explorar la capacidad de las instituciones educativas no solo para enfrentar la incertidumbre,</w:t>
      </w:r>
      <w:r w:rsidR="00750ACC" w:rsidRPr="00433446">
        <w:rPr>
          <w:rFonts w:ascii="Times New Roman" w:hAnsi="Times New Roman" w:cs="Times New Roman"/>
          <w:sz w:val="24"/>
          <w:szCs w:val="24"/>
        </w:rPr>
        <w:t xml:space="preserve"> sino también para establecer límites de tolerancia </w:t>
      </w:r>
      <w:r w:rsidR="00F745E6" w:rsidRPr="00433446">
        <w:rPr>
          <w:rFonts w:ascii="Times New Roman" w:hAnsi="Times New Roman" w:cs="Times New Roman"/>
          <w:sz w:val="24"/>
          <w:szCs w:val="24"/>
        </w:rPr>
        <w:t>que les permita</w:t>
      </w:r>
      <w:r w:rsidR="001E6484" w:rsidRPr="00433446">
        <w:rPr>
          <w:rFonts w:ascii="Times New Roman" w:hAnsi="Times New Roman" w:cs="Times New Roman"/>
          <w:sz w:val="24"/>
          <w:szCs w:val="24"/>
        </w:rPr>
        <w:t>n</w:t>
      </w:r>
      <w:r w:rsidR="00F745E6" w:rsidRPr="00433446">
        <w:rPr>
          <w:rFonts w:ascii="Times New Roman" w:hAnsi="Times New Roman" w:cs="Times New Roman"/>
          <w:sz w:val="24"/>
          <w:szCs w:val="24"/>
        </w:rPr>
        <w:t xml:space="preserve"> ofrecer una respuesta adecuada y pertinente a las necesidades del entorno social</w:t>
      </w:r>
      <w:r w:rsidR="00CE5279" w:rsidRPr="00433446">
        <w:rPr>
          <w:rFonts w:ascii="Times New Roman" w:hAnsi="Times New Roman" w:cs="Times New Roman"/>
          <w:sz w:val="24"/>
          <w:szCs w:val="24"/>
        </w:rPr>
        <w:t xml:space="preserve"> (p. 87)</w:t>
      </w:r>
    </w:p>
    <w:p w14:paraId="0B996D65" w14:textId="4849522B" w:rsidR="005B1327" w:rsidRPr="002529BD" w:rsidRDefault="00A01921"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Ma</w:t>
      </w:r>
      <w:r w:rsidR="00F4237E" w:rsidRPr="002529BD">
        <w:rPr>
          <w:rFonts w:ascii="Times New Roman" w:hAnsi="Times New Roman" w:cs="Times New Roman"/>
          <w:sz w:val="24"/>
          <w:szCs w:val="24"/>
        </w:rPr>
        <w:t xml:space="preserve">rtínez, Gómez y </w:t>
      </w:r>
      <w:r w:rsidR="00CE5279">
        <w:rPr>
          <w:rFonts w:ascii="Times New Roman" w:hAnsi="Times New Roman" w:cs="Times New Roman"/>
          <w:sz w:val="24"/>
          <w:szCs w:val="24"/>
        </w:rPr>
        <w:t>Martínez (2017)</w:t>
      </w:r>
      <w:r w:rsidR="00F4237E" w:rsidRPr="002529BD">
        <w:rPr>
          <w:rFonts w:ascii="Times New Roman" w:hAnsi="Times New Roman" w:cs="Times New Roman"/>
          <w:sz w:val="24"/>
          <w:szCs w:val="24"/>
        </w:rPr>
        <w:t xml:space="preserve"> </w:t>
      </w:r>
      <w:r w:rsidR="00CE5279">
        <w:rPr>
          <w:rFonts w:ascii="Times New Roman" w:hAnsi="Times New Roman" w:cs="Times New Roman"/>
          <w:sz w:val="24"/>
          <w:szCs w:val="24"/>
        </w:rPr>
        <w:t>concluyen</w:t>
      </w:r>
      <w:r w:rsidR="003E1BEF">
        <w:rPr>
          <w:rFonts w:ascii="Times New Roman" w:hAnsi="Times New Roman" w:cs="Times New Roman"/>
          <w:sz w:val="24"/>
          <w:szCs w:val="24"/>
        </w:rPr>
        <w:t xml:space="preserve"> que </w:t>
      </w:r>
      <w:r w:rsidR="00CF69F6">
        <w:rPr>
          <w:rFonts w:ascii="Times New Roman" w:hAnsi="Times New Roman" w:cs="Times New Roman"/>
          <w:sz w:val="24"/>
          <w:szCs w:val="24"/>
        </w:rPr>
        <w:t>l</w:t>
      </w:r>
      <w:r w:rsidRPr="002529BD">
        <w:rPr>
          <w:rFonts w:ascii="Times New Roman" w:hAnsi="Times New Roman" w:cs="Times New Roman"/>
          <w:sz w:val="24"/>
          <w:szCs w:val="24"/>
        </w:rPr>
        <w:t>a gestión de la incertidumbre</w:t>
      </w:r>
      <w:r w:rsidR="00C17D9E">
        <w:rPr>
          <w:rFonts w:ascii="Times New Roman" w:hAnsi="Times New Roman" w:cs="Times New Roman"/>
          <w:sz w:val="24"/>
          <w:szCs w:val="24"/>
        </w:rPr>
        <w:t xml:space="preserve"> es</w:t>
      </w:r>
      <w:r w:rsidR="00CE5279">
        <w:rPr>
          <w:rFonts w:ascii="Times New Roman" w:hAnsi="Times New Roman" w:cs="Times New Roman"/>
          <w:sz w:val="24"/>
          <w:szCs w:val="24"/>
        </w:rPr>
        <w:t xml:space="preserve"> el factor</w:t>
      </w:r>
      <w:r w:rsidR="00C17D9E">
        <w:rPr>
          <w:rFonts w:ascii="Times New Roman" w:hAnsi="Times New Roman" w:cs="Times New Roman"/>
          <w:sz w:val="24"/>
          <w:szCs w:val="24"/>
        </w:rPr>
        <w:t xml:space="preserve"> que permite la viabilidad de los sistemas de gestión a lo largo d</w:t>
      </w:r>
      <w:r w:rsidR="00622912" w:rsidRPr="002529BD">
        <w:rPr>
          <w:rFonts w:ascii="Times New Roman" w:hAnsi="Times New Roman" w:cs="Times New Roman"/>
          <w:sz w:val="24"/>
          <w:szCs w:val="24"/>
        </w:rPr>
        <w:t>el tiempo</w:t>
      </w:r>
      <w:r w:rsidR="00C17D9E">
        <w:rPr>
          <w:rFonts w:ascii="Times New Roman" w:hAnsi="Times New Roman" w:cs="Times New Roman"/>
          <w:sz w:val="24"/>
          <w:szCs w:val="24"/>
        </w:rPr>
        <w:t xml:space="preserve">. Bajo estos principios, proponen una definición de la </w:t>
      </w:r>
      <w:r w:rsidR="00622912" w:rsidRPr="002529BD">
        <w:rPr>
          <w:rFonts w:ascii="Times New Roman" w:hAnsi="Times New Roman" w:cs="Times New Roman"/>
          <w:sz w:val="24"/>
          <w:szCs w:val="24"/>
        </w:rPr>
        <w:t>incertidumbr</w:t>
      </w:r>
      <w:r w:rsidR="00C17D9E">
        <w:rPr>
          <w:rFonts w:ascii="Times New Roman" w:hAnsi="Times New Roman" w:cs="Times New Roman"/>
          <w:sz w:val="24"/>
          <w:szCs w:val="24"/>
        </w:rPr>
        <w:t>e como la imposibilidad de realizar</w:t>
      </w:r>
      <w:r w:rsidR="00622912" w:rsidRPr="002529BD">
        <w:rPr>
          <w:rFonts w:ascii="Times New Roman" w:hAnsi="Times New Roman" w:cs="Times New Roman"/>
          <w:sz w:val="24"/>
          <w:szCs w:val="24"/>
        </w:rPr>
        <w:t xml:space="preserve"> predicciones</w:t>
      </w:r>
      <w:r w:rsidR="00C17D9E">
        <w:rPr>
          <w:rFonts w:ascii="Times New Roman" w:hAnsi="Times New Roman" w:cs="Times New Roman"/>
          <w:sz w:val="24"/>
          <w:szCs w:val="24"/>
        </w:rPr>
        <w:t xml:space="preserve"> precisas sobre el comportamiento </w:t>
      </w:r>
      <w:r w:rsidR="00116260" w:rsidRPr="002529BD">
        <w:rPr>
          <w:rFonts w:ascii="Times New Roman" w:hAnsi="Times New Roman" w:cs="Times New Roman"/>
          <w:sz w:val="24"/>
          <w:szCs w:val="24"/>
        </w:rPr>
        <w:t>de u</w:t>
      </w:r>
      <w:r w:rsidR="00CE5279">
        <w:rPr>
          <w:rFonts w:ascii="Times New Roman" w:hAnsi="Times New Roman" w:cs="Times New Roman"/>
          <w:sz w:val="24"/>
          <w:szCs w:val="24"/>
        </w:rPr>
        <w:t>n sistema complejo (p. 38)</w:t>
      </w:r>
      <w:r w:rsidR="00A10BF1">
        <w:rPr>
          <w:rFonts w:ascii="Times New Roman" w:hAnsi="Times New Roman" w:cs="Times New Roman"/>
          <w:sz w:val="24"/>
          <w:szCs w:val="24"/>
        </w:rPr>
        <w:t>.</w:t>
      </w:r>
    </w:p>
    <w:p w14:paraId="6402DFB7"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30EB4AE2" w14:textId="4A84CEEB" w:rsidR="00F423B9" w:rsidRPr="00BE0E6D" w:rsidRDefault="00622912"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 xml:space="preserve">Referentes </w:t>
      </w:r>
      <w:proofErr w:type="gramStart"/>
      <w:r w:rsidRPr="00BE0E6D">
        <w:rPr>
          <w:rFonts w:ascii="Times New Roman" w:hAnsi="Times New Roman" w:cs="Times New Roman"/>
          <w:b/>
          <w:bCs/>
          <w:sz w:val="28"/>
          <w:szCs w:val="28"/>
        </w:rPr>
        <w:t>teóricos  contextuales</w:t>
      </w:r>
      <w:proofErr w:type="gramEnd"/>
    </w:p>
    <w:p w14:paraId="5F9804CE" w14:textId="1FFE6D10" w:rsidR="0001631E" w:rsidRDefault="00F423B9"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A partir de l</w:t>
      </w:r>
      <w:r w:rsidR="00032A07">
        <w:rPr>
          <w:rFonts w:ascii="Times New Roman" w:hAnsi="Times New Roman" w:cs="Times New Roman"/>
          <w:sz w:val="24"/>
          <w:szCs w:val="24"/>
        </w:rPr>
        <w:t>o planteado hasta aquí se identifica</w:t>
      </w:r>
      <w:r w:rsidRPr="002529BD">
        <w:rPr>
          <w:rFonts w:ascii="Times New Roman" w:hAnsi="Times New Roman" w:cs="Times New Roman"/>
          <w:sz w:val="24"/>
          <w:szCs w:val="24"/>
        </w:rPr>
        <w:t xml:space="preserve"> que las bases teóricas de la presente investigación son la gestión de la incertidumbre, la planeación estratégica y el liderazgo de los directivos docentes en las instituciones educativas.</w:t>
      </w:r>
    </w:p>
    <w:p w14:paraId="7C979734" w14:textId="77777777" w:rsidR="00BE0E6D" w:rsidRPr="002529BD" w:rsidRDefault="00BE0E6D" w:rsidP="00BE0E6D">
      <w:pPr>
        <w:spacing w:after="0" w:line="360" w:lineRule="auto"/>
        <w:ind w:firstLine="709"/>
        <w:jc w:val="both"/>
        <w:rPr>
          <w:rFonts w:ascii="Times New Roman" w:hAnsi="Times New Roman" w:cs="Times New Roman"/>
          <w:sz w:val="24"/>
          <w:szCs w:val="24"/>
        </w:rPr>
      </w:pPr>
    </w:p>
    <w:p w14:paraId="3B4A3E4B" w14:textId="281FC15B" w:rsidR="007A18F4" w:rsidRPr="00BE0E6D" w:rsidRDefault="007A18F4"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Gestión de la incertidumbre</w:t>
      </w:r>
    </w:p>
    <w:p w14:paraId="5C0BD8CA" w14:textId="7EF7D941" w:rsidR="00992F17" w:rsidRDefault="007A18F4"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Gestionar la incertidumbre en los entornos educativos hace referencia a esa capacidad no solo de los educadores, sino también de los directivos y la comunidad en anticipar,</w:t>
      </w:r>
      <w:r w:rsidR="002644F6">
        <w:rPr>
          <w:rFonts w:ascii="Times New Roman" w:hAnsi="Times New Roman" w:cs="Times New Roman"/>
          <w:sz w:val="24"/>
          <w:szCs w:val="24"/>
        </w:rPr>
        <w:t xml:space="preserve"> </w:t>
      </w:r>
      <w:r w:rsidRPr="002529BD">
        <w:rPr>
          <w:rFonts w:ascii="Times New Roman" w:hAnsi="Times New Roman" w:cs="Times New Roman"/>
          <w:sz w:val="24"/>
          <w:szCs w:val="24"/>
        </w:rPr>
        <w:t>enfrentar y adaptarse a múltiples situaciones de imprevisibilidad o cambios que puedan llegar a afectar los proces</w:t>
      </w:r>
      <w:r w:rsidR="00992F17">
        <w:rPr>
          <w:rFonts w:ascii="Times New Roman" w:hAnsi="Times New Roman" w:cs="Times New Roman"/>
          <w:sz w:val="24"/>
          <w:szCs w:val="24"/>
        </w:rPr>
        <w:t xml:space="preserve">os de enseñanza </w:t>
      </w:r>
      <w:r w:rsidRPr="002529BD">
        <w:rPr>
          <w:rFonts w:ascii="Times New Roman" w:hAnsi="Times New Roman" w:cs="Times New Roman"/>
          <w:sz w:val="24"/>
          <w:szCs w:val="24"/>
        </w:rPr>
        <w:t>aprendizaje. Esto integra factores como cambios en las políticas educativas, condi</w:t>
      </w:r>
      <w:r w:rsidR="00992F17">
        <w:rPr>
          <w:rFonts w:ascii="Times New Roman" w:hAnsi="Times New Roman" w:cs="Times New Roman"/>
          <w:sz w:val="24"/>
          <w:szCs w:val="24"/>
        </w:rPr>
        <w:t>ciones socioeconómicas cambiantes de la</w:t>
      </w:r>
      <w:r w:rsidRPr="002529BD">
        <w:rPr>
          <w:rFonts w:ascii="Times New Roman" w:hAnsi="Times New Roman" w:cs="Times New Roman"/>
          <w:sz w:val="24"/>
          <w:szCs w:val="24"/>
        </w:rPr>
        <w:t>s</w:t>
      </w:r>
      <w:r w:rsidR="00992F17">
        <w:rPr>
          <w:rFonts w:ascii="Times New Roman" w:hAnsi="Times New Roman" w:cs="Times New Roman"/>
          <w:sz w:val="24"/>
          <w:szCs w:val="24"/>
        </w:rPr>
        <w:t xml:space="preserve"> familias de los</w:t>
      </w:r>
      <w:r w:rsidRPr="002529BD">
        <w:rPr>
          <w:rFonts w:ascii="Times New Roman" w:hAnsi="Times New Roman" w:cs="Times New Roman"/>
          <w:sz w:val="24"/>
          <w:szCs w:val="24"/>
        </w:rPr>
        <w:t xml:space="preserve"> estudiantes, catástrofes naturales</w:t>
      </w:r>
      <w:r w:rsidR="00D51D5A">
        <w:rPr>
          <w:rFonts w:ascii="Times New Roman" w:hAnsi="Times New Roman" w:cs="Times New Roman"/>
          <w:sz w:val="24"/>
          <w:szCs w:val="24"/>
        </w:rPr>
        <w:t xml:space="preserve"> entre otros factores que puede</w:t>
      </w:r>
      <w:r w:rsidRPr="002529BD">
        <w:rPr>
          <w:rFonts w:ascii="Times New Roman" w:hAnsi="Times New Roman" w:cs="Times New Roman"/>
          <w:sz w:val="24"/>
          <w:szCs w:val="24"/>
        </w:rPr>
        <w:t>n impactar estos entornos educativos</w:t>
      </w:r>
      <w:r w:rsidR="00992F17">
        <w:rPr>
          <w:rFonts w:ascii="Times New Roman" w:hAnsi="Times New Roman" w:cs="Times New Roman"/>
          <w:sz w:val="24"/>
          <w:szCs w:val="24"/>
        </w:rPr>
        <w:t>.</w:t>
      </w:r>
    </w:p>
    <w:p w14:paraId="4F8E0B8B" w14:textId="53ECB3A9" w:rsidR="00AA65FA" w:rsidRPr="00CC6F6A" w:rsidRDefault="00652930"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acuerdo con Galindo (2018)</w:t>
      </w:r>
      <w:r w:rsidR="003E1BEF">
        <w:rPr>
          <w:rFonts w:ascii="Times New Roman" w:hAnsi="Times New Roman" w:cs="Times New Roman"/>
          <w:sz w:val="24"/>
          <w:szCs w:val="24"/>
        </w:rPr>
        <w:t xml:space="preserve"> </w:t>
      </w:r>
      <w:r w:rsidR="009916CC" w:rsidRPr="00CC6F6A">
        <w:rPr>
          <w:rFonts w:ascii="Times New Roman" w:hAnsi="Times New Roman" w:cs="Times New Roman"/>
          <w:sz w:val="24"/>
          <w:szCs w:val="24"/>
        </w:rPr>
        <w:t xml:space="preserve">además de </w:t>
      </w:r>
      <w:r w:rsidR="007A18F4" w:rsidRPr="00CC6F6A">
        <w:rPr>
          <w:rFonts w:ascii="Times New Roman" w:hAnsi="Times New Roman" w:cs="Times New Roman"/>
          <w:sz w:val="24"/>
          <w:szCs w:val="24"/>
        </w:rPr>
        <w:t xml:space="preserve">saber gestionar </w:t>
      </w:r>
      <w:r w:rsidR="000B0D7C">
        <w:rPr>
          <w:rFonts w:ascii="Times New Roman" w:hAnsi="Times New Roman" w:cs="Times New Roman"/>
          <w:sz w:val="24"/>
          <w:szCs w:val="24"/>
        </w:rPr>
        <w:t xml:space="preserve">la incertidumbre, los </w:t>
      </w:r>
      <w:r w:rsidR="00424367">
        <w:rPr>
          <w:rFonts w:ascii="Times New Roman" w:hAnsi="Times New Roman" w:cs="Times New Roman"/>
          <w:sz w:val="24"/>
          <w:szCs w:val="24"/>
        </w:rPr>
        <w:t>lí</w:t>
      </w:r>
      <w:r w:rsidR="00424367" w:rsidRPr="00CC6F6A">
        <w:rPr>
          <w:rFonts w:ascii="Times New Roman" w:hAnsi="Times New Roman" w:cs="Times New Roman"/>
          <w:sz w:val="24"/>
          <w:szCs w:val="24"/>
        </w:rPr>
        <w:t>deres</w:t>
      </w:r>
      <w:r w:rsidR="000B0D7C">
        <w:rPr>
          <w:rFonts w:ascii="Times New Roman" w:hAnsi="Times New Roman" w:cs="Times New Roman"/>
          <w:sz w:val="24"/>
          <w:szCs w:val="24"/>
        </w:rPr>
        <w:t xml:space="preserve"> eficaces</w:t>
      </w:r>
      <w:r w:rsidR="007A18F4" w:rsidRPr="00CC6F6A">
        <w:rPr>
          <w:rFonts w:ascii="Times New Roman" w:hAnsi="Times New Roman" w:cs="Times New Roman"/>
          <w:sz w:val="24"/>
          <w:szCs w:val="24"/>
        </w:rPr>
        <w:t xml:space="preserve"> de</w:t>
      </w:r>
      <w:r w:rsidR="00707BD3">
        <w:rPr>
          <w:rFonts w:ascii="Times New Roman" w:hAnsi="Times New Roman" w:cs="Times New Roman"/>
          <w:sz w:val="24"/>
          <w:szCs w:val="24"/>
        </w:rPr>
        <w:t>ben hacer buenas planeaciones</w:t>
      </w:r>
      <w:r w:rsidR="007A18F4" w:rsidRPr="00CC6F6A">
        <w:rPr>
          <w:rFonts w:ascii="Times New Roman" w:hAnsi="Times New Roman" w:cs="Times New Roman"/>
          <w:sz w:val="24"/>
          <w:szCs w:val="24"/>
        </w:rPr>
        <w:t xml:space="preserve"> con la finalidad de anticipar futuros escenarios caóticos</w:t>
      </w:r>
      <w:r w:rsidR="003E1BEF">
        <w:rPr>
          <w:rFonts w:ascii="Times New Roman" w:hAnsi="Times New Roman" w:cs="Times New Roman"/>
          <w:sz w:val="24"/>
          <w:szCs w:val="24"/>
        </w:rPr>
        <w:t xml:space="preserve"> </w:t>
      </w:r>
      <w:r>
        <w:rPr>
          <w:rFonts w:ascii="Times New Roman" w:hAnsi="Times New Roman" w:cs="Times New Roman"/>
          <w:sz w:val="24"/>
          <w:szCs w:val="24"/>
        </w:rPr>
        <w:t>(</w:t>
      </w:r>
      <w:r w:rsidR="009916CC" w:rsidRPr="00CC6F6A">
        <w:rPr>
          <w:rFonts w:ascii="Times New Roman" w:hAnsi="Times New Roman" w:cs="Times New Roman"/>
          <w:sz w:val="24"/>
          <w:szCs w:val="24"/>
        </w:rPr>
        <w:t>p.</w:t>
      </w:r>
      <w:r w:rsidR="000B0D7C">
        <w:rPr>
          <w:rFonts w:ascii="Times New Roman" w:hAnsi="Times New Roman" w:cs="Times New Roman"/>
          <w:sz w:val="24"/>
          <w:szCs w:val="24"/>
        </w:rPr>
        <w:t xml:space="preserve"> </w:t>
      </w:r>
      <w:r w:rsidR="009916CC" w:rsidRPr="00CC6F6A">
        <w:rPr>
          <w:rFonts w:ascii="Times New Roman" w:hAnsi="Times New Roman" w:cs="Times New Roman"/>
          <w:sz w:val="24"/>
          <w:szCs w:val="24"/>
        </w:rPr>
        <w:t xml:space="preserve">56). </w:t>
      </w:r>
      <w:r>
        <w:rPr>
          <w:rFonts w:ascii="Times New Roman" w:hAnsi="Times New Roman" w:cs="Times New Roman"/>
          <w:sz w:val="24"/>
          <w:szCs w:val="24"/>
        </w:rPr>
        <w:t xml:space="preserve">En el marco de la educación básica y media en Colombia, esta gestión se constituye como una </w:t>
      </w:r>
      <w:r w:rsidR="008842F6" w:rsidRPr="00CC6F6A">
        <w:rPr>
          <w:rFonts w:ascii="Times New Roman" w:hAnsi="Times New Roman" w:cs="Times New Roman"/>
          <w:sz w:val="24"/>
          <w:szCs w:val="24"/>
        </w:rPr>
        <w:t xml:space="preserve">habilidad </w:t>
      </w:r>
      <w:r>
        <w:rPr>
          <w:rFonts w:ascii="Times New Roman" w:hAnsi="Times New Roman" w:cs="Times New Roman"/>
          <w:sz w:val="24"/>
          <w:szCs w:val="24"/>
        </w:rPr>
        <w:t xml:space="preserve">estratégica </w:t>
      </w:r>
      <w:r w:rsidR="008842F6" w:rsidRPr="00CC6F6A">
        <w:rPr>
          <w:rFonts w:ascii="Times New Roman" w:hAnsi="Times New Roman" w:cs="Times New Roman"/>
          <w:sz w:val="24"/>
          <w:szCs w:val="24"/>
        </w:rPr>
        <w:t>para canalizar y mitigar los efect</w:t>
      </w:r>
      <w:r w:rsidR="00F2792D">
        <w:rPr>
          <w:rFonts w:ascii="Times New Roman" w:hAnsi="Times New Roman" w:cs="Times New Roman"/>
          <w:sz w:val="24"/>
          <w:szCs w:val="24"/>
        </w:rPr>
        <w:t>os negativos de la imprevisibilidad evitando</w:t>
      </w:r>
      <w:r w:rsidR="007A18F4" w:rsidRPr="00CC6F6A">
        <w:rPr>
          <w:rFonts w:ascii="Times New Roman" w:hAnsi="Times New Roman" w:cs="Times New Roman"/>
          <w:sz w:val="24"/>
          <w:szCs w:val="24"/>
        </w:rPr>
        <w:t xml:space="preserve"> la consecución de resultados no deseados, </w:t>
      </w:r>
      <w:r w:rsidR="00235FFC">
        <w:rPr>
          <w:rFonts w:ascii="Times New Roman" w:hAnsi="Times New Roman" w:cs="Times New Roman"/>
          <w:sz w:val="24"/>
          <w:szCs w:val="24"/>
        </w:rPr>
        <w:t xml:space="preserve">definiendo estrategias y optimizando recursos </w:t>
      </w:r>
      <w:r w:rsidR="007A18F4" w:rsidRPr="00CC6F6A">
        <w:rPr>
          <w:rFonts w:ascii="Times New Roman" w:hAnsi="Times New Roman" w:cs="Times New Roman"/>
          <w:sz w:val="24"/>
          <w:szCs w:val="24"/>
        </w:rPr>
        <w:t>para alcanzar los objetivos de la organización</w:t>
      </w:r>
      <w:r w:rsidR="009916CC" w:rsidRPr="00CC6F6A">
        <w:rPr>
          <w:rFonts w:ascii="Times New Roman" w:hAnsi="Times New Roman" w:cs="Times New Roman"/>
          <w:sz w:val="24"/>
          <w:szCs w:val="24"/>
        </w:rPr>
        <w:t xml:space="preserve"> </w:t>
      </w:r>
      <w:r w:rsidR="003E1BEF">
        <w:rPr>
          <w:rFonts w:ascii="Times New Roman" w:hAnsi="Times New Roman" w:cs="Times New Roman"/>
          <w:sz w:val="24"/>
          <w:szCs w:val="24"/>
        </w:rPr>
        <w:t>con mayor probabilidad de éxito.</w:t>
      </w:r>
    </w:p>
    <w:p w14:paraId="77C97B30" w14:textId="3646A6B4" w:rsidR="00235FFC" w:rsidRDefault="00235FF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consecuencia</w:t>
      </w:r>
      <w:r w:rsidR="007A18F4" w:rsidRPr="002529BD">
        <w:rPr>
          <w:rFonts w:ascii="Times New Roman" w:hAnsi="Times New Roman" w:cs="Times New Roman"/>
          <w:sz w:val="24"/>
          <w:szCs w:val="24"/>
        </w:rPr>
        <w:t xml:space="preserve"> para el buen liderazgo y g</w:t>
      </w:r>
      <w:r>
        <w:rPr>
          <w:rFonts w:ascii="Times New Roman" w:hAnsi="Times New Roman" w:cs="Times New Roman"/>
          <w:sz w:val="24"/>
          <w:szCs w:val="24"/>
        </w:rPr>
        <w:t>estión de la incertidumbre el lí</w:t>
      </w:r>
      <w:r w:rsidRPr="002529BD">
        <w:rPr>
          <w:rFonts w:ascii="Times New Roman" w:hAnsi="Times New Roman" w:cs="Times New Roman"/>
          <w:sz w:val="24"/>
          <w:szCs w:val="24"/>
        </w:rPr>
        <w:t>der</w:t>
      </w:r>
      <w:r w:rsidR="00C16A5C">
        <w:rPr>
          <w:rFonts w:ascii="Times New Roman" w:hAnsi="Times New Roman" w:cs="Times New Roman"/>
          <w:sz w:val="24"/>
          <w:szCs w:val="24"/>
        </w:rPr>
        <w:t xml:space="preserve"> educativo debe actuar como “</w:t>
      </w:r>
      <w:r w:rsidR="00CC6F6A">
        <w:rPr>
          <w:rFonts w:ascii="Times New Roman" w:hAnsi="Times New Roman" w:cs="Times New Roman"/>
          <w:sz w:val="24"/>
          <w:szCs w:val="24"/>
        </w:rPr>
        <w:t>diseñador estratégico</w:t>
      </w:r>
      <w:r w:rsidR="00C16A5C">
        <w:rPr>
          <w:rFonts w:ascii="Times New Roman" w:hAnsi="Times New Roman" w:cs="Times New Roman"/>
          <w:sz w:val="24"/>
          <w:szCs w:val="24"/>
        </w:rPr>
        <w:t>”. Rol que implica la capacidad de anticipar las necesidades futuras de la institución para definir</w:t>
      </w:r>
      <w:r w:rsidR="007A18F4" w:rsidRPr="002529BD">
        <w:rPr>
          <w:rFonts w:ascii="Times New Roman" w:hAnsi="Times New Roman" w:cs="Times New Roman"/>
          <w:sz w:val="24"/>
          <w:szCs w:val="24"/>
        </w:rPr>
        <w:t xml:space="preserve"> metas a largo plazo y ejecut</w:t>
      </w:r>
      <w:r w:rsidR="003E1BEF">
        <w:rPr>
          <w:rFonts w:ascii="Times New Roman" w:hAnsi="Times New Roman" w:cs="Times New Roman"/>
          <w:sz w:val="24"/>
          <w:szCs w:val="24"/>
        </w:rPr>
        <w:t>a</w:t>
      </w:r>
      <w:r w:rsidR="00C16A5C">
        <w:rPr>
          <w:rFonts w:ascii="Times New Roman" w:hAnsi="Times New Roman" w:cs="Times New Roman"/>
          <w:sz w:val="24"/>
          <w:szCs w:val="24"/>
        </w:rPr>
        <w:t>r</w:t>
      </w:r>
      <w:r w:rsidR="003E1BEF">
        <w:rPr>
          <w:rFonts w:ascii="Times New Roman" w:hAnsi="Times New Roman" w:cs="Times New Roman"/>
          <w:sz w:val="24"/>
          <w:szCs w:val="24"/>
        </w:rPr>
        <w:t xml:space="preserve"> </w:t>
      </w:r>
      <w:r w:rsidR="00C16A5C">
        <w:rPr>
          <w:rFonts w:ascii="Times New Roman" w:hAnsi="Times New Roman" w:cs="Times New Roman"/>
          <w:sz w:val="24"/>
          <w:szCs w:val="24"/>
        </w:rPr>
        <w:t xml:space="preserve">las </w:t>
      </w:r>
      <w:r w:rsidR="003E1BEF">
        <w:rPr>
          <w:rFonts w:ascii="Times New Roman" w:hAnsi="Times New Roman" w:cs="Times New Roman"/>
          <w:sz w:val="24"/>
          <w:szCs w:val="24"/>
        </w:rPr>
        <w:t>estrategi</w:t>
      </w:r>
      <w:r w:rsidR="00C16A5C">
        <w:rPr>
          <w:rFonts w:ascii="Times New Roman" w:hAnsi="Times New Roman" w:cs="Times New Roman"/>
          <w:sz w:val="24"/>
          <w:szCs w:val="24"/>
        </w:rPr>
        <w:t xml:space="preserve">as necesarias que permitan </w:t>
      </w:r>
      <w:r w:rsidR="003E1BEF">
        <w:rPr>
          <w:rFonts w:ascii="Times New Roman" w:hAnsi="Times New Roman" w:cs="Times New Roman"/>
          <w:sz w:val="24"/>
          <w:szCs w:val="24"/>
        </w:rPr>
        <w:t xml:space="preserve">alcanzarlas. </w:t>
      </w:r>
      <w:r w:rsidR="00C16A5C">
        <w:rPr>
          <w:rFonts w:ascii="Times New Roman" w:hAnsi="Times New Roman" w:cs="Times New Roman"/>
          <w:sz w:val="24"/>
          <w:szCs w:val="24"/>
        </w:rPr>
        <w:t xml:space="preserve">En </w:t>
      </w:r>
      <w:r w:rsidR="007A18F4" w:rsidRPr="002529BD">
        <w:rPr>
          <w:rFonts w:ascii="Times New Roman" w:hAnsi="Times New Roman" w:cs="Times New Roman"/>
          <w:sz w:val="24"/>
          <w:szCs w:val="24"/>
        </w:rPr>
        <w:t>ambiente</w:t>
      </w:r>
      <w:r w:rsidR="00C16A5C">
        <w:rPr>
          <w:rFonts w:ascii="Times New Roman" w:hAnsi="Times New Roman" w:cs="Times New Roman"/>
          <w:sz w:val="24"/>
          <w:szCs w:val="24"/>
        </w:rPr>
        <w:t>s caracterizados por la</w:t>
      </w:r>
      <w:r w:rsidR="007A18F4" w:rsidRPr="002529BD">
        <w:rPr>
          <w:rFonts w:ascii="Times New Roman" w:hAnsi="Times New Roman" w:cs="Times New Roman"/>
          <w:sz w:val="24"/>
          <w:szCs w:val="24"/>
        </w:rPr>
        <w:t xml:space="preserve"> incertidumbre, la pla</w:t>
      </w:r>
      <w:r w:rsidR="00C16A5C">
        <w:rPr>
          <w:rFonts w:ascii="Times New Roman" w:hAnsi="Times New Roman" w:cs="Times New Roman"/>
          <w:sz w:val="24"/>
          <w:szCs w:val="24"/>
        </w:rPr>
        <w:t xml:space="preserve">nificación estratégica debe ser, por definición, </w:t>
      </w:r>
      <w:r w:rsidR="007A18F4" w:rsidRPr="002529BD">
        <w:rPr>
          <w:rFonts w:ascii="Times New Roman" w:hAnsi="Times New Roman" w:cs="Times New Roman"/>
          <w:sz w:val="24"/>
          <w:szCs w:val="24"/>
        </w:rPr>
        <w:t>flexible y adaptativa (Yukl, 2013</w:t>
      </w:r>
      <w:r w:rsidR="00870ACD" w:rsidRPr="002529BD">
        <w:rPr>
          <w:rFonts w:ascii="Times New Roman" w:hAnsi="Times New Roman" w:cs="Times New Roman"/>
          <w:sz w:val="24"/>
          <w:szCs w:val="24"/>
        </w:rPr>
        <w:t>, p.</w:t>
      </w:r>
      <w:r w:rsidR="00517C9B">
        <w:rPr>
          <w:rFonts w:ascii="Times New Roman" w:hAnsi="Times New Roman" w:cs="Times New Roman"/>
          <w:sz w:val="24"/>
          <w:szCs w:val="24"/>
        </w:rPr>
        <w:t xml:space="preserve"> </w:t>
      </w:r>
      <w:r w:rsidR="00870ACD" w:rsidRPr="002529BD">
        <w:rPr>
          <w:rFonts w:ascii="Times New Roman" w:hAnsi="Times New Roman" w:cs="Times New Roman"/>
          <w:sz w:val="24"/>
          <w:szCs w:val="24"/>
        </w:rPr>
        <w:t>94</w:t>
      </w:r>
      <w:r w:rsidR="007A18F4" w:rsidRPr="002529BD">
        <w:rPr>
          <w:rFonts w:ascii="Times New Roman" w:hAnsi="Times New Roman" w:cs="Times New Roman"/>
          <w:sz w:val="24"/>
          <w:szCs w:val="24"/>
        </w:rPr>
        <w:t>).</w:t>
      </w:r>
    </w:p>
    <w:p w14:paraId="0A35DADD" w14:textId="121DB92A" w:rsidR="004D3639" w:rsidRDefault="004D3639"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 a la gestión</w:t>
      </w:r>
      <w:r w:rsidR="00963DB2">
        <w:rPr>
          <w:rFonts w:ascii="Times New Roman" w:hAnsi="Times New Roman" w:cs="Times New Roman"/>
          <w:sz w:val="24"/>
          <w:szCs w:val="24"/>
        </w:rPr>
        <w:t xml:space="preserve"> de las dificultades</w:t>
      </w:r>
      <w:r>
        <w:rPr>
          <w:rFonts w:ascii="Times New Roman" w:hAnsi="Times New Roman" w:cs="Times New Roman"/>
          <w:sz w:val="24"/>
          <w:szCs w:val="24"/>
        </w:rPr>
        <w:t>, Tejada (2022) sostiene</w:t>
      </w:r>
      <w:r w:rsidR="00993DA8">
        <w:rPr>
          <w:rFonts w:ascii="Times New Roman" w:hAnsi="Times New Roman" w:cs="Times New Roman"/>
          <w:sz w:val="24"/>
          <w:szCs w:val="24"/>
        </w:rPr>
        <w:t xml:space="preserve"> que </w:t>
      </w:r>
      <w:r w:rsidR="00053E6D" w:rsidRPr="002529BD">
        <w:rPr>
          <w:rFonts w:ascii="Times New Roman" w:hAnsi="Times New Roman" w:cs="Times New Roman"/>
          <w:sz w:val="24"/>
          <w:szCs w:val="24"/>
        </w:rPr>
        <w:t xml:space="preserve"> es fundamental diferenci</w:t>
      </w:r>
      <w:r w:rsidR="00993DA8">
        <w:rPr>
          <w:rFonts w:ascii="Times New Roman" w:hAnsi="Times New Roman" w:cs="Times New Roman"/>
          <w:sz w:val="24"/>
          <w:szCs w:val="24"/>
        </w:rPr>
        <w:t>ar la incertidumbre del riesgo,</w:t>
      </w:r>
      <w:r w:rsidR="000B549D">
        <w:rPr>
          <w:rFonts w:ascii="Times New Roman" w:hAnsi="Times New Roman" w:cs="Times New Roman"/>
          <w:sz w:val="24"/>
          <w:szCs w:val="24"/>
        </w:rPr>
        <w:t xml:space="preserve"> porque l</w:t>
      </w:r>
      <w:r w:rsidR="00963DB2">
        <w:rPr>
          <w:rFonts w:ascii="Times New Roman" w:hAnsi="Times New Roman" w:cs="Times New Roman"/>
          <w:sz w:val="24"/>
          <w:szCs w:val="24"/>
        </w:rPr>
        <w:t>os</w:t>
      </w:r>
      <w:r w:rsidR="00053E6D" w:rsidRPr="002529BD">
        <w:rPr>
          <w:rFonts w:ascii="Times New Roman" w:hAnsi="Times New Roman" w:cs="Times New Roman"/>
          <w:sz w:val="24"/>
          <w:szCs w:val="24"/>
        </w:rPr>
        <w:t xml:space="preserve"> riesgos son esas situaciones en las que no sabemos lo que pasará, pero podemos hacer posibles estimaciones de la</w:t>
      </w:r>
      <w:r w:rsidR="00963DB2">
        <w:rPr>
          <w:rFonts w:ascii="Times New Roman" w:hAnsi="Times New Roman" w:cs="Times New Roman"/>
          <w:sz w:val="24"/>
          <w:szCs w:val="24"/>
        </w:rPr>
        <w:t>s distribuciones del resultado;</w:t>
      </w:r>
      <w:r w:rsidR="00993DA8">
        <w:rPr>
          <w:rFonts w:ascii="Times New Roman" w:hAnsi="Times New Roman" w:cs="Times New Roman"/>
          <w:sz w:val="24"/>
          <w:szCs w:val="24"/>
        </w:rPr>
        <w:t xml:space="preserve"> e</w:t>
      </w:r>
      <w:r w:rsidR="00053E6D" w:rsidRPr="002529BD">
        <w:rPr>
          <w:rFonts w:ascii="Times New Roman" w:hAnsi="Times New Roman" w:cs="Times New Roman"/>
          <w:sz w:val="24"/>
          <w:szCs w:val="24"/>
        </w:rPr>
        <w:t>n cambio, la incertidumb</w:t>
      </w:r>
      <w:r w:rsidR="00963DB2">
        <w:rPr>
          <w:rFonts w:ascii="Times New Roman" w:hAnsi="Times New Roman" w:cs="Times New Roman"/>
          <w:sz w:val="24"/>
          <w:szCs w:val="24"/>
        </w:rPr>
        <w:t>re hace referencia a escenarios</w:t>
      </w:r>
      <w:r w:rsidR="00053E6D" w:rsidRPr="002529BD">
        <w:rPr>
          <w:rFonts w:ascii="Times New Roman" w:hAnsi="Times New Roman" w:cs="Times New Roman"/>
          <w:sz w:val="24"/>
          <w:szCs w:val="24"/>
        </w:rPr>
        <w:t xml:space="preserve"> donde no se cuenta con ningún tipo de información respecto a cuáles pueden ser los resultados posibles</w:t>
      </w:r>
      <w:r w:rsidR="00993DA8">
        <w:rPr>
          <w:rFonts w:ascii="Times New Roman" w:hAnsi="Times New Roman" w:cs="Times New Roman"/>
          <w:sz w:val="24"/>
          <w:szCs w:val="24"/>
        </w:rPr>
        <w:t xml:space="preserve"> (</w:t>
      </w:r>
      <w:r w:rsidR="00053E6D" w:rsidRPr="002529BD">
        <w:rPr>
          <w:rFonts w:ascii="Times New Roman" w:hAnsi="Times New Roman" w:cs="Times New Roman"/>
          <w:sz w:val="24"/>
          <w:szCs w:val="24"/>
        </w:rPr>
        <w:t>p. 128).</w:t>
      </w:r>
    </w:p>
    <w:p w14:paraId="21D94C49" w14:textId="725BC47B" w:rsidR="001D4CBC" w:rsidRPr="002529BD" w:rsidRDefault="00963DB2"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Kotter (2011) sostiene </w:t>
      </w:r>
      <w:r w:rsidR="003F487E">
        <w:rPr>
          <w:rFonts w:ascii="Times New Roman" w:hAnsi="Times New Roman" w:cs="Times New Roman"/>
          <w:sz w:val="24"/>
          <w:szCs w:val="24"/>
        </w:rPr>
        <w:t>que l</w:t>
      </w:r>
      <w:r w:rsidR="001D4CBC" w:rsidRPr="002529BD">
        <w:rPr>
          <w:rFonts w:ascii="Times New Roman" w:hAnsi="Times New Roman" w:cs="Times New Roman"/>
          <w:sz w:val="24"/>
          <w:szCs w:val="24"/>
        </w:rPr>
        <w:t>a gestión del cambio en las instituciones educativas es un proceso importante para adapta</w:t>
      </w:r>
      <w:r w:rsidR="003F487E">
        <w:rPr>
          <w:rFonts w:ascii="Times New Roman" w:hAnsi="Times New Roman" w:cs="Times New Roman"/>
          <w:sz w:val="24"/>
          <w:szCs w:val="24"/>
        </w:rPr>
        <w:t xml:space="preserve">rse a las constantes </w:t>
      </w:r>
      <w:r w:rsidR="001D4CBC" w:rsidRPr="002529BD">
        <w:rPr>
          <w:rFonts w:ascii="Times New Roman" w:hAnsi="Times New Roman" w:cs="Times New Roman"/>
          <w:sz w:val="24"/>
          <w:szCs w:val="24"/>
        </w:rPr>
        <w:t>demandas</w:t>
      </w:r>
      <w:r w:rsidR="003F487E">
        <w:rPr>
          <w:rFonts w:ascii="Times New Roman" w:hAnsi="Times New Roman" w:cs="Times New Roman"/>
          <w:sz w:val="24"/>
          <w:szCs w:val="24"/>
        </w:rPr>
        <w:t xml:space="preserve"> y desafíos que el entorno exige en materia de imprevisibilidad, argumentando que a</w:t>
      </w:r>
      <w:r w:rsidR="001D4CBC" w:rsidRPr="002529BD">
        <w:rPr>
          <w:rFonts w:ascii="Times New Roman" w:hAnsi="Times New Roman" w:cs="Times New Roman"/>
          <w:sz w:val="24"/>
          <w:szCs w:val="24"/>
        </w:rPr>
        <w:t>sí como la sociedad evoluciona y se transforma, las instituciones educativas deben ser capaces de actualizar sus prácticas, metodologías y enfoques pedagógicos</w:t>
      </w:r>
      <w:r w:rsidR="003F487E">
        <w:rPr>
          <w:rFonts w:ascii="Times New Roman" w:hAnsi="Times New Roman" w:cs="Times New Roman"/>
          <w:sz w:val="24"/>
          <w:szCs w:val="24"/>
        </w:rPr>
        <w:t xml:space="preserve"> (</w:t>
      </w:r>
      <w:r w:rsidR="009D3561">
        <w:rPr>
          <w:rFonts w:ascii="Times New Roman" w:hAnsi="Times New Roman" w:cs="Times New Roman"/>
          <w:sz w:val="24"/>
          <w:szCs w:val="24"/>
        </w:rPr>
        <w:t xml:space="preserve"> p. </w:t>
      </w:r>
      <w:r w:rsidR="001D4CBC" w:rsidRPr="002529BD">
        <w:rPr>
          <w:rFonts w:ascii="Times New Roman" w:hAnsi="Times New Roman" w:cs="Times New Roman"/>
          <w:sz w:val="24"/>
          <w:szCs w:val="24"/>
        </w:rPr>
        <w:t>81)</w:t>
      </w:r>
      <w:r w:rsidR="003F487E">
        <w:rPr>
          <w:rFonts w:ascii="Times New Roman" w:hAnsi="Times New Roman" w:cs="Times New Roman"/>
          <w:sz w:val="24"/>
          <w:szCs w:val="24"/>
        </w:rPr>
        <w:t>.</w:t>
      </w:r>
    </w:p>
    <w:p w14:paraId="6CA5AAE2"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5A0A8A9B" w14:textId="5E909B60" w:rsidR="007A18F4" w:rsidRPr="00BE0E6D" w:rsidRDefault="007A18F4"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Planeación estratégica</w:t>
      </w:r>
    </w:p>
    <w:p w14:paraId="05834E8E" w14:textId="54622FBB" w:rsidR="00475E53" w:rsidRDefault="007A18F4"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La planeación estratég</w:t>
      </w:r>
      <w:r w:rsidR="00475E53">
        <w:rPr>
          <w:rFonts w:ascii="Times New Roman" w:hAnsi="Times New Roman" w:cs="Times New Roman"/>
          <w:sz w:val="24"/>
          <w:szCs w:val="24"/>
        </w:rPr>
        <w:t xml:space="preserve">ica </w:t>
      </w:r>
      <w:r w:rsidRPr="002529BD">
        <w:rPr>
          <w:rFonts w:ascii="Times New Roman" w:hAnsi="Times New Roman" w:cs="Times New Roman"/>
          <w:sz w:val="24"/>
          <w:szCs w:val="24"/>
        </w:rPr>
        <w:t>debe</w:t>
      </w:r>
      <w:r w:rsidR="00475E53">
        <w:rPr>
          <w:rFonts w:ascii="Times New Roman" w:hAnsi="Times New Roman" w:cs="Times New Roman"/>
          <w:sz w:val="24"/>
          <w:szCs w:val="24"/>
        </w:rPr>
        <w:t xml:space="preserve"> constituirse como </w:t>
      </w:r>
      <w:r w:rsidRPr="002529BD">
        <w:rPr>
          <w:rFonts w:ascii="Times New Roman" w:hAnsi="Times New Roman" w:cs="Times New Roman"/>
          <w:sz w:val="24"/>
          <w:szCs w:val="24"/>
        </w:rPr>
        <w:t>un pro</w:t>
      </w:r>
      <w:r w:rsidR="003F487E">
        <w:rPr>
          <w:rFonts w:ascii="Times New Roman" w:hAnsi="Times New Roman" w:cs="Times New Roman"/>
          <w:sz w:val="24"/>
          <w:szCs w:val="24"/>
        </w:rPr>
        <w:t xml:space="preserve">ceso organizado </w:t>
      </w:r>
      <w:r w:rsidRPr="002529BD">
        <w:rPr>
          <w:rFonts w:ascii="Times New Roman" w:hAnsi="Times New Roman" w:cs="Times New Roman"/>
          <w:sz w:val="24"/>
          <w:szCs w:val="24"/>
        </w:rPr>
        <w:t xml:space="preserve">que les permita a los rectores y coordinadores </w:t>
      </w:r>
      <w:r w:rsidR="00475E53">
        <w:rPr>
          <w:rFonts w:ascii="Times New Roman" w:hAnsi="Times New Roman" w:cs="Times New Roman"/>
          <w:sz w:val="24"/>
          <w:szCs w:val="24"/>
        </w:rPr>
        <w:t xml:space="preserve">ejecutar </w:t>
      </w:r>
      <w:r w:rsidRPr="002529BD">
        <w:rPr>
          <w:rFonts w:ascii="Times New Roman" w:hAnsi="Times New Roman" w:cs="Times New Roman"/>
          <w:sz w:val="24"/>
          <w:szCs w:val="24"/>
        </w:rPr>
        <w:t xml:space="preserve">acciones y decisiones </w:t>
      </w:r>
      <w:r w:rsidR="002644F6">
        <w:rPr>
          <w:rFonts w:ascii="Times New Roman" w:hAnsi="Times New Roman" w:cs="Times New Roman"/>
          <w:sz w:val="24"/>
          <w:szCs w:val="24"/>
        </w:rPr>
        <w:t xml:space="preserve">orientadas al logro de </w:t>
      </w:r>
      <w:r w:rsidR="00475E53">
        <w:rPr>
          <w:rFonts w:ascii="Times New Roman" w:hAnsi="Times New Roman" w:cs="Times New Roman"/>
          <w:sz w:val="24"/>
          <w:szCs w:val="24"/>
        </w:rPr>
        <w:t xml:space="preserve">objetivos </w:t>
      </w:r>
      <w:r w:rsidRPr="002529BD">
        <w:rPr>
          <w:rFonts w:ascii="Times New Roman" w:hAnsi="Times New Roman" w:cs="Times New Roman"/>
          <w:sz w:val="24"/>
          <w:szCs w:val="24"/>
        </w:rPr>
        <w:t>trazados a mediano y largo plazo</w:t>
      </w:r>
      <w:r w:rsidR="00475E53">
        <w:rPr>
          <w:rFonts w:ascii="Times New Roman" w:hAnsi="Times New Roman" w:cs="Times New Roman"/>
          <w:sz w:val="24"/>
          <w:szCs w:val="24"/>
        </w:rPr>
        <w:t>. Su diseño</w:t>
      </w:r>
      <w:r w:rsidR="000B38BC">
        <w:rPr>
          <w:rFonts w:ascii="Times New Roman" w:hAnsi="Times New Roman" w:cs="Times New Roman"/>
          <w:sz w:val="24"/>
          <w:szCs w:val="24"/>
        </w:rPr>
        <w:t xml:space="preserve"> busca optimizar </w:t>
      </w:r>
      <w:r w:rsidRPr="002529BD">
        <w:rPr>
          <w:rFonts w:ascii="Times New Roman" w:hAnsi="Times New Roman" w:cs="Times New Roman"/>
          <w:sz w:val="24"/>
          <w:szCs w:val="24"/>
        </w:rPr>
        <w:t>los recursos,</w:t>
      </w:r>
      <w:r w:rsidR="000B38BC">
        <w:rPr>
          <w:rFonts w:ascii="Times New Roman" w:hAnsi="Times New Roman" w:cs="Times New Roman"/>
          <w:sz w:val="24"/>
          <w:szCs w:val="24"/>
        </w:rPr>
        <w:t xml:space="preserve"> fortalecer </w:t>
      </w:r>
      <w:r w:rsidRPr="002529BD">
        <w:rPr>
          <w:rFonts w:ascii="Times New Roman" w:hAnsi="Times New Roman" w:cs="Times New Roman"/>
          <w:sz w:val="24"/>
          <w:szCs w:val="24"/>
        </w:rPr>
        <w:t>los procesos pedagógicos y administrativos</w:t>
      </w:r>
      <w:r w:rsidR="000B38BC">
        <w:rPr>
          <w:rFonts w:ascii="Times New Roman" w:hAnsi="Times New Roman" w:cs="Times New Roman"/>
          <w:sz w:val="24"/>
          <w:szCs w:val="24"/>
        </w:rPr>
        <w:t xml:space="preserve">, y </w:t>
      </w:r>
      <w:r w:rsidR="000B38BC" w:rsidRPr="002529BD">
        <w:rPr>
          <w:rFonts w:ascii="Times New Roman" w:hAnsi="Times New Roman" w:cs="Times New Roman"/>
          <w:sz w:val="24"/>
          <w:szCs w:val="24"/>
        </w:rPr>
        <w:t>ga</w:t>
      </w:r>
      <w:r w:rsidR="000B38BC">
        <w:rPr>
          <w:rFonts w:ascii="Times New Roman" w:hAnsi="Times New Roman" w:cs="Times New Roman"/>
          <w:sz w:val="24"/>
          <w:szCs w:val="24"/>
        </w:rPr>
        <w:t>rantizar la calidad educativa en</w:t>
      </w:r>
      <w:r w:rsidRPr="002529BD">
        <w:rPr>
          <w:rFonts w:ascii="Times New Roman" w:hAnsi="Times New Roman" w:cs="Times New Roman"/>
          <w:sz w:val="24"/>
          <w:szCs w:val="24"/>
        </w:rPr>
        <w:t xml:space="preserve"> un entorn</w:t>
      </w:r>
      <w:r w:rsidR="000B38BC">
        <w:rPr>
          <w:rFonts w:ascii="Times New Roman" w:hAnsi="Times New Roman" w:cs="Times New Roman"/>
          <w:sz w:val="24"/>
          <w:szCs w:val="24"/>
        </w:rPr>
        <w:t xml:space="preserve">o dinámico y competitivo. </w:t>
      </w:r>
      <w:r w:rsidR="000B38BC" w:rsidRPr="002529BD">
        <w:rPr>
          <w:rFonts w:ascii="Times New Roman" w:hAnsi="Times New Roman" w:cs="Times New Roman"/>
          <w:sz w:val="24"/>
          <w:szCs w:val="24"/>
        </w:rPr>
        <w:t>Para</w:t>
      </w:r>
      <w:r w:rsidR="000B38BC">
        <w:rPr>
          <w:rFonts w:ascii="Times New Roman" w:hAnsi="Times New Roman" w:cs="Times New Roman"/>
          <w:sz w:val="24"/>
          <w:szCs w:val="24"/>
        </w:rPr>
        <w:t xml:space="preserve"> una buena gestión efectiva, los directivos deben analizar el contexto, definir el horizonte institucional (</w:t>
      </w:r>
      <w:r w:rsidRPr="002529BD">
        <w:rPr>
          <w:rFonts w:ascii="Times New Roman" w:hAnsi="Times New Roman" w:cs="Times New Roman"/>
          <w:sz w:val="24"/>
          <w:szCs w:val="24"/>
        </w:rPr>
        <w:t>misión, visión y valores</w:t>
      </w:r>
      <w:r w:rsidR="000B38BC">
        <w:rPr>
          <w:rFonts w:ascii="Times New Roman" w:hAnsi="Times New Roman" w:cs="Times New Roman"/>
          <w:sz w:val="24"/>
          <w:szCs w:val="24"/>
        </w:rPr>
        <w:t xml:space="preserve">) y establecer las metas que orienten </w:t>
      </w:r>
      <w:r w:rsidRPr="002529BD">
        <w:rPr>
          <w:rFonts w:ascii="Times New Roman" w:hAnsi="Times New Roman" w:cs="Times New Roman"/>
          <w:sz w:val="24"/>
          <w:szCs w:val="24"/>
        </w:rPr>
        <w:t>el rum</w:t>
      </w:r>
      <w:r w:rsidR="000B38BC">
        <w:rPr>
          <w:rFonts w:ascii="Times New Roman" w:hAnsi="Times New Roman" w:cs="Times New Roman"/>
          <w:sz w:val="24"/>
          <w:szCs w:val="24"/>
        </w:rPr>
        <w:t>bo del proyecto educativo institucional PEI</w:t>
      </w:r>
      <w:r w:rsidR="00ED754D">
        <w:rPr>
          <w:rFonts w:ascii="Times New Roman" w:hAnsi="Times New Roman" w:cs="Times New Roman"/>
          <w:sz w:val="24"/>
          <w:szCs w:val="24"/>
        </w:rPr>
        <w:t>.</w:t>
      </w:r>
      <w:r w:rsidR="00475E53">
        <w:rPr>
          <w:rFonts w:ascii="Times New Roman" w:hAnsi="Times New Roman" w:cs="Times New Roman"/>
          <w:sz w:val="24"/>
          <w:szCs w:val="24"/>
        </w:rPr>
        <w:t xml:space="preserve"> </w:t>
      </w:r>
    </w:p>
    <w:p w14:paraId="4563889F" w14:textId="4D573965" w:rsidR="005328B8" w:rsidRPr="005328B8" w:rsidRDefault="00E22A4E" w:rsidP="00BE0E6D">
      <w:pPr>
        <w:spacing w:after="0" w:line="360" w:lineRule="auto"/>
        <w:ind w:firstLine="709"/>
        <w:jc w:val="both"/>
        <w:rPr>
          <w:rFonts w:ascii="Times New Roman" w:hAnsi="Times New Roman" w:cs="Times New Roman"/>
          <w:sz w:val="24"/>
          <w:szCs w:val="24"/>
        </w:rPr>
      </w:pPr>
      <w:r w:rsidRPr="005328B8">
        <w:rPr>
          <w:rFonts w:ascii="Times New Roman" w:hAnsi="Times New Roman" w:cs="Times New Roman"/>
          <w:sz w:val="24"/>
          <w:szCs w:val="24"/>
        </w:rPr>
        <w:t xml:space="preserve">Thompson y </w:t>
      </w:r>
      <w:r w:rsidR="0065184C" w:rsidRPr="005328B8">
        <w:rPr>
          <w:rFonts w:ascii="Times New Roman" w:hAnsi="Times New Roman" w:cs="Times New Roman"/>
          <w:sz w:val="24"/>
          <w:szCs w:val="24"/>
        </w:rPr>
        <w:t>Strickland (2020)</w:t>
      </w:r>
      <w:r w:rsidRPr="005328B8">
        <w:rPr>
          <w:rFonts w:ascii="Times New Roman" w:hAnsi="Times New Roman" w:cs="Times New Roman"/>
          <w:sz w:val="24"/>
          <w:szCs w:val="24"/>
        </w:rPr>
        <w:t>,</w:t>
      </w:r>
      <w:r w:rsidR="0065184C" w:rsidRPr="005328B8">
        <w:rPr>
          <w:rFonts w:ascii="Times New Roman" w:hAnsi="Times New Roman" w:cs="Times New Roman"/>
          <w:sz w:val="24"/>
          <w:szCs w:val="24"/>
        </w:rPr>
        <w:t xml:space="preserve"> en un estudio sobre la plane</w:t>
      </w:r>
      <w:r w:rsidRPr="005328B8">
        <w:rPr>
          <w:rFonts w:ascii="Times New Roman" w:hAnsi="Times New Roman" w:cs="Times New Roman"/>
          <w:sz w:val="24"/>
          <w:szCs w:val="24"/>
        </w:rPr>
        <w:t>ación estratégica</w:t>
      </w:r>
      <w:r w:rsidR="005328B8" w:rsidRPr="005328B8">
        <w:rPr>
          <w:rFonts w:ascii="Times New Roman" w:hAnsi="Times New Roman" w:cs="Times New Roman"/>
          <w:sz w:val="24"/>
          <w:szCs w:val="24"/>
        </w:rPr>
        <w:t>,</w:t>
      </w:r>
      <w:r w:rsidRPr="005328B8">
        <w:rPr>
          <w:rFonts w:ascii="Times New Roman" w:hAnsi="Times New Roman" w:cs="Times New Roman"/>
          <w:sz w:val="24"/>
          <w:szCs w:val="24"/>
        </w:rPr>
        <w:t xml:space="preserve"> plantean que </w:t>
      </w:r>
      <w:r w:rsidR="0065184C" w:rsidRPr="005328B8">
        <w:rPr>
          <w:rFonts w:ascii="Times New Roman" w:hAnsi="Times New Roman" w:cs="Times New Roman"/>
          <w:sz w:val="24"/>
          <w:szCs w:val="24"/>
        </w:rPr>
        <w:t>el</w:t>
      </w:r>
      <w:r w:rsidR="00053E6D" w:rsidRPr="005328B8">
        <w:rPr>
          <w:rFonts w:ascii="Times New Roman" w:hAnsi="Times New Roman" w:cs="Times New Roman"/>
          <w:sz w:val="24"/>
          <w:szCs w:val="24"/>
        </w:rPr>
        <w:t xml:space="preserve"> </w:t>
      </w:r>
      <w:r w:rsidR="0065184C" w:rsidRPr="005328B8">
        <w:rPr>
          <w:rFonts w:ascii="Times New Roman" w:hAnsi="Times New Roman" w:cs="Times New Roman"/>
          <w:sz w:val="24"/>
          <w:szCs w:val="24"/>
        </w:rPr>
        <w:t>líder</w:t>
      </w:r>
      <w:r w:rsidR="00053E6D" w:rsidRPr="005328B8">
        <w:rPr>
          <w:rFonts w:ascii="Times New Roman" w:hAnsi="Times New Roman" w:cs="Times New Roman"/>
          <w:sz w:val="24"/>
          <w:szCs w:val="24"/>
        </w:rPr>
        <w:t xml:space="preserve"> debe tener en cuenta algunas fases tales como</w:t>
      </w:r>
      <w:r w:rsidR="005328B8" w:rsidRPr="005328B8">
        <w:rPr>
          <w:rFonts w:ascii="Times New Roman" w:hAnsi="Times New Roman" w:cs="Times New Roman"/>
          <w:sz w:val="24"/>
          <w:szCs w:val="24"/>
        </w:rPr>
        <w:t xml:space="preserve"> </w:t>
      </w:r>
      <w:r w:rsidRPr="005328B8">
        <w:rPr>
          <w:rFonts w:ascii="Times New Roman" w:hAnsi="Times New Roman" w:cs="Times New Roman"/>
          <w:sz w:val="24"/>
          <w:szCs w:val="24"/>
        </w:rPr>
        <w:t>a</w:t>
      </w:r>
      <w:r w:rsidR="00870ACD" w:rsidRPr="005328B8">
        <w:rPr>
          <w:rFonts w:ascii="Times New Roman" w:hAnsi="Times New Roman" w:cs="Times New Roman"/>
          <w:sz w:val="24"/>
          <w:szCs w:val="24"/>
        </w:rPr>
        <w:t>nálisis</w:t>
      </w:r>
      <w:r w:rsidRPr="005328B8">
        <w:rPr>
          <w:rFonts w:ascii="Times New Roman" w:hAnsi="Times New Roman" w:cs="Times New Roman"/>
          <w:iCs/>
          <w:sz w:val="24"/>
          <w:szCs w:val="24"/>
        </w:rPr>
        <w:t xml:space="preserve"> de la situación, definición de objetivos, desarrollo de estrategias, implementación y seguimiento, evaluación y ajuste,</w:t>
      </w:r>
      <w:r w:rsidR="005328B8">
        <w:rPr>
          <w:rFonts w:ascii="Times New Roman" w:hAnsi="Times New Roman" w:cs="Times New Roman"/>
          <w:iCs/>
          <w:sz w:val="24"/>
          <w:szCs w:val="24"/>
        </w:rPr>
        <w:t xml:space="preserve"> adaptabilidad y comunicación</w:t>
      </w:r>
      <w:r w:rsidR="00053E6D" w:rsidRPr="005328B8">
        <w:rPr>
          <w:rFonts w:ascii="Times New Roman" w:hAnsi="Times New Roman" w:cs="Times New Roman"/>
          <w:iCs/>
          <w:sz w:val="24"/>
          <w:szCs w:val="24"/>
        </w:rPr>
        <w:t>.</w:t>
      </w:r>
      <w:r w:rsidR="00870ACD" w:rsidRPr="005328B8">
        <w:rPr>
          <w:rFonts w:ascii="Times New Roman" w:hAnsi="Times New Roman" w:cs="Times New Roman"/>
          <w:i/>
          <w:iCs/>
          <w:sz w:val="24"/>
          <w:szCs w:val="24"/>
        </w:rPr>
        <w:t xml:space="preserve"> </w:t>
      </w:r>
      <w:r w:rsidR="0065184C" w:rsidRPr="005328B8">
        <w:rPr>
          <w:rFonts w:ascii="Times New Roman" w:hAnsi="Times New Roman" w:cs="Times New Roman"/>
          <w:sz w:val="24"/>
          <w:szCs w:val="24"/>
        </w:rPr>
        <w:t>Todas</w:t>
      </w:r>
      <w:r w:rsidR="00053E6D" w:rsidRPr="005328B8">
        <w:rPr>
          <w:rFonts w:ascii="Times New Roman" w:hAnsi="Times New Roman" w:cs="Times New Roman"/>
          <w:sz w:val="24"/>
          <w:szCs w:val="24"/>
        </w:rPr>
        <w:t xml:space="preserve"> estas fases servirán para ajustar las estrategias y acciones en respuesta a cambios inesperados y condiciones inciertas</w:t>
      </w:r>
      <w:r w:rsidR="0065184C" w:rsidRPr="005328B8">
        <w:rPr>
          <w:rFonts w:ascii="Times New Roman" w:hAnsi="Times New Roman" w:cs="Times New Roman"/>
          <w:sz w:val="24"/>
          <w:szCs w:val="24"/>
        </w:rPr>
        <w:t xml:space="preserve"> </w:t>
      </w:r>
      <w:r w:rsidRPr="005328B8">
        <w:rPr>
          <w:rFonts w:ascii="Times New Roman" w:hAnsi="Times New Roman" w:cs="Times New Roman"/>
          <w:sz w:val="24"/>
          <w:szCs w:val="24"/>
        </w:rPr>
        <w:t>(p</w:t>
      </w:r>
      <w:r w:rsidR="00870ACD" w:rsidRPr="005328B8">
        <w:rPr>
          <w:rFonts w:ascii="Times New Roman" w:hAnsi="Times New Roman" w:cs="Times New Roman"/>
          <w:sz w:val="24"/>
          <w:szCs w:val="24"/>
        </w:rPr>
        <w:t>.</w:t>
      </w:r>
      <w:r w:rsidRPr="005328B8">
        <w:rPr>
          <w:rFonts w:ascii="Times New Roman" w:hAnsi="Times New Roman" w:cs="Times New Roman"/>
          <w:sz w:val="24"/>
          <w:szCs w:val="24"/>
        </w:rPr>
        <w:t xml:space="preserve"> </w:t>
      </w:r>
      <w:r w:rsidR="00870ACD" w:rsidRPr="005328B8">
        <w:rPr>
          <w:rFonts w:ascii="Times New Roman" w:hAnsi="Times New Roman" w:cs="Times New Roman"/>
          <w:sz w:val="24"/>
          <w:szCs w:val="24"/>
        </w:rPr>
        <w:t>63</w:t>
      </w:r>
      <w:r w:rsidR="00053E6D" w:rsidRPr="005328B8">
        <w:rPr>
          <w:rFonts w:ascii="Times New Roman" w:hAnsi="Times New Roman" w:cs="Times New Roman"/>
          <w:sz w:val="24"/>
          <w:szCs w:val="24"/>
        </w:rPr>
        <w:t>).</w:t>
      </w:r>
    </w:p>
    <w:p w14:paraId="69431EC4" w14:textId="5551772F" w:rsidR="005328B8" w:rsidRDefault="00203B3F"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 iniciar </w:t>
      </w:r>
      <w:r w:rsidR="001D4CBC" w:rsidRPr="002529BD">
        <w:rPr>
          <w:rFonts w:ascii="Times New Roman" w:hAnsi="Times New Roman" w:cs="Times New Roman"/>
          <w:sz w:val="24"/>
          <w:szCs w:val="24"/>
        </w:rPr>
        <w:t>a planificar un proyecto</w:t>
      </w:r>
      <w:r>
        <w:rPr>
          <w:rFonts w:ascii="Times New Roman" w:hAnsi="Times New Roman" w:cs="Times New Roman"/>
          <w:sz w:val="24"/>
          <w:szCs w:val="24"/>
        </w:rPr>
        <w:t xml:space="preserve"> educativo, es imperativo</w:t>
      </w:r>
      <w:r w:rsidR="001D4CBC" w:rsidRPr="002529BD">
        <w:rPr>
          <w:rFonts w:ascii="Times New Roman" w:hAnsi="Times New Roman" w:cs="Times New Roman"/>
          <w:sz w:val="24"/>
          <w:szCs w:val="24"/>
        </w:rPr>
        <w:t xml:space="preserve"> hace</w:t>
      </w:r>
      <w:r>
        <w:rPr>
          <w:rFonts w:ascii="Times New Roman" w:hAnsi="Times New Roman" w:cs="Times New Roman"/>
          <w:sz w:val="24"/>
          <w:szCs w:val="24"/>
        </w:rPr>
        <w:t xml:space="preserve">r una previsión de las </w:t>
      </w:r>
      <w:r w:rsidR="001D4CBC" w:rsidRPr="002529BD">
        <w:rPr>
          <w:rFonts w:ascii="Times New Roman" w:hAnsi="Times New Roman" w:cs="Times New Roman"/>
          <w:sz w:val="24"/>
          <w:szCs w:val="24"/>
        </w:rPr>
        <w:t>dificultades</w:t>
      </w:r>
      <w:r>
        <w:rPr>
          <w:rFonts w:ascii="Times New Roman" w:hAnsi="Times New Roman" w:cs="Times New Roman"/>
          <w:sz w:val="24"/>
          <w:szCs w:val="24"/>
        </w:rPr>
        <w:t xml:space="preserve"> potenciales. Lo que exige meticulosidad en la definición de </w:t>
      </w:r>
      <w:r w:rsidR="001D4CBC" w:rsidRPr="002529BD">
        <w:rPr>
          <w:rFonts w:ascii="Times New Roman" w:hAnsi="Times New Roman" w:cs="Times New Roman"/>
          <w:sz w:val="24"/>
          <w:szCs w:val="24"/>
        </w:rPr>
        <w:t>metas, cronograma</w:t>
      </w:r>
      <w:r>
        <w:rPr>
          <w:rFonts w:ascii="Times New Roman" w:hAnsi="Times New Roman" w:cs="Times New Roman"/>
          <w:sz w:val="24"/>
          <w:szCs w:val="24"/>
        </w:rPr>
        <w:t xml:space="preserve">s, </w:t>
      </w:r>
      <w:r w:rsidR="001D4CBC" w:rsidRPr="002529BD">
        <w:rPr>
          <w:rFonts w:ascii="Times New Roman" w:hAnsi="Times New Roman" w:cs="Times New Roman"/>
          <w:sz w:val="24"/>
          <w:szCs w:val="24"/>
        </w:rPr>
        <w:t>y</w:t>
      </w:r>
      <w:r>
        <w:rPr>
          <w:rFonts w:ascii="Times New Roman" w:hAnsi="Times New Roman" w:cs="Times New Roman"/>
          <w:sz w:val="24"/>
          <w:szCs w:val="24"/>
        </w:rPr>
        <w:t xml:space="preserve"> recursos necesarios para la gestión efectiva de la institución. No obstante,</w:t>
      </w:r>
      <w:r w:rsidR="001D4CBC" w:rsidRPr="002529BD">
        <w:rPr>
          <w:rFonts w:ascii="Times New Roman" w:hAnsi="Times New Roman" w:cs="Times New Roman"/>
          <w:sz w:val="24"/>
          <w:szCs w:val="24"/>
        </w:rPr>
        <w:t xml:space="preserve"> todo pronóstico </w:t>
      </w:r>
      <w:r>
        <w:rPr>
          <w:rFonts w:ascii="Times New Roman" w:hAnsi="Times New Roman" w:cs="Times New Roman"/>
          <w:sz w:val="24"/>
          <w:szCs w:val="24"/>
        </w:rPr>
        <w:lastRenderedPageBreak/>
        <w:t xml:space="preserve">en el ámbito escolar está sujeto </w:t>
      </w:r>
      <w:r w:rsidR="001D4CBC" w:rsidRPr="002529BD">
        <w:rPr>
          <w:rFonts w:ascii="Times New Roman" w:hAnsi="Times New Roman" w:cs="Times New Roman"/>
          <w:sz w:val="24"/>
          <w:szCs w:val="24"/>
        </w:rPr>
        <w:t>a riesgos e ince</w:t>
      </w:r>
      <w:r>
        <w:rPr>
          <w:rFonts w:ascii="Times New Roman" w:hAnsi="Times New Roman" w:cs="Times New Roman"/>
          <w:sz w:val="24"/>
          <w:szCs w:val="24"/>
        </w:rPr>
        <w:t xml:space="preserve">rtidumbre que pueden afectar el liderazgo del directivo docente. </w:t>
      </w:r>
      <w:r w:rsidR="009E771E">
        <w:rPr>
          <w:rFonts w:ascii="Times New Roman" w:hAnsi="Times New Roman" w:cs="Times New Roman"/>
          <w:sz w:val="24"/>
          <w:szCs w:val="24"/>
        </w:rPr>
        <w:t xml:space="preserve">Una </w:t>
      </w:r>
      <w:r w:rsidR="001D4CBC" w:rsidRPr="002529BD">
        <w:rPr>
          <w:rFonts w:ascii="Times New Roman" w:hAnsi="Times New Roman" w:cs="Times New Roman"/>
          <w:sz w:val="24"/>
          <w:szCs w:val="24"/>
        </w:rPr>
        <w:t xml:space="preserve">planificación </w:t>
      </w:r>
      <w:r w:rsidR="009E771E">
        <w:rPr>
          <w:rFonts w:ascii="Times New Roman" w:hAnsi="Times New Roman" w:cs="Times New Roman"/>
          <w:sz w:val="24"/>
          <w:szCs w:val="24"/>
        </w:rPr>
        <w:t>estratégica deficiente en este contexto no solo conduce al fracaso del proyecto, sino que compromete la calidad y el funcionamiento institucional.</w:t>
      </w:r>
    </w:p>
    <w:p w14:paraId="149303CE" w14:textId="40976212" w:rsidR="00E1442A" w:rsidRDefault="001D4CBC"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Planear cada una de las fases de un proyecto</w:t>
      </w:r>
      <w:r w:rsidR="00751315">
        <w:rPr>
          <w:rFonts w:ascii="Times New Roman" w:hAnsi="Times New Roman" w:cs="Times New Roman"/>
          <w:sz w:val="24"/>
          <w:szCs w:val="24"/>
        </w:rPr>
        <w:t xml:space="preserve"> institucional</w:t>
      </w:r>
      <w:r w:rsidRPr="002529BD">
        <w:rPr>
          <w:rFonts w:ascii="Times New Roman" w:hAnsi="Times New Roman" w:cs="Times New Roman"/>
          <w:sz w:val="24"/>
          <w:szCs w:val="24"/>
        </w:rPr>
        <w:t xml:space="preserve"> siempre es un ejercici</w:t>
      </w:r>
      <w:r w:rsidR="00751315">
        <w:rPr>
          <w:rFonts w:ascii="Times New Roman" w:hAnsi="Times New Roman" w:cs="Times New Roman"/>
          <w:sz w:val="24"/>
          <w:szCs w:val="24"/>
        </w:rPr>
        <w:t>o necesario que permite anticipar escenarios y mitigar riesgos</w:t>
      </w:r>
      <w:r w:rsidRPr="002529BD">
        <w:rPr>
          <w:rFonts w:ascii="Times New Roman" w:hAnsi="Times New Roman" w:cs="Times New Roman"/>
          <w:sz w:val="24"/>
          <w:szCs w:val="24"/>
        </w:rPr>
        <w:t>,</w:t>
      </w:r>
      <w:r w:rsidR="00751315">
        <w:rPr>
          <w:rFonts w:ascii="Times New Roman" w:hAnsi="Times New Roman" w:cs="Times New Roman"/>
          <w:sz w:val="24"/>
          <w:szCs w:val="24"/>
        </w:rPr>
        <w:t xml:space="preserve"> aumentando así la probabilidad de alcanzar grandes éxitos. </w:t>
      </w:r>
    </w:p>
    <w:p w14:paraId="7BB7F4DD" w14:textId="785E4266" w:rsidR="00E1442A" w:rsidRDefault="001D4CBC"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No obstante, pes</w:t>
      </w:r>
      <w:r w:rsidR="00ED754D">
        <w:rPr>
          <w:rFonts w:ascii="Times New Roman" w:hAnsi="Times New Roman" w:cs="Times New Roman"/>
          <w:sz w:val="24"/>
          <w:szCs w:val="24"/>
        </w:rPr>
        <w:t>e</w:t>
      </w:r>
      <w:r w:rsidR="00233EA7">
        <w:rPr>
          <w:rFonts w:ascii="Times New Roman" w:hAnsi="Times New Roman" w:cs="Times New Roman"/>
          <w:sz w:val="24"/>
          <w:szCs w:val="24"/>
        </w:rPr>
        <w:t xml:space="preserve"> a la prevención</w:t>
      </w:r>
      <w:r w:rsidR="00ED754D">
        <w:rPr>
          <w:rFonts w:ascii="Times New Roman" w:hAnsi="Times New Roman" w:cs="Times New Roman"/>
          <w:sz w:val="24"/>
          <w:szCs w:val="24"/>
        </w:rPr>
        <w:t xml:space="preserve"> </w:t>
      </w:r>
      <w:r w:rsidR="00233EA7">
        <w:rPr>
          <w:rFonts w:ascii="Times New Roman" w:hAnsi="Times New Roman" w:cs="Times New Roman"/>
          <w:sz w:val="24"/>
          <w:szCs w:val="24"/>
        </w:rPr>
        <w:t>que se haya</w:t>
      </w:r>
      <w:r w:rsidRPr="002529BD">
        <w:rPr>
          <w:rFonts w:ascii="Times New Roman" w:hAnsi="Times New Roman" w:cs="Times New Roman"/>
          <w:sz w:val="24"/>
          <w:szCs w:val="24"/>
        </w:rPr>
        <w:t xml:space="preserve"> tenido en cuenta en diferentes variables, siempre pueden su</w:t>
      </w:r>
      <w:r w:rsidR="00E1442A">
        <w:rPr>
          <w:rFonts w:ascii="Times New Roman" w:hAnsi="Times New Roman" w:cs="Times New Roman"/>
          <w:sz w:val="24"/>
          <w:szCs w:val="24"/>
        </w:rPr>
        <w:t xml:space="preserve">rgir imprevistos que </w:t>
      </w:r>
      <w:r w:rsidRPr="002529BD">
        <w:rPr>
          <w:rFonts w:ascii="Times New Roman" w:hAnsi="Times New Roman" w:cs="Times New Roman"/>
          <w:sz w:val="24"/>
          <w:szCs w:val="24"/>
        </w:rPr>
        <w:t>pongan en riesgo la continuidad del proyecto.</w:t>
      </w:r>
      <w:r w:rsidR="008B6B3E" w:rsidRPr="002529BD">
        <w:rPr>
          <w:rFonts w:ascii="Times New Roman" w:hAnsi="Times New Roman" w:cs="Times New Roman"/>
          <w:sz w:val="24"/>
          <w:szCs w:val="24"/>
        </w:rPr>
        <w:t xml:space="preserve"> Por lo tanto, los directivos deben saber adaptarse a las circunstancias presentadas, ya que la adaptabilidad es una capacidad para ajustar estrategias y acciones en respuesta a cambios inesperados y condiciones incie</w:t>
      </w:r>
      <w:r w:rsidR="00E1442A">
        <w:rPr>
          <w:rFonts w:ascii="Times New Roman" w:hAnsi="Times New Roman" w:cs="Times New Roman"/>
          <w:sz w:val="24"/>
          <w:szCs w:val="24"/>
        </w:rPr>
        <w:t xml:space="preserve">rtas. Los líderes que poseen flexibilidad organizacional </w:t>
      </w:r>
      <w:r w:rsidR="008B6B3E" w:rsidRPr="002529BD">
        <w:rPr>
          <w:rFonts w:ascii="Times New Roman" w:hAnsi="Times New Roman" w:cs="Times New Roman"/>
          <w:sz w:val="24"/>
          <w:szCs w:val="24"/>
        </w:rPr>
        <w:t>están</w:t>
      </w:r>
      <w:r w:rsidR="00E1442A">
        <w:rPr>
          <w:rFonts w:ascii="Times New Roman" w:hAnsi="Times New Roman" w:cs="Times New Roman"/>
          <w:sz w:val="24"/>
          <w:szCs w:val="24"/>
        </w:rPr>
        <w:t xml:space="preserve"> facultados para reorientar sus acciones estratégicas de acuerdo a las demanda del entorno. </w:t>
      </w:r>
    </w:p>
    <w:p w14:paraId="41A768FA" w14:textId="48646975" w:rsidR="007A18F4" w:rsidRPr="002529BD" w:rsidRDefault="001A0D58"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u</w:t>
      </w:r>
      <w:r w:rsidR="001D4CBC" w:rsidRPr="002529BD">
        <w:rPr>
          <w:rFonts w:ascii="Times New Roman" w:hAnsi="Times New Roman" w:cs="Times New Roman"/>
          <w:sz w:val="24"/>
          <w:szCs w:val="24"/>
        </w:rPr>
        <w:t>na visión resumida de esta aproximación</w:t>
      </w:r>
      <w:r>
        <w:rPr>
          <w:rFonts w:ascii="Times New Roman" w:hAnsi="Times New Roman" w:cs="Times New Roman"/>
          <w:sz w:val="24"/>
          <w:szCs w:val="24"/>
        </w:rPr>
        <w:t xml:space="preserve"> Glaister y </w:t>
      </w:r>
      <w:r w:rsidR="009C62E7">
        <w:rPr>
          <w:rFonts w:ascii="Times New Roman" w:hAnsi="Times New Roman" w:cs="Times New Roman"/>
          <w:sz w:val="24"/>
          <w:szCs w:val="24"/>
        </w:rPr>
        <w:t>Thwaites (2021)</w:t>
      </w:r>
      <w:r w:rsidR="00EE4B4E">
        <w:rPr>
          <w:rFonts w:ascii="Times New Roman" w:hAnsi="Times New Roman" w:cs="Times New Roman"/>
          <w:sz w:val="24"/>
          <w:szCs w:val="24"/>
        </w:rPr>
        <w:t>, plantean</w:t>
      </w:r>
      <w:r>
        <w:rPr>
          <w:rFonts w:ascii="Times New Roman" w:hAnsi="Times New Roman" w:cs="Times New Roman"/>
          <w:sz w:val="24"/>
          <w:szCs w:val="24"/>
        </w:rPr>
        <w:t xml:space="preserve"> que </w:t>
      </w:r>
      <w:r w:rsidR="001D4CBC" w:rsidRPr="002529BD">
        <w:rPr>
          <w:rFonts w:ascii="Times New Roman" w:hAnsi="Times New Roman" w:cs="Times New Roman"/>
          <w:sz w:val="24"/>
          <w:szCs w:val="24"/>
        </w:rPr>
        <w:t>los entornos no son inciertos en sí mismos, sino que son inciertos cuando son c</w:t>
      </w:r>
      <w:r>
        <w:rPr>
          <w:rFonts w:ascii="Times New Roman" w:hAnsi="Times New Roman" w:cs="Times New Roman"/>
          <w:sz w:val="24"/>
          <w:szCs w:val="24"/>
        </w:rPr>
        <w:t>ontemplados por actores humanos,</w:t>
      </w:r>
      <w:r w:rsidR="001D4CBC" w:rsidRPr="002529BD">
        <w:rPr>
          <w:rFonts w:ascii="Times New Roman" w:hAnsi="Times New Roman" w:cs="Times New Roman"/>
          <w:sz w:val="24"/>
          <w:szCs w:val="24"/>
        </w:rPr>
        <w:t xml:space="preserve"> </w:t>
      </w:r>
      <w:r>
        <w:rPr>
          <w:rFonts w:ascii="Times New Roman" w:hAnsi="Times New Roman" w:cs="Times New Roman"/>
          <w:sz w:val="24"/>
          <w:szCs w:val="24"/>
        </w:rPr>
        <w:t>donde s</w:t>
      </w:r>
      <w:r w:rsidR="001D4CBC" w:rsidRPr="002529BD">
        <w:rPr>
          <w:rFonts w:ascii="Times New Roman" w:hAnsi="Times New Roman" w:cs="Times New Roman"/>
          <w:sz w:val="24"/>
          <w:szCs w:val="24"/>
        </w:rPr>
        <w:t>erán sus percepciones lo importante en la valoración de la incertidumbre</w:t>
      </w:r>
      <w:r>
        <w:rPr>
          <w:rFonts w:ascii="Times New Roman" w:hAnsi="Times New Roman" w:cs="Times New Roman"/>
          <w:sz w:val="24"/>
          <w:szCs w:val="24"/>
        </w:rPr>
        <w:t>. (</w:t>
      </w:r>
      <w:r w:rsidR="001D4CBC" w:rsidRPr="002529BD">
        <w:rPr>
          <w:rFonts w:ascii="Times New Roman" w:hAnsi="Times New Roman" w:cs="Times New Roman"/>
          <w:sz w:val="24"/>
          <w:szCs w:val="24"/>
        </w:rPr>
        <w:t>p.</w:t>
      </w:r>
      <w:r w:rsidR="009C62E7">
        <w:rPr>
          <w:rFonts w:ascii="Times New Roman" w:hAnsi="Times New Roman" w:cs="Times New Roman"/>
          <w:sz w:val="24"/>
          <w:szCs w:val="24"/>
        </w:rPr>
        <w:t xml:space="preserve"> </w:t>
      </w:r>
      <w:r w:rsidR="001D4CBC" w:rsidRPr="002529BD">
        <w:rPr>
          <w:rFonts w:ascii="Times New Roman" w:hAnsi="Times New Roman" w:cs="Times New Roman"/>
          <w:sz w:val="24"/>
          <w:szCs w:val="24"/>
        </w:rPr>
        <w:t>34).</w:t>
      </w:r>
    </w:p>
    <w:p w14:paraId="5EEA6D39"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31C7CE95" w14:textId="2A99875B" w:rsidR="007A18F4" w:rsidRPr="00BE0E6D" w:rsidRDefault="00053E6D"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Liderazgo</w:t>
      </w:r>
    </w:p>
    <w:p w14:paraId="06312887" w14:textId="36FED5D5" w:rsidR="00971929" w:rsidRDefault="00D41529"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w:t>
      </w:r>
      <w:r w:rsidR="008C4833">
        <w:rPr>
          <w:rFonts w:ascii="Times New Roman" w:hAnsi="Times New Roman" w:cs="Times New Roman"/>
          <w:sz w:val="24"/>
          <w:szCs w:val="24"/>
        </w:rPr>
        <w:t xml:space="preserve">l liderazgo se define como </w:t>
      </w:r>
      <w:r w:rsidRPr="002529BD">
        <w:rPr>
          <w:rFonts w:ascii="Times New Roman" w:hAnsi="Times New Roman" w:cs="Times New Roman"/>
          <w:sz w:val="24"/>
          <w:szCs w:val="24"/>
        </w:rPr>
        <w:t>la capacidad de influir en un grupo de individuos con el propósito d</w:t>
      </w:r>
      <w:r w:rsidR="008C4833">
        <w:rPr>
          <w:rFonts w:ascii="Times New Roman" w:hAnsi="Times New Roman" w:cs="Times New Roman"/>
          <w:sz w:val="24"/>
          <w:szCs w:val="24"/>
        </w:rPr>
        <w:t xml:space="preserve">e alcanzar objetivos comunes. Esta competencia </w:t>
      </w:r>
      <w:r w:rsidRPr="002529BD">
        <w:rPr>
          <w:rFonts w:ascii="Times New Roman" w:hAnsi="Times New Roman" w:cs="Times New Roman"/>
          <w:sz w:val="24"/>
          <w:szCs w:val="24"/>
        </w:rPr>
        <w:t xml:space="preserve">ha dejado de verse como una </w:t>
      </w:r>
      <w:r w:rsidR="008C4833">
        <w:rPr>
          <w:rFonts w:ascii="Times New Roman" w:hAnsi="Times New Roman" w:cs="Times New Roman"/>
          <w:sz w:val="24"/>
          <w:szCs w:val="24"/>
        </w:rPr>
        <w:t xml:space="preserve">cualidad innata para entenderse como una habilidad técnica y estratégica que </w:t>
      </w:r>
      <w:r w:rsidRPr="002529BD">
        <w:rPr>
          <w:rFonts w:ascii="Times New Roman" w:hAnsi="Times New Roman" w:cs="Times New Roman"/>
          <w:sz w:val="24"/>
          <w:szCs w:val="24"/>
        </w:rPr>
        <w:t>puede</w:t>
      </w:r>
      <w:r w:rsidR="008C4833">
        <w:rPr>
          <w:rFonts w:ascii="Times New Roman" w:hAnsi="Times New Roman" w:cs="Times New Roman"/>
          <w:sz w:val="24"/>
          <w:szCs w:val="24"/>
        </w:rPr>
        <w:t xml:space="preserve"> ser aprendida.</w:t>
      </w:r>
    </w:p>
    <w:p w14:paraId="38F7331B" w14:textId="00E68A14" w:rsidR="004F35ED" w:rsidRDefault="00D41529" w:rsidP="00BE0E6D">
      <w:pPr>
        <w:spacing w:after="0" w:line="360" w:lineRule="auto"/>
        <w:ind w:firstLine="709"/>
        <w:jc w:val="both"/>
        <w:rPr>
          <w:rFonts w:ascii="Times New Roman" w:hAnsi="Times New Roman" w:cs="Times New Roman"/>
          <w:sz w:val="24"/>
          <w:szCs w:val="24"/>
        </w:rPr>
      </w:pPr>
      <w:r w:rsidRPr="009D3561">
        <w:rPr>
          <w:rFonts w:ascii="Times New Roman" w:hAnsi="Times New Roman" w:cs="Times New Roman"/>
          <w:sz w:val="24"/>
          <w:szCs w:val="24"/>
        </w:rPr>
        <w:t>El liderazgo en la gestión de la incertidumbre en los entornos educati</w:t>
      </w:r>
      <w:r w:rsidR="003B39D0" w:rsidRPr="009D3561">
        <w:rPr>
          <w:rFonts w:ascii="Times New Roman" w:hAnsi="Times New Roman" w:cs="Times New Roman"/>
          <w:sz w:val="24"/>
          <w:szCs w:val="24"/>
        </w:rPr>
        <w:t xml:space="preserve">vos es fundamental, ya </w:t>
      </w:r>
      <w:r w:rsidR="003B39D0">
        <w:rPr>
          <w:rFonts w:ascii="Times New Roman" w:hAnsi="Times New Roman" w:cs="Times New Roman"/>
          <w:sz w:val="24"/>
          <w:szCs w:val="24"/>
        </w:rPr>
        <w:t>que un lí</w:t>
      </w:r>
      <w:r w:rsidR="003B39D0" w:rsidRPr="002529BD">
        <w:rPr>
          <w:rFonts w:ascii="Times New Roman" w:hAnsi="Times New Roman" w:cs="Times New Roman"/>
          <w:sz w:val="24"/>
          <w:szCs w:val="24"/>
        </w:rPr>
        <w:t>der</w:t>
      </w:r>
      <w:r w:rsidRPr="002529BD">
        <w:rPr>
          <w:rFonts w:ascii="Times New Roman" w:hAnsi="Times New Roman" w:cs="Times New Roman"/>
          <w:sz w:val="24"/>
          <w:szCs w:val="24"/>
        </w:rPr>
        <w:t xml:space="preserve"> efectivo no solo guía de manera eficaz a la comunidad</w:t>
      </w:r>
      <w:r w:rsidR="003B39D0">
        <w:rPr>
          <w:rFonts w:ascii="Times New Roman" w:hAnsi="Times New Roman" w:cs="Times New Roman"/>
          <w:sz w:val="24"/>
          <w:szCs w:val="24"/>
        </w:rPr>
        <w:t xml:space="preserve"> educativa</w:t>
      </w:r>
      <w:r w:rsidRPr="002529BD">
        <w:rPr>
          <w:rFonts w:ascii="Times New Roman" w:hAnsi="Times New Roman" w:cs="Times New Roman"/>
          <w:sz w:val="24"/>
          <w:szCs w:val="24"/>
        </w:rPr>
        <w:t xml:space="preserve"> en momentos difíciles, sino que también fomenta en la población una cultura de adaptabilidad, resiliencia y colaboración mutua. Dentro de los aspectos clave que debe tener un </w:t>
      </w:r>
      <w:r w:rsidR="004F35ED" w:rsidRPr="002529BD">
        <w:rPr>
          <w:rFonts w:ascii="Times New Roman" w:hAnsi="Times New Roman" w:cs="Times New Roman"/>
          <w:sz w:val="24"/>
          <w:szCs w:val="24"/>
        </w:rPr>
        <w:t>líder</w:t>
      </w:r>
      <w:r w:rsidRPr="002529BD">
        <w:rPr>
          <w:rFonts w:ascii="Times New Roman" w:hAnsi="Times New Roman" w:cs="Times New Roman"/>
          <w:sz w:val="24"/>
          <w:szCs w:val="24"/>
        </w:rPr>
        <w:t xml:space="preserve"> eficaz</w:t>
      </w:r>
      <w:r w:rsidR="002A0398">
        <w:rPr>
          <w:rFonts w:ascii="Times New Roman" w:hAnsi="Times New Roman" w:cs="Times New Roman"/>
          <w:sz w:val="24"/>
          <w:szCs w:val="24"/>
        </w:rPr>
        <w:t xml:space="preserve"> en la gestión de la incertidumbre </w:t>
      </w:r>
      <w:r w:rsidR="004F35ED" w:rsidRPr="002529BD">
        <w:rPr>
          <w:rFonts w:ascii="Times New Roman" w:hAnsi="Times New Roman" w:cs="Times New Roman"/>
          <w:sz w:val="24"/>
          <w:szCs w:val="24"/>
        </w:rPr>
        <w:t>están</w:t>
      </w:r>
      <w:r w:rsidRPr="002529BD">
        <w:rPr>
          <w:rFonts w:ascii="Times New Roman" w:hAnsi="Times New Roman" w:cs="Times New Roman"/>
          <w:sz w:val="24"/>
          <w:szCs w:val="24"/>
        </w:rPr>
        <w:t>:</w:t>
      </w:r>
    </w:p>
    <w:p w14:paraId="04AF4C5D"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Visión y claridad.</w:t>
      </w:r>
    </w:p>
    <w:p w14:paraId="2153D39D" w14:textId="77777777" w:rsidR="002A0398" w:rsidRDefault="00D41529" w:rsidP="00BE0E6D">
      <w:pPr>
        <w:pStyle w:val="Prrafodelista"/>
        <w:numPr>
          <w:ilvl w:val="0"/>
          <w:numId w:val="15"/>
        </w:numPr>
        <w:spacing w:after="0" w:line="360" w:lineRule="auto"/>
        <w:jc w:val="both"/>
        <w:rPr>
          <w:rFonts w:ascii="Times New Roman" w:hAnsi="Times New Roman" w:cs="Times New Roman"/>
          <w:sz w:val="24"/>
          <w:szCs w:val="24"/>
        </w:rPr>
      </w:pPr>
      <w:r w:rsidRPr="002A0398">
        <w:rPr>
          <w:rFonts w:ascii="Times New Roman" w:hAnsi="Times New Roman" w:cs="Times New Roman"/>
          <w:sz w:val="24"/>
          <w:szCs w:val="24"/>
        </w:rPr>
        <w:t>adaptabilidad y flex</w:t>
      </w:r>
      <w:r w:rsidR="002A0398">
        <w:rPr>
          <w:rFonts w:ascii="Times New Roman" w:hAnsi="Times New Roman" w:cs="Times New Roman"/>
          <w:sz w:val="24"/>
          <w:szCs w:val="24"/>
        </w:rPr>
        <w:t>ibilidad</w:t>
      </w:r>
    </w:p>
    <w:p w14:paraId="46DA4364"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desarrollo de capacidades.</w:t>
      </w:r>
    </w:p>
    <w:p w14:paraId="36D48BE1" w14:textId="77777777" w:rsidR="002A0398" w:rsidRDefault="00D41529" w:rsidP="00BE0E6D">
      <w:pPr>
        <w:pStyle w:val="Prrafodelista"/>
        <w:numPr>
          <w:ilvl w:val="0"/>
          <w:numId w:val="15"/>
        </w:numPr>
        <w:spacing w:after="0" w:line="360" w:lineRule="auto"/>
        <w:jc w:val="both"/>
        <w:rPr>
          <w:rFonts w:ascii="Times New Roman" w:hAnsi="Times New Roman" w:cs="Times New Roman"/>
          <w:sz w:val="24"/>
          <w:szCs w:val="24"/>
        </w:rPr>
      </w:pPr>
      <w:r w:rsidRPr="002A0398">
        <w:rPr>
          <w:rFonts w:ascii="Times New Roman" w:hAnsi="Times New Roman" w:cs="Times New Roman"/>
          <w:sz w:val="24"/>
          <w:szCs w:val="24"/>
        </w:rPr>
        <w:t xml:space="preserve"> tom</w:t>
      </w:r>
      <w:r w:rsidR="002A0398">
        <w:rPr>
          <w:rFonts w:ascii="Times New Roman" w:hAnsi="Times New Roman" w:cs="Times New Roman"/>
          <w:sz w:val="24"/>
          <w:szCs w:val="24"/>
        </w:rPr>
        <w:t>a de decisiones basada en datos.</w:t>
      </w:r>
    </w:p>
    <w:p w14:paraId="55721635" w14:textId="75F61329"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promoción de la resiliencia.</w:t>
      </w:r>
    </w:p>
    <w:p w14:paraId="79FE894B" w14:textId="7C4A05E0" w:rsidR="002A0398" w:rsidRDefault="00D41529" w:rsidP="00BE0E6D">
      <w:pPr>
        <w:pStyle w:val="Prrafodelista"/>
        <w:numPr>
          <w:ilvl w:val="0"/>
          <w:numId w:val="15"/>
        </w:numPr>
        <w:spacing w:after="0" w:line="360" w:lineRule="auto"/>
        <w:jc w:val="both"/>
        <w:rPr>
          <w:rFonts w:ascii="Times New Roman" w:hAnsi="Times New Roman" w:cs="Times New Roman"/>
          <w:sz w:val="24"/>
          <w:szCs w:val="24"/>
        </w:rPr>
      </w:pPr>
      <w:r w:rsidRPr="002A0398">
        <w:rPr>
          <w:rFonts w:ascii="Times New Roman" w:hAnsi="Times New Roman" w:cs="Times New Roman"/>
          <w:sz w:val="24"/>
          <w:szCs w:val="24"/>
        </w:rPr>
        <w:t>colabor</w:t>
      </w:r>
      <w:r w:rsidR="002A0398">
        <w:rPr>
          <w:rFonts w:ascii="Times New Roman" w:hAnsi="Times New Roman" w:cs="Times New Roman"/>
          <w:sz w:val="24"/>
          <w:szCs w:val="24"/>
        </w:rPr>
        <w:t>ación y construcción de equipos.</w:t>
      </w:r>
    </w:p>
    <w:p w14:paraId="59B92CA7"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planificación y preparación.</w:t>
      </w:r>
    </w:p>
    <w:p w14:paraId="6AEE231D"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empoderamiento y participación.</w:t>
      </w:r>
    </w:p>
    <w:p w14:paraId="637B96F3"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gestión del cambio.</w:t>
      </w:r>
    </w:p>
    <w:p w14:paraId="425B647A" w14:textId="77777777" w:rsid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evaluación y retroalimentación.</w:t>
      </w:r>
    </w:p>
    <w:p w14:paraId="4A65BF7F" w14:textId="1B639A04" w:rsidR="002A0398" w:rsidRPr="002A0398" w:rsidRDefault="002A0398" w:rsidP="00BE0E6D">
      <w:pPr>
        <w:pStyle w:val="Prrafodelist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Ajuste de </w:t>
      </w:r>
      <w:r w:rsidR="00D41529" w:rsidRPr="002A0398">
        <w:rPr>
          <w:rFonts w:ascii="Times New Roman" w:hAnsi="Times New Roman" w:cs="Times New Roman"/>
          <w:sz w:val="24"/>
          <w:szCs w:val="24"/>
        </w:rPr>
        <w:t>estrategias.</w:t>
      </w:r>
    </w:p>
    <w:p w14:paraId="54AB42E9" w14:textId="7E7BE64F" w:rsidR="002A0398" w:rsidRDefault="00D41529"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Un </w:t>
      </w:r>
      <w:r w:rsidR="004F35ED" w:rsidRPr="002529BD">
        <w:rPr>
          <w:rFonts w:ascii="Times New Roman" w:hAnsi="Times New Roman" w:cs="Times New Roman"/>
          <w:sz w:val="24"/>
          <w:szCs w:val="24"/>
        </w:rPr>
        <w:t>líder</w:t>
      </w:r>
      <w:r w:rsidRPr="002529BD">
        <w:rPr>
          <w:rFonts w:ascii="Times New Roman" w:hAnsi="Times New Roman" w:cs="Times New Roman"/>
          <w:sz w:val="24"/>
          <w:szCs w:val="24"/>
        </w:rPr>
        <w:t xml:space="preserve"> eficaz debe poseer un conjunto de cualidad</w:t>
      </w:r>
      <w:r w:rsidR="008F5933">
        <w:rPr>
          <w:rFonts w:ascii="Times New Roman" w:hAnsi="Times New Roman" w:cs="Times New Roman"/>
          <w:sz w:val="24"/>
          <w:szCs w:val="24"/>
        </w:rPr>
        <w:t>es que le permitirán anticiparse</w:t>
      </w:r>
      <w:r w:rsidRPr="002529BD">
        <w:rPr>
          <w:rFonts w:ascii="Times New Roman" w:hAnsi="Times New Roman" w:cs="Times New Roman"/>
          <w:sz w:val="24"/>
          <w:szCs w:val="24"/>
        </w:rPr>
        <w:t xml:space="preserve"> a</w:t>
      </w:r>
      <w:r w:rsidR="008F5933">
        <w:rPr>
          <w:rFonts w:ascii="Times New Roman" w:hAnsi="Times New Roman" w:cs="Times New Roman"/>
          <w:sz w:val="24"/>
          <w:szCs w:val="24"/>
        </w:rPr>
        <w:t xml:space="preserve"> lo inesperado, adaptándose rápidamente a las transformaciones del entorno y proponiendo estrategias que faciliten </w:t>
      </w:r>
      <w:r w:rsidR="00233EA7">
        <w:rPr>
          <w:rFonts w:ascii="Times New Roman" w:hAnsi="Times New Roman" w:cs="Times New Roman"/>
          <w:sz w:val="24"/>
          <w:szCs w:val="24"/>
        </w:rPr>
        <w:t xml:space="preserve">la resolución o </w:t>
      </w:r>
      <w:r w:rsidR="008F5933">
        <w:rPr>
          <w:rFonts w:ascii="Times New Roman" w:hAnsi="Times New Roman" w:cs="Times New Roman"/>
          <w:sz w:val="24"/>
          <w:szCs w:val="24"/>
        </w:rPr>
        <w:t xml:space="preserve">la </w:t>
      </w:r>
      <w:r w:rsidRPr="002529BD">
        <w:rPr>
          <w:rFonts w:ascii="Times New Roman" w:hAnsi="Times New Roman" w:cs="Times New Roman"/>
          <w:sz w:val="24"/>
          <w:szCs w:val="24"/>
        </w:rPr>
        <w:t>mitigación de las dificultades presentadas.</w:t>
      </w:r>
    </w:p>
    <w:p w14:paraId="3334FCD0" w14:textId="073B358E" w:rsidR="00203929" w:rsidRDefault="009274B8"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Actualm</w:t>
      </w:r>
      <w:r w:rsidR="00D16D29">
        <w:rPr>
          <w:rFonts w:ascii="Times New Roman" w:hAnsi="Times New Roman" w:cs="Times New Roman"/>
          <w:sz w:val="24"/>
          <w:szCs w:val="24"/>
        </w:rPr>
        <w:t xml:space="preserve">ente, el liderazgo </w:t>
      </w:r>
      <w:r w:rsidRPr="002529BD">
        <w:rPr>
          <w:rFonts w:ascii="Times New Roman" w:hAnsi="Times New Roman" w:cs="Times New Roman"/>
          <w:sz w:val="24"/>
          <w:szCs w:val="24"/>
        </w:rPr>
        <w:t>educativo enf</w:t>
      </w:r>
      <w:r w:rsidR="00D16D29">
        <w:rPr>
          <w:rFonts w:ascii="Times New Roman" w:hAnsi="Times New Roman" w:cs="Times New Roman"/>
          <w:sz w:val="24"/>
          <w:szCs w:val="24"/>
        </w:rPr>
        <w:t xml:space="preserve">renta desafíos y retos </w:t>
      </w:r>
      <w:r w:rsidRPr="002529BD">
        <w:rPr>
          <w:rFonts w:ascii="Times New Roman" w:hAnsi="Times New Roman" w:cs="Times New Roman"/>
          <w:sz w:val="24"/>
          <w:szCs w:val="24"/>
        </w:rPr>
        <w:t>constante</w:t>
      </w:r>
      <w:r w:rsidR="00D16D29">
        <w:rPr>
          <w:rFonts w:ascii="Times New Roman" w:hAnsi="Times New Roman" w:cs="Times New Roman"/>
          <w:sz w:val="24"/>
          <w:szCs w:val="24"/>
        </w:rPr>
        <w:t xml:space="preserve">s, debido a transformaciones sistemáticas </w:t>
      </w:r>
      <w:r w:rsidRPr="002529BD">
        <w:rPr>
          <w:rFonts w:ascii="Times New Roman" w:hAnsi="Times New Roman" w:cs="Times New Roman"/>
          <w:sz w:val="24"/>
          <w:szCs w:val="24"/>
        </w:rPr>
        <w:t>como la globaliz</w:t>
      </w:r>
      <w:r w:rsidR="00D16D29">
        <w:rPr>
          <w:rFonts w:ascii="Times New Roman" w:hAnsi="Times New Roman" w:cs="Times New Roman"/>
          <w:sz w:val="24"/>
          <w:szCs w:val="24"/>
        </w:rPr>
        <w:t>aci</w:t>
      </w:r>
      <w:r w:rsidR="00203929">
        <w:rPr>
          <w:rFonts w:ascii="Times New Roman" w:hAnsi="Times New Roman" w:cs="Times New Roman"/>
          <w:sz w:val="24"/>
          <w:szCs w:val="24"/>
        </w:rPr>
        <w:t xml:space="preserve">ón, los avances tecnológicos y </w:t>
      </w:r>
      <w:r w:rsidR="00D16D29">
        <w:rPr>
          <w:rFonts w:ascii="Times New Roman" w:hAnsi="Times New Roman" w:cs="Times New Roman"/>
          <w:sz w:val="24"/>
          <w:szCs w:val="24"/>
        </w:rPr>
        <w:t xml:space="preserve">las cambiantes necesidades de los estudiantes. En este escenario, </w:t>
      </w:r>
      <w:r w:rsidRPr="002529BD">
        <w:rPr>
          <w:rFonts w:ascii="Times New Roman" w:hAnsi="Times New Roman" w:cs="Times New Roman"/>
          <w:sz w:val="24"/>
          <w:szCs w:val="24"/>
        </w:rPr>
        <w:t>el gobier</w:t>
      </w:r>
      <w:r w:rsidR="00D16D29">
        <w:rPr>
          <w:rFonts w:ascii="Times New Roman" w:hAnsi="Times New Roman" w:cs="Times New Roman"/>
          <w:sz w:val="24"/>
          <w:szCs w:val="24"/>
        </w:rPr>
        <w:t xml:space="preserve">no y la política internacional influyen de manera directa </w:t>
      </w:r>
      <w:r w:rsidR="00203929">
        <w:rPr>
          <w:rFonts w:ascii="Times New Roman" w:hAnsi="Times New Roman" w:cs="Times New Roman"/>
          <w:sz w:val="24"/>
          <w:szCs w:val="24"/>
        </w:rPr>
        <w:t xml:space="preserve">en la educación básica y media colombiana al dictar reformas educativas, estándares de calidad y respuestas ante crisis globales (como el Covid – 19), factores que terminan alterando la planeación institucional. Por consiguiente, </w:t>
      </w:r>
      <w:r w:rsidRPr="002529BD">
        <w:rPr>
          <w:rFonts w:ascii="Times New Roman" w:hAnsi="Times New Roman" w:cs="Times New Roman"/>
          <w:sz w:val="24"/>
          <w:szCs w:val="24"/>
        </w:rPr>
        <w:t xml:space="preserve"> La gestión eficiente de la incertidumbre</w:t>
      </w:r>
      <w:r w:rsidR="00203929">
        <w:rPr>
          <w:rFonts w:ascii="Times New Roman" w:hAnsi="Times New Roman" w:cs="Times New Roman"/>
          <w:sz w:val="24"/>
          <w:szCs w:val="24"/>
        </w:rPr>
        <w:t xml:space="preserve"> se reconoce como </w:t>
      </w:r>
      <w:r w:rsidRPr="002529BD">
        <w:rPr>
          <w:rFonts w:ascii="Times New Roman" w:hAnsi="Times New Roman" w:cs="Times New Roman"/>
          <w:sz w:val="24"/>
          <w:szCs w:val="24"/>
        </w:rPr>
        <w:t>una habilidad esencial para</w:t>
      </w:r>
      <w:r w:rsidR="00203929">
        <w:rPr>
          <w:rFonts w:ascii="Times New Roman" w:hAnsi="Times New Roman" w:cs="Times New Roman"/>
          <w:sz w:val="24"/>
          <w:szCs w:val="24"/>
        </w:rPr>
        <w:t xml:space="preserve"> los directivos docentes </w:t>
      </w:r>
      <w:r w:rsidRPr="002529BD">
        <w:rPr>
          <w:rFonts w:ascii="Times New Roman" w:hAnsi="Times New Roman" w:cs="Times New Roman"/>
          <w:sz w:val="24"/>
          <w:szCs w:val="24"/>
        </w:rPr>
        <w:t>de todos los sectores.</w:t>
      </w:r>
    </w:p>
    <w:p w14:paraId="164EF2EC" w14:textId="7864AA35" w:rsidR="00203929" w:rsidRDefault="00233EA7"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esta línea y e</w:t>
      </w:r>
      <w:r w:rsidR="004F35ED" w:rsidRPr="002529BD">
        <w:rPr>
          <w:rFonts w:ascii="Times New Roman" w:hAnsi="Times New Roman" w:cs="Times New Roman"/>
          <w:sz w:val="24"/>
          <w:szCs w:val="24"/>
        </w:rPr>
        <w:t>n</w:t>
      </w:r>
      <w:r w:rsidR="00375108">
        <w:rPr>
          <w:rFonts w:ascii="Times New Roman" w:hAnsi="Times New Roman" w:cs="Times New Roman"/>
          <w:sz w:val="24"/>
          <w:szCs w:val="24"/>
        </w:rPr>
        <w:t xml:space="preserve"> concordancia con lo expuesto por H</w:t>
      </w:r>
      <w:r w:rsidR="00966FB9">
        <w:rPr>
          <w:rFonts w:ascii="Times New Roman" w:hAnsi="Times New Roman" w:cs="Times New Roman"/>
          <w:sz w:val="24"/>
          <w:szCs w:val="24"/>
        </w:rPr>
        <w:t>arris et al. (2010), los líderes educativos</w:t>
      </w:r>
      <w:r w:rsidR="00471BF1">
        <w:rPr>
          <w:rFonts w:ascii="Times New Roman" w:hAnsi="Times New Roman" w:cs="Times New Roman"/>
          <w:sz w:val="24"/>
          <w:szCs w:val="24"/>
        </w:rPr>
        <w:t xml:space="preserve"> </w:t>
      </w:r>
      <w:r w:rsidR="009274B8" w:rsidRPr="002529BD">
        <w:rPr>
          <w:rFonts w:ascii="Times New Roman" w:hAnsi="Times New Roman" w:cs="Times New Roman"/>
          <w:sz w:val="24"/>
          <w:szCs w:val="24"/>
        </w:rPr>
        <w:t>ejercen inf</w:t>
      </w:r>
      <w:r w:rsidR="00966FB9">
        <w:rPr>
          <w:rFonts w:ascii="Times New Roman" w:hAnsi="Times New Roman" w:cs="Times New Roman"/>
          <w:sz w:val="24"/>
          <w:szCs w:val="24"/>
        </w:rPr>
        <w:t>l</w:t>
      </w:r>
      <w:r w:rsidR="00471BF1">
        <w:rPr>
          <w:rFonts w:ascii="Times New Roman" w:hAnsi="Times New Roman" w:cs="Times New Roman"/>
          <w:sz w:val="24"/>
          <w:szCs w:val="24"/>
        </w:rPr>
        <w:t xml:space="preserve">uencia y orientan a la </w:t>
      </w:r>
      <w:r w:rsidR="009274B8" w:rsidRPr="002529BD">
        <w:rPr>
          <w:rFonts w:ascii="Times New Roman" w:hAnsi="Times New Roman" w:cs="Times New Roman"/>
          <w:sz w:val="24"/>
          <w:szCs w:val="24"/>
        </w:rPr>
        <w:t xml:space="preserve">comunidad </w:t>
      </w:r>
      <w:r w:rsidR="00471BF1">
        <w:rPr>
          <w:rFonts w:ascii="Times New Roman" w:hAnsi="Times New Roman" w:cs="Times New Roman"/>
          <w:sz w:val="24"/>
          <w:szCs w:val="24"/>
        </w:rPr>
        <w:t xml:space="preserve">escolar para alcanzar </w:t>
      </w:r>
      <w:r w:rsidR="009274B8" w:rsidRPr="002529BD">
        <w:rPr>
          <w:rFonts w:ascii="Times New Roman" w:hAnsi="Times New Roman" w:cs="Times New Roman"/>
          <w:sz w:val="24"/>
          <w:szCs w:val="24"/>
        </w:rPr>
        <w:t>metas</w:t>
      </w:r>
      <w:r w:rsidR="00471BF1">
        <w:rPr>
          <w:rFonts w:ascii="Times New Roman" w:hAnsi="Times New Roman" w:cs="Times New Roman"/>
          <w:sz w:val="24"/>
          <w:szCs w:val="24"/>
        </w:rPr>
        <w:t xml:space="preserve"> y objetivos en beneficio del colectivo</w:t>
      </w:r>
      <w:r w:rsidR="00375108">
        <w:rPr>
          <w:rFonts w:ascii="Times New Roman" w:hAnsi="Times New Roman" w:cs="Times New Roman"/>
          <w:sz w:val="24"/>
          <w:szCs w:val="24"/>
        </w:rPr>
        <w:t xml:space="preserve">. </w:t>
      </w:r>
      <w:r w:rsidR="009274B8" w:rsidRPr="002529BD">
        <w:rPr>
          <w:rFonts w:ascii="Times New Roman" w:hAnsi="Times New Roman" w:cs="Times New Roman"/>
          <w:sz w:val="24"/>
          <w:szCs w:val="24"/>
        </w:rPr>
        <w:t>Este tipo de liderazgo</w:t>
      </w:r>
      <w:r w:rsidR="00471BF1">
        <w:rPr>
          <w:rFonts w:ascii="Times New Roman" w:hAnsi="Times New Roman" w:cs="Times New Roman"/>
          <w:sz w:val="24"/>
          <w:szCs w:val="24"/>
        </w:rPr>
        <w:t xml:space="preserve"> se distingue por su enfoque</w:t>
      </w:r>
      <w:r w:rsidR="009274B8" w:rsidRPr="002529BD">
        <w:rPr>
          <w:rFonts w:ascii="Times New Roman" w:hAnsi="Times New Roman" w:cs="Times New Roman"/>
          <w:sz w:val="24"/>
          <w:szCs w:val="24"/>
        </w:rPr>
        <w:t xml:space="preserve"> en el perfeccionamiento de la calidad educativa, el aprendizaje significativo de los estudiantes y la gestión eficaz de recursos en contextos educativos</w:t>
      </w:r>
      <w:r w:rsidR="00375108">
        <w:rPr>
          <w:rFonts w:ascii="Times New Roman" w:hAnsi="Times New Roman" w:cs="Times New Roman"/>
          <w:sz w:val="24"/>
          <w:szCs w:val="24"/>
        </w:rPr>
        <w:t xml:space="preserve"> (</w:t>
      </w:r>
      <w:r w:rsidR="00944E45" w:rsidRPr="002529BD">
        <w:rPr>
          <w:rFonts w:ascii="Times New Roman" w:hAnsi="Times New Roman" w:cs="Times New Roman"/>
          <w:sz w:val="24"/>
          <w:szCs w:val="24"/>
        </w:rPr>
        <w:t>p.</w:t>
      </w:r>
      <w:r w:rsidR="00471BF1">
        <w:rPr>
          <w:rFonts w:ascii="Times New Roman" w:hAnsi="Times New Roman" w:cs="Times New Roman"/>
          <w:sz w:val="24"/>
          <w:szCs w:val="24"/>
        </w:rPr>
        <w:t xml:space="preserve"> </w:t>
      </w:r>
      <w:r w:rsidR="00944E45" w:rsidRPr="002529BD">
        <w:rPr>
          <w:rFonts w:ascii="Times New Roman" w:hAnsi="Times New Roman" w:cs="Times New Roman"/>
          <w:sz w:val="24"/>
          <w:szCs w:val="24"/>
        </w:rPr>
        <w:t>136</w:t>
      </w:r>
      <w:r w:rsidR="009274B8" w:rsidRPr="002529BD">
        <w:rPr>
          <w:rFonts w:ascii="Times New Roman" w:hAnsi="Times New Roman" w:cs="Times New Roman"/>
          <w:sz w:val="24"/>
          <w:szCs w:val="24"/>
        </w:rPr>
        <w:t>).</w:t>
      </w:r>
    </w:p>
    <w:p w14:paraId="15D4848E" w14:textId="1E517005" w:rsidR="002B5BE5" w:rsidRPr="007A6A14" w:rsidRDefault="00A54A11" w:rsidP="00BE0E6D">
      <w:pPr>
        <w:spacing w:after="0" w:line="360" w:lineRule="auto"/>
        <w:ind w:firstLine="709"/>
        <w:jc w:val="both"/>
        <w:rPr>
          <w:rFonts w:ascii="Times New Roman" w:hAnsi="Times New Roman" w:cs="Times New Roman"/>
          <w:sz w:val="24"/>
          <w:szCs w:val="24"/>
        </w:rPr>
      </w:pPr>
      <w:r w:rsidRPr="007A6A14">
        <w:rPr>
          <w:rFonts w:ascii="Times New Roman" w:hAnsi="Times New Roman" w:cs="Times New Roman"/>
          <w:sz w:val="24"/>
          <w:szCs w:val="24"/>
        </w:rPr>
        <w:t>Asi</w:t>
      </w:r>
      <w:r w:rsidR="001F0B09" w:rsidRPr="007A6A14">
        <w:rPr>
          <w:rFonts w:ascii="Times New Roman" w:hAnsi="Times New Roman" w:cs="Times New Roman"/>
          <w:sz w:val="24"/>
          <w:szCs w:val="24"/>
        </w:rPr>
        <w:t>mismo</w:t>
      </w:r>
      <w:r w:rsidRPr="007A6A14">
        <w:rPr>
          <w:rFonts w:ascii="Times New Roman" w:hAnsi="Times New Roman" w:cs="Times New Roman"/>
          <w:sz w:val="24"/>
          <w:szCs w:val="24"/>
        </w:rPr>
        <w:t xml:space="preserve">, en </w:t>
      </w:r>
      <w:r w:rsidR="001F0B09" w:rsidRPr="007A6A14">
        <w:rPr>
          <w:rFonts w:ascii="Times New Roman" w:hAnsi="Times New Roman" w:cs="Times New Roman"/>
          <w:sz w:val="24"/>
          <w:szCs w:val="24"/>
        </w:rPr>
        <w:t>el</w:t>
      </w:r>
      <w:r w:rsidRPr="007A6A14">
        <w:rPr>
          <w:rFonts w:ascii="Times New Roman" w:hAnsi="Times New Roman" w:cs="Times New Roman"/>
          <w:sz w:val="24"/>
          <w:szCs w:val="24"/>
        </w:rPr>
        <w:t xml:space="preserve"> ámbito del</w:t>
      </w:r>
      <w:r w:rsidR="001F0B09" w:rsidRPr="007A6A14">
        <w:rPr>
          <w:rFonts w:ascii="Times New Roman" w:hAnsi="Times New Roman" w:cs="Times New Roman"/>
          <w:sz w:val="24"/>
          <w:szCs w:val="24"/>
        </w:rPr>
        <w:t xml:space="preserve"> l</w:t>
      </w:r>
      <w:r w:rsidR="009274B8" w:rsidRPr="007A6A14">
        <w:rPr>
          <w:rFonts w:ascii="Times New Roman" w:hAnsi="Times New Roman" w:cs="Times New Roman"/>
          <w:sz w:val="24"/>
          <w:szCs w:val="24"/>
        </w:rPr>
        <w:t>iderazgo educativo</w:t>
      </w:r>
      <w:r w:rsidRPr="007A6A14">
        <w:rPr>
          <w:rFonts w:ascii="Times New Roman" w:hAnsi="Times New Roman" w:cs="Times New Roman"/>
          <w:sz w:val="24"/>
          <w:szCs w:val="24"/>
        </w:rPr>
        <w:t xml:space="preserve"> y bajo un</w:t>
      </w:r>
      <w:r w:rsidR="002B5BE5">
        <w:rPr>
          <w:rFonts w:ascii="Times New Roman" w:hAnsi="Times New Roman" w:cs="Times New Roman"/>
          <w:sz w:val="24"/>
          <w:szCs w:val="24"/>
        </w:rPr>
        <w:t xml:space="preserve"> enfoque intercultural</w:t>
      </w:r>
      <w:r w:rsidR="001F0B09" w:rsidRPr="007A6A14">
        <w:rPr>
          <w:rFonts w:ascii="Times New Roman" w:hAnsi="Times New Roman" w:cs="Times New Roman"/>
          <w:sz w:val="24"/>
          <w:szCs w:val="24"/>
        </w:rPr>
        <w:t>,</w:t>
      </w:r>
      <w:r w:rsidRPr="007A6A14">
        <w:rPr>
          <w:rFonts w:ascii="Times New Roman" w:hAnsi="Times New Roman" w:cs="Times New Roman"/>
          <w:sz w:val="24"/>
          <w:szCs w:val="24"/>
        </w:rPr>
        <w:t xml:space="preserve"> se han venido</w:t>
      </w:r>
      <w:r w:rsidR="009274B8" w:rsidRPr="007A6A14">
        <w:rPr>
          <w:rFonts w:ascii="Times New Roman" w:hAnsi="Times New Roman" w:cs="Times New Roman"/>
          <w:sz w:val="24"/>
          <w:szCs w:val="24"/>
        </w:rPr>
        <w:t xml:space="preserve"> e</w:t>
      </w:r>
      <w:r w:rsidRPr="007A6A14">
        <w:rPr>
          <w:rFonts w:ascii="Times New Roman" w:hAnsi="Times New Roman" w:cs="Times New Roman"/>
          <w:sz w:val="24"/>
          <w:szCs w:val="24"/>
        </w:rPr>
        <w:t xml:space="preserve">xplorado las características de la gestión en las culturas indígenas. Estos </w:t>
      </w:r>
      <w:r w:rsidR="007A6A14" w:rsidRPr="007A6A14">
        <w:rPr>
          <w:rFonts w:ascii="Times New Roman" w:hAnsi="Times New Roman" w:cs="Times New Roman"/>
          <w:sz w:val="24"/>
          <w:szCs w:val="24"/>
        </w:rPr>
        <w:t>estudios</w:t>
      </w:r>
      <w:r w:rsidRPr="007A6A14">
        <w:rPr>
          <w:rFonts w:ascii="Times New Roman" w:hAnsi="Times New Roman" w:cs="Times New Roman"/>
          <w:sz w:val="24"/>
          <w:szCs w:val="24"/>
        </w:rPr>
        <w:t xml:space="preserve"> </w:t>
      </w:r>
      <w:r w:rsidR="007A6A14" w:rsidRPr="007A6A14">
        <w:rPr>
          <w:rFonts w:ascii="Times New Roman" w:hAnsi="Times New Roman" w:cs="Times New Roman"/>
          <w:sz w:val="24"/>
          <w:szCs w:val="24"/>
        </w:rPr>
        <w:t>de</w:t>
      </w:r>
      <w:r w:rsidR="009274B8" w:rsidRPr="007A6A14">
        <w:rPr>
          <w:rFonts w:ascii="Times New Roman" w:hAnsi="Times New Roman" w:cs="Times New Roman"/>
          <w:sz w:val="24"/>
          <w:szCs w:val="24"/>
        </w:rPr>
        <w:t>m</w:t>
      </w:r>
      <w:r w:rsidR="007A6A14" w:rsidRPr="007A6A14">
        <w:rPr>
          <w:rFonts w:ascii="Times New Roman" w:hAnsi="Times New Roman" w:cs="Times New Roman"/>
          <w:sz w:val="24"/>
          <w:szCs w:val="24"/>
        </w:rPr>
        <w:t xml:space="preserve">uestran que el rol del líder </w:t>
      </w:r>
      <w:r w:rsidR="009274B8" w:rsidRPr="007A6A14">
        <w:rPr>
          <w:rFonts w:ascii="Times New Roman" w:hAnsi="Times New Roman" w:cs="Times New Roman"/>
          <w:sz w:val="24"/>
          <w:szCs w:val="24"/>
        </w:rPr>
        <w:t>en</w:t>
      </w:r>
      <w:r w:rsidR="007A6A14" w:rsidRPr="007A6A14">
        <w:rPr>
          <w:rFonts w:ascii="Times New Roman" w:hAnsi="Times New Roman" w:cs="Times New Roman"/>
          <w:sz w:val="24"/>
          <w:szCs w:val="24"/>
        </w:rPr>
        <w:t xml:space="preserve"> dichas comunidades presenta particularidades  distintivas, dado </w:t>
      </w:r>
      <w:r w:rsidR="009274B8" w:rsidRPr="007A6A14">
        <w:rPr>
          <w:rFonts w:ascii="Times New Roman" w:hAnsi="Times New Roman" w:cs="Times New Roman"/>
          <w:sz w:val="24"/>
          <w:szCs w:val="24"/>
        </w:rPr>
        <w:t>que las decisiones se t</w:t>
      </w:r>
      <w:r w:rsidR="007A6A14" w:rsidRPr="007A6A14">
        <w:rPr>
          <w:rFonts w:ascii="Times New Roman" w:hAnsi="Times New Roman" w:cs="Times New Roman"/>
          <w:sz w:val="24"/>
          <w:szCs w:val="24"/>
        </w:rPr>
        <w:t xml:space="preserve">oman de manera descentralizada y consideran </w:t>
      </w:r>
      <w:r w:rsidR="009274B8" w:rsidRPr="007A6A14">
        <w:rPr>
          <w:rFonts w:ascii="Times New Roman" w:hAnsi="Times New Roman" w:cs="Times New Roman"/>
          <w:sz w:val="24"/>
          <w:szCs w:val="24"/>
        </w:rPr>
        <w:t>la opi</w:t>
      </w:r>
      <w:r w:rsidR="0072610C" w:rsidRPr="007A6A14">
        <w:rPr>
          <w:rFonts w:ascii="Times New Roman" w:hAnsi="Times New Roman" w:cs="Times New Roman"/>
          <w:sz w:val="24"/>
          <w:szCs w:val="24"/>
        </w:rPr>
        <w:t>n</w:t>
      </w:r>
      <w:r w:rsidR="007A6A14" w:rsidRPr="007A6A14">
        <w:rPr>
          <w:rFonts w:ascii="Times New Roman" w:hAnsi="Times New Roman" w:cs="Times New Roman"/>
          <w:sz w:val="24"/>
          <w:szCs w:val="24"/>
        </w:rPr>
        <w:t xml:space="preserve">ión de todos los participantes. En este esquema, </w:t>
      </w:r>
      <w:r w:rsidR="0072610C" w:rsidRPr="007A6A14">
        <w:rPr>
          <w:rFonts w:ascii="Times New Roman" w:hAnsi="Times New Roman" w:cs="Times New Roman"/>
          <w:sz w:val="24"/>
          <w:szCs w:val="24"/>
        </w:rPr>
        <w:t>el</w:t>
      </w:r>
      <w:r w:rsidR="007A6A14" w:rsidRPr="007A6A14">
        <w:rPr>
          <w:rFonts w:ascii="Times New Roman" w:hAnsi="Times New Roman" w:cs="Times New Roman"/>
          <w:sz w:val="24"/>
          <w:szCs w:val="24"/>
        </w:rPr>
        <w:t xml:space="preserve"> líder no actúa de manera evidente, </w:t>
      </w:r>
      <w:r w:rsidR="009274B8" w:rsidRPr="007A6A14">
        <w:rPr>
          <w:rFonts w:ascii="Times New Roman" w:hAnsi="Times New Roman" w:cs="Times New Roman"/>
          <w:sz w:val="24"/>
          <w:szCs w:val="24"/>
        </w:rPr>
        <w:t>sino</w:t>
      </w:r>
      <w:r w:rsidR="007A6A14" w:rsidRPr="007A6A14">
        <w:rPr>
          <w:rFonts w:ascii="Times New Roman" w:hAnsi="Times New Roman" w:cs="Times New Roman"/>
          <w:sz w:val="24"/>
          <w:szCs w:val="24"/>
        </w:rPr>
        <w:t xml:space="preserve"> que se encuentra plenamente </w:t>
      </w:r>
      <w:r w:rsidR="009274B8" w:rsidRPr="007A6A14">
        <w:rPr>
          <w:rFonts w:ascii="Times New Roman" w:hAnsi="Times New Roman" w:cs="Times New Roman"/>
          <w:sz w:val="24"/>
          <w:szCs w:val="24"/>
        </w:rPr>
        <w:t>in</w:t>
      </w:r>
      <w:r w:rsidR="007A6A14" w:rsidRPr="007A6A14">
        <w:rPr>
          <w:rFonts w:ascii="Times New Roman" w:hAnsi="Times New Roman" w:cs="Times New Roman"/>
          <w:sz w:val="24"/>
          <w:szCs w:val="24"/>
        </w:rPr>
        <w:t xml:space="preserve">tegrado al grupo y </w:t>
      </w:r>
      <w:r w:rsidR="0072610C" w:rsidRPr="007A6A14">
        <w:rPr>
          <w:rFonts w:ascii="Times New Roman" w:hAnsi="Times New Roman" w:cs="Times New Roman"/>
          <w:sz w:val="24"/>
          <w:szCs w:val="24"/>
        </w:rPr>
        <w:t>asume</w:t>
      </w:r>
      <w:r w:rsidR="007A6A14" w:rsidRPr="007A6A14">
        <w:rPr>
          <w:rFonts w:ascii="Times New Roman" w:hAnsi="Times New Roman" w:cs="Times New Roman"/>
          <w:sz w:val="24"/>
          <w:szCs w:val="24"/>
        </w:rPr>
        <w:t xml:space="preserve">, en ocasiones, la función </w:t>
      </w:r>
      <w:r w:rsidR="0072610C" w:rsidRPr="007A6A14">
        <w:rPr>
          <w:rFonts w:ascii="Times New Roman" w:hAnsi="Times New Roman" w:cs="Times New Roman"/>
          <w:sz w:val="24"/>
          <w:szCs w:val="24"/>
        </w:rPr>
        <w:t xml:space="preserve">de </w:t>
      </w:r>
      <w:r w:rsidR="009274B8" w:rsidRPr="007A6A14">
        <w:rPr>
          <w:rFonts w:ascii="Times New Roman" w:hAnsi="Times New Roman" w:cs="Times New Roman"/>
          <w:sz w:val="24"/>
          <w:szCs w:val="24"/>
        </w:rPr>
        <w:t>mediador (Goddard y Foster</w:t>
      </w:r>
      <w:r w:rsidR="00A04B5E">
        <w:rPr>
          <w:rFonts w:ascii="Times New Roman" w:hAnsi="Times New Roman" w:cs="Times New Roman"/>
          <w:sz w:val="24"/>
          <w:szCs w:val="24"/>
        </w:rPr>
        <w:t>,</w:t>
      </w:r>
      <w:r w:rsidR="009274B8" w:rsidRPr="007A6A14">
        <w:rPr>
          <w:rFonts w:ascii="Times New Roman" w:hAnsi="Times New Roman" w:cs="Times New Roman"/>
          <w:sz w:val="24"/>
          <w:szCs w:val="24"/>
        </w:rPr>
        <w:t xml:space="preserve"> 20</w:t>
      </w:r>
      <w:r w:rsidR="006D7D4B" w:rsidRPr="007A6A14">
        <w:rPr>
          <w:rFonts w:ascii="Times New Roman" w:hAnsi="Times New Roman" w:cs="Times New Roman"/>
          <w:sz w:val="24"/>
          <w:szCs w:val="24"/>
        </w:rPr>
        <w:t>1</w:t>
      </w:r>
      <w:r w:rsidR="009274B8" w:rsidRPr="007A6A14">
        <w:rPr>
          <w:rFonts w:ascii="Times New Roman" w:hAnsi="Times New Roman" w:cs="Times New Roman"/>
          <w:sz w:val="24"/>
          <w:szCs w:val="24"/>
        </w:rPr>
        <w:t>2</w:t>
      </w:r>
      <w:r w:rsidR="00420991" w:rsidRPr="007A6A14">
        <w:rPr>
          <w:rFonts w:ascii="Times New Roman" w:hAnsi="Times New Roman" w:cs="Times New Roman"/>
          <w:sz w:val="24"/>
          <w:szCs w:val="24"/>
        </w:rPr>
        <w:t>, p.</w:t>
      </w:r>
      <w:r w:rsidR="007A6A14" w:rsidRPr="007A6A14">
        <w:rPr>
          <w:rFonts w:ascii="Times New Roman" w:hAnsi="Times New Roman" w:cs="Times New Roman"/>
          <w:sz w:val="24"/>
          <w:szCs w:val="24"/>
        </w:rPr>
        <w:t xml:space="preserve"> </w:t>
      </w:r>
      <w:r w:rsidR="00420991" w:rsidRPr="007A6A14">
        <w:rPr>
          <w:rFonts w:ascii="Times New Roman" w:hAnsi="Times New Roman" w:cs="Times New Roman"/>
          <w:sz w:val="24"/>
          <w:szCs w:val="24"/>
        </w:rPr>
        <w:t>71).</w:t>
      </w:r>
    </w:p>
    <w:p w14:paraId="35123746" w14:textId="3B51BAE3" w:rsidR="002B5BE5" w:rsidRDefault="001F0B09"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Dentro de toda esta estructura</w:t>
      </w:r>
      <w:r w:rsidR="002B5BE5">
        <w:rPr>
          <w:rFonts w:ascii="Times New Roman" w:hAnsi="Times New Roman" w:cs="Times New Roman"/>
          <w:sz w:val="24"/>
          <w:szCs w:val="24"/>
        </w:rPr>
        <w:t xml:space="preserve">, </w:t>
      </w:r>
      <w:r w:rsidRPr="002529BD">
        <w:rPr>
          <w:rFonts w:ascii="Times New Roman" w:hAnsi="Times New Roman" w:cs="Times New Roman"/>
          <w:sz w:val="24"/>
          <w:szCs w:val="24"/>
        </w:rPr>
        <w:t xml:space="preserve"> se</w:t>
      </w:r>
      <w:r w:rsidR="002B5BE5">
        <w:rPr>
          <w:rFonts w:ascii="Times New Roman" w:hAnsi="Times New Roman" w:cs="Times New Roman"/>
          <w:sz w:val="24"/>
          <w:szCs w:val="24"/>
        </w:rPr>
        <w:t xml:space="preserve"> ha </w:t>
      </w:r>
      <w:r w:rsidR="002B5BE5" w:rsidRPr="002529BD">
        <w:rPr>
          <w:rFonts w:ascii="Times New Roman" w:hAnsi="Times New Roman" w:cs="Times New Roman"/>
          <w:sz w:val="24"/>
          <w:szCs w:val="24"/>
        </w:rPr>
        <w:t>demostrado</w:t>
      </w:r>
      <w:r w:rsidRPr="002529BD">
        <w:rPr>
          <w:rFonts w:ascii="Times New Roman" w:hAnsi="Times New Roman" w:cs="Times New Roman"/>
          <w:sz w:val="24"/>
          <w:szCs w:val="24"/>
        </w:rPr>
        <w:t xml:space="preserve"> </w:t>
      </w:r>
      <w:r w:rsidR="009274B8" w:rsidRPr="002529BD">
        <w:rPr>
          <w:rFonts w:ascii="Times New Roman" w:hAnsi="Times New Roman" w:cs="Times New Roman"/>
          <w:sz w:val="24"/>
          <w:szCs w:val="24"/>
        </w:rPr>
        <w:t>que los estilos de liderazgo más estudiados son el tran</w:t>
      </w:r>
      <w:r w:rsidR="002B5BE5">
        <w:rPr>
          <w:rFonts w:ascii="Times New Roman" w:hAnsi="Times New Roman" w:cs="Times New Roman"/>
          <w:sz w:val="24"/>
          <w:szCs w:val="24"/>
        </w:rPr>
        <w:t xml:space="preserve">sformacional y el transaccional. Aunque inicialmente se consideraban enfoques </w:t>
      </w:r>
      <w:r w:rsidR="009274B8" w:rsidRPr="002529BD">
        <w:rPr>
          <w:rFonts w:ascii="Times New Roman" w:hAnsi="Times New Roman" w:cs="Times New Roman"/>
          <w:sz w:val="24"/>
          <w:szCs w:val="24"/>
        </w:rPr>
        <w:t>incompatibles,</w:t>
      </w:r>
      <w:r w:rsidR="002B5BE5">
        <w:rPr>
          <w:rFonts w:ascii="Times New Roman" w:hAnsi="Times New Roman" w:cs="Times New Roman"/>
          <w:sz w:val="24"/>
          <w:szCs w:val="24"/>
        </w:rPr>
        <w:t xml:space="preserve"> la literatura contemporánea sostiene que son </w:t>
      </w:r>
      <w:r w:rsidR="002658E6">
        <w:rPr>
          <w:rFonts w:ascii="Times New Roman" w:hAnsi="Times New Roman" w:cs="Times New Roman"/>
          <w:sz w:val="24"/>
          <w:szCs w:val="24"/>
        </w:rPr>
        <w:t>dimensiones  complementarias del comportamiento directivo. Esta integración se denomina modelo de liderazgo de rango completo (</w:t>
      </w:r>
      <w:r w:rsidR="002658E6" w:rsidRPr="00CD2BE0">
        <w:rPr>
          <w:rFonts w:ascii="Times New Roman" w:hAnsi="Times New Roman" w:cs="Times New Roman"/>
          <w:i/>
          <w:sz w:val="24"/>
          <w:szCs w:val="24"/>
        </w:rPr>
        <w:t>Full Range Leadership</w:t>
      </w:r>
      <w:r w:rsidR="002658E6">
        <w:rPr>
          <w:rFonts w:ascii="Times New Roman" w:hAnsi="Times New Roman" w:cs="Times New Roman"/>
          <w:sz w:val="24"/>
          <w:szCs w:val="24"/>
        </w:rPr>
        <w:t xml:space="preserve">), el cual propone que un líder eficaz </w:t>
      </w:r>
      <w:r w:rsidR="002658E6">
        <w:rPr>
          <w:rFonts w:ascii="Times New Roman" w:hAnsi="Times New Roman" w:cs="Times New Roman"/>
          <w:sz w:val="24"/>
          <w:szCs w:val="24"/>
        </w:rPr>
        <w:lastRenderedPageBreak/>
        <w:t>debe ser capaz de alternar entre el intercambio de recompensas (transaccional) y la inspiración motivacional (transformacional) de acuerdo a las demandas del entorno (Bass, 1999, citado en maza, 2015, p. 13).</w:t>
      </w:r>
    </w:p>
    <w:p w14:paraId="6FDA8975" w14:textId="31CF779D" w:rsidR="005C5C4D" w:rsidRPr="000D2980" w:rsidRDefault="006B2192"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esta perspectiva, </w:t>
      </w:r>
      <w:r w:rsidR="000D2980" w:rsidRPr="000D2980">
        <w:rPr>
          <w:rFonts w:ascii="Times New Roman" w:hAnsi="Times New Roman" w:cs="Times New Roman"/>
          <w:sz w:val="24"/>
          <w:szCs w:val="24"/>
        </w:rPr>
        <w:t>e</w:t>
      </w:r>
      <w:r w:rsidR="00134707" w:rsidRPr="000D2980">
        <w:rPr>
          <w:rFonts w:ascii="Times New Roman" w:hAnsi="Times New Roman" w:cs="Times New Roman"/>
          <w:sz w:val="24"/>
          <w:szCs w:val="24"/>
        </w:rPr>
        <w:t xml:space="preserve">l </w:t>
      </w:r>
      <w:r w:rsidR="009274B8" w:rsidRPr="000D2980">
        <w:rPr>
          <w:rFonts w:ascii="Times New Roman" w:hAnsi="Times New Roman" w:cs="Times New Roman"/>
          <w:sz w:val="24"/>
          <w:szCs w:val="24"/>
        </w:rPr>
        <w:t>Liderazgo transaccional</w:t>
      </w:r>
      <w:r>
        <w:rPr>
          <w:rFonts w:ascii="Times New Roman" w:hAnsi="Times New Roman" w:cs="Times New Roman"/>
          <w:sz w:val="24"/>
          <w:szCs w:val="24"/>
        </w:rPr>
        <w:t xml:space="preserve"> </w:t>
      </w:r>
      <w:r w:rsidR="002B59D0" w:rsidRPr="000D2980">
        <w:rPr>
          <w:rFonts w:ascii="Times New Roman" w:hAnsi="Times New Roman" w:cs="Times New Roman"/>
          <w:sz w:val="24"/>
          <w:szCs w:val="24"/>
        </w:rPr>
        <w:t>s</w:t>
      </w:r>
      <w:r w:rsidR="009274B8" w:rsidRPr="000D2980">
        <w:rPr>
          <w:rFonts w:ascii="Times New Roman" w:hAnsi="Times New Roman" w:cs="Times New Roman"/>
          <w:sz w:val="24"/>
          <w:szCs w:val="24"/>
        </w:rPr>
        <w:t>e refiere a la relación de intercambio entre el líder y el seguidor para satisf</w:t>
      </w:r>
      <w:r w:rsidR="005C5C4D" w:rsidRPr="000D2980">
        <w:rPr>
          <w:rFonts w:ascii="Times New Roman" w:hAnsi="Times New Roman" w:cs="Times New Roman"/>
          <w:sz w:val="24"/>
          <w:szCs w:val="24"/>
        </w:rPr>
        <w:t>acer sus propios intereses,</w:t>
      </w:r>
      <w:r w:rsidR="003B2DB4" w:rsidRPr="000D2980">
        <w:rPr>
          <w:rFonts w:ascii="Times New Roman" w:hAnsi="Times New Roman" w:cs="Times New Roman"/>
          <w:sz w:val="24"/>
          <w:szCs w:val="24"/>
        </w:rPr>
        <w:t xml:space="preserve"> el cual</w:t>
      </w:r>
      <w:r w:rsidR="005C5C4D" w:rsidRPr="000D2980">
        <w:rPr>
          <w:rFonts w:ascii="Times New Roman" w:hAnsi="Times New Roman" w:cs="Times New Roman"/>
          <w:sz w:val="24"/>
          <w:szCs w:val="24"/>
        </w:rPr>
        <w:t xml:space="preserve"> p</w:t>
      </w:r>
      <w:r w:rsidR="009274B8" w:rsidRPr="000D2980">
        <w:rPr>
          <w:rFonts w:ascii="Times New Roman" w:hAnsi="Times New Roman" w:cs="Times New Roman"/>
          <w:sz w:val="24"/>
          <w:szCs w:val="24"/>
        </w:rPr>
        <w:t>uede tomar algunas formas de recompensa: cont</w:t>
      </w:r>
      <w:r w:rsidR="00F16342" w:rsidRPr="000D2980">
        <w:rPr>
          <w:rFonts w:ascii="Times New Roman" w:hAnsi="Times New Roman" w:cs="Times New Roman"/>
          <w:sz w:val="24"/>
          <w:szCs w:val="24"/>
        </w:rPr>
        <w:t xml:space="preserve">ingente, gestión por excepción y </w:t>
      </w:r>
      <w:r w:rsidR="009274B8" w:rsidRPr="000D2980">
        <w:rPr>
          <w:rFonts w:ascii="Times New Roman" w:hAnsi="Times New Roman" w:cs="Times New Roman"/>
          <w:sz w:val="24"/>
          <w:szCs w:val="24"/>
        </w:rPr>
        <w:t>lide</w:t>
      </w:r>
      <w:r w:rsidR="00F16342" w:rsidRPr="000D2980">
        <w:rPr>
          <w:rFonts w:ascii="Times New Roman" w:hAnsi="Times New Roman" w:cs="Times New Roman"/>
          <w:sz w:val="24"/>
          <w:szCs w:val="24"/>
        </w:rPr>
        <w:t>razgo pasivo.</w:t>
      </w:r>
    </w:p>
    <w:p w14:paraId="2396003E" w14:textId="47F924F3" w:rsidR="006B2192" w:rsidRDefault="006B2192"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 parte,</w:t>
      </w:r>
      <w:r w:rsidR="000D2980">
        <w:rPr>
          <w:rFonts w:ascii="Times New Roman" w:hAnsi="Times New Roman" w:cs="Times New Roman"/>
          <w:sz w:val="24"/>
          <w:szCs w:val="24"/>
        </w:rPr>
        <w:t xml:space="preserve"> Northouse (2018)</w:t>
      </w:r>
      <w:r>
        <w:rPr>
          <w:rFonts w:ascii="Times New Roman" w:hAnsi="Times New Roman" w:cs="Times New Roman"/>
          <w:sz w:val="24"/>
          <w:szCs w:val="24"/>
        </w:rPr>
        <w:t xml:space="preserve"> sostiene que </w:t>
      </w:r>
      <w:r w:rsidR="009274B8" w:rsidRPr="002529BD">
        <w:rPr>
          <w:rFonts w:ascii="Times New Roman" w:hAnsi="Times New Roman" w:cs="Times New Roman"/>
          <w:sz w:val="24"/>
          <w:szCs w:val="24"/>
        </w:rPr>
        <w:t xml:space="preserve">el liderazgo </w:t>
      </w:r>
      <w:r w:rsidR="003B2DB4">
        <w:rPr>
          <w:rFonts w:ascii="Times New Roman" w:hAnsi="Times New Roman" w:cs="Times New Roman"/>
          <w:sz w:val="24"/>
          <w:szCs w:val="24"/>
        </w:rPr>
        <w:t>transformacional debe ser una</w:t>
      </w:r>
      <w:r w:rsidR="009274B8" w:rsidRPr="002529BD">
        <w:rPr>
          <w:rFonts w:ascii="Times New Roman" w:hAnsi="Times New Roman" w:cs="Times New Roman"/>
          <w:sz w:val="24"/>
          <w:szCs w:val="24"/>
        </w:rPr>
        <w:t xml:space="preserve"> fuente de inspiración y motivación para</w:t>
      </w:r>
      <w:r w:rsidR="003E1BEF">
        <w:rPr>
          <w:rFonts w:ascii="Times New Roman" w:hAnsi="Times New Roman" w:cs="Times New Roman"/>
          <w:sz w:val="24"/>
          <w:szCs w:val="24"/>
        </w:rPr>
        <w:t xml:space="preserve"> cada uno de los </w:t>
      </w:r>
      <w:r>
        <w:rPr>
          <w:rFonts w:ascii="Times New Roman" w:hAnsi="Times New Roman" w:cs="Times New Roman"/>
          <w:sz w:val="24"/>
          <w:szCs w:val="24"/>
        </w:rPr>
        <w:t xml:space="preserve">miembros del </w:t>
      </w:r>
      <w:r w:rsidR="009274B8" w:rsidRPr="002529BD">
        <w:rPr>
          <w:rFonts w:ascii="Times New Roman" w:hAnsi="Times New Roman" w:cs="Times New Roman"/>
          <w:sz w:val="24"/>
          <w:szCs w:val="24"/>
        </w:rPr>
        <w:t>equipo,</w:t>
      </w:r>
      <w:r>
        <w:rPr>
          <w:rFonts w:ascii="Times New Roman" w:hAnsi="Times New Roman" w:cs="Times New Roman"/>
          <w:sz w:val="24"/>
          <w:szCs w:val="24"/>
        </w:rPr>
        <w:t xml:space="preserve"> a fin de </w:t>
      </w:r>
      <w:r w:rsidR="009274B8" w:rsidRPr="002529BD">
        <w:rPr>
          <w:rFonts w:ascii="Times New Roman" w:hAnsi="Times New Roman" w:cs="Times New Roman"/>
          <w:sz w:val="24"/>
          <w:szCs w:val="24"/>
        </w:rPr>
        <w:t>alcanzar un desempeño de calidad y enriquecedor,</w:t>
      </w:r>
      <w:r>
        <w:rPr>
          <w:rFonts w:ascii="Times New Roman" w:hAnsi="Times New Roman" w:cs="Times New Roman"/>
          <w:sz w:val="24"/>
          <w:szCs w:val="24"/>
        </w:rPr>
        <w:t xml:space="preserve"> fundamentalmente en contextos</w:t>
      </w:r>
      <w:r w:rsidR="009274B8" w:rsidRPr="002529BD">
        <w:rPr>
          <w:rFonts w:ascii="Times New Roman" w:hAnsi="Times New Roman" w:cs="Times New Roman"/>
          <w:sz w:val="24"/>
          <w:szCs w:val="24"/>
        </w:rPr>
        <w:t xml:space="preserve"> de cambio y transformación</w:t>
      </w:r>
      <w:r w:rsidR="005C5C4D">
        <w:rPr>
          <w:rFonts w:ascii="Times New Roman" w:hAnsi="Times New Roman" w:cs="Times New Roman"/>
          <w:sz w:val="24"/>
          <w:szCs w:val="24"/>
        </w:rPr>
        <w:t xml:space="preserve"> (</w:t>
      </w:r>
      <w:r w:rsidR="00420991" w:rsidRPr="002529BD">
        <w:rPr>
          <w:rFonts w:ascii="Times New Roman" w:hAnsi="Times New Roman" w:cs="Times New Roman"/>
          <w:sz w:val="24"/>
          <w:szCs w:val="24"/>
        </w:rPr>
        <w:t>p. 84</w:t>
      </w:r>
      <w:r w:rsidR="009274B8" w:rsidRPr="002529BD">
        <w:rPr>
          <w:rFonts w:ascii="Times New Roman" w:hAnsi="Times New Roman" w:cs="Times New Roman"/>
          <w:sz w:val="24"/>
          <w:szCs w:val="24"/>
        </w:rPr>
        <w:t>).</w:t>
      </w:r>
    </w:p>
    <w:p w14:paraId="6DA6904C" w14:textId="5F5F996F" w:rsidR="006B2192" w:rsidRDefault="006B2192"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Todo lí</w:t>
      </w:r>
      <w:r w:rsidRPr="002529BD">
        <w:rPr>
          <w:rFonts w:ascii="Times New Roman" w:hAnsi="Times New Roman" w:cs="Times New Roman"/>
          <w:sz w:val="24"/>
          <w:szCs w:val="24"/>
        </w:rPr>
        <w:t>der</w:t>
      </w:r>
      <w:r>
        <w:rPr>
          <w:rFonts w:ascii="Times New Roman" w:hAnsi="Times New Roman" w:cs="Times New Roman"/>
          <w:sz w:val="24"/>
          <w:szCs w:val="24"/>
        </w:rPr>
        <w:t xml:space="preserve"> debe poseer cualidades éticas y responsables. El liderazgo educativo </w:t>
      </w:r>
      <w:r w:rsidR="00230383">
        <w:rPr>
          <w:rFonts w:ascii="Times New Roman" w:hAnsi="Times New Roman" w:cs="Times New Roman"/>
          <w:sz w:val="24"/>
          <w:szCs w:val="24"/>
        </w:rPr>
        <w:t xml:space="preserve">no solo orienta procesos, sino que forma personas, conciencia y sociedad. Un buen líder influye de manera directa en decisiones, relaciones y valores que impacten a comunidades enteras. Por eso la ética y la responsabilidad no son opcionales, son la base del liderazgo. Por lo tanto un líder sin ética puede administrar una institución educativa, pero no puede educar, debido a que la ética y la responsabilidad convierten el liderazgo en una fuerza transformadora que humaniza la escuela y dignifica totalmente la educación.  </w:t>
      </w:r>
    </w:p>
    <w:p w14:paraId="53EF79C9" w14:textId="60642AA6" w:rsidR="00600646" w:rsidRDefault="005C5C4D"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w:t>
      </w:r>
      <w:r w:rsidR="00600646">
        <w:rPr>
          <w:rFonts w:ascii="Times New Roman" w:hAnsi="Times New Roman" w:cs="Times New Roman"/>
          <w:sz w:val="24"/>
          <w:szCs w:val="24"/>
        </w:rPr>
        <w:t xml:space="preserve"> este sentido Fullan señala que</w:t>
      </w:r>
      <w:r>
        <w:rPr>
          <w:rFonts w:ascii="Times New Roman" w:hAnsi="Times New Roman" w:cs="Times New Roman"/>
          <w:sz w:val="24"/>
          <w:szCs w:val="24"/>
        </w:rPr>
        <w:t xml:space="preserve"> l</w:t>
      </w:r>
      <w:r w:rsidR="00134707" w:rsidRPr="002529BD">
        <w:rPr>
          <w:rFonts w:ascii="Times New Roman" w:hAnsi="Times New Roman" w:cs="Times New Roman"/>
          <w:sz w:val="24"/>
          <w:szCs w:val="24"/>
        </w:rPr>
        <w:t xml:space="preserve">os </w:t>
      </w:r>
      <w:r w:rsidR="004F35ED" w:rsidRPr="002529BD">
        <w:rPr>
          <w:rFonts w:ascii="Times New Roman" w:hAnsi="Times New Roman" w:cs="Times New Roman"/>
          <w:sz w:val="24"/>
          <w:szCs w:val="24"/>
        </w:rPr>
        <w:t>líderes</w:t>
      </w:r>
      <w:r w:rsidR="00134707" w:rsidRPr="002529BD">
        <w:rPr>
          <w:rFonts w:ascii="Times New Roman" w:hAnsi="Times New Roman" w:cs="Times New Roman"/>
          <w:sz w:val="24"/>
          <w:szCs w:val="24"/>
        </w:rPr>
        <w:t xml:space="preserve"> para ser eficaces deben ser innovadores</w:t>
      </w:r>
      <w:r w:rsidR="001A5865" w:rsidRPr="002529BD">
        <w:rPr>
          <w:rFonts w:ascii="Times New Roman" w:hAnsi="Times New Roman" w:cs="Times New Roman"/>
          <w:sz w:val="24"/>
          <w:szCs w:val="24"/>
        </w:rPr>
        <w:t xml:space="preserve"> y </w:t>
      </w:r>
      <w:r w:rsidR="00AA0DC2">
        <w:rPr>
          <w:rFonts w:ascii="Times New Roman" w:hAnsi="Times New Roman" w:cs="Times New Roman"/>
          <w:sz w:val="24"/>
          <w:szCs w:val="24"/>
        </w:rPr>
        <w:t>desde esta teoría</w:t>
      </w:r>
      <w:r w:rsidR="001A5865" w:rsidRPr="002529BD">
        <w:rPr>
          <w:rFonts w:ascii="Times New Roman" w:hAnsi="Times New Roman" w:cs="Times New Roman"/>
          <w:sz w:val="24"/>
          <w:szCs w:val="24"/>
        </w:rPr>
        <w:t xml:space="preserve">, </w:t>
      </w:r>
      <w:r w:rsidR="00313C1D" w:rsidRPr="002529BD">
        <w:rPr>
          <w:rFonts w:ascii="Times New Roman" w:hAnsi="Times New Roman" w:cs="Times New Roman"/>
          <w:sz w:val="24"/>
          <w:szCs w:val="24"/>
        </w:rPr>
        <w:t>los líderes educativ</w:t>
      </w:r>
      <w:r w:rsidR="00155BAE">
        <w:rPr>
          <w:rFonts w:ascii="Times New Roman" w:hAnsi="Times New Roman" w:cs="Times New Roman"/>
          <w:sz w:val="24"/>
          <w:szCs w:val="24"/>
        </w:rPr>
        <w:t xml:space="preserve">os deben fomentar una cultura  innovadora </w:t>
      </w:r>
      <w:r w:rsidR="00313C1D" w:rsidRPr="002529BD">
        <w:rPr>
          <w:rFonts w:ascii="Times New Roman" w:hAnsi="Times New Roman" w:cs="Times New Roman"/>
          <w:sz w:val="24"/>
          <w:szCs w:val="24"/>
        </w:rPr>
        <w:t>en sus instituciones, promoviendo la experimentación, el aprendizaje continuo y la colaboración entre el personal docente y administrativo</w:t>
      </w:r>
      <w:r>
        <w:rPr>
          <w:rFonts w:ascii="Times New Roman" w:hAnsi="Times New Roman" w:cs="Times New Roman"/>
          <w:sz w:val="24"/>
          <w:szCs w:val="24"/>
        </w:rPr>
        <w:t xml:space="preserve"> (</w:t>
      </w:r>
      <w:r w:rsidR="00313C1D" w:rsidRPr="002529BD">
        <w:rPr>
          <w:rFonts w:ascii="Times New Roman" w:hAnsi="Times New Roman" w:cs="Times New Roman"/>
          <w:sz w:val="24"/>
          <w:szCs w:val="24"/>
        </w:rPr>
        <w:t>2016</w:t>
      </w:r>
      <w:r w:rsidR="00420991" w:rsidRPr="002529BD">
        <w:rPr>
          <w:rFonts w:ascii="Times New Roman" w:hAnsi="Times New Roman" w:cs="Times New Roman"/>
          <w:sz w:val="24"/>
          <w:szCs w:val="24"/>
        </w:rPr>
        <w:t>, p</w:t>
      </w:r>
      <w:r w:rsidR="00AC71D4" w:rsidRPr="002529BD">
        <w:rPr>
          <w:rFonts w:ascii="Times New Roman" w:hAnsi="Times New Roman" w:cs="Times New Roman"/>
          <w:sz w:val="24"/>
          <w:szCs w:val="24"/>
        </w:rPr>
        <w:t>.</w:t>
      </w:r>
      <w:r w:rsidR="00420991" w:rsidRPr="002529BD">
        <w:rPr>
          <w:rFonts w:ascii="Times New Roman" w:hAnsi="Times New Roman" w:cs="Times New Roman"/>
          <w:sz w:val="24"/>
          <w:szCs w:val="24"/>
        </w:rPr>
        <w:t xml:space="preserve"> 47</w:t>
      </w:r>
      <w:r w:rsidR="00313C1D" w:rsidRPr="002529BD">
        <w:rPr>
          <w:rFonts w:ascii="Times New Roman" w:hAnsi="Times New Roman" w:cs="Times New Roman"/>
          <w:sz w:val="24"/>
          <w:szCs w:val="24"/>
        </w:rPr>
        <w:t>).</w:t>
      </w:r>
    </w:p>
    <w:p w14:paraId="1A9E680F" w14:textId="59D39888" w:rsidR="002F15F7" w:rsidRDefault="00313C1D"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La creatividad</w:t>
      </w:r>
      <w:r w:rsidR="00600646">
        <w:rPr>
          <w:rFonts w:ascii="Times New Roman" w:hAnsi="Times New Roman" w:cs="Times New Roman"/>
          <w:sz w:val="24"/>
          <w:szCs w:val="24"/>
        </w:rPr>
        <w:t xml:space="preserve"> en este contexto </w:t>
      </w:r>
      <w:r w:rsidR="002F15F7">
        <w:rPr>
          <w:rFonts w:ascii="Times New Roman" w:hAnsi="Times New Roman" w:cs="Times New Roman"/>
          <w:sz w:val="24"/>
          <w:szCs w:val="24"/>
        </w:rPr>
        <w:t xml:space="preserve">puede definirse como la capacidad de </w:t>
      </w:r>
      <w:r w:rsidR="00CC7C8D">
        <w:rPr>
          <w:rFonts w:ascii="Times New Roman" w:hAnsi="Times New Roman" w:cs="Times New Roman"/>
          <w:sz w:val="24"/>
          <w:szCs w:val="24"/>
        </w:rPr>
        <w:t>a</w:t>
      </w:r>
      <w:r w:rsidR="002F15F7">
        <w:rPr>
          <w:rFonts w:ascii="Times New Roman" w:hAnsi="Times New Roman" w:cs="Times New Roman"/>
          <w:sz w:val="24"/>
          <w:szCs w:val="24"/>
        </w:rPr>
        <w:t>plicar un pensamiento divergente</w:t>
      </w:r>
      <w:r w:rsidR="00CC7C8D">
        <w:rPr>
          <w:rFonts w:ascii="Times New Roman" w:hAnsi="Times New Roman" w:cs="Times New Roman"/>
          <w:sz w:val="24"/>
          <w:szCs w:val="24"/>
        </w:rPr>
        <w:t xml:space="preserve"> y</w:t>
      </w:r>
      <w:r w:rsidR="002F15F7">
        <w:rPr>
          <w:rFonts w:ascii="Times New Roman" w:hAnsi="Times New Roman" w:cs="Times New Roman"/>
          <w:sz w:val="24"/>
          <w:szCs w:val="24"/>
        </w:rPr>
        <w:t xml:space="preserve"> generar alternativas estratégicas en escenarios caracterizados por la ausencia de certezas. En consecuencia </w:t>
      </w:r>
      <w:r w:rsidR="00CC7C8D">
        <w:rPr>
          <w:rFonts w:ascii="Times New Roman" w:hAnsi="Times New Roman" w:cs="Times New Roman"/>
          <w:sz w:val="24"/>
          <w:szCs w:val="24"/>
        </w:rPr>
        <w:t xml:space="preserve"> l</w:t>
      </w:r>
      <w:r w:rsidRPr="002529BD">
        <w:rPr>
          <w:rFonts w:ascii="Times New Roman" w:hAnsi="Times New Roman" w:cs="Times New Roman"/>
          <w:sz w:val="24"/>
          <w:szCs w:val="24"/>
        </w:rPr>
        <w:t>os líderes educativos deben fomentar la</w:t>
      </w:r>
      <w:r w:rsidR="002F15F7">
        <w:rPr>
          <w:rFonts w:ascii="Times New Roman" w:hAnsi="Times New Roman" w:cs="Times New Roman"/>
          <w:sz w:val="24"/>
          <w:szCs w:val="24"/>
        </w:rPr>
        <w:t xml:space="preserve"> tolerancia a la ambigüedad en sus respectivos equipos de trabajo, propendiendo por garantizar entornos seguros para el intercambio de ideas y promoviendo la resolución creativa de los desafíos institucionales.</w:t>
      </w:r>
    </w:p>
    <w:p w14:paraId="67308FD9" w14:textId="7DC50D4D" w:rsidR="00155BAE" w:rsidRDefault="001A5865"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Mediante esta creatividad los </w:t>
      </w:r>
      <w:r w:rsidR="00AC71D4" w:rsidRPr="002529BD">
        <w:rPr>
          <w:rFonts w:ascii="Times New Roman" w:hAnsi="Times New Roman" w:cs="Times New Roman"/>
          <w:sz w:val="24"/>
          <w:szCs w:val="24"/>
        </w:rPr>
        <w:t>líderes</w:t>
      </w:r>
      <w:r w:rsidR="00155BAE">
        <w:rPr>
          <w:rFonts w:ascii="Times New Roman" w:hAnsi="Times New Roman" w:cs="Times New Roman"/>
          <w:sz w:val="24"/>
          <w:szCs w:val="24"/>
        </w:rPr>
        <w:t xml:space="preserve"> deben conducir</w:t>
      </w:r>
      <w:r w:rsidRPr="002529BD">
        <w:rPr>
          <w:rFonts w:ascii="Times New Roman" w:hAnsi="Times New Roman" w:cs="Times New Roman"/>
          <w:sz w:val="24"/>
          <w:szCs w:val="24"/>
        </w:rPr>
        <w:t xml:space="preserve"> </w:t>
      </w:r>
      <w:r w:rsidR="00155BAE">
        <w:rPr>
          <w:rFonts w:ascii="Times New Roman" w:hAnsi="Times New Roman" w:cs="Times New Roman"/>
          <w:sz w:val="24"/>
          <w:szCs w:val="24"/>
        </w:rPr>
        <w:t xml:space="preserve">la gestión del cambio institucional. </w:t>
      </w:r>
      <w:r w:rsidR="00155BAE" w:rsidRPr="002529BD">
        <w:rPr>
          <w:rFonts w:ascii="Times New Roman" w:hAnsi="Times New Roman" w:cs="Times New Roman"/>
          <w:sz w:val="24"/>
          <w:szCs w:val="24"/>
        </w:rPr>
        <w:t>Es</w:t>
      </w:r>
      <w:r w:rsidRPr="002529BD">
        <w:rPr>
          <w:rFonts w:ascii="Times New Roman" w:hAnsi="Times New Roman" w:cs="Times New Roman"/>
          <w:sz w:val="24"/>
          <w:szCs w:val="24"/>
        </w:rPr>
        <w:t xml:space="preserve"> asi como </w:t>
      </w:r>
      <w:r w:rsidR="00AC71D4" w:rsidRPr="002529BD">
        <w:rPr>
          <w:rFonts w:ascii="Times New Roman" w:hAnsi="Times New Roman" w:cs="Times New Roman"/>
          <w:sz w:val="24"/>
          <w:szCs w:val="24"/>
        </w:rPr>
        <w:t>Bridges</w:t>
      </w:r>
      <w:r w:rsidR="00155BAE">
        <w:rPr>
          <w:rFonts w:ascii="Times New Roman" w:hAnsi="Times New Roman" w:cs="Times New Roman"/>
          <w:sz w:val="24"/>
          <w:szCs w:val="24"/>
        </w:rPr>
        <w:t xml:space="preserve"> (2011)</w:t>
      </w:r>
      <w:r w:rsidR="00313C1D" w:rsidRPr="002529BD">
        <w:rPr>
          <w:rFonts w:ascii="Times New Roman" w:hAnsi="Times New Roman" w:cs="Times New Roman"/>
          <w:sz w:val="24"/>
          <w:szCs w:val="24"/>
        </w:rPr>
        <w:t xml:space="preserve"> </w:t>
      </w:r>
      <w:r w:rsidR="00155BAE">
        <w:rPr>
          <w:rFonts w:ascii="Times New Roman" w:hAnsi="Times New Roman" w:cs="Times New Roman"/>
          <w:sz w:val="24"/>
          <w:szCs w:val="24"/>
        </w:rPr>
        <w:t>asocia esta labor</w:t>
      </w:r>
      <w:r w:rsidRPr="002529BD">
        <w:rPr>
          <w:rFonts w:ascii="Times New Roman" w:hAnsi="Times New Roman" w:cs="Times New Roman"/>
          <w:sz w:val="24"/>
          <w:szCs w:val="24"/>
        </w:rPr>
        <w:t xml:space="preserve"> con la asimilación</w:t>
      </w:r>
      <w:r w:rsidR="00155BAE">
        <w:rPr>
          <w:rFonts w:ascii="Times New Roman" w:hAnsi="Times New Roman" w:cs="Times New Roman"/>
          <w:sz w:val="24"/>
          <w:szCs w:val="24"/>
        </w:rPr>
        <w:t xml:space="preserve"> y acompañamiento estratégico </w:t>
      </w:r>
      <w:r w:rsidRPr="002529BD">
        <w:rPr>
          <w:rFonts w:ascii="Times New Roman" w:hAnsi="Times New Roman" w:cs="Times New Roman"/>
          <w:sz w:val="24"/>
          <w:szCs w:val="24"/>
        </w:rPr>
        <w:t>de</w:t>
      </w:r>
      <w:r w:rsidR="00155BAE">
        <w:rPr>
          <w:rFonts w:ascii="Times New Roman" w:hAnsi="Times New Roman" w:cs="Times New Roman"/>
          <w:sz w:val="24"/>
          <w:szCs w:val="24"/>
        </w:rPr>
        <w:t xml:space="preserve"> las transiciones </w:t>
      </w:r>
      <w:r w:rsidR="00313C1D" w:rsidRPr="002529BD">
        <w:rPr>
          <w:rFonts w:ascii="Times New Roman" w:hAnsi="Times New Roman" w:cs="Times New Roman"/>
          <w:sz w:val="24"/>
          <w:szCs w:val="24"/>
        </w:rPr>
        <w:t>que</w:t>
      </w:r>
      <w:r w:rsidR="00155BAE">
        <w:rPr>
          <w:rFonts w:ascii="Times New Roman" w:hAnsi="Times New Roman" w:cs="Times New Roman"/>
          <w:sz w:val="24"/>
          <w:szCs w:val="24"/>
        </w:rPr>
        <w:t xml:space="preserve"> experimentan los integrantes</w:t>
      </w:r>
      <w:r w:rsidR="00313C1D" w:rsidRPr="002529BD">
        <w:rPr>
          <w:rFonts w:ascii="Times New Roman" w:hAnsi="Times New Roman" w:cs="Times New Roman"/>
          <w:sz w:val="24"/>
          <w:szCs w:val="24"/>
        </w:rPr>
        <w:t xml:space="preserve"> de un grupo</w:t>
      </w:r>
      <w:r w:rsidR="004121F8">
        <w:rPr>
          <w:rFonts w:ascii="Times New Roman" w:hAnsi="Times New Roman" w:cs="Times New Roman"/>
          <w:sz w:val="24"/>
          <w:szCs w:val="24"/>
        </w:rPr>
        <w:t xml:space="preserve"> ante la actualización de prácticas, metodologías </w:t>
      </w:r>
      <w:r w:rsidR="00313C1D" w:rsidRPr="002529BD">
        <w:rPr>
          <w:rFonts w:ascii="Times New Roman" w:hAnsi="Times New Roman" w:cs="Times New Roman"/>
          <w:sz w:val="24"/>
          <w:szCs w:val="24"/>
        </w:rPr>
        <w:t>y</w:t>
      </w:r>
      <w:r w:rsidR="004121F8">
        <w:rPr>
          <w:rFonts w:ascii="Times New Roman" w:hAnsi="Times New Roman" w:cs="Times New Roman"/>
          <w:sz w:val="24"/>
          <w:szCs w:val="24"/>
        </w:rPr>
        <w:t xml:space="preserve"> enfoques pedagógicos. Este proceso analiza </w:t>
      </w:r>
      <w:r w:rsidR="00313C1D" w:rsidRPr="002529BD">
        <w:rPr>
          <w:rFonts w:ascii="Times New Roman" w:hAnsi="Times New Roman" w:cs="Times New Roman"/>
          <w:sz w:val="24"/>
          <w:szCs w:val="24"/>
        </w:rPr>
        <w:t xml:space="preserve">cómo </w:t>
      </w:r>
      <w:r w:rsidR="004121F8">
        <w:rPr>
          <w:rFonts w:ascii="Times New Roman" w:hAnsi="Times New Roman" w:cs="Times New Roman"/>
          <w:sz w:val="24"/>
          <w:szCs w:val="24"/>
        </w:rPr>
        <w:t xml:space="preserve">tales transformaciones fortalecen las capacidades organizativas necesarias para responder a </w:t>
      </w:r>
      <w:r w:rsidR="00CC7C8D">
        <w:rPr>
          <w:rFonts w:ascii="Times New Roman" w:hAnsi="Times New Roman" w:cs="Times New Roman"/>
          <w:sz w:val="24"/>
          <w:szCs w:val="24"/>
        </w:rPr>
        <w:t>los cambios del contexto</w:t>
      </w:r>
      <w:r w:rsidR="004121F8">
        <w:rPr>
          <w:rFonts w:ascii="Times New Roman" w:hAnsi="Times New Roman" w:cs="Times New Roman"/>
          <w:sz w:val="24"/>
          <w:szCs w:val="24"/>
        </w:rPr>
        <w:t xml:space="preserve"> (</w:t>
      </w:r>
      <w:r w:rsidR="00AC71D4" w:rsidRPr="002529BD">
        <w:rPr>
          <w:rFonts w:ascii="Times New Roman" w:hAnsi="Times New Roman" w:cs="Times New Roman"/>
          <w:sz w:val="24"/>
          <w:szCs w:val="24"/>
        </w:rPr>
        <w:t>p.</w:t>
      </w:r>
      <w:r w:rsidR="00AA0DC2">
        <w:rPr>
          <w:rFonts w:ascii="Times New Roman" w:hAnsi="Times New Roman" w:cs="Times New Roman"/>
          <w:sz w:val="24"/>
          <w:szCs w:val="24"/>
        </w:rPr>
        <w:t xml:space="preserve"> </w:t>
      </w:r>
      <w:r w:rsidR="00AC71D4" w:rsidRPr="002529BD">
        <w:rPr>
          <w:rFonts w:ascii="Times New Roman" w:hAnsi="Times New Roman" w:cs="Times New Roman"/>
          <w:sz w:val="24"/>
          <w:szCs w:val="24"/>
        </w:rPr>
        <w:t>66).</w:t>
      </w:r>
    </w:p>
    <w:p w14:paraId="4C7341D3" w14:textId="626D0244" w:rsidR="00286151" w:rsidRPr="00BE0E6D" w:rsidRDefault="005A305E" w:rsidP="00BE0E6D">
      <w:pPr>
        <w:spacing w:after="0" w:line="360" w:lineRule="auto"/>
        <w:jc w:val="center"/>
        <w:rPr>
          <w:rFonts w:ascii="Times New Roman" w:hAnsi="Times New Roman" w:cs="Times New Roman"/>
          <w:b/>
          <w:bCs/>
          <w:sz w:val="32"/>
          <w:szCs w:val="32"/>
        </w:rPr>
      </w:pPr>
      <w:r w:rsidRPr="00BE0E6D">
        <w:rPr>
          <w:rFonts w:ascii="Times New Roman" w:hAnsi="Times New Roman" w:cs="Times New Roman"/>
          <w:b/>
          <w:bCs/>
          <w:sz w:val="32"/>
          <w:szCs w:val="32"/>
        </w:rPr>
        <w:lastRenderedPageBreak/>
        <w:t>Metodologí</w:t>
      </w:r>
      <w:r w:rsidR="002B7235" w:rsidRPr="00BE0E6D">
        <w:rPr>
          <w:rFonts w:ascii="Times New Roman" w:hAnsi="Times New Roman" w:cs="Times New Roman"/>
          <w:b/>
          <w:bCs/>
          <w:sz w:val="32"/>
          <w:szCs w:val="32"/>
        </w:rPr>
        <w:t>a</w:t>
      </w:r>
    </w:p>
    <w:p w14:paraId="731000C7" w14:textId="3B545A93" w:rsidR="00427DDF" w:rsidRDefault="00427DDF"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 </w:t>
      </w:r>
      <w:r w:rsidR="004F35ED" w:rsidRPr="002529BD">
        <w:rPr>
          <w:rFonts w:ascii="Times New Roman" w:hAnsi="Times New Roman" w:cs="Times New Roman"/>
          <w:sz w:val="24"/>
          <w:szCs w:val="24"/>
        </w:rPr>
        <w:t>investigación</w:t>
      </w:r>
      <w:r w:rsidR="004B7890" w:rsidRPr="002529BD">
        <w:rPr>
          <w:rFonts w:ascii="Times New Roman" w:hAnsi="Times New Roman" w:cs="Times New Roman"/>
          <w:sz w:val="24"/>
          <w:szCs w:val="24"/>
        </w:rPr>
        <w:t xml:space="preserve"> </w:t>
      </w:r>
      <w:r>
        <w:rPr>
          <w:rFonts w:ascii="Times New Roman" w:hAnsi="Times New Roman" w:cs="Times New Roman"/>
          <w:sz w:val="24"/>
          <w:szCs w:val="24"/>
        </w:rPr>
        <w:t>se enmarca en un enfoque</w:t>
      </w:r>
      <w:r w:rsidRPr="00427DDF">
        <w:rPr>
          <w:rFonts w:ascii="Times New Roman" w:hAnsi="Times New Roman" w:cs="Times New Roman"/>
          <w:sz w:val="24"/>
          <w:szCs w:val="24"/>
        </w:rPr>
        <w:t xml:space="preserve"> </w:t>
      </w:r>
      <w:r>
        <w:rPr>
          <w:rFonts w:ascii="Times New Roman" w:hAnsi="Times New Roman" w:cs="Times New Roman"/>
          <w:sz w:val="24"/>
          <w:szCs w:val="24"/>
        </w:rPr>
        <w:t xml:space="preserve">cualitativo </w:t>
      </w:r>
      <w:r w:rsidR="004B7890" w:rsidRPr="002529BD">
        <w:rPr>
          <w:rFonts w:ascii="Times New Roman" w:hAnsi="Times New Roman" w:cs="Times New Roman"/>
          <w:sz w:val="24"/>
          <w:szCs w:val="24"/>
        </w:rPr>
        <w:t>de corte transv</w:t>
      </w:r>
      <w:r>
        <w:rPr>
          <w:rFonts w:ascii="Times New Roman" w:hAnsi="Times New Roman" w:cs="Times New Roman"/>
          <w:sz w:val="24"/>
          <w:szCs w:val="24"/>
        </w:rPr>
        <w:t xml:space="preserve">ersal, puesto que analiza </w:t>
      </w:r>
      <w:r w:rsidRPr="002529BD">
        <w:rPr>
          <w:rFonts w:ascii="Times New Roman" w:hAnsi="Times New Roman" w:cs="Times New Roman"/>
          <w:sz w:val="24"/>
          <w:szCs w:val="24"/>
        </w:rPr>
        <w:t>la perc</w:t>
      </w:r>
      <w:r>
        <w:rPr>
          <w:rFonts w:ascii="Times New Roman" w:hAnsi="Times New Roman" w:cs="Times New Roman"/>
          <w:sz w:val="24"/>
          <w:szCs w:val="24"/>
        </w:rPr>
        <w:t xml:space="preserve">epción de los directivos en un momento temporal único </w:t>
      </w:r>
      <w:r w:rsidRPr="002529BD">
        <w:rPr>
          <w:rFonts w:ascii="Times New Roman" w:hAnsi="Times New Roman" w:cs="Times New Roman"/>
          <w:sz w:val="24"/>
          <w:szCs w:val="24"/>
        </w:rPr>
        <w:t>para comprender</w:t>
      </w:r>
      <w:r w:rsidRPr="00427DDF">
        <w:rPr>
          <w:rFonts w:ascii="Times New Roman" w:hAnsi="Times New Roman" w:cs="Times New Roman"/>
          <w:sz w:val="24"/>
          <w:szCs w:val="24"/>
        </w:rPr>
        <w:t xml:space="preserve"> </w:t>
      </w:r>
      <w:r w:rsidRPr="002529BD">
        <w:rPr>
          <w:rFonts w:ascii="Times New Roman" w:hAnsi="Times New Roman" w:cs="Times New Roman"/>
          <w:sz w:val="24"/>
          <w:szCs w:val="24"/>
        </w:rPr>
        <w:t>fenómenos</w:t>
      </w:r>
      <w:r>
        <w:rPr>
          <w:rFonts w:ascii="Times New Roman" w:hAnsi="Times New Roman" w:cs="Times New Roman"/>
          <w:sz w:val="24"/>
          <w:szCs w:val="24"/>
        </w:rPr>
        <w:t xml:space="preserve"> complejos en su contexto natural. El estudio adopta un diseño </w:t>
      </w:r>
      <w:r w:rsidRPr="002529BD">
        <w:rPr>
          <w:rFonts w:ascii="Times New Roman" w:hAnsi="Times New Roman" w:cs="Times New Roman"/>
          <w:sz w:val="24"/>
          <w:szCs w:val="24"/>
        </w:rPr>
        <w:t>observacional</w:t>
      </w:r>
      <w:r>
        <w:rPr>
          <w:rFonts w:ascii="Times New Roman" w:hAnsi="Times New Roman" w:cs="Times New Roman"/>
          <w:sz w:val="24"/>
          <w:szCs w:val="24"/>
        </w:rPr>
        <w:t>, el cual permite explorar las experiencias y significados de los sujetos sin mani</w:t>
      </w:r>
      <w:r w:rsidR="00E64E52">
        <w:rPr>
          <w:rFonts w:ascii="Times New Roman" w:hAnsi="Times New Roman" w:cs="Times New Roman"/>
          <w:sz w:val="24"/>
          <w:szCs w:val="24"/>
        </w:rPr>
        <w:t>pular las variables del entorno, facilitando así la comprensión profunda de las</w:t>
      </w:r>
      <w:r w:rsidR="00E64E52" w:rsidRPr="002529BD">
        <w:rPr>
          <w:rFonts w:ascii="Times New Roman" w:hAnsi="Times New Roman" w:cs="Times New Roman"/>
          <w:sz w:val="24"/>
          <w:szCs w:val="24"/>
        </w:rPr>
        <w:t xml:space="preserve"> características</w:t>
      </w:r>
      <w:r w:rsidR="00E64E52">
        <w:rPr>
          <w:rFonts w:ascii="Times New Roman" w:hAnsi="Times New Roman" w:cs="Times New Roman"/>
          <w:sz w:val="24"/>
          <w:szCs w:val="24"/>
        </w:rPr>
        <w:t xml:space="preserve"> y rea</w:t>
      </w:r>
      <w:r w:rsidR="000F21EB">
        <w:rPr>
          <w:rFonts w:ascii="Times New Roman" w:hAnsi="Times New Roman" w:cs="Times New Roman"/>
          <w:sz w:val="24"/>
          <w:szCs w:val="24"/>
        </w:rPr>
        <w:t>lidades de la gestión educativa.</w:t>
      </w:r>
    </w:p>
    <w:p w14:paraId="1F069CA4" w14:textId="0F20FE2B" w:rsidR="000F21EB" w:rsidRDefault="00063FC9" w:rsidP="00BE0E6D">
      <w:pPr>
        <w:spacing w:after="0" w:line="360" w:lineRule="auto"/>
        <w:ind w:firstLine="709"/>
        <w:jc w:val="both"/>
      </w:pPr>
      <w:r w:rsidRPr="002529BD">
        <w:rPr>
          <w:rFonts w:ascii="Times New Roman" w:hAnsi="Times New Roman" w:cs="Times New Roman"/>
          <w:sz w:val="24"/>
          <w:szCs w:val="24"/>
        </w:rPr>
        <w:t>El</w:t>
      </w:r>
      <w:r w:rsidR="000D260B" w:rsidRPr="002529BD">
        <w:rPr>
          <w:rFonts w:ascii="Times New Roman" w:hAnsi="Times New Roman" w:cs="Times New Roman"/>
          <w:sz w:val="24"/>
          <w:szCs w:val="24"/>
        </w:rPr>
        <w:t xml:space="preserve"> enfoque cualitativo</w:t>
      </w:r>
      <w:r w:rsidRPr="002529BD">
        <w:rPr>
          <w:rFonts w:ascii="Times New Roman" w:hAnsi="Times New Roman" w:cs="Times New Roman"/>
          <w:sz w:val="24"/>
          <w:szCs w:val="24"/>
        </w:rPr>
        <w:t>, como lo señala Creswell</w:t>
      </w:r>
      <w:r w:rsidR="007B181A">
        <w:rPr>
          <w:rFonts w:ascii="Times New Roman" w:hAnsi="Times New Roman" w:cs="Times New Roman"/>
          <w:sz w:val="24"/>
          <w:szCs w:val="24"/>
        </w:rPr>
        <w:t xml:space="preserve"> (2013) es ideal para </w:t>
      </w:r>
      <w:r w:rsidR="000D260B" w:rsidRPr="002529BD">
        <w:rPr>
          <w:rFonts w:ascii="Times New Roman" w:hAnsi="Times New Roman" w:cs="Times New Roman"/>
          <w:sz w:val="24"/>
          <w:szCs w:val="24"/>
        </w:rPr>
        <w:t>explorar fenómenos complejos en su contexto natural, capturando las perspectivas de los participantes y abordando cuestion</w:t>
      </w:r>
      <w:r w:rsidRPr="002529BD">
        <w:rPr>
          <w:rFonts w:ascii="Times New Roman" w:hAnsi="Times New Roman" w:cs="Times New Roman"/>
          <w:sz w:val="24"/>
          <w:szCs w:val="24"/>
        </w:rPr>
        <w:t>es de si</w:t>
      </w:r>
      <w:r w:rsidR="007B181A">
        <w:rPr>
          <w:rFonts w:ascii="Times New Roman" w:hAnsi="Times New Roman" w:cs="Times New Roman"/>
          <w:sz w:val="24"/>
          <w:szCs w:val="24"/>
        </w:rPr>
        <w:t>gnificado y experiencia (p. 186). Dicha fundamentación teórica permite captar con profundidad las percepciones y vivencias de los cinco rectores colombianos respecto a la gestión de la incertidumbre en sus proce</w:t>
      </w:r>
      <w:r w:rsidR="0001631E">
        <w:rPr>
          <w:rFonts w:ascii="Times New Roman" w:hAnsi="Times New Roman" w:cs="Times New Roman"/>
          <w:sz w:val="24"/>
          <w:szCs w:val="24"/>
        </w:rPr>
        <w:t>sos de planeación estratégica.</w:t>
      </w:r>
      <w:r w:rsidR="00554FB5">
        <w:rPr>
          <w:rFonts w:ascii="Times New Roman" w:hAnsi="Times New Roman" w:cs="Times New Roman"/>
          <w:sz w:val="24"/>
          <w:szCs w:val="24"/>
        </w:rPr>
        <w:t xml:space="preserve"> </w:t>
      </w:r>
    </w:p>
    <w:p w14:paraId="7C3EC538" w14:textId="1B8E6C09" w:rsidR="00554FB5" w:rsidRPr="00987885" w:rsidRDefault="005C0C23" w:rsidP="00BE0E6D">
      <w:pPr>
        <w:spacing w:after="0" w:line="360" w:lineRule="auto"/>
        <w:ind w:firstLine="709"/>
        <w:jc w:val="both"/>
        <w:rPr>
          <w:rFonts w:ascii="Times New Roman" w:hAnsi="Times New Roman" w:cs="Times New Roman"/>
          <w:color w:val="000000" w:themeColor="text1"/>
          <w:sz w:val="24"/>
          <w:szCs w:val="24"/>
        </w:rPr>
      </w:pPr>
      <w:r w:rsidRPr="00987885">
        <w:rPr>
          <w:rFonts w:ascii="Times New Roman" w:hAnsi="Times New Roman" w:cs="Times New Roman"/>
          <w:color w:val="000000" w:themeColor="text1"/>
          <w:sz w:val="24"/>
          <w:szCs w:val="24"/>
        </w:rPr>
        <w:t xml:space="preserve">Como se mencionó en el resumen este estudio </w:t>
      </w:r>
      <w:r w:rsidR="000F21EB" w:rsidRPr="00987885">
        <w:rPr>
          <w:rFonts w:ascii="Times New Roman" w:hAnsi="Times New Roman" w:cs="Times New Roman"/>
          <w:color w:val="000000" w:themeColor="text1"/>
          <w:sz w:val="24"/>
          <w:szCs w:val="24"/>
        </w:rPr>
        <w:t>llevó a cabo  con una muestra intencional de cinco rectores de instituciones educativas públicas y privadas de Colombia. La información se recolectó mediante entrevistas semiestructuradas de 15 preguntas abiertas, complementadas con la revisión de documentos institucionales como el POA y el PMI. Posteriormente, los datos fueron transcritos, codificados y analizados temáticamente con apoyo del software ATLAS.ti.</w:t>
      </w:r>
    </w:p>
    <w:p w14:paraId="0E67A23F" w14:textId="38C7F6B8" w:rsidR="00BE0E6D" w:rsidRDefault="0001631E" w:rsidP="00BE0E6D">
      <w:pPr>
        <w:spacing w:after="0" w:line="360" w:lineRule="auto"/>
        <w:ind w:firstLine="709"/>
        <w:jc w:val="both"/>
        <w:rPr>
          <w:rFonts w:ascii="Times New Roman" w:hAnsi="Times New Roman" w:cs="Times New Roman"/>
          <w:sz w:val="24"/>
          <w:szCs w:val="24"/>
        </w:rPr>
      </w:pPr>
      <w:r w:rsidRPr="00094766">
        <w:rPr>
          <w:rFonts w:ascii="Times New Roman" w:hAnsi="Times New Roman" w:cs="Times New Roman"/>
          <w:sz w:val="24"/>
          <w:szCs w:val="24"/>
        </w:rPr>
        <w:t>El estudio</w:t>
      </w:r>
      <w:r w:rsidR="00D02303">
        <w:rPr>
          <w:rFonts w:ascii="Times New Roman" w:hAnsi="Times New Roman" w:cs="Times New Roman"/>
          <w:sz w:val="24"/>
          <w:szCs w:val="24"/>
        </w:rPr>
        <w:t xml:space="preserve"> realizado </w:t>
      </w:r>
      <w:r w:rsidRPr="00094766">
        <w:rPr>
          <w:rFonts w:ascii="Times New Roman" w:hAnsi="Times New Roman" w:cs="Times New Roman"/>
          <w:sz w:val="24"/>
          <w:szCs w:val="24"/>
        </w:rPr>
        <w:t>qui</w:t>
      </w:r>
      <w:r>
        <w:rPr>
          <w:rFonts w:ascii="Times New Roman" w:hAnsi="Times New Roman" w:cs="Times New Roman"/>
          <w:sz w:val="24"/>
          <w:szCs w:val="24"/>
        </w:rPr>
        <w:t>so responder, en esencia, a la</w:t>
      </w:r>
      <w:r w:rsidRPr="00094766">
        <w:rPr>
          <w:rFonts w:ascii="Times New Roman" w:hAnsi="Times New Roman" w:cs="Times New Roman"/>
          <w:sz w:val="24"/>
          <w:szCs w:val="24"/>
        </w:rPr>
        <w:t xml:space="preserve"> pregunta central: ¿cómo gestionan los directivos de instituciones educativas públicas y privadas la incertidumbre durante sus procesos de planeación estratégica? A partir de ese núcleo, la investigación se abrió en tres frentes concretos: primero, qué medidas, estrategias y herramientas utilizan los rectores para afrontar situaciones inciertas, tomar decisiones y conducir la gestión del cambio; segundo, cómo integran en la planeación estratégica elementos como los valores misionales, los recursos disponibles, la innovación, las oportunidades y las amenazas del entorno; y tercero, qué tipo de liderazgo ejercen para motivar a sus equipos, sostener los objetivos institucionales y adaptarse a escenarios cambiantes. Dicho d</w:t>
      </w:r>
      <w:r w:rsidR="00D02303">
        <w:rPr>
          <w:rFonts w:ascii="Times New Roman" w:hAnsi="Times New Roman" w:cs="Times New Roman"/>
          <w:sz w:val="24"/>
          <w:szCs w:val="24"/>
        </w:rPr>
        <w:t>e otra manera, el artículo busca</w:t>
      </w:r>
      <w:r w:rsidRPr="00094766">
        <w:rPr>
          <w:rFonts w:ascii="Times New Roman" w:hAnsi="Times New Roman" w:cs="Times New Roman"/>
          <w:sz w:val="24"/>
          <w:szCs w:val="24"/>
        </w:rPr>
        <w:t xml:space="preserve"> establecer de qué modo la combinación entre análisis de riesgos, flexibilidad organizacional, comunicación efectiva, planeación por escenarios y liderazgo estratégico permite a los directivos responder a la imprevisibilidad sin comprometer la continuidad ni la calidad educativa.</w:t>
      </w:r>
    </w:p>
    <w:p w14:paraId="654D8BEC" w14:textId="428F4C1C" w:rsidR="002D58B9" w:rsidRPr="00BE0E6D" w:rsidRDefault="002D58B9" w:rsidP="00BE0E6D">
      <w:pPr>
        <w:spacing w:after="0" w:line="360" w:lineRule="auto"/>
        <w:rPr>
          <w:rFonts w:ascii="Times New Roman" w:hAnsi="Times New Roman" w:cs="Times New Roman"/>
          <w:sz w:val="24"/>
          <w:szCs w:val="24"/>
        </w:rPr>
      </w:pPr>
      <w:r w:rsidRPr="00BE0E6D">
        <w:rPr>
          <w:rFonts w:ascii="Times New Roman" w:hAnsi="Times New Roman" w:cs="Times New Roman"/>
          <w:sz w:val="24"/>
          <w:szCs w:val="24"/>
        </w:rPr>
        <w:t xml:space="preserve">Preguntas pre intervención a los rectores (Gestión de la incertidumbre)  </w:t>
      </w:r>
    </w:p>
    <w:p w14:paraId="6AFDCED9" w14:textId="77777777" w:rsidR="002D58B9" w:rsidRPr="002529BD" w:rsidRDefault="002D58B9" w:rsidP="00BE0E6D">
      <w:pPr>
        <w:pStyle w:val="Prrafodelista"/>
        <w:numPr>
          <w:ilvl w:val="0"/>
          <w:numId w:val="5"/>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lastRenderedPageBreak/>
        <w:t>Teniendo en cuenta que planear por escenarios es una técnica fundamental en la planeación estratégica. ¿Qué medidas ha tomado su institución para afrontar situaciones inciertas?</w:t>
      </w:r>
    </w:p>
    <w:p w14:paraId="25F54D2D" w14:textId="77777777" w:rsidR="002D58B9" w:rsidRPr="002529BD" w:rsidRDefault="002D58B9" w:rsidP="00BE0E6D">
      <w:pPr>
        <w:pStyle w:val="Prrafodelista"/>
        <w:numPr>
          <w:ilvl w:val="0"/>
          <w:numId w:val="5"/>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¿Cuáles estrategias le han permitido considerar la incertidumbre en la toma de decisiones?</w:t>
      </w:r>
    </w:p>
    <w:p w14:paraId="4E9E7204" w14:textId="77777777" w:rsidR="002D58B9" w:rsidRPr="002529BD" w:rsidRDefault="002D58B9" w:rsidP="00BE0E6D">
      <w:pPr>
        <w:pStyle w:val="Prrafodelista"/>
        <w:numPr>
          <w:ilvl w:val="0"/>
          <w:numId w:val="5"/>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¿Cuáles herramientas utiliza para que sus colaboradores asimilen la gestión del cambio, encaminada al cumplimiento de los objetivos institucionales?</w:t>
      </w:r>
    </w:p>
    <w:p w14:paraId="2F88E5E9" w14:textId="2A09B60D" w:rsidR="002D58B9" w:rsidRPr="002529BD" w:rsidRDefault="002D58B9" w:rsidP="00BE0E6D">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¿Cómo contribuyen </w:t>
      </w:r>
      <w:r w:rsidRPr="002529BD">
        <w:rPr>
          <w:rFonts w:ascii="Times New Roman" w:hAnsi="Times New Roman" w:cs="Times New Roman"/>
          <w:sz w:val="24"/>
          <w:szCs w:val="24"/>
        </w:rPr>
        <w:t>los procesos de evaluación, el plan de mejoramiento institucional (PMI) y el plan operativo anual (POA) para mitigar el impacto que plantea la incertidumbre?</w:t>
      </w:r>
    </w:p>
    <w:p w14:paraId="636D3B4D" w14:textId="0EAD5924" w:rsidR="002D58B9" w:rsidRDefault="002D58B9" w:rsidP="00BE0E6D">
      <w:pPr>
        <w:pStyle w:val="Prrafodelista"/>
        <w:numPr>
          <w:ilvl w:val="0"/>
          <w:numId w:val="5"/>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¿Qué nivel de flexibilidad (alto, medio, bajo) y agilidad considera que tiene su equipo de trabajo para adaptarse a los cambios inesperados?</w:t>
      </w:r>
    </w:p>
    <w:p w14:paraId="31809A08" w14:textId="716D54C0" w:rsidR="003D541D" w:rsidRPr="00BE0E6D" w:rsidRDefault="003D541D" w:rsidP="00BE0E6D">
      <w:pPr>
        <w:spacing w:after="0" w:line="360" w:lineRule="auto"/>
        <w:jc w:val="both"/>
        <w:rPr>
          <w:rFonts w:ascii="Times New Roman" w:hAnsi="Times New Roman" w:cs="Times New Roman"/>
          <w:sz w:val="24"/>
          <w:szCs w:val="24"/>
        </w:rPr>
      </w:pPr>
      <w:bookmarkStart w:id="0" w:name="_Hlk182329225"/>
      <w:r w:rsidRPr="00BE0E6D">
        <w:rPr>
          <w:rFonts w:ascii="Times New Roman" w:hAnsi="Times New Roman" w:cs="Times New Roman"/>
          <w:sz w:val="24"/>
          <w:szCs w:val="24"/>
        </w:rPr>
        <w:t xml:space="preserve">Preguntas pre intervención para los rectores (Planeación estratégica) </w:t>
      </w:r>
    </w:p>
    <w:bookmarkEnd w:id="0"/>
    <w:p w14:paraId="2DA205DD" w14:textId="77777777" w:rsidR="003D541D" w:rsidRPr="002529BD" w:rsidRDefault="003D541D" w:rsidP="00BE0E6D">
      <w:p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“La Planificación Estratégica es el procedimiento que se da de forma permanente, en la toma de decisiones respecto a la caracterización de metas a largo plazo, la valoración de recursos existentes y la construcción de herramientas y metodologías para el alcance de dichas metas” (David, 2019, p.49)</w:t>
      </w:r>
    </w:p>
    <w:p w14:paraId="3BC7CAC6" w14:textId="77777777" w:rsidR="003D541D" w:rsidRPr="002529BD" w:rsidRDefault="003D541D" w:rsidP="00BE0E6D">
      <w:pPr>
        <w:spacing w:after="0" w:line="360" w:lineRule="auto"/>
        <w:jc w:val="both"/>
        <w:rPr>
          <w:rFonts w:ascii="Times New Roman" w:hAnsi="Times New Roman" w:cs="Times New Roman"/>
          <w:i/>
          <w:iCs/>
          <w:sz w:val="24"/>
          <w:szCs w:val="24"/>
        </w:rPr>
      </w:pPr>
      <w:r w:rsidRPr="00BE0E6D">
        <w:rPr>
          <w:rFonts w:ascii="Times New Roman" w:hAnsi="Times New Roman" w:cs="Times New Roman"/>
          <w:sz w:val="24"/>
          <w:szCs w:val="24"/>
        </w:rPr>
        <w:t>Categoría:</w:t>
      </w:r>
      <w:r w:rsidRPr="002529BD">
        <w:rPr>
          <w:rFonts w:ascii="Times New Roman" w:hAnsi="Times New Roman" w:cs="Times New Roman"/>
          <w:sz w:val="24"/>
          <w:szCs w:val="24"/>
        </w:rPr>
        <w:t xml:space="preserve"> </w:t>
      </w:r>
      <w:r w:rsidRPr="002529BD">
        <w:rPr>
          <w:rFonts w:ascii="Times New Roman" w:hAnsi="Times New Roman" w:cs="Times New Roman"/>
          <w:i/>
          <w:iCs/>
          <w:sz w:val="24"/>
          <w:szCs w:val="24"/>
        </w:rPr>
        <w:t>Planeación estratégica (Componentes de la planeación, Visión, Misión, plataforma filosófica, objetivos institucionales, metas, estrategias, recursos)</w:t>
      </w:r>
    </w:p>
    <w:p w14:paraId="7ABADF73"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¿Incorpora los valores misionales al momento de definir   los   objetivos institucionales en la planeación estratégica? ¿Por qué?</w:t>
      </w:r>
    </w:p>
    <w:p w14:paraId="6E1B3097"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¿Considera usted desde su rol que la institución educativa cuenta con los recursos necesarios para el cumplimiento de las metas y objetivos propuestos? ¿Por qué?</w:t>
      </w:r>
    </w:p>
    <w:p w14:paraId="24240DC3"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En el contexto de la planificación estratégica de su Institución Educativa, ¿Integra la innovación como un elemento clave para afrontar los desafíos cambiantes del entorno? ¿Por qué?</w:t>
      </w:r>
    </w:p>
    <w:p w14:paraId="1630C3E4"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¿Puede mencionar estrategias creativas que hayan permitido mejorar la planeación estratégica en la institución educativa?</w:t>
      </w:r>
    </w:p>
    <w:p w14:paraId="67D7B155"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 xml:space="preserve"> ¿Qué factores externos de mayor incidencia en el funcionamiento de la institución educativa a su cargo?</w:t>
      </w:r>
    </w:p>
    <w:p w14:paraId="58BAE9DC"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¿Cuáles son las oportunidades más relevantes que tiene su institución educativa en el momento (factor político, económico, social y ambiental)?</w:t>
      </w:r>
    </w:p>
    <w:p w14:paraId="15AA90EA"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lastRenderedPageBreak/>
        <w:t>¿En su gestión directiva dentro de la institución, qué estrategias ha implementado frente a las incertidumbres y las amenazas de su entorno?</w:t>
      </w:r>
    </w:p>
    <w:p w14:paraId="4B861B60" w14:textId="77777777" w:rsidR="003D541D" w:rsidRPr="002529BD" w:rsidRDefault="003D541D" w:rsidP="00BE0E6D">
      <w:pPr>
        <w:pStyle w:val="Prrafodelista"/>
        <w:numPr>
          <w:ilvl w:val="0"/>
          <w:numId w:val="4"/>
        </w:numPr>
        <w:spacing w:after="0" w:line="360" w:lineRule="auto"/>
        <w:jc w:val="both"/>
        <w:rPr>
          <w:rFonts w:ascii="Times New Roman" w:hAnsi="Times New Roman" w:cs="Times New Roman"/>
          <w:sz w:val="24"/>
          <w:szCs w:val="24"/>
        </w:rPr>
      </w:pPr>
      <w:r w:rsidRPr="002529BD">
        <w:rPr>
          <w:rFonts w:ascii="Times New Roman" w:hAnsi="Times New Roman" w:cs="Times New Roman"/>
          <w:sz w:val="24"/>
          <w:szCs w:val="24"/>
        </w:rPr>
        <w:t>¿De los factores externos (políticos, sociales, económicos, tecnológicos, ambientales, legales) ¿Cuáles tienen un mayor impacto como amenaza en su planeación estratégica?</w:t>
      </w:r>
    </w:p>
    <w:p w14:paraId="05D15763" w14:textId="618B9653" w:rsidR="005D7673" w:rsidRPr="00BE0E6D" w:rsidRDefault="005D7673" w:rsidP="00BE0E6D">
      <w:pPr>
        <w:spacing w:after="0" w:line="360" w:lineRule="auto"/>
        <w:rPr>
          <w:rFonts w:ascii="Times New Roman" w:hAnsi="Times New Roman" w:cs="Times New Roman"/>
          <w:sz w:val="24"/>
          <w:szCs w:val="24"/>
        </w:rPr>
      </w:pPr>
      <w:r w:rsidRPr="00BE0E6D">
        <w:rPr>
          <w:rFonts w:ascii="Times New Roman" w:hAnsi="Times New Roman" w:cs="Times New Roman"/>
          <w:sz w:val="24"/>
          <w:szCs w:val="24"/>
        </w:rPr>
        <w:t>Preguntas pre intervención para los rectores (liderazgo educativo)</w:t>
      </w:r>
    </w:p>
    <w:p w14:paraId="1BEEEC73" w14:textId="77777777" w:rsidR="005D7673" w:rsidRPr="002529BD" w:rsidRDefault="005D7673" w:rsidP="00BE0E6D">
      <w:pPr>
        <w:spacing w:after="0" w:line="360" w:lineRule="auto"/>
        <w:jc w:val="both"/>
        <w:rPr>
          <w:rFonts w:ascii="Times New Roman" w:hAnsi="Times New Roman" w:cs="Times New Roman"/>
          <w:i/>
          <w:iCs/>
          <w:sz w:val="24"/>
          <w:szCs w:val="24"/>
        </w:rPr>
      </w:pPr>
      <w:r w:rsidRPr="00BE0E6D">
        <w:rPr>
          <w:rFonts w:ascii="Times New Roman" w:hAnsi="Times New Roman" w:cs="Times New Roman"/>
          <w:sz w:val="24"/>
          <w:szCs w:val="24"/>
        </w:rPr>
        <w:t>Categoría:</w:t>
      </w:r>
      <w:r w:rsidRPr="002529BD">
        <w:rPr>
          <w:rFonts w:ascii="Times New Roman" w:hAnsi="Times New Roman" w:cs="Times New Roman"/>
          <w:sz w:val="24"/>
          <w:szCs w:val="24"/>
        </w:rPr>
        <w:t xml:space="preserve"> </w:t>
      </w:r>
      <w:r w:rsidRPr="002529BD">
        <w:rPr>
          <w:rFonts w:ascii="Times New Roman" w:hAnsi="Times New Roman" w:cs="Times New Roman"/>
          <w:i/>
          <w:iCs/>
          <w:sz w:val="24"/>
          <w:szCs w:val="24"/>
        </w:rPr>
        <w:t>(Liderazgo transaccional, Liderazgo distribuido en mejoras educativas, Liderazgo ético y responsable)</w:t>
      </w:r>
    </w:p>
    <w:p w14:paraId="382D221C" w14:textId="77777777" w:rsidR="005D7673" w:rsidRPr="003D4137" w:rsidRDefault="005D7673" w:rsidP="00BE0E6D">
      <w:pPr>
        <w:pStyle w:val="Prrafodelista"/>
        <w:numPr>
          <w:ilvl w:val="0"/>
          <w:numId w:val="6"/>
        </w:numPr>
        <w:spacing w:after="0" w:line="360" w:lineRule="auto"/>
        <w:jc w:val="both"/>
        <w:rPr>
          <w:rFonts w:ascii="Times New Roman" w:hAnsi="Times New Roman" w:cs="Times New Roman"/>
          <w:sz w:val="24"/>
          <w:szCs w:val="24"/>
        </w:rPr>
      </w:pPr>
      <w:r w:rsidRPr="003D4137">
        <w:rPr>
          <w:rFonts w:ascii="Times New Roman" w:hAnsi="Times New Roman" w:cs="Times New Roman"/>
          <w:sz w:val="24"/>
          <w:szCs w:val="24"/>
        </w:rPr>
        <w:t>De los siguientes estilos de liderazgo: ético y responsable, distribuido en las mejoras educativas, transaccional, transformacional, Adaptativo y Estratégico. ¿Con cuál usted se identifica? ¿Por qué?</w:t>
      </w:r>
    </w:p>
    <w:p w14:paraId="2E3B305D" w14:textId="7D2B29E5" w:rsidR="003D541D" w:rsidRDefault="005D7673" w:rsidP="00BE0E6D">
      <w:pPr>
        <w:pStyle w:val="Prrafodelista"/>
        <w:numPr>
          <w:ilvl w:val="0"/>
          <w:numId w:val="6"/>
        </w:numPr>
        <w:spacing w:after="0" w:line="360" w:lineRule="auto"/>
        <w:jc w:val="both"/>
        <w:rPr>
          <w:rFonts w:ascii="Times New Roman" w:hAnsi="Times New Roman" w:cs="Times New Roman"/>
          <w:sz w:val="24"/>
          <w:szCs w:val="24"/>
        </w:rPr>
      </w:pPr>
      <w:r w:rsidRPr="003D4137">
        <w:rPr>
          <w:rFonts w:ascii="Times New Roman" w:hAnsi="Times New Roman" w:cs="Times New Roman"/>
          <w:sz w:val="24"/>
          <w:szCs w:val="24"/>
        </w:rPr>
        <w:t>¿Cómo inspira y motiva a su equipo y a la comunidad escolar para lograr metas y objetivos educativos ambiciosos? y ¿Qué tipo de estrategias utiliza?</w:t>
      </w:r>
    </w:p>
    <w:p w14:paraId="4F6E6971" w14:textId="77777777" w:rsidR="00B15773" w:rsidRPr="00B15773" w:rsidRDefault="00B15773" w:rsidP="00BE0E6D">
      <w:pPr>
        <w:spacing w:after="0" w:line="360" w:lineRule="auto"/>
        <w:jc w:val="both"/>
        <w:rPr>
          <w:rFonts w:ascii="Times New Roman" w:hAnsi="Times New Roman" w:cs="Times New Roman"/>
          <w:sz w:val="24"/>
          <w:szCs w:val="24"/>
        </w:rPr>
      </w:pPr>
      <w:r w:rsidRPr="00B15773">
        <w:rPr>
          <w:rFonts w:ascii="Times New Roman" w:hAnsi="Times New Roman" w:cs="Times New Roman"/>
          <w:sz w:val="24"/>
          <w:szCs w:val="24"/>
        </w:rPr>
        <w:t>La investigación empleó entrevistas semiestructuradas, caracterizadas por:</w:t>
      </w:r>
    </w:p>
    <w:p w14:paraId="6B1BEAF9" w14:textId="77777777" w:rsidR="00C87ADF" w:rsidRPr="00BE0E6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 xml:space="preserve">Nivel de estructuración: en cuanto al nivel de </w:t>
      </w:r>
      <w:proofErr w:type="gramStart"/>
      <w:r w:rsidRPr="00BE0E6D">
        <w:rPr>
          <w:rFonts w:ascii="Times New Roman" w:hAnsi="Times New Roman" w:cs="Times New Roman"/>
          <w:sz w:val="24"/>
          <w:szCs w:val="24"/>
        </w:rPr>
        <w:t>estructuración,  el</w:t>
      </w:r>
      <w:proofErr w:type="gramEnd"/>
      <w:r w:rsidRPr="00BE0E6D">
        <w:rPr>
          <w:rFonts w:ascii="Times New Roman" w:hAnsi="Times New Roman" w:cs="Times New Roman"/>
          <w:sz w:val="24"/>
          <w:szCs w:val="24"/>
        </w:rPr>
        <w:t xml:space="preserve"> diseño metodológico de la entrevista semiestructurada  permite establecer un equilibrio técnico entre el uso de interrogantes abiertos predefinidos y la flexibilidad necesaria para explorar temas emergentes durante la interacción discursiva. Esta configuración es fundamental para abordar con profundidad las dimensiones de la planeación estratégica y la gestión de la incertidumbre, ya que facilita la captura de percepciones y experiencias complejas de los directivos docentes que trascienden el guion inicial. </w:t>
      </w:r>
    </w:p>
    <w:p w14:paraId="13CBABD3" w14:textId="77777777" w:rsidR="00C87ADF" w:rsidRPr="00BE0E6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Flexibilidad en las preguntas</w:t>
      </w:r>
      <w:r w:rsidR="00133035" w:rsidRPr="00BE0E6D">
        <w:rPr>
          <w:rFonts w:ascii="Times New Roman" w:hAnsi="Times New Roman" w:cs="Times New Roman"/>
          <w:sz w:val="24"/>
          <w:szCs w:val="24"/>
        </w:rPr>
        <w:t>: en este apartado s</w:t>
      </w:r>
      <w:r w:rsidRPr="00BE0E6D">
        <w:rPr>
          <w:rFonts w:ascii="Times New Roman" w:hAnsi="Times New Roman" w:cs="Times New Roman"/>
          <w:sz w:val="24"/>
          <w:szCs w:val="24"/>
        </w:rPr>
        <w:t>e</w:t>
      </w:r>
      <w:r w:rsidR="00133035" w:rsidRPr="00BE0E6D">
        <w:rPr>
          <w:rFonts w:ascii="Times New Roman" w:hAnsi="Times New Roman" w:cs="Times New Roman"/>
          <w:sz w:val="24"/>
          <w:szCs w:val="24"/>
        </w:rPr>
        <w:t xml:space="preserve"> permitió efectuar </w:t>
      </w:r>
      <w:r w:rsidRPr="00BE0E6D">
        <w:rPr>
          <w:rFonts w:ascii="Times New Roman" w:hAnsi="Times New Roman" w:cs="Times New Roman"/>
          <w:sz w:val="24"/>
          <w:szCs w:val="24"/>
        </w:rPr>
        <w:t>a</w:t>
      </w:r>
      <w:r w:rsidR="00133035" w:rsidRPr="00BE0E6D">
        <w:rPr>
          <w:rFonts w:ascii="Times New Roman" w:hAnsi="Times New Roman" w:cs="Times New Roman"/>
          <w:sz w:val="24"/>
          <w:szCs w:val="24"/>
        </w:rPr>
        <w:t>justes dinámicos</w:t>
      </w:r>
      <w:r w:rsidR="002F04DA" w:rsidRPr="00BE0E6D">
        <w:rPr>
          <w:rFonts w:ascii="Times New Roman" w:hAnsi="Times New Roman" w:cs="Times New Roman"/>
          <w:sz w:val="24"/>
          <w:szCs w:val="24"/>
        </w:rPr>
        <w:t xml:space="preserve"> </w:t>
      </w:r>
      <w:r w:rsidRPr="00BE0E6D">
        <w:rPr>
          <w:rFonts w:ascii="Times New Roman" w:hAnsi="Times New Roman" w:cs="Times New Roman"/>
          <w:sz w:val="24"/>
          <w:szCs w:val="24"/>
        </w:rPr>
        <w:t>e</w:t>
      </w:r>
      <w:r w:rsidR="002F04DA" w:rsidRPr="00BE0E6D">
        <w:rPr>
          <w:rFonts w:ascii="Times New Roman" w:hAnsi="Times New Roman" w:cs="Times New Roman"/>
          <w:sz w:val="24"/>
          <w:szCs w:val="24"/>
        </w:rPr>
        <w:t>n los cuestionamientos en función d</w:t>
      </w:r>
      <w:r w:rsidRPr="00BE0E6D">
        <w:rPr>
          <w:rFonts w:ascii="Times New Roman" w:hAnsi="Times New Roman" w:cs="Times New Roman"/>
          <w:sz w:val="24"/>
          <w:szCs w:val="24"/>
        </w:rPr>
        <w:t>e</w:t>
      </w:r>
      <w:r w:rsidR="002F04DA" w:rsidRPr="00BE0E6D">
        <w:rPr>
          <w:rFonts w:ascii="Times New Roman" w:hAnsi="Times New Roman" w:cs="Times New Roman"/>
          <w:sz w:val="24"/>
          <w:szCs w:val="24"/>
        </w:rPr>
        <w:t xml:space="preserve">l contexto </w:t>
      </w:r>
      <w:r w:rsidRPr="00BE0E6D">
        <w:rPr>
          <w:rFonts w:ascii="Times New Roman" w:hAnsi="Times New Roman" w:cs="Times New Roman"/>
          <w:sz w:val="24"/>
          <w:szCs w:val="24"/>
        </w:rPr>
        <w:t>s</w:t>
      </w:r>
      <w:r w:rsidR="002F04DA" w:rsidRPr="00BE0E6D">
        <w:rPr>
          <w:rFonts w:ascii="Times New Roman" w:hAnsi="Times New Roman" w:cs="Times New Roman"/>
          <w:sz w:val="24"/>
          <w:szCs w:val="24"/>
        </w:rPr>
        <w:t xml:space="preserve">ituacional </w:t>
      </w:r>
      <w:proofErr w:type="gramStart"/>
      <w:r w:rsidR="002F04DA" w:rsidRPr="00BE0E6D">
        <w:rPr>
          <w:rFonts w:ascii="Times New Roman" w:hAnsi="Times New Roman" w:cs="Times New Roman"/>
          <w:sz w:val="24"/>
          <w:szCs w:val="24"/>
        </w:rPr>
        <w:t xml:space="preserve">y </w:t>
      </w:r>
      <w:r w:rsidRPr="00BE0E6D">
        <w:rPr>
          <w:rFonts w:ascii="Times New Roman" w:hAnsi="Times New Roman" w:cs="Times New Roman"/>
          <w:sz w:val="24"/>
          <w:szCs w:val="24"/>
        </w:rPr>
        <w:t xml:space="preserve"> </w:t>
      </w:r>
      <w:r w:rsidR="002F04DA" w:rsidRPr="00BE0E6D">
        <w:rPr>
          <w:rFonts w:ascii="Times New Roman" w:hAnsi="Times New Roman" w:cs="Times New Roman"/>
          <w:sz w:val="24"/>
          <w:szCs w:val="24"/>
        </w:rPr>
        <w:t>de</w:t>
      </w:r>
      <w:proofErr w:type="gramEnd"/>
      <w:r w:rsidR="002F04DA" w:rsidRPr="00BE0E6D">
        <w:rPr>
          <w:rFonts w:ascii="Times New Roman" w:hAnsi="Times New Roman" w:cs="Times New Roman"/>
          <w:sz w:val="24"/>
          <w:szCs w:val="24"/>
        </w:rPr>
        <w:t xml:space="preserve"> las nar</w:t>
      </w:r>
      <w:r w:rsidRPr="00BE0E6D">
        <w:rPr>
          <w:rFonts w:ascii="Times New Roman" w:hAnsi="Times New Roman" w:cs="Times New Roman"/>
          <w:sz w:val="24"/>
          <w:szCs w:val="24"/>
        </w:rPr>
        <w:t>r</w:t>
      </w:r>
      <w:r w:rsidR="002F04DA" w:rsidRPr="00BE0E6D">
        <w:rPr>
          <w:rFonts w:ascii="Times New Roman" w:hAnsi="Times New Roman" w:cs="Times New Roman"/>
          <w:sz w:val="24"/>
          <w:szCs w:val="24"/>
        </w:rPr>
        <w:t xml:space="preserve">ativas </w:t>
      </w:r>
      <w:r w:rsidRPr="00BE0E6D">
        <w:rPr>
          <w:rFonts w:ascii="Times New Roman" w:hAnsi="Times New Roman" w:cs="Times New Roman"/>
          <w:sz w:val="24"/>
          <w:szCs w:val="24"/>
        </w:rPr>
        <w:t>e</w:t>
      </w:r>
      <w:r w:rsidR="002F04DA" w:rsidRPr="00BE0E6D">
        <w:rPr>
          <w:rFonts w:ascii="Times New Roman" w:hAnsi="Times New Roman" w:cs="Times New Roman"/>
          <w:sz w:val="24"/>
          <w:szCs w:val="24"/>
        </w:rPr>
        <w:t>mer</w:t>
      </w:r>
      <w:r w:rsidRPr="00BE0E6D">
        <w:rPr>
          <w:rFonts w:ascii="Times New Roman" w:hAnsi="Times New Roman" w:cs="Times New Roman"/>
          <w:sz w:val="24"/>
          <w:szCs w:val="24"/>
        </w:rPr>
        <w:t>g</w:t>
      </w:r>
      <w:r w:rsidR="002F04DA" w:rsidRPr="00BE0E6D">
        <w:rPr>
          <w:rFonts w:ascii="Times New Roman" w:hAnsi="Times New Roman" w:cs="Times New Roman"/>
          <w:sz w:val="24"/>
          <w:szCs w:val="24"/>
        </w:rPr>
        <w:t>entes de los rectores. Esta v</w:t>
      </w:r>
      <w:r w:rsidRPr="00BE0E6D">
        <w:rPr>
          <w:rFonts w:ascii="Times New Roman" w:hAnsi="Times New Roman" w:cs="Times New Roman"/>
          <w:sz w:val="24"/>
          <w:szCs w:val="24"/>
        </w:rPr>
        <w:t>e</w:t>
      </w:r>
      <w:r w:rsidR="002F04DA" w:rsidRPr="00BE0E6D">
        <w:rPr>
          <w:rFonts w:ascii="Times New Roman" w:hAnsi="Times New Roman" w:cs="Times New Roman"/>
          <w:sz w:val="24"/>
          <w:szCs w:val="24"/>
        </w:rPr>
        <w:t>rsatilidad metodológica resultó de</w:t>
      </w:r>
      <w:r w:rsidRPr="00BE0E6D">
        <w:rPr>
          <w:rFonts w:ascii="Times New Roman" w:hAnsi="Times New Roman" w:cs="Times New Roman"/>
          <w:sz w:val="24"/>
          <w:szCs w:val="24"/>
        </w:rPr>
        <w:t>te</w:t>
      </w:r>
      <w:r w:rsidR="002F04DA" w:rsidRPr="00BE0E6D">
        <w:rPr>
          <w:rFonts w:ascii="Times New Roman" w:hAnsi="Times New Roman" w:cs="Times New Roman"/>
          <w:sz w:val="24"/>
          <w:szCs w:val="24"/>
        </w:rPr>
        <w:t xml:space="preserve">rminante para garantizar una exploración exhaustiva </w:t>
      </w:r>
      <w:r w:rsidRPr="00BE0E6D">
        <w:rPr>
          <w:rFonts w:ascii="Times New Roman" w:hAnsi="Times New Roman" w:cs="Times New Roman"/>
          <w:sz w:val="24"/>
          <w:szCs w:val="24"/>
        </w:rPr>
        <w:t xml:space="preserve">y </w:t>
      </w:r>
      <w:r w:rsidR="002F04DA" w:rsidRPr="00BE0E6D">
        <w:rPr>
          <w:rFonts w:ascii="Times New Roman" w:hAnsi="Times New Roman" w:cs="Times New Roman"/>
          <w:sz w:val="24"/>
          <w:szCs w:val="24"/>
        </w:rPr>
        <w:t xml:space="preserve">pormenorizada de </w:t>
      </w:r>
      <w:r w:rsidRPr="00BE0E6D">
        <w:rPr>
          <w:rFonts w:ascii="Times New Roman" w:hAnsi="Times New Roman" w:cs="Times New Roman"/>
          <w:sz w:val="24"/>
          <w:szCs w:val="24"/>
        </w:rPr>
        <w:t>las</w:t>
      </w:r>
      <w:r w:rsidR="002F04DA" w:rsidRPr="00BE0E6D">
        <w:rPr>
          <w:rFonts w:ascii="Times New Roman" w:hAnsi="Times New Roman" w:cs="Times New Roman"/>
          <w:sz w:val="24"/>
          <w:szCs w:val="24"/>
        </w:rPr>
        <w:t xml:space="preserve"> dimensiones </w:t>
      </w:r>
      <w:r w:rsidRPr="00BE0E6D">
        <w:rPr>
          <w:rFonts w:ascii="Times New Roman" w:hAnsi="Times New Roman" w:cs="Times New Roman"/>
          <w:sz w:val="24"/>
          <w:szCs w:val="24"/>
        </w:rPr>
        <w:t>a</w:t>
      </w:r>
      <w:r w:rsidR="002F04DA" w:rsidRPr="00BE0E6D">
        <w:rPr>
          <w:rFonts w:ascii="Times New Roman" w:hAnsi="Times New Roman" w:cs="Times New Roman"/>
          <w:sz w:val="24"/>
          <w:szCs w:val="24"/>
        </w:rPr>
        <w:t xml:space="preserve">nalizadas, facilitando la captura </w:t>
      </w:r>
      <w:r w:rsidRPr="00BE0E6D">
        <w:rPr>
          <w:rFonts w:ascii="Times New Roman" w:hAnsi="Times New Roman" w:cs="Times New Roman"/>
          <w:sz w:val="24"/>
          <w:szCs w:val="24"/>
        </w:rPr>
        <w:t>de</w:t>
      </w:r>
      <w:r w:rsidR="002F04DA" w:rsidRPr="00BE0E6D">
        <w:rPr>
          <w:rFonts w:ascii="Times New Roman" w:hAnsi="Times New Roman" w:cs="Times New Roman"/>
          <w:sz w:val="24"/>
          <w:szCs w:val="24"/>
        </w:rPr>
        <w:t xml:space="preserve"> percepciones p</w:t>
      </w:r>
      <w:r w:rsidRPr="00BE0E6D">
        <w:rPr>
          <w:rFonts w:ascii="Times New Roman" w:hAnsi="Times New Roman" w:cs="Times New Roman"/>
          <w:sz w:val="24"/>
          <w:szCs w:val="24"/>
        </w:rPr>
        <w:t>r</w:t>
      </w:r>
      <w:r w:rsidR="002F04DA" w:rsidRPr="00BE0E6D">
        <w:rPr>
          <w:rFonts w:ascii="Times New Roman" w:hAnsi="Times New Roman" w:cs="Times New Roman"/>
          <w:sz w:val="24"/>
          <w:szCs w:val="24"/>
        </w:rPr>
        <w:t xml:space="preserve">ofundas y </w:t>
      </w:r>
      <w:r w:rsidRPr="00BE0E6D">
        <w:rPr>
          <w:rFonts w:ascii="Times New Roman" w:hAnsi="Times New Roman" w:cs="Times New Roman"/>
          <w:sz w:val="24"/>
          <w:szCs w:val="24"/>
        </w:rPr>
        <w:t>c</w:t>
      </w:r>
      <w:r w:rsidR="002F04DA" w:rsidRPr="00BE0E6D">
        <w:rPr>
          <w:rFonts w:ascii="Times New Roman" w:hAnsi="Times New Roman" w:cs="Times New Roman"/>
          <w:sz w:val="24"/>
          <w:szCs w:val="24"/>
        </w:rPr>
        <w:t xml:space="preserve">onocimientos técnicos </w:t>
      </w:r>
      <w:r w:rsidRPr="00BE0E6D">
        <w:rPr>
          <w:rFonts w:ascii="Times New Roman" w:hAnsi="Times New Roman" w:cs="Times New Roman"/>
          <w:sz w:val="24"/>
          <w:szCs w:val="24"/>
        </w:rPr>
        <w:t>s</w:t>
      </w:r>
      <w:r w:rsidR="002F04DA" w:rsidRPr="00BE0E6D">
        <w:rPr>
          <w:rFonts w:ascii="Times New Roman" w:hAnsi="Times New Roman" w:cs="Times New Roman"/>
          <w:sz w:val="24"/>
          <w:szCs w:val="24"/>
        </w:rPr>
        <w:t xml:space="preserve">obre la planeación estratégica y la gestión de la incertidumbre en sus instituciones. </w:t>
      </w:r>
    </w:p>
    <w:p w14:paraId="7311D02B" w14:textId="078B8211" w:rsidR="0046349A" w:rsidRPr="00B15773"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Enfoque general:</w:t>
      </w:r>
      <w:r w:rsidR="0046349A">
        <w:rPr>
          <w:rFonts w:ascii="Times New Roman" w:hAnsi="Times New Roman" w:cs="Times New Roman"/>
          <w:sz w:val="24"/>
          <w:szCs w:val="24"/>
        </w:rPr>
        <w:t xml:space="preserve"> esta sección tuvo como propósito analizar y caracterizar </w:t>
      </w:r>
      <w:r w:rsidRPr="00B15773">
        <w:rPr>
          <w:rFonts w:ascii="Times New Roman" w:hAnsi="Times New Roman" w:cs="Times New Roman"/>
          <w:sz w:val="24"/>
          <w:szCs w:val="24"/>
        </w:rPr>
        <w:t>las percepciones, experiencias y estrategia</w:t>
      </w:r>
      <w:r w:rsidR="0046349A">
        <w:rPr>
          <w:rFonts w:ascii="Times New Roman" w:hAnsi="Times New Roman" w:cs="Times New Roman"/>
          <w:sz w:val="24"/>
          <w:szCs w:val="24"/>
        </w:rPr>
        <w:t xml:space="preserve">s implementadas por los directivos docentes respecto a </w:t>
      </w:r>
      <w:r w:rsidRPr="00B15773">
        <w:rPr>
          <w:rFonts w:ascii="Times New Roman" w:hAnsi="Times New Roman" w:cs="Times New Roman"/>
          <w:sz w:val="24"/>
          <w:szCs w:val="24"/>
        </w:rPr>
        <w:t>la gestión de la incertidumbre, la planeación estratégica y el liderazgo institucional.</w:t>
      </w:r>
      <w:r w:rsidR="0046349A">
        <w:rPr>
          <w:rFonts w:ascii="Times New Roman" w:hAnsi="Times New Roman" w:cs="Times New Roman"/>
          <w:sz w:val="24"/>
          <w:szCs w:val="24"/>
        </w:rPr>
        <w:t xml:space="preserve"> Dicho abordaje permitió profundizar, desde una perspectiva cualitativa, en la comprensión de los fenómenos complejos y los patrones que definen la praxis directiva frente a la imprevisibilidad del entorno educativo.  </w:t>
      </w:r>
    </w:p>
    <w:p w14:paraId="125ACC78" w14:textId="630CE6BC" w:rsidR="00B15773" w:rsidRPr="00BE0E6D" w:rsidRDefault="00B15773"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lastRenderedPageBreak/>
        <w:t>Transcripción y Codificación</w:t>
      </w:r>
    </w:p>
    <w:p w14:paraId="29AF806F" w14:textId="77777777" w:rsidR="00C87ADF" w:rsidRPr="00BE0E6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Proceso de Transcripción</w:t>
      </w:r>
      <w:r w:rsidR="00C87ADF" w:rsidRPr="00BE0E6D">
        <w:rPr>
          <w:rFonts w:ascii="Times New Roman" w:hAnsi="Times New Roman" w:cs="Times New Roman"/>
          <w:sz w:val="24"/>
          <w:szCs w:val="24"/>
        </w:rPr>
        <w:t xml:space="preserve">: </w:t>
      </w:r>
      <w:r w:rsidRPr="00BE0E6D">
        <w:rPr>
          <w:rFonts w:ascii="Times New Roman" w:hAnsi="Times New Roman" w:cs="Times New Roman"/>
          <w:sz w:val="24"/>
          <w:szCs w:val="24"/>
        </w:rPr>
        <w:t>Las entrevistas se grabaron y posteriormente se transcribieron textualmente para garantizar precisión y preservar los matices expresados por los participantes.</w:t>
      </w:r>
    </w:p>
    <w:p w14:paraId="089E70C5" w14:textId="4CDEF6FE" w:rsidR="00B15773" w:rsidRPr="00C87ADF" w:rsidRDefault="00B15773" w:rsidP="00BE0E6D">
      <w:pPr>
        <w:spacing w:after="0" w:line="360" w:lineRule="auto"/>
        <w:ind w:firstLine="709"/>
        <w:jc w:val="both"/>
        <w:rPr>
          <w:rFonts w:ascii="Times New Roman" w:hAnsi="Times New Roman" w:cs="Times New Roman"/>
          <w:b/>
          <w:bCs/>
          <w:sz w:val="24"/>
          <w:szCs w:val="24"/>
        </w:rPr>
      </w:pPr>
      <w:r w:rsidRPr="00B15773">
        <w:rPr>
          <w:rFonts w:ascii="Times New Roman" w:hAnsi="Times New Roman" w:cs="Times New Roman"/>
          <w:sz w:val="24"/>
          <w:szCs w:val="24"/>
        </w:rPr>
        <w:t>Las transcripciones incluyeron no solo las palabras exactas, sino también pausas, énfasis y expresiones emocionales relevantes que pudieran aportar al análisis cualitativo.</w:t>
      </w:r>
    </w:p>
    <w:p w14:paraId="38516C9F" w14:textId="77777777" w:rsidR="003E6790" w:rsidRPr="003E6790" w:rsidRDefault="003E6790" w:rsidP="00BE0E6D">
      <w:pPr>
        <w:spacing w:after="0" w:line="360" w:lineRule="auto"/>
        <w:jc w:val="center"/>
        <w:rPr>
          <w:rFonts w:ascii="Times New Roman" w:hAnsi="Times New Roman" w:cs="Times New Roman"/>
          <w:b/>
          <w:bCs/>
          <w:sz w:val="24"/>
          <w:szCs w:val="24"/>
        </w:rPr>
      </w:pPr>
    </w:p>
    <w:p w14:paraId="4158F794" w14:textId="6FEED43F" w:rsidR="00B15773" w:rsidRPr="00BE0E6D" w:rsidRDefault="00B15773"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Proceso de Codificación</w:t>
      </w:r>
    </w:p>
    <w:p w14:paraId="27BBBD6F" w14:textId="77777777" w:rsidR="00C87ADF" w:rsidRPr="00BE0E6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 xml:space="preserve">Codificación Inicial: Se realizó un </w:t>
      </w:r>
      <w:proofErr w:type="gramStart"/>
      <w:r w:rsidRPr="00BE0E6D">
        <w:rPr>
          <w:rFonts w:ascii="Times New Roman" w:hAnsi="Times New Roman" w:cs="Times New Roman"/>
          <w:sz w:val="24"/>
          <w:szCs w:val="24"/>
        </w:rPr>
        <w:t>análisis línea</w:t>
      </w:r>
      <w:proofErr w:type="gramEnd"/>
      <w:r w:rsidRPr="00BE0E6D">
        <w:rPr>
          <w:rFonts w:ascii="Times New Roman" w:hAnsi="Times New Roman" w:cs="Times New Roman"/>
          <w:sz w:val="24"/>
          <w:szCs w:val="24"/>
        </w:rPr>
        <w:t xml:space="preserve"> por línea, identificando temas, conceptos y patrones clave en las respuestas.</w:t>
      </w:r>
    </w:p>
    <w:p w14:paraId="7041E44C" w14:textId="685F0AF0" w:rsidR="00B15773" w:rsidRPr="00BE0E6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 xml:space="preserve">Codificación Axial: Se agruparon los códigos similares en categorías más amplias relacionadas con las dimensiones principales del estudio, </w:t>
      </w:r>
      <w:r w:rsidR="0046349A" w:rsidRPr="00BE0E6D">
        <w:rPr>
          <w:rFonts w:ascii="Times New Roman" w:hAnsi="Times New Roman" w:cs="Times New Roman"/>
          <w:sz w:val="24"/>
          <w:szCs w:val="24"/>
        </w:rPr>
        <w:t xml:space="preserve">tales </w:t>
      </w:r>
      <w:r w:rsidRPr="00BE0E6D">
        <w:rPr>
          <w:rFonts w:ascii="Times New Roman" w:hAnsi="Times New Roman" w:cs="Times New Roman"/>
          <w:sz w:val="24"/>
          <w:szCs w:val="24"/>
        </w:rPr>
        <w:t>como:</w:t>
      </w:r>
    </w:p>
    <w:p w14:paraId="5C01F8E7" w14:textId="77777777" w:rsidR="00C87ADF" w:rsidRPr="00BE0E6D" w:rsidRDefault="00B15773" w:rsidP="00BE0E6D">
      <w:pPr>
        <w:pStyle w:val="Prrafodelista"/>
        <w:numPr>
          <w:ilvl w:val="0"/>
          <w:numId w:val="23"/>
        </w:numPr>
        <w:spacing w:after="0" w:line="360" w:lineRule="auto"/>
        <w:jc w:val="both"/>
        <w:rPr>
          <w:rFonts w:ascii="Times New Roman" w:hAnsi="Times New Roman" w:cs="Times New Roman"/>
          <w:sz w:val="24"/>
          <w:szCs w:val="24"/>
        </w:rPr>
      </w:pPr>
      <w:r w:rsidRPr="00BE0E6D">
        <w:rPr>
          <w:rFonts w:ascii="Times New Roman" w:hAnsi="Times New Roman" w:cs="Times New Roman"/>
          <w:sz w:val="24"/>
          <w:szCs w:val="24"/>
        </w:rPr>
        <w:t>Gestión de la incertidumbre: Planeación por escenarios, estrategias de toma de decisiones, gestión del cambio, adaptación.</w:t>
      </w:r>
    </w:p>
    <w:p w14:paraId="6103BB40" w14:textId="77777777" w:rsidR="00C87ADF" w:rsidRPr="00BE0E6D" w:rsidRDefault="00B15773" w:rsidP="00BE0E6D">
      <w:pPr>
        <w:pStyle w:val="Prrafodelista"/>
        <w:numPr>
          <w:ilvl w:val="0"/>
          <w:numId w:val="23"/>
        </w:numPr>
        <w:spacing w:after="0" w:line="360" w:lineRule="auto"/>
        <w:jc w:val="both"/>
        <w:rPr>
          <w:rFonts w:ascii="Times New Roman" w:hAnsi="Times New Roman" w:cs="Times New Roman"/>
          <w:sz w:val="24"/>
          <w:szCs w:val="24"/>
        </w:rPr>
      </w:pPr>
      <w:r w:rsidRPr="00BE0E6D">
        <w:rPr>
          <w:rFonts w:ascii="Times New Roman" w:hAnsi="Times New Roman" w:cs="Times New Roman"/>
          <w:sz w:val="24"/>
          <w:szCs w:val="24"/>
        </w:rPr>
        <w:t>Planeación estratégica: Visión, misión, objetivos institucionales, recursos, factores externos e innovación.</w:t>
      </w:r>
    </w:p>
    <w:p w14:paraId="35CE3BC8" w14:textId="673383C1" w:rsidR="00B15773" w:rsidRPr="00BE0E6D" w:rsidRDefault="00B15773" w:rsidP="00BE0E6D">
      <w:pPr>
        <w:pStyle w:val="Prrafodelista"/>
        <w:numPr>
          <w:ilvl w:val="0"/>
          <w:numId w:val="23"/>
        </w:numPr>
        <w:spacing w:after="0" w:line="360" w:lineRule="auto"/>
        <w:jc w:val="both"/>
        <w:rPr>
          <w:rFonts w:ascii="Times New Roman" w:hAnsi="Times New Roman" w:cs="Times New Roman"/>
          <w:sz w:val="24"/>
          <w:szCs w:val="24"/>
        </w:rPr>
      </w:pPr>
      <w:r w:rsidRPr="00BE0E6D">
        <w:rPr>
          <w:rFonts w:ascii="Times New Roman" w:hAnsi="Times New Roman" w:cs="Times New Roman"/>
          <w:sz w:val="24"/>
          <w:szCs w:val="24"/>
        </w:rPr>
        <w:t>Liderazgo educativo: Estilos de liderazgo (estratégico, adaptativo, ético, distribuido).</w:t>
      </w:r>
    </w:p>
    <w:p w14:paraId="4533B985" w14:textId="0183643A" w:rsidR="00B16CB4" w:rsidRPr="002529BD" w:rsidRDefault="00B15773"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Codificación Selectiva:</w:t>
      </w:r>
      <w:r w:rsidR="0046349A" w:rsidRPr="00BE0E6D">
        <w:rPr>
          <w:rFonts w:ascii="Times New Roman" w:hAnsi="Times New Roman" w:cs="Times New Roman"/>
          <w:sz w:val="24"/>
          <w:szCs w:val="24"/>
        </w:rPr>
        <w:t xml:space="preserve"> </w:t>
      </w:r>
      <w:r w:rsidRPr="00BE0E6D">
        <w:rPr>
          <w:rFonts w:ascii="Times New Roman" w:hAnsi="Times New Roman" w:cs="Times New Roman"/>
          <w:sz w:val="24"/>
          <w:szCs w:val="24"/>
        </w:rPr>
        <w:t>e</w:t>
      </w:r>
      <w:r w:rsidR="0046349A" w:rsidRPr="00BE0E6D">
        <w:rPr>
          <w:rFonts w:ascii="Times New Roman" w:hAnsi="Times New Roman" w:cs="Times New Roman"/>
          <w:sz w:val="24"/>
          <w:szCs w:val="24"/>
        </w:rPr>
        <w:t>n la</w:t>
      </w:r>
      <w:r w:rsidR="0046349A">
        <w:rPr>
          <w:rFonts w:ascii="Times New Roman" w:hAnsi="Times New Roman" w:cs="Times New Roman"/>
          <w:sz w:val="24"/>
          <w:szCs w:val="24"/>
        </w:rPr>
        <w:t xml:space="preserve"> codificación s</w:t>
      </w:r>
      <w:r w:rsidRPr="00B15773">
        <w:rPr>
          <w:rFonts w:ascii="Times New Roman" w:hAnsi="Times New Roman" w:cs="Times New Roman"/>
          <w:sz w:val="24"/>
          <w:szCs w:val="24"/>
        </w:rPr>
        <w:t>e</w:t>
      </w:r>
      <w:r w:rsidR="00815B77">
        <w:rPr>
          <w:rFonts w:ascii="Times New Roman" w:hAnsi="Times New Roman" w:cs="Times New Roman"/>
          <w:sz w:val="24"/>
          <w:szCs w:val="24"/>
        </w:rPr>
        <w:t>lectiva, se establecie</w:t>
      </w:r>
      <w:r w:rsidRPr="00B15773">
        <w:rPr>
          <w:rFonts w:ascii="Times New Roman" w:hAnsi="Times New Roman" w:cs="Times New Roman"/>
          <w:sz w:val="24"/>
          <w:szCs w:val="24"/>
        </w:rPr>
        <w:t>ron</w:t>
      </w:r>
      <w:r w:rsidR="00815B77">
        <w:rPr>
          <w:rFonts w:ascii="Times New Roman" w:hAnsi="Times New Roman" w:cs="Times New Roman"/>
          <w:sz w:val="24"/>
          <w:szCs w:val="24"/>
        </w:rPr>
        <w:t xml:space="preserve"> inte</w:t>
      </w:r>
      <w:r w:rsidRPr="00B15773">
        <w:rPr>
          <w:rFonts w:ascii="Times New Roman" w:hAnsi="Times New Roman" w:cs="Times New Roman"/>
          <w:sz w:val="24"/>
          <w:szCs w:val="24"/>
        </w:rPr>
        <w:t>r</w:t>
      </w:r>
      <w:r w:rsidR="00815B77">
        <w:rPr>
          <w:rFonts w:ascii="Times New Roman" w:hAnsi="Times New Roman" w:cs="Times New Roman"/>
          <w:sz w:val="24"/>
          <w:szCs w:val="24"/>
        </w:rPr>
        <w:t>conex</w:t>
      </w:r>
      <w:r w:rsidRPr="00B15773">
        <w:rPr>
          <w:rFonts w:ascii="Times New Roman" w:hAnsi="Times New Roman" w:cs="Times New Roman"/>
          <w:sz w:val="24"/>
          <w:szCs w:val="24"/>
        </w:rPr>
        <w:t>iones</w:t>
      </w:r>
      <w:r w:rsidR="00815B77">
        <w:rPr>
          <w:rFonts w:ascii="Times New Roman" w:hAnsi="Times New Roman" w:cs="Times New Roman"/>
          <w:sz w:val="24"/>
          <w:szCs w:val="24"/>
        </w:rPr>
        <w:t xml:space="preserve"> sistemáticas entre </w:t>
      </w:r>
      <w:r w:rsidRPr="00B15773">
        <w:rPr>
          <w:rFonts w:ascii="Times New Roman" w:hAnsi="Times New Roman" w:cs="Times New Roman"/>
          <w:sz w:val="24"/>
          <w:szCs w:val="24"/>
        </w:rPr>
        <w:t>las categorías</w:t>
      </w:r>
      <w:r w:rsidR="00815B77">
        <w:rPr>
          <w:rFonts w:ascii="Times New Roman" w:hAnsi="Times New Roman" w:cs="Times New Roman"/>
          <w:sz w:val="24"/>
          <w:szCs w:val="24"/>
        </w:rPr>
        <w:t xml:space="preserve"> emergentes, lo que pe</w:t>
      </w:r>
      <w:r w:rsidR="00815B77" w:rsidRPr="00B15773">
        <w:rPr>
          <w:rFonts w:ascii="Times New Roman" w:hAnsi="Times New Roman" w:cs="Times New Roman"/>
          <w:sz w:val="24"/>
          <w:szCs w:val="24"/>
        </w:rPr>
        <w:t>r</w:t>
      </w:r>
      <w:r w:rsidR="00815B77">
        <w:rPr>
          <w:rFonts w:ascii="Times New Roman" w:hAnsi="Times New Roman" w:cs="Times New Roman"/>
          <w:sz w:val="24"/>
          <w:szCs w:val="24"/>
        </w:rPr>
        <w:t>mitió la for</w:t>
      </w:r>
      <w:r w:rsidR="00815B77" w:rsidRPr="00B15773">
        <w:rPr>
          <w:rFonts w:ascii="Times New Roman" w:hAnsi="Times New Roman" w:cs="Times New Roman"/>
          <w:sz w:val="24"/>
          <w:szCs w:val="24"/>
        </w:rPr>
        <w:t>m</w:t>
      </w:r>
      <w:r w:rsidR="00815B77">
        <w:rPr>
          <w:rFonts w:ascii="Times New Roman" w:hAnsi="Times New Roman" w:cs="Times New Roman"/>
          <w:sz w:val="24"/>
          <w:szCs w:val="24"/>
        </w:rPr>
        <w:t xml:space="preserve">ulación de constructos integradores de alcance global. Este </w:t>
      </w:r>
      <w:r w:rsidRPr="00B15773">
        <w:rPr>
          <w:rFonts w:ascii="Times New Roman" w:hAnsi="Times New Roman" w:cs="Times New Roman"/>
          <w:sz w:val="24"/>
          <w:szCs w:val="24"/>
        </w:rPr>
        <w:t>p</w:t>
      </w:r>
      <w:r w:rsidR="00815B77">
        <w:rPr>
          <w:rFonts w:ascii="Times New Roman" w:hAnsi="Times New Roman" w:cs="Times New Roman"/>
          <w:sz w:val="24"/>
          <w:szCs w:val="24"/>
        </w:rPr>
        <w:t>roceso d</w:t>
      </w:r>
      <w:r w:rsidR="00815B77" w:rsidRPr="00B15773">
        <w:rPr>
          <w:rFonts w:ascii="Times New Roman" w:hAnsi="Times New Roman" w:cs="Times New Roman"/>
          <w:sz w:val="24"/>
          <w:szCs w:val="24"/>
        </w:rPr>
        <w:t>e</w:t>
      </w:r>
      <w:r w:rsidR="00815B77">
        <w:rPr>
          <w:rFonts w:ascii="Times New Roman" w:hAnsi="Times New Roman" w:cs="Times New Roman"/>
          <w:sz w:val="24"/>
          <w:szCs w:val="24"/>
        </w:rPr>
        <w:t xml:space="preserve">rivó en la </w:t>
      </w:r>
      <w:r w:rsidRPr="00B15773">
        <w:rPr>
          <w:rFonts w:ascii="Times New Roman" w:hAnsi="Times New Roman" w:cs="Times New Roman"/>
          <w:sz w:val="24"/>
          <w:szCs w:val="24"/>
        </w:rPr>
        <w:t>a</w:t>
      </w:r>
      <w:r w:rsidR="00815B77">
        <w:rPr>
          <w:rFonts w:ascii="Times New Roman" w:hAnsi="Times New Roman" w:cs="Times New Roman"/>
          <w:sz w:val="24"/>
          <w:szCs w:val="24"/>
        </w:rPr>
        <w:t>rticula</w:t>
      </w:r>
      <w:r w:rsidRPr="00B15773">
        <w:rPr>
          <w:rFonts w:ascii="Times New Roman" w:hAnsi="Times New Roman" w:cs="Times New Roman"/>
          <w:sz w:val="24"/>
          <w:szCs w:val="24"/>
        </w:rPr>
        <w:t xml:space="preserve">ción </w:t>
      </w:r>
      <w:r w:rsidR="00815B77">
        <w:rPr>
          <w:rFonts w:ascii="Times New Roman" w:hAnsi="Times New Roman" w:cs="Times New Roman"/>
          <w:sz w:val="24"/>
          <w:szCs w:val="24"/>
        </w:rPr>
        <w:t>d</w:t>
      </w:r>
      <w:r w:rsidRPr="00B15773">
        <w:rPr>
          <w:rFonts w:ascii="Times New Roman" w:hAnsi="Times New Roman" w:cs="Times New Roman"/>
          <w:sz w:val="24"/>
          <w:szCs w:val="24"/>
        </w:rPr>
        <w:t>e</w:t>
      </w:r>
      <w:r w:rsidR="00815B77">
        <w:rPr>
          <w:rFonts w:ascii="Times New Roman" w:hAnsi="Times New Roman" w:cs="Times New Roman"/>
          <w:sz w:val="24"/>
          <w:szCs w:val="24"/>
        </w:rPr>
        <w:t xml:space="preserve"> un marco interpretativo que sintetiza los hallazgos fund</w:t>
      </w:r>
      <w:r w:rsidRPr="00B15773">
        <w:rPr>
          <w:rFonts w:ascii="Times New Roman" w:hAnsi="Times New Roman" w:cs="Times New Roman"/>
          <w:sz w:val="24"/>
          <w:szCs w:val="24"/>
        </w:rPr>
        <w:t>a</w:t>
      </w:r>
      <w:r w:rsidR="00815B77">
        <w:rPr>
          <w:rFonts w:ascii="Times New Roman" w:hAnsi="Times New Roman" w:cs="Times New Roman"/>
          <w:sz w:val="24"/>
          <w:szCs w:val="24"/>
        </w:rPr>
        <w:t>men</w:t>
      </w:r>
      <w:r w:rsidRPr="00B15773">
        <w:rPr>
          <w:rFonts w:ascii="Times New Roman" w:hAnsi="Times New Roman" w:cs="Times New Roman"/>
          <w:sz w:val="24"/>
          <w:szCs w:val="24"/>
        </w:rPr>
        <w:t>t</w:t>
      </w:r>
      <w:r w:rsidR="00815B77">
        <w:rPr>
          <w:rFonts w:ascii="Times New Roman" w:hAnsi="Times New Roman" w:cs="Times New Roman"/>
          <w:sz w:val="24"/>
          <w:szCs w:val="24"/>
        </w:rPr>
        <w:t>ales del estudio b</w:t>
      </w:r>
      <w:r w:rsidRPr="00B15773">
        <w:rPr>
          <w:rFonts w:ascii="Times New Roman" w:hAnsi="Times New Roman" w:cs="Times New Roman"/>
          <w:sz w:val="24"/>
          <w:szCs w:val="24"/>
        </w:rPr>
        <w:t>a</w:t>
      </w:r>
      <w:r w:rsidR="00815B77">
        <w:rPr>
          <w:rFonts w:ascii="Times New Roman" w:hAnsi="Times New Roman" w:cs="Times New Roman"/>
          <w:sz w:val="24"/>
          <w:szCs w:val="24"/>
        </w:rPr>
        <w:t xml:space="preserve">jo dos ejes rectores: la planeación estratégica como herramienta de adaptación al cambio y el liderazgo estratégico frente a la incertidumbre. </w:t>
      </w:r>
      <w:r w:rsidR="00815B77" w:rsidRPr="00B15773">
        <w:rPr>
          <w:rFonts w:ascii="Times New Roman" w:hAnsi="Times New Roman" w:cs="Times New Roman"/>
          <w:sz w:val="24"/>
          <w:szCs w:val="24"/>
        </w:rPr>
        <w:t>E</w:t>
      </w:r>
      <w:r w:rsidR="00815B77">
        <w:rPr>
          <w:rFonts w:ascii="Times New Roman" w:hAnsi="Times New Roman" w:cs="Times New Roman"/>
          <w:sz w:val="24"/>
          <w:szCs w:val="24"/>
        </w:rPr>
        <w:t>stos temas glob</w:t>
      </w:r>
      <w:r w:rsidRPr="00B15773">
        <w:rPr>
          <w:rFonts w:ascii="Times New Roman" w:hAnsi="Times New Roman" w:cs="Times New Roman"/>
          <w:sz w:val="24"/>
          <w:szCs w:val="24"/>
        </w:rPr>
        <w:t>a</w:t>
      </w:r>
      <w:r w:rsidR="00815B77">
        <w:rPr>
          <w:rFonts w:ascii="Times New Roman" w:hAnsi="Times New Roman" w:cs="Times New Roman"/>
          <w:sz w:val="24"/>
          <w:szCs w:val="24"/>
        </w:rPr>
        <w:t>les reflejan l</w:t>
      </w:r>
      <w:r w:rsidRPr="00B15773">
        <w:rPr>
          <w:rFonts w:ascii="Times New Roman" w:hAnsi="Times New Roman" w:cs="Times New Roman"/>
          <w:sz w:val="24"/>
          <w:szCs w:val="24"/>
        </w:rPr>
        <w:t>a</w:t>
      </w:r>
      <w:r w:rsidR="00815B77">
        <w:rPr>
          <w:rFonts w:ascii="Times New Roman" w:hAnsi="Times New Roman" w:cs="Times New Roman"/>
          <w:sz w:val="24"/>
          <w:szCs w:val="24"/>
        </w:rPr>
        <w:t xml:space="preserve"> síntesis de la </w:t>
      </w:r>
      <w:r w:rsidRPr="00B15773">
        <w:rPr>
          <w:rFonts w:ascii="Times New Roman" w:hAnsi="Times New Roman" w:cs="Times New Roman"/>
          <w:sz w:val="24"/>
          <w:szCs w:val="24"/>
        </w:rPr>
        <w:t>p</w:t>
      </w:r>
      <w:r w:rsidR="00815B77">
        <w:rPr>
          <w:rFonts w:ascii="Times New Roman" w:hAnsi="Times New Roman" w:cs="Times New Roman"/>
          <w:sz w:val="24"/>
          <w:szCs w:val="24"/>
        </w:rPr>
        <w:t>raxis directiva y su c</w:t>
      </w:r>
      <w:r w:rsidRPr="00B15773">
        <w:rPr>
          <w:rFonts w:ascii="Times New Roman" w:hAnsi="Times New Roman" w:cs="Times New Roman"/>
          <w:sz w:val="24"/>
          <w:szCs w:val="24"/>
        </w:rPr>
        <w:t>a</w:t>
      </w:r>
      <w:r w:rsidR="00815B77">
        <w:rPr>
          <w:rFonts w:ascii="Times New Roman" w:hAnsi="Times New Roman" w:cs="Times New Roman"/>
          <w:sz w:val="24"/>
          <w:szCs w:val="24"/>
        </w:rPr>
        <w:t>pa</w:t>
      </w:r>
      <w:r w:rsidRPr="00B15773">
        <w:rPr>
          <w:rFonts w:ascii="Times New Roman" w:hAnsi="Times New Roman" w:cs="Times New Roman"/>
          <w:sz w:val="24"/>
          <w:szCs w:val="24"/>
        </w:rPr>
        <w:t>ci</w:t>
      </w:r>
      <w:r w:rsidR="00815B77">
        <w:rPr>
          <w:rFonts w:ascii="Times New Roman" w:hAnsi="Times New Roman" w:cs="Times New Roman"/>
          <w:sz w:val="24"/>
          <w:szCs w:val="24"/>
        </w:rPr>
        <w:t xml:space="preserve">dad </w:t>
      </w:r>
      <w:r w:rsidRPr="00B15773">
        <w:rPr>
          <w:rFonts w:ascii="Times New Roman" w:hAnsi="Times New Roman" w:cs="Times New Roman"/>
          <w:sz w:val="24"/>
          <w:szCs w:val="24"/>
        </w:rPr>
        <w:t>de</w:t>
      </w:r>
      <w:r w:rsidR="00815B77">
        <w:rPr>
          <w:rFonts w:ascii="Times New Roman" w:hAnsi="Times New Roman" w:cs="Times New Roman"/>
          <w:sz w:val="24"/>
          <w:szCs w:val="24"/>
        </w:rPr>
        <w:t xml:space="preserve"> </w:t>
      </w:r>
      <w:r w:rsidRPr="00B15773">
        <w:rPr>
          <w:rFonts w:ascii="Times New Roman" w:hAnsi="Times New Roman" w:cs="Times New Roman"/>
          <w:sz w:val="24"/>
          <w:szCs w:val="24"/>
        </w:rPr>
        <w:t>r</w:t>
      </w:r>
      <w:r w:rsidR="00815B77">
        <w:rPr>
          <w:rFonts w:ascii="Times New Roman" w:hAnsi="Times New Roman" w:cs="Times New Roman"/>
          <w:sz w:val="24"/>
          <w:szCs w:val="24"/>
        </w:rPr>
        <w:t xml:space="preserve">espuesta </w:t>
      </w:r>
      <w:r w:rsidR="00F93B37">
        <w:rPr>
          <w:rFonts w:ascii="Times New Roman" w:hAnsi="Times New Roman" w:cs="Times New Roman"/>
          <w:sz w:val="24"/>
          <w:szCs w:val="24"/>
        </w:rPr>
        <w:t>pro</w:t>
      </w:r>
      <w:r w:rsidRPr="00B15773">
        <w:rPr>
          <w:rFonts w:ascii="Times New Roman" w:hAnsi="Times New Roman" w:cs="Times New Roman"/>
          <w:sz w:val="24"/>
          <w:szCs w:val="24"/>
        </w:rPr>
        <w:t>a</w:t>
      </w:r>
      <w:r w:rsidR="00F93B37">
        <w:rPr>
          <w:rFonts w:ascii="Times New Roman" w:hAnsi="Times New Roman" w:cs="Times New Roman"/>
          <w:sz w:val="24"/>
          <w:szCs w:val="24"/>
        </w:rPr>
        <w:t xml:space="preserve">ctiva </w:t>
      </w:r>
      <w:r w:rsidRPr="00B15773">
        <w:rPr>
          <w:rFonts w:ascii="Times New Roman" w:hAnsi="Times New Roman" w:cs="Times New Roman"/>
          <w:sz w:val="24"/>
          <w:szCs w:val="24"/>
        </w:rPr>
        <w:t>a</w:t>
      </w:r>
      <w:r w:rsidR="00F93B37">
        <w:rPr>
          <w:rFonts w:ascii="Times New Roman" w:hAnsi="Times New Roman" w:cs="Times New Roman"/>
          <w:sz w:val="24"/>
          <w:szCs w:val="24"/>
        </w:rPr>
        <w:t xml:space="preserve">nte la </w:t>
      </w:r>
      <w:r w:rsidRPr="00B15773">
        <w:rPr>
          <w:rFonts w:ascii="Times New Roman" w:hAnsi="Times New Roman" w:cs="Times New Roman"/>
          <w:sz w:val="24"/>
          <w:szCs w:val="24"/>
        </w:rPr>
        <w:t>i</w:t>
      </w:r>
      <w:r w:rsidR="00F93B37">
        <w:rPr>
          <w:rFonts w:ascii="Times New Roman" w:hAnsi="Times New Roman" w:cs="Times New Roman"/>
          <w:sz w:val="24"/>
          <w:szCs w:val="24"/>
        </w:rPr>
        <w:t xml:space="preserve">mprevisibilidad del </w:t>
      </w:r>
      <w:r w:rsidRPr="00B15773">
        <w:rPr>
          <w:rFonts w:ascii="Times New Roman" w:hAnsi="Times New Roman" w:cs="Times New Roman"/>
          <w:sz w:val="24"/>
          <w:szCs w:val="24"/>
        </w:rPr>
        <w:t>co</w:t>
      </w:r>
      <w:r w:rsidR="00F93B37">
        <w:rPr>
          <w:rFonts w:ascii="Times New Roman" w:hAnsi="Times New Roman" w:cs="Times New Roman"/>
          <w:sz w:val="24"/>
          <w:szCs w:val="24"/>
        </w:rPr>
        <w:t xml:space="preserve">ntexto </w:t>
      </w:r>
      <w:r w:rsidRPr="00B15773">
        <w:rPr>
          <w:rFonts w:ascii="Times New Roman" w:hAnsi="Times New Roman" w:cs="Times New Roman"/>
          <w:sz w:val="24"/>
          <w:szCs w:val="24"/>
        </w:rPr>
        <w:t>in</w:t>
      </w:r>
      <w:r w:rsidR="00F93B37">
        <w:rPr>
          <w:rFonts w:ascii="Times New Roman" w:hAnsi="Times New Roman" w:cs="Times New Roman"/>
          <w:sz w:val="24"/>
          <w:szCs w:val="24"/>
        </w:rPr>
        <w:t>stitucional</w:t>
      </w:r>
      <w:r w:rsidRPr="00B15773">
        <w:rPr>
          <w:rFonts w:ascii="Times New Roman" w:hAnsi="Times New Roman" w:cs="Times New Roman"/>
          <w:sz w:val="24"/>
          <w:szCs w:val="24"/>
        </w:rPr>
        <w:t>.</w:t>
      </w:r>
    </w:p>
    <w:p w14:paraId="74C614A4"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1A41769C" w14:textId="00FC93FD" w:rsidR="00B70CDC" w:rsidRPr="00BE0E6D" w:rsidRDefault="00B16CB4"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Muestra</w:t>
      </w:r>
    </w:p>
    <w:p w14:paraId="624AA606" w14:textId="59090483" w:rsidR="00B16CB4" w:rsidRDefault="00B70CD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investigación </w:t>
      </w:r>
      <w:r w:rsidR="00B16CB4" w:rsidRPr="002529BD">
        <w:rPr>
          <w:rFonts w:ascii="Times New Roman" w:hAnsi="Times New Roman" w:cs="Times New Roman"/>
          <w:sz w:val="24"/>
          <w:szCs w:val="24"/>
        </w:rPr>
        <w:t>realizada</w:t>
      </w:r>
      <w:r>
        <w:rPr>
          <w:rFonts w:ascii="Times New Roman" w:hAnsi="Times New Roman" w:cs="Times New Roman"/>
          <w:sz w:val="24"/>
          <w:szCs w:val="24"/>
        </w:rPr>
        <w:t xml:space="preserve"> analizó </w:t>
      </w:r>
      <w:r w:rsidR="00B16CB4" w:rsidRPr="002529BD">
        <w:rPr>
          <w:rFonts w:ascii="Times New Roman" w:hAnsi="Times New Roman" w:cs="Times New Roman"/>
          <w:sz w:val="24"/>
          <w:szCs w:val="24"/>
        </w:rPr>
        <w:t>las estrategias implementadas por los rectores de cinco instituciones educativas</w:t>
      </w:r>
      <w:r>
        <w:rPr>
          <w:rFonts w:ascii="Times New Roman" w:hAnsi="Times New Roman" w:cs="Times New Roman"/>
          <w:sz w:val="24"/>
          <w:szCs w:val="24"/>
        </w:rPr>
        <w:t xml:space="preserve"> c</w:t>
      </w:r>
      <w:r w:rsidRPr="002529BD">
        <w:rPr>
          <w:rFonts w:ascii="Times New Roman" w:hAnsi="Times New Roman" w:cs="Times New Roman"/>
          <w:sz w:val="24"/>
          <w:szCs w:val="24"/>
        </w:rPr>
        <w:t>olombia</w:t>
      </w:r>
      <w:r>
        <w:rPr>
          <w:rFonts w:ascii="Times New Roman" w:hAnsi="Times New Roman" w:cs="Times New Roman"/>
          <w:sz w:val="24"/>
          <w:szCs w:val="24"/>
        </w:rPr>
        <w:t xml:space="preserve">nas (oficiales y privadas) en el </w:t>
      </w:r>
      <w:r w:rsidR="00B16CB4" w:rsidRPr="002529BD">
        <w:rPr>
          <w:rFonts w:ascii="Times New Roman" w:hAnsi="Times New Roman" w:cs="Times New Roman"/>
          <w:sz w:val="24"/>
          <w:szCs w:val="24"/>
        </w:rPr>
        <w:t>marco de la gestión de la incertidumbre en sus procesos de planeación estratégica.</w:t>
      </w:r>
      <w:r>
        <w:rPr>
          <w:rFonts w:ascii="Times New Roman" w:hAnsi="Times New Roman" w:cs="Times New Roman"/>
          <w:sz w:val="24"/>
          <w:szCs w:val="24"/>
        </w:rPr>
        <w:t xml:space="preserve"> Para ello, se seleccionó un muestreo intencional de cinco</w:t>
      </w:r>
      <w:r w:rsidRPr="00B70CDC">
        <w:rPr>
          <w:rFonts w:ascii="Times New Roman" w:hAnsi="Times New Roman" w:cs="Times New Roman"/>
          <w:sz w:val="24"/>
          <w:szCs w:val="24"/>
        </w:rPr>
        <w:t xml:space="preserve"> </w:t>
      </w:r>
      <w:r w:rsidRPr="002529BD">
        <w:rPr>
          <w:rFonts w:ascii="Times New Roman" w:hAnsi="Times New Roman" w:cs="Times New Roman"/>
          <w:sz w:val="24"/>
          <w:szCs w:val="24"/>
        </w:rPr>
        <w:t>directivos docentes</w:t>
      </w:r>
      <w:r>
        <w:rPr>
          <w:rFonts w:ascii="Times New Roman" w:hAnsi="Times New Roman" w:cs="Times New Roman"/>
          <w:sz w:val="24"/>
          <w:szCs w:val="24"/>
        </w:rPr>
        <w:t>, tamaño muestral que, bajo un enfoque cualitativo, permitió captar en profundidad las percepciones y experiencias vividas en</w:t>
      </w:r>
      <w:r w:rsidR="004208AF">
        <w:rPr>
          <w:rFonts w:ascii="Times New Roman" w:hAnsi="Times New Roman" w:cs="Times New Roman"/>
          <w:sz w:val="24"/>
          <w:szCs w:val="24"/>
        </w:rPr>
        <w:t xml:space="preserve"> sus contextos específicos. L</w:t>
      </w:r>
      <w:r w:rsidR="00B16CB4" w:rsidRPr="002529BD">
        <w:rPr>
          <w:rFonts w:ascii="Times New Roman" w:hAnsi="Times New Roman" w:cs="Times New Roman"/>
          <w:sz w:val="24"/>
          <w:szCs w:val="24"/>
        </w:rPr>
        <w:t>as instituciones</w:t>
      </w:r>
      <w:r w:rsidR="004208AF">
        <w:rPr>
          <w:rFonts w:ascii="Times New Roman" w:hAnsi="Times New Roman" w:cs="Times New Roman"/>
          <w:sz w:val="24"/>
          <w:szCs w:val="24"/>
        </w:rPr>
        <w:t xml:space="preserve"> participantes se localizan en diversas regiones del </w:t>
      </w:r>
      <w:r w:rsidR="004208AF">
        <w:rPr>
          <w:rFonts w:ascii="Times New Roman" w:hAnsi="Times New Roman" w:cs="Times New Roman"/>
          <w:sz w:val="24"/>
          <w:szCs w:val="24"/>
        </w:rPr>
        <w:lastRenderedPageBreak/>
        <w:t xml:space="preserve">país, específicamente en los departamentos de valle del cauca, Antioquia, Boyacá y el Distrito Capital de Bogotá. El proceso se llevó a cabo bajo criterios de confidencialidad y consentimiento informado, asegurando la participación voluntaria de los rectores.  A continuación, se </w:t>
      </w:r>
      <w:proofErr w:type="gramStart"/>
      <w:r w:rsidR="004208AF">
        <w:rPr>
          <w:rFonts w:ascii="Times New Roman" w:hAnsi="Times New Roman" w:cs="Times New Roman"/>
          <w:sz w:val="24"/>
          <w:szCs w:val="24"/>
        </w:rPr>
        <w:t xml:space="preserve">describen </w:t>
      </w:r>
      <w:r w:rsidR="00B16CB4" w:rsidRPr="002529BD">
        <w:rPr>
          <w:rFonts w:ascii="Times New Roman" w:hAnsi="Times New Roman" w:cs="Times New Roman"/>
          <w:sz w:val="24"/>
          <w:szCs w:val="24"/>
        </w:rPr>
        <w:t xml:space="preserve"> las</w:t>
      </w:r>
      <w:proofErr w:type="gramEnd"/>
      <w:r w:rsidR="00B16CB4" w:rsidRPr="002529BD">
        <w:rPr>
          <w:rFonts w:ascii="Times New Roman" w:hAnsi="Times New Roman" w:cs="Times New Roman"/>
          <w:sz w:val="24"/>
          <w:szCs w:val="24"/>
        </w:rPr>
        <w:t xml:space="preserve"> instituci</w:t>
      </w:r>
      <w:r w:rsidR="004208AF">
        <w:rPr>
          <w:rFonts w:ascii="Times New Roman" w:hAnsi="Times New Roman" w:cs="Times New Roman"/>
          <w:sz w:val="24"/>
          <w:szCs w:val="24"/>
        </w:rPr>
        <w:t>ones educativas que participaron en</w:t>
      </w:r>
      <w:r w:rsidR="00B16CB4" w:rsidRPr="002529BD">
        <w:rPr>
          <w:rFonts w:ascii="Times New Roman" w:hAnsi="Times New Roman" w:cs="Times New Roman"/>
          <w:sz w:val="24"/>
          <w:szCs w:val="24"/>
        </w:rPr>
        <w:t xml:space="preserve"> </w:t>
      </w:r>
      <w:r w:rsidR="004208AF">
        <w:rPr>
          <w:rFonts w:ascii="Times New Roman" w:hAnsi="Times New Roman" w:cs="Times New Roman"/>
          <w:sz w:val="24"/>
          <w:szCs w:val="24"/>
        </w:rPr>
        <w:t>esta investigación:</w:t>
      </w:r>
    </w:p>
    <w:p w14:paraId="6517E37D" w14:textId="77777777" w:rsidR="00BE0E6D" w:rsidRPr="002529BD" w:rsidRDefault="00BE0E6D" w:rsidP="00BE0E6D">
      <w:pPr>
        <w:spacing w:after="0" w:line="360" w:lineRule="auto"/>
        <w:ind w:firstLine="709"/>
        <w:jc w:val="both"/>
        <w:rPr>
          <w:rFonts w:ascii="Times New Roman" w:hAnsi="Times New Roman" w:cs="Times New Roman"/>
          <w:sz w:val="24"/>
          <w:szCs w:val="24"/>
        </w:rPr>
      </w:pPr>
    </w:p>
    <w:p w14:paraId="4305B7BF" w14:textId="607F3190" w:rsidR="00B16CB4" w:rsidRPr="002529BD" w:rsidRDefault="00B16CB4" w:rsidP="00BE0E6D">
      <w:pPr>
        <w:spacing w:line="360" w:lineRule="auto"/>
        <w:jc w:val="center"/>
        <w:rPr>
          <w:rFonts w:ascii="Times New Roman" w:hAnsi="Times New Roman" w:cs="Times New Roman"/>
          <w:sz w:val="24"/>
          <w:szCs w:val="24"/>
        </w:rPr>
      </w:pPr>
      <w:r w:rsidRPr="002529BD">
        <w:rPr>
          <w:rFonts w:ascii="Times New Roman" w:hAnsi="Times New Roman" w:cs="Times New Roman"/>
          <w:b/>
          <w:bCs/>
          <w:sz w:val="24"/>
          <w:szCs w:val="24"/>
        </w:rPr>
        <w:t>Tabla 1.</w:t>
      </w:r>
      <w:r w:rsidRPr="002529BD">
        <w:rPr>
          <w:rFonts w:ascii="Times New Roman" w:hAnsi="Times New Roman" w:cs="Times New Roman"/>
          <w:sz w:val="24"/>
          <w:szCs w:val="24"/>
        </w:rPr>
        <w:t xml:space="preserve"> </w:t>
      </w:r>
      <w:r w:rsidRPr="00BE0E6D">
        <w:rPr>
          <w:rFonts w:ascii="Times New Roman" w:hAnsi="Times New Roman" w:cs="Times New Roman"/>
          <w:iCs/>
          <w:sz w:val="24"/>
          <w:szCs w:val="24"/>
        </w:rPr>
        <w:t>Matriz de las Instituciones Educativas Objeto de Estudio</w:t>
      </w:r>
    </w:p>
    <w:tbl>
      <w:tblPr>
        <w:tblStyle w:val="Tablaconcuadrcula"/>
        <w:tblW w:w="9072" w:type="dxa"/>
        <w:tblLayout w:type="fixed"/>
        <w:tblLook w:val="0600" w:firstRow="0" w:lastRow="0" w:firstColumn="0" w:lastColumn="0" w:noHBand="1" w:noVBand="1"/>
      </w:tblPr>
      <w:tblGrid>
        <w:gridCol w:w="3402"/>
        <w:gridCol w:w="1701"/>
        <w:gridCol w:w="1276"/>
        <w:gridCol w:w="2693"/>
      </w:tblGrid>
      <w:tr w:rsidR="00B16CB4" w:rsidRPr="00BE0E6D" w14:paraId="0A11B502" w14:textId="77777777" w:rsidTr="008A5DEA">
        <w:trPr>
          <w:trHeight w:val="437"/>
        </w:trPr>
        <w:tc>
          <w:tcPr>
            <w:tcW w:w="3402" w:type="dxa"/>
          </w:tcPr>
          <w:p w14:paraId="280F901D" w14:textId="77777777" w:rsidR="00B16CB4" w:rsidRPr="00BE0E6D" w:rsidRDefault="00B16CB4" w:rsidP="002529BD">
            <w:pPr>
              <w:spacing w:line="360" w:lineRule="auto"/>
              <w:jc w:val="both"/>
              <w:rPr>
                <w:rFonts w:ascii="Times New Roman" w:hAnsi="Times New Roman" w:cs="Times New Roman"/>
                <w:bCs/>
                <w:sz w:val="24"/>
                <w:szCs w:val="24"/>
              </w:rPr>
            </w:pPr>
            <w:bookmarkStart w:id="1" w:name="_Toc168657890"/>
            <w:r w:rsidRPr="00BE0E6D">
              <w:rPr>
                <w:rFonts w:ascii="Times New Roman" w:hAnsi="Times New Roman" w:cs="Times New Roman"/>
                <w:bCs/>
                <w:sz w:val="24"/>
                <w:szCs w:val="24"/>
              </w:rPr>
              <w:t>Institución Educativa</w:t>
            </w:r>
            <w:bookmarkEnd w:id="1"/>
          </w:p>
        </w:tc>
        <w:tc>
          <w:tcPr>
            <w:tcW w:w="1701" w:type="dxa"/>
          </w:tcPr>
          <w:p w14:paraId="78185E08" w14:textId="77777777" w:rsidR="00B16CB4" w:rsidRPr="00BE0E6D" w:rsidRDefault="00B16CB4" w:rsidP="002529BD">
            <w:pPr>
              <w:spacing w:line="360" w:lineRule="auto"/>
              <w:jc w:val="both"/>
              <w:rPr>
                <w:rFonts w:ascii="Times New Roman" w:hAnsi="Times New Roman" w:cs="Times New Roman"/>
                <w:bCs/>
                <w:sz w:val="24"/>
                <w:szCs w:val="24"/>
              </w:rPr>
            </w:pPr>
            <w:bookmarkStart w:id="2" w:name="_heading=h.oys6nuo61ayj" w:colFirst="0" w:colLast="0"/>
            <w:bookmarkStart w:id="3" w:name="_Toc168657891"/>
            <w:bookmarkEnd w:id="2"/>
            <w:r w:rsidRPr="00BE0E6D">
              <w:rPr>
                <w:rFonts w:ascii="Times New Roman" w:hAnsi="Times New Roman" w:cs="Times New Roman"/>
                <w:bCs/>
                <w:sz w:val="24"/>
                <w:szCs w:val="24"/>
              </w:rPr>
              <w:t>Localización</w:t>
            </w:r>
            <w:bookmarkEnd w:id="3"/>
          </w:p>
        </w:tc>
        <w:tc>
          <w:tcPr>
            <w:tcW w:w="1276" w:type="dxa"/>
          </w:tcPr>
          <w:p w14:paraId="59DC4D45" w14:textId="77777777" w:rsidR="00B16CB4" w:rsidRPr="00BE0E6D" w:rsidRDefault="00B16CB4" w:rsidP="002529BD">
            <w:pPr>
              <w:spacing w:line="360" w:lineRule="auto"/>
              <w:jc w:val="both"/>
              <w:rPr>
                <w:rFonts w:ascii="Times New Roman" w:hAnsi="Times New Roman" w:cs="Times New Roman"/>
                <w:bCs/>
                <w:sz w:val="24"/>
                <w:szCs w:val="24"/>
              </w:rPr>
            </w:pPr>
            <w:bookmarkStart w:id="4" w:name="_heading=h.pjpsdjn1icj1" w:colFirst="0" w:colLast="0"/>
            <w:bookmarkStart w:id="5" w:name="_Toc168657892"/>
            <w:bookmarkEnd w:id="4"/>
            <w:r w:rsidRPr="00BE0E6D">
              <w:rPr>
                <w:rFonts w:ascii="Times New Roman" w:hAnsi="Times New Roman" w:cs="Times New Roman"/>
                <w:bCs/>
                <w:sz w:val="24"/>
                <w:szCs w:val="24"/>
              </w:rPr>
              <w:t>Sector</w:t>
            </w:r>
            <w:bookmarkEnd w:id="5"/>
          </w:p>
        </w:tc>
        <w:tc>
          <w:tcPr>
            <w:tcW w:w="2693" w:type="dxa"/>
          </w:tcPr>
          <w:p w14:paraId="738D2D59" w14:textId="371C3F6E" w:rsidR="00B16CB4" w:rsidRPr="00BE0E6D" w:rsidRDefault="00B85B9E" w:rsidP="002529BD">
            <w:pPr>
              <w:spacing w:line="360" w:lineRule="auto"/>
              <w:jc w:val="both"/>
              <w:rPr>
                <w:rFonts w:ascii="Times New Roman" w:hAnsi="Times New Roman" w:cs="Times New Roman"/>
                <w:bCs/>
                <w:sz w:val="24"/>
                <w:szCs w:val="24"/>
              </w:rPr>
            </w:pPr>
            <w:bookmarkStart w:id="6" w:name="_heading=h.1vnphhfgrogb" w:colFirst="0" w:colLast="0"/>
            <w:bookmarkEnd w:id="6"/>
            <w:r w:rsidRPr="00BE0E6D">
              <w:rPr>
                <w:rFonts w:ascii="Times New Roman" w:hAnsi="Times New Roman" w:cs="Times New Roman"/>
                <w:bCs/>
                <w:sz w:val="24"/>
                <w:szCs w:val="24"/>
              </w:rPr>
              <w:t>Departamento</w:t>
            </w:r>
          </w:p>
        </w:tc>
      </w:tr>
      <w:tr w:rsidR="00B16CB4" w:rsidRPr="00BE0E6D" w14:paraId="69EB2701" w14:textId="77777777" w:rsidTr="008A5DEA">
        <w:trPr>
          <w:trHeight w:val="600"/>
        </w:trPr>
        <w:tc>
          <w:tcPr>
            <w:tcW w:w="3402" w:type="dxa"/>
          </w:tcPr>
          <w:p w14:paraId="6459C300" w14:textId="77777777" w:rsidR="00B16CB4" w:rsidRPr="00BE0E6D" w:rsidRDefault="00B16CB4" w:rsidP="002529BD">
            <w:pPr>
              <w:spacing w:line="360" w:lineRule="auto"/>
              <w:jc w:val="both"/>
              <w:rPr>
                <w:rFonts w:ascii="Times New Roman" w:hAnsi="Times New Roman" w:cs="Times New Roman"/>
                <w:bCs/>
                <w:sz w:val="24"/>
                <w:szCs w:val="24"/>
              </w:rPr>
            </w:pPr>
            <w:bookmarkStart w:id="7" w:name="_heading=h.88s2sb487ms4" w:colFirst="0" w:colLast="0"/>
            <w:bookmarkStart w:id="8" w:name="_Toc168657894"/>
            <w:bookmarkEnd w:id="7"/>
            <w:r w:rsidRPr="00BE0E6D">
              <w:rPr>
                <w:rFonts w:ascii="Times New Roman" w:hAnsi="Times New Roman" w:cs="Times New Roman"/>
                <w:bCs/>
                <w:sz w:val="24"/>
                <w:szCs w:val="24"/>
              </w:rPr>
              <w:t>Juan XXIII</w:t>
            </w:r>
            <w:bookmarkEnd w:id="8"/>
          </w:p>
        </w:tc>
        <w:tc>
          <w:tcPr>
            <w:tcW w:w="1701" w:type="dxa"/>
          </w:tcPr>
          <w:p w14:paraId="629AB675" w14:textId="77777777" w:rsidR="00B16CB4" w:rsidRPr="00BE0E6D" w:rsidRDefault="00B16CB4" w:rsidP="002529BD">
            <w:pPr>
              <w:spacing w:line="360" w:lineRule="auto"/>
              <w:jc w:val="both"/>
              <w:rPr>
                <w:rFonts w:ascii="Times New Roman" w:hAnsi="Times New Roman" w:cs="Times New Roman"/>
                <w:bCs/>
                <w:sz w:val="24"/>
                <w:szCs w:val="24"/>
              </w:rPr>
            </w:pPr>
            <w:bookmarkStart w:id="9" w:name="_heading=h.mhn4zg5y053" w:colFirst="0" w:colLast="0"/>
            <w:bookmarkStart w:id="10" w:name="_Toc168657895"/>
            <w:bookmarkEnd w:id="9"/>
            <w:r w:rsidRPr="00BE0E6D">
              <w:rPr>
                <w:rFonts w:ascii="Times New Roman" w:hAnsi="Times New Roman" w:cs="Times New Roman"/>
                <w:bCs/>
                <w:sz w:val="24"/>
                <w:szCs w:val="24"/>
              </w:rPr>
              <w:t>Urbana</w:t>
            </w:r>
            <w:bookmarkEnd w:id="10"/>
          </w:p>
        </w:tc>
        <w:tc>
          <w:tcPr>
            <w:tcW w:w="1276" w:type="dxa"/>
          </w:tcPr>
          <w:p w14:paraId="64569013" w14:textId="77777777" w:rsidR="00B16CB4" w:rsidRPr="00BE0E6D" w:rsidRDefault="00B16CB4" w:rsidP="002529BD">
            <w:pPr>
              <w:spacing w:line="360" w:lineRule="auto"/>
              <w:jc w:val="both"/>
              <w:rPr>
                <w:rFonts w:ascii="Times New Roman" w:hAnsi="Times New Roman" w:cs="Times New Roman"/>
                <w:bCs/>
                <w:sz w:val="24"/>
                <w:szCs w:val="24"/>
              </w:rPr>
            </w:pPr>
            <w:bookmarkStart w:id="11" w:name="_heading=h.80sgej9ss8rh" w:colFirst="0" w:colLast="0"/>
            <w:bookmarkStart w:id="12" w:name="_Toc168657896"/>
            <w:bookmarkEnd w:id="11"/>
            <w:r w:rsidRPr="00BE0E6D">
              <w:rPr>
                <w:rFonts w:ascii="Times New Roman" w:hAnsi="Times New Roman" w:cs="Times New Roman"/>
                <w:bCs/>
                <w:sz w:val="24"/>
                <w:szCs w:val="24"/>
              </w:rPr>
              <w:t>Oficial</w:t>
            </w:r>
            <w:bookmarkEnd w:id="12"/>
          </w:p>
        </w:tc>
        <w:tc>
          <w:tcPr>
            <w:tcW w:w="2693" w:type="dxa"/>
          </w:tcPr>
          <w:p w14:paraId="67E2267B" w14:textId="77777777" w:rsidR="00B16CB4" w:rsidRPr="00BE0E6D" w:rsidRDefault="00B16CB4" w:rsidP="002529BD">
            <w:pPr>
              <w:spacing w:line="360" w:lineRule="auto"/>
              <w:jc w:val="both"/>
              <w:rPr>
                <w:rFonts w:ascii="Times New Roman" w:hAnsi="Times New Roman" w:cs="Times New Roman"/>
                <w:bCs/>
                <w:sz w:val="24"/>
                <w:szCs w:val="24"/>
              </w:rPr>
            </w:pPr>
            <w:bookmarkStart w:id="13" w:name="_heading=h.s816nqd0d7rb" w:colFirst="0" w:colLast="0"/>
            <w:bookmarkStart w:id="14" w:name="_Toc168657897"/>
            <w:bookmarkEnd w:id="13"/>
            <w:r w:rsidRPr="00BE0E6D">
              <w:rPr>
                <w:rFonts w:ascii="Times New Roman" w:hAnsi="Times New Roman" w:cs="Times New Roman"/>
                <w:bCs/>
                <w:sz w:val="24"/>
                <w:szCs w:val="24"/>
              </w:rPr>
              <w:t>Yumbo, Valle del Cauca</w:t>
            </w:r>
            <w:bookmarkEnd w:id="14"/>
          </w:p>
        </w:tc>
      </w:tr>
      <w:tr w:rsidR="00B16CB4" w:rsidRPr="00BE0E6D" w14:paraId="0BC6205F" w14:textId="77777777" w:rsidTr="008A5DEA">
        <w:trPr>
          <w:trHeight w:val="585"/>
        </w:trPr>
        <w:tc>
          <w:tcPr>
            <w:tcW w:w="3402" w:type="dxa"/>
          </w:tcPr>
          <w:p w14:paraId="7D4447E5" w14:textId="5282B776" w:rsidR="00B16CB4" w:rsidRPr="00BE0E6D" w:rsidRDefault="00B16CB4" w:rsidP="002529BD">
            <w:pPr>
              <w:spacing w:line="360" w:lineRule="auto"/>
              <w:jc w:val="both"/>
              <w:rPr>
                <w:rFonts w:ascii="Times New Roman" w:hAnsi="Times New Roman" w:cs="Times New Roman"/>
                <w:bCs/>
                <w:sz w:val="24"/>
                <w:szCs w:val="24"/>
              </w:rPr>
            </w:pPr>
            <w:bookmarkStart w:id="15" w:name="_heading=h.u2aqaa6g0nb" w:colFirst="0" w:colLast="0"/>
            <w:bookmarkStart w:id="16" w:name="_Toc168657898"/>
            <w:bookmarkEnd w:id="15"/>
            <w:r w:rsidRPr="00BE0E6D">
              <w:rPr>
                <w:rFonts w:ascii="Times New Roman" w:hAnsi="Times New Roman" w:cs="Times New Roman"/>
                <w:bCs/>
                <w:sz w:val="24"/>
                <w:szCs w:val="24"/>
              </w:rPr>
              <w:t>Distrital U</w:t>
            </w:r>
            <w:r w:rsidR="000C54BD" w:rsidRPr="00BE0E6D">
              <w:rPr>
                <w:rFonts w:ascii="Times New Roman" w:hAnsi="Times New Roman" w:cs="Times New Roman"/>
                <w:bCs/>
                <w:sz w:val="24"/>
                <w:szCs w:val="24"/>
              </w:rPr>
              <w:t>sminia</w:t>
            </w:r>
            <w:bookmarkEnd w:id="16"/>
          </w:p>
        </w:tc>
        <w:tc>
          <w:tcPr>
            <w:tcW w:w="1701" w:type="dxa"/>
          </w:tcPr>
          <w:p w14:paraId="3F872A08" w14:textId="77777777" w:rsidR="00B16CB4" w:rsidRPr="00BE0E6D" w:rsidRDefault="00B16CB4" w:rsidP="002529BD">
            <w:pPr>
              <w:spacing w:line="360" w:lineRule="auto"/>
              <w:jc w:val="both"/>
              <w:rPr>
                <w:rFonts w:ascii="Times New Roman" w:hAnsi="Times New Roman" w:cs="Times New Roman"/>
                <w:bCs/>
                <w:sz w:val="24"/>
                <w:szCs w:val="24"/>
              </w:rPr>
            </w:pPr>
            <w:bookmarkStart w:id="17" w:name="_heading=h.ncg8th72zfr6" w:colFirst="0" w:colLast="0"/>
            <w:bookmarkStart w:id="18" w:name="_Toc168657899"/>
            <w:bookmarkEnd w:id="17"/>
            <w:r w:rsidRPr="00BE0E6D">
              <w:rPr>
                <w:rFonts w:ascii="Times New Roman" w:hAnsi="Times New Roman" w:cs="Times New Roman"/>
                <w:bCs/>
                <w:sz w:val="24"/>
                <w:szCs w:val="24"/>
              </w:rPr>
              <w:t>Urbana</w:t>
            </w:r>
            <w:bookmarkEnd w:id="18"/>
          </w:p>
        </w:tc>
        <w:tc>
          <w:tcPr>
            <w:tcW w:w="1276" w:type="dxa"/>
          </w:tcPr>
          <w:p w14:paraId="3F6448E7" w14:textId="77777777" w:rsidR="00B16CB4" w:rsidRPr="00BE0E6D" w:rsidRDefault="00B16CB4" w:rsidP="002529BD">
            <w:pPr>
              <w:spacing w:line="360" w:lineRule="auto"/>
              <w:jc w:val="both"/>
              <w:rPr>
                <w:rFonts w:ascii="Times New Roman" w:hAnsi="Times New Roman" w:cs="Times New Roman"/>
                <w:bCs/>
                <w:sz w:val="24"/>
                <w:szCs w:val="24"/>
              </w:rPr>
            </w:pPr>
            <w:bookmarkStart w:id="19" w:name="_heading=h.d0hz7omsrli1" w:colFirst="0" w:colLast="0"/>
            <w:bookmarkStart w:id="20" w:name="_Toc168657900"/>
            <w:bookmarkEnd w:id="19"/>
            <w:r w:rsidRPr="00BE0E6D">
              <w:rPr>
                <w:rFonts w:ascii="Times New Roman" w:hAnsi="Times New Roman" w:cs="Times New Roman"/>
                <w:bCs/>
                <w:sz w:val="24"/>
                <w:szCs w:val="24"/>
              </w:rPr>
              <w:t>Oficial</w:t>
            </w:r>
            <w:bookmarkEnd w:id="20"/>
          </w:p>
        </w:tc>
        <w:tc>
          <w:tcPr>
            <w:tcW w:w="2693" w:type="dxa"/>
          </w:tcPr>
          <w:p w14:paraId="054D9126" w14:textId="77777777" w:rsidR="00B16CB4" w:rsidRPr="00BE0E6D" w:rsidRDefault="00B16CB4" w:rsidP="002529BD">
            <w:pPr>
              <w:spacing w:line="360" w:lineRule="auto"/>
              <w:jc w:val="both"/>
              <w:rPr>
                <w:rFonts w:ascii="Times New Roman" w:hAnsi="Times New Roman" w:cs="Times New Roman"/>
                <w:bCs/>
                <w:sz w:val="24"/>
                <w:szCs w:val="24"/>
              </w:rPr>
            </w:pPr>
            <w:bookmarkStart w:id="21" w:name="_heading=h.uhu4wwn5x8jt" w:colFirst="0" w:colLast="0"/>
            <w:bookmarkStart w:id="22" w:name="_Toc168657901"/>
            <w:bookmarkEnd w:id="21"/>
            <w:r w:rsidRPr="00BE0E6D">
              <w:rPr>
                <w:rFonts w:ascii="Times New Roman" w:hAnsi="Times New Roman" w:cs="Times New Roman"/>
                <w:bCs/>
                <w:sz w:val="24"/>
                <w:szCs w:val="24"/>
              </w:rPr>
              <w:t>Localidad de Usme, Bogotá</w:t>
            </w:r>
            <w:bookmarkEnd w:id="22"/>
          </w:p>
        </w:tc>
      </w:tr>
      <w:tr w:rsidR="00B16CB4" w:rsidRPr="00BE0E6D" w14:paraId="1930E413" w14:textId="77777777" w:rsidTr="008A5DEA">
        <w:trPr>
          <w:trHeight w:val="585"/>
        </w:trPr>
        <w:tc>
          <w:tcPr>
            <w:tcW w:w="3402" w:type="dxa"/>
          </w:tcPr>
          <w:p w14:paraId="4AD48D84" w14:textId="77777777" w:rsidR="00B16CB4" w:rsidRPr="00BE0E6D" w:rsidRDefault="00B16CB4" w:rsidP="002529BD">
            <w:pPr>
              <w:spacing w:line="360" w:lineRule="auto"/>
              <w:jc w:val="both"/>
              <w:rPr>
                <w:rFonts w:ascii="Times New Roman" w:hAnsi="Times New Roman" w:cs="Times New Roman"/>
                <w:bCs/>
                <w:sz w:val="24"/>
                <w:szCs w:val="24"/>
              </w:rPr>
            </w:pPr>
            <w:bookmarkStart w:id="23" w:name="_heading=h.zbqshtyywyyd" w:colFirst="0" w:colLast="0"/>
            <w:bookmarkStart w:id="24" w:name="_Toc168657902"/>
            <w:bookmarkEnd w:id="23"/>
            <w:r w:rsidRPr="00BE0E6D">
              <w:rPr>
                <w:rFonts w:ascii="Times New Roman" w:hAnsi="Times New Roman" w:cs="Times New Roman"/>
                <w:bCs/>
                <w:sz w:val="24"/>
                <w:szCs w:val="24"/>
              </w:rPr>
              <w:t>Padre Ramón Arcila Ramírez</w:t>
            </w:r>
            <w:bookmarkEnd w:id="24"/>
          </w:p>
        </w:tc>
        <w:tc>
          <w:tcPr>
            <w:tcW w:w="1701" w:type="dxa"/>
          </w:tcPr>
          <w:p w14:paraId="5745D2D9" w14:textId="77777777" w:rsidR="00B16CB4" w:rsidRPr="00BE0E6D" w:rsidRDefault="00B16CB4" w:rsidP="002529BD">
            <w:pPr>
              <w:spacing w:line="360" w:lineRule="auto"/>
              <w:jc w:val="both"/>
              <w:rPr>
                <w:rFonts w:ascii="Times New Roman" w:hAnsi="Times New Roman" w:cs="Times New Roman"/>
                <w:bCs/>
                <w:sz w:val="24"/>
                <w:szCs w:val="24"/>
              </w:rPr>
            </w:pPr>
            <w:bookmarkStart w:id="25" w:name="_heading=h.oujugjevjre4" w:colFirst="0" w:colLast="0"/>
            <w:bookmarkStart w:id="26" w:name="_Toc168657903"/>
            <w:bookmarkEnd w:id="25"/>
            <w:r w:rsidRPr="00BE0E6D">
              <w:rPr>
                <w:rFonts w:ascii="Times New Roman" w:hAnsi="Times New Roman" w:cs="Times New Roman"/>
                <w:bCs/>
                <w:sz w:val="24"/>
                <w:szCs w:val="24"/>
              </w:rPr>
              <w:t>Urbana</w:t>
            </w:r>
            <w:bookmarkEnd w:id="26"/>
          </w:p>
        </w:tc>
        <w:tc>
          <w:tcPr>
            <w:tcW w:w="1276" w:type="dxa"/>
          </w:tcPr>
          <w:p w14:paraId="2CB6BD21" w14:textId="77777777" w:rsidR="00B16CB4" w:rsidRPr="00BE0E6D" w:rsidRDefault="00B16CB4" w:rsidP="002529BD">
            <w:pPr>
              <w:spacing w:line="360" w:lineRule="auto"/>
              <w:jc w:val="both"/>
              <w:rPr>
                <w:rFonts w:ascii="Times New Roman" w:hAnsi="Times New Roman" w:cs="Times New Roman"/>
                <w:bCs/>
                <w:sz w:val="24"/>
                <w:szCs w:val="24"/>
              </w:rPr>
            </w:pPr>
            <w:bookmarkStart w:id="27" w:name="_heading=h.9qzf8c81lavv" w:colFirst="0" w:colLast="0"/>
            <w:bookmarkStart w:id="28" w:name="_Toc168657904"/>
            <w:bookmarkEnd w:id="27"/>
            <w:r w:rsidRPr="00BE0E6D">
              <w:rPr>
                <w:rFonts w:ascii="Times New Roman" w:hAnsi="Times New Roman" w:cs="Times New Roman"/>
                <w:bCs/>
                <w:sz w:val="24"/>
                <w:szCs w:val="24"/>
              </w:rPr>
              <w:t>Privado</w:t>
            </w:r>
            <w:bookmarkEnd w:id="28"/>
          </w:p>
        </w:tc>
        <w:tc>
          <w:tcPr>
            <w:tcW w:w="2693" w:type="dxa"/>
          </w:tcPr>
          <w:p w14:paraId="79825CD9" w14:textId="77777777" w:rsidR="00B16CB4" w:rsidRPr="00BE0E6D" w:rsidRDefault="00B16CB4" w:rsidP="002529BD">
            <w:pPr>
              <w:spacing w:line="360" w:lineRule="auto"/>
              <w:jc w:val="both"/>
              <w:rPr>
                <w:rFonts w:ascii="Times New Roman" w:hAnsi="Times New Roman" w:cs="Times New Roman"/>
                <w:bCs/>
                <w:sz w:val="24"/>
                <w:szCs w:val="24"/>
              </w:rPr>
            </w:pPr>
            <w:bookmarkStart w:id="29" w:name="_heading=h.mhlw2np8fzhd" w:colFirst="0" w:colLast="0"/>
            <w:bookmarkStart w:id="30" w:name="_Toc168657905"/>
            <w:bookmarkEnd w:id="29"/>
            <w:r w:rsidRPr="00BE0E6D">
              <w:rPr>
                <w:rFonts w:ascii="Times New Roman" w:hAnsi="Times New Roman" w:cs="Times New Roman"/>
                <w:bCs/>
                <w:sz w:val="24"/>
                <w:szCs w:val="24"/>
              </w:rPr>
              <w:t>Sabaneta, Antioquia</w:t>
            </w:r>
            <w:bookmarkEnd w:id="30"/>
          </w:p>
        </w:tc>
      </w:tr>
      <w:tr w:rsidR="00B16CB4" w:rsidRPr="00BE0E6D" w14:paraId="5DF22E42" w14:textId="77777777" w:rsidTr="008A5DEA">
        <w:trPr>
          <w:trHeight w:val="855"/>
        </w:trPr>
        <w:tc>
          <w:tcPr>
            <w:tcW w:w="3402" w:type="dxa"/>
          </w:tcPr>
          <w:p w14:paraId="03AA6E78" w14:textId="6E9533FD" w:rsidR="00B16CB4" w:rsidRPr="00BE0E6D" w:rsidRDefault="00B85B9E" w:rsidP="002529BD">
            <w:pPr>
              <w:spacing w:line="360" w:lineRule="auto"/>
              <w:jc w:val="both"/>
              <w:rPr>
                <w:rFonts w:ascii="Times New Roman" w:hAnsi="Times New Roman" w:cs="Times New Roman"/>
                <w:bCs/>
                <w:sz w:val="24"/>
                <w:szCs w:val="24"/>
              </w:rPr>
            </w:pPr>
            <w:bookmarkStart w:id="31" w:name="_heading=h.796735z46uya" w:colFirst="0" w:colLast="0"/>
            <w:bookmarkStart w:id="32" w:name="_Toc168657906"/>
            <w:bookmarkEnd w:id="31"/>
            <w:r w:rsidRPr="00BE0E6D">
              <w:rPr>
                <w:rFonts w:ascii="Times New Roman" w:hAnsi="Times New Roman" w:cs="Times New Roman"/>
                <w:bCs/>
                <w:sz w:val="24"/>
                <w:szCs w:val="24"/>
              </w:rPr>
              <w:t>Normal Superior Sor Josefa</w:t>
            </w:r>
            <w:r w:rsidR="00B16CB4" w:rsidRPr="00BE0E6D">
              <w:rPr>
                <w:rFonts w:ascii="Times New Roman" w:hAnsi="Times New Roman" w:cs="Times New Roman"/>
                <w:bCs/>
                <w:sz w:val="24"/>
                <w:szCs w:val="24"/>
              </w:rPr>
              <w:t xml:space="preserve"> del Castillo y Guevara</w:t>
            </w:r>
            <w:bookmarkEnd w:id="32"/>
          </w:p>
        </w:tc>
        <w:tc>
          <w:tcPr>
            <w:tcW w:w="1701" w:type="dxa"/>
          </w:tcPr>
          <w:p w14:paraId="3C5CA299" w14:textId="77777777" w:rsidR="00B16CB4" w:rsidRPr="00BE0E6D" w:rsidRDefault="00B16CB4" w:rsidP="002529BD">
            <w:pPr>
              <w:spacing w:line="360" w:lineRule="auto"/>
              <w:jc w:val="both"/>
              <w:rPr>
                <w:rFonts w:ascii="Times New Roman" w:hAnsi="Times New Roman" w:cs="Times New Roman"/>
                <w:bCs/>
                <w:sz w:val="24"/>
                <w:szCs w:val="24"/>
              </w:rPr>
            </w:pPr>
            <w:bookmarkStart w:id="33" w:name="_heading=h.cr94nk1x2nkx" w:colFirst="0" w:colLast="0"/>
            <w:bookmarkStart w:id="34" w:name="_Toc168657907"/>
            <w:bookmarkEnd w:id="33"/>
            <w:r w:rsidRPr="00BE0E6D">
              <w:rPr>
                <w:rFonts w:ascii="Times New Roman" w:hAnsi="Times New Roman" w:cs="Times New Roman"/>
                <w:bCs/>
                <w:sz w:val="24"/>
                <w:szCs w:val="24"/>
              </w:rPr>
              <w:t>Urbana</w:t>
            </w:r>
            <w:bookmarkEnd w:id="34"/>
          </w:p>
        </w:tc>
        <w:tc>
          <w:tcPr>
            <w:tcW w:w="1276" w:type="dxa"/>
          </w:tcPr>
          <w:p w14:paraId="48D6997A" w14:textId="77777777" w:rsidR="00B16CB4" w:rsidRPr="00BE0E6D" w:rsidRDefault="00B16CB4" w:rsidP="002529BD">
            <w:pPr>
              <w:spacing w:line="360" w:lineRule="auto"/>
              <w:jc w:val="both"/>
              <w:rPr>
                <w:rFonts w:ascii="Times New Roman" w:hAnsi="Times New Roman" w:cs="Times New Roman"/>
                <w:bCs/>
                <w:sz w:val="24"/>
                <w:szCs w:val="24"/>
              </w:rPr>
            </w:pPr>
            <w:bookmarkStart w:id="35" w:name="_heading=h.22sq3e1d9sg2" w:colFirst="0" w:colLast="0"/>
            <w:bookmarkStart w:id="36" w:name="_Toc168657908"/>
            <w:bookmarkEnd w:id="35"/>
            <w:r w:rsidRPr="00BE0E6D">
              <w:rPr>
                <w:rFonts w:ascii="Times New Roman" w:hAnsi="Times New Roman" w:cs="Times New Roman"/>
                <w:bCs/>
                <w:sz w:val="24"/>
                <w:szCs w:val="24"/>
              </w:rPr>
              <w:t>Oficial</w:t>
            </w:r>
            <w:bookmarkEnd w:id="36"/>
          </w:p>
        </w:tc>
        <w:tc>
          <w:tcPr>
            <w:tcW w:w="2693" w:type="dxa"/>
          </w:tcPr>
          <w:p w14:paraId="6BCACB9D" w14:textId="6CF869EB" w:rsidR="00B16CB4" w:rsidRPr="00BE0E6D" w:rsidRDefault="00B16CB4" w:rsidP="002529BD">
            <w:pPr>
              <w:spacing w:line="360" w:lineRule="auto"/>
              <w:jc w:val="both"/>
              <w:rPr>
                <w:rFonts w:ascii="Times New Roman" w:hAnsi="Times New Roman" w:cs="Times New Roman"/>
                <w:bCs/>
                <w:sz w:val="24"/>
                <w:szCs w:val="24"/>
              </w:rPr>
            </w:pPr>
            <w:bookmarkStart w:id="37" w:name="_heading=h.f2bodljkc31" w:colFirst="0" w:colLast="0"/>
            <w:bookmarkStart w:id="38" w:name="_Toc168657909"/>
            <w:bookmarkEnd w:id="37"/>
            <w:r w:rsidRPr="00BE0E6D">
              <w:rPr>
                <w:rFonts w:ascii="Times New Roman" w:hAnsi="Times New Roman" w:cs="Times New Roman"/>
                <w:bCs/>
                <w:sz w:val="24"/>
                <w:szCs w:val="24"/>
              </w:rPr>
              <w:t>Chiquinquirá, Boyacá</w:t>
            </w:r>
            <w:bookmarkEnd w:id="38"/>
          </w:p>
        </w:tc>
      </w:tr>
      <w:tr w:rsidR="00B16CB4" w:rsidRPr="00BE0E6D" w14:paraId="037EFCCB" w14:textId="77777777" w:rsidTr="008A5DEA">
        <w:trPr>
          <w:trHeight w:val="600"/>
        </w:trPr>
        <w:tc>
          <w:tcPr>
            <w:tcW w:w="3402" w:type="dxa"/>
          </w:tcPr>
          <w:p w14:paraId="2EE58D4B" w14:textId="77777777" w:rsidR="00B16CB4" w:rsidRPr="00BE0E6D" w:rsidRDefault="00B16CB4" w:rsidP="002529BD">
            <w:pPr>
              <w:spacing w:line="360" w:lineRule="auto"/>
              <w:jc w:val="both"/>
              <w:rPr>
                <w:rFonts w:ascii="Times New Roman" w:hAnsi="Times New Roman" w:cs="Times New Roman"/>
                <w:bCs/>
                <w:sz w:val="24"/>
                <w:szCs w:val="24"/>
              </w:rPr>
            </w:pPr>
            <w:bookmarkStart w:id="39" w:name="_heading=h.mfvw5oxt1w61" w:colFirst="0" w:colLast="0"/>
            <w:bookmarkStart w:id="40" w:name="_Toc168657910"/>
            <w:bookmarkEnd w:id="39"/>
            <w:r w:rsidRPr="00BE0E6D">
              <w:rPr>
                <w:rFonts w:ascii="Times New Roman" w:hAnsi="Times New Roman" w:cs="Times New Roman"/>
                <w:bCs/>
                <w:sz w:val="24"/>
                <w:szCs w:val="24"/>
              </w:rPr>
              <w:t>Colegio Montessori</w:t>
            </w:r>
            <w:bookmarkEnd w:id="40"/>
          </w:p>
        </w:tc>
        <w:tc>
          <w:tcPr>
            <w:tcW w:w="1701" w:type="dxa"/>
          </w:tcPr>
          <w:p w14:paraId="376A3EA1" w14:textId="77777777" w:rsidR="00B16CB4" w:rsidRPr="00BE0E6D" w:rsidRDefault="00B16CB4" w:rsidP="002529BD">
            <w:pPr>
              <w:spacing w:line="360" w:lineRule="auto"/>
              <w:jc w:val="both"/>
              <w:rPr>
                <w:rFonts w:ascii="Times New Roman" w:hAnsi="Times New Roman" w:cs="Times New Roman"/>
                <w:bCs/>
                <w:sz w:val="24"/>
                <w:szCs w:val="24"/>
              </w:rPr>
            </w:pPr>
            <w:bookmarkStart w:id="41" w:name="_heading=h.fp52ldat7bt4" w:colFirst="0" w:colLast="0"/>
            <w:bookmarkStart w:id="42" w:name="_Toc168657911"/>
            <w:bookmarkEnd w:id="41"/>
            <w:r w:rsidRPr="00BE0E6D">
              <w:rPr>
                <w:rFonts w:ascii="Times New Roman" w:hAnsi="Times New Roman" w:cs="Times New Roman"/>
                <w:bCs/>
                <w:sz w:val="24"/>
                <w:szCs w:val="24"/>
              </w:rPr>
              <w:t>Urbana</w:t>
            </w:r>
            <w:bookmarkEnd w:id="42"/>
          </w:p>
        </w:tc>
        <w:tc>
          <w:tcPr>
            <w:tcW w:w="1276" w:type="dxa"/>
          </w:tcPr>
          <w:p w14:paraId="01F16BCD" w14:textId="77777777" w:rsidR="00B16CB4" w:rsidRPr="00BE0E6D" w:rsidRDefault="00B16CB4" w:rsidP="002529BD">
            <w:pPr>
              <w:spacing w:line="360" w:lineRule="auto"/>
              <w:jc w:val="both"/>
              <w:rPr>
                <w:rFonts w:ascii="Times New Roman" w:hAnsi="Times New Roman" w:cs="Times New Roman"/>
                <w:bCs/>
                <w:sz w:val="24"/>
                <w:szCs w:val="24"/>
              </w:rPr>
            </w:pPr>
            <w:bookmarkStart w:id="43" w:name="_heading=h.2pwju5cudrgm" w:colFirst="0" w:colLast="0"/>
            <w:bookmarkStart w:id="44" w:name="_Toc168657912"/>
            <w:bookmarkEnd w:id="43"/>
            <w:r w:rsidRPr="00BE0E6D">
              <w:rPr>
                <w:rFonts w:ascii="Times New Roman" w:hAnsi="Times New Roman" w:cs="Times New Roman"/>
                <w:bCs/>
                <w:sz w:val="24"/>
                <w:szCs w:val="24"/>
              </w:rPr>
              <w:t>Privado</w:t>
            </w:r>
            <w:bookmarkEnd w:id="44"/>
          </w:p>
        </w:tc>
        <w:tc>
          <w:tcPr>
            <w:tcW w:w="2693" w:type="dxa"/>
          </w:tcPr>
          <w:p w14:paraId="25C14BA0" w14:textId="110443B3" w:rsidR="00B16CB4" w:rsidRPr="00BE0E6D" w:rsidRDefault="00B16CB4" w:rsidP="002529BD">
            <w:pPr>
              <w:spacing w:line="360" w:lineRule="auto"/>
              <w:jc w:val="both"/>
              <w:rPr>
                <w:rFonts w:ascii="Times New Roman" w:hAnsi="Times New Roman" w:cs="Times New Roman"/>
                <w:bCs/>
                <w:sz w:val="24"/>
                <w:szCs w:val="24"/>
              </w:rPr>
            </w:pPr>
            <w:bookmarkStart w:id="45" w:name="_heading=h.i4pitrfqdvxn" w:colFirst="0" w:colLast="0"/>
            <w:bookmarkStart w:id="46" w:name="_Toc168657913"/>
            <w:bookmarkEnd w:id="45"/>
            <w:r w:rsidRPr="00BE0E6D">
              <w:rPr>
                <w:rFonts w:ascii="Times New Roman" w:hAnsi="Times New Roman" w:cs="Times New Roman"/>
                <w:bCs/>
                <w:sz w:val="24"/>
                <w:szCs w:val="24"/>
              </w:rPr>
              <w:t>Cartagena, Bolívar</w:t>
            </w:r>
            <w:bookmarkEnd w:id="46"/>
          </w:p>
        </w:tc>
      </w:tr>
    </w:tbl>
    <w:p w14:paraId="167C1B82" w14:textId="0A9D4485" w:rsidR="00B16CB4" w:rsidRDefault="00A54FCD" w:rsidP="00BE0E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Nota. </w:t>
      </w:r>
      <w:r w:rsidR="00FB1036" w:rsidRPr="002529BD">
        <w:rPr>
          <w:rFonts w:ascii="Times New Roman" w:hAnsi="Times New Roman" w:cs="Times New Roman"/>
          <w:sz w:val="24"/>
          <w:szCs w:val="24"/>
        </w:rPr>
        <w:t>Elaboración</w:t>
      </w:r>
      <w:r w:rsidR="00B16CB4" w:rsidRPr="002529BD">
        <w:rPr>
          <w:rFonts w:ascii="Times New Roman" w:hAnsi="Times New Roman" w:cs="Times New Roman"/>
          <w:sz w:val="24"/>
          <w:szCs w:val="24"/>
        </w:rPr>
        <w:t xml:space="preserve"> propia</w:t>
      </w:r>
    </w:p>
    <w:p w14:paraId="7D6E7DD3" w14:textId="77777777" w:rsidR="00BE0E6D" w:rsidRPr="002529BD" w:rsidRDefault="00BE0E6D" w:rsidP="00BE0E6D">
      <w:pPr>
        <w:spacing w:after="0" w:line="360" w:lineRule="auto"/>
        <w:jc w:val="center"/>
        <w:rPr>
          <w:rFonts w:ascii="Times New Roman" w:hAnsi="Times New Roman" w:cs="Times New Roman"/>
          <w:sz w:val="24"/>
          <w:szCs w:val="24"/>
        </w:rPr>
      </w:pPr>
    </w:p>
    <w:p w14:paraId="03C49C11" w14:textId="36EA50DD" w:rsidR="00B16CB4" w:rsidRPr="00BE0E6D" w:rsidRDefault="00B16CB4" w:rsidP="00BE0E6D">
      <w:pPr>
        <w:spacing w:after="0" w:line="360" w:lineRule="auto"/>
        <w:jc w:val="center"/>
        <w:rPr>
          <w:rFonts w:ascii="Times New Roman" w:hAnsi="Times New Roman" w:cs="Times New Roman"/>
          <w:b/>
          <w:bCs/>
          <w:color w:val="FF0000"/>
          <w:sz w:val="28"/>
          <w:szCs w:val="28"/>
        </w:rPr>
      </w:pPr>
      <w:r w:rsidRPr="00BE0E6D">
        <w:rPr>
          <w:rFonts w:ascii="Times New Roman" w:hAnsi="Times New Roman" w:cs="Times New Roman"/>
          <w:b/>
          <w:bCs/>
          <w:sz w:val="28"/>
          <w:szCs w:val="28"/>
        </w:rPr>
        <w:t>Descripción del instrumento</w:t>
      </w:r>
    </w:p>
    <w:p w14:paraId="1D652B1A" w14:textId="1C392AF7" w:rsidR="00B16CB4" w:rsidRDefault="000D003C"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El instrumento de esta </w:t>
      </w:r>
      <w:r w:rsidR="00715D33">
        <w:rPr>
          <w:rFonts w:ascii="Times New Roman" w:hAnsi="Times New Roman" w:cs="Times New Roman"/>
          <w:sz w:val="24"/>
          <w:szCs w:val="24"/>
        </w:rPr>
        <w:t xml:space="preserve">investigación </w:t>
      </w:r>
      <w:r w:rsidRPr="002529BD">
        <w:rPr>
          <w:rFonts w:ascii="Times New Roman" w:hAnsi="Times New Roman" w:cs="Times New Roman"/>
          <w:sz w:val="24"/>
          <w:szCs w:val="24"/>
        </w:rPr>
        <w:t xml:space="preserve">consistió en entrevistas semiestructuradas dirigida a cinco rectores de instituciones educativas, </w:t>
      </w:r>
      <w:r w:rsidR="001F7250" w:rsidRPr="002529BD">
        <w:rPr>
          <w:rFonts w:ascii="Times New Roman" w:hAnsi="Times New Roman" w:cs="Times New Roman"/>
          <w:sz w:val="24"/>
          <w:szCs w:val="24"/>
        </w:rPr>
        <w:t>públicas</w:t>
      </w:r>
      <w:r w:rsidRPr="002529BD">
        <w:rPr>
          <w:rFonts w:ascii="Times New Roman" w:hAnsi="Times New Roman" w:cs="Times New Roman"/>
          <w:sz w:val="24"/>
          <w:szCs w:val="24"/>
        </w:rPr>
        <w:t xml:space="preserve"> y privadas. Esta herramient</w:t>
      </w:r>
      <w:r w:rsidR="00715D33">
        <w:rPr>
          <w:rFonts w:ascii="Times New Roman" w:hAnsi="Times New Roman" w:cs="Times New Roman"/>
          <w:sz w:val="24"/>
          <w:szCs w:val="24"/>
        </w:rPr>
        <w:t>a se seleccionó con el fin</w:t>
      </w:r>
      <w:r w:rsidRPr="002529BD">
        <w:rPr>
          <w:rFonts w:ascii="Times New Roman" w:hAnsi="Times New Roman" w:cs="Times New Roman"/>
          <w:sz w:val="24"/>
          <w:szCs w:val="24"/>
        </w:rPr>
        <w:t xml:space="preserve"> de captar en profundidad </w:t>
      </w:r>
      <w:r w:rsidR="00715D33">
        <w:rPr>
          <w:rFonts w:ascii="Times New Roman" w:hAnsi="Times New Roman" w:cs="Times New Roman"/>
          <w:sz w:val="24"/>
          <w:szCs w:val="24"/>
        </w:rPr>
        <w:t xml:space="preserve">sus percepciones y experiencias </w:t>
      </w:r>
      <w:r w:rsidRPr="002529BD">
        <w:rPr>
          <w:rFonts w:ascii="Times New Roman" w:hAnsi="Times New Roman" w:cs="Times New Roman"/>
          <w:sz w:val="24"/>
          <w:szCs w:val="24"/>
        </w:rPr>
        <w:t xml:space="preserve">en </w:t>
      </w:r>
      <w:r w:rsidR="00715D33" w:rsidRPr="002529BD">
        <w:rPr>
          <w:rFonts w:ascii="Times New Roman" w:hAnsi="Times New Roman" w:cs="Times New Roman"/>
          <w:sz w:val="24"/>
          <w:szCs w:val="24"/>
        </w:rPr>
        <w:t>relación</w:t>
      </w:r>
      <w:r w:rsidRPr="002529BD">
        <w:rPr>
          <w:rFonts w:ascii="Times New Roman" w:hAnsi="Times New Roman" w:cs="Times New Roman"/>
          <w:sz w:val="24"/>
          <w:szCs w:val="24"/>
        </w:rPr>
        <w:t xml:space="preserve"> c</w:t>
      </w:r>
      <w:r w:rsidR="00715D33">
        <w:rPr>
          <w:rFonts w:ascii="Times New Roman" w:hAnsi="Times New Roman" w:cs="Times New Roman"/>
          <w:sz w:val="24"/>
          <w:szCs w:val="24"/>
        </w:rPr>
        <w:t>on los temas claves del estudio.  L</w:t>
      </w:r>
      <w:r w:rsidRPr="002529BD">
        <w:rPr>
          <w:rFonts w:ascii="Times New Roman" w:hAnsi="Times New Roman" w:cs="Times New Roman"/>
          <w:sz w:val="24"/>
          <w:szCs w:val="24"/>
        </w:rPr>
        <w:t>a</w:t>
      </w:r>
      <w:r w:rsidR="00715D33">
        <w:rPr>
          <w:rFonts w:ascii="Times New Roman" w:hAnsi="Times New Roman" w:cs="Times New Roman"/>
          <w:sz w:val="24"/>
          <w:szCs w:val="24"/>
        </w:rPr>
        <w:t>s</w:t>
      </w:r>
      <w:r w:rsidRPr="002529BD">
        <w:rPr>
          <w:rFonts w:ascii="Times New Roman" w:hAnsi="Times New Roman" w:cs="Times New Roman"/>
          <w:sz w:val="24"/>
          <w:szCs w:val="24"/>
        </w:rPr>
        <w:t xml:space="preserve"> entrevista</w:t>
      </w:r>
      <w:r w:rsidR="00715D33">
        <w:rPr>
          <w:rFonts w:ascii="Times New Roman" w:hAnsi="Times New Roman" w:cs="Times New Roman"/>
          <w:sz w:val="24"/>
          <w:szCs w:val="24"/>
        </w:rPr>
        <w:t>s se estructuraron</w:t>
      </w:r>
      <w:r w:rsidRPr="002529BD">
        <w:rPr>
          <w:rFonts w:ascii="Times New Roman" w:hAnsi="Times New Roman" w:cs="Times New Roman"/>
          <w:sz w:val="24"/>
          <w:szCs w:val="24"/>
        </w:rPr>
        <w:t xml:space="preserve"> entorno a un conjunto de</w:t>
      </w:r>
      <w:r w:rsidR="00715D33">
        <w:rPr>
          <w:rFonts w:ascii="Times New Roman" w:hAnsi="Times New Roman" w:cs="Times New Roman"/>
          <w:sz w:val="24"/>
          <w:szCs w:val="24"/>
        </w:rPr>
        <w:t xml:space="preserve"> 15</w:t>
      </w:r>
      <w:r w:rsidRPr="002529BD">
        <w:rPr>
          <w:rFonts w:ascii="Times New Roman" w:hAnsi="Times New Roman" w:cs="Times New Roman"/>
          <w:sz w:val="24"/>
          <w:szCs w:val="24"/>
        </w:rPr>
        <w:t xml:space="preserve"> </w:t>
      </w:r>
      <w:r w:rsidR="00715D33">
        <w:rPr>
          <w:rFonts w:ascii="Times New Roman" w:hAnsi="Times New Roman" w:cs="Times New Roman"/>
          <w:sz w:val="24"/>
          <w:szCs w:val="24"/>
        </w:rPr>
        <w:t>preguntas abiertas que abordaban diversas áreas tale</w:t>
      </w:r>
      <w:r w:rsidR="007055A4">
        <w:rPr>
          <w:rFonts w:ascii="Times New Roman" w:hAnsi="Times New Roman" w:cs="Times New Roman"/>
          <w:sz w:val="24"/>
          <w:szCs w:val="24"/>
        </w:rPr>
        <w:t>s</w:t>
      </w:r>
      <w:r w:rsidR="00715D33">
        <w:rPr>
          <w:rFonts w:ascii="Times New Roman" w:hAnsi="Times New Roman" w:cs="Times New Roman"/>
          <w:sz w:val="24"/>
          <w:szCs w:val="24"/>
        </w:rPr>
        <w:t xml:space="preserve"> como la g</w:t>
      </w:r>
      <w:r w:rsidRPr="002529BD">
        <w:rPr>
          <w:rFonts w:ascii="Times New Roman" w:hAnsi="Times New Roman" w:cs="Times New Roman"/>
          <w:sz w:val="24"/>
          <w:szCs w:val="24"/>
        </w:rPr>
        <w:t xml:space="preserve">estión de la incertidumbre, </w:t>
      </w:r>
      <w:r w:rsidR="00715D33">
        <w:rPr>
          <w:rFonts w:ascii="Times New Roman" w:hAnsi="Times New Roman" w:cs="Times New Roman"/>
          <w:sz w:val="24"/>
          <w:szCs w:val="24"/>
        </w:rPr>
        <w:t xml:space="preserve">la </w:t>
      </w:r>
      <w:r w:rsidRPr="002529BD">
        <w:rPr>
          <w:rFonts w:ascii="Times New Roman" w:hAnsi="Times New Roman" w:cs="Times New Roman"/>
          <w:sz w:val="24"/>
          <w:szCs w:val="24"/>
        </w:rPr>
        <w:t>planeación estratégica y</w:t>
      </w:r>
      <w:r w:rsidR="007055A4">
        <w:rPr>
          <w:rFonts w:ascii="Times New Roman" w:hAnsi="Times New Roman" w:cs="Times New Roman"/>
          <w:sz w:val="24"/>
          <w:szCs w:val="24"/>
        </w:rPr>
        <w:t xml:space="preserve"> el</w:t>
      </w:r>
      <w:r w:rsidRPr="002529BD">
        <w:rPr>
          <w:rFonts w:ascii="Times New Roman" w:hAnsi="Times New Roman" w:cs="Times New Roman"/>
          <w:sz w:val="24"/>
          <w:szCs w:val="24"/>
        </w:rPr>
        <w:t xml:space="preserve"> liderazgo institucional.</w:t>
      </w:r>
      <w:r w:rsidR="00715D33">
        <w:rPr>
          <w:rFonts w:ascii="Times New Roman" w:hAnsi="Times New Roman" w:cs="Times New Roman"/>
          <w:sz w:val="24"/>
          <w:szCs w:val="24"/>
        </w:rPr>
        <w:t xml:space="preserve"> Para asegurar la precisión del análisis cualitativo, los encuentros fueron grabados y transcritos textualmente, preservando matices y expresiones de los participantes. Finalmente, los datos se procesaron mediante un análisis temático con el apoyo del software </w:t>
      </w:r>
      <w:proofErr w:type="spellStart"/>
      <w:r w:rsidR="00722C27">
        <w:rPr>
          <w:rFonts w:ascii="Times New Roman" w:hAnsi="Times New Roman" w:cs="Times New Roman"/>
          <w:sz w:val="24"/>
          <w:szCs w:val="24"/>
        </w:rPr>
        <w:t>ATLAS.ti</w:t>
      </w:r>
      <w:proofErr w:type="spellEnd"/>
      <w:r w:rsidR="00722C27">
        <w:rPr>
          <w:rFonts w:ascii="Times New Roman" w:hAnsi="Times New Roman" w:cs="Times New Roman"/>
          <w:sz w:val="24"/>
          <w:szCs w:val="24"/>
        </w:rPr>
        <w:t>.</w:t>
      </w:r>
    </w:p>
    <w:p w14:paraId="1870EA35" w14:textId="77777777" w:rsidR="00BE0E6D" w:rsidRDefault="00BE0E6D" w:rsidP="00BE0E6D">
      <w:pPr>
        <w:spacing w:after="0" w:line="360" w:lineRule="auto"/>
        <w:ind w:firstLine="709"/>
        <w:jc w:val="both"/>
        <w:rPr>
          <w:rFonts w:ascii="Times New Roman" w:hAnsi="Times New Roman" w:cs="Times New Roman"/>
          <w:sz w:val="24"/>
          <w:szCs w:val="24"/>
        </w:rPr>
      </w:pPr>
    </w:p>
    <w:p w14:paraId="53557907" w14:textId="77777777" w:rsidR="003E6790" w:rsidRDefault="003E6790" w:rsidP="00BE0E6D">
      <w:pPr>
        <w:spacing w:after="0" w:line="360" w:lineRule="auto"/>
        <w:ind w:firstLine="709"/>
        <w:jc w:val="both"/>
        <w:rPr>
          <w:rFonts w:ascii="Times New Roman" w:hAnsi="Times New Roman" w:cs="Times New Roman"/>
          <w:sz w:val="24"/>
          <w:szCs w:val="24"/>
        </w:rPr>
      </w:pPr>
    </w:p>
    <w:p w14:paraId="50EAB72F" w14:textId="77777777" w:rsidR="003E6790" w:rsidRDefault="003E6790" w:rsidP="00BE0E6D">
      <w:pPr>
        <w:spacing w:after="0" w:line="360" w:lineRule="auto"/>
        <w:ind w:firstLine="709"/>
        <w:jc w:val="both"/>
        <w:rPr>
          <w:rFonts w:ascii="Times New Roman" w:hAnsi="Times New Roman" w:cs="Times New Roman"/>
          <w:sz w:val="24"/>
          <w:szCs w:val="24"/>
        </w:rPr>
      </w:pPr>
    </w:p>
    <w:p w14:paraId="4080DBDA" w14:textId="77777777" w:rsidR="003E6790" w:rsidRPr="002529BD" w:rsidRDefault="003E6790" w:rsidP="00BE0E6D">
      <w:pPr>
        <w:spacing w:after="0" w:line="360" w:lineRule="auto"/>
        <w:ind w:firstLine="709"/>
        <w:jc w:val="both"/>
        <w:rPr>
          <w:rFonts w:ascii="Times New Roman" w:hAnsi="Times New Roman" w:cs="Times New Roman"/>
          <w:sz w:val="24"/>
          <w:szCs w:val="24"/>
        </w:rPr>
      </w:pPr>
    </w:p>
    <w:p w14:paraId="1645351C" w14:textId="3D437A07" w:rsidR="00ED0E39" w:rsidRPr="00BE0E6D" w:rsidRDefault="00944DE6"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lastRenderedPageBreak/>
        <w:t>Técnicas para la recolección de datos</w:t>
      </w:r>
    </w:p>
    <w:p w14:paraId="195673EB" w14:textId="382FCEDB" w:rsidR="00ED0E39" w:rsidRPr="002529BD" w:rsidRDefault="00ED0E39"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coherencia con </w:t>
      </w:r>
      <w:r w:rsidR="00FB71D3" w:rsidRPr="002529BD">
        <w:rPr>
          <w:rFonts w:ascii="Times New Roman" w:hAnsi="Times New Roman" w:cs="Times New Roman"/>
          <w:sz w:val="24"/>
          <w:szCs w:val="24"/>
        </w:rPr>
        <w:t>e</w:t>
      </w:r>
      <w:r>
        <w:rPr>
          <w:rFonts w:ascii="Times New Roman" w:hAnsi="Times New Roman" w:cs="Times New Roman"/>
          <w:sz w:val="24"/>
          <w:szCs w:val="24"/>
        </w:rPr>
        <w:t xml:space="preserve">l enfoque cualitativo y el diseño </w:t>
      </w:r>
      <w:r w:rsidR="00531DBE">
        <w:rPr>
          <w:rFonts w:ascii="Times New Roman" w:hAnsi="Times New Roman" w:cs="Times New Roman"/>
          <w:sz w:val="24"/>
          <w:szCs w:val="24"/>
        </w:rPr>
        <w:t>obse</w:t>
      </w:r>
      <w:r w:rsidR="00FB71D3" w:rsidRPr="002529BD">
        <w:rPr>
          <w:rFonts w:ascii="Times New Roman" w:hAnsi="Times New Roman" w:cs="Times New Roman"/>
          <w:sz w:val="24"/>
          <w:szCs w:val="24"/>
        </w:rPr>
        <w:t>r</w:t>
      </w:r>
      <w:r w:rsidR="00531DBE">
        <w:rPr>
          <w:rFonts w:ascii="Times New Roman" w:hAnsi="Times New Roman" w:cs="Times New Roman"/>
          <w:sz w:val="24"/>
          <w:szCs w:val="24"/>
        </w:rPr>
        <w:t>vacional de este estudio, la técnica principal de recolección  de información consistió en la entrevista semiestructurada</w:t>
      </w:r>
      <w:r w:rsidR="00FB71D3" w:rsidRPr="002529BD">
        <w:rPr>
          <w:rFonts w:ascii="Times New Roman" w:hAnsi="Times New Roman" w:cs="Times New Roman"/>
          <w:sz w:val="24"/>
          <w:szCs w:val="24"/>
        </w:rPr>
        <w:t>,</w:t>
      </w:r>
      <w:r w:rsidR="00531DBE">
        <w:rPr>
          <w:rFonts w:ascii="Times New Roman" w:hAnsi="Times New Roman" w:cs="Times New Roman"/>
          <w:sz w:val="24"/>
          <w:szCs w:val="24"/>
        </w:rPr>
        <w:t xml:space="preserve"> la cual permitió captar</w:t>
      </w:r>
      <w:r w:rsidR="003D04C9">
        <w:rPr>
          <w:rFonts w:ascii="Times New Roman" w:hAnsi="Times New Roman" w:cs="Times New Roman"/>
          <w:sz w:val="24"/>
          <w:szCs w:val="24"/>
        </w:rPr>
        <w:t xml:space="preserve"> detalladamente cada una de las </w:t>
      </w:r>
      <w:r w:rsidR="00531DBE">
        <w:rPr>
          <w:rFonts w:ascii="Times New Roman" w:hAnsi="Times New Roman" w:cs="Times New Roman"/>
          <w:sz w:val="24"/>
          <w:szCs w:val="24"/>
        </w:rPr>
        <w:t>experien</w:t>
      </w:r>
      <w:r w:rsidR="003D04C9">
        <w:rPr>
          <w:rFonts w:ascii="Times New Roman" w:hAnsi="Times New Roman" w:cs="Times New Roman"/>
          <w:sz w:val="24"/>
          <w:szCs w:val="24"/>
        </w:rPr>
        <w:t xml:space="preserve">cias con </w:t>
      </w:r>
      <w:r w:rsidR="00531DBE">
        <w:rPr>
          <w:rFonts w:ascii="Times New Roman" w:hAnsi="Times New Roman" w:cs="Times New Roman"/>
          <w:sz w:val="24"/>
          <w:szCs w:val="24"/>
        </w:rPr>
        <w:t>los rectores. E</w:t>
      </w:r>
      <w:r w:rsidR="00FB71D3" w:rsidRPr="002529BD">
        <w:rPr>
          <w:rFonts w:ascii="Times New Roman" w:hAnsi="Times New Roman" w:cs="Times New Roman"/>
          <w:sz w:val="24"/>
          <w:szCs w:val="24"/>
        </w:rPr>
        <w:t>s</w:t>
      </w:r>
      <w:r w:rsidR="00531DBE">
        <w:rPr>
          <w:rFonts w:ascii="Times New Roman" w:hAnsi="Times New Roman" w:cs="Times New Roman"/>
          <w:sz w:val="24"/>
          <w:szCs w:val="24"/>
        </w:rPr>
        <w:t xml:space="preserve">ta herramienta se complementó con  el análisis de documentos institucionales tales como el plan operativo anual (POA) y </w:t>
      </w:r>
      <w:r w:rsidR="00FB71D3" w:rsidRPr="002529BD">
        <w:rPr>
          <w:rFonts w:ascii="Times New Roman" w:hAnsi="Times New Roman" w:cs="Times New Roman"/>
          <w:sz w:val="24"/>
          <w:szCs w:val="24"/>
        </w:rPr>
        <w:t>e</w:t>
      </w:r>
      <w:r w:rsidR="00531DBE">
        <w:rPr>
          <w:rFonts w:ascii="Times New Roman" w:hAnsi="Times New Roman" w:cs="Times New Roman"/>
          <w:sz w:val="24"/>
          <w:szCs w:val="24"/>
        </w:rPr>
        <w:t>l plan d</w:t>
      </w:r>
      <w:r w:rsidR="00FB71D3" w:rsidRPr="002529BD">
        <w:rPr>
          <w:rFonts w:ascii="Times New Roman" w:hAnsi="Times New Roman" w:cs="Times New Roman"/>
          <w:sz w:val="24"/>
          <w:szCs w:val="24"/>
        </w:rPr>
        <w:t>e</w:t>
      </w:r>
      <w:r w:rsidR="00531DBE">
        <w:rPr>
          <w:rFonts w:ascii="Times New Roman" w:hAnsi="Times New Roman" w:cs="Times New Roman"/>
          <w:sz w:val="24"/>
          <w:szCs w:val="24"/>
        </w:rPr>
        <w:t xml:space="preserve"> mejoramiento institucional (PMI)  qu</w:t>
      </w:r>
      <w:r w:rsidR="00FB71D3" w:rsidRPr="002529BD">
        <w:rPr>
          <w:rFonts w:ascii="Times New Roman" w:hAnsi="Times New Roman" w:cs="Times New Roman"/>
          <w:sz w:val="24"/>
          <w:szCs w:val="24"/>
        </w:rPr>
        <w:t>e</w:t>
      </w:r>
      <w:r w:rsidR="00531DBE">
        <w:rPr>
          <w:rFonts w:ascii="Times New Roman" w:hAnsi="Times New Roman" w:cs="Times New Roman"/>
          <w:sz w:val="24"/>
          <w:szCs w:val="24"/>
        </w:rPr>
        <w:t xml:space="preserve"> </w:t>
      </w:r>
      <w:r w:rsidR="007055A4">
        <w:rPr>
          <w:rFonts w:ascii="Times New Roman" w:hAnsi="Times New Roman" w:cs="Times New Roman"/>
          <w:sz w:val="24"/>
          <w:szCs w:val="24"/>
        </w:rPr>
        <w:t>actúan co</w:t>
      </w:r>
      <w:r w:rsidR="00FB71D3" w:rsidRPr="002529BD">
        <w:rPr>
          <w:rFonts w:ascii="Times New Roman" w:hAnsi="Times New Roman" w:cs="Times New Roman"/>
          <w:sz w:val="24"/>
          <w:szCs w:val="24"/>
        </w:rPr>
        <w:t>m</w:t>
      </w:r>
      <w:r w:rsidR="007055A4">
        <w:rPr>
          <w:rFonts w:ascii="Times New Roman" w:hAnsi="Times New Roman" w:cs="Times New Roman"/>
          <w:sz w:val="24"/>
          <w:szCs w:val="24"/>
        </w:rPr>
        <w:t>o registros o</w:t>
      </w:r>
      <w:r w:rsidR="00FB71D3" w:rsidRPr="002529BD">
        <w:rPr>
          <w:rFonts w:ascii="Times New Roman" w:hAnsi="Times New Roman" w:cs="Times New Roman"/>
          <w:sz w:val="24"/>
          <w:szCs w:val="24"/>
        </w:rPr>
        <w:t>fic</w:t>
      </w:r>
      <w:r w:rsidR="007055A4">
        <w:rPr>
          <w:rFonts w:ascii="Times New Roman" w:hAnsi="Times New Roman" w:cs="Times New Roman"/>
          <w:sz w:val="24"/>
          <w:szCs w:val="24"/>
        </w:rPr>
        <w:t>i</w:t>
      </w:r>
      <w:r w:rsidR="00FB71D3" w:rsidRPr="002529BD">
        <w:rPr>
          <w:rFonts w:ascii="Times New Roman" w:hAnsi="Times New Roman" w:cs="Times New Roman"/>
          <w:sz w:val="24"/>
          <w:szCs w:val="24"/>
        </w:rPr>
        <w:t>a</w:t>
      </w:r>
      <w:r w:rsidR="007055A4">
        <w:rPr>
          <w:rFonts w:ascii="Times New Roman" w:hAnsi="Times New Roman" w:cs="Times New Roman"/>
          <w:sz w:val="24"/>
          <w:szCs w:val="24"/>
        </w:rPr>
        <w:t>les de la gestión estratégica. Bajo  este di</w:t>
      </w:r>
      <w:r w:rsidR="00FB71D3" w:rsidRPr="002529BD">
        <w:rPr>
          <w:rFonts w:ascii="Times New Roman" w:hAnsi="Times New Roman" w:cs="Times New Roman"/>
          <w:sz w:val="24"/>
          <w:szCs w:val="24"/>
        </w:rPr>
        <w:t>s</w:t>
      </w:r>
      <w:r w:rsidR="007055A4">
        <w:rPr>
          <w:rFonts w:ascii="Times New Roman" w:hAnsi="Times New Roman" w:cs="Times New Roman"/>
          <w:sz w:val="24"/>
          <w:szCs w:val="24"/>
        </w:rPr>
        <w:t xml:space="preserve">eño, la investigación se orientó a evaluar como los directivos seleccionados manejan la  </w:t>
      </w:r>
      <w:r w:rsidR="00FB71D3" w:rsidRPr="002529BD">
        <w:rPr>
          <w:rFonts w:ascii="Times New Roman" w:hAnsi="Times New Roman" w:cs="Times New Roman"/>
          <w:sz w:val="24"/>
          <w:szCs w:val="24"/>
        </w:rPr>
        <w:t>in</w:t>
      </w:r>
      <w:r w:rsidR="007055A4">
        <w:rPr>
          <w:rFonts w:ascii="Times New Roman" w:hAnsi="Times New Roman" w:cs="Times New Roman"/>
          <w:sz w:val="24"/>
          <w:szCs w:val="24"/>
        </w:rPr>
        <w:t xml:space="preserve">certidumbre e </w:t>
      </w:r>
      <w:r w:rsidR="00FB71D3" w:rsidRPr="002529BD">
        <w:rPr>
          <w:rFonts w:ascii="Times New Roman" w:hAnsi="Times New Roman" w:cs="Times New Roman"/>
          <w:sz w:val="24"/>
          <w:szCs w:val="24"/>
        </w:rPr>
        <w:t>i</w:t>
      </w:r>
      <w:r w:rsidR="007055A4">
        <w:rPr>
          <w:rFonts w:ascii="Times New Roman" w:hAnsi="Times New Roman" w:cs="Times New Roman"/>
          <w:sz w:val="24"/>
          <w:szCs w:val="24"/>
        </w:rPr>
        <w:t>mpulsan pr</w:t>
      </w:r>
      <w:r w:rsidR="00FB71D3" w:rsidRPr="002529BD">
        <w:rPr>
          <w:rFonts w:ascii="Times New Roman" w:hAnsi="Times New Roman" w:cs="Times New Roman"/>
          <w:sz w:val="24"/>
          <w:szCs w:val="24"/>
        </w:rPr>
        <w:t>o</w:t>
      </w:r>
      <w:r w:rsidR="007055A4">
        <w:rPr>
          <w:rFonts w:ascii="Times New Roman" w:hAnsi="Times New Roman" w:cs="Times New Roman"/>
          <w:sz w:val="24"/>
          <w:szCs w:val="24"/>
        </w:rPr>
        <w:t xml:space="preserve">cesos de planeación </w:t>
      </w:r>
      <w:r w:rsidR="00FB71D3" w:rsidRPr="002529BD">
        <w:rPr>
          <w:rFonts w:ascii="Times New Roman" w:hAnsi="Times New Roman" w:cs="Times New Roman"/>
          <w:sz w:val="24"/>
          <w:szCs w:val="24"/>
        </w:rPr>
        <w:t xml:space="preserve"> e</w:t>
      </w:r>
      <w:r w:rsidR="007055A4">
        <w:rPr>
          <w:rFonts w:ascii="Times New Roman" w:hAnsi="Times New Roman" w:cs="Times New Roman"/>
          <w:sz w:val="24"/>
          <w:szCs w:val="24"/>
        </w:rPr>
        <w:t xml:space="preserve">nfocados en fortalecer el bienestar y la </w:t>
      </w:r>
      <w:r w:rsidR="00FB71D3" w:rsidRPr="002529BD">
        <w:rPr>
          <w:rFonts w:ascii="Times New Roman" w:hAnsi="Times New Roman" w:cs="Times New Roman"/>
          <w:sz w:val="24"/>
          <w:szCs w:val="24"/>
        </w:rPr>
        <w:t>ca</w:t>
      </w:r>
      <w:r w:rsidR="007055A4">
        <w:rPr>
          <w:rFonts w:ascii="Times New Roman" w:hAnsi="Times New Roman" w:cs="Times New Roman"/>
          <w:sz w:val="24"/>
          <w:szCs w:val="24"/>
        </w:rPr>
        <w:t xml:space="preserve">lidad en sus </w:t>
      </w:r>
      <w:r w:rsidR="00FB71D3" w:rsidRPr="002529BD">
        <w:rPr>
          <w:rFonts w:ascii="Times New Roman" w:hAnsi="Times New Roman" w:cs="Times New Roman"/>
          <w:sz w:val="24"/>
          <w:szCs w:val="24"/>
        </w:rPr>
        <w:t>i</w:t>
      </w:r>
      <w:r w:rsidR="007055A4">
        <w:rPr>
          <w:rFonts w:ascii="Times New Roman" w:hAnsi="Times New Roman" w:cs="Times New Roman"/>
          <w:sz w:val="24"/>
          <w:szCs w:val="24"/>
        </w:rPr>
        <w:t>nstituciones educati</w:t>
      </w:r>
      <w:r w:rsidR="00FB71D3" w:rsidRPr="002529BD">
        <w:rPr>
          <w:rFonts w:ascii="Times New Roman" w:hAnsi="Times New Roman" w:cs="Times New Roman"/>
          <w:sz w:val="24"/>
          <w:szCs w:val="24"/>
        </w:rPr>
        <w:t>vas.</w:t>
      </w:r>
    </w:p>
    <w:p w14:paraId="27C2EA94" w14:textId="77777777" w:rsidR="00BE0E6D" w:rsidRPr="003E6790" w:rsidRDefault="00BE0E6D" w:rsidP="00BE0E6D">
      <w:pPr>
        <w:spacing w:after="0" w:line="360" w:lineRule="auto"/>
        <w:jc w:val="center"/>
        <w:rPr>
          <w:rFonts w:ascii="Times New Roman" w:hAnsi="Times New Roman" w:cs="Times New Roman"/>
          <w:b/>
          <w:bCs/>
          <w:sz w:val="24"/>
          <w:szCs w:val="24"/>
        </w:rPr>
      </w:pPr>
    </w:p>
    <w:p w14:paraId="6FF692C3" w14:textId="3ED5B664" w:rsidR="00384B38" w:rsidRPr="002644F6" w:rsidRDefault="00FC4E16" w:rsidP="00BE0E6D">
      <w:pPr>
        <w:spacing w:after="0" w:line="360" w:lineRule="auto"/>
        <w:jc w:val="center"/>
        <w:rPr>
          <w:rFonts w:ascii="Times New Roman" w:hAnsi="Times New Roman" w:cs="Times New Roman"/>
          <w:b/>
          <w:bCs/>
          <w:sz w:val="32"/>
          <w:szCs w:val="32"/>
        </w:rPr>
      </w:pPr>
      <w:r w:rsidRPr="002644F6">
        <w:rPr>
          <w:rFonts w:ascii="Times New Roman" w:hAnsi="Times New Roman" w:cs="Times New Roman"/>
          <w:b/>
          <w:bCs/>
          <w:sz w:val="32"/>
          <w:szCs w:val="32"/>
        </w:rPr>
        <w:t>Resultados</w:t>
      </w:r>
      <w:r w:rsidR="00912EFD" w:rsidRPr="002644F6">
        <w:rPr>
          <w:rFonts w:ascii="Times New Roman" w:hAnsi="Times New Roman" w:cs="Times New Roman"/>
          <w:b/>
          <w:bCs/>
          <w:sz w:val="32"/>
          <w:szCs w:val="32"/>
        </w:rPr>
        <w:t xml:space="preserve"> </w:t>
      </w:r>
    </w:p>
    <w:p w14:paraId="3F9396FA" w14:textId="5E43FDF0" w:rsidR="00FF1C1C" w:rsidRPr="00D46829" w:rsidRDefault="008919C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w:t>
      </w:r>
      <w:r>
        <w:rPr>
          <w:rFonts w:ascii="Times New Roman" w:hAnsi="Times New Roman" w:cs="Times New Roman"/>
          <w:sz w:val="24"/>
          <w:szCs w:val="24"/>
        </w:rPr>
        <w:t>l análisis de las percepciones</w:t>
      </w:r>
      <w:r w:rsidR="00F71AA8" w:rsidRPr="002529BD">
        <w:rPr>
          <w:rFonts w:ascii="Times New Roman" w:hAnsi="Times New Roman" w:cs="Times New Roman"/>
          <w:sz w:val="24"/>
          <w:szCs w:val="24"/>
        </w:rPr>
        <w:t xml:space="preserve"> de los rectores </w:t>
      </w:r>
      <w:r w:rsidR="00177348">
        <w:rPr>
          <w:rFonts w:ascii="Times New Roman" w:hAnsi="Times New Roman" w:cs="Times New Roman"/>
          <w:sz w:val="24"/>
          <w:szCs w:val="24"/>
        </w:rPr>
        <w:t>respecto a la g</w:t>
      </w:r>
      <w:r w:rsidR="005E42EA" w:rsidRPr="002529BD">
        <w:rPr>
          <w:rFonts w:ascii="Times New Roman" w:hAnsi="Times New Roman" w:cs="Times New Roman"/>
          <w:sz w:val="24"/>
          <w:szCs w:val="24"/>
        </w:rPr>
        <w:t>estión de la incertidumbre</w:t>
      </w:r>
      <w:r w:rsidR="00177348">
        <w:rPr>
          <w:rFonts w:ascii="Times New Roman" w:hAnsi="Times New Roman" w:cs="Times New Roman"/>
          <w:sz w:val="24"/>
          <w:szCs w:val="24"/>
        </w:rPr>
        <w:t xml:space="preserve"> </w:t>
      </w:r>
      <w:r w:rsidR="005E42EA" w:rsidRPr="002529BD">
        <w:rPr>
          <w:rFonts w:ascii="Times New Roman" w:hAnsi="Times New Roman" w:cs="Times New Roman"/>
          <w:sz w:val="24"/>
          <w:szCs w:val="24"/>
        </w:rPr>
        <w:t>r</w:t>
      </w:r>
      <w:r w:rsidR="00177348">
        <w:rPr>
          <w:rFonts w:ascii="Times New Roman" w:hAnsi="Times New Roman" w:cs="Times New Roman"/>
          <w:sz w:val="24"/>
          <w:szCs w:val="24"/>
        </w:rPr>
        <w:t>evela h</w:t>
      </w:r>
      <w:r w:rsidR="005E42EA" w:rsidRPr="002529BD">
        <w:rPr>
          <w:rFonts w:ascii="Times New Roman" w:hAnsi="Times New Roman" w:cs="Times New Roman"/>
          <w:sz w:val="24"/>
          <w:szCs w:val="24"/>
        </w:rPr>
        <w:t>a</w:t>
      </w:r>
      <w:r w:rsidR="00177348">
        <w:rPr>
          <w:rFonts w:ascii="Times New Roman" w:hAnsi="Times New Roman" w:cs="Times New Roman"/>
          <w:sz w:val="24"/>
          <w:szCs w:val="24"/>
        </w:rPr>
        <w:t xml:space="preserve">llazgos </w:t>
      </w:r>
      <w:r w:rsidR="005E42EA" w:rsidRPr="002529BD">
        <w:rPr>
          <w:rFonts w:ascii="Times New Roman" w:hAnsi="Times New Roman" w:cs="Times New Roman"/>
          <w:sz w:val="24"/>
          <w:szCs w:val="24"/>
        </w:rPr>
        <w:t>s</w:t>
      </w:r>
      <w:r w:rsidR="00177348">
        <w:rPr>
          <w:rFonts w:ascii="Times New Roman" w:hAnsi="Times New Roman" w:cs="Times New Roman"/>
          <w:sz w:val="24"/>
          <w:szCs w:val="24"/>
        </w:rPr>
        <w:t xml:space="preserve">ignificativos </w:t>
      </w:r>
      <w:r w:rsidR="00F71AA8" w:rsidRPr="002529BD">
        <w:rPr>
          <w:rFonts w:ascii="Times New Roman" w:hAnsi="Times New Roman" w:cs="Times New Roman"/>
          <w:sz w:val="24"/>
          <w:szCs w:val="24"/>
        </w:rPr>
        <w:t>e</w:t>
      </w:r>
      <w:r w:rsidR="00177348">
        <w:rPr>
          <w:rFonts w:ascii="Times New Roman" w:hAnsi="Times New Roman" w:cs="Times New Roman"/>
          <w:sz w:val="24"/>
          <w:szCs w:val="24"/>
        </w:rPr>
        <w:t xml:space="preserve">n </w:t>
      </w:r>
      <w:r w:rsidR="005E42EA" w:rsidRPr="002529BD">
        <w:rPr>
          <w:rFonts w:ascii="Times New Roman" w:hAnsi="Times New Roman" w:cs="Times New Roman"/>
          <w:sz w:val="24"/>
          <w:szCs w:val="24"/>
        </w:rPr>
        <w:t>s</w:t>
      </w:r>
      <w:r w:rsidR="00177348">
        <w:rPr>
          <w:rFonts w:ascii="Times New Roman" w:hAnsi="Times New Roman" w:cs="Times New Roman"/>
          <w:sz w:val="24"/>
          <w:szCs w:val="24"/>
        </w:rPr>
        <w:t>us diversas d</w:t>
      </w:r>
      <w:r w:rsidR="00177348" w:rsidRPr="002529BD">
        <w:rPr>
          <w:rFonts w:ascii="Times New Roman" w:hAnsi="Times New Roman" w:cs="Times New Roman"/>
          <w:sz w:val="24"/>
          <w:szCs w:val="24"/>
        </w:rPr>
        <w:t>i</w:t>
      </w:r>
      <w:r w:rsidR="00177348">
        <w:rPr>
          <w:rFonts w:ascii="Times New Roman" w:hAnsi="Times New Roman" w:cs="Times New Roman"/>
          <w:sz w:val="24"/>
          <w:szCs w:val="24"/>
        </w:rPr>
        <w:t xml:space="preserve">mensiones. </w:t>
      </w:r>
      <w:r w:rsidR="00177348" w:rsidRPr="002529BD">
        <w:rPr>
          <w:rFonts w:ascii="Times New Roman" w:hAnsi="Times New Roman" w:cs="Times New Roman"/>
          <w:sz w:val="24"/>
          <w:szCs w:val="24"/>
        </w:rPr>
        <w:t>E</w:t>
      </w:r>
      <w:r w:rsidR="005E42EA" w:rsidRPr="002529BD">
        <w:rPr>
          <w:rFonts w:ascii="Times New Roman" w:hAnsi="Times New Roman" w:cs="Times New Roman"/>
          <w:sz w:val="24"/>
          <w:szCs w:val="24"/>
        </w:rPr>
        <w:t>s</w:t>
      </w:r>
      <w:r w:rsidR="00177348">
        <w:rPr>
          <w:rFonts w:ascii="Times New Roman" w:hAnsi="Times New Roman" w:cs="Times New Roman"/>
          <w:sz w:val="24"/>
          <w:szCs w:val="24"/>
        </w:rPr>
        <w:t>ta categoría i</w:t>
      </w:r>
      <w:r w:rsidR="005E42EA" w:rsidRPr="002529BD">
        <w:rPr>
          <w:rFonts w:ascii="Times New Roman" w:hAnsi="Times New Roman" w:cs="Times New Roman"/>
          <w:sz w:val="24"/>
          <w:szCs w:val="24"/>
        </w:rPr>
        <w:t>n</w:t>
      </w:r>
      <w:r w:rsidR="00177348">
        <w:rPr>
          <w:rFonts w:ascii="Times New Roman" w:hAnsi="Times New Roman" w:cs="Times New Roman"/>
          <w:sz w:val="24"/>
          <w:szCs w:val="24"/>
        </w:rPr>
        <w:t xml:space="preserve">tegra subcategorías fundamentales como la planeación </w:t>
      </w:r>
      <w:r w:rsidR="002F6D61" w:rsidRPr="002529BD">
        <w:rPr>
          <w:rFonts w:ascii="Times New Roman" w:hAnsi="Times New Roman" w:cs="Times New Roman"/>
          <w:sz w:val="24"/>
          <w:szCs w:val="24"/>
        </w:rPr>
        <w:t xml:space="preserve"> p</w:t>
      </w:r>
      <w:r w:rsidR="00177348">
        <w:rPr>
          <w:rFonts w:ascii="Times New Roman" w:hAnsi="Times New Roman" w:cs="Times New Roman"/>
          <w:sz w:val="24"/>
          <w:szCs w:val="24"/>
        </w:rPr>
        <w:t>o</w:t>
      </w:r>
      <w:r w:rsidR="002F6D61" w:rsidRPr="002529BD">
        <w:rPr>
          <w:rFonts w:ascii="Times New Roman" w:hAnsi="Times New Roman" w:cs="Times New Roman"/>
          <w:sz w:val="24"/>
          <w:szCs w:val="24"/>
        </w:rPr>
        <w:t>r</w:t>
      </w:r>
      <w:r w:rsidR="00177348">
        <w:rPr>
          <w:rFonts w:ascii="Times New Roman" w:hAnsi="Times New Roman" w:cs="Times New Roman"/>
          <w:sz w:val="24"/>
          <w:szCs w:val="24"/>
        </w:rPr>
        <w:t xml:space="preserve"> escenarios, la tom</w:t>
      </w:r>
      <w:r w:rsidR="005E42EA" w:rsidRPr="002529BD">
        <w:rPr>
          <w:rFonts w:ascii="Times New Roman" w:hAnsi="Times New Roman" w:cs="Times New Roman"/>
          <w:sz w:val="24"/>
          <w:szCs w:val="24"/>
        </w:rPr>
        <w:t>a</w:t>
      </w:r>
      <w:r w:rsidR="00177348">
        <w:rPr>
          <w:rFonts w:ascii="Times New Roman" w:hAnsi="Times New Roman" w:cs="Times New Roman"/>
          <w:sz w:val="24"/>
          <w:szCs w:val="24"/>
        </w:rPr>
        <w:t xml:space="preserve"> de decisiones estratégicas,  la gestión del cambio y la capacidad de adaptación. Los hallazgos derivados de los cuestionamientos realizados se presentan a continuación. </w:t>
      </w:r>
    </w:p>
    <w:p w14:paraId="4CAA2794" w14:textId="77777777" w:rsidR="00722C27" w:rsidRDefault="00067816"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bCs/>
          <w:sz w:val="24"/>
          <w:szCs w:val="24"/>
        </w:rPr>
        <w:t xml:space="preserve">Gestión de la incertidumbre. </w:t>
      </w:r>
      <w:proofErr w:type="gramStart"/>
      <w:r w:rsidR="00FF1C1C" w:rsidRPr="00BE0E6D">
        <w:rPr>
          <w:rFonts w:ascii="Times New Roman" w:hAnsi="Times New Roman" w:cs="Times New Roman"/>
          <w:bCs/>
          <w:sz w:val="24"/>
          <w:szCs w:val="24"/>
        </w:rPr>
        <w:t>El  análisis</w:t>
      </w:r>
      <w:proofErr w:type="gramEnd"/>
      <w:r w:rsidR="00FF1C1C" w:rsidRPr="00BE0E6D">
        <w:rPr>
          <w:rFonts w:ascii="Times New Roman" w:hAnsi="Times New Roman" w:cs="Times New Roman"/>
          <w:bCs/>
          <w:sz w:val="24"/>
          <w:szCs w:val="24"/>
        </w:rPr>
        <w:t xml:space="preserve"> de </w:t>
      </w:r>
      <w:r w:rsidR="008D3693" w:rsidRPr="00BE0E6D">
        <w:rPr>
          <w:rFonts w:ascii="Times New Roman" w:hAnsi="Times New Roman" w:cs="Times New Roman"/>
          <w:bCs/>
          <w:sz w:val="24"/>
          <w:szCs w:val="24"/>
        </w:rPr>
        <w:t xml:space="preserve">las </w:t>
      </w:r>
      <w:r w:rsidR="00D921BC" w:rsidRPr="00BE0E6D">
        <w:rPr>
          <w:rFonts w:ascii="Times New Roman" w:hAnsi="Times New Roman" w:cs="Times New Roman"/>
          <w:bCs/>
          <w:sz w:val="24"/>
          <w:szCs w:val="24"/>
        </w:rPr>
        <w:t>e</w:t>
      </w:r>
      <w:r w:rsidR="008D3693" w:rsidRPr="00BE0E6D">
        <w:rPr>
          <w:rFonts w:ascii="Times New Roman" w:hAnsi="Times New Roman" w:cs="Times New Roman"/>
          <w:bCs/>
          <w:sz w:val="24"/>
          <w:szCs w:val="24"/>
        </w:rPr>
        <w:t>n</w:t>
      </w:r>
      <w:r w:rsidR="00D921BC" w:rsidRPr="00BE0E6D">
        <w:rPr>
          <w:rFonts w:ascii="Times New Roman" w:hAnsi="Times New Roman" w:cs="Times New Roman"/>
          <w:bCs/>
          <w:sz w:val="24"/>
          <w:szCs w:val="24"/>
        </w:rPr>
        <w:t>t</w:t>
      </w:r>
      <w:r w:rsidR="008D3693" w:rsidRPr="00BE0E6D">
        <w:rPr>
          <w:rFonts w:ascii="Times New Roman" w:hAnsi="Times New Roman" w:cs="Times New Roman"/>
          <w:bCs/>
          <w:sz w:val="24"/>
          <w:szCs w:val="24"/>
        </w:rPr>
        <w:t>revistas realizadas a los rectore</w:t>
      </w:r>
      <w:r w:rsidR="00D921BC" w:rsidRPr="00BE0E6D">
        <w:rPr>
          <w:rFonts w:ascii="Times New Roman" w:hAnsi="Times New Roman" w:cs="Times New Roman"/>
          <w:bCs/>
          <w:sz w:val="24"/>
          <w:szCs w:val="24"/>
        </w:rPr>
        <w:t xml:space="preserve">s </w:t>
      </w:r>
      <w:r w:rsidR="008D3693" w:rsidRPr="00BE0E6D">
        <w:rPr>
          <w:rFonts w:ascii="Times New Roman" w:hAnsi="Times New Roman" w:cs="Times New Roman"/>
          <w:bCs/>
          <w:sz w:val="24"/>
          <w:szCs w:val="24"/>
        </w:rPr>
        <w:t>permitió  identificar desafíos s</w:t>
      </w:r>
      <w:r w:rsidR="00D921BC" w:rsidRPr="00BE0E6D">
        <w:rPr>
          <w:rFonts w:ascii="Times New Roman" w:hAnsi="Times New Roman" w:cs="Times New Roman"/>
          <w:bCs/>
          <w:sz w:val="24"/>
          <w:szCs w:val="24"/>
        </w:rPr>
        <w:t>i</w:t>
      </w:r>
      <w:r w:rsidR="008D3693" w:rsidRPr="00BE0E6D">
        <w:rPr>
          <w:rFonts w:ascii="Times New Roman" w:hAnsi="Times New Roman" w:cs="Times New Roman"/>
          <w:bCs/>
          <w:sz w:val="24"/>
          <w:szCs w:val="24"/>
        </w:rPr>
        <w:t xml:space="preserve">gnificativos </w:t>
      </w:r>
      <w:r w:rsidR="00D921BC" w:rsidRPr="00BE0E6D">
        <w:rPr>
          <w:rFonts w:ascii="Times New Roman" w:hAnsi="Times New Roman" w:cs="Times New Roman"/>
          <w:bCs/>
          <w:sz w:val="24"/>
          <w:szCs w:val="24"/>
        </w:rPr>
        <w:t>en</w:t>
      </w:r>
      <w:r w:rsidR="008D3693" w:rsidRPr="00BE0E6D">
        <w:rPr>
          <w:rFonts w:ascii="Times New Roman" w:hAnsi="Times New Roman" w:cs="Times New Roman"/>
          <w:bCs/>
          <w:sz w:val="24"/>
          <w:szCs w:val="24"/>
        </w:rPr>
        <w:t xml:space="preserve"> la gestión de la </w:t>
      </w:r>
      <w:r w:rsidR="00D921BC" w:rsidRPr="00BE0E6D">
        <w:rPr>
          <w:rFonts w:ascii="Times New Roman" w:hAnsi="Times New Roman" w:cs="Times New Roman"/>
          <w:bCs/>
          <w:sz w:val="24"/>
          <w:szCs w:val="24"/>
        </w:rPr>
        <w:t>i</w:t>
      </w:r>
      <w:r w:rsidR="008D3693" w:rsidRPr="00BE0E6D">
        <w:rPr>
          <w:rFonts w:ascii="Times New Roman" w:hAnsi="Times New Roman" w:cs="Times New Roman"/>
          <w:bCs/>
          <w:sz w:val="24"/>
          <w:szCs w:val="24"/>
        </w:rPr>
        <w:t xml:space="preserve">ncertidumbre, específicamente en dimensiones como </w:t>
      </w:r>
      <w:r w:rsidR="00D921BC" w:rsidRPr="00BE0E6D">
        <w:rPr>
          <w:rFonts w:ascii="Times New Roman" w:hAnsi="Times New Roman" w:cs="Times New Roman"/>
          <w:bCs/>
          <w:sz w:val="24"/>
          <w:szCs w:val="24"/>
        </w:rPr>
        <w:t>l</w:t>
      </w:r>
      <w:r w:rsidR="008D3693" w:rsidRPr="00BE0E6D">
        <w:rPr>
          <w:rFonts w:ascii="Times New Roman" w:hAnsi="Times New Roman" w:cs="Times New Roman"/>
          <w:bCs/>
          <w:sz w:val="24"/>
          <w:szCs w:val="24"/>
        </w:rPr>
        <w:t xml:space="preserve">a planeación por </w:t>
      </w:r>
      <w:r w:rsidR="00D921BC" w:rsidRPr="00BE0E6D">
        <w:rPr>
          <w:rFonts w:ascii="Times New Roman" w:hAnsi="Times New Roman" w:cs="Times New Roman"/>
          <w:bCs/>
          <w:sz w:val="24"/>
          <w:szCs w:val="24"/>
        </w:rPr>
        <w:t>e</w:t>
      </w:r>
      <w:r w:rsidR="008D3693" w:rsidRPr="00BE0E6D">
        <w:rPr>
          <w:rFonts w:ascii="Times New Roman" w:hAnsi="Times New Roman" w:cs="Times New Roman"/>
          <w:bCs/>
          <w:sz w:val="24"/>
          <w:szCs w:val="24"/>
        </w:rPr>
        <w:t xml:space="preserve">scenarios, </w:t>
      </w:r>
      <w:r w:rsidR="00D921BC" w:rsidRPr="00BE0E6D">
        <w:rPr>
          <w:rFonts w:ascii="Times New Roman" w:hAnsi="Times New Roman" w:cs="Times New Roman"/>
          <w:bCs/>
          <w:sz w:val="24"/>
          <w:szCs w:val="24"/>
        </w:rPr>
        <w:t xml:space="preserve"> </w:t>
      </w:r>
      <w:r w:rsidR="008D3693" w:rsidRPr="00BE0E6D">
        <w:rPr>
          <w:rFonts w:ascii="Times New Roman" w:hAnsi="Times New Roman" w:cs="Times New Roman"/>
          <w:bCs/>
          <w:sz w:val="24"/>
          <w:szCs w:val="24"/>
        </w:rPr>
        <w:t>el desarrollo de</w:t>
      </w:r>
      <w:r w:rsidR="00D921BC" w:rsidRPr="00BE0E6D">
        <w:rPr>
          <w:rFonts w:ascii="Times New Roman" w:hAnsi="Times New Roman" w:cs="Times New Roman"/>
          <w:bCs/>
          <w:sz w:val="24"/>
          <w:szCs w:val="24"/>
        </w:rPr>
        <w:t xml:space="preserve"> est</w:t>
      </w:r>
      <w:r w:rsidR="008D3693" w:rsidRPr="00BE0E6D">
        <w:rPr>
          <w:rFonts w:ascii="Times New Roman" w:hAnsi="Times New Roman" w:cs="Times New Roman"/>
          <w:bCs/>
          <w:sz w:val="24"/>
          <w:szCs w:val="24"/>
        </w:rPr>
        <w:t>r</w:t>
      </w:r>
      <w:r w:rsidR="00D921BC" w:rsidRPr="00BE0E6D">
        <w:rPr>
          <w:rFonts w:ascii="Times New Roman" w:hAnsi="Times New Roman" w:cs="Times New Roman"/>
          <w:bCs/>
          <w:sz w:val="24"/>
          <w:szCs w:val="24"/>
        </w:rPr>
        <w:t>a</w:t>
      </w:r>
      <w:r w:rsidR="008D3693" w:rsidRPr="00BE0E6D">
        <w:rPr>
          <w:rFonts w:ascii="Times New Roman" w:hAnsi="Times New Roman" w:cs="Times New Roman"/>
          <w:bCs/>
          <w:sz w:val="24"/>
          <w:szCs w:val="24"/>
        </w:rPr>
        <w:t xml:space="preserve">tegias, </w:t>
      </w:r>
      <w:r w:rsidR="00D921BC" w:rsidRPr="00BE0E6D">
        <w:rPr>
          <w:rFonts w:ascii="Times New Roman" w:hAnsi="Times New Roman" w:cs="Times New Roman"/>
          <w:bCs/>
          <w:sz w:val="24"/>
          <w:szCs w:val="24"/>
        </w:rPr>
        <w:t>l</w:t>
      </w:r>
      <w:r w:rsidR="008D3693" w:rsidRPr="00BE0E6D">
        <w:rPr>
          <w:rFonts w:ascii="Times New Roman" w:hAnsi="Times New Roman" w:cs="Times New Roman"/>
          <w:bCs/>
          <w:sz w:val="24"/>
          <w:szCs w:val="24"/>
        </w:rPr>
        <w:t xml:space="preserve">a toma </w:t>
      </w:r>
      <w:r w:rsidR="00D921BC" w:rsidRPr="00BE0E6D">
        <w:rPr>
          <w:rFonts w:ascii="Times New Roman" w:hAnsi="Times New Roman" w:cs="Times New Roman"/>
          <w:bCs/>
          <w:sz w:val="24"/>
          <w:szCs w:val="24"/>
        </w:rPr>
        <w:t>d</w:t>
      </w:r>
      <w:r w:rsidR="008D3693" w:rsidRPr="00BE0E6D">
        <w:rPr>
          <w:rFonts w:ascii="Times New Roman" w:hAnsi="Times New Roman" w:cs="Times New Roman"/>
          <w:bCs/>
          <w:sz w:val="24"/>
          <w:szCs w:val="24"/>
        </w:rPr>
        <w:t xml:space="preserve">e decisiones y la gestión del </w:t>
      </w:r>
      <w:r w:rsidR="00D921BC" w:rsidRPr="00BE0E6D">
        <w:rPr>
          <w:rFonts w:ascii="Times New Roman" w:hAnsi="Times New Roman" w:cs="Times New Roman"/>
          <w:bCs/>
          <w:sz w:val="24"/>
          <w:szCs w:val="24"/>
        </w:rPr>
        <w:t>ca</w:t>
      </w:r>
      <w:r w:rsidR="008D3693" w:rsidRPr="008D3693">
        <w:rPr>
          <w:rFonts w:ascii="Times New Roman" w:hAnsi="Times New Roman" w:cs="Times New Roman"/>
          <w:sz w:val="24"/>
          <w:szCs w:val="24"/>
        </w:rPr>
        <w:t>mbio. Estos retos surgen  de</w:t>
      </w:r>
      <w:r w:rsidR="00B9365E" w:rsidRPr="008D3693">
        <w:rPr>
          <w:rFonts w:ascii="Times New Roman" w:hAnsi="Times New Roman" w:cs="Times New Roman"/>
          <w:sz w:val="24"/>
          <w:szCs w:val="24"/>
        </w:rPr>
        <w:t xml:space="preserve"> la</w:t>
      </w:r>
      <w:r w:rsidR="008D3693" w:rsidRPr="008D3693">
        <w:rPr>
          <w:rFonts w:ascii="Times New Roman" w:hAnsi="Times New Roman" w:cs="Times New Roman"/>
          <w:sz w:val="24"/>
          <w:szCs w:val="24"/>
        </w:rPr>
        <w:t xml:space="preserve"> necesidad constante de adaptar  las práticas i</w:t>
      </w:r>
      <w:r w:rsidR="00B9365E" w:rsidRPr="008D3693">
        <w:rPr>
          <w:rFonts w:ascii="Times New Roman" w:hAnsi="Times New Roman" w:cs="Times New Roman"/>
          <w:sz w:val="24"/>
          <w:szCs w:val="24"/>
        </w:rPr>
        <w:t>n</w:t>
      </w:r>
      <w:r w:rsidR="008D3693" w:rsidRPr="008D3693">
        <w:rPr>
          <w:rFonts w:ascii="Times New Roman" w:hAnsi="Times New Roman" w:cs="Times New Roman"/>
          <w:sz w:val="24"/>
          <w:szCs w:val="24"/>
        </w:rPr>
        <w:t xml:space="preserve">stitucionales frente a los cambios  </w:t>
      </w:r>
      <w:r w:rsidR="00B9365E" w:rsidRPr="008D3693">
        <w:rPr>
          <w:rFonts w:ascii="Times New Roman" w:hAnsi="Times New Roman" w:cs="Times New Roman"/>
          <w:sz w:val="24"/>
          <w:szCs w:val="24"/>
        </w:rPr>
        <w:t>r</w:t>
      </w:r>
      <w:r w:rsidR="008D3693" w:rsidRPr="008D3693">
        <w:rPr>
          <w:rFonts w:ascii="Times New Roman" w:hAnsi="Times New Roman" w:cs="Times New Roman"/>
          <w:sz w:val="24"/>
          <w:szCs w:val="24"/>
        </w:rPr>
        <w:t>epen</w:t>
      </w:r>
      <w:r w:rsidR="00B9365E" w:rsidRPr="008D3693">
        <w:rPr>
          <w:rFonts w:ascii="Times New Roman" w:hAnsi="Times New Roman" w:cs="Times New Roman"/>
          <w:sz w:val="24"/>
          <w:szCs w:val="24"/>
        </w:rPr>
        <w:t>ti</w:t>
      </w:r>
      <w:r w:rsidR="008D3693" w:rsidRPr="008D3693">
        <w:rPr>
          <w:rFonts w:ascii="Times New Roman" w:hAnsi="Times New Roman" w:cs="Times New Roman"/>
          <w:sz w:val="24"/>
          <w:szCs w:val="24"/>
        </w:rPr>
        <w:t>nos y la imprevisibilidad del entorno educativo</w:t>
      </w:r>
      <w:r w:rsidR="008D3693">
        <w:rPr>
          <w:rFonts w:ascii="Times New Roman" w:hAnsi="Times New Roman" w:cs="Times New Roman"/>
          <w:sz w:val="24"/>
          <w:szCs w:val="24"/>
        </w:rPr>
        <w:t>.</w:t>
      </w:r>
    </w:p>
    <w:p w14:paraId="30139261" w14:textId="77777777" w:rsidR="00722C27" w:rsidRDefault="00565DE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 a los niveles de flexibilidad y agilidad de los eq</w:t>
      </w:r>
      <w:r w:rsidR="00D46829">
        <w:rPr>
          <w:rFonts w:ascii="Times New Roman" w:hAnsi="Times New Roman" w:cs="Times New Roman"/>
          <w:sz w:val="24"/>
          <w:szCs w:val="24"/>
        </w:rPr>
        <w:t>uipos de trabajo institucional</w:t>
      </w:r>
      <w:r>
        <w:rPr>
          <w:rFonts w:ascii="Times New Roman" w:hAnsi="Times New Roman" w:cs="Times New Roman"/>
          <w:sz w:val="24"/>
          <w:szCs w:val="24"/>
        </w:rPr>
        <w:t xml:space="preserve"> para la adaptación a cambios inesperados, los resultados muestran que el 100% de los directivos (5 de 5) identifican la flexibilidad organizacional como un componente fundamental a la hora de gestionar la incertidumbre. Al caracterizar este nivel, solo el 60% de los consultados (3 de 5) lo calificó como alto, vinculándolo a una evolución positiva de la cultura organizacional y al uso sistemático de herramientas como el POA y el PMI. El otro 40% restante (2 de 5) sitúa la agilidad en un nivel medio, argumentando que, aunque existe la disposición al cambio, la velocidad de respuesta muchas veces se ve condicionada por limitaciones en los recursos financieros y tecnológicos, factores que </w:t>
      </w:r>
      <w:r w:rsidR="00D46829">
        <w:rPr>
          <w:rFonts w:ascii="Times New Roman" w:hAnsi="Times New Roman" w:cs="Times New Roman"/>
          <w:sz w:val="24"/>
          <w:szCs w:val="24"/>
        </w:rPr>
        <w:t xml:space="preserve">fueron críticos durante la contingencia por la pandemia. </w:t>
      </w:r>
      <w:r>
        <w:rPr>
          <w:rFonts w:ascii="Times New Roman" w:hAnsi="Times New Roman" w:cs="Times New Roman"/>
          <w:sz w:val="24"/>
          <w:szCs w:val="24"/>
        </w:rPr>
        <w:t xml:space="preserve">      </w:t>
      </w:r>
      <w:r w:rsidR="00B70B31">
        <w:rPr>
          <w:rFonts w:ascii="Times New Roman" w:hAnsi="Times New Roman" w:cs="Times New Roman"/>
          <w:sz w:val="24"/>
          <w:szCs w:val="24"/>
        </w:rPr>
        <w:t xml:space="preserve"> </w:t>
      </w:r>
    </w:p>
    <w:p w14:paraId="1752AEAC" w14:textId="77777777" w:rsidR="00722C27" w:rsidRDefault="006B1624" w:rsidP="00BE0E6D">
      <w:pPr>
        <w:spacing w:after="0" w:line="360" w:lineRule="auto"/>
        <w:ind w:firstLine="709"/>
        <w:jc w:val="both"/>
        <w:rPr>
          <w:rFonts w:ascii="Times New Roman" w:hAnsi="Times New Roman" w:cs="Times New Roman"/>
          <w:sz w:val="24"/>
          <w:szCs w:val="24"/>
        </w:rPr>
      </w:pPr>
      <w:r w:rsidRPr="003D541D">
        <w:rPr>
          <w:rFonts w:ascii="Times New Roman" w:hAnsi="Times New Roman" w:cs="Times New Roman"/>
          <w:sz w:val="24"/>
          <w:szCs w:val="24"/>
        </w:rPr>
        <w:lastRenderedPageBreak/>
        <w:t xml:space="preserve">Un enfoque integral demuestra que los rectores </w:t>
      </w:r>
      <w:r w:rsidR="00D921BC" w:rsidRPr="003D541D">
        <w:rPr>
          <w:rFonts w:ascii="Times New Roman" w:hAnsi="Times New Roman" w:cs="Times New Roman"/>
          <w:sz w:val="24"/>
          <w:szCs w:val="24"/>
        </w:rPr>
        <w:t>a</w:t>
      </w:r>
      <w:r w:rsidRPr="003D541D">
        <w:rPr>
          <w:rFonts w:ascii="Times New Roman" w:hAnsi="Times New Roman" w:cs="Times New Roman"/>
          <w:sz w:val="24"/>
          <w:szCs w:val="24"/>
        </w:rPr>
        <w:t>doptan u</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 xml:space="preserve">a perspectiva sistemática </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n la cual conve</w:t>
      </w:r>
      <w:r w:rsidR="00D921BC" w:rsidRPr="003D541D">
        <w:rPr>
          <w:rFonts w:ascii="Times New Roman" w:hAnsi="Times New Roman" w:cs="Times New Roman"/>
          <w:sz w:val="24"/>
          <w:szCs w:val="24"/>
        </w:rPr>
        <w:t>r</w:t>
      </w:r>
      <w:r w:rsidRPr="003D541D">
        <w:rPr>
          <w:rFonts w:ascii="Times New Roman" w:hAnsi="Times New Roman" w:cs="Times New Roman"/>
          <w:sz w:val="24"/>
          <w:szCs w:val="24"/>
        </w:rPr>
        <w:t>gen div</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rsos i</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s</w:t>
      </w:r>
      <w:r w:rsidR="00D921BC" w:rsidRPr="003D541D">
        <w:rPr>
          <w:rFonts w:ascii="Times New Roman" w:hAnsi="Times New Roman" w:cs="Times New Roman"/>
          <w:sz w:val="24"/>
          <w:szCs w:val="24"/>
        </w:rPr>
        <w:t>t</w:t>
      </w:r>
      <w:r w:rsidRPr="003D541D">
        <w:rPr>
          <w:rFonts w:ascii="Times New Roman" w:hAnsi="Times New Roman" w:cs="Times New Roman"/>
          <w:sz w:val="24"/>
          <w:szCs w:val="24"/>
        </w:rPr>
        <w:t>rumento</w:t>
      </w:r>
      <w:r w:rsidR="00D921BC" w:rsidRPr="003D541D">
        <w:rPr>
          <w:rFonts w:ascii="Times New Roman" w:hAnsi="Times New Roman" w:cs="Times New Roman"/>
          <w:sz w:val="24"/>
          <w:szCs w:val="24"/>
        </w:rPr>
        <w:t xml:space="preserve">s </w:t>
      </w:r>
      <w:r w:rsidRPr="003D541D">
        <w:rPr>
          <w:rFonts w:ascii="Times New Roman" w:hAnsi="Times New Roman" w:cs="Times New Roman"/>
          <w:sz w:val="24"/>
          <w:szCs w:val="24"/>
        </w:rPr>
        <w:t>d</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gestión para la mitigación </w:t>
      </w:r>
      <w:r w:rsidR="00D921BC" w:rsidRPr="003D541D">
        <w:rPr>
          <w:rFonts w:ascii="Times New Roman" w:hAnsi="Times New Roman" w:cs="Times New Roman"/>
          <w:sz w:val="24"/>
          <w:szCs w:val="24"/>
        </w:rPr>
        <w:t>de</w:t>
      </w:r>
      <w:r w:rsidR="00722C27">
        <w:rPr>
          <w:rFonts w:ascii="Times New Roman" w:hAnsi="Times New Roman" w:cs="Times New Roman"/>
          <w:sz w:val="24"/>
          <w:szCs w:val="24"/>
        </w:rPr>
        <w:t xml:space="preserve"> la incertidumbre.</w:t>
      </w:r>
    </w:p>
    <w:p w14:paraId="7F7F4AE1" w14:textId="77777777" w:rsidR="00722C27" w:rsidRDefault="006B1624" w:rsidP="00BE0E6D">
      <w:pPr>
        <w:spacing w:after="0" w:line="360" w:lineRule="auto"/>
        <w:ind w:firstLine="709"/>
        <w:jc w:val="both"/>
        <w:rPr>
          <w:rFonts w:ascii="Times New Roman" w:hAnsi="Times New Roman" w:cs="Times New Roman"/>
          <w:sz w:val="24"/>
          <w:szCs w:val="24"/>
        </w:rPr>
      </w:pPr>
      <w:r w:rsidRPr="003D541D">
        <w:rPr>
          <w:rFonts w:ascii="Times New Roman" w:hAnsi="Times New Roman" w:cs="Times New Roman"/>
          <w:sz w:val="24"/>
          <w:szCs w:val="24"/>
        </w:rPr>
        <w:t xml:space="preserve">En este marco, </w:t>
      </w:r>
      <w:r w:rsidR="00D921BC" w:rsidRPr="003D541D">
        <w:rPr>
          <w:rFonts w:ascii="Times New Roman" w:hAnsi="Times New Roman" w:cs="Times New Roman"/>
          <w:sz w:val="24"/>
          <w:szCs w:val="24"/>
        </w:rPr>
        <w:t>l</w:t>
      </w:r>
      <w:r w:rsidRPr="003D541D">
        <w:rPr>
          <w:rFonts w:ascii="Times New Roman" w:hAnsi="Times New Roman" w:cs="Times New Roman"/>
          <w:sz w:val="24"/>
          <w:szCs w:val="24"/>
        </w:rPr>
        <w:t>os resultados ev</w:t>
      </w:r>
      <w:r w:rsidR="00D921BC" w:rsidRPr="003D541D">
        <w:rPr>
          <w:rFonts w:ascii="Times New Roman" w:hAnsi="Times New Roman" w:cs="Times New Roman"/>
          <w:sz w:val="24"/>
          <w:szCs w:val="24"/>
        </w:rPr>
        <w:t>i</w:t>
      </w:r>
      <w:r w:rsidRPr="003D541D">
        <w:rPr>
          <w:rFonts w:ascii="Times New Roman" w:hAnsi="Times New Roman" w:cs="Times New Roman"/>
          <w:sz w:val="24"/>
          <w:szCs w:val="24"/>
        </w:rPr>
        <w:t>dencia</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 xml:space="preserve"> </w:t>
      </w:r>
      <w:r w:rsidR="00D921BC" w:rsidRPr="003D541D">
        <w:rPr>
          <w:rFonts w:ascii="Times New Roman" w:hAnsi="Times New Roman" w:cs="Times New Roman"/>
          <w:sz w:val="24"/>
          <w:szCs w:val="24"/>
        </w:rPr>
        <w:t>l</w:t>
      </w:r>
      <w:r w:rsidRPr="003D541D">
        <w:rPr>
          <w:rFonts w:ascii="Times New Roman" w:hAnsi="Times New Roman" w:cs="Times New Roman"/>
          <w:sz w:val="24"/>
          <w:szCs w:val="24"/>
        </w:rPr>
        <w:t>a importancia d</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la operativizaciòn estratégica m</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diante la articulación </w:t>
      </w:r>
      <w:r w:rsidR="00DD42FB" w:rsidRPr="003D541D">
        <w:rPr>
          <w:rFonts w:ascii="Times New Roman" w:hAnsi="Times New Roman" w:cs="Times New Roman"/>
          <w:sz w:val="24"/>
          <w:szCs w:val="24"/>
        </w:rPr>
        <w:t>del (</w:t>
      </w:r>
      <w:r w:rsidRPr="003D541D">
        <w:rPr>
          <w:rFonts w:ascii="Times New Roman" w:hAnsi="Times New Roman" w:cs="Times New Roman"/>
          <w:sz w:val="24"/>
          <w:szCs w:val="24"/>
        </w:rPr>
        <w:t>POA), el  análisis sistemático d</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riesgos y </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l monitoreo de </w:t>
      </w:r>
      <w:r w:rsidR="00D921BC" w:rsidRPr="003D541D">
        <w:rPr>
          <w:rFonts w:ascii="Times New Roman" w:hAnsi="Times New Roman" w:cs="Times New Roman"/>
          <w:sz w:val="24"/>
          <w:szCs w:val="24"/>
        </w:rPr>
        <w:t>i</w:t>
      </w:r>
      <w:r w:rsidRPr="003D541D">
        <w:rPr>
          <w:rFonts w:ascii="Times New Roman" w:hAnsi="Times New Roman" w:cs="Times New Roman"/>
          <w:sz w:val="24"/>
          <w:szCs w:val="24"/>
        </w:rPr>
        <w:t>ndicadores d</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w:t>
      </w:r>
      <w:r w:rsidR="00DD42FB" w:rsidRPr="003D541D">
        <w:rPr>
          <w:rFonts w:ascii="Times New Roman" w:hAnsi="Times New Roman" w:cs="Times New Roman"/>
          <w:sz w:val="24"/>
          <w:szCs w:val="24"/>
        </w:rPr>
        <w:t>calidad d</w:t>
      </w:r>
      <w:r w:rsidR="00D921BC" w:rsidRPr="003D541D">
        <w:rPr>
          <w:rFonts w:ascii="Times New Roman" w:hAnsi="Times New Roman" w:cs="Times New Roman"/>
          <w:sz w:val="24"/>
          <w:szCs w:val="24"/>
        </w:rPr>
        <w:t>e</w:t>
      </w:r>
      <w:r w:rsidR="00DD42FB" w:rsidRPr="003D541D">
        <w:rPr>
          <w:rFonts w:ascii="Times New Roman" w:hAnsi="Times New Roman" w:cs="Times New Roman"/>
          <w:sz w:val="24"/>
          <w:szCs w:val="24"/>
        </w:rPr>
        <w:t>ntro d</w:t>
      </w:r>
      <w:r w:rsidR="00D921BC" w:rsidRPr="003D541D">
        <w:rPr>
          <w:rFonts w:ascii="Times New Roman" w:hAnsi="Times New Roman" w:cs="Times New Roman"/>
          <w:sz w:val="24"/>
          <w:szCs w:val="24"/>
        </w:rPr>
        <w:t>e</w:t>
      </w:r>
      <w:r w:rsidR="00DD42FB" w:rsidRPr="003D541D">
        <w:rPr>
          <w:rFonts w:ascii="Times New Roman" w:hAnsi="Times New Roman" w:cs="Times New Roman"/>
          <w:sz w:val="24"/>
          <w:szCs w:val="24"/>
        </w:rPr>
        <w:t xml:space="preserve"> los pr</w:t>
      </w:r>
      <w:r w:rsidR="00D921BC" w:rsidRPr="003D541D">
        <w:rPr>
          <w:rFonts w:ascii="Times New Roman" w:hAnsi="Times New Roman" w:cs="Times New Roman"/>
          <w:sz w:val="24"/>
          <w:szCs w:val="24"/>
        </w:rPr>
        <w:t>o</w:t>
      </w:r>
      <w:r w:rsidR="00DD42FB" w:rsidRPr="003D541D">
        <w:rPr>
          <w:rFonts w:ascii="Times New Roman" w:hAnsi="Times New Roman" w:cs="Times New Roman"/>
          <w:sz w:val="24"/>
          <w:szCs w:val="24"/>
        </w:rPr>
        <w:t>cesos de planeación p</w:t>
      </w:r>
      <w:r w:rsidR="00D921BC" w:rsidRPr="003D541D">
        <w:rPr>
          <w:rFonts w:ascii="Times New Roman" w:hAnsi="Times New Roman" w:cs="Times New Roman"/>
          <w:sz w:val="24"/>
          <w:szCs w:val="24"/>
        </w:rPr>
        <w:t>o</w:t>
      </w:r>
      <w:r w:rsidR="00DD42FB" w:rsidRPr="003D541D">
        <w:rPr>
          <w:rFonts w:ascii="Times New Roman" w:hAnsi="Times New Roman" w:cs="Times New Roman"/>
          <w:sz w:val="24"/>
          <w:szCs w:val="24"/>
        </w:rPr>
        <w:t xml:space="preserve">r </w:t>
      </w:r>
      <w:r w:rsidR="00D921BC" w:rsidRPr="003D541D">
        <w:rPr>
          <w:rFonts w:ascii="Times New Roman" w:hAnsi="Times New Roman" w:cs="Times New Roman"/>
          <w:sz w:val="24"/>
          <w:szCs w:val="24"/>
        </w:rPr>
        <w:t>e</w:t>
      </w:r>
      <w:r w:rsidR="00722C27">
        <w:rPr>
          <w:rFonts w:ascii="Times New Roman" w:hAnsi="Times New Roman" w:cs="Times New Roman"/>
          <w:sz w:val="24"/>
          <w:szCs w:val="24"/>
        </w:rPr>
        <w:t>scenarios.</w:t>
      </w:r>
    </w:p>
    <w:p w14:paraId="47CC5B18" w14:textId="77777777" w:rsidR="00722C27" w:rsidRDefault="00DD42FB" w:rsidP="00BE0E6D">
      <w:pPr>
        <w:spacing w:after="0" w:line="360" w:lineRule="auto"/>
        <w:ind w:firstLine="709"/>
        <w:jc w:val="both"/>
        <w:rPr>
          <w:rFonts w:ascii="Times New Roman" w:hAnsi="Times New Roman" w:cs="Times New Roman"/>
          <w:sz w:val="24"/>
          <w:szCs w:val="24"/>
        </w:rPr>
      </w:pPr>
      <w:r w:rsidRPr="003D541D">
        <w:rPr>
          <w:rFonts w:ascii="Times New Roman" w:hAnsi="Times New Roman" w:cs="Times New Roman"/>
          <w:sz w:val="24"/>
          <w:szCs w:val="24"/>
        </w:rPr>
        <w:t xml:space="preserve">Asimismo, </w:t>
      </w:r>
      <w:r w:rsidR="00D921BC" w:rsidRPr="003D541D">
        <w:rPr>
          <w:rFonts w:ascii="Times New Roman" w:hAnsi="Times New Roman" w:cs="Times New Roman"/>
          <w:sz w:val="24"/>
          <w:szCs w:val="24"/>
        </w:rPr>
        <w:t>s</w:t>
      </w:r>
      <w:r w:rsidRPr="003D541D">
        <w:rPr>
          <w:rFonts w:ascii="Times New Roman" w:hAnsi="Times New Roman" w:cs="Times New Roman"/>
          <w:sz w:val="24"/>
          <w:szCs w:val="24"/>
        </w:rPr>
        <w:t>e observa una integración técnica que vi</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 xml:space="preserve">cula el (PEI) y </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l </w:t>
      </w:r>
      <w:r w:rsidR="00D921BC" w:rsidRPr="003D541D">
        <w:rPr>
          <w:rFonts w:ascii="Times New Roman" w:hAnsi="Times New Roman" w:cs="Times New Roman"/>
          <w:sz w:val="24"/>
          <w:szCs w:val="24"/>
        </w:rPr>
        <w:t>ma</w:t>
      </w:r>
      <w:r w:rsidRPr="003D541D">
        <w:rPr>
          <w:rFonts w:ascii="Times New Roman" w:hAnsi="Times New Roman" w:cs="Times New Roman"/>
          <w:sz w:val="24"/>
          <w:szCs w:val="24"/>
        </w:rPr>
        <w:t xml:space="preserve">nual </w:t>
      </w:r>
      <w:r w:rsidR="00D921BC" w:rsidRPr="003D541D">
        <w:rPr>
          <w:rFonts w:ascii="Times New Roman" w:hAnsi="Times New Roman" w:cs="Times New Roman"/>
          <w:sz w:val="24"/>
          <w:szCs w:val="24"/>
        </w:rPr>
        <w:t>de</w:t>
      </w:r>
      <w:r w:rsidRPr="003D541D">
        <w:rPr>
          <w:rFonts w:ascii="Times New Roman" w:hAnsi="Times New Roman" w:cs="Times New Roman"/>
          <w:sz w:val="24"/>
          <w:szCs w:val="24"/>
        </w:rPr>
        <w:t xml:space="preserve"> convivencia con dimensiones cua</w:t>
      </w:r>
      <w:r w:rsidR="00D921BC" w:rsidRPr="003D541D">
        <w:rPr>
          <w:rFonts w:ascii="Times New Roman" w:hAnsi="Times New Roman" w:cs="Times New Roman"/>
          <w:sz w:val="24"/>
          <w:szCs w:val="24"/>
        </w:rPr>
        <w:t>l</w:t>
      </w:r>
      <w:r w:rsidRPr="003D541D">
        <w:rPr>
          <w:rFonts w:ascii="Times New Roman" w:hAnsi="Times New Roman" w:cs="Times New Roman"/>
          <w:sz w:val="24"/>
          <w:szCs w:val="24"/>
        </w:rPr>
        <w:t>itativas d</w:t>
      </w:r>
      <w:r w:rsidR="00D921BC" w:rsidRPr="003D541D">
        <w:rPr>
          <w:rFonts w:ascii="Times New Roman" w:hAnsi="Times New Roman" w:cs="Times New Roman"/>
          <w:sz w:val="24"/>
          <w:szCs w:val="24"/>
        </w:rPr>
        <w:t>el</w:t>
      </w:r>
      <w:r w:rsidRPr="003D541D">
        <w:rPr>
          <w:rFonts w:ascii="Times New Roman" w:hAnsi="Times New Roman" w:cs="Times New Roman"/>
          <w:sz w:val="24"/>
          <w:szCs w:val="24"/>
        </w:rPr>
        <w:t xml:space="preserve"> liderazgo estratégico y la motivación. Esta co</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vergencia sugiere que la  gestión del cambio s</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reconoce como un p</w:t>
      </w:r>
      <w:r w:rsidR="00D921BC" w:rsidRPr="003D541D">
        <w:rPr>
          <w:rFonts w:ascii="Times New Roman" w:hAnsi="Times New Roman" w:cs="Times New Roman"/>
          <w:sz w:val="24"/>
          <w:szCs w:val="24"/>
        </w:rPr>
        <w:t>r</w:t>
      </w:r>
      <w:r w:rsidRPr="003D541D">
        <w:rPr>
          <w:rFonts w:ascii="Times New Roman" w:hAnsi="Times New Roman" w:cs="Times New Roman"/>
          <w:sz w:val="24"/>
          <w:szCs w:val="24"/>
        </w:rPr>
        <w:t>oceso mu</w:t>
      </w:r>
      <w:r w:rsidR="00D921BC" w:rsidRPr="003D541D">
        <w:rPr>
          <w:rFonts w:ascii="Times New Roman" w:hAnsi="Times New Roman" w:cs="Times New Roman"/>
          <w:sz w:val="24"/>
          <w:szCs w:val="24"/>
        </w:rPr>
        <w:t>l</w:t>
      </w:r>
      <w:r w:rsidRPr="003D541D">
        <w:rPr>
          <w:rFonts w:ascii="Times New Roman" w:hAnsi="Times New Roman" w:cs="Times New Roman"/>
          <w:sz w:val="24"/>
          <w:szCs w:val="24"/>
        </w:rPr>
        <w:t xml:space="preserve">tidimensional que </w:t>
      </w:r>
      <w:r w:rsidR="00D921BC" w:rsidRPr="003D541D">
        <w:rPr>
          <w:rFonts w:ascii="Times New Roman" w:hAnsi="Times New Roman" w:cs="Times New Roman"/>
          <w:sz w:val="24"/>
          <w:szCs w:val="24"/>
        </w:rPr>
        <w:t>re</w:t>
      </w:r>
      <w:r w:rsidRPr="003D541D">
        <w:rPr>
          <w:rFonts w:ascii="Times New Roman" w:hAnsi="Times New Roman" w:cs="Times New Roman"/>
          <w:sz w:val="24"/>
          <w:szCs w:val="24"/>
        </w:rPr>
        <w:t xml:space="preserve">quiere </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l </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ngranaje d</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 h</w:t>
      </w:r>
      <w:r w:rsidR="00D921BC" w:rsidRPr="003D541D">
        <w:rPr>
          <w:rFonts w:ascii="Times New Roman" w:hAnsi="Times New Roman" w:cs="Times New Roman"/>
          <w:sz w:val="24"/>
          <w:szCs w:val="24"/>
        </w:rPr>
        <w:t>e</w:t>
      </w:r>
      <w:r w:rsidRPr="003D541D">
        <w:rPr>
          <w:rFonts w:ascii="Times New Roman" w:hAnsi="Times New Roman" w:cs="Times New Roman"/>
          <w:sz w:val="24"/>
          <w:szCs w:val="24"/>
        </w:rPr>
        <w:t xml:space="preserve">rramientas </w:t>
      </w:r>
      <w:r w:rsidR="00D921BC" w:rsidRPr="003D541D">
        <w:rPr>
          <w:rFonts w:ascii="Times New Roman" w:hAnsi="Times New Roman" w:cs="Times New Roman"/>
          <w:sz w:val="24"/>
          <w:szCs w:val="24"/>
        </w:rPr>
        <w:t>n</w:t>
      </w:r>
      <w:r w:rsidRPr="003D541D">
        <w:rPr>
          <w:rFonts w:ascii="Times New Roman" w:hAnsi="Times New Roman" w:cs="Times New Roman"/>
          <w:sz w:val="24"/>
          <w:szCs w:val="24"/>
        </w:rPr>
        <w:t xml:space="preserve">ormativas y competencias </w:t>
      </w:r>
      <w:r w:rsidR="00D921BC" w:rsidRPr="003D541D">
        <w:rPr>
          <w:rFonts w:ascii="Times New Roman" w:hAnsi="Times New Roman" w:cs="Times New Roman"/>
          <w:sz w:val="24"/>
          <w:szCs w:val="24"/>
        </w:rPr>
        <w:t>d</w:t>
      </w:r>
      <w:r w:rsidR="003D541D" w:rsidRPr="003D541D">
        <w:rPr>
          <w:rFonts w:ascii="Times New Roman" w:hAnsi="Times New Roman" w:cs="Times New Roman"/>
          <w:sz w:val="24"/>
          <w:szCs w:val="24"/>
        </w:rPr>
        <w:t xml:space="preserve">irectivas para garantizar </w:t>
      </w:r>
      <w:r w:rsidR="00D921BC" w:rsidRPr="003D541D">
        <w:rPr>
          <w:rFonts w:ascii="Times New Roman" w:hAnsi="Times New Roman" w:cs="Times New Roman"/>
          <w:sz w:val="24"/>
          <w:szCs w:val="24"/>
        </w:rPr>
        <w:t>e</w:t>
      </w:r>
      <w:r w:rsidR="003D541D" w:rsidRPr="003D541D">
        <w:rPr>
          <w:rFonts w:ascii="Times New Roman" w:hAnsi="Times New Roman" w:cs="Times New Roman"/>
          <w:sz w:val="24"/>
          <w:szCs w:val="24"/>
        </w:rPr>
        <w:t xml:space="preserve">l cumplimiento de los </w:t>
      </w:r>
      <w:r w:rsidR="00D921BC" w:rsidRPr="003D541D">
        <w:rPr>
          <w:rFonts w:ascii="Times New Roman" w:hAnsi="Times New Roman" w:cs="Times New Roman"/>
          <w:sz w:val="24"/>
          <w:szCs w:val="24"/>
        </w:rPr>
        <w:t>o</w:t>
      </w:r>
      <w:r w:rsidR="003D541D" w:rsidRPr="003D541D">
        <w:rPr>
          <w:rFonts w:ascii="Times New Roman" w:hAnsi="Times New Roman" w:cs="Times New Roman"/>
          <w:sz w:val="24"/>
          <w:szCs w:val="24"/>
        </w:rPr>
        <w:t xml:space="preserve">bjetivos </w:t>
      </w:r>
      <w:r w:rsidR="00D921BC" w:rsidRPr="003D541D">
        <w:rPr>
          <w:rFonts w:ascii="Times New Roman" w:hAnsi="Times New Roman" w:cs="Times New Roman"/>
          <w:sz w:val="24"/>
          <w:szCs w:val="24"/>
        </w:rPr>
        <w:t>i</w:t>
      </w:r>
      <w:r w:rsidR="003D541D" w:rsidRPr="003D541D">
        <w:rPr>
          <w:rFonts w:ascii="Times New Roman" w:hAnsi="Times New Roman" w:cs="Times New Roman"/>
          <w:sz w:val="24"/>
          <w:szCs w:val="24"/>
        </w:rPr>
        <w:t>nstitucionales y la calidad educativa.</w:t>
      </w:r>
    </w:p>
    <w:p w14:paraId="7CE8CFC8" w14:textId="77777777" w:rsidR="00722C27" w:rsidRDefault="00897869"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Planeación estratégica</w:t>
      </w:r>
      <w:r w:rsidR="00722C27" w:rsidRPr="00BE0E6D">
        <w:rPr>
          <w:rFonts w:ascii="Times New Roman" w:hAnsi="Times New Roman" w:cs="Times New Roman"/>
          <w:sz w:val="24"/>
          <w:szCs w:val="24"/>
        </w:rPr>
        <w:t xml:space="preserve">. </w:t>
      </w:r>
      <w:r w:rsidR="00DC3738" w:rsidRPr="00BE0E6D">
        <w:rPr>
          <w:rFonts w:ascii="Times New Roman" w:hAnsi="Times New Roman" w:cs="Times New Roman"/>
          <w:sz w:val="24"/>
          <w:szCs w:val="24"/>
        </w:rPr>
        <w:t xml:space="preserve">En el análisis de la planeación estratégica se observa como los </w:t>
      </w:r>
      <w:r w:rsidR="00E004D9" w:rsidRPr="00BE0E6D">
        <w:rPr>
          <w:rFonts w:ascii="Times New Roman" w:hAnsi="Times New Roman" w:cs="Times New Roman"/>
          <w:sz w:val="24"/>
          <w:szCs w:val="24"/>
        </w:rPr>
        <w:t>di</w:t>
      </w:r>
      <w:r w:rsidR="00C7151A" w:rsidRPr="00BE0E6D">
        <w:rPr>
          <w:rFonts w:ascii="Times New Roman" w:hAnsi="Times New Roman" w:cs="Times New Roman"/>
          <w:sz w:val="24"/>
          <w:szCs w:val="24"/>
        </w:rPr>
        <w:t>r</w:t>
      </w:r>
      <w:r w:rsidR="00E004D9" w:rsidRPr="00BE0E6D">
        <w:rPr>
          <w:rFonts w:ascii="Times New Roman" w:hAnsi="Times New Roman" w:cs="Times New Roman"/>
          <w:sz w:val="24"/>
          <w:szCs w:val="24"/>
        </w:rPr>
        <w:t>ecti</w:t>
      </w:r>
      <w:r w:rsidR="00DC3738" w:rsidRPr="00BE0E6D">
        <w:rPr>
          <w:rFonts w:ascii="Times New Roman" w:hAnsi="Times New Roman" w:cs="Times New Roman"/>
          <w:sz w:val="24"/>
          <w:szCs w:val="24"/>
        </w:rPr>
        <w:t xml:space="preserve">vos </w:t>
      </w:r>
      <w:proofErr w:type="gramStart"/>
      <w:r w:rsidR="00DC3738" w:rsidRPr="00BE0E6D">
        <w:rPr>
          <w:rFonts w:ascii="Times New Roman" w:hAnsi="Times New Roman" w:cs="Times New Roman"/>
          <w:sz w:val="24"/>
          <w:szCs w:val="24"/>
        </w:rPr>
        <w:t xml:space="preserve">hacen  </w:t>
      </w:r>
      <w:r w:rsidR="00E004D9" w:rsidRPr="00BE0E6D">
        <w:rPr>
          <w:rFonts w:ascii="Times New Roman" w:hAnsi="Times New Roman" w:cs="Times New Roman"/>
          <w:sz w:val="24"/>
          <w:szCs w:val="24"/>
        </w:rPr>
        <w:t>i</w:t>
      </w:r>
      <w:r w:rsidR="00C7151A" w:rsidRPr="00BE0E6D">
        <w:rPr>
          <w:rFonts w:ascii="Times New Roman" w:hAnsi="Times New Roman" w:cs="Times New Roman"/>
          <w:sz w:val="24"/>
          <w:szCs w:val="24"/>
        </w:rPr>
        <w:t>n</w:t>
      </w:r>
      <w:r w:rsidR="00E004D9" w:rsidRPr="00BE0E6D">
        <w:rPr>
          <w:rFonts w:ascii="Times New Roman" w:hAnsi="Times New Roman" w:cs="Times New Roman"/>
          <w:sz w:val="24"/>
          <w:szCs w:val="24"/>
        </w:rPr>
        <w:t>tegración</w:t>
      </w:r>
      <w:proofErr w:type="gramEnd"/>
      <w:r w:rsidR="00E004D9" w:rsidRPr="002C21F6">
        <w:rPr>
          <w:rFonts w:ascii="Times New Roman" w:hAnsi="Times New Roman" w:cs="Times New Roman"/>
          <w:sz w:val="24"/>
          <w:szCs w:val="24"/>
        </w:rPr>
        <w:t xml:space="preserve"> sistemática</w:t>
      </w:r>
      <w:r w:rsidR="00C7151A" w:rsidRPr="002C21F6">
        <w:rPr>
          <w:rFonts w:ascii="Times New Roman" w:hAnsi="Times New Roman" w:cs="Times New Roman"/>
          <w:sz w:val="24"/>
          <w:szCs w:val="24"/>
        </w:rPr>
        <w:t xml:space="preserve"> de</w:t>
      </w:r>
      <w:r w:rsidR="00E004D9" w:rsidRPr="002C21F6">
        <w:rPr>
          <w:rFonts w:ascii="Times New Roman" w:hAnsi="Times New Roman" w:cs="Times New Roman"/>
          <w:sz w:val="24"/>
          <w:szCs w:val="24"/>
        </w:rPr>
        <w:t xml:space="preserve"> los valores  misi</w:t>
      </w:r>
      <w:r w:rsidR="00C7151A" w:rsidRPr="002C21F6">
        <w:rPr>
          <w:rFonts w:ascii="Times New Roman" w:hAnsi="Times New Roman" w:cs="Times New Roman"/>
          <w:sz w:val="24"/>
          <w:szCs w:val="24"/>
        </w:rPr>
        <w:t>on</w:t>
      </w:r>
      <w:r w:rsidR="00E004D9" w:rsidRPr="002C21F6">
        <w:rPr>
          <w:rFonts w:ascii="Times New Roman" w:hAnsi="Times New Roman" w:cs="Times New Roman"/>
          <w:sz w:val="24"/>
          <w:szCs w:val="24"/>
        </w:rPr>
        <w:t>ales para gar</w:t>
      </w:r>
      <w:r w:rsidR="00C7151A" w:rsidRPr="002C21F6">
        <w:rPr>
          <w:rFonts w:ascii="Times New Roman" w:hAnsi="Times New Roman" w:cs="Times New Roman"/>
          <w:sz w:val="24"/>
          <w:szCs w:val="24"/>
        </w:rPr>
        <w:t>an</w:t>
      </w:r>
      <w:r w:rsidR="00E004D9" w:rsidRPr="002C21F6">
        <w:rPr>
          <w:rFonts w:ascii="Times New Roman" w:hAnsi="Times New Roman" w:cs="Times New Roman"/>
          <w:sz w:val="24"/>
          <w:szCs w:val="24"/>
        </w:rPr>
        <w:t>tizar l</w:t>
      </w:r>
      <w:r w:rsidR="00C7151A" w:rsidRPr="002C21F6">
        <w:rPr>
          <w:rFonts w:ascii="Times New Roman" w:hAnsi="Times New Roman" w:cs="Times New Roman"/>
          <w:sz w:val="24"/>
          <w:szCs w:val="24"/>
        </w:rPr>
        <w:t>a</w:t>
      </w:r>
      <w:r w:rsidR="00E004D9" w:rsidRPr="002C21F6">
        <w:rPr>
          <w:rFonts w:ascii="Times New Roman" w:hAnsi="Times New Roman" w:cs="Times New Roman"/>
          <w:sz w:val="24"/>
          <w:szCs w:val="24"/>
        </w:rPr>
        <w:t xml:space="preserve"> </w:t>
      </w:r>
      <w:r w:rsidR="00C7151A" w:rsidRPr="002C21F6">
        <w:rPr>
          <w:rFonts w:ascii="Times New Roman" w:hAnsi="Times New Roman" w:cs="Times New Roman"/>
          <w:sz w:val="24"/>
          <w:szCs w:val="24"/>
        </w:rPr>
        <w:t>co</w:t>
      </w:r>
      <w:r w:rsidR="00E004D9" w:rsidRPr="002C21F6">
        <w:rPr>
          <w:rFonts w:ascii="Times New Roman" w:hAnsi="Times New Roman" w:cs="Times New Roman"/>
          <w:sz w:val="24"/>
          <w:szCs w:val="24"/>
        </w:rPr>
        <w:t>here</w:t>
      </w:r>
      <w:r w:rsidR="00C7151A" w:rsidRPr="002C21F6">
        <w:rPr>
          <w:rFonts w:ascii="Times New Roman" w:hAnsi="Times New Roman" w:cs="Times New Roman"/>
          <w:sz w:val="24"/>
          <w:szCs w:val="24"/>
        </w:rPr>
        <w:t>nci</w:t>
      </w:r>
      <w:r w:rsidR="00E004D9" w:rsidRPr="002C21F6">
        <w:rPr>
          <w:rFonts w:ascii="Times New Roman" w:hAnsi="Times New Roman" w:cs="Times New Roman"/>
          <w:sz w:val="24"/>
          <w:szCs w:val="24"/>
        </w:rPr>
        <w:t xml:space="preserve">a </w:t>
      </w:r>
      <w:r w:rsidR="00C7151A" w:rsidRPr="002C21F6">
        <w:rPr>
          <w:rFonts w:ascii="Times New Roman" w:hAnsi="Times New Roman" w:cs="Times New Roman"/>
          <w:sz w:val="24"/>
          <w:szCs w:val="24"/>
        </w:rPr>
        <w:t>en</w:t>
      </w:r>
      <w:r w:rsidR="00E004D9" w:rsidRPr="002C21F6">
        <w:rPr>
          <w:rFonts w:ascii="Times New Roman" w:hAnsi="Times New Roman" w:cs="Times New Roman"/>
          <w:sz w:val="24"/>
          <w:szCs w:val="24"/>
        </w:rPr>
        <w:t>tre e</w:t>
      </w:r>
      <w:r w:rsidR="00C7151A" w:rsidRPr="002C21F6">
        <w:rPr>
          <w:rFonts w:ascii="Times New Roman" w:hAnsi="Times New Roman" w:cs="Times New Roman"/>
          <w:sz w:val="24"/>
          <w:szCs w:val="24"/>
        </w:rPr>
        <w:t>l</w:t>
      </w:r>
      <w:r w:rsidR="00E004D9" w:rsidRPr="002C21F6">
        <w:rPr>
          <w:rFonts w:ascii="Times New Roman" w:hAnsi="Times New Roman" w:cs="Times New Roman"/>
          <w:sz w:val="24"/>
          <w:szCs w:val="24"/>
        </w:rPr>
        <w:t xml:space="preserve"> hor</w:t>
      </w:r>
      <w:r w:rsidR="00C7151A" w:rsidRPr="002C21F6">
        <w:rPr>
          <w:rFonts w:ascii="Times New Roman" w:hAnsi="Times New Roman" w:cs="Times New Roman"/>
          <w:sz w:val="24"/>
          <w:szCs w:val="24"/>
        </w:rPr>
        <w:t>i</w:t>
      </w:r>
      <w:r w:rsidR="00E004D9" w:rsidRPr="002C21F6">
        <w:rPr>
          <w:rFonts w:ascii="Times New Roman" w:hAnsi="Times New Roman" w:cs="Times New Roman"/>
          <w:sz w:val="24"/>
          <w:szCs w:val="24"/>
        </w:rPr>
        <w:t>zonte institucional y la p</w:t>
      </w:r>
      <w:r w:rsidR="00C7151A" w:rsidRPr="002C21F6">
        <w:rPr>
          <w:rFonts w:ascii="Times New Roman" w:hAnsi="Times New Roman" w:cs="Times New Roman"/>
          <w:sz w:val="24"/>
          <w:szCs w:val="24"/>
        </w:rPr>
        <w:t>ra</w:t>
      </w:r>
      <w:r w:rsidR="00E004D9" w:rsidRPr="002C21F6">
        <w:rPr>
          <w:rFonts w:ascii="Times New Roman" w:hAnsi="Times New Roman" w:cs="Times New Roman"/>
          <w:sz w:val="24"/>
          <w:szCs w:val="24"/>
        </w:rPr>
        <w:t xml:space="preserve">xis cotidiana. Esta alineación estratégica </w:t>
      </w:r>
      <w:r w:rsidR="00DC3738">
        <w:rPr>
          <w:rFonts w:ascii="Times New Roman" w:hAnsi="Times New Roman" w:cs="Times New Roman"/>
          <w:sz w:val="24"/>
          <w:szCs w:val="24"/>
        </w:rPr>
        <w:t xml:space="preserve">tiene como propósito </w:t>
      </w:r>
      <w:r w:rsidR="00E004D9" w:rsidRPr="002C21F6">
        <w:rPr>
          <w:rFonts w:ascii="Times New Roman" w:hAnsi="Times New Roman" w:cs="Times New Roman"/>
          <w:sz w:val="24"/>
          <w:szCs w:val="24"/>
        </w:rPr>
        <w:t>m</w:t>
      </w:r>
      <w:r w:rsidR="00C7151A" w:rsidRPr="002C21F6">
        <w:rPr>
          <w:rFonts w:ascii="Times New Roman" w:hAnsi="Times New Roman" w:cs="Times New Roman"/>
          <w:sz w:val="24"/>
          <w:szCs w:val="24"/>
        </w:rPr>
        <w:t>i</w:t>
      </w:r>
      <w:r w:rsidR="00E004D9" w:rsidRPr="002C21F6">
        <w:rPr>
          <w:rFonts w:ascii="Times New Roman" w:hAnsi="Times New Roman" w:cs="Times New Roman"/>
          <w:sz w:val="24"/>
          <w:szCs w:val="24"/>
        </w:rPr>
        <w:t>tig</w:t>
      </w:r>
      <w:r w:rsidR="00C7151A" w:rsidRPr="002C21F6">
        <w:rPr>
          <w:rFonts w:ascii="Times New Roman" w:hAnsi="Times New Roman" w:cs="Times New Roman"/>
          <w:sz w:val="24"/>
          <w:szCs w:val="24"/>
        </w:rPr>
        <w:t>a</w:t>
      </w:r>
      <w:r w:rsidR="00E004D9" w:rsidRPr="002C21F6">
        <w:rPr>
          <w:rFonts w:ascii="Times New Roman" w:hAnsi="Times New Roman" w:cs="Times New Roman"/>
          <w:sz w:val="24"/>
          <w:szCs w:val="24"/>
        </w:rPr>
        <w:t xml:space="preserve">r la </w:t>
      </w:r>
      <w:r w:rsidR="00DC3738">
        <w:rPr>
          <w:rFonts w:ascii="Times New Roman" w:hAnsi="Times New Roman" w:cs="Times New Roman"/>
          <w:sz w:val="24"/>
          <w:szCs w:val="24"/>
        </w:rPr>
        <w:t xml:space="preserve">fragmentación </w:t>
      </w:r>
      <w:r w:rsidR="00E004D9" w:rsidRPr="002C21F6">
        <w:rPr>
          <w:rFonts w:ascii="Times New Roman" w:hAnsi="Times New Roman" w:cs="Times New Roman"/>
          <w:sz w:val="24"/>
          <w:szCs w:val="24"/>
        </w:rPr>
        <w:t xml:space="preserve"> d</w:t>
      </w:r>
      <w:r w:rsidR="00C7151A" w:rsidRPr="002C21F6">
        <w:rPr>
          <w:rFonts w:ascii="Times New Roman" w:hAnsi="Times New Roman" w:cs="Times New Roman"/>
          <w:sz w:val="24"/>
          <w:szCs w:val="24"/>
        </w:rPr>
        <w:t>e</w:t>
      </w:r>
      <w:r w:rsidR="00E004D9" w:rsidRPr="002C21F6">
        <w:rPr>
          <w:rFonts w:ascii="Times New Roman" w:hAnsi="Times New Roman" w:cs="Times New Roman"/>
          <w:sz w:val="24"/>
          <w:szCs w:val="24"/>
        </w:rPr>
        <w:t xml:space="preserve"> los miembros de </w:t>
      </w:r>
      <w:r w:rsidR="00C7151A" w:rsidRPr="002C21F6">
        <w:rPr>
          <w:rFonts w:ascii="Times New Roman" w:hAnsi="Times New Roman" w:cs="Times New Roman"/>
          <w:sz w:val="24"/>
          <w:szCs w:val="24"/>
        </w:rPr>
        <w:t>l</w:t>
      </w:r>
      <w:r w:rsidR="00E004D9" w:rsidRPr="002C21F6">
        <w:rPr>
          <w:rFonts w:ascii="Times New Roman" w:hAnsi="Times New Roman" w:cs="Times New Roman"/>
          <w:sz w:val="24"/>
          <w:szCs w:val="24"/>
        </w:rPr>
        <w:t>a c</w:t>
      </w:r>
      <w:r w:rsidR="00C7151A" w:rsidRPr="002C21F6">
        <w:rPr>
          <w:rFonts w:ascii="Times New Roman" w:hAnsi="Times New Roman" w:cs="Times New Roman"/>
          <w:sz w:val="24"/>
          <w:szCs w:val="24"/>
        </w:rPr>
        <w:t>o</w:t>
      </w:r>
      <w:r w:rsidR="00E004D9" w:rsidRPr="002C21F6">
        <w:rPr>
          <w:rFonts w:ascii="Times New Roman" w:hAnsi="Times New Roman" w:cs="Times New Roman"/>
          <w:sz w:val="24"/>
          <w:szCs w:val="24"/>
        </w:rPr>
        <w:t xml:space="preserve">munidad, asegurando una respuesta institucional </w:t>
      </w:r>
      <w:r w:rsidR="00C7151A" w:rsidRPr="002C21F6">
        <w:rPr>
          <w:rFonts w:ascii="Times New Roman" w:hAnsi="Times New Roman" w:cs="Times New Roman"/>
          <w:sz w:val="24"/>
          <w:szCs w:val="24"/>
        </w:rPr>
        <w:t>vi</w:t>
      </w:r>
      <w:r w:rsidR="00E004D9" w:rsidRPr="002C21F6">
        <w:rPr>
          <w:rFonts w:ascii="Times New Roman" w:hAnsi="Times New Roman" w:cs="Times New Roman"/>
          <w:sz w:val="24"/>
          <w:szCs w:val="24"/>
        </w:rPr>
        <w:t>nculada al contexto local y fortalecie</w:t>
      </w:r>
      <w:r w:rsidR="00C7151A" w:rsidRPr="002C21F6">
        <w:rPr>
          <w:rFonts w:ascii="Times New Roman" w:hAnsi="Times New Roman" w:cs="Times New Roman"/>
          <w:sz w:val="24"/>
          <w:szCs w:val="24"/>
        </w:rPr>
        <w:t>n</w:t>
      </w:r>
      <w:r w:rsidR="00E004D9" w:rsidRPr="002C21F6">
        <w:rPr>
          <w:rFonts w:ascii="Times New Roman" w:hAnsi="Times New Roman" w:cs="Times New Roman"/>
          <w:sz w:val="24"/>
          <w:szCs w:val="24"/>
        </w:rPr>
        <w:t xml:space="preserve">do </w:t>
      </w:r>
      <w:r w:rsidR="002C21F6" w:rsidRPr="002C21F6">
        <w:rPr>
          <w:rFonts w:ascii="Times New Roman" w:hAnsi="Times New Roman" w:cs="Times New Roman"/>
          <w:sz w:val="24"/>
          <w:szCs w:val="24"/>
        </w:rPr>
        <w:t xml:space="preserve">el reconocimiento social de los </w:t>
      </w:r>
      <w:r w:rsidR="00C7151A" w:rsidRPr="002C21F6">
        <w:rPr>
          <w:rFonts w:ascii="Times New Roman" w:hAnsi="Times New Roman" w:cs="Times New Roman"/>
          <w:sz w:val="24"/>
          <w:szCs w:val="24"/>
        </w:rPr>
        <w:t>e</w:t>
      </w:r>
      <w:r w:rsidR="002C21F6" w:rsidRPr="002C21F6">
        <w:rPr>
          <w:rFonts w:ascii="Times New Roman" w:hAnsi="Times New Roman" w:cs="Times New Roman"/>
          <w:sz w:val="24"/>
          <w:szCs w:val="24"/>
        </w:rPr>
        <w:t>stablecimi</w:t>
      </w:r>
      <w:r w:rsidR="00C7151A" w:rsidRPr="002C21F6">
        <w:rPr>
          <w:rFonts w:ascii="Times New Roman" w:hAnsi="Times New Roman" w:cs="Times New Roman"/>
          <w:sz w:val="24"/>
          <w:szCs w:val="24"/>
        </w:rPr>
        <w:t>en</w:t>
      </w:r>
      <w:r w:rsidR="002C21F6" w:rsidRPr="002C21F6">
        <w:rPr>
          <w:rFonts w:ascii="Times New Roman" w:hAnsi="Times New Roman" w:cs="Times New Roman"/>
          <w:sz w:val="24"/>
          <w:szCs w:val="24"/>
        </w:rPr>
        <w:t xml:space="preserve">tos </w:t>
      </w:r>
      <w:r w:rsidR="00C7151A" w:rsidRPr="002C21F6">
        <w:rPr>
          <w:rFonts w:ascii="Times New Roman" w:hAnsi="Times New Roman" w:cs="Times New Roman"/>
          <w:sz w:val="24"/>
          <w:szCs w:val="24"/>
        </w:rPr>
        <w:t>e</w:t>
      </w:r>
      <w:r w:rsidR="002C21F6" w:rsidRPr="002C21F6">
        <w:rPr>
          <w:rFonts w:ascii="Times New Roman" w:hAnsi="Times New Roman" w:cs="Times New Roman"/>
          <w:sz w:val="24"/>
          <w:szCs w:val="24"/>
        </w:rPr>
        <w:t>ducativos. Asimismo, los r</w:t>
      </w:r>
      <w:r w:rsidR="00C7151A" w:rsidRPr="002C21F6">
        <w:rPr>
          <w:rFonts w:ascii="Times New Roman" w:hAnsi="Times New Roman" w:cs="Times New Roman"/>
          <w:sz w:val="24"/>
          <w:szCs w:val="24"/>
        </w:rPr>
        <w:t>e</w:t>
      </w:r>
      <w:r w:rsidR="002C21F6" w:rsidRPr="002C21F6">
        <w:rPr>
          <w:rFonts w:ascii="Times New Roman" w:hAnsi="Times New Roman" w:cs="Times New Roman"/>
          <w:sz w:val="24"/>
          <w:szCs w:val="24"/>
        </w:rPr>
        <w:t>sultados indican que l</w:t>
      </w:r>
      <w:r w:rsidR="00C7151A" w:rsidRPr="002C21F6">
        <w:rPr>
          <w:rFonts w:ascii="Times New Roman" w:hAnsi="Times New Roman" w:cs="Times New Roman"/>
          <w:sz w:val="24"/>
          <w:szCs w:val="24"/>
        </w:rPr>
        <w:t>a</w:t>
      </w:r>
      <w:r w:rsidR="002C21F6" w:rsidRPr="002C21F6">
        <w:rPr>
          <w:rFonts w:ascii="Times New Roman" w:hAnsi="Times New Roman" w:cs="Times New Roman"/>
          <w:sz w:val="24"/>
          <w:szCs w:val="24"/>
        </w:rPr>
        <w:t xml:space="preserve"> interiorización subjetiv</w:t>
      </w:r>
      <w:r w:rsidR="00C7151A" w:rsidRPr="002C21F6">
        <w:rPr>
          <w:rFonts w:ascii="Times New Roman" w:hAnsi="Times New Roman" w:cs="Times New Roman"/>
          <w:sz w:val="24"/>
          <w:szCs w:val="24"/>
        </w:rPr>
        <w:t>a</w:t>
      </w:r>
      <w:r w:rsidR="002C21F6" w:rsidRPr="002C21F6">
        <w:rPr>
          <w:rFonts w:ascii="Times New Roman" w:hAnsi="Times New Roman" w:cs="Times New Roman"/>
          <w:sz w:val="24"/>
          <w:szCs w:val="24"/>
        </w:rPr>
        <w:t xml:space="preserve"> de </w:t>
      </w:r>
      <w:r w:rsidR="00C7151A" w:rsidRPr="002C21F6">
        <w:rPr>
          <w:rFonts w:ascii="Times New Roman" w:hAnsi="Times New Roman" w:cs="Times New Roman"/>
          <w:sz w:val="24"/>
          <w:szCs w:val="24"/>
        </w:rPr>
        <w:t>es</w:t>
      </w:r>
      <w:r w:rsidR="002C21F6" w:rsidRPr="002C21F6">
        <w:rPr>
          <w:rFonts w:ascii="Times New Roman" w:hAnsi="Times New Roman" w:cs="Times New Roman"/>
          <w:sz w:val="24"/>
          <w:szCs w:val="24"/>
        </w:rPr>
        <w:t>tos v</w:t>
      </w:r>
      <w:r w:rsidR="00C7151A" w:rsidRPr="002C21F6">
        <w:rPr>
          <w:rFonts w:ascii="Times New Roman" w:hAnsi="Times New Roman" w:cs="Times New Roman"/>
          <w:sz w:val="24"/>
          <w:szCs w:val="24"/>
        </w:rPr>
        <w:t>a</w:t>
      </w:r>
      <w:r w:rsidR="002C21F6" w:rsidRPr="002C21F6">
        <w:rPr>
          <w:rFonts w:ascii="Times New Roman" w:hAnsi="Times New Roman" w:cs="Times New Roman"/>
          <w:sz w:val="24"/>
          <w:szCs w:val="24"/>
        </w:rPr>
        <w:t>lores actúa como un r</w:t>
      </w:r>
      <w:r w:rsidR="00C7151A" w:rsidRPr="002C21F6">
        <w:rPr>
          <w:rFonts w:ascii="Times New Roman" w:hAnsi="Times New Roman" w:cs="Times New Roman"/>
          <w:sz w:val="24"/>
          <w:szCs w:val="24"/>
        </w:rPr>
        <w:t>e</w:t>
      </w:r>
      <w:r w:rsidR="002C21F6" w:rsidRPr="002C21F6">
        <w:rPr>
          <w:rFonts w:ascii="Times New Roman" w:hAnsi="Times New Roman" w:cs="Times New Roman"/>
          <w:sz w:val="24"/>
          <w:szCs w:val="24"/>
        </w:rPr>
        <w:t xml:space="preserve">ferente </w:t>
      </w:r>
      <w:r w:rsidR="00C7151A" w:rsidRPr="002C21F6">
        <w:rPr>
          <w:rFonts w:ascii="Times New Roman" w:hAnsi="Times New Roman" w:cs="Times New Roman"/>
          <w:sz w:val="24"/>
          <w:szCs w:val="24"/>
        </w:rPr>
        <w:t>o</w:t>
      </w:r>
      <w:r w:rsidR="002C21F6" w:rsidRPr="002C21F6">
        <w:rPr>
          <w:rFonts w:ascii="Times New Roman" w:hAnsi="Times New Roman" w:cs="Times New Roman"/>
          <w:sz w:val="24"/>
          <w:szCs w:val="24"/>
        </w:rPr>
        <w:t>rientador para la  gestión di</w:t>
      </w:r>
      <w:r w:rsidR="00C7151A" w:rsidRPr="002C21F6">
        <w:rPr>
          <w:rFonts w:ascii="Times New Roman" w:hAnsi="Times New Roman" w:cs="Times New Roman"/>
          <w:sz w:val="24"/>
          <w:szCs w:val="24"/>
        </w:rPr>
        <w:t>rec</w:t>
      </w:r>
      <w:r w:rsidR="002C21F6" w:rsidRPr="002C21F6">
        <w:rPr>
          <w:rFonts w:ascii="Times New Roman" w:hAnsi="Times New Roman" w:cs="Times New Roman"/>
          <w:sz w:val="24"/>
          <w:szCs w:val="24"/>
        </w:rPr>
        <w:t>tiva, f</w:t>
      </w:r>
      <w:r w:rsidR="00C7151A" w:rsidRPr="002C21F6">
        <w:rPr>
          <w:rFonts w:ascii="Times New Roman" w:hAnsi="Times New Roman" w:cs="Times New Roman"/>
          <w:sz w:val="24"/>
          <w:szCs w:val="24"/>
        </w:rPr>
        <w:t>a</w:t>
      </w:r>
      <w:r w:rsidR="002C21F6" w:rsidRPr="002C21F6">
        <w:rPr>
          <w:rFonts w:ascii="Times New Roman" w:hAnsi="Times New Roman" w:cs="Times New Roman"/>
          <w:sz w:val="24"/>
          <w:szCs w:val="24"/>
        </w:rPr>
        <w:t>cilitando la cohesión del personal y el cumplimiento de l</w:t>
      </w:r>
      <w:r w:rsidR="00C7151A" w:rsidRPr="002C21F6">
        <w:rPr>
          <w:rFonts w:ascii="Times New Roman" w:hAnsi="Times New Roman" w:cs="Times New Roman"/>
          <w:sz w:val="24"/>
          <w:szCs w:val="24"/>
        </w:rPr>
        <w:t>o</w:t>
      </w:r>
      <w:r w:rsidR="002C21F6" w:rsidRPr="002C21F6">
        <w:rPr>
          <w:rFonts w:ascii="Times New Roman" w:hAnsi="Times New Roman" w:cs="Times New Roman"/>
          <w:sz w:val="24"/>
          <w:szCs w:val="24"/>
        </w:rPr>
        <w:t xml:space="preserve">s objetivos institucionales. </w:t>
      </w:r>
      <w:r w:rsidR="00C7151A" w:rsidRPr="002C21F6">
        <w:rPr>
          <w:rFonts w:ascii="Times New Roman" w:hAnsi="Times New Roman" w:cs="Times New Roman"/>
          <w:sz w:val="24"/>
          <w:szCs w:val="24"/>
        </w:rPr>
        <w:t xml:space="preserve"> </w:t>
      </w:r>
    </w:p>
    <w:p w14:paraId="7D36EB9F" w14:textId="77777777" w:rsidR="00722C27" w:rsidRDefault="001F09B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C7151A" w:rsidRPr="002529BD">
        <w:rPr>
          <w:rFonts w:ascii="Times New Roman" w:hAnsi="Times New Roman" w:cs="Times New Roman"/>
          <w:sz w:val="24"/>
          <w:szCs w:val="24"/>
        </w:rPr>
        <w:t xml:space="preserve"> </w:t>
      </w:r>
      <w:r>
        <w:rPr>
          <w:rFonts w:ascii="Times New Roman" w:hAnsi="Times New Roman" w:cs="Times New Roman"/>
          <w:sz w:val="24"/>
          <w:szCs w:val="24"/>
        </w:rPr>
        <w:t>relación con la innovación, el análisis de lo</w:t>
      </w:r>
      <w:r w:rsidR="00C7151A" w:rsidRPr="002529BD">
        <w:rPr>
          <w:rFonts w:ascii="Times New Roman" w:hAnsi="Times New Roman" w:cs="Times New Roman"/>
          <w:sz w:val="24"/>
          <w:szCs w:val="24"/>
        </w:rPr>
        <w:t>s res</w:t>
      </w:r>
      <w:r>
        <w:rPr>
          <w:rFonts w:ascii="Times New Roman" w:hAnsi="Times New Roman" w:cs="Times New Roman"/>
          <w:sz w:val="24"/>
          <w:szCs w:val="24"/>
        </w:rPr>
        <w:t>ultados d</w:t>
      </w:r>
      <w:r w:rsidR="00C7151A" w:rsidRPr="002529BD">
        <w:rPr>
          <w:rFonts w:ascii="Times New Roman" w:hAnsi="Times New Roman" w:cs="Times New Roman"/>
          <w:sz w:val="24"/>
          <w:szCs w:val="24"/>
        </w:rPr>
        <w:t>e</w:t>
      </w:r>
      <w:r>
        <w:rPr>
          <w:rFonts w:ascii="Times New Roman" w:hAnsi="Times New Roman" w:cs="Times New Roman"/>
          <w:sz w:val="24"/>
          <w:szCs w:val="24"/>
        </w:rPr>
        <w:t>mue</w:t>
      </w:r>
      <w:r w:rsidR="00C7151A" w:rsidRPr="002529BD">
        <w:rPr>
          <w:rFonts w:ascii="Times New Roman" w:hAnsi="Times New Roman" w:cs="Times New Roman"/>
          <w:sz w:val="24"/>
          <w:szCs w:val="24"/>
        </w:rPr>
        <w:t>st</w:t>
      </w:r>
      <w:r>
        <w:rPr>
          <w:rFonts w:ascii="Times New Roman" w:hAnsi="Times New Roman" w:cs="Times New Roman"/>
          <w:sz w:val="24"/>
          <w:szCs w:val="24"/>
        </w:rPr>
        <w:t>ra que l</w:t>
      </w:r>
      <w:r w:rsidR="00C7151A" w:rsidRPr="002529BD">
        <w:rPr>
          <w:rFonts w:ascii="Times New Roman" w:hAnsi="Times New Roman" w:cs="Times New Roman"/>
          <w:sz w:val="24"/>
          <w:szCs w:val="24"/>
        </w:rPr>
        <w:t>os rectores</w:t>
      </w:r>
      <w:r>
        <w:rPr>
          <w:rFonts w:ascii="Times New Roman" w:hAnsi="Times New Roman" w:cs="Times New Roman"/>
          <w:sz w:val="24"/>
          <w:szCs w:val="24"/>
        </w:rPr>
        <w:t xml:space="preserve"> la </w:t>
      </w:r>
      <w:r w:rsidR="00C7151A" w:rsidRPr="002529BD">
        <w:rPr>
          <w:rFonts w:ascii="Times New Roman" w:hAnsi="Times New Roman" w:cs="Times New Roman"/>
          <w:sz w:val="24"/>
          <w:szCs w:val="24"/>
        </w:rPr>
        <w:t>i</w:t>
      </w:r>
      <w:r>
        <w:rPr>
          <w:rFonts w:ascii="Times New Roman" w:hAnsi="Times New Roman" w:cs="Times New Roman"/>
          <w:sz w:val="24"/>
          <w:szCs w:val="24"/>
        </w:rPr>
        <w:t>ntegran como un componente estratégico ese</w:t>
      </w:r>
      <w:r w:rsidR="00C7151A" w:rsidRPr="002529BD">
        <w:rPr>
          <w:rFonts w:ascii="Times New Roman" w:hAnsi="Times New Roman" w:cs="Times New Roman"/>
          <w:sz w:val="24"/>
          <w:szCs w:val="24"/>
        </w:rPr>
        <w:t>ncia</w:t>
      </w:r>
      <w:r>
        <w:rPr>
          <w:rFonts w:ascii="Times New Roman" w:hAnsi="Times New Roman" w:cs="Times New Roman"/>
          <w:sz w:val="24"/>
          <w:szCs w:val="24"/>
        </w:rPr>
        <w:t xml:space="preserve">l para </w:t>
      </w:r>
      <w:r w:rsidR="00C7151A" w:rsidRPr="002529BD">
        <w:rPr>
          <w:rFonts w:ascii="Times New Roman" w:hAnsi="Times New Roman" w:cs="Times New Roman"/>
          <w:sz w:val="24"/>
          <w:szCs w:val="24"/>
        </w:rPr>
        <w:t>a</w:t>
      </w:r>
      <w:r>
        <w:rPr>
          <w:rFonts w:ascii="Times New Roman" w:hAnsi="Times New Roman" w:cs="Times New Roman"/>
          <w:sz w:val="24"/>
          <w:szCs w:val="24"/>
        </w:rPr>
        <w:t>segurar qu</w:t>
      </w:r>
      <w:r w:rsidR="00C7151A" w:rsidRPr="002529BD">
        <w:rPr>
          <w:rFonts w:ascii="Times New Roman" w:hAnsi="Times New Roman" w:cs="Times New Roman"/>
          <w:sz w:val="24"/>
          <w:szCs w:val="24"/>
        </w:rPr>
        <w:t>e</w:t>
      </w:r>
      <w:r>
        <w:rPr>
          <w:rFonts w:ascii="Times New Roman" w:hAnsi="Times New Roman" w:cs="Times New Roman"/>
          <w:sz w:val="24"/>
          <w:szCs w:val="24"/>
        </w:rPr>
        <w:t xml:space="preserve"> </w:t>
      </w:r>
      <w:r w:rsidR="00C7151A" w:rsidRPr="002529BD">
        <w:rPr>
          <w:rFonts w:ascii="Times New Roman" w:hAnsi="Times New Roman" w:cs="Times New Roman"/>
          <w:sz w:val="24"/>
          <w:szCs w:val="24"/>
        </w:rPr>
        <w:t>la</w:t>
      </w:r>
      <w:r>
        <w:rPr>
          <w:rFonts w:ascii="Times New Roman" w:hAnsi="Times New Roman" w:cs="Times New Roman"/>
          <w:sz w:val="24"/>
          <w:szCs w:val="24"/>
        </w:rPr>
        <w:t>s i</w:t>
      </w:r>
      <w:r w:rsidR="00C7151A" w:rsidRPr="002529BD">
        <w:rPr>
          <w:rFonts w:ascii="Times New Roman" w:hAnsi="Times New Roman" w:cs="Times New Roman"/>
          <w:sz w:val="24"/>
          <w:szCs w:val="24"/>
        </w:rPr>
        <w:t>n</w:t>
      </w:r>
      <w:r>
        <w:rPr>
          <w:rFonts w:ascii="Times New Roman" w:hAnsi="Times New Roman" w:cs="Times New Roman"/>
          <w:sz w:val="24"/>
          <w:szCs w:val="24"/>
        </w:rPr>
        <w:t>st</w:t>
      </w:r>
      <w:r w:rsidR="00C7151A" w:rsidRPr="002529BD">
        <w:rPr>
          <w:rFonts w:ascii="Times New Roman" w:hAnsi="Times New Roman" w:cs="Times New Roman"/>
          <w:sz w:val="24"/>
          <w:szCs w:val="24"/>
        </w:rPr>
        <w:t>i</w:t>
      </w:r>
      <w:r>
        <w:rPr>
          <w:rFonts w:ascii="Times New Roman" w:hAnsi="Times New Roman" w:cs="Times New Roman"/>
          <w:sz w:val="24"/>
          <w:szCs w:val="24"/>
        </w:rPr>
        <w:t>tucio</w:t>
      </w:r>
      <w:r w:rsidR="00C7151A" w:rsidRPr="002529BD">
        <w:rPr>
          <w:rFonts w:ascii="Times New Roman" w:hAnsi="Times New Roman" w:cs="Times New Roman"/>
          <w:sz w:val="24"/>
          <w:szCs w:val="24"/>
        </w:rPr>
        <w:t>n</w:t>
      </w:r>
      <w:r>
        <w:rPr>
          <w:rFonts w:ascii="Times New Roman" w:hAnsi="Times New Roman" w:cs="Times New Roman"/>
          <w:sz w:val="24"/>
          <w:szCs w:val="24"/>
        </w:rPr>
        <w:t>es evolucionen y mantengan s</w:t>
      </w:r>
      <w:r w:rsidR="00C7151A" w:rsidRPr="002529BD">
        <w:rPr>
          <w:rFonts w:ascii="Times New Roman" w:hAnsi="Times New Roman" w:cs="Times New Roman"/>
          <w:sz w:val="24"/>
          <w:szCs w:val="24"/>
        </w:rPr>
        <w:t>u</w:t>
      </w:r>
      <w:r>
        <w:rPr>
          <w:rFonts w:ascii="Times New Roman" w:hAnsi="Times New Roman" w:cs="Times New Roman"/>
          <w:sz w:val="24"/>
          <w:szCs w:val="24"/>
        </w:rPr>
        <w:t xml:space="preserve"> competitividad ante los desafíos del contexto actual. Los hallazgos subrayan que la innovación fa</w:t>
      </w:r>
      <w:r w:rsidR="00C7151A" w:rsidRPr="002529BD">
        <w:rPr>
          <w:rFonts w:ascii="Times New Roman" w:hAnsi="Times New Roman" w:cs="Times New Roman"/>
          <w:sz w:val="24"/>
          <w:szCs w:val="24"/>
        </w:rPr>
        <w:t>c</w:t>
      </w:r>
      <w:r>
        <w:rPr>
          <w:rFonts w:ascii="Times New Roman" w:hAnsi="Times New Roman" w:cs="Times New Roman"/>
          <w:sz w:val="24"/>
          <w:szCs w:val="24"/>
        </w:rPr>
        <w:t xml:space="preserve">ilita la adopción de tecnologías </w:t>
      </w:r>
      <w:r w:rsidR="00C7151A" w:rsidRPr="002529BD">
        <w:rPr>
          <w:rFonts w:ascii="Times New Roman" w:hAnsi="Times New Roman" w:cs="Times New Roman"/>
          <w:sz w:val="24"/>
          <w:szCs w:val="24"/>
        </w:rPr>
        <w:t>a</w:t>
      </w:r>
      <w:r>
        <w:rPr>
          <w:rFonts w:ascii="Times New Roman" w:hAnsi="Times New Roman" w:cs="Times New Roman"/>
          <w:sz w:val="24"/>
          <w:szCs w:val="24"/>
        </w:rPr>
        <w:t>vanzadas, las cu</w:t>
      </w:r>
      <w:r w:rsidR="00C7151A" w:rsidRPr="002529BD">
        <w:rPr>
          <w:rFonts w:ascii="Times New Roman" w:hAnsi="Times New Roman" w:cs="Times New Roman"/>
          <w:sz w:val="24"/>
          <w:szCs w:val="24"/>
        </w:rPr>
        <w:t>a</w:t>
      </w:r>
      <w:r>
        <w:rPr>
          <w:rFonts w:ascii="Times New Roman" w:hAnsi="Times New Roman" w:cs="Times New Roman"/>
          <w:sz w:val="24"/>
          <w:szCs w:val="24"/>
        </w:rPr>
        <w:t xml:space="preserve">les, </w:t>
      </w:r>
      <w:r w:rsidR="00C7151A" w:rsidRPr="002529BD">
        <w:rPr>
          <w:rFonts w:ascii="Times New Roman" w:hAnsi="Times New Roman" w:cs="Times New Roman"/>
          <w:sz w:val="24"/>
          <w:szCs w:val="24"/>
        </w:rPr>
        <w:t>o</w:t>
      </w:r>
      <w:r>
        <w:rPr>
          <w:rFonts w:ascii="Times New Roman" w:hAnsi="Times New Roman" w:cs="Times New Roman"/>
          <w:sz w:val="24"/>
          <w:szCs w:val="24"/>
        </w:rPr>
        <w:t xml:space="preserve">ptimizan </w:t>
      </w:r>
      <w:r w:rsidR="00C7151A" w:rsidRPr="002529BD">
        <w:rPr>
          <w:rFonts w:ascii="Times New Roman" w:hAnsi="Times New Roman" w:cs="Times New Roman"/>
          <w:sz w:val="24"/>
          <w:szCs w:val="24"/>
        </w:rPr>
        <w:t>el</w:t>
      </w:r>
      <w:r>
        <w:rPr>
          <w:rFonts w:ascii="Times New Roman" w:hAnsi="Times New Roman" w:cs="Times New Roman"/>
          <w:sz w:val="24"/>
          <w:szCs w:val="24"/>
        </w:rPr>
        <w:t xml:space="preserve"> </w:t>
      </w:r>
      <w:r w:rsidR="00C7151A" w:rsidRPr="002529BD">
        <w:rPr>
          <w:rFonts w:ascii="Times New Roman" w:hAnsi="Times New Roman" w:cs="Times New Roman"/>
          <w:sz w:val="24"/>
          <w:szCs w:val="24"/>
        </w:rPr>
        <w:t>a</w:t>
      </w:r>
      <w:r>
        <w:rPr>
          <w:rFonts w:ascii="Times New Roman" w:hAnsi="Times New Roman" w:cs="Times New Roman"/>
          <w:sz w:val="24"/>
          <w:szCs w:val="24"/>
        </w:rPr>
        <w:t xml:space="preserve">prendizaje </w:t>
      </w:r>
      <w:r w:rsidR="00925412">
        <w:rPr>
          <w:rFonts w:ascii="Times New Roman" w:hAnsi="Times New Roman" w:cs="Times New Roman"/>
          <w:sz w:val="24"/>
          <w:szCs w:val="24"/>
        </w:rPr>
        <w:t xml:space="preserve">interactivo y </w:t>
      </w:r>
      <w:r w:rsidR="00C7151A" w:rsidRPr="002529BD">
        <w:rPr>
          <w:rFonts w:ascii="Times New Roman" w:hAnsi="Times New Roman" w:cs="Times New Roman"/>
          <w:sz w:val="24"/>
          <w:szCs w:val="24"/>
        </w:rPr>
        <w:t>a</w:t>
      </w:r>
      <w:r w:rsidR="00925412">
        <w:rPr>
          <w:rFonts w:ascii="Times New Roman" w:hAnsi="Times New Roman" w:cs="Times New Roman"/>
          <w:sz w:val="24"/>
          <w:szCs w:val="24"/>
        </w:rPr>
        <w:t xml:space="preserve">portan </w:t>
      </w:r>
      <w:r w:rsidR="00C7151A" w:rsidRPr="002529BD">
        <w:rPr>
          <w:rFonts w:ascii="Times New Roman" w:hAnsi="Times New Roman" w:cs="Times New Roman"/>
          <w:sz w:val="24"/>
          <w:szCs w:val="24"/>
        </w:rPr>
        <w:t>a</w:t>
      </w:r>
      <w:r w:rsidR="00925412">
        <w:rPr>
          <w:rFonts w:ascii="Times New Roman" w:hAnsi="Times New Roman" w:cs="Times New Roman"/>
          <w:sz w:val="24"/>
          <w:szCs w:val="24"/>
        </w:rPr>
        <w:t>gilidad a los  pro</w:t>
      </w:r>
      <w:r w:rsidR="00C7151A" w:rsidRPr="002529BD">
        <w:rPr>
          <w:rFonts w:ascii="Times New Roman" w:hAnsi="Times New Roman" w:cs="Times New Roman"/>
          <w:sz w:val="24"/>
          <w:szCs w:val="24"/>
        </w:rPr>
        <w:t>c</w:t>
      </w:r>
      <w:r w:rsidR="00925412">
        <w:rPr>
          <w:rFonts w:ascii="Times New Roman" w:hAnsi="Times New Roman" w:cs="Times New Roman"/>
          <w:sz w:val="24"/>
          <w:szCs w:val="24"/>
        </w:rPr>
        <w:t>esos de comun</w:t>
      </w:r>
      <w:r w:rsidR="00C7151A" w:rsidRPr="002529BD">
        <w:rPr>
          <w:rFonts w:ascii="Times New Roman" w:hAnsi="Times New Roman" w:cs="Times New Roman"/>
          <w:sz w:val="24"/>
          <w:szCs w:val="24"/>
        </w:rPr>
        <w:t>i</w:t>
      </w:r>
      <w:r w:rsidR="00925412">
        <w:rPr>
          <w:rFonts w:ascii="Times New Roman" w:hAnsi="Times New Roman" w:cs="Times New Roman"/>
          <w:sz w:val="24"/>
          <w:szCs w:val="24"/>
        </w:rPr>
        <w:t>caci</w:t>
      </w:r>
      <w:r w:rsidR="00C7151A" w:rsidRPr="002529BD">
        <w:rPr>
          <w:rFonts w:ascii="Times New Roman" w:hAnsi="Times New Roman" w:cs="Times New Roman"/>
          <w:sz w:val="24"/>
          <w:szCs w:val="24"/>
        </w:rPr>
        <w:t>ón</w:t>
      </w:r>
      <w:r w:rsidR="00925412">
        <w:rPr>
          <w:rFonts w:ascii="Times New Roman" w:hAnsi="Times New Roman" w:cs="Times New Roman"/>
          <w:sz w:val="24"/>
          <w:szCs w:val="24"/>
        </w:rPr>
        <w:t xml:space="preserve"> y</w:t>
      </w:r>
      <w:r w:rsidR="00C7151A" w:rsidRPr="002529BD">
        <w:rPr>
          <w:rFonts w:ascii="Times New Roman" w:hAnsi="Times New Roman" w:cs="Times New Roman"/>
          <w:sz w:val="24"/>
          <w:szCs w:val="24"/>
        </w:rPr>
        <w:t xml:space="preserve"> </w:t>
      </w:r>
      <w:r w:rsidR="00925412">
        <w:rPr>
          <w:rFonts w:ascii="Times New Roman" w:hAnsi="Times New Roman" w:cs="Times New Roman"/>
          <w:sz w:val="24"/>
          <w:szCs w:val="24"/>
        </w:rPr>
        <w:t xml:space="preserve">evaluación </w:t>
      </w:r>
      <w:r w:rsidR="00C7151A" w:rsidRPr="002529BD">
        <w:rPr>
          <w:rFonts w:ascii="Times New Roman" w:hAnsi="Times New Roman" w:cs="Times New Roman"/>
          <w:sz w:val="24"/>
          <w:szCs w:val="24"/>
        </w:rPr>
        <w:t>i</w:t>
      </w:r>
      <w:r w:rsidR="00925412">
        <w:rPr>
          <w:rFonts w:ascii="Times New Roman" w:hAnsi="Times New Roman" w:cs="Times New Roman"/>
          <w:sz w:val="24"/>
          <w:szCs w:val="24"/>
        </w:rPr>
        <w:t>nstitu</w:t>
      </w:r>
      <w:r w:rsidR="00C7151A" w:rsidRPr="002529BD">
        <w:rPr>
          <w:rFonts w:ascii="Times New Roman" w:hAnsi="Times New Roman" w:cs="Times New Roman"/>
          <w:sz w:val="24"/>
          <w:szCs w:val="24"/>
        </w:rPr>
        <w:t>c</w:t>
      </w:r>
      <w:r w:rsidR="00722C27">
        <w:rPr>
          <w:rFonts w:ascii="Times New Roman" w:hAnsi="Times New Roman" w:cs="Times New Roman"/>
          <w:sz w:val="24"/>
          <w:szCs w:val="24"/>
        </w:rPr>
        <w:t>ional. En este contexto</w:t>
      </w:r>
      <w:r w:rsidR="00925412">
        <w:rPr>
          <w:rFonts w:ascii="Times New Roman" w:hAnsi="Times New Roman" w:cs="Times New Roman"/>
          <w:sz w:val="24"/>
          <w:szCs w:val="24"/>
        </w:rPr>
        <w:t>, se evidencia que los l</w:t>
      </w:r>
      <w:r w:rsidR="00925412" w:rsidRPr="002529BD">
        <w:rPr>
          <w:rFonts w:ascii="Times New Roman" w:hAnsi="Times New Roman" w:cs="Times New Roman"/>
          <w:sz w:val="24"/>
          <w:szCs w:val="24"/>
        </w:rPr>
        <w:t>íderes</w:t>
      </w:r>
      <w:r w:rsidR="00925412">
        <w:rPr>
          <w:rFonts w:ascii="Times New Roman" w:hAnsi="Times New Roman" w:cs="Times New Roman"/>
          <w:sz w:val="24"/>
          <w:szCs w:val="24"/>
        </w:rPr>
        <w:t xml:space="preserve"> pr</w:t>
      </w:r>
      <w:r w:rsidR="00C7151A" w:rsidRPr="002529BD">
        <w:rPr>
          <w:rFonts w:ascii="Times New Roman" w:hAnsi="Times New Roman" w:cs="Times New Roman"/>
          <w:sz w:val="24"/>
          <w:szCs w:val="24"/>
        </w:rPr>
        <w:t>o</w:t>
      </w:r>
      <w:r w:rsidR="00925412">
        <w:rPr>
          <w:rFonts w:ascii="Times New Roman" w:hAnsi="Times New Roman" w:cs="Times New Roman"/>
          <w:sz w:val="24"/>
          <w:szCs w:val="24"/>
        </w:rPr>
        <w:t xml:space="preserve">mueven  </w:t>
      </w:r>
      <w:r w:rsidR="00C7151A" w:rsidRPr="002529BD">
        <w:rPr>
          <w:rFonts w:ascii="Times New Roman" w:hAnsi="Times New Roman" w:cs="Times New Roman"/>
          <w:sz w:val="24"/>
          <w:szCs w:val="24"/>
        </w:rPr>
        <w:t>u</w:t>
      </w:r>
      <w:r w:rsidR="00925412">
        <w:rPr>
          <w:rFonts w:ascii="Times New Roman" w:hAnsi="Times New Roman" w:cs="Times New Roman"/>
          <w:sz w:val="24"/>
          <w:szCs w:val="24"/>
        </w:rPr>
        <w:t xml:space="preserve">na </w:t>
      </w:r>
      <w:r w:rsidR="00C7151A" w:rsidRPr="002529BD">
        <w:rPr>
          <w:rFonts w:ascii="Times New Roman" w:hAnsi="Times New Roman" w:cs="Times New Roman"/>
          <w:sz w:val="24"/>
          <w:szCs w:val="24"/>
        </w:rPr>
        <w:t>c</w:t>
      </w:r>
      <w:r w:rsidR="00925412">
        <w:rPr>
          <w:rFonts w:ascii="Times New Roman" w:hAnsi="Times New Roman" w:cs="Times New Roman"/>
          <w:sz w:val="24"/>
          <w:szCs w:val="24"/>
        </w:rPr>
        <w:t>ultura de experimentación y aprendizaje con</w:t>
      </w:r>
      <w:r w:rsidR="00925412" w:rsidRPr="002529BD">
        <w:rPr>
          <w:rFonts w:ascii="Times New Roman" w:hAnsi="Times New Roman" w:cs="Times New Roman"/>
          <w:sz w:val="24"/>
          <w:szCs w:val="24"/>
        </w:rPr>
        <w:t>t</w:t>
      </w:r>
      <w:r w:rsidR="00925412">
        <w:rPr>
          <w:rFonts w:ascii="Times New Roman" w:hAnsi="Times New Roman" w:cs="Times New Roman"/>
          <w:sz w:val="24"/>
          <w:szCs w:val="24"/>
        </w:rPr>
        <w:t xml:space="preserve">inuo, permitiendo que </w:t>
      </w:r>
      <w:r w:rsidR="00C7151A" w:rsidRPr="002529BD">
        <w:rPr>
          <w:rFonts w:ascii="Times New Roman" w:hAnsi="Times New Roman" w:cs="Times New Roman"/>
          <w:sz w:val="24"/>
          <w:szCs w:val="24"/>
        </w:rPr>
        <w:t>l</w:t>
      </w:r>
      <w:r w:rsidR="00925412">
        <w:rPr>
          <w:rFonts w:ascii="Times New Roman" w:hAnsi="Times New Roman" w:cs="Times New Roman"/>
          <w:sz w:val="24"/>
          <w:szCs w:val="24"/>
        </w:rPr>
        <w:t xml:space="preserve">as </w:t>
      </w:r>
      <w:r w:rsidR="00C7151A" w:rsidRPr="002529BD">
        <w:rPr>
          <w:rFonts w:ascii="Times New Roman" w:hAnsi="Times New Roman" w:cs="Times New Roman"/>
          <w:sz w:val="24"/>
          <w:szCs w:val="24"/>
        </w:rPr>
        <w:t xml:space="preserve"> </w:t>
      </w:r>
      <w:r w:rsidR="00925412">
        <w:rPr>
          <w:rFonts w:ascii="Times New Roman" w:hAnsi="Times New Roman" w:cs="Times New Roman"/>
          <w:sz w:val="24"/>
          <w:szCs w:val="24"/>
        </w:rPr>
        <w:t>metodologías</w:t>
      </w:r>
      <w:r w:rsidR="002A0A0E" w:rsidRPr="002529BD">
        <w:rPr>
          <w:rFonts w:ascii="Times New Roman" w:hAnsi="Times New Roman" w:cs="Times New Roman"/>
          <w:sz w:val="24"/>
          <w:szCs w:val="24"/>
        </w:rPr>
        <w:t xml:space="preserve"> </w:t>
      </w:r>
      <w:r w:rsidR="00925412">
        <w:rPr>
          <w:rFonts w:ascii="Times New Roman" w:hAnsi="Times New Roman" w:cs="Times New Roman"/>
          <w:sz w:val="24"/>
          <w:szCs w:val="24"/>
        </w:rPr>
        <w:t>y p</w:t>
      </w:r>
      <w:r w:rsidR="00C7151A" w:rsidRPr="002529BD">
        <w:rPr>
          <w:rFonts w:ascii="Times New Roman" w:hAnsi="Times New Roman" w:cs="Times New Roman"/>
          <w:sz w:val="24"/>
          <w:szCs w:val="24"/>
        </w:rPr>
        <w:t>r</w:t>
      </w:r>
      <w:r w:rsidR="00925412">
        <w:rPr>
          <w:rFonts w:ascii="Times New Roman" w:hAnsi="Times New Roman" w:cs="Times New Roman"/>
          <w:sz w:val="24"/>
          <w:szCs w:val="24"/>
        </w:rPr>
        <w:t xml:space="preserve">ogramas académicos </w:t>
      </w:r>
      <w:r w:rsidR="00C7151A" w:rsidRPr="002529BD">
        <w:rPr>
          <w:rFonts w:ascii="Times New Roman" w:hAnsi="Times New Roman" w:cs="Times New Roman"/>
          <w:sz w:val="24"/>
          <w:szCs w:val="24"/>
        </w:rPr>
        <w:t>s</w:t>
      </w:r>
      <w:r w:rsidR="00925412">
        <w:rPr>
          <w:rFonts w:ascii="Times New Roman" w:hAnsi="Times New Roman" w:cs="Times New Roman"/>
          <w:sz w:val="24"/>
          <w:szCs w:val="24"/>
        </w:rPr>
        <w:t xml:space="preserve">e adapten con  precisión </w:t>
      </w:r>
      <w:r w:rsidR="00C7151A" w:rsidRPr="002529BD">
        <w:rPr>
          <w:rFonts w:ascii="Times New Roman" w:hAnsi="Times New Roman" w:cs="Times New Roman"/>
          <w:sz w:val="24"/>
          <w:szCs w:val="24"/>
        </w:rPr>
        <w:t>a</w:t>
      </w:r>
      <w:r w:rsidR="00925412">
        <w:rPr>
          <w:rFonts w:ascii="Times New Roman" w:hAnsi="Times New Roman" w:cs="Times New Roman"/>
          <w:sz w:val="24"/>
          <w:szCs w:val="24"/>
        </w:rPr>
        <w:t xml:space="preserve"> la </w:t>
      </w:r>
      <w:r w:rsidR="00C7151A" w:rsidRPr="002529BD">
        <w:rPr>
          <w:rFonts w:ascii="Times New Roman" w:hAnsi="Times New Roman" w:cs="Times New Roman"/>
          <w:sz w:val="24"/>
          <w:szCs w:val="24"/>
        </w:rPr>
        <w:t>d</w:t>
      </w:r>
      <w:r w:rsidR="00925412">
        <w:rPr>
          <w:rFonts w:ascii="Times New Roman" w:hAnsi="Times New Roman" w:cs="Times New Roman"/>
          <w:sz w:val="24"/>
          <w:szCs w:val="24"/>
        </w:rPr>
        <w:t>iver</w:t>
      </w:r>
      <w:r w:rsidR="00C7151A" w:rsidRPr="002529BD">
        <w:rPr>
          <w:rFonts w:ascii="Times New Roman" w:hAnsi="Times New Roman" w:cs="Times New Roman"/>
          <w:sz w:val="24"/>
          <w:szCs w:val="24"/>
        </w:rPr>
        <w:t>s</w:t>
      </w:r>
      <w:r w:rsidR="00925412">
        <w:rPr>
          <w:rFonts w:ascii="Times New Roman" w:hAnsi="Times New Roman" w:cs="Times New Roman"/>
          <w:sz w:val="24"/>
          <w:szCs w:val="24"/>
        </w:rPr>
        <w:t xml:space="preserve">idad </w:t>
      </w:r>
      <w:r w:rsidR="00925412" w:rsidRPr="002529BD">
        <w:rPr>
          <w:rFonts w:ascii="Times New Roman" w:hAnsi="Times New Roman" w:cs="Times New Roman"/>
          <w:sz w:val="24"/>
          <w:szCs w:val="24"/>
        </w:rPr>
        <w:t>s</w:t>
      </w:r>
      <w:r w:rsidR="00925412">
        <w:rPr>
          <w:rFonts w:ascii="Times New Roman" w:hAnsi="Times New Roman" w:cs="Times New Roman"/>
          <w:sz w:val="24"/>
          <w:szCs w:val="24"/>
        </w:rPr>
        <w:t xml:space="preserve">ocioeconómica y </w:t>
      </w:r>
      <w:r w:rsidR="00C7151A" w:rsidRPr="002529BD">
        <w:rPr>
          <w:rFonts w:ascii="Times New Roman" w:hAnsi="Times New Roman" w:cs="Times New Roman"/>
          <w:sz w:val="24"/>
          <w:szCs w:val="24"/>
        </w:rPr>
        <w:t>a</w:t>
      </w:r>
      <w:r w:rsidR="00925412">
        <w:rPr>
          <w:rFonts w:ascii="Times New Roman" w:hAnsi="Times New Roman" w:cs="Times New Roman"/>
          <w:sz w:val="24"/>
          <w:szCs w:val="24"/>
        </w:rPr>
        <w:t xml:space="preserve"> las </w:t>
      </w:r>
      <w:r w:rsidR="00C7151A" w:rsidRPr="002529BD">
        <w:rPr>
          <w:rFonts w:ascii="Times New Roman" w:hAnsi="Times New Roman" w:cs="Times New Roman"/>
          <w:sz w:val="24"/>
          <w:szCs w:val="24"/>
        </w:rPr>
        <w:t>e</w:t>
      </w:r>
      <w:r w:rsidR="00925412">
        <w:rPr>
          <w:rFonts w:ascii="Times New Roman" w:hAnsi="Times New Roman" w:cs="Times New Roman"/>
          <w:sz w:val="24"/>
          <w:szCs w:val="24"/>
        </w:rPr>
        <w:t>xpectativas cambia</w:t>
      </w:r>
      <w:r w:rsidR="008E6850">
        <w:rPr>
          <w:rFonts w:ascii="Times New Roman" w:hAnsi="Times New Roman" w:cs="Times New Roman"/>
          <w:sz w:val="24"/>
          <w:szCs w:val="24"/>
        </w:rPr>
        <w:t>ntes de la comunidad educativa.</w:t>
      </w:r>
    </w:p>
    <w:p w14:paraId="2DE5D4FE" w14:textId="77777777" w:rsidR="00722C27" w:rsidRDefault="002A4391" w:rsidP="00BE0E6D">
      <w:pPr>
        <w:spacing w:after="0" w:line="360" w:lineRule="auto"/>
        <w:ind w:firstLine="709"/>
        <w:jc w:val="both"/>
        <w:rPr>
          <w:rFonts w:ascii="Times New Roman" w:hAnsi="Times New Roman" w:cs="Times New Roman"/>
          <w:sz w:val="24"/>
          <w:szCs w:val="24"/>
        </w:rPr>
      </w:pPr>
      <w:r w:rsidRPr="00322D9E">
        <w:rPr>
          <w:rFonts w:ascii="Times New Roman" w:hAnsi="Times New Roman" w:cs="Times New Roman"/>
          <w:sz w:val="24"/>
          <w:szCs w:val="24"/>
        </w:rPr>
        <w:t>En estos resultados es evidente que  l</w:t>
      </w:r>
      <w:r w:rsidR="008E6850" w:rsidRPr="00322D9E">
        <w:rPr>
          <w:rFonts w:ascii="Times New Roman" w:hAnsi="Times New Roman" w:cs="Times New Roman"/>
          <w:sz w:val="24"/>
          <w:szCs w:val="24"/>
        </w:rPr>
        <w:t xml:space="preserve">os directivos estratégicos emplean </w:t>
      </w:r>
      <w:r w:rsidR="00190E86" w:rsidRPr="00322D9E">
        <w:rPr>
          <w:rFonts w:ascii="Times New Roman" w:hAnsi="Times New Roman" w:cs="Times New Roman"/>
          <w:sz w:val="24"/>
          <w:szCs w:val="24"/>
        </w:rPr>
        <w:t>u</w:t>
      </w:r>
      <w:r w:rsidR="008E6850" w:rsidRPr="00322D9E">
        <w:rPr>
          <w:rFonts w:ascii="Times New Roman" w:hAnsi="Times New Roman" w:cs="Times New Roman"/>
          <w:sz w:val="24"/>
          <w:szCs w:val="24"/>
        </w:rPr>
        <w:t>n análisis situacional para categorizar d</w:t>
      </w:r>
      <w:r w:rsidR="00190E86" w:rsidRPr="00322D9E">
        <w:rPr>
          <w:rFonts w:ascii="Times New Roman" w:hAnsi="Times New Roman" w:cs="Times New Roman"/>
          <w:sz w:val="24"/>
          <w:szCs w:val="24"/>
        </w:rPr>
        <w:t>e</w:t>
      </w:r>
      <w:r w:rsidR="008E6850" w:rsidRPr="00322D9E">
        <w:rPr>
          <w:rFonts w:ascii="Times New Roman" w:hAnsi="Times New Roman" w:cs="Times New Roman"/>
          <w:sz w:val="24"/>
          <w:szCs w:val="24"/>
        </w:rPr>
        <w:t xml:space="preserve"> manera pr</w:t>
      </w:r>
      <w:r w:rsidR="00190E86" w:rsidRPr="00322D9E">
        <w:rPr>
          <w:rFonts w:ascii="Times New Roman" w:hAnsi="Times New Roman" w:cs="Times New Roman"/>
          <w:sz w:val="24"/>
          <w:szCs w:val="24"/>
        </w:rPr>
        <w:t>e</w:t>
      </w:r>
      <w:r w:rsidR="008E6850" w:rsidRPr="00322D9E">
        <w:rPr>
          <w:rFonts w:ascii="Times New Roman" w:hAnsi="Times New Roman" w:cs="Times New Roman"/>
          <w:sz w:val="24"/>
          <w:szCs w:val="24"/>
        </w:rPr>
        <w:t>cisa los f</w:t>
      </w:r>
      <w:r w:rsidR="00C7151A" w:rsidRPr="00322D9E">
        <w:rPr>
          <w:rFonts w:ascii="Times New Roman" w:hAnsi="Times New Roman" w:cs="Times New Roman"/>
          <w:sz w:val="24"/>
          <w:szCs w:val="24"/>
        </w:rPr>
        <w:t>a</w:t>
      </w:r>
      <w:r w:rsidR="008E6850" w:rsidRPr="00322D9E">
        <w:rPr>
          <w:rFonts w:ascii="Times New Roman" w:hAnsi="Times New Roman" w:cs="Times New Roman"/>
          <w:sz w:val="24"/>
          <w:szCs w:val="24"/>
        </w:rPr>
        <w:t>ctore</w:t>
      </w:r>
      <w:r w:rsidR="00C7151A" w:rsidRPr="00322D9E">
        <w:rPr>
          <w:rFonts w:ascii="Times New Roman" w:hAnsi="Times New Roman" w:cs="Times New Roman"/>
          <w:sz w:val="24"/>
          <w:szCs w:val="24"/>
        </w:rPr>
        <w:t>s</w:t>
      </w:r>
      <w:r w:rsidR="008E6850" w:rsidRPr="00322D9E">
        <w:rPr>
          <w:rFonts w:ascii="Times New Roman" w:hAnsi="Times New Roman" w:cs="Times New Roman"/>
          <w:sz w:val="24"/>
          <w:szCs w:val="24"/>
        </w:rPr>
        <w:t xml:space="preserve"> qu</w:t>
      </w:r>
      <w:r w:rsidR="00C7151A" w:rsidRPr="00322D9E">
        <w:rPr>
          <w:rFonts w:ascii="Times New Roman" w:hAnsi="Times New Roman" w:cs="Times New Roman"/>
          <w:sz w:val="24"/>
          <w:szCs w:val="24"/>
        </w:rPr>
        <w:t>e</w:t>
      </w:r>
      <w:r w:rsidR="008E6850" w:rsidRPr="00322D9E">
        <w:rPr>
          <w:rFonts w:ascii="Times New Roman" w:hAnsi="Times New Roman" w:cs="Times New Roman"/>
          <w:sz w:val="24"/>
          <w:szCs w:val="24"/>
        </w:rPr>
        <w:t xml:space="preserve"> impacten</w:t>
      </w:r>
      <w:r w:rsidR="00C7151A" w:rsidRPr="00322D9E">
        <w:rPr>
          <w:rFonts w:ascii="Times New Roman" w:hAnsi="Times New Roman" w:cs="Times New Roman"/>
          <w:sz w:val="24"/>
          <w:szCs w:val="24"/>
        </w:rPr>
        <w:t xml:space="preserve"> </w:t>
      </w:r>
      <w:r w:rsidR="008E6850" w:rsidRPr="00322D9E">
        <w:rPr>
          <w:rFonts w:ascii="Times New Roman" w:hAnsi="Times New Roman" w:cs="Times New Roman"/>
          <w:sz w:val="24"/>
          <w:szCs w:val="24"/>
        </w:rPr>
        <w:t xml:space="preserve">la planificación  </w:t>
      </w:r>
      <w:r w:rsidR="00C7151A" w:rsidRPr="00322D9E">
        <w:rPr>
          <w:rFonts w:ascii="Times New Roman" w:hAnsi="Times New Roman" w:cs="Times New Roman"/>
          <w:sz w:val="24"/>
          <w:szCs w:val="24"/>
        </w:rPr>
        <w:t>in</w:t>
      </w:r>
      <w:r w:rsidR="008E6850" w:rsidRPr="00322D9E">
        <w:rPr>
          <w:rFonts w:ascii="Times New Roman" w:hAnsi="Times New Roman" w:cs="Times New Roman"/>
          <w:sz w:val="24"/>
          <w:szCs w:val="24"/>
        </w:rPr>
        <w:t xml:space="preserve">stitucional. </w:t>
      </w:r>
      <w:r w:rsidR="008E6850" w:rsidRPr="00ED5986">
        <w:rPr>
          <w:rFonts w:ascii="Times New Roman" w:hAnsi="Times New Roman" w:cs="Times New Roman"/>
          <w:sz w:val="24"/>
          <w:szCs w:val="24"/>
        </w:rPr>
        <w:t>E</w:t>
      </w:r>
      <w:r w:rsidR="00C7151A" w:rsidRPr="00ED5986">
        <w:rPr>
          <w:rFonts w:ascii="Times New Roman" w:hAnsi="Times New Roman" w:cs="Times New Roman"/>
          <w:sz w:val="24"/>
          <w:szCs w:val="24"/>
        </w:rPr>
        <w:t>n</w:t>
      </w:r>
      <w:r w:rsidR="008E6850" w:rsidRPr="00ED5986">
        <w:rPr>
          <w:rFonts w:ascii="Times New Roman" w:hAnsi="Times New Roman" w:cs="Times New Roman"/>
          <w:sz w:val="24"/>
          <w:szCs w:val="24"/>
        </w:rPr>
        <w:t>tre las f</w:t>
      </w:r>
      <w:r w:rsidR="00190E86" w:rsidRPr="00ED5986">
        <w:rPr>
          <w:rFonts w:ascii="Times New Roman" w:hAnsi="Times New Roman" w:cs="Times New Roman"/>
          <w:sz w:val="24"/>
          <w:szCs w:val="24"/>
        </w:rPr>
        <w:t>o</w:t>
      </w:r>
      <w:r w:rsidR="008E6850" w:rsidRPr="00ED5986">
        <w:rPr>
          <w:rFonts w:ascii="Times New Roman" w:hAnsi="Times New Roman" w:cs="Times New Roman"/>
          <w:sz w:val="24"/>
          <w:szCs w:val="24"/>
        </w:rPr>
        <w:t xml:space="preserve">rtalezas internas destacan una cultura </w:t>
      </w:r>
      <w:r w:rsidR="004275A9" w:rsidRPr="00ED5986">
        <w:rPr>
          <w:rFonts w:ascii="Times New Roman" w:hAnsi="Times New Roman" w:cs="Times New Roman"/>
          <w:sz w:val="24"/>
          <w:szCs w:val="24"/>
        </w:rPr>
        <w:t>o</w:t>
      </w:r>
      <w:r w:rsidR="008E6850" w:rsidRPr="00ED5986">
        <w:rPr>
          <w:rFonts w:ascii="Times New Roman" w:hAnsi="Times New Roman" w:cs="Times New Roman"/>
          <w:sz w:val="24"/>
          <w:szCs w:val="24"/>
        </w:rPr>
        <w:t>rgan</w:t>
      </w:r>
      <w:r w:rsidR="004275A9" w:rsidRPr="00ED5986">
        <w:rPr>
          <w:rFonts w:ascii="Times New Roman" w:hAnsi="Times New Roman" w:cs="Times New Roman"/>
          <w:sz w:val="24"/>
          <w:szCs w:val="24"/>
        </w:rPr>
        <w:t>i</w:t>
      </w:r>
      <w:r w:rsidR="008E6850" w:rsidRPr="00ED5986">
        <w:rPr>
          <w:rFonts w:ascii="Times New Roman" w:hAnsi="Times New Roman" w:cs="Times New Roman"/>
          <w:sz w:val="24"/>
          <w:szCs w:val="24"/>
        </w:rPr>
        <w:t xml:space="preserve">zacional dinámica, </w:t>
      </w:r>
      <w:r w:rsidR="008E6850" w:rsidRPr="00322D9E">
        <w:rPr>
          <w:rFonts w:ascii="Times New Roman" w:hAnsi="Times New Roman" w:cs="Times New Roman"/>
          <w:sz w:val="24"/>
          <w:szCs w:val="24"/>
        </w:rPr>
        <w:t>u</w:t>
      </w:r>
      <w:r w:rsidR="00190E86" w:rsidRPr="00322D9E">
        <w:rPr>
          <w:rFonts w:ascii="Times New Roman" w:hAnsi="Times New Roman" w:cs="Times New Roman"/>
          <w:sz w:val="24"/>
          <w:szCs w:val="24"/>
        </w:rPr>
        <w:t>n</w:t>
      </w:r>
      <w:r w:rsidR="008E6850" w:rsidRPr="00322D9E">
        <w:rPr>
          <w:rFonts w:ascii="Times New Roman" w:hAnsi="Times New Roman" w:cs="Times New Roman"/>
          <w:sz w:val="24"/>
          <w:szCs w:val="24"/>
        </w:rPr>
        <w:t xml:space="preserve"> sólido s</w:t>
      </w:r>
      <w:r w:rsidR="00190E86" w:rsidRPr="00322D9E">
        <w:rPr>
          <w:rFonts w:ascii="Times New Roman" w:hAnsi="Times New Roman" w:cs="Times New Roman"/>
          <w:sz w:val="24"/>
          <w:szCs w:val="24"/>
        </w:rPr>
        <w:t>e</w:t>
      </w:r>
      <w:r w:rsidR="008E6850" w:rsidRPr="00322D9E">
        <w:rPr>
          <w:rFonts w:ascii="Times New Roman" w:hAnsi="Times New Roman" w:cs="Times New Roman"/>
          <w:sz w:val="24"/>
          <w:szCs w:val="24"/>
        </w:rPr>
        <w:t>ntido de pertenencia y</w:t>
      </w:r>
      <w:r w:rsidR="00190E86" w:rsidRPr="00322D9E">
        <w:rPr>
          <w:rFonts w:ascii="Times New Roman" w:hAnsi="Times New Roman" w:cs="Times New Roman"/>
          <w:sz w:val="24"/>
          <w:szCs w:val="24"/>
        </w:rPr>
        <w:t xml:space="preserve"> </w:t>
      </w:r>
      <w:r w:rsidR="008E6850" w:rsidRPr="00322D9E">
        <w:rPr>
          <w:rFonts w:ascii="Times New Roman" w:hAnsi="Times New Roman" w:cs="Times New Roman"/>
          <w:sz w:val="24"/>
          <w:szCs w:val="24"/>
        </w:rPr>
        <w:t>la implementación d</w:t>
      </w:r>
      <w:r w:rsidR="00B2773C" w:rsidRPr="00322D9E">
        <w:rPr>
          <w:rFonts w:ascii="Times New Roman" w:hAnsi="Times New Roman" w:cs="Times New Roman"/>
          <w:sz w:val="24"/>
          <w:szCs w:val="24"/>
        </w:rPr>
        <w:t>e u</w:t>
      </w:r>
      <w:r w:rsidR="00C7151A" w:rsidRPr="00322D9E">
        <w:rPr>
          <w:rFonts w:ascii="Times New Roman" w:hAnsi="Times New Roman" w:cs="Times New Roman"/>
          <w:sz w:val="24"/>
          <w:szCs w:val="24"/>
        </w:rPr>
        <w:t>n</w:t>
      </w:r>
      <w:r w:rsidR="00B2773C" w:rsidRPr="00322D9E">
        <w:rPr>
          <w:rFonts w:ascii="Times New Roman" w:hAnsi="Times New Roman" w:cs="Times New Roman"/>
          <w:sz w:val="24"/>
          <w:szCs w:val="24"/>
        </w:rPr>
        <w:t>a gestión  b</w:t>
      </w:r>
      <w:r w:rsidR="00C7151A" w:rsidRPr="00322D9E">
        <w:rPr>
          <w:rFonts w:ascii="Times New Roman" w:hAnsi="Times New Roman" w:cs="Times New Roman"/>
          <w:sz w:val="24"/>
          <w:szCs w:val="24"/>
        </w:rPr>
        <w:t>a</w:t>
      </w:r>
      <w:r w:rsidR="00B2773C" w:rsidRPr="00322D9E">
        <w:rPr>
          <w:rFonts w:ascii="Times New Roman" w:hAnsi="Times New Roman" w:cs="Times New Roman"/>
          <w:sz w:val="24"/>
          <w:szCs w:val="24"/>
        </w:rPr>
        <w:t xml:space="preserve">sada </w:t>
      </w:r>
      <w:r w:rsidR="00C7151A" w:rsidRPr="00322D9E">
        <w:rPr>
          <w:rFonts w:ascii="Times New Roman" w:hAnsi="Times New Roman" w:cs="Times New Roman"/>
          <w:sz w:val="24"/>
          <w:szCs w:val="24"/>
        </w:rPr>
        <w:t>e</w:t>
      </w:r>
      <w:r w:rsidR="00B2773C" w:rsidRPr="00322D9E">
        <w:rPr>
          <w:rFonts w:ascii="Times New Roman" w:hAnsi="Times New Roman" w:cs="Times New Roman"/>
          <w:sz w:val="24"/>
          <w:szCs w:val="24"/>
        </w:rPr>
        <w:t>n</w:t>
      </w:r>
      <w:r w:rsidR="00C7151A" w:rsidRPr="00322D9E">
        <w:rPr>
          <w:rFonts w:ascii="Times New Roman" w:hAnsi="Times New Roman" w:cs="Times New Roman"/>
          <w:sz w:val="24"/>
          <w:szCs w:val="24"/>
        </w:rPr>
        <w:t xml:space="preserve"> </w:t>
      </w:r>
      <w:r w:rsidR="00B2773C" w:rsidRPr="00322D9E">
        <w:rPr>
          <w:rFonts w:ascii="Times New Roman" w:hAnsi="Times New Roman" w:cs="Times New Roman"/>
          <w:sz w:val="24"/>
          <w:szCs w:val="24"/>
        </w:rPr>
        <w:t>procesos.</w:t>
      </w:r>
    </w:p>
    <w:p w14:paraId="65223C2A" w14:textId="77777777" w:rsidR="00722C27" w:rsidRDefault="00B2773C" w:rsidP="00BE0E6D">
      <w:pPr>
        <w:spacing w:after="0" w:line="360" w:lineRule="auto"/>
        <w:ind w:firstLine="709"/>
        <w:jc w:val="both"/>
        <w:rPr>
          <w:rFonts w:ascii="Times New Roman" w:hAnsi="Times New Roman" w:cs="Times New Roman"/>
          <w:sz w:val="24"/>
          <w:szCs w:val="24"/>
        </w:rPr>
      </w:pPr>
      <w:r w:rsidRPr="00322D9E">
        <w:rPr>
          <w:rFonts w:ascii="Times New Roman" w:hAnsi="Times New Roman" w:cs="Times New Roman"/>
          <w:sz w:val="24"/>
          <w:szCs w:val="24"/>
        </w:rPr>
        <w:lastRenderedPageBreak/>
        <w:t>No obstante,</w:t>
      </w:r>
      <w:r w:rsidR="00C47599">
        <w:rPr>
          <w:rFonts w:ascii="Times New Roman" w:hAnsi="Times New Roman" w:cs="Times New Roman"/>
          <w:sz w:val="24"/>
          <w:szCs w:val="24"/>
        </w:rPr>
        <w:t xml:space="preserve"> también</w:t>
      </w:r>
      <w:r w:rsidRPr="00322D9E">
        <w:rPr>
          <w:rFonts w:ascii="Times New Roman" w:hAnsi="Times New Roman" w:cs="Times New Roman"/>
          <w:sz w:val="24"/>
          <w:szCs w:val="24"/>
        </w:rPr>
        <w:t xml:space="preserve"> se identifican </w:t>
      </w:r>
      <w:r w:rsidR="00C7151A" w:rsidRPr="00322D9E">
        <w:rPr>
          <w:rFonts w:ascii="Times New Roman" w:hAnsi="Times New Roman" w:cs="Times New Roman"/>
          <w:sz w:val="24"/>
          <w:szCs w:val="24"/>
        </w:rPr>
        <w:t>de</w:t>
      </w:r>
      <w:r w:rsidRPr="00322D9E">
        <w:rPr>
          <w:rFonts w:ascii="Times New Roman" w:hAnsi="Times New Roman" w:cs="Times New Roman"/>
          <w:sz w:val="24"/>
          <w:szCs w:val="24"/>
        </w:rPr>
        <w:t>bilidades críticas como l</w:t>
      </w:r>
      <w:r w:rsidR="00C7151A" w:rsidRPr="00322D9E">
        <w:rPr>
          <w:rFonts w:ascii="Times New Roman" w:hAnsi="Times New Roman" w:cs="Times New Roman"/>
          <w:sz w:val="24"/>
          <w:szCs w:val="24"/>
        </w:rPr>
        <w:t>a</w:t>
      </w:r>
      <w:r w:rsidRPr="00322D9E">
        <w:rPr>
          <w:rFonts w:ascii="Times New Roman" w:hAnsi="Times New Roman" w:cs="Times New Roman"/>
          <w:sz w:val="24"/>
          <w:szCs w:val="24"/>
        </w:rPr>
        <w:t xml:space="preserve"> carencia de r</w:t>
      </w:r>
      <w:r w:rsidR="00C7151A" w:rsidRPr="00322D9E">
        <w:rPr>
          <w:rFonts w:ascii="Times New Roman" w:hAnsi="Times New Roman" w:cs="Times New Roman"/>
          <w:sz w:val="24"/>
          <w:szCs w:val="24"/>
        </w:rPr>
        <w:t>e</w:t>
      </w:r>
      <w:r w:rsidRPr="00322D9E">
        <w:rPr>
          <w:rFonts w:ascii="Times New Roman" w:hAnsi="Times New Roman" w:cs="Times New Roman"/>
          <w:sz w:val="24"/>
          <w:szCs w:val="24"/>
        </w:rPr>
        <w:t>curso</w:t>
      </w:r>
      <w:r w:rsidR="007404F1" w:rsidRPr="00322D9E">
        <w:rPr>
          <w:rFonts w:ascii="Times New Roman" w:hAnsi="Times New Roman" w:cs="Times New Roman"/>
          <w:sz w:val="24"/>
          <w:szCs w:val="24"/>
        </w:rPr>
        <w:t>s</w:t>
      </w:r>
      <w:r w:rsidRPr="00322D9E">
        <w:rPr>
          <w:rFonts w:ascii="Times New Roman" w:hAnsi="Times New Roman" w:cs="Times New Roman"/>
          <w:sz w:val="24"/>
          <w:szCs w:val="24"/>
        </w:rPr>
        <w:t xml:space="preserve"> fi</w:t>
      </w:r>
      <w:r w:rsidR="00C7151A" w:rsidRPr="00322D9E">
        <w:rPr>
          <w:rFonts w:ascii="Times New Roman" w:hAnsi="Times New Roman" w:cs="Times New Roman"/>
          <w:sz w:val="24"/>
          <w:szCs w:val="24"/>
        </w:rPr>
        <w:t>n</w:t>
      </w:r>
      <w:r w:rsidRPr="00322D9E">
        <w:rPr>
          <w:rFonts w:ascii="Times New Roman" w:hAnsi="Times New Roman" w:cs="Times New Roman"/>
          <w:sz w:val="24"/>
          <w:szCs w:val="24"/>
        </w:rPr>
        <w:t xml:space="preserve">ancieros y tecnológicos, sumada a </w:t>
      </w:r>
      <w:r w:rsidR="00190E86" w:rsidRPr="00322D9E">
        <w:rPr>
          <w:rFonts w:ascii="Times New Roman" w:hAnsi="Times New Roman" w:cs="Times New Roman"/>
          <w:sz w:val="24"/>
          <w:szCs w:val="24"/>
        </w:rPr>
        <w:t>l</w:t>
      </w:r>
      <w:r w:rsidRPr="00322D9E">
        <w:rPr>
          <w:rFonts w:ascii="Times New Roman" w:hAnsi="Times New Roman" w:cs="Times New Roman"/>
          <w:sz w:val="24"/>
          <w:szCs w:val="24"/>
        </w:rPr>
        <w:t>a limitada experiencia  doc</w:t>
      </w:r>
      <w:r w:rsidR="00190E86" w:rsidRPr="00322D9E">
        <w:rPr>
          <w:rFonts w:ascii="Times New Roman" w:hAnsi="Times New Roman" w:cs="Times New Roman"/>
          <w:sz w:val="24"/>
          <w:szCs w:val="24"/>
        </w:rPr>
        <w:t>e</w:t>
      </w:r>
      <w:r w:rsidRPr="00322D9E">
        <w:rPr>
          <w:rFonts w:ascii="Times New Roman" w:hAnsi="Times New Roman" w:cs="Times New Roman"/>
          <w:sz w:val="24"/>
          <w:szCs w:val="24"/>
        </w:rPr>
        <w:t>nte en entorn</w:t>
      </w:r>
      <w:r w:rsidR="00190E86" w:rsidRPr="00322D9E">
        <w:rPr>
          <w:rFonts w:ascii="Times New Roman" w:hAnsi="Times New Roman" w:cs="Times New Roman"/>
          <w:sz w:val="24"/>
          <w:szCs w:val="24"/>
        </w:rPr>
        <w:t>o</w:t>
      </w:r>
      <w:r w:rsidRPr="00322D9E">
        <w:rPr>
          <w:rFonts w:ascii="Times New Roman" w:hAnsi="Times New Roman" w:cs="Times New Roman"/>
          <w:sz w:val="24"/>
          <w:szCs w:val="24"/>
        </w:rPr>
        <w:t xml:space="preserve">s </w:t>
      </w:r>
      <w:r w:rsidR="00190E86" w:rsidRPr="00322D9E">
        <w:rPr>
          <w:rFonts w:ascii="Times New Roman" w:hAnsi="Times New Roman" w:cs="Times New Roman"/>
          <w:sz w:val="24"/>
          <w:szCs w:val="24"/>
        </w:rPr>
        <w:t xml:space="preserve"> </w:t>
      </w:r>
      <w:r w:rsidRPr="00322D9E">
        <w:rPr>
          <w:rFonts w:ascii="Times New Roman" w:hAnsi="Times New Roman" w:cs="Times New Roman"/>
          <w:sz w:val="24"/>
          <w:szCs w:val="24"/>
        </w:rPr>
        <w:t>v</w:t>
      </w:r>
      <w:r w:rsidR="00190E86" w:rsidRPr="00322D9E">
        <w:rPr>
          <w:rFonts w:ascii="Times New Roman" w:hAnsi="Times New Roman" w:cs="Times New Roman"/>
          <w:sz w:val="24"/>
          <w:szCs w:val="24"/>
        </w:rPr>
        <w:t>i</w:t>
      </w:r>
      <w:r w:rsidRPr="00322D9E">
        <w:rPr>
          <w:rFonts w:ascii="Times New Roman" w:hAnsi="Times New Roman" w:cs="Times New Roman"/>
          <w:sz w:val="24"/>
          <w:szCs w:val="24"/>
        </w:rPr>
        <w:t>r</w:t>
      </w:r>
      <w:r w:rsidR="00190E86" w:rsidRPr="00322D9E">
        <w:rPr>
          <w:rFonts w:ascii="Times New Roman" w:hAnsi="Times New Roman" w:cs="Times New Roman"/>
          <w:sz w:val="24"/>
          <w:szCs w:val="24"/>
        </w:rPr>
        <w:t>tu</w:t>
      </w:r>
      <w:r w:rsidRPr="00322D9E">
        <w:rPr>
          <w:rFonts w:ascii="Times New Roman" w:hAnsi="Times New Roman" w:cs="Times New Roman"/>
          <w:sz w:val="24"/>
          <w:szCs w:val="24"/>
        </w:rPr>
        <w:t>ales</w:t>
      </w:r>
      <w:r w:rsidR="00BE5DC4">
        <w:rPr>
          <w:rFonts w:ascii="Times New Roman" w:hAnsi="Times New Roman" w:cs="Times New Roman"/>
          <w:sz w:val="24"/>
          <w:szCs w:val="24"/>
        </w:rPr>
        <w:t xml:space="preserve"> y a las</w:t>
      </w:r>
      <w:r w:rsidR="00C47599">
        <w:rPr>
          <w:rFonts w:ascii="Times New Roman" w:hAnsi="Times New Roman" w:cs="Times New Roman"/>
          <w:sz w:val="24"/>
          <w:szCs w:val="24"/>
        </w:rPr>
        <w:t xml:space="preserve"> </w:t>
      </w:r>
      <w:r w:rsidR="00AC02D7" w:rsidRPr="00322D9E">
        <w:rPr>
          <w:rFonts w:ascii="Times New Roman" w:hAnsi="Times New Roman" w:cs="Times New Roman"/>
          <w:sz w:val="24"/>
          <w:szCs w:val="24"/>
        </w:rPr>
        <w:t>a</w:t>
      </w:r>
      <w:r w:rsidR="00A52CD2" w:rsidRPr="00322D9E">
        <w:rPr>
          <w:rFonts w:ascii="Times New Roman" w:hAnsi="Times New Roman" w:cs="Times New Roman"/>
          <w:sz w:val="24"/>
          <w:szCs w:val="24"/>
        </w:rPr>
        <w:t>menazas ext</w:t>
      </w:r>
      <w:r w:rsidR="00AC02D7" w:rsidRPr="00322D9E">
        <w:rPr>
          <w:rFonts w:ascii="Times New Roman" w:hAnsi="Times New Roman" w:cs="Times New Roman"/>
          <w:sz w:val="24"/>
          <w:szCs w:val="24"/>
        </w:rPr>
        <w:t>e</w:t>
      </w:r>
      <w:r w:rsidR="00A52CD2" w:rsidRPr="00322D9E">
        <w:rPr>
          <w:rFonts w:ascii="Times New Roman" w:hAnsi="Times New Roman" w:cs="Times New Roman"/>
          <w:sz w:val="24"/>
          <w:szCs w:val="24"/>
        </w:rPr>
        <w:t>rn</w:t>
      </w:r>
      <w:r w:rsidR="00AC02D7" w:rsidRPr="00322D9E">
        <w:rPr>
          <w:rFonts w:ascii="Times New Roman" w:hAnsi="Times New Roman" w:cs="Times New Roman"/>
          <w:sz w:val="24"/>
          <w:szCs w:val="24"/>
        </w:rPr>
        <w:t>a</w:t>
      </w:r>
      <w:r w:rsidR="00A52CD2" w:rsidRPr="00322D9E">
        <w:rPr>
          <w:rFonts w:ascii="Times New Roman" w:hAnsi="Times New Roman" w:cs="Times New Roman"/>
          <w:sz w:val="24"/>
          <w:szCs w:val="24"/>
        </w:rPr>
        <w:t>s r</w:t>
      </w:r>
      <w:r w:rsidR="00AC02D7" w:rsidRPr="00322D9E">
        <w:rPr>
          <w:rFonts w:ascii="Times New Roman" w:hAnsi="Times New Roman" w:cs="Times New Roman"/>
          <w:sz w:val="24"/>
          <w:szCs w:val="24"/>
        </w:rPr>
        <w:t>e</w:t>
      </w:r>
      <w:r w:rsidR="00A52CD2" w:rsidRPr="00322D9E">
        <w:rPr>
          <w:rFonts w:ascii="Times New Roman" w:hAnsi="Times New Roman" w:cs="Times New Roman"/>
          <w:sz w:val="24"/>
          <w:szCs w:val="24"/>
        </w:rPr>
        <w:t>pr</w:t>
      </w:r>
      <w:r w:rsidR="00AC02D7" w:rsidRPr="00322D9E">
        <w:rPr>
          <w:rFonts w:ascii="Times New Roman" w:hAnsi="Times New Roman" w:cs="Times New Roman"/>
          <w:sz w:val="24"/>
          <w:szCs w:val="24"/>
        </w:rPr>
        <w:t>es</w:t>
      </w:r>
      <w:r w:rsidR="00A52CD2" w:rsidRPr="00322D9E">
        <w:rPr>
          <w:rFonts w:ascii="Times New Roman" w:hAnsi="Times New Roman" w:cs="Times New Roman"/>
          <w:sz w:val="24"/>
          <w:szCs w:val="24"/>
        </w:rPr>
        <w:t>entadas p</w:t>
      </w:r>
      <w:r w:rsidR="00AC02D7" w:rsidRPr="00322D9E">
        <w:rPr>
          <w:rFonts w:ascii="Times New Roman" w:hAnsi="Times New Roman" w:cs="Times New Roman"/>
          <w:sz w:val="24"/>
          <w:szCs w:val="24"/>
        </w:rPr>
        <w:t>or</w:t>
      </w:r>
      <w:r w:rsidR="00A52CD2" w:rsidRPr="00322D9E">
        <w:rPr>
          <w:rFonts w:ascii="Times New Roman" w:hAnsi="Times New Roman" w:cs="Times New Roman"/>
          <w:sz w:val="24"/>
          <w:szCs w:val="24"/>
        </w:rPr>
        <w:t xml:space="preserve"> la competencia de costos, la migración familiar y eventos disruptivos como la pandemia del Covid – 19. En consecuencia c</w:t>
      </w:r>
      <w:r w:rsidR="00AC02D7" w:rsidRPr="00322D9E">
        <w:rPr>
          <w:rFonts w:ascii="Times New Roman" w:hAnsi="Times New Roman" w:cs="Times New Roman"/>
          <w:sz w:val="24"/>
          <w:szCs w:val="24"/>
        </w:rPr>
        <w:t>o</w:t>
      </w:r>
      <w:r w:rsidR="00A52CD2" w:rsidRPr="00322D9E">
        <w:rPr>
          <w:rFonts w:ascii="Times New Roman" w:hAnsi="Times New Roman" w:cs="Times New Roman"/>
          <w:sz w:val="24"/>
          <w:szCs w:val="24"/>
        </w:rPr>
        <w:t xml:space="preserve">n Fullan </w:t>
      </w:r>
      <w:r w:rsidR="00AC02D7" w:rsidRPr="00322D9E">
        <w:rPr>
          <w:rFonts w:ascii="Times New Roman" w:hAnsi="Times New Roman" w:cs="Times New Roman"/>
          <w:sz w:val="24"/>
          <w:szCs w:val="24"/>
        </w:rPr>
        <w:t>(2014</w:t>
      </w:r>
      <w:r w:rsidR="00A52CD2" w:rsidRPr="00322D9E">
        <w:rPr>
          <w:rFonts w:ascii="Times New Roman" w:hAnsi="Times New Roman" w:cs="Times New Roman"/>
          <w:sz w:val="24"/>
          <w:szCs w:val="24"/>
        </w:rPr>
        <w:t>)</w:t>
      </w:r>
      <w:r w:rsidR="009D0B96" w:rsidRPr="00322D9E">
        <w:rPr>
          <w:rFonts w:ascii="Times New Roman" w:hAnsi="Times New Roman" w:cs="Times New Roman"/>
          <w:sz w:val="24"/>
          <w:szCs w:val="24"/>
        </w:rPr>
        <w:t>,</w:t>
      </w:r>
      <w:r w:rsidR="003F0383">
        <w:rPr>
          <w:rFonts w:ascii="Times New Roman" w:hAnsi="Times New Roman" w:cs="Times New Roman"/>
          <w:sz w:val="24"/>
          <w:szCs w:val="24"/>
        </w:rPr>
        <w:t xml:space="preserve"> esta observació</w:t>
      </w:r>
      <w:r w:rsidR="003F0383" w:rsidRPr="00322D9E">
        <w:rPr>
          <w:rFonts w:ascii="Times New Roman" w:hAnsi="Times New Roman" w:cs="Times New Roman"/>
          <w:sz w:val="24"/>
          <w:szCs w:val="24"/>
        </w:rPr>
        <w:t>n</w:t>
      </w:r>
      <w:r w:rsidR="00A52CD2" w:rsidRPr="00322D9E">
        <w:rPr>
          <w:rFonts w:ascii="Times New Roman" w:hAnsi="Times New Roman" w:cs="Times New Roman"/>
          <w:sz w:val="24"/>
          <w:szCs w:val="24"/>
        </w:rPr>
        <w:t xml:space="preserve"> </w:t>
      </w:r>
      <w:r w:rsidR="002A4391" w:rsidRPr="00322D9E">
        <w:rPr>
          <w:rFonts w:ascii="Times New Roman" w:hAnsi="Times New Roman" w:cs="Times New Roman"/>
          <w:sz w:val="24"/>
          <w:szCs w:val="24"/>
        </w:rPr>
        <w:t>constante y diferenciada del entorno permite orientar a las organizaciones educativas hacia cambios positivos y sostenibles, facilitando de alguna manera respuestas técnicas y proactivas a las necesidades del contexto</w:t>
      </w:r>
      <w:r w:rsidR="002A4391">
        <w:rPr>
          <w:rFonts w:ascii="Times New Roman" w:hAnsi="Times New Roman" w:cs="Times New Roman"/>
          <w:color w:val="FF0000"/>
          <w:sz w:val="24"/>
          <w:szCs w:val="24"/>
        </w:rPr>
        <w:t>.</w:t>
      </w:r>
    </w:p>
    <w:p w14:paraId="5CFF975E" w14:textId="77777777" w:rsidR="00C933EB" w:rsidRDefault="007404F1"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C7151A" w:rsidRPr="002529BD">
        <w:rPr>
          <w:rFonts w:ascii="Times New Roman" w:hAnsi="Times New Roman" w:cs="Times New Roman"/>
          <w:sz w:val="24"/>
          <w:szCs w:val="24"/>
        </w:rPr>
        <w:t>Lang (2023</w:t>
      </w:r>
      <w:r w:rsidR="00322D9E">
        <w:rPr>
          <w:rFonts w:ascii="Times New Roman" w:hAnsi="Times New Roman" w:cs="Times New Roman"/>
          <w:sz w:val="24"/>
          <w:szCs w:val="24"/>
        </w:rPr>
        <w:t xml:space="preserve">), </w:t>
      </w:r>
      <w:r w:rsidR="00C7151A" w:rsidRPr="002529BD">
        <w:rPr>
          <w:rFonts w:ascii="Times New Roman" w:hAnsi="Times New Roman" w:cs="Times New Roman"/>
          <w:sz w:val="24"/>
          <w:szCs w:val="24"/>
        </w:rPr>
        <w:t>resalta que una cultura organizacional positiva promueve canales de comunicación abiertos entre todos los participantes, facilitando el intercambio de ideas, retroalimentación e información necesaria para una planificación estratégica efectiva y el logro de metas.</w:t>
      </w:r>
      <w:r w:rsidR="003F0383">
        <w:rPr>
          <w:rFonts w:ascii="Times New Roman" w:hAnsi="Times New Roman" w:cs="Times New Roman"/>
          <w:sz w:val="24"/>
          <w:szCs w:val="24"/>
        </w:rPr>
        <w:t xml:space="preserve"> (P. </w:t>
      </w:r>
      <w:r w:rsidR="00322D9E">
        <w:rPr>
          <w:rFonts w:ascii="Times New Roman" w:hAnsi="Times New Roman" w:cs="Times New Roman"/>
          <w:sz w:val="24"/>
          <w:szCs w:val="24"/>
        </w:rPr>
        <w:t>82).</w:t>
      </w:r>
    </w:p>
    <w:p w14:paraId="5A2F38D5" w14:textId="77777777" w:rsidR="00C933EB" w:rsidRDefault="00C7151A"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A través del análisis de las respuestas de los rectores, se puede observar una diversidad de enfoques y grados de madurez en la implementación de prácticas organizacionales.</w:t>
      </w:r>
    </w:p>
    <w:p w14:paraId="490A073C" w14:textId="77777777" w:rsidR="00C933EB" w:rsidRDefault="00C7151A"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Se destaca una evolución positiva en la cultura organizacional</w:t>
      </w:r>
      <w:r w:rsidR="00C933EB">
        <w:rPr>
          <w:rFonts w:ascii="Times New Roman" w:hAnsi="Times New Roman" w:cs="Times New Roman"/>
          <w:sz w:val="24"/>
          <w:szCs w:val="24"/>
        </w:rPr>
        <w:t xml:space="preserve">, enfatizando una estructura </w:t>
      </w:r>
      <w:r w:rsidRPr="002529BD">
        <w:rPr>
          <w:rFonts w:ascii="Times New Roman" w:hAnsi="Times New Roman" w:cs="Times New Roman"/>
          <w:sz w:val="24"/>
          <w:szCs w:val="24"/>
        </w:rPr>
        <w:t>de mando definida y el respeto por las decisiones tomadas en comités, lo cual ha contribuido a una mejor planificación estratégica. Se reconoce la importancia de la jerarquía y la claridad en los roles de autoridad, lo que ha permitido una ejecución más eficiente de las estrategias.</w:t>
      </w:r>
    </w:p>
    <w:p w14:paraId="3B6B8205" w14:textId="77777777" w:rsidR="00C933EB" w:rsidRDefault="00C7151A"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La adaptabilidad ante los cambios y la evaluación constante son prácticas que han permitido mejorar los resultados educativos. La capacidad de modificar acciones preventivas y transformarlas en estrategias más efectivas</w:t>
      </w:r>
      <w:r w:rsidR="0053376E">
        <w:rPr>
          <w:rFonts w:ascii="Times New Roman" w:hAnsi="Times New Roman" w:cs="Times New Roman"/>
          <w:sz w:val="24"/>
          <w:szCs w:val="24"/>
        </w:rPr>
        <w:t xml:space="preserve"> </w:t>
      </w:r>
      <w:r w:rsidRPr="002529BD">
        <w:rPr>
          <w:rFonts w:ascii="Times New Roman" w:hAnsi="Times New Roman" w:cs="Times New Roman"/>
          <w:sz w:val="24"/>
          <w:szCs w:val="24"/>
        </w:rPr>
        <w:t xml:space="preserve">demuestra una cultura organizacional dinámica y receptiva. </w:t>
      </w:r>
    </w:p>
    <w:p w14:paraId="0079F384" w14:textId="77777777" w:rsidR="00C933EB" w:rsidRDefault="00C7151A"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Se logró evidenciar que las cinco instituciones educativas de educación básica </w:t>
      </w:r>
      <w:r w:rsidR="00054590" w:rsidRPr="002529BD">
        <w:rPr>
          <w:rFonts w:ascii="Times New Roman" w:hAnsi="Times New Roman" w:cs="Times New Roman"/>
          <w:sz w:val="24"/>
          <w:szCs w:val="24"/>
        </w:rPr>
        <w:t>primaria, secundaria</w:t>
      </w:r>
      <w:r w:rsidRPr="002529BD">
        <w:rPr>
          <w:rFonts w:ascii="Times New Roman" w:hAnsi="Times New Roman" w:cs="Times New Roman"/>
          <w:sz w:val="24"/>
          <w:szCs w:val="24"/>
        </w:rPr>
        <w:t xml:space="preserve"> y media de los sectores oficial y </w:t>
      </w:r>
      <w:r w:rsidR="00B94A88" w:rsidRPr="002529BD">
        <w:rPr>
          <w:rFonts w:ascii="Times New Roman" w:hAnsi="Times New Roman" w:cs="Times New Roman"/>
          <w:sz w:val="24"/>
          <w:szCs w:val="24"/>
        </w:rPr>
        <w:t>privada</w:t>
      </w:r>
      <w:r w:rsidRPr="002529BD">
        <w:rPr>
          <w:rFonts w:ascii="Times New Roman" w:hAnsi="Times New Roman" w:cs="Times New Roman"/>
          <w:sz w:val="24"/>
          <w:szCs w:val="24"/>
        </w:rPr>
        <w:t>, coinciden en que la educación requiere de cambios que conlleven al mejoramiento de la calidad que ofrecen las instituciones educativas y que dichos resultados se reflejan en mejores resultados en las pruebas externas (SABER).</w:t>
      </w:r>
    </w:p>
    <w:p w14:paraId="038D1055" w14:textId="77777777" w:rsidR="00C933EB" w:rsidRDefault="00AF041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w:t>
      </w:r>
      <w:r w:rsidR="00C44F73" w:rsidRPr="002529BD">
        <w:rPr>
          <w:rFonts w:ascii="Times New Roman" w:hAnsi="Times New Roman" w:cs="Times New Roman"/>
          <w:sz w:val="24"/>
          <w:szCs w:val="24"/>
        </w:rPr>
        <w:t xml:space="preserve">n este análisis </w:t>
      </w:r>
      <w:r w:rsidRPr="002529BD">
        <w:rPr>
          <w:rFonts w:ascii="Times New Roman" w:hAnsi="Times New Roman" w:cs="Times New Roman"/>
          <w:sz w:val="24"/>
          <w:szCs w:val="24"/>
        </w:rPr>
        <w:t>resalta una preferencia por la implementación de la gestión basada en procesos.  Se observa una marcada organización y atención hacia</w:t>
      </w:r>
      <w:r w:rsidR="0003279F" w:rsidRPr="002529BD">
        <w:rPr>
          <w:rFonts w:ascii="Times New Roman" w:hAnsi="Times New Roman" w:cs="Times New Roman"/>
          <w:sz w:val="24"/>
          <w:szCs w:val="24"/>
        </w:rPr>
        <w:t xml:space="preserve"> </w:t>
      </w:r>
      <w:r w:rsidRPr="002529BD">
        <w:rPr>
          <w:rFonts w:ascii="Times New Roman" w:hAnsi="Times New Roman" w:cs="Times New Roman"/>
          <w:sz w:val="24"/>
          <w:szCs w:val="24"/>
        </w:rPr>
        <w:t>la identificación y mejora continua de los procesos educativos, reflejando una preocupación por la eficiencia y la calidad en la prestación de servicios educativos</w:t>
      </w:r>
      <w:r w:rsidR="0047015C" w:rsidRPr="002529BD">
        <w:rPr>
          <w:rFonts w:ascii="Times New Roman" w:hAnsi="Times New Roman" w:cs="Times New Roman"/>
          <w:sz w:val="24"/>
          <w:szCs w:val="24"/>
        </w:rPr>
        <w:t>.</w:t>
      </w:r>
    </w:p>
    <w:p w14:paraId="7A317FE0" w14:textId="77777777" w:rsidR="00C933EB" w:rsidRDefault="00AF041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En la práctica educativa, se evidencia como se aplican los diferentes modelos de gestión, siendo la gestión basada en procesos la más destacada. Los rectores resaltan la </w:t>
      </w:r>
      <w:r w:rsidRPr="002529BD">
        <w:rPr>
          <w:rFonts w:ascii="Times New Roman" w:hAnsi="Times New Roman" w:cs="Times New Roman"/>
          <w:sz w:val="24"/>
          <w:szCs w:val="24"/>
        </w:rPr>
        <w:lastRenderedPageBreak/>
        <w:t>importancia de organizar las actividades educativas de manera sistemática, identifica</w:t>
      </w:r>
      <w:r w:rsidR="009A7573" w:rsidRPr="002529BD">
        <w:rPr>
          <w:rFonts w:ascii="Times New Roman" w:hAnsi="Times New Roman" w:cs="Times New Roman"/>
          <w:sz w:val="24"/>
          <w:szCs w:val="24"/>
        </w:rPr>
        <w:t>n</w:t>
      </w:r>
      <w:r w:rsidRPr="002529BD">
        <w:rPr>
          <w:rFonts w:ascii="Times New Roman" w:hAnsi="Times New Roman" w:cs="Times New Roman"/>
          <w:sz w:val="24"/>
          <w:szCs w:val="24"/>
        </w:rPr>
        <w:t xml:space="preserve"> responsabilidades y asegura</w:t>
      </w:r>
      <w:r w:rsidR="009A7573" w:rsidRPr="002529BD">
        <w:rPr>
          <w:rFonts w:ascii="Times New Roman" w:hAnsi="Times New Roman" w:cs="Times New Roman"/>
          <w:sz w:val="24"/>
          <w:szCs w:val="24"/>
        </w:rPr>
        <w:t>n</w:t>
      </w:r>
      <w:r w:rsidRPr="002529BD">
        <w:rPr>
          <w:rFonts w:ascii="Times New Roman" w:hAnsi="Times New Roman" w:cs="Times New Roman"/>
          <w:sz w:val="24"/>
          <w:szCs w:val="24"/>
        </w:rPr>
        <w:t xml:space="preserve"> el cumplimiento de los procesos establecidos.</w:t>
      </w:r>
    </w:p>
    <w:p w14:paraId="35F33AD7" w14:textId="77777777" w:rsidR="00C933EB" w:rsidRDefault="00AF041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Aunque la gestión estratégica no se destaca explícitamente como el enfoque principal, se identifican indicios de su presencia en ciertos aspectos de la gestión institucional. Por ejemplo, se</w:t>
      </w:r>
      <w:r w:rsidR="0003279F" w:rsidRPr="002529BD">
        <w:rPr>
          <w:rFonts w:ascii="Times New Roman" w:hAnsi="Times New Roman" w:cs="Times New Roman"/>
          <w:sz w:val="24"/>
          <w:szCs w:val="24"/>
        </w:rPr>
        <w:t xml:space="preserve"> </w:t>
      </w:r>
      <w:r w:rsidRPr="002529BD">
        <w:rPr>
          <w:rFonts w:ascii="Times New Roman" w:hAnsi="Times New Roman" w:cs="Times New Roman"/>
          <w:sz w:val="24"/>
          <w:szCs w:val="24"/>
        </w:rPr>
        <w:t>menciona la importancia de tener un enfoque estratégico para tomar decisiones en momentos de dificultad, así como la utilización de herramientas como la matriz de planeación estratégica para hacer seguimien</w:t>
      </w:r>
      <w:r w:rsidR="002C0982">
        <w:rPr>
          <w:rFonts w:ascii="Times New Roman" w:hAnsi="Times New Roman" w:cs="Times New Roman"/>
          <w:sz w:val="24"/>
          <w:szCs w:val="24"/>
        </w:rPr>
        <w:t xml:space="preserve">to a los objetivos </w:t>
      </w:r>
      <w:r w:rsidRPr="002529BD">
        <w:rPr>
          <w:rFonts w:ascii="Times New Roman" w:hAnsi="Times New Roman" w:cs="Times New Roman"/>
          <w:sz w:val="24"/>
          <w:szCs w:val="24"/>
        </w:rPr>
        <w:t>y</w:t>
      </w:r>
      <w:r w:rsidR="00C933EB">
        <w:rPr>
          <w:rFonts w:ascii="Times New Roman" w:hAnsi="Times New Roman" w:cs="Times New Roman"/>
          <w:sz w:val="24"/>
          <w:szCs w:val="24"/>
        </w:rPr>
        <w:t xml:space="preserve"> actividades de la institución.</w:t>
      </w:r>
    </w:p>
    <w:p w14:paraId="639EB401" w14:textId="77777777" w:rsidR="00C933EB" w:rsidRDefault="00AF041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Estas prácticas sugieren un reconocimiento de la importancia de la planificación a largo plazo y la alineación de los objetivos educativos con la visión y misión de la</w:t>
      </w:r>
      <w:r w:rsidR="009A7573" w:rsidRPr="002529BD">
        <w:rPr>
          <w:rFonts w:ascii="Times New Roman" w:hAnsi="Times New Roman" w:cs="Times New Roman"/>
          <w:sz w:val="24"/>
          <w:szCs w:val="24"/>
        </w:rPr>
        <w:t>s</w:t>
      </w:r>
      <w:r w:rsidRPr="002529BD">
        <w:rPr>
          <w:rFonts w:ascii="Times New Roman" w:hAnsi="Times New Roman" w:cs="Times New Roman"/>
          <w:sz w:val="24"/>
          <w:szCs w:val="24"/>
        </w:rPr>
        <w:t xml:space="preserve"> </w:t>
      </w:r>
      <w:r w:rsidR="009A7573" w:rsidRPr="002529BD">
        <w:rPr>
          <w:rFonts w:ascii="Times New Roman" w:hAnsi="Times New Roman" w:cs="Times New Roman"/>
          <w:sz w:val="24"/>
          <w:szCs w:val="24"/>
        </w:rPr>
        <w:t>instituciones</w:t>
      </w:r>
      <w:r w:rsidRPr="002529BD">
        <w:rPr>
          <w:rFonts w:ascii="Times New Roman" w:hAnsi="Times New Roman" w:cs="Times New Roman"/>
          <w:sz w:val="24"/>
          <w:szCs w:val="24"/>
        </w:rPr>
        <w:t>, elementos fundamentales de la gestión estratégica</w:t>
      </w:r>
      <w:r w:rsidR="00C44F73" w:rsidRPr="002529BD">
        <w:rPr>
          <w:rFonts w:ascii="Times New Roman" w:hAnsi="Times New Roman" w:cs="Times New Roman"/>
          <w:sz w:val="24"/>
          <w:szCs w:val="24"/>
        </w:rPr>
        <w:t>.</w:t>
      </w:r>
    </w:p>
    <w:p w14:paraId="0343FDF7" w14:textId="77777777" w:rsidR="00960B36" w:rsidRDefault="003D4137"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Liderazgo educativo</w:t>
      </w:r>
      <w:r w:rsidR="00C933EB" w:rsidRPr="00BE0E6D">
        <w:rPr>
          <w:rFonts w:ascii="Times New Roman" w:hAnsi="Times New Roman" w:cs="Times New Roman"/>
          <w:sz w:val="24"/>
          <w:szCs w:val="24"/>
        </w:rPr>
        <w:t>.</w:t>
      </w:r>
      <w:r w:rsidR="00C933EB">
        <w:rPr>
          <w:rFonts w:ascii="Times New Roman" w:hAnsi="Times New Roman" w:cs="Times New Roman"/>
          <w:b/>
          <w:bCs/>
          <w:sz w:val="24"/>
          <w:szCs w:val="24"/>
        </w:rPr>
        <w:t xml:space="preserve"> </w:t>
      </w:r>
      <w:r w:rsidR="00144C70">
        <w:rPr>
          <w:rFonts w:ascii="Times New Roman" w:hAnsi="Times New Roman" w:cs="Times New Roman"/>
          <w:sz w:val="24"/>
          <w:szCs w:val="24"/>
        </w:rPr>
        <w:t>En e</w:t>
      </w:r>
      <w:r w:rsidR="004D6258">
        <w:rPr>
          <w:rFonts w:ascii="Times New Roman" w:hAnsi="Times New Roman" w:cs="Times New Roman"/>
          <w:sz w:val="24"/>
          <w:szCs w:val="24"/>
        </w:rPr>
        <w:t>l</w:t>
      </w:r>
      <w:r w:rsidR="00144C70">
        <w:rPr>
          <w:rFonts w:ascii="Times New Roman" w:hAnsi="Times New Roman" w:cs="Times New Roman"/>
          <w:sz w:val="24"/>
          <w:szCs w:val="24"/>
        </w:rPr>
        <w:t xml:space="preserve"> análisis de lo</w:t>
      </w:r>
      <w:r w:rsidR="00AF041F" w:rsidRPr="002529BD">
        <w:rPr>
          <w:rFonts w:ascii="Times New Roman" w:hAnsi="Times New Roman" w:cs="Times New Roman"/>
          <w:sz w:val="24"/>
          <w:szCs w:val="24"/>
        </w:rPr>
        <w:t>s</w:t>
      </w:r>
      <w:r w:rsidR="00144C70">
        <w:rPr>
          <w:rFonts w:ascii="Times New Roman" w:hAnsi="Times New Roman" w:cs="Times New Roman"/>
          <w:sz w:val="24"/>
          <w:szCs w:val="24"/>
        </w:rPr>
        <w:t xml:space="preserve"> hallazgos en el apartado liderazgo educativo </w:t>
      </w:r>
      <w:r w:rsidR="00AF041F" w:rsidRPr="002529BD">
        <w:rPr>
          <w:rFonts w:ascii="Times New Roman" w:hAnsi="Times New Roman" w:cs="Times New Roman"/>
          <w:sz w:val="24"/>
          <w:szCs w:val="24"/>
        </w:rPr>
        <w:t>se</w:t>
      </w:r>
      <w:r w:rsidR="00144C70">
        <w:rPr>
          <w:rFonts w:ascii="Times New Roman" w:hAnsi="Times New Roman" w:cs="Times New Roman"/>
          <w:sz w:val="24"/>
          <w:szCs w:val="24"/>
        </w:rPr>
        <w:t xml:space="preserve"> permite di</w:t>
      </w:r>
      <w:r w:rsidR="00AF041F" w:rsidRPr="002529BD">
        <w:rPr>
          <w:rFonts w:ascii="Times New Roman" w:hAnsi="Times New Roman" w:cs="Times New Roman"/>
          <w:sz w:val="24"/>
          <w:szCs w:val="24"/>
        </w:rPr>
        <w:t>s</w:t>
      </w:r>
      <w:r w:rsidR="00144C70">
        <w:rPr>
          <w:rFonts w:ascii="Times New Roman" w:hAnsi="Times New Roman" w:cs="Times New Roman"/>
          <w:sz w:val="24"/>
          <w:szCs w:val="24"/>
        </w:rPr>
        <w:t xml:space="preserve">tinguir </w:t>
      </w:r>
      <w:r w:rsidR="00AF041F" w:rsidRPr="002529BD">
        <w:rPr>
          <w:rFonts w:ascii="Times New Roman" w:hAnsi="Times New Roman" w:cs="Times New Roman"/>
          <w:sz w:val="24"/>
          <w:szCs w:val="24"/>
        </w:rPr>
        <w:t>e</w:t>
      </w:r>
      <w:r w:rsidR="00144C70">
        <w:rPr>
          <w:rFonts w:ascii="Times New Roman" w:hAnsi="Times New Roman" w:cs="Times New Roman"/>
          <w:sz w:val="24"/>
          <w:szCs w:val="24"/>
        </w:rPr>
        <w:t>nt</w:t>
      </w:r>
      <w:r w:rsidR="00AF041F" w:rsidRPr="002529BD">
        <w:rPr>
          <w:rFonts w:ascii="Times New Roman" w:hAnsi="Times New Roman" w:cs="Times New Roman"/>
          <w:sz w:val="24"/>
          <w:szCs w:val="24"/>
        </w:rPr>
        <w:t>r</w:t>
      </w:r>
      <w:r w:rsidR="00144C70">
        <w:rPr>
          <w:rFonts w:ascii="Times New Roman" w:hAnsi="Times New Roman" w:cs="Times New Roman"/>
          <w:sz w:val="24"/>
          <w:szCs w:val="24"/>
        </w:rPr>
        <w:t xml:space="preserve">e la percepción de </w:t>
      </w:r>
      <w:r w:rsidR="00AF041F" w:rsidRPr="002529BD">
        <w:rPr>
          <w:rFonts w:ascii="Times New Roman" w:hAnsi="Times New Roman" w:cs="Times New Roman"/>
          <w:sz w:val="24"/>
          <w:szCs w:val="24"/>
        </w:rPr>
        <w:t xml:space="preserve">los </w:t>
      </w:r>
      <w:r w:rsidR="00144C70">
        <w:rPr>
          <w:rFonts w:ascii="Times New Roman" w:hAnsi="Times New Roman" w:cs="Times New Roman"/>
          <w:sz w:val="24"/>
          <w:szCs w:val="24"/>
        </w:rPr>
        <w:t>di</w:t>
      </w:r>
      <w:r w:rsidR="00AF041F" w:rsidRPr="002529BD">
        <w:rPr>
          <w:rFonts w:ascii="Times New Roman" w:hAnsi="Times New Roman" w:cs="Times New Roman"/>
          <w:sz w:val="24"/>
          <w:szCs w:val="24"/>
        </w:rPr>
        <w:t>re</w:t>
      </w:r>
      <w:r w:rsidR="00144C70">
        <w:rPr>
          <w:rFonts w:ascii="Times New Roman" w:hAnsi="Times New Roman" w:cs="Times New Roman"/>
          <w:sz w:val="24"/>
          <w:szCs w:val="24"/>
        </w:rPr>
        <w:t xml:space="preserve">ctivos y las  la conclusiones </w:t>
      </w:r>
      <w:r w:rsidR="00AF041F" w:rsidRPr="002529BD">
        <w:rPr>
          <w:rFonts w:ascii="Times New Roman" w:hAnsi="Times New Roman" w:cs="Times New Roman"/>
          <w:sz w:val="24"/>
          <w:szCs w:val="24"/>
        </w:rPr>
        <w:t>de</w:t>
      </w:r>
      <w:r w:rsidR="00144C70">
        <w:rPr>
          <w:rFonts w:ascii="Times New Roman" w:hAnsi="Times New Roman" w:cs="Times New Roman"/>
          <w:sz w:val="24"/>
          <w:szCs w:val="24"/>
        </w:rPr>
        <w:t xml:space="preserve">rivadas </w:t>
      </w:r>
      <w:r w:rsidR="00AF041F" w:rsidRPr="002529BD">
        <w:rPr>
          <w:rFonts w:ascii="Times New Roman" w:hAnsi="Times New Roman" w:cs="Times New Roman"/>
          <w:sz w:val="24"/>
          <w:szCs w:val="24"/>
        </w:rPr>
        <w:t xml:space="preserve"> </w:t>
      </w:r>
      <w:r w:rsidR="00144C70">
        <w:rPr>
          <w:rFonts w:ascii="Times New Roman" w:hAnsi="Times New Roman" w:cs="Times New Roman"/>
          <w:sz w:val="24"/>
          <w:szCs w:val="24"/>
        </w:rPr>
        <w:t>del</w:t>
      </w:r>
      <w:r w:rsidR="00AF041F" w:rsidRPr="002529BD">
        <w:rPr>
          <w:rFonts w:ascii="Times New Roman" w:hAnsi="Times New Roman" w:cs="Times New Roman"/>
          <w:sz w:val="24"/>
          <w:szCs w:val="24"/>
        </w:rPr>
        <w:t xml:space="preserve"> </w:t>
      </w:r>
      <w:r w:rsidR="00144C70">
        <w:rPr>
          <w:rFonts w:ascii="Times New Roman" w:hAnsi="Times New Roman" w:cs="Times New Roman"/>
          <w:sz w:val="24"/>
          <w:szCs w:val="24"/>
        </w:rPr>
        <w:t xml:space="preserve">estudio. En </w:t>
      </w:r>
      <w:r w:rsidR="005314B9">
        <w:rPr>
          <w:rFonts w:ascii="Times New Roman" w:hAnsi="Times New Roman" w:cs="Times New Roman"/>
          <w:sz w:val="24"/>
          <w:szCs w:val="24"/>
        </w:rPr>
        <w:t>cuanto a la auto identificación</w:t>
      </w:r>
      <w:r w:rsidR="00AF041F" w:rsidRPr="002529BD">
        <w:rPr>
          <w:rFonts w:ascii="Times New Roman" w:hAnsi="Times New Roman" w:cs="Times New Roman"/>
          <w:sz w:val="24"/>
          <w:szCs w:val="24"/>
        </w:rPr>
        <w:t xml:space="preserve"> </w:t>
      </w:r>
      <w:r w:rsidR="00144C70">
        <w:rPr>
          <w:rFonts w:ascii="Times New Roman" w:hAnsi="Times New Roman" w:cs="Times New Roman"/>
          <w:sz w:val="24"/>
          <w:szCs w:val="24"/>
        </w:rPr>
        <w:t>d</w:t>
      </w:r>
      <w:r w:rsidR="00AF041F" w:rsidRPr="002529BD">
        <w:rPr>
          <w:rFonts w:ascii="Times New Roman" w:hAnsi="Times New Roman" w:cs="Times New Roman"/>
          <w:sz w:val="24"/>
          <w:szCs w:val="24"/>
        </w:rPr>
        <w:t>e</w:t>
      </w:r>
      <w:r w:rsidR="00144C70">
        <w:rPr>
          <w:rFonts w:ascii="Times New Roman" w:hAnsi="Times New Roman" w:cs="Times New Roman"/>
          <w:sz w:val="24"/>
          <w:szCs w:val="24"/>
        </w:rPr>
        <w:t xml:space="preserve"> estilo, los </w:t>
      </w:r>
      <w:r w:rsidR="005314B9">
        <w:rPr>
          <w:rFonts w:ascii="Times New Roman" w:hAnsi="Times New Roman" w:cs="Times New Roman"/>
          <w:sz w:val="24"/>
          <w:szCs w:val="24"/>
        </w:rPr>
        <w:t>p</w:t>
      </w:r>
      <w:r w:rsidR="00AF041F" w:rsidRPr="002529BD">
        <w:rPr>
          <w:rFonts w:ascii="Times New Roman" w:hAnsi="Times New Roman" w:cs="Times New Roman"/>
          <w:sz w:val="24"/>
          <w:szCs w:val="24"/>
        </w:rPr>
        <w:t>a</w:t>
      </w:r>
      <w:r w:rsidR="005314B9">
        <w:rPr>
          <w:rFonts w:ascii="Times New Roman" w:hAnsi="Times New Roman" w:cs="Times New Roman"/>
          <w:sz w:val="24"/>
          <w:szCs w:val="24"/>
        </w:rPr>
        <w:t>rticipantes  c</w:t>
      </w:r>
      <w:r w:rsidR="00AF041F" w:rsidRPr="002529BD">
        <w:rPr>
          <w:rFonts w:ascii="Times New Roman" w:hAnsi="Times New Roman" w:cs="Times New Roman"/>
          <w:sz w:val="24"/>
          <w:szCs w:val="24"/>
        </w:rPr>
        <w:t>o</w:t>
      </w:r>
      <w:r w:rsidR="005314B9">
        <w:rPr>
          <w:rFonts w:ascii="Times New Roman" w:hAnsi="Times New Roman" w:cs="Times New Roman"/>
          <w:sz w:val="24"/>
          <w:szCs w:val="24"/>
        </w:rPr>
        <w:t>inciden en la r</w:t>
      </w:r>
      <w:r w:rsidR="00AF041F" w:rsidRPr="002529BD">
        <w:rPr>
          <w:rFonts w:ascii="Times New Roman" w:hAnsi="Times New Roman" w:cs="Times New Roman"/>
          <w:sz w:val="24"/>
          <w:szCs w:val="24"/>
        </w:rPr>
        <w:t>e</w:t>
      </w:r>
      <w:r w:rsidR="005314B9">
        <w:rPr>
          <w:rFonts w:ascii="Times New Roman" w:hAnsi="Times New Roman" w:cs="Times New Roman"/>
          <w:sz w:val="24"/>
          <w:szCs w:val="24"/>
        </w:rPr>
        <w:t xml:space="preserve">levancia </w:t>
      </w:r>
      <w:r w:rsidR="00AF041F" w:rsidRPr="002529BD">
        <w:rPr>
          <w:rFonts w:ascii="Times New Roman" w:hAnsi="Times New Roman" w:cs="Times New Roman"/>
          <w:sz w:val="24"/>
          <w:szCs w:val="24"/>
        </w:rPr>
        <w:t>de</w:t>
      </w:r>
      <w:r w:rsidR="005314B9">
        <w:rPr>
          <w:rFonts w:ascii="Times New Roman" w:hAnsi="Times New Roman" w:cs="Times New Roman"/>
          <w:sz w:val="24"/>
          <w:szCs w:val="24"/>
        </w:rPr>
        <w:t xml:space="preserve"> la planeación estratégica y l</w:t>
      </w:r>
      <w:r w:rsidR="00AF041F" w:rsidRPr="002529BD">
        <w:rPr>
          <w:rFonts w:ascii="Times New Roman" w:hAnsi="Times New Roman" w:cs="Times New Roman"/>
          <w:sz w:val="24"/>
          <w:szCs w:val="24"/>
        </w:rPr>
        <w:t>a</w:t>
      </w:r>
      <w:r w:rsidR="005314B9">
        <w:rPr>
          <w:rFonts w:ascii="Times New Roman" w:hAnsi="Times New Roman" w:cs="Times New Roman"/>
          <w:sz w:val="24"/>
          <w:szCs w:val="24"/>
        </w:rPr>
        <w:t xml:space="preserve"> tom</w:t>
      </w:r>
      <w:r w:rsidR="00AF041F" w:rsidRPr="002529BD">
        <w:rPr>
          <w:rFonts w:ascii="Times New Roman" w:hAnsi="Times New Roman" w:cs="Times New Roman"/>
          <w:sz w:val="24"/>
          <w:szCs w:val="24"/>
        </w:rPr>
        <w:t>a</w:t>
      </w:r>
      <w:r w:rsidR="005314B9">
        <w:rPr>
          <w:rFonts w:ascii="Times New Roman" w:hAnsi="Times New Roman" w:cs="Times New Roman"/>
          <w:sz w:val="24"/>
          <w:szCs w:val="24"/>
        </w:rPr>
        <w:t xml:space="preserve"> de deci</w:t>
      </w:r>
      <w:r w:rsidR="00AF041F" w:rsidRPr="002529BD">
        <w:rPr>
          <w:rFonts w:ascii="Times New Roman" w:hAnsi="Times New Roman" w:cs="Times New Roman"/>
          <w:sz w:val="24"/>
          <w:szCs w:val="24"/>
        </w:rPr>
        <w:t>s</w:t>
      </w:r>
      <w:r w:rsidR="005314B9">
        <w:rPr>
          <w:rFonts w:ascii="Times New Roman" w:hAnsi="Times New Roman" w:cs="Times New Roman"/>
          <w:sz w:val="24"/>
          <w:szCs w:val="24"/>
        </w:rPr>
        <w:t xml:space="preserve">iones fundamentadas </w:t>
      </w:r>
      <w:r w:rsidR="00AF041F" w:rsidRPr="002529BD">
        <w:rPr>
          <w:rFonts w:ascii="Times New Roman" w:hAnsi="Times New Roman" w:cs="Times New Roman"/>
          <w:sz w:val="24"/>
          <w:szCs w:val="24"/>
        </w:rPr>
        <w:t>para</w:t>
      </w:r>
      <w:r w:rsidR="005314B9">
        <w:rPr>
          <w:rFonts w:ascii="Times New Roman" w:hAnsi="Times New Roman" w:cs="Times New Roman"/>
          <w:sz w:val="24"/>
          <w:szCs w:val="24"/>
        </w:rPr>
        <w:t xml:space="preserve"> el direccionamiento institucional. Como </w:t>
      </w:r>
      <w:r w:rsidR="00AF041F" w:rsidRPr="002529BD">
        <w:rPr>
          <w:rFonts w:ascii="Times New Roman" w:hAnsi="Times New Roman" w:cs="Times New Roman"/>
          <w:sz w:val="24"/>
          <w:szCs w:val="24"/>
        </w:rPr>
        <w:t>e</w:t>
      </w:r>
      <w:r w:rsidR="005314B9">
        <w:rPr>
          <w:rFonts w:ascii="Times New Roman" w:hAnsi="Times New Roman" w:cs="Times New Roman"/>
          <w:sz w:val="24"/>
          <w:szCs w:val="24"/>
        </w:rPr>
        <w:t>videncia textua</w:t>
      </w:r>
      <w:r w:rsidR="00AF041F" w:rsidRPr="002529BD">
        <w:rPr>
          <w:rFonts w:ascii="Times New Roman" w:hAnsi="Times New Roman" w:cs="Times New Roman"/>
          <w:sz w:val="24"/>
          <w:szCs w:val="24"/>
        </w:rPr>
        <w:t>l</w:t>
      </w:r>
      <w:r w:rsidR="005314B9">
        <w:rPr>
          <w:rFonts w:ascii="Times New Roman" w:hAnsi="Times New Roman" w:cs="Times New Roman"/>
          <w:sz w:val="24"/>
          <w:szCs w:val="24"/>
        </w:rPr>
        <w:t xml:space="preserve">, destaca </w:t>
      </w:r>
      <w:r w:rsidR="0003279F" w:rsidRPr="002529BD">
        <w:rPr>
          <w:rFonts w:ascii="Times New Roman" w:hAnsi="Times New Roman" w:cs="Times New Roman"/>
          <w:sz w:val="24"/>
          <w:szCs w:val="24"/>
        </w:rPr>
        <w:t xml:space="preserve"> </w:t>
      </w:r>
      <w:r w:rsidR="005314B9">
        <w:rPr>
          <w:rFonts w:ascii="Times New Roman" w:hAnsi="Times New Roman" w:cs="Times New Roman"/>
          <w:sz w:val="24"/>
          <w:szCs w:val="24"/>
        </w:rPr>
        <w:t>el testim</w:t>
      </w:r>
      <w:r w:rsidR="00AF041F" w:rsidRPr="002529BD">
        <w:rPr>
          <w:rFonts w:ascii="Times New Roman" w:hAnsi="Times New Roman" w:cs="Times New Roman"/>
          <w:sz w:val="24"/>
          <w:szCs w:val="24"/>
        </w:rPr>
        <w:t>o</w:t>
      </w:r>
      <w:r w:rsidR="005314B9">
        <w:rPr>
          <w:rFonts w:ascii="Times New Roman" w:hAnsi="Times New Roman" w:cs="Times New Roman"/>
          <w:sz w:val="24"/>
          <w:szCs w:val="24"/>
        </w:rPr>
        <w:t xml:space="preserve">nio </w:t>
      </w:r>
      <w:r w:rsidR="00AF041F" w:rsidRPr="002529BD">
        <w:rPr>
          <w:rFonts w:ascii="Times New Roman" w:hAnsi="Times New Roman" w:cs="Times New Roman"/>
          <w:sz w:val="24"/>
          <w:szCs w:val="24"/>
        </w:rPr>
        <w:t>de</w:t>
      </w:r>
      <w:r w:rsidR="005314B9">
        <w:rPr>
          <w:rFonts w:ascii="Times New Roman" w:hAnsi="Times New Roman" w:cs="Times New Roman"/>
          <w:sz w:val="24"/>
          <w:szCs w:val="24"/>
        </w:rPr>
        <w:t xml:space="preserve"> R1</w:t>
      </w:r>
      <w:r w:rsidR="008D18CF">
        <w:rPr>
          <w:rFonts w:ascii="Times New Roman" w:hAnsi="Times New Roman" w:cs="Times New Roman"/>
          <w:sz w:val="24"/>
          <w:szCs w:val="24"/>
        </w:rPr>
        <w:t>, quien m</w:t>
      </w:r>
      <w:r w:rsidR="00AF041F" w:rsidRPr="002529BD">
        <w:rPr>
          <w:rFonts w:ascii="Times New Roman" w:hAnsi="Times New Roman" w:cs="Times New Roman"/>
          <w:sz w:val="24"/>
          <w:szCs w:val="24"/>
        </w:rPr>
        <w:t>a</w:t>
      </w:r>
      <w:r w:rsidR="008D18CF">
        <w:rPr>
          <w:rFonts w:ascii="Times New Roman" w:hAnsi="Times New Roman" w:cs="Times New Roman"/>
          <w:sz w:val="24"/>
          <w:szCs w:val="24"/>
        </w:rPr>
        <w:t xml:space="preserve">nifiesta </w:t>
      </w:r>
      <w:r w:rsidR="00AF041F" w:rsidRPr="002529BD">
        <w:rPr>
          <w:rFonts w:ascii="Times New Roman" w:hAnsi="Times New Roman" w:cs="Times New Roman"/>
          <w:sz w:val="24"/>
          <w:szCs w:val="24"/>
        </w:rPr>
        <w:t>su compromiso con la planificación, la comunicación efectiva y</w:t>
      </w:r>
      <w:r w:rsidR="008D18CF">
        <w:rPr>
          <w:rFonts w:ascii="Times New Roman" w:hAnsi="Times New Roman" w:cs="Times New Roman"/>
          <w:sz w:val="24"/>
          <w:szCs w:val="24"/>
        </w:rPr>
        <w:t xml:space="preserve"> la búsqueda de soluciones t</w:t>
      </w:r>
      <w:r w:rsidR="008D18CF" w:rsidRPr="002529BD">
        <w:rPr>
          <w:rFonts w:ascii="Times New Roman" w:hAnsi="Times New Roman" w:cs="Times New Roman"/>
          <w:sz w:val="24"/>
          <w:szCs w:val="24"/>
        </w:rPr>
        <w:t>é</w:t>
      </w:r>
      <w:r w:rsidR="008D18CF">
        <w:rPr>
          <w:rFonts w:ascii="Times New Roman" w:hAnsi="Times New Roman" w:cs="Times New Roman"/>
          <w:sz w:val="24"/>
          <w:szCs w:val="24"/>
        </w:rPr>
        <w:t>cnic</w:t>
      </w:r>
      <w:r w:rsidR="008D18CF" w:rsidRPr="002529BD">
        <w:rPr>
          <w:rFonts w:ascii="Times New Roman" w:hAnsi="Times New Roman" w:cs="Times New Roman"/>
          <w:sz w:val="24"/>
          <w:szCs w:val="24"/>
        </w:rPr>
        <w:t>as</w:t>
      </w:r>
      <w:r w:rsidR="008D18CF">
        <w:rPr>
          <w:rFonts w:ascii="Times New Roman" w:hAnsi="Times New Roman" w:cs="Times New Roman"/>
          <w:sz w:val="24"/>
          <w:szCs w:val="24"/>
        </w:rPr>
        <w:t xml:space="preserve"> para el cumplimiento de metas específicas. De</w:t>
      </w:r>
      <w:r w:rsidR="00AF041F" w:rsidRPr="002529BD">
        <w:rPr>
          <w:rFonts w:ascii="Times New Roman" w:hAnsi="Times New Roman" w:cs="Times New Roman"/>
          <w:sz w:val="24"/>
          <w:szCs w:val="24"/>
        </w:rPr>
        <w:t>s</w:t>
      </w:r>
      <w:r w:rsidR="008D18CF">
        <w:rPr>
          <w:rFonts w:ascii="Times New Roman" w:hAnsi="Times New Roman" w:cs="Times New Roman"/>
          <w:sz w:val="24"/>
          <w:szCs w:val="24"/>
        </w:rPr>
        <w:t xml:space="preserve">de la </w:t>
      </w:r>
      <w:r w:rsidR="008D18CF" w:rsidRPr="002529BD">
        <w:rPr>
          <w:rFonts w:ascii="Times New Roman" w:hAnsi="Times New Roman" w:cs="Times New Roman"/>
          <w:sz w:val="24"/>
          <w:szCs w:val="24"/>
        </w:rPr>
        <w:t>o</w:t>
      </w:r>
      <w:r w:rsidR="008D18CF">
        <w:rPr>
          <w:rFonts w:ascii="Times New Roman" w:hAnsi="Times New Roman" w:cs="Times New Roman"/>
          <w:sz w:val="24"/>
          <w:szCs w:val="24"/>
        </w:rPr>
        <w:t>b</w:t>
      </w:r>
      <w:r w:rsidR="008D18CF" w:rsidRPr="002529BD">
        <w:rPr>
          <w:rFonts w:ascii="Times New Roman" w:hAnsi="Times New Roman" w:cs="Times New Roman"/>
          <w:sz w:val="24"/>
          <w:szCs w:val="24"/>
        </w:rPr>
        <w:t>s</w:t>
      </w:r>
      <w:r w:rsidR="008D18CF">
        <w:rPr>
          <w:rFonts w:ascii="Times New Roman" w:hAnsi="Times New Roman" w:cs="Times New Roman"/>
          <w:sz w:val="24"/>
          <w:szCs w:val="24"/>
        </w:rPr>
        <w:t>e</w:t>
      </w:r>
      <w:r w:rsidR="008D18CF" w:rsidRPr="002529BD">
        <w:rPr>
          <w:rFonts w:ascii="Times New Roman" w:hAnsi="Times New Roman" w:cs="Times New Roman"/>
          <w:sz w:val="24"/>
          <w:szCs w:val="24"/>
        </w:rPr>
        <w:t>r</w:t>
      </w:r>
      <w:r w:rsidR="008D18CF">
        <w:rPr>
          <w:rFonts w:ascii="Times New Roman" w:hAnsi="Times New Roman" w:cs="Times New Roman"/>
          <w:sz w:val="24"/>
          <w:szCs w:val="24"/>
        </w:rPr>
        <w:t>v</w:t>
      </w:r>
      <w:r w:rsidR="008D18CF" w:rsidRPr="002529BD">
        <w:rPr>
          <w:rFonts w:ascii="Times New Roman" w:hAnsi="Times New Roman" w:cs="Times New Roman"/>
          <w:sz w:val="24"/>
          <w:szCs w:val="24"/>
        </w:rPr>
        <w:t>a</w:t>
      </w:r>
      <w:r w:rsidR="008D18CF">
        <w:rPr>
          <w:rFonts w:ascii="Times New Roman" w:hAnsi="Times New Roman" w:cs="Times New Roman"/>
          <w:sz w:val="24"/>
          <w:szCs w:val="24"/>
        </w:rPr>
        <w:t>ción d</w:t>
      </w:r>
      <w:r w:rsidR="00AF041F" w:rsidRPr="002529BD">
        <w:rPr>
          <w:rFonts w:ascii="Times New Roman" w:hAnsi="Times New Roman" w:cs="Times New Roman"/>
          <w:sz w:val="24"/>
          <w:szCs w:val="24"/>
        </w:rPr>
        <w:t>e</w:t>
      </w:r>
      <w:r w:rsidR="008D18CF">
        <w:rPr>
          <w:rFonts w:ascii="Times New Roman" w:hAnsi="Times New Roman" w:cs="Times New Roman"/>
          <w:sz w:val="24"/>
          <w:szCs w:val="24"/>
        </w:rPr>
        <w:t xml:space="preserve">l investigador, </w:t>
      </w:r>
      <w:r w:rsidR="00AF041F" w:rsidRPr="002529BD">
        <w:rPr>
          <w:rFonts w:ascii="Times New Roman" w:hAnsi="Times New Roman" w:cs="Times New Roman"/>
          <w:sz w:val="24"/>
          <w:szCs w:val="24"/>
        </w:rPr>
        <w:t>e</w:t>
      </w:r>
      <w:r w:rsidR="008D18CF">
        <w:rPr>
          <w:rFonts w:ascii="Times New Roman" w:hAnsi="Times New Roman" w:cs="Times New Roman"/>
          <w:sz w:val="24"/>
          <w:szCs w:val="24"/>
        </w:rPr>
        <w:t>stas postur</w:t>
      </w:r>
      <w:r w:rsidR="00AF041F" w:rsidRPr="002529BD">
        <w:rPr>
          <w:rFonts w:ascii="Times New Roman" w:hAnsi="Times New Roman" w:cs="Times New Roman"/>
          <w:sz w:val="24"/>
          <w:szCs w:val="24"/>
        </w:rPr>
        <w:t>a</w:t>
      </w:r>
      <w:r w:rsidR="008D18CF">
        <w:rPr>
          <w:rFonts w:ascii="Times New Roman" w:hAnsi="Times New Roman" w:cs="Times New Roman"/>
          <w:sz w:val="24"/>
          <w:szCs w:val="24"/>
        </w:rPr>
        <w:t xml:space="preserve">s </w:t>
      </w:r>
      <w:r w:rsidR="004D6258">
        <w:rPr>
          <w:rFonts w:ascii="Times New Roman" w:hAnsi="Times New Roman" w:cs="Times New Roman"/>
          <w:sz w:val="24"/>
          <w:szCs w:val="24"/>
        </w:rPr>
        <w:t xml:space="preserve"> corrobor</w:t>
      </w:r>
      <w:r w:rsidR="00AF041F" w:rsidRPr="002529BD">
        <w:rPr>
          <w:rFonts w:ascii="Times New Roman" w:hAnsi="Times New Roman" w:cs="Times New Roman"/>
          <w:sz w:val="24"/>
          <w:szCs w:val="24"/>
        </w:rPr>
        <w:t>a</w:t>
      </w:r>
      <w:r w:rsidR="004D6258">
        <w:rPr>
          <w:rFonts w:ascii="Times New Roman" w:hAnsi="Times New Roman" w:cs="Times New Roman"/>
          <w:sz w:val="24"/>
          <w:szCs w:val="24"/>
        </w:rPr>
        <w:t>n</w:t>
      </w:r>
      <w:r w:rsidR="00AF041F" w:rsidRPr="002529BD">
        <w:rPr>
          <w:rFonts w:ascii="Times New Roman" w:hAnsi="Times New Roman" w:cs="Times New Roman"/>
          <w:sz w:val="24"/>
          <w:szCs w:val="24"/>
        </w:rPr>
        <w:t xml:space="preserve"> que el liderazgo estratégico</w:t>
      </w:r>
      <w:r w:rsidR="004D6258">
        <w:rPr>
          <w:rFonts w:ascii="Times New Roman" w:hAnsi="Times New Roman" w:cs="Times New Roman"/>
          <w:sz w:val="24"/>
          <w:szCs w:val="24"/>
        </w:rPr>
        <w:t xml:space="preserve"> en las  instituciones </w:t>
      </w:r>
      <w:r w:rsidR="00AF041F" w:rsidRPr="002529BD">
        <w:rPr>
          <w:rFonts w:ascii="Times New Roman" w:hAnsi="Times New Roman" w:cs="Times New Roman"/>
          <w:sz w:val="24"/>
          <w:szCs w:val="24"/>
        </w:rPr>
        <w:t>a</w:t>
      </w:r>
      <w:r w:rsidR="004D6258">
        <w:rPr>
          <w:rFonts w:ascii="Times New Roman" w:hAnsi="Times New Roman" w:cs="Times New Roman"/>
          <w:sz w:val="24"/>
          <w:szCs w:val="24"/>
        </w:rPr>
        <w:t>na</w:t>
      </w:r>
      <w:r w:rsidR="00AF041F" w:rsidRPr="002529BD">
        <w:rPr>
          <w:rFonts w:ascii="Times New Roman" w:hAnsi="Times New Roman" w:cs="Times New Roman"/>
          <w:sz w:val="24"/>
          <w:szCs w:val="24"/>
        </w:rPr>
        <w:t>l</w:t>
      </w:r>
      <w:r w:rsidR="004D6258">
        <w:rPr>
          <w:rFonts w:ascii="Times New Roman" w:hAnsi="Times New Roman" w:cs="Times New Roman"/>
          <w:sz w:val="24"/>
          <w:szCs w:val="24"/>
        </w:rPr>
        <w:t>iz</w:t>
      </w:r>
      <w:r w:rsidR="00AF041F" w:rsidRPr="002529BD">
        <w:rPr>
          <w:rFonts w:ascii="Times New Roman" w:hAnsi="Times New Roman" w:cs="Times New Roman"/>
          <w:sz w:val="24"/>
          <w:szCs w:val="24"/>
        </w:rPr>
        <w:t>a</w:t>
      </w:r>
      <w:r w:rsidR="004D6258">
        <w:rPr>
          <w:rFonts w:ascii="Times New Roman" w:hAnsi="Times New Roman" w:cs="Times New Roman"/>
          <w:sz w:val="24"/>
          <w:szCs w:val="24"/>
        </w:rPr>
        <w:t>das n</w:t>
      </w:r>
      <w:r w:rsidR="00AF041F" w:rsidRPr="002529BD">
        <w:rPr>
          <w:rFonts w:ascii="Times New Roman" w:hAnsi="Times New Roman" w:cs="Times New Roman"/>
          <w:sz w:val="24"/>
          <w:szCs w:val="24"/>
        </w:rPr>
        <w:t>o</w:t>
      </w:r>
      <w:r w:rsidR="004D6258">
        <w:rPr>
          <w:rFonts w:ascii="Times New Roman" w:hAnsi="Times New Roman" w:cs="Times New Roman"/>
          <w:sz w:val="24"/>
          <w:szCs w:val="24"/>
        </w:rPr>
        <w:t xml:space="preserve"> es una </w:t>
      </w:r>
      <w:r w:rsidR="00AF041F" w:rsidRPr="002529BD">
        <w:rPr>
          <w:rFonts w:ascii="Times New Roman" w:hAnsi="Times New Roman" w:cs="Times New Roman"/>
          <w:sz w:val="24"/>
          <w:szCs w:val="24"/>
        </w:rPr>
        <w:t>c</w:t>
      </w:r>
      <w:r w:rsidR="004D6258">
        <w:rPr>
          <w:rFonts w:ascii="Times New Roman" w:hAnsi="Times New Roman" w:cs="Times New Roman"/>
          <w:sz w:val="24"/>
          <w:szCs w:val="24"/>
        </w:rPr>
        <w:t>ualidad i</w:t>
      </w:r>
      <w:r w:rsidR="00AF041F" w:rsidRPr="002529BD">
        <w:rPr>
          <w:rFonts w:ascii="Times New Roman" w:hAnsi="Times New Roman" w:cs="Times New Roman"/>
          <w:sz w:val="24"/>
          <w:szCs w:val="24"/>
        </w:rPr>
        <w:t>n</w:t>
      </w:r>
      <w:r w:rsidR="004D6258">
        <w:rPr>
          <w:rFonts w:ascii="Times New Roman" w:hAnsi="Times New Roman" w:cs="Times New Roman"/>
          <w:sz w:val="24"/>
          <w:szCs w:val="24"/>
        </w:rPr>
        <w:t>nata, sino una c</w:t>
      </w:r>
      <w:r w:rsidR="00AF041F" w:rsidRPr="002529BD">
        <w:rPr>
          <w:rFonts w:ascii="Times New Roman" w:hAnsi="Times New Roman" w:cs="Times New Roman"/>
          <w:sz w:val="24"/>
          <w:szCs w:val="24"/>
        </w:rPr>
        <w:t>o</w:t>
      </w:r>
      <w:r w:rsidR="004D6258">
        <w:rPr>
          <w:rFonts w:ascii="Times New Roman" w:hAnsi="Times New Roman" w:cs="Times New Roman"/>
          <w:sz w:val="24"/>
          <w:szCs w:val="24"/>
        </w:rPr>
        <w:t xml:space="preserve">mpetencia técnica que integra </w:t>
      </w:r>
      <w:r w:rsidR="00AF041F" w:rsidRPr="002529BD">
        <w:rPr>
          <w:rFonts w:ascii="Times New Roman" w:hAnsi="Times New Roman" w:cs="Times New Roman"/>
          <w:sz w:val="24"/>
          <w:szCs w:val="24"/>
        </w:rPr>
        <w:t>un análisis ri</w:t>
      </w:r>
      <w:r w:rsidR="004D6258">
        <w:rPr>
          <w:rFonts w:ascii="Times New Roman" w:hAnsi="Times New Roman" w:cs="Times New Roman"/>
          <w:sz w:val="24"/>
          <w:szCs w:val="24"/>
        </w:rPr>
        <w:t xml:space="preserve">guroso y una visión prospectiva para reducir la imprevisibilidad del entorno. </w:t>
      </w:r>
    </w:p>
    <w:p w14:paraId="457FB33D" w14:textId="77777777" w:rsidR="00960B36" w:rsidRDefault="0071798F" w:rsidP="00BE0E6D">
      <w:pPr>
        <w:spacing w:after="0" w:line="360" w:lineRule="auto"/>
        <w:ind w:firstLine="709"/>
        <w:jc w:val="both"/>
        <w:rPr>
          <w:rFonts w:ascii="Times New Roman" w:hAnsi="Times New Roman" w:cs="Times New Roman"/>
          <w:sz w:val="24"/>
          <w:szCs w:val="24"/>
        </w:rPr>
      </w:pPr>
      <w:r w:rsidRPr="0071798F">
        <w:rPr>
          <w:rFonts w:ascii="Times New Roman" w:hAnsi="Times New Roman" w:cs="Times New Roman"/>
          <w:sz w:val="24"/>
          <w:szCs w:val="24"/>
        </w:rPr>
        <w:t xml:space="preserve">Desde el accionar de los directivos </w:t>
      </w:r>
      <w:r w:rsidR="00AF041F" w:rsidRPr="0071798F">
        <w:rPr>
          <w:rFonts w:ascii="Times New Roman" w:hAnsi="Times New Roman" w:cs="Times New Roman"/>
          <w:sz w:val="24"/>
          <w:szCs w:val="24"/>
        </w:rPr>
        <w:t xml:space="preserve">el liderazgo estratégico conlleva </w:t>
      </w:r>
      <w:r w:rsidR="00960B36">
        <w:rPr>
          <w:rFonts w:ascii="Times New Roman" w:hAnsi="Times New Roman" w:cs="Times New Roman"/>
          <w:sz w:val="24"/>
          <w:szCs w:val="24"/>
        </w:rPr>
        <w:t xml:space="preserve">a </w:t>
      </w:r>
      <w:r w:rsidR="00AF041F" w:rsidRPr="0071798F">
        <w:rPr>
          <w:rFonts w:ascii="Times New Roman" w:hAnsi="Times New Roman" w:cs="Times New Roman"/>
          <w:sz w:val="24"/>
          <w:szCs w:val="24"/>
        </w:rPr>
        <w:t>la capacidad de adaptarse proactivamente a los cambios y desafíos del entorno educativo</w:t>
      </w:r>
      <w:r w:rsidR="00A204D2" w:rsidRPr="0071798F">
        <w:rPr>
          <w:rFonts w:ascii="Times New Roman" w:hAnsi="Times New Roman" w:cs="Times New Roman"/>
          <w:sz w:val="24"/>
          <w:szCs w:val="24"/>
        </w:rPr>
        <w:t xml:space="preserve">, </w:t>
      </w:r>
      <w:r w:rsidR="00AF041F" w:rsidRPr="0071798F">
        <w:rPr>
          <w:rFonts w:ascii="Times New Roman" w:hAnsi="Times New Roman" w:cs="Times New Roman"/>
          <w:sz w:val="24"/>
          <w:szCs w:val="24"/>
        </w:rPr>
        <w:t xml:space="preserve">esta flexibilidad se refleja en las respuestas de los rectores que subrayan la importancia de ajustarse y responder eficazmente a las transformaciones del </w:t>
      </w:r>
      <w:r w:rsidR="004D6258" w:rsidRPr="0071798F">
        <w:rPr>
          <w:rFonts w:ascii="Times New Roman" w:hAnsi="Times New Roman" w:cs="Times New Roman"/>
          <w:sz w:val="24"/>
          <w:szCs w:val="24"/>
        </w:rPr>
        <w:t>entorno. Por ejemplo, el R3</w:t>
      </w:r>
      <w:r w:rsidR="007E30DD" w:rsidRPr="0071798F">
        <w:rPr>
          <w:rFonts w:ascii="Times New Roman" w:hAnsi="Times New Roman" w:cs="Times New Roman"/>
          <w:sz w:val="24"/>
          <w:szCs w:val="24"/>
        </w:rPr>
        <w:t xml:space="preserve">, </w:t>
      </w:r>
      <w:r w:rsidR="00AF041F" w:rsidRPr="0071798F">
        <w:rPr>
          <w:rFonts w:ascii="Times New Roman" w:hAnsi="Times New Roman" w:cs="Times New Roman"/>
          <w:sz w:val="24"/>
          <w:szCs w:val="24"/>
        </w:rPr>
        <w:t>se identifica principalmente con el liderazgo adaptativo y estratégico, lo que resalta la necesidad de aprender de las experiencias pasadas y utilizar esa experiencia para enfrentar los desafíos presentes y futuros.</w:t>
      </w:r>
    </w:p>
    <w:p w14:paraId="74971A26" w14:textId="25106BAF" w:rsidR="00987885" w:rsidRDefault="00AF041F"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Es importante señalar que el liderazgo estratégico no excluye la consideración de otros estilos de lide</w:t>
      </w:r>
      <w:r w:rsidR="009D0B96" w:rsidRPr="002529BD">
        <w:rPr>
          <w:rFonts w:ascii="Times New Roman" w:hAnsi="Times New Roman" w:cs="Times New Roman"/>
          <w:sz w:val="24"/>
          <w:szCs w:val="24"/>
        </w:rPr>
        <w:t>razgo</w:t>
      </w:r>
      <w:r w:rsidRPr="002529BD">
        <w:rPr>
          <w:rFonts w:ascii="Times New Roman" w:hAnsi="Times New Roman" w:cs="Times New Roman"/>
          <w:sz w:val="24"/>
          <w:szCs w:val="24"/>
        </w:rPr>
        <w:t xml:space="preserve">. Por el contrario, muchos rectores reconocen la importancia de integrar diferentes estilos para adaptarse a las cambiantes circunstancias </w:t>
      </w:r>
      <w:r w:rsidR="0071798F">
        <w:rPr>
          <w:rFonts w:ascii="Times New Roman" w:hAnsi="Times New Roman" w:cs="Times New Roman"/>
          <w:sz w:val="24"/>
          <w:szCs w:val="24"/>
        </w:rPr>
        <w:t>y desafíos del entorno</w:t>
      </w:r>
      <w:r w:rsidRPr="002529BD">
        <w:rPr>
          <w:rFonts w:ascii="Times New Roman" w:hAnsi="Times New Roman" w:cs="Times New Roman"/>
          <w:sz w:val="24"/>
          <w:szCs w:val="24"/>
        </w:rPr>
        <w:t xml:space="preserve">. Esta integración de estilos de liderazgo denota una comprensión profunda de la complejidad del liderazgo educativo y la necesidad de flexibilidad y </w:t>
      </w:r>
      <w:r w:rsidR="00987885">
        <w:rPr>
          <w:rFonts w:ascii="Times New Roman" w:hAnsi="Times New Roman" w:cs="Times New Roman"/>
          <w:sz w:val="24"/>
          <w:szCs w:val="24"/>
        </w:rPr>
        <w:t>adaptación para lograr el éxito.</w:t>
      </w:r>
    </w:p>
    <w:p w14:paraId="19F6C1D4" w14:textId="4288D310" w:rsidR="004345F2" w:rsidRPr="00BE0E6D" w:rsidRDefault="004345F2" w:rsidP="00BE0E6D">
      <w:pPr>
        <w:spacing w:after="0" w:line="360" w:lineRule="auto"/>
        <w:jc w:val="center"/>
        <w:rPr>
          <w:rFonts w:ascii="Times New Roman" w:eastAsia="Times New Roman" w:hAnsi="Times New Roman" w:cs="Times New Roman"/>
          <w:b/>
          <w:kern w:val="0"/>
          <w:sz w:val="28"/>
          <w:szCs w:val="28"/>
          <w:lang w:eastAsia="es-CO"/>
          <w14:ligatures w14:val="none"/>
        </w:rPr>
      </w:pPr>
      <w:r w:rsidRPr="00BE0E6D">
        <w:rPr>
          <w:rFonts w:ascii="Times New Roman" w:eastAsia="Times New Roman" w:hAnsi="Times New Roman" w:cs="Times New Roman"/>
          <w:b/>
          <w:kern w:val="0"/>
          <w:sz w:val="28"/>
          <w:szCs w:val="28"/>
          <w:lang w:eastAsia="es-CO"/>
          <w14:ligatures w14:val="none"/>
        </w:rPr>
        <w:lastRenderedPageBreak/>
        <w:t>Síntesis de la estructura categórica de los hallazgos</w:t>
      </w:r>
    </w:p>
    <w:p w14:paraId="644354A7" w14:textId="2570EE6D" w:rsidR="001A5E07" w:rsidRPr="00156351" w:rsidRDefault="004345F2" w:rsidP="00BE0E6D">
      <w:pPr>
        <w:spacing w:after="0" w:line="360" w:lineRule="auto"/>
        <w:rPr>
          <w:rFonts w:ascii="Times New Roman" w:eastAsia="Times New Roman" w:hAnsi="Times New Roman" w:cs="Times New Roman"/>
          <w:kern w:val="0"/>
          <w:sz w:val="24"/>
          <w:szCs w:val="24"/>
          <w:lang w:eastAsia="es-CO"/>
          <w14:ligatures w14:val="none"/>
        </w:rPr>
      </w:pPr>
      <w:r w:rsidRPr="00ED5986">
        <w:rPr>
          <w:rFonts w:ascii="Times New Roman" w:eastAsia="Times New Roman" w:hAnsi="Times New Roman" w:cs="Times New Roman"/>
          <w:kern w:val="0"/>
          <w:sz w:val="24"/>
          <w:szCs w:val="24"/>
          <w:lang w:eastAsia="es-CO"/>
          <w14:ligatures w14:val="none"/>
        </w:rPr>
        <w:t>Para o</w:t>
      </w:r>
      <w:r>
        <w:rPr>
          <w:rFonts w:ascii="Times New Roman" w:eastAsia="Times New Roman" w:hAnsi="Times New Roman" w:cs="Times New Roman"/>
          <w:kern w:val="0"/>
          <w:sz w:val="24"/>
          <w:szCs w:val="24"/>
          <w:lang w:eastAsia="es-CO"/>
          <w14:ligatures w14:val="none"/>
        </w:rPr>
        <w:t>rganizar los resultados der</w:t>
      </w:r>
      <w:r w:rsidRPr="002529BD">
        <w:rPr>
          <w:rFonts w:ascii="Times New Roman" w:eastAsia="Times New Roman" w:hAnsi="Times New Roman" w:cs="Times New Roman"/>
          <w:kern w:val="0"/>
          <w:sz w:val="24"/>
          <w:szCs w:val="24"/>
          <w:lang w:eastAsia="es-CO"/>
          <w14:ligatures w14:val="none"/>
        </w:rPr>
        <w:t>i</w:t>
      </w:r>
      <w:r>
        <w:rPr>
          <w:rFonts w:ascii="Times New Roman" w:eastAsia="Times New Roman" w:hAnsi="Times New Roman" w:cs="Times New Roman"/>
          <w:kern w:val="0"/>
          <w:sz w:val="24"/>
          <w:szCs w:val="24"/>
          <w:lang w:eastAsia="es-CO"/>
          <w14:ligatures w14:val="none"/>
        </w:rPr>
        <w:t xml:space="preserve">vados del análisis cualitativo, </w:t>
      </w:r>
      <w:r w:rsidRPr="002529BD">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s</w:t>
      </w:r>
      <w:r w:rsidRPr="002529BD">
        <w:rPr>
          <w:rFonts w:ascii="Times New Roman" w:eastAsia="Times New Roman" w:hAnsi="Times New Roman" w:cs="Times New Roman"/>
          <w:kern w:val="0"/>
          <w:sz w:val="24"/>
          <w:szCs w:val="24"/>
          <w:lang w:eastAsia="es-CO"/>
          <w14:ligatures w14:val="none"/>
        </w:rPr>
        <w:t>e</w:t>
      </w:r>
      <w:r>
        <w:rPr>
          <w:rFonts w:ascii="Times New Roman" w:eastAsia="Times New Roman" w:hAnsi="Times New Roman" w:cs="Times New Roman"/>
          <w:kern w:val="0"/>
          <w:sz w:val="24"/>
          <w:szCs w:val="24"/>
          <w:lang w:eastAsia="es-CO"/>
          <w14:ligatures w14:val="none"/>
        </w:rPr>
        <w:t xml:space="preserve"> pr</w:t>
      </w:r>
      <w:r w:rsidRPr="002529BD">
        <w:rPr>
          <w:rFonts w:ascii="Times New Roman" w:eastAsia="Times New Roman" w:hAnsi="Times New Roman" w:cs="Times New Roman"/>
          <w:kern w:val="0"/>
          <w:sz w:val="24"/>
          <w:szCs w:val="24"/>
          <w:lang w:eastAsia="es-CO"/>
          <w14:ligatures w14:val="none"/>
        </w:rPr>
        <w:t>e</w:t>
      </w:r>
      <w:r>
        <w:rPr>
          <w:rFonts w:ascii="Times New Roman" w:eastAsia="Times New Roman" w:hAnsi="Times New Roman" w:cs="Times New Roman"/>
          <w:kern w:val="0"/>
          <w:sz w:val="24"/>
          <w:szCs w:val="24"/>
          <w:lang w:eastAsia="es-CO"/>
          <w14:ligatures w14:val="none"/>
        </w:rPr>
        <w:t>senta la Tabla 2, l</w:t>
      </w:r>
      <w:r w:rsidRPr="002529BD">
        <w:rPr>
          <w:rFonts w:ascii="Times New Roman" w:eastAsia="Times New Roman" w:hAnsi="Times New Roman" w:cs="Times New Roman"/>
          <w:kern w:val="0"/>
          <w:sz w:val="24"/>
          <w:szCs w:val="24"/>
          <w:lang w:eastAsia="es-CO"/>
          <w14:ligatures w14:val="none"/>
        </w:rPr>
        <w:t>a</w:t>
      </w:r>
      <w:r>
        <w:rPr>
          <w:rFonts w:ascii="Times New Roman" w:eastAsia="Times New Roman" w:hAnsi="Times New Roman" w:cs="Times New Roman"/>
          <w:kern w:val="0"/>
          <w:sz w:val="24"/>
          <w:szCs w:val="24"/>
          <w:lang w:eastAsia="es-CO"/>
          <w14:ligatures w14:val="none"/>
        </w:rPr>
        <w:t xml:space="preserve"> cu</w:t>
      </w:r>
      <w:r w:rsidRPr="002529BD">
        <w:rPr>
          <w:rFonts w:ascii="Times New Roman" w:eastAsia="Times New Roman" w:hAnsi="Times New Roman" w:cs="Times New Roman"/>
          <w:kern w:val="0"/>
          <w:sz w:val="24"/>
          <w:szCs w:val="24"/>
          <w:lang w:eastAsia="es-CO"/>
          <w14:ligatures w14:val="none"/>
        </w:rPr>
        <w:t>al</w:t>
      </w:r>
      <w:r>
        <w:rPr>
          <w:rFonts w:ascii="Times New Roman" w:eastAsia="Times New Roman" w:hAnsi="Times New Roman" w:cs="Times New Roman"/>
          <w:kern w:val="0"/>
          <w:sz w:val="24"/>
          <w:szCs w:val="24"/>
          <w:lang w:eastAsia="es-CO"/>
          <w14:ligatures w14:val="none"/>
        </w:rPr>
        <w:t xml:space="preserve"> </w:t>
      </w:r>
      <w:r w:rsidRPr="002529BD">
        <w:rPr>
          <w:rFonts w:ascii="Times New Roman" w:eastAsia="Times New Roman" w:hAnsi="Times New Roman" w:cs="Times New Roman"/>
          <w:kern w:val="0"/>
          <w:sz w:val="24"/>
          <w:szCs w:val="24"/>
          <w:lang w:eastAsia="es-CO"/>
          <w14:ligatures w14:val="none"/>
        </w:rPr>
        <w:t>i</w:t>
      </w:r>
      <w:r>
        <w:rPr>
          <w:rFonts w:ascii="Times New Roman" w:eastAsia="Times New Roman" w:hAnsi="Times New Roman" w:cs="Times New Roman"/>
          <w:kern w:val="0"/>
          <w:sz w:val="24"/>
          <w:szCs w:val="24"/>
          <w:lang w:eastAsia="es-CO"/>
          <w14:ligatures w14:val="none"/>
        </w:rPr>
        <w:t>ntegr</w:t>
      </w:r>
      <w:r w:rsidRPr="002529BD">
        <w:rPr>
          <w:rFonts w:ascii="Times New Roman" w:eastAsia="Times New Roman" w:hAnsi="Times New Roman" w:cs="Times New Roman"/>
          <w:kern w:val="0"/>
          <w:sz w:val="24"/>
          <w:szCs w:val="24"/>
          <w:lang w:eastAsia="es-CO"/>
          <w14:ligatures w14:val="none"/>
        </w:rPr>
        <w:t>a</w:t>
      </w:r>
      <w:r>
        <w:rPr>
          <w:rFonts w:ascii="Times New Roman" w:eastAsia="Times New Roman" w:hAnsi="Times New Roman" w:cs="Times New Roman"/>
          <w:kern w:val="0"/>
          <w:sz w:val="24"/>
          <w:szCs w:val="24"/>
          <w:lang w:eastAsia="es-CO"/>
          <w14:ligatures w14:val="none"/>
        </w:rPr>
        <w:t xml:space="preserve"> las categorías principales, l</w:t>
      </w:r>
      <w:r w:rsidRPr="002529BD">
        <w:rPr>
          <w:rFonts w:ascii="Times New Roman" w:eastAsia="Times New Roman" w:hAnsi="Times New Roman" w:cs="Times New Roman"/>
          <w:kern w:val="0"/>
          <w:sz w:val="24"/>
          <w:szCs w:val="24"/>
          <w:lang w:eastAsia="es-CO"/>
          <w14:ligatures w14:val="none"/>
        </w:rPr>
        <w:t>os</w:t>
      </w:r>
      <w:r>
        <w:rPr>
          <w:rFonts w:ascii="Times New Roman" w:eastAsia="Times New Roman" w:hAnsi="Times New Roman" w:cs="Times New Roman"/>
          <w:kern w:val="0"/>
          <w:sz w:val="24"/>
          <w:szCs w:val="24"/>
          <w:lang w:eastAsia="es-CO"/>
          <w14:ligatures w14:val="none"/>
        </w:rPr>
        <w:t xml:space="preserve"> códigos </w:t>
      </w:r>
      <w:r w:rsidRPr="002529BD">
        <w:rPr>
          <w:rFonts w:ascii="Times New Roman" w:eastAsia="Times New Roman" w:hAnsi="Times New Roman" w:cs="Times New Roman"/>
          <w:kern w:val="0"/>
          <w:sz w:val="24"/>
          <w:szCs w:val="24"/>
          <w:lang w:eastAsia="es-CO"/>
          <w14:ligatures w14:val="none"/>
        </w:rPr>
        <w:t xml:space="preserve"> e</w:t>
      </w:r>
      <w:r>
        <w:rPr>
          <w:rFonts w:ascii="Times New Roman" w:eastAsia="Times New Roman" w:hAnsi="Times New Roman" w:cs="Times New Roman"/>
          <w:kern w:val="0"/>
          <w:sz w:val="24"/>
          <w:szCs w:val="24"/>
          <w:lang w:eastAsia="es-CO"/>
          <w14:ligatures w14:val="none"/>
        </w:rPr>
        <w:t>merge</w:t>
      </w:r>
      <w:r w:rsidRPr="002529BD">
        <w:rPr>
          <w:rFonts w:ascii="Times New Roman" w:eastAsia="Times New Roman" w:hAnsi="Times New Roman" w:cs="Times New Roman"/>
          <w:kern w:val="0"/>
          <w:sz w:val="24"/>
          <w:szCs w:val="24"/>
          <w:lang w:eastAsia="es-CO"/>
          <w14:ligatures w14:val="none"/>
        </w:rPr>
        <w:t>n</w:t>
      </w:r>
      <w:r>
        <w:rPr>
          <w:rFonts w:ascii="Times New Roman" w:eastAsia="Times New Roman" w:hAnsi="Times New Roman" w:cs="Times New Roman"/>
          <w:kern w:val="0"/>
          <w:sz w:val="24"/>
          <w:szCs w:val="24"/>
          <w:lang w:eastAsia="es-CO"/>
          <w14:ligatures w14:val="none"/>
        </w:rPr>
        <w:t xml:space="preserve">tes y las </w:t>
      </w:r>
      <w:r w:rsidRPr="002529BD">
        <w:rPr>
          <w:rFonts w:ascii="Times New Roman" w:eastAsia="Times New Roman" w:hAnsi="Times New Roman" w:cs="Times New Roman"/>
          <w:kern w:val="0"/>
          <w:sz w:val="24"/>
          <w:szCs w:val="24"/>
          <w:lang w:eastAsia="es-CO"/>
          <w14:ligatures w14:val="none"/>
        </w:rPr>
        <w:t xml:space="preserve"> e</w:t>
      </w:r>
      <w:r>
        <w:rPr>
          <w:rFonts w:ascii="Times New Roman" w:eastAsia="Times New Roman" w:hAnsi="Times New Roman" w:cs="Times New Roman"/>
          <w:kern w:val="0"/>
          <w:sz w:val="24"/>
          <w:szCs w:val="24"/>
          <w:lang w:eastAsia="es-CO"/>
          <w14:ligatures w14:val="none"/>
        </w:rPr>
        <w:t>videncias textuales que sus</w:t>
      </w:r>
      <w:r w:rsidRPr="002529BD">
        <w:rPr>
          <w:rFonts w:ascii="Times New Roman" w:eastAsia="Times New Roman" w:hAnsi="Times New Roman" w:cs="Times New Roman"/>
          <w:kern w:val="0"/>
          <w:sz w:val="24"/>
          <w:szCs w:val="24"/>
          <w:lang w:eastAsia="es-CO"/>
          <w14:ligatures w14:val="none"/>
        </w:rPr>
        <w:t>t</w:t>
      </w:r>
      <w:r>
        <w:rPr>
          <w:rFonts w:ascii="Times New Roman" w:eastAsia="Times New Roman" w:hAnsi="Times New Roman" w:cs="Times New Roman"/>
          <w:kern w:val="0"/>
          <w:sz w:val="24"/>
          <w:szCs w:val="24"/>
          <w:lang w:eastAsia="es-CO"/>
          <w14:ligatures w14:val="none"/>
        </w:rPr>
        <w:t>e</w:t>
      </w:r>
      <w:r w:rsidRPr="002529BD">
        <w:rPr>
          <w:rFonts w:ascii="Times New Roman" w:eastAsia="Times New Roman" w:hAnsi="Times New Roman" w:cs="Times New Roman"/>
          <w:kern w:val="0"/>
          <w:sz w:val="24"/>
          <w:szCs w:val="24"/>
          <w:lang w:eastAsia="es-CO"/>
          <w14:ligatures w14:val="none"/>
        </w:rPr>
        <w:t>n</w:t>
      </w:r>
      <w:r>
        <w:rPr>
          <w:rFonts w:ascii="Times New Roman" w:eastAsia="Times New Roman" w:hAnsi="Times New Roman" w:cs="Times New Roman"/>
          <w:kern w:val="0"/>
          <w:sz w:val="24"/>
          <w:szCs w:val="24"/>
          <w:lang w:eastAsia="es-CO"/>
          <w14:ligatures w14:val="none"/>
        </w:rPr>
        <w:t>tan el estudio. Esta matriz c</w:t>
      </w:r>
      <w:r w:rsidRPr="002529BD">
        <w:rPr>
          <w:rFonts w:ascii="Times New Roman" w:eastAsia="Times New Roman" w:hAnsi="Times New Roman" w:cs="Times New Roman"/>
          <w:kern w:val="0"/>
          <w:sz w:val="24"/>
          <w:szCs w:val="24"/>
          <w:lang w:eastAsia="es-CO"/>
          <w14:ligatures w14:val="none"/>
        </w:rPr>
        <w:t>o</w:t>
      </w:r>
      <w:r>
        <w:rPr>
          <w:rFonts w:ascii="Times New Roman" w:eastAsia="Times New Roman" w:hAnsi="Times New Roman" w:cs="Times New Roman"/>
          <w:kern w:val="0"/>
          <w:sz w:val="24"/>
          <w:szCs w:val="24"/>
          <w:lang w:eastAsia="es-CO"/>
          <w14:ligatures w14:val="none"/>
        </w:rPr>
        <w:t>nstituye el marco interpretativo para  co</w:t>
      </w:r>
      <w:r w:rsidRPr="002529BD">
        <w:rPr>
          <w:rFonts w:ascii="Times New Roman" w:eastAsia="Times New Roman" w:hAnsi="Times New Roman" w:cs="Times New Roman"/>
          <w:kern w:val="0"/>
          <w:sz w:val="24"/>
          <w:szCs w:val="24"/>
          <w:lang w:eastAsia="es-CO"/>
          <w14:ligatures w14:val="none"/>
        </w:rPr>
        <w:t>m</w:t>
      </w:r>
      <w:r>
        <w:rPr>
          <w:rFonts w:ascii="Times New Roman" w:eastAsia="Times New Roman" w:hAnsi="Times New Roman" w:cs="Times New Roman"/>
          <w:kern w:val="0"/>
          <w:sz w:val="24"/>
          <w:szCs w:val="24"/>
          <w:lang w:eastAsia="es-CO"/>
          <w14:ligatures w14:val="none"/>
        </w:rPr>
        <w:t>prender cómo l</w:t>
      </w:r>
      <w:r w:rsidRPr="002529BD">
        <w:rPr>
          <w:rFonts w:ascii="Times New Roman" w:eastAsia="Times New Roman" w:hAnsi="Times New Roman" w:cs="Times New Roman"/>
          <w:kern w:val="0"/>
          <w:sz w:val="24"/>
          <w:szCs w:val="24"/>
          <w:lang w:eastAsia="es-CO"/>
          <w14:ligatures w14:val="none"/>
        </w:rPr>
        <w:t>o</w:t>
      </w:r>
      <w:r>
        <w:rPr>
          <w:rFonts w:ascii="Times New Roman" w:eastAsia="Times New Roman" w:hAnsi="Times New Roman" w:cs="Times New Roman"/>
          <w:kern w:val="0"/>
          <w:sz w:val="24"/>
          <w:szCs w:val="24"/>
          <w:lang w:eastAsia="es-CO"/>
          <w14:ligatures w14:val="none"/>
        </w:rPr>
        <w:t xml:space="preserve">s </w:t>
      </w:r>
      <w:r w:rsidRPr="002529BD">
        <w:rPr>
          <w:rFonts w:ascii="Times New Roman" w:eastAsia="Times New Roman" w:hAnsi="Times New Roman" w:cs="Times New Roman"/>
          <w:kern w:val="0"/>
          <w:sz w:val="24"/>
          <w:szCs w:val="24"/>
          <w:lang w:eastAsia="es-CO"/>
          <w14:ligatures w14:val="none"/>
        </w:rPr>
        <w:t>di</w:t>
      </w:r>
      <w:r>
        <w:rPr>
          <w:rFonts w:ascii="Times New Roman" w:eastAsia="Times New Roman" w:hAnsi="Times New Roman" w:cs="Times New Roman"/>
          <w:kern w:val="0"/>
          <w:sz w:val="24"/>
          <w:szCs w:val="24"/>
          <w:lang w:eastAsia="es-CO"/>
          <w14:ligatures w14:val="none"/>
        </w:rPr>
        <w:t xml:space="preserve">rectivos docentes </w:t>
      </w:r>
      <w:r w:rsidRPr="002529BD">
        <w:rPr>
          <w:rFonts w:ascii="Times New Roman" w:eastAsia="Times New Roman" w:hAnsi="Times New Roman" w:cs="Times New Roman"/>
          <w:kern w:val="0"/>
          <w:sz w:val="24"/>
          <w:szCs w:val="24"/>
          <w:lang w:eastAsia="es-CO"/>
          <w14:ligatures w14:val="none"/>
        </w:rPr>
        <w:t>a</w:t>
      </w:r>
      <w:r>
        <w:rPr>
          <w:rFonts w:ascii="Times New Roman" w:eastAsia="Times New Roman" w:hAnsi="Times New Roman" w:cs="Times New Roman"/>
          <w:kern w:val="0"/>
          <w:sz w:val="24"/>
          <w:szCs w:val="24"/>
          <w:lang w:eastAsia="es-CO"/>
          <w14:ligatures w14:val="none"/>
        </w:rPr>
        <w:t>rticula</w:t>
      </w:r>
      <w:r w:rsidRPr="002529BD">
        <w:rPr>
          <w:rFonts w:ascii="Times New Roman" w:eastAsia="Times New Roman" w:hAnsi="Times New Roman" w:cs="Times New Roman"/>
          <w:kern w:val="0"/>
          <w:sz w:val="24"/>
          <w:szCs w:val="24"/>
          <w:lang w:eastAsia="es-CO"/>
          <w14:ligatures w14:val="none"/>
        </w:rPr>
        <w:t>n</w:t>
      </w:r>
      <w:r>
        <w:rPr>
          <w:rFonts w:ascii="Times New Roman" w:eastAsia="Times New Roman" w:hAnsi="Times New Roman" w:cs="Times New Roman"/>
          <w:kern w:val="0"/>
          <w:sz w:val="24"/>
          <w:szCs w:val="24"/>
          <w:lang w:eastAsia="es-CO"/>
          <w14:ligatures w14:val="none"/>
        </w:rPr>
        <w:t xml:space="preserve"> l</w:t>
      </w:r>
      <w:r w:rsidRPr="002529BD">
        <w:rPr>
          <w:rFonts w:ascii="Times New Roman" w:eastAsia="Times New Roman" w:hAnsi="Times New Roman" w:cs="Times New Roman"/>
          <w:kern w:val="0"/>
          <w:sz w:val="24"/>
          <w:szCs w:val="24"/>
          <w:lang w:eastAsia="es-CO"/>
          <w14:ligatures w14:val="none"/>
        </w:rPr>
        <w:t>a</w:t>
      </w:r>
      <w:r>
        <w:rPr>
          <w:rFonts w:ascii="Times New Roman" w:eastAsia="Times New Roman" w:hAnsi="Times New Roman" w:cs="Times New Roman"/>
          <w:kern w:val="0"/>
          <w:sz w:val="24"/>
          <w:szCs w:val="24"/>
          <w:lang w:eastAsia="es-CO"/>
          <w14:ligatures w14:val="none"/>
        </w:rPr>
        <w:t xml:space="preserve"> planificación estratégica y el liderazgo frente a </w:t>
      </w:r>
      <w:r w:rsidR="003F0383">
        <w:rPr>
          <w:rFonts w:ascii="Times New Roman" w:eastAsia="Times New Roman" w:hAnsi="Times New Roman" w:cs="Times New Roman"/>
          <w:kern w:val="0"/>
          <w:sz w:val="24"/>
          <w:szCs w:val="24"/>
          <w:lang w:eastAsia="es-CO"/>
          <w14:ligatures w14:val="none"/>
        </w:rPr>
        <w:t>la incertidumbre institucional</w:t>
      </w:r>
      <w:r w:rsidR="00761881" w:rsidRPr="002529BD">
        <w:rPr>
          <w:rFonts w:ascii="Times New Roman" w:hAnsi="Times New Roman" w:cs="Times New Roman"/>
          <w:sz w:val="24"/>
          <w:szCs w:val="24"/>
        </w:rPr>
        <w:t>.</w:t>
      </w:r>
    </w:p>
    <w:p w14:paraId="2E64F521" w14:textId="77777777" w:rsidR="00BE0E6D" w:rsidRDefault="00BE0E6D" w:rsidP="002E4ED5">
      <w:pPr>
        <w:spacing w:after="0" w:line="240" w:lineRule="auto"/>
        <w:rPr>
          <w:rFonts w:ascii="Times New Roman" w:eastAsia="Times New Roman" w:hAnsi="Times New Roman" w:cs="Times New Roman"/>
          <w:b/>
          <w:bCs/>
          <w:kern w:val="0"/>
          <w:sz w:val="24"/>
          <w:szCs w:val="24"/>
          <w:lang w:val="es-ES" w:eastAsia="es-ES"/>
          <w14:ligatures w14:val="none"/>
        </w:rPr>
      </w:pPr>
    </w:p>
    <w:p w14:paraId="7B02F20A" w14:textId="08AB4AE5" w:rsidR="002E4ED5" w:rsidRPr="00BE0E6D" w:rsidRDefault="002E4ED5" w:rsidP="003E6790">
      <w:pPr>
        <w:spacing w:after="0" w:line="360" w:lineRule="auto"/>
        <w:jc w:val="center"/>
        <w:rPr>
          <w:rFonts w:ascii="Times New Roman" w:eastAsia="Times New Roman" w:hAnsi="Times New Roman" w:cs="Times New Roman"/>
          <w:iCs/>
          <w:kern w:val="0"/>
          <w:sz w:val="24"/>
          <w:szCs w:val="24"/>
          <w:lang w:val="es-ES" w:eastAsia="es-ES"/>
          <w14:ligatures w14:val="none"/>
        </w:rPr>
      </w:pPr>
      <w:r w:rsidRPr="00E6315A">
        <w:rPr>
          <w:rFonts w:ascii="Times New Roman" w:eastAsia="Times New Roman" w:hAnsi="Times New Roman" w:cs="Times New Roman"/>
          <w:b/>
          <w:bCs/>
          <w:kern w:val="0"/>
          <w:sz w:val="24"/>
          <w:szCs w:val="24"/>
          <w:lang w:val="es-ES" w:eastAsia="es-ES"/>
          <w14:ligatures w14:val="none"/>
        </w:rPr>
        <w:t xml:space="preserve">Tabla 2. </w:t>
      </w:r>
      <w:r w:rsidRPr="00BE0E6D">
        <w:rPr>
          <w:rFonts w:ascii="Times New Roman" w:eastAsia="Times New Roman" w:hAnsi="Times New Roman" w:cs="Times New Roman"/>
          <w:bCs/>
          <w:iCs/>
          <w:kern w:val="0"/>
          <w:sz w:val="24"/>
          <w:szCs w:val="24"/>
          <w:lang w:val="es-ES" w:eastAsia="es-ES"/>
          <w14:ligatures w14:val="none"/>
        </w:rPr>
        <w:t>Matriz de categorización y evidencias de los hallazgos cualitativos</w:t>
      </w:r>
    </w:p>
    <w:tbl>
      <w:tblPr>
        <w:tblStyle w:val="Tablaconcuadrculaclara"/>
        <w:tblW w:w="0" w:type="auto"/>
        <w:tblLook w:val="04A0" w:firstRow="1" w:lastRow="0" w:firstColumn="1" w:lastColumn="0" w:noHBand="0" w:noVBand="1"/>
      </w:tblPr>
      <w:tblGrid>
        <w:gridCol w:w="1695"/>
        <w:gridCol w:w="2503"/>
        <w:gridCol w:w="2307"/>
        <w:gridCol w:w="2323"/>
      </w:tblGrid>
      <w:tr w:rsidR="001A5E07" w:rsidRPr="002529BD" w14:paraId="4507D831" w14:textId="77777777" w:rsidTr="000E432C">
        <w:tc>
          <w:tcPr>
            <w:tcW w:w="0" w:type="auto"/>
            <w:hideMark/>
          </w:tcPr>
          <w:p w14:paraId="0613712C" w14:textId="77777777" w:rsidR="001A5E07" w:rsidRPr="002529BD" w:rsidRDefault="001A5E07" w:rsidP="002529BD">
            <w:pPr>
              <w:spacing w:line="360" w:lineRule="auto"/>
              <w:jc w:val="center"/>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Categoría Principal</w:t>
            </w:r>
          </w:p>
        </w:tc>
        <w:tc>
          <w:tcPr>
            <w:tcW w:w="0" w:type="auto"/>
            <w:hideMark/>
          </w:tcPr>
          <w:p w14:paraId="32E96B0B" w14:textId="77777777" w:rsidR="001A5E07" w:rsidRPr="002529BD" w:rsidRDefault="001A5E07" w:rsidP="002529BD">
            <w:pPr>
              <w:spacing w:line="360" w:lineRule="auto"/>
              <w:jc w:val="center"/>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Códigos</w:t>
            </w:r>
          </w:p>
        </w:tc>
        <w:tc>
          <w:tcPr>
            <w:tcW w:w="0" w:type="auto"/>
            <w:hideMark/>
          </w:tcPr>
          <w:p w14:paraId="3FBC5877" w14:textId="77777777" w:rsidR="001A5E07" w:rsidRPr="002529BD" w:rsidRDefault="001A5E07" w:rsidP="002529BD">
            <w:pPr>
              <w:spacing w:line="360" w:lineRule="auto"/>
              <w:jc w:val="center"/>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Descripción</w:t>
            </w:r>
          </w:p>
        </w:tc>
        <w:tc>
          <w:tcPr>
            <w:tcW w:w="0" w:type="auto"/>
            <w:hideMark/>
          </w:tcPr>
          <w:p w14:paraId="379AB468" w14:textId="77777777" w:rsidR="001A5E07" w:rsidRPr="002529BD" w:rsidRDefault="001A5E07" w:rsidP="002529BD">
            <w:pPr>
              <w:spacing w:line="360" w:lineRule="auto"/>
              <w:jc w:val="center"/>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Citas Relacionadas</w:t>
            </w:r>
          </w:p>
        </w:tc>
      </w:tr>
      <w:tr w:rsidR="001A5E07" w:rsidRPr="002529BD" w14:paraId="7A73947E" w14:textId="77777777" w:rsidTr="000E432C">
        <w:tc>
          <w:tcPr>
            <w:tcW w:w="0" w:type="auto"/>
            <w:hideMark/>
          </w:tcPr>
          <w:p w14:paraId="58FDA48B"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Gestión de la Incertidumbre</w:t>
            </w:r>
          </w:p>
        </w:tc>
        <w:tc>
          <w:tcPr>
            <w:tcW w:w="0" w:type="auto"/>
            <w:hideMark/>
          </w:tcPr>
          <w:p w14:paraId="159E530C"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Planeación por escenarios, Estrategias, Toma de decisiones, Gestión del cambio, Adaptación a la incertidumbre</w:t>
            </w:r>
          </w:p>
        </w:tc>
        <w:tc>
          <w:tcPr>
            <w:tcW w:w="0" w:type="auto"/>
            <w:hideMark/>
          </w:tcPr>
          <w:p w14:paraId="75E4B212"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Estrategias y habilidades empleadas para enfrentar la incertidumbre, integrando herramientas como PMI, POA y análisis de riesgos.</w:t>
            </w:r>
          </w:p>
        </w:tc>
        <w:tc>
          <w:tcPr>
            <w:tcW w:w="0" w:type="auto"/>
            <w:hideMark/>
          </w:tcPr>
          <w:p w14:paraId="61905E03" w14:textId="4B62E9BD"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La planeación por escenarios se ha convertido hoy en día en una aproximación metodológica para predecir y co</w:t>
            </w:r>
            <w:r w:rsidR="00F93B37">
              <w:rPr>
                <w:rFonts w:ascii="Times New Roman" w:eastAsia="Times New Roman" w:hAnsi="Times New Roman" w:cs="Times New Roman"/>
                <w:kern w:val="0"/>
                <w:sz w:val="24"/>
                <w:szCs w:val="24"/>
                <w:lang w:eastAsia="es-CO"/>
                <w14:ligatures w14:val="none"/>
              </w:rPr>
              <w:t xml:space="preserve">nstruir un futuro (Schmalbach </w:t>
            </w:r>
            <w:r w:rsidRPr="002529BD">
              <w:rPr>
                <w:rFonts w:ascii="Times New Roman" w:eastAsia="Times New Roman" w:hAnsi="Times New Roman" w:cs="Times New Roman"/>
                <w:kern w:val="0"/>
                <w:sz w:val="24"/>
                <w:szCs w:val="24"/>
                <w:lang w:eastAsia="es-CO"/>
                <w14:ligatures w14:val="none"/>
              </w:rPr>
              <w:t>et al., 2010).</w:t>
            </w:r>
          </w:p>
        </w:tc>
      </w:tr>
      <w:tr w:rsidR="001A5E07" w:rsidRPr="002529BD" w14:paraId="47F5D9D5" w14:textId="77777777" w:rsidTr="000E432C">
        <w:tc>
          <w:tcPr>
            <w:tcW w:w="0" w:type="auto"/>
            <w:hideMark/>
          </w:tcPr>
          <w:p w14:paraId="3F14AC32"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p>
        </w:tc>
        <w:tc>
          <w:tcPr>
            <w:tcW w:w="0" w:type="auto"/>
            <w:hideMark/>
          </w:tcPr>
          <w:p w14:paraId="171ECEE9"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Flexibilidad y agilidad en el equipo</w:t>
            </w:r>
          </w:p>
        </w:tc>
        <w:tc>
          <w:tcPr>
            <w:tcW w:w="0" w:type="auto"/>
            <w:hideMark/>
          </w:tcPr>
          <w:p w14:paraId="13F484D5"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Nivel de adaptación ante cambios inesperados.</w:t>
            </w:r>
          </w:p>
        </w:tc>
        <w:tc>
          <w:tcPr>
            <w:tcW w:w="0" w:type="auto"/>
            <w:hideMark/>
          </w:tcPr>
          <w:p w14:paraId="26989E19" w14:textId="649D047E"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 xml:space="preserve">Es necesario establecer procesos claros para lograr la </w:t>
            </w:r>
            <w:r w:rsidR="00F93B37">
              <w:rPr>
                <w:rFonts w:ascii="Times New Roman" w:eastAsia="Times New Roman" w:hAnsi="Times New Roman" w:cs="Times New Roman"/>
                <w:kern w:val="0"/>
                <w:sz w:val="24"/>
                <w:szCs w:val="24"/>
                <w:lang w:eastAsia="es-CO"/>
                <w14:ligatures w14:val="none"/>
              </w:rPr>
              <w:t>adaptación a la incertidumbre</w:t>
            </w:r>
            <w:r w:rsidRPr="002529BD">
              <w:rPr>
                <w:rFonts w:ascii="Times New Roman" w:eastAsia="Times New Roman" w:hAnsi="Times New Roman" w:cs="Times New Roman"/>
                <w:kern w:val="0"/>
                <w:sz w:val="24"/>
                <w:szCs w:val="24"/>
                <w:lang w:eastAsia="es-CO"/>
                <w14:ligatures w14:val="none"/>
              </w:rPr>
              <w:t>.</w:t>
            </w:r>
          </w:p>
        </w:tc>
      </w:tr>
      <w:tr w:rsidR="001A5E07" w:rsidRPr="002529BD" w14:paraId="55FAE6CD" w14:textId="77777777" w:rsidTr="000E432C">
        <w:tc>
          <w:tcPr>
            <w:tcW w:w="0" w:type="auto"/>
            <w:hideMark/>
          </w:tcPr>
          <w:p w14:paraId="3DB2956C"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Planeación Estratégica</w:t>
            </w:r>
          </w:p>
        </w:tc>
        <w:tc>
          <w:tcPr>
            <w:tcW w:w="0" w:type="auto"/>
            <w:hideMark/>
          </w:tcPr>
          <w:p w14:paraId="071B304C"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Valores misionales, Recursos, Innovación, Estrategias creativas, Factores externos, Oportunidades y amenazas</w:t>
            </w:r>
          </w:p>
        </w:tc>
        <w:tc>
          <w:tcPr>
            <w:tcW w:w="0" w:type="auto"/>
            <w:hideMark/>
          </w:tcPr>
          <w:p w14:paraId="391881D7"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Integración de valores misionales, recursos estratégicos, y la innovación en la planificación, considerando factores externos y oportunidades del entorno.</w:t>
            </w:r>
          </w:p>
        </w:tc>
        <w:tc>
          <w:tcPr>
            <w:tcW w:w="0" w:type="auto"/>
            <w:hideMark/>
          </w:tcPr>
          <w:p w14:paraId="7C39F1B7" w14:textId="62FD8DCC"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Los valores misionales aseguran coherencia entre el horizonte instituci</w:t>
            </w:r>
            <w:r w:rsidR="00F93B37">
              <w:rPr>
                <w:rFonts w:ascii="Times New Roman" w:eastAsia="Times New Roman" w:hAnsi="Times New Roman" w:cs="Times New Roman"/>
                <w:kern w:val="0"/>
                <w:sz w:val="24"/>
                <w:szCs w:val="24"/>
                <w:lang w:eastAsia="es-CO"/>
                <w14:ligatures w14:val="none"/>
              </w:rPr>
              <w:t xml:space="preserve">onal y las actividades diarias </w:t>
            </w:r>
            <w:r w:rsidRPr="002529BD">
              <w:rPr>
                <w:rFonts w:ascii="Times New Roman" w:eastAsia="Times New Roman" w:hAnsi="Times New Roman" w:cs="Times New Roman"/>
                <w:kern w:val="0"/>
                <w:sz w:val="24"/>
                <w:szCs w:val="24"/>
                <w:lang w:eastAsia="es-CO"/>
                <w14:ligatures w14:val="none"/>
              </w:rPr>
              <w:t>(Fabelo, 2017).</w:t>
            </w:r>
          </w:p>
        </w:tc>
      </w:tr>
      <w:tr w:rsidR="001A5E07" w:rsidRPr="002529BD" w14:paraId="2BFA9AF7" w14:textId="77777777" w:rsidTr="000E432C">
        <w:tc>
          <w:tcPr>
            <w:tcW w:w="0" w:type="auto"/>
            <w:hideMark/>
          </w:tcPr>
          <w:p w14:paraId="157520EA"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p>
        </w:tc>
        <w:tc>
          <w:tcPr>
            <w:tcW w:w="0" w:type="auto"/>
            <w:hideMark/>
          </w:tcPr>
          <w:p w14:paraId="497C6DB3"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Cultura organizacional</w:t>
            </w:r>
          </w:p>
        </w:tc>
        <w:tc>
          <w:tcPr>
            <w:tcW w:w="0" w:type="auto"/>
            <w:hideMark/>
          </w:tcPr>
          <w:p w14:paraId="45894AD0"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Impacto positivo en la comunicación y logro de metas.</w:t>
            </w:r>
          </w:p>
        </w:tc>
        <w:tc>
          <w:tcPr>
            <w:tcW w:w="0" w:type="auto"/>
            <w:hideMark/>
          </w:tcPr>
          <w:p w14:paraId="3F07DEC9" w14:textId="50C10CC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Una cultura organizacional positiva promueve ca</w:t>
            </w:r>
            <w:r w:rsidR="00F93B37">
              <w:rPr>
                <w:rFonts w:ascii="Times New Roman" w:eastAsia="Times New Roman" w:hAnsi="Times New Roman" w:cs="Times New Roman"/>
                <w:kern w:val="0"/>
                <w:sz w:val="24"/>
                <w:szCs w:val="24"/>
                <w:lang w:eastAsia="es-CO"/>
                <w14:ligatures w14:val="none"/>
              </w:rPr>
              <w:t xml:space="preserve">nales de comunicación abiertos </w:t>
            </w:r>
            <w:r w:rsidRPr="002529BD">
              <w:rPr>
                <w:rFonts w:ascii="Times New Roman" w:eastAsia="Times New Roman" w:hAnsi="Times New Roman" w:cs="Times New Roman"/>
                <w:kern w:val="0"/>
                <w:sz w:val="24"/>
                <w:szCs w:val="24"/>
                <w:lang w:eastAsia="es-CO"/>
                <w14:ligatures w14:val="none"/>
              </w:rPr>
              <w:t>(Lang, 2023).</w:t>
            </w:r>
          </w:p>
        </w:tc>
      </w:tr>
      <w:tr w:rsidR="001A5E07" w:rsidRPr="002529BD" w14:paraId="41CCFF8B" w14:textId="77777777" w:rsidTr="000E432C">
        <w:tc>
          <w:tcPr>
            <w:tcW w:w="0" w:type="auto"/>
            <w:hideMark/>
          </w:tcPr>
          <w:p w14:paraId="4817B652"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Liderazgo Educativo</w:t>
            </w:r>
          </w:p>
        </w:tc>
        <w:tc>
          <w:tcPr>
            <w:tcW w:w="0" w:type="auto"/>
            <w:hideMark/>
          </w:tcPr>
          <w:p w14:paraId="50BA314B"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Liderazgo estratégico, Adaptativo, Transformacional, Ético y Responsable, Distribuido</w:t>
            </w:r>
          </w:p>
        </w:tc>
        <w:tc>
          <w:tcPr>
            <w:tcW w:w="0" w:type="auto"/>
            <w:hideMark/>
          </w:tcPr>
          <w:p w14:paraId="1201EB5B"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Enfoque en planificación, toma de decisiones informadas y adaptación a desafíos.</w:t>
            </w:r>
          </w:p>
        </w:tc>
        <w:tc>
          <w:tcPr>
            <w:tcW w:w="0" w:type="auto"/>
            <w:hideMark/>
          </w:tcPr>
          <w:p w14:paraId="6EAEC51E" w14:textId="1FEBDB11"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El liderazgo estratégico implica anticipar las necesidades futuras y diseñar planes para abordarla</w:t>
            </w:r>
            <w:r w:rsidR="00F93B37">
              <w:rPr>
                <w:rFonts w:ascii="Times New Roman" w:eastAsia="Times New Roman" w:hAnsi="Times New Roman" w:cs="Times New Roman"/>
                <w:kern w:val="0"/>
                <w:sz w:val="24"/>
                <w:szCs w:val="24"/>
                <w:lang w:eastAsia="es-CO"/>
                <w14:ligatures w14:val="none"/>
              </w:rPr>
              <w:t>s eficazmente</w:t>
            </w:r>
            <w:r w:rsidR="00983AA1">
              <w:rPr>
                <w:rFonts w:ascii="Times New Roman" w:eastAsia="Times New Roman" w:hAnsi="Times New Roman" w:cs="Times New Roman"/>
                <w:kern w:val="0"/>
                <w:sz w:val="24"/>
                <w:szCs w:val="24"/>
                <w:lang w:eastAsia="es-CO"/>
                <w14:ligatures w14:val="none"/>
              </w:rPr>
              <w:t xml:space="preserve"> (Yukl, 2013</w:t>
            </w:r>
            <w:r w:rsidRPr="002529BD">
              <w:rPr>
                <w:rFonts w:ascii="Times New Roman" w:eastAsia="Times New Roman" w:hAnsi="Times New Roman" w:cs="Times New Roman"/>
                <w:kern w:val="0"/>
                <w:sz w:val="24"/>
                <w:szCs w:val="24"/>
                <w:lang w:eastAsia="es-CO"/>
                <w14:ligatures w14:val="none"/>
              </w:rPr>
              <w:t>).</w:t>
            </w:r>
          </w:p>
        </w:tc>
      </w:tr>
      <w:tr w:rsidR="001A5E07" w:rsidRPr="002529BD" w14:paraId="5539B545" w14:textId="77777777" w:rsidTr="000E432C">
        <w:tc>
          <w:tcPr>
            <w:tcW w:w="0" w:type="auto"/>
            <w:hideMark/>
          </w:tcPr>
          <w:p w14:paraId="707443D8"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p>
        </w:tc>
        <w:tc>
          <w:tcPr>
            <w:tcW w:w="0" w:type="auto"/>
            <w:hideMark/>
          </w:tcPr>
          <w:p w14:paraId="375BB932"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Inspiración y motivación</w:t>
            </w:r>
          </w:p>
        </w:tc>
        <w:tc>
          <w:tcPr>
            <w:tcW w:w="0" w:type="auto"/>
            <w:hideMark/>
          </w:tcPr>
          <w:p w14:paraId="54DC733A"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Estrategias de motivación al equipo escolar para alcanzar metas.</w:t>
            </w:r>
          </w:p>
        </w:tc>
        <w:tc>
          <w:tcPr>
            <w:tcW w:w="0" w:type="auto"/>
            <w:hideMark/>
          </w:tcPr>
          <w:p w14:paraId="283D5D86" w14:textId="7B933D18"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 xml:space="preserve">El liderazgo adaptativo resalta la importancia de aprender de las experiencias </w:t>
            </w:r>
            <w:r w:rsidR="00124A14">
              <w:rPr>
                <w:rFonts w:ascii="Times New Roman" w:eastAsia="Times New Roman" w:hAnsi="Times New Roman" w:cs="Times New Roman"/>
                <w:kern w:val="0"/>
                <w:sz w:val="24"/>
                <w:szCs w:val="24"/>
                <w:lang w:eastAsia="es-CO"/>
                <w14:ligatures w14:val="none"/>
              </w:rPr>
              <w:t>pasadas</w:t>
            </w:r>
            <w:r w:rsidR="003F0383">
              <w:rPr>
                <w:rFonts w:ascii="Times New Roman" w:eastAsia="Times New Roman" w:hAnsi="Times New Roman" w:cs="Times New Roman"/>
                <w:kern w:val="0"/>
                <w:sz w:val="24"/>
                <w:szCs w:val="24"/>
                <w:lang w:eastAsia="es-CO"/>
                <w14:ligatures w14:val="none"/>
              </w:rPr>
              <w:t xml:space="preserve"> (Avolio y</w:t>
            </w:r>
            <w:r w:rsidRPr="002529BD">
              <w:rPr>
                <w:rFonts w:ascii="Times New Roman" w:eastAsia="Times New Roman" w:hAnsi="Times New Roman" w:cs="Times New Roman"/>
                <w:kern w:val="0"/>
                <w:sz w:val="24"/>
                <w:szCs w:val="24"/>
                <w:lang w:eastAsia="es-CO"/>
                <w14:ligatures w14:val="none"/>
              </w:rPr>
              <w:t xml:space="preserve"> Yammarino, 2013).</w:t>
            </w:r>
          </w:p>
        </w:tc>
      </w:tr>
      <w:tr w:rsidR="001A5E07" w:rsidRPr="002529BD" w14:paraId="2C006FAF" w14:textId="77777777" w:rsidTr="000E432C">
        <w:tc>
          <w:tcPr>
            <w:tcW w:w="0" w:type="auto"/>
            <w:hideMark/>
          </w:tcPr>
          <w:p w14:paraId="21EBFEDF"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Desafíos y Oportunidades</w:t>
            </w:r>
          </w:p>
        </w:tc>
        <w:tc>
          <w:tcPr>
            <w:tcW w:w="0" w:type="auto"/>
            <w:hideMark/>
          </w:tcPr>
          <w:p w14:paraId="759D6C94"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Impacto de la pandemia, Recursos tecnológicos y financieros, Diversidad socioeconómica, Competencia en pensión escolar</w:t>
            </w:r>
          </w:p>
        </w:tc>
        <w:tc>
          <w:tcPr>
            <w:tcW w:w="0" w:type="auto"/>
            <w:hideMark/>
          </w:tcPr>
          <w:p w14:paraId="335B531E"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Obstáculos y oportunidades identificados por los rectores, como adaptación tecnológica, manejo de la diversidad, y competencia con costos de pensión.</w:t>
            </w:r>
          </w:p>
        </w:tc>
        <w:tc>
          <w:tcPr>
            <w:tcW w:w="0" w:type="auto"/>
            <w:hideMark/>
          </w:tcPr>
          <w:p w14:paraId="5190685C" w14:textId="308400BB"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La pandemia del Covid-19 desbordó la capacidad de adapta</w:t>
            </w:r>
            <w:r w:rsidR="00124A14">
              <w:rPr>
                <w:rFonts w:ascii="Times New Roman" w:eastAsia="Times New Roman" w:hAnsi="Times New Roman" w:cs="Times New Roman"/>
                <w:kern w:val="0"/>
                <w:sz w:val="24"/>
                <w:szCs w:val="24"/>
                <w:lang w:eastAsia="es-CO"/>
                <w14:ligatures w14:val="none"/>
              </w:rPr>
              <w:t>ción a las realidades dinámicas</w:t>
            </w:r>
            <w:r w:rsidR="00E179C1">
              <w:rPr>
                <w:rFonts w:ascii="Times New Roman" w:eastAsia="Times New Roman" w:hAnsi="Times New Roman" w:cs="Times New Roman"/>
                <w:kern w:val="0"/>
                <w:sz w:val="24"/>
                <w:szCs w:val="24"/>
                <w:lang w:eastAsia="es-CO"/>
                <w14:ligatures w14:val="none"/>
              </w:rPr>
              <w:t xml:space="preserve"> (</w:t>
            </w:r>
            <w:r w:rsidR="00280369">
              <w:rPr>
                <w:rFonts w:ascii="Times New Roman" w:eastAsia="Times New Roman" w:hAnsi="Times New Roman" w:cs="Times New Roman"/>
                <w:kern w:val="0"/>
                <w:sz w:val="24"/>
                <w:szCs w:val="24"/>
                <w:lang w:eastAsia="es-CO"/>
                <w14:ligatures w14:val="none"/>
              </w:rPr>
              <w:t>Armengol</w:t>
            </w:r>
            <w:r w:rsidRPr="002529BD">
              <w:rPr>
                <w:rFonts w:ascii="Times New Roman" w:eastAsia="Times New Roman" w:hAnsi="Times New Roman" w:cs="Times New Roman"/>
                <w:kern w:val="0"/>
                <w:sz w:val="24"/>
                <w:szCs w:val="24"/>
                <w:lang w:eastAsia="es-CO"/>
                <w14:ligatures w14:val="none"/>
              </w:rPr>
              <w:t xml:space="preserve">, </w:t>
            </w:r>
            <w:r w:rsidR="00E179C1">
              <w:rPr>
                <w:rFonts w:ascii="Times New Roman" w:eastAsia="Times New Roman" w:hAnsi="Times New Roman" w:cs="Times New Roman"/>
                <w:kern w:val="0"/>
                <w:sz w:val="24"/>
                <w:szCs w:val="24"/>
                <w:lang w:eastAsia="es-CO"/>
                <w14:ligatures w14:val="none"/>
              </w:rPr>
              <w:t>M. (</w:t>
            </w:r>
            <w:r w:rsidRPr="002529BD">
              <w:rPr>
                <w:rFonts w:ascii="Times New Roman" w:eastAsia="Times New Roman" w:hAnsi="Times New Roman" w:cs="Times New Roman"/>
                <w:kern w:val="0"/>
                <w:sz w:val="24"/>
                <w:szCs w:val="24"/>
                <w:lang w:eastAsia="es-CO"/>
                <w14:ligatures w14:val="none"/>
              </w:rPr>
              <w:t>2010</w:t>
            </w:r>
            <w:r w:rsidR="00E179C1">
              <w:rPr>
                <w:rFonts w:ascii="Times New Roman" w:eastAsia="Times New Roman" w:hAnsi="Times New Roman" w:cs="Times New Roman"/>
                <w:kern w:val="0"/>
                <w:sz w:val="24"/>
                <w:szCs w:val="24"/>
                <w:lang w:eastAsia="es-CO"/>
                <w14:ligatures w14:val="none"/>
              </w:rPr>
              <w:t>)</w:t>
            </w:r>
            <w:r w:rsidRPr="002529BD">
              <w:rPr>
                <w:rFonts w:ascii="Times New Roman" w:eastAsia="Times New Roman" w:hAnsi="Times New Roman" w:cs="Times New Roman"/>
                <w:kern w:val="0"/>
                <w:sz w:val="24"/>
                <w:szCs w:val="24"/>
                <w:lang w:eastAsia="es-CO"/>
                <w14:ligatures w14:val="none"/>
              </w:rPr>
              <w:t>; García et al., 2020).</w:t>
            </w:r>
          </w:p>
        </w:tc>
      </w:tr>
      <w:tr w:rsidR="001A5E07" w:rsidRPr="002529BD" w14:paraId="02A2C163" w14:textId="77777777" w:rsidTr="000E432C">
        <w:tc>
          <w:tcPr>
            <w:tcW w:w="0" w:type="auto"/>
            <w:hideMark/>
          </w:tcPr>
          <w:p w14:paraId="27C95362"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p>
        </w:tc>
        <w:tc>
          <w:tcPr>
            <w:tcW w:w="0" w:type="auto"/>
            <w:hideMark/>
          </w:tcPr>
          <w:p w14:paraId="7190A307"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Transparencia y rendición de cuentas</w:t>
            </w:r>
          </w:p>
        </w:tc>
        <w:tc>
          <w:tcPr>
            <w:tcW w:w="0" w:type="auto"/>
            <w:hideMark/>
          </w:tcPr>
          <w:p w14:paraId="54CB27DF" w14:textId="77777777"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Confianza de la comunidad educativa y uso eficiente de recursos.</w:t>
            </w:r>
          </w:p>
        </w:tc>
        <w:tc>
          <w:tcPr>
            <w:tcW w:w="0" w:type="auto"/>
            <w:hideMark/>
          </w:tcPr>
          <w:p w14:paraId="10C5783F" w14:textId="130F2786" w:rsidR="001A5E07" w:rsidRPr="002529BD" w:rsidRDefault="001A5E07" w:rsidP="002529BD">
            <w:pPr>
              <w:spacing w:line="360" w:lineRule="auto"/>
              <w:rPr>
                <w:rFonts w:ascii="Times New Roman" w:eastAsia="Times New Roman" w:hAnsi="Times New Roman" w:cs="Times New Roman"/>
                <w:kern w:val="0"/>
                <w:sz w:val="24"/>
                <w:szCs w:val="24"/>
                <w:lang w:eastAsia="es-CO"/>
                <w14:ligatures w14:val="none"/>
              </w:rPr>
            </w:pPr>
            <w:r w:rsidRPr="002529BD">
              <w:rPr>
                <w:rFonts w:ascii="Times New Roman" w:eastAsia="Times New Roman" w:hAnsi="Times New Roman" w:cs="Times New Roman"/>
                <w:kern w:val="0"/>
                <w:sz w:val="24"/>
                <w:szCs w:val="24"/>
                <w:lang w:eastAsia="es-CO"/>
                <w14:ligatures w14:val="none"/>
              </w:rPr>
              <w:t>Fortalecen la confianza de la comunidad educativa en general, garantizando que los recursos</w:t>
            </w:r>
            <w:r w:rsidR="00124A14">
              <w:rPr>
                <w:rFonts w:ascii="Times New Roman" w:eastAsia="Times New Roman" w:hAnsi="Times New Roman" w:cs="Times New Roman"/>
                <w:kern w:val="0"/>
                <w:sz w:val="24"/>
                <w:szCs w:val="24"/>
                <w:lang w:eastAsia="es-CO"/>
                <w14:ligatures w14:val="none"/>
              </w:rPr>
              <w:t xml:space="preserve"> se empleen de forma eficiente.</w:t>
            </w:r>
          </w:p>
        </w:tc>
      </w:tr>
    </w:tbl>
    <w:p w14:paraId="56C64873" w14:textId="77777777" w:rsidR="00156351" w:rsidRDefault="00124A14" w:rsidP="00BE0E6D">
      <w:pPr>
        <w:spacing w:after="0" w:line="360" w:lineRule="auto"/>
        <w:jc w:val="center"/>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Nota</w:t>
      </w:r>
      <w:r w:rsidR="00D4615A" w:rsidRPr="002529BD">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 xml:space="preserve">elaboración </w:t>
      </w:r>
      <w:r w:rsidR="00D4615A" w:rsidRPr="002529BD">
        <w:rPr>
          <w:rFonts w:ascii="Times New Roman" w:eastAsia="Times New Roman" w:hAnsi="Times New Roman" w:cs="Times New Roman"/>
          <w:kern w:val="0"/>
          <w:sz w:val="24"/>
          <w:szCs w:val="24"/>
          <w:lang w:eastAsia="es-CO"/>
          <w14:ligatures w14:val="none"/>
        </w:rPr>
        <w:t xml:space="preserve">propia, software </w:t>
      </w:r>
      <w:r w:rsidRPr="002529BD">
        <w:rPr>
          <w:rFonts w:ascii="Times New Roman" w:eastAsia="Times New Roman" w:hAnsi="Times New Roman" w:cs="Times New Roman"/>
          <w:kern w:val="0"/>
          <w:sz w:val="24"/>
          <w:szCs w:val="24"/>
          <w:lang w:eastAsia="es-CO"/>
          <w14:ligatures w14:val="none"/>
        </w:rPr>
        <w:t>ATLAS.</w:t>
      </w:r>
      <w:r>
        <w:rPr>
          <w:rFonts w:ascii="Times New Roman" w:eastAsia="Times New Roman" w:hAnsi="Times New Roman" w:cs="Times New Roman"/>
          <w:kern w:val="0"/>
          <w:sz w:val="24"/>
          <w:szCs w:val="24"/>
          <w:lang w:eastAsia="es-CO"/>
          <w14:ligatures w14:val="none"/>
        </w:rPr>
        <w:t>t</w:t>
      </w:r>
      <w:r w:rsidR="00D4615A" w:rsidRPr="002529BD">
        <w:rPr>
          <w:rFonts w:ascii="Times New Roman" w:eastAsia="Times New Roman" w:hAnsi="Times New Roman" w:cs="Times New Roman"/>
          <w:kern w:val="0"/>
          <w:sz w:val="24"/>
          <w:szCs w:val="24"/>
          <w:lang w:eastAsia="es-CO"/>
          <w14:ligatures w14:val="none"/>
        </w:rPr>
        <w:t>i</w:t>
      </w:r>
    </w:p>
    <w:p w14:paraId="75536F63" w14:textId="77777777" w:rsidR="00987885" w:rsidRDefault="00156351" w:rsidP="00BE0E6D">
      <w:pPr>
        <w:spacing w:after="0" w:line="360" w:lineRule="auto"/>
        <w:ind w:firstLine="709"/>
        <w:rPr>
          <w:color w:val="FF0000"/>
        </w:rPr>
      </w:pPr>
      <w:r w:rsidRPr="00156351">
        <w:rPr>
          <w:rFonts w:ascii="Times New Roman" w:eastAsia="Times New Roman" w:hAnsi="Times New Roman" w:cs="Times New Roman"/>
          <w:kern w:val="0"/>
          <w:sz w:val="24"/>
          <w:szCs w:val="24"/>
          <w:lang w:eastAsia="es-CO"/>
          <w14:ligatures w14:val="none"/>
        </w:rPr>
        <w:t>Esta organización sistemática permite identificar los patrones recurrentes en las respuestas de los rectores, facilitando la comprensión de las prácticas directivas en contextos de imprevisibilidad</w:t>
      </w:r>
      <w:r w:rsidR="003F0383">
        <w:rPr>
          <w:rFonts w:ascii="Times New Roman" w:eastAsia="Times New Roman" w:hAnsi="Times New Roman" w:cs="Times New Roman"/>
          <w:color w:val="FF0000"/>
          <w:kern w:val="0"/>
          <w:sz w:val="24"/>
          <w:szCs w:val="24"/>
          <w:lang w:eastAsia="es-CO"/>
          <w14:ligatures w14:val="none"/>
        </w:rPr>
        <w:t>.</w:t>
      </w:r>
    </w:p>
    <w:p w14:paraId="3601229A" w14:textId="77777777" w:rsidR="00987885" w:rsidRPr="00987885" w:rsidRDefault="00987885" w:rsidP="00BE0E6D">
      <w:pPr>
        <w:spacing w:after="0" w:line="360" w:lineRule="auto"/>
        <w:ind w:firstLine="709"/>
        <w:jc w:val="both"/>
        <w:rPr>
          <w:rFonts w:ascii="Times New Roman" w:hAnsi="Times New Roman" w:cs="Times New Roman"/>
          <w:color w:val="000000" w:themeColor="text1"/>
          <w:sz w:val="24"/>
          <w:szCs w:val="24"/>
        </w:rPr>
      </w:pPr>
      <w:r w:rsidRPr="00987885">
        <w:rPr>
          <w:rFonts w:ascii="Times New Roman" w:hAnsi="Times New Roman" w:cs="Times New Roman"/>
          <w:color w:val="000000" w:themeColor="text1"/>
          <w:sz w:val="24"/>
          <w:szCs w:val="24"/>
        </w:rPr>
        <w:t>En los hallazgos se descubrió que la gestión de la incertidumbre no ocurre de manera improvisada, sino mediante una combinación de análisis de riesgos, flexibilidad organizacional y comunicación efectiva. El 100% de los directivos reconoció la flexibilidad como un factor central; de ellos, el 60% la calificó como alta y el 40% como media, condicionada por limitaciones tecnológicas y financieras. Además, se identificó una relación estrecha entre planeación por escenarios, uso de instrumentos como el POA y el PMI, liderazgo estratégico y capacidad institucional de adaptación.</w:t>
      </w:r>
    </w:p>
    <w:p w14:paraId="02223E33" w14:textId="338231A3" w:rsidR="00987885" w:rsidRPr="00987885" w:rsidRDefault="00987885" w:rsidP="00BE0E6D">
      <w:pPr>
        <w:spacing w:after="0" w:line="360" w:lineRule="auto"/>
        <w:ind w:firstLine="709"/>
        <w:jc w:val="both"/>
        <w:rPr>
          <w:rFonts w:ascii="Times New Roman" w:eastAsia="Times New Roman" w:hAnsi="Times New Roman" w:cs="Times New Roman"/>
          <w:color w:val="000000" w:themeColor="text1"/>
          <w:kern w:val="0"/>
          <w:sz w:val="24"/>
          <w:szCs w:val="24"/>
          <w:lang w:eastAsia="es-CO"/>
          <w14:ligatures w14:val="none"/>
        </w:rPr>
      </w:pPr>
      <w:r w:rsidRPr="00BE0E6D">
        <w:rPr>
          <w:rFonts w:ascii="Times New Roman" w:hAnsi="Times New Roman" w:cs="Times New Roman"/>
          <w:bCs/>
          <w:color w:val="000000" w:themeColor="text1"/>
          <w:sz w:val="24"/>
          <w:szCs w:val="24"/>
        </w:rPr>
        <w:t>Interpretación y consecuencias de los hallazgos.</w:t>
      </w:r>
      <w:r w:rsidRPr="00987885">
        <w:rPr>
          <w:rFonts w:ascii="Times New Roman" w:hAnsi="Times New Roman" w:cs="Times New Roman"/>
          <w:color w:val="000000" w:themeColor="text1"/>
          <w:sz w:val="24"/>
          <w:szCs w:val="24"/>
        </w:rPr>
        <w:t xml:space="preserve"> Estos resultados permiten interpretar que la efectividad directiva depende de una arquitectura organizacional flexible, sostenida por el liderazgo estratégico, cultura organizacional positiva y evaluación continua. En consecuencia, el estudio sugiere que las instituciones educativas fortalecen su continuidad, su capacidad de respuesta y su calidad cuando integran planeación prospectiva, comunicación clara e innovación en sus procesos de gestión. </w:t>
      </w:r>
    </w:p>
    <w:p w14:paraId="30C978AE"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47C23F68" w14:textId="2424BF3E" w:rsidR="00761881" w:rsidRPr="00BE0E6D" w:rsidRDefault="002644F6" w:rsidP="00BE0E6D">
      <w:pPr>
        <w:spacing w:after="0" w:line="360" w:lineRule="auto"/>
        <w:jc w:val="center"/>
        <w:rPr>
          <w:rFonts w:ascii="Times New Roman" w:hAnsi="Times New Roman" w:cs="Times New Roman"/>
          <w:b/>
          <w:bCs/>
          <w:sz w:val="28"/>
          <w:szCs w:val="28"/>
        </w:rPr>
      </w:pPr>
      <w:r w:rsidRPr="00BE0E6D">
        <w:rPr>
          <w:rFonts w:ascii="Times New Roman" w:hAnsi="Times New Roman" w:cs="Times New Roman"/>
          <w:b/>
          <w:bCs/>
          <w:sz w:val="28"/>
          <w:szCs w:val="28"/>
        </w:rPr>
        <w:t>Citas textuales r</w:t>
      </w:r>
      <w:r w:rsidR="00761881" w:rsidRPr="00BE0E6D">
        <w:rPr>
          <w:rFonts w:ascii="Times New Roman" w:hAnsi="Times New Roman" w:cs="Times New Roman"/>
          <w:b/>
          <w:bCs/>
          <w:sz w:val="28"/>
          <w:szCs w:val="28"/>
        </w:rPr>
        <w:t>elevantes</w:t>
      </w:r>
    </w:p>
    <w:p w14:paraId="66C86B84" w14:textId="77777777" w:rsidR="00960B36" w:rsidRPr="00BE0E6D" w:rsidRDefault="00761881"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Gestión de la incertidumbre: “La planeación por escenarios nos permite anticiparnos y tomar decisiones con mayor certeza en medio de la incertidumbre</w:t>
      </w:r>
      <w:r w:rsidR="003F0383" w:rsidRPr="00BE0E6D">
        <w:rPr>
          <w:rFonts w:ascii="Times New Roman" w:hAnsi="Times New Roman" w:cs="Times New Roman"/>
          <w:sz w:val="24"/>
          <w:szCs w:val="24"/>
        </w:rPr>
        <w:t>” (R5</w:t>
      </w:r>
      <w:r w:rsidRPr="00BE0E6D">
        <w:rPr>
          <w:rFonts w:ascii="Times New Roman" w:hAnsi="Times New Roman" w:cs="Times New Roman"/>
          <w:sz w:val="24"/>
          <w:szCs w:val="24"/>
        </w:rPr>
        <w:t>).</w:t>
      </w:r>
    </w:p>
    <w:p w14:paraId="041A2152" w14:textId="77777777" w:rsidR="00960B36" w:rsidRPr="00BE0E6D" w:rsidRDefault="00761881"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Planeación estratégica: “Incorporar los valores misionales es clave para asegurar que nuestras metas reflejen nuestra identidad institucional”</w:t>
      </w:r>
      <w:r w:rsidR="003F0383" w:rsidRPr="00BE0E6D">
        <w:rPr>
          <w:rFonts w:ascii="Times New Roman" w:hAnsi="Times New Roman" w:cs="Times New Roman"/>
          <w:sz w:val="24"/>
          <w:szCs w:val="24"/>
        </w:rPr>
        <w:t xml:space="preserve"> (R4</w:t>
      </w:r>
      <w:r w:rsidRPr="00BE0E6D">
        <w:rPr>
          <w:rFonts w:ascii="Times New Roman" w:hAnsi="Times New Roman" w:cs="Times New Roman"/>
          <w:sz w:val="24"/>
          <w:szCs w:val="24"/>
        </w:rPr>
        <w:t>).</w:t>
      </w:r>
    </w:p>
    <w:p w14:paraId="215AF6A9" w14:textId="797CF3F8" w:rsidR="00761881" w:rsidRPr="002529BD" w:rsidRDefault="00761881" w:rsidP="00BE0E6D">
      <w:pPr>
        <w:spacing w:after="0" w:line="360" w:lineRule="auto"/>
        <w:ind w:firstLine="709"/>
        <w:jc w:val="both"/>
        <w:rPr>
          <w:rFonts w:ascii="Times New Roman" w:hAnsi="Times New Roman" w:cs="Times New Roman"/>
          <w:sz w:val="24"/>
          <w:szCs w:val="24"/>
        </w:rPr>
      </w:pPr>
      <w:r w:rsidRPr="00BE0E6D">
        <w:rPr>
          <w:rFonts w:ascii="Times New Roman" w:hAnsi="Times New Roman" w:cs="Times New Roman"/>
          <w:sz w:val="24"/>
          <w:szCs w:val="24"/>
        </w:rPr>
        <w:t>Liderazgo estratégico:</w:t>
      </w:r>
      <w:r w:rsidRPr="002529BD">
        <w:rPr>
          <w:rFonts w:ascii="Times New Roman" w:hAnsi="Times New Roman" w:cs="Times New Roman"/>
          <w:sz w:val="24"/>
          <w:szCs w:val="24"/>
        </w:rPr>
        <w:t xml:space="preserve"> “</w:t>
      </w:r>
      <w:r w:rsidRPr="002C0982">
        <w:rPr>
          <w:rFonts w:ascii="Times New Roman" w:hAnsi="Times New Roman" w:cs="Times New Roman"/>
          <w:sz w:val="24"/>
          <w:szCs w:val="24"/>
        </w:rPr>
        <w:t>El liderazgo adaptativo implica ajustar constantemente nuestras estrategias para responder a los</w:t>
      </w:r>
      <w:r w:rsidR="003F0383" w:rsidRPr="002C0982">
        <w:rPr>
          <w:rFonts w:ascii="Times New Roman" w:hAnsi="Times New Roman" w:cs="Times New Roman"/>
          <w:sz w:val="24"/>
          <w:szCs w:val="24"/>
        </w:rPr>
        <w:t xml:space="preserve"> desafíos que enfrentamos” (R3</w:t>
      </w:r>
      <w:r w:rsidRPr="002C0982">
        <w:rPr>
          <w:rFonts w:ascii="Times New Roman" w:hAnsi="Times New Roman" w:cs="Times New Roman"/>
          <w:sz w:val="24"/>
          <w:szCs w:val="24"/>
        </w:rPr>
        <w:t>).</w:t>
      </w:r>
    </w:p>
    <w:p w14:paraId="231720AD" w14:textId="77777777" w:rsidR="00BE0E6D" w:rsidRPr="00BE0E6D" w:rsidRDefault="00BE0E6D" w:rsidP="00BE0E6D">
      <w:pPr>
        <w:spacing w:after="0" w:line="360" w:lineRule="auto"/>
        <w:jc w:val="center"/>
        <w:rPr>
          <w:rFonts w:ascii="Times New Roman" w:hAnsi="Times New Roman" w:cs="Times New Roman"/>
          <w:b/>
          <w:bCs/>
          <w:sz w:val="24"/>
          <w:szCs w:val="24"/>
        </w:rPr>
      </w:pPr>
    </w:p>
    <w:p w14:paraId="2BA7FD4F" w14:textId="4E796B53" w:rsidR="002B1494" w:rsidRPr="002644F6" w:rsidRDefault="00A33DD9" w:rsidP="00BE0E6D">
      <w:pPr>
        <w:spacing w:after="0" w:line="360" w:lineRule="auto"/>
        <w:jc w:val="center"/>
        <w:rPr>
          <w:rFonts w:ascii="Times New Roman" w:hAnsi="Times New Roman" w:cs="Times New Roman"/>
          <w:b/>
          <w:bCs/>
          <w:sz w:val="32"/>
          <w:szCs w:val="32"/>
        </w:rPr>
      </w:pPr>
      <w:r w:rsidRPr="002644F6">
        <w:rPr>
          <w:rFonts w:ascii="Times New Roman" w:hAnsi="Times New Roman" w:cs="Times New Roman"/>
          <w:b/>
          <w:bCs/>
          <w:sz w:val="32"/>
          <w:szCs w:val="32"/>
        </w:rPr>
        <w:lastRenderedPageBreak/>
        <w:t>Discusión</w:t>
      </w:r>
    </w:p>
    <w:p w14:paraId="500A6B21" w14:textId="77777777" w:rsidR="003E43D6" w:rsidRDefault="004D1747"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En la gestión de la incertidumbre</w:t>
      </w:r>
      <w:r w:rsidR="00C32D11">
        <w:rPr>
          <w:rFonts w:ascii="Times New Roman" w:hAnsi="Times New Roman" w:cs="Times New Roman"/>
          <w:sz w:val="24"/>
          <w:szCs w:val="24"/>
        </w:rPr>
        <w:t>, la discusión de los hallazgos revela que los directivos do</w:t>
      </w:r>
      <w:r w:rsidRPr="002529BD">
        <w:rPr>
          <w:rFonts w:ascii="Times New Roman" w:hAnsi="Times New Roman" w:cs="Times New Roman"/>
          <w:sz w:val="24"/>
          <w:szCs w:val="24"/>
        </w:rPr>
        <w:t>cen</w:t>
      </w:r>
      <w:r w:rsidR="00C32D11">
        <w:rPr>
          <w:rFonts w:ascii="Times New Roman" w:hAnsi="Times New Roman" w:cs="Times New Roman"/>
          <w:sz w:val="24"/>
          <w:szCs w:val="24"/>
        </w:rPr>
        <w:t>tes validan la ef</w:t>
      </w:r>
      <w:r w:rsidRPr="002529BD">
        <w:rPr>
          <w:rFonts w:ascii="Times New Roman" w:hAnsi="Times New Roman" w:cs="Times New Roman"/>
          <w:sz w:val="24"/>
          <w:szCs w:val="24"/>
        </w:rPr>
        <w:t>i</w:t>
      </w:r>
      <w:r w:rsidR="00C32D11">
        <w:rPr>
          <w:rFonts w:ascii="Times New Roman" w:hAnsi="Times New Roman" w:cs="Times New Roman"/>
          <w:sz w:val="24"/>
          <w:szCs w:val="24"/>
        </w:rPr>
        <w:t>cac</w:t>
      </w:r>
      <w:r w:rsidRPr="002529BD">
        <w:rPr>
          <w:rFonts w:ascii="Times New Roman" w:hAnsi="Times New Roman" w:cs="Times New Roman"/>
          <w:sz w:val="24"/>
          <w:szCs w:val="24"/>
        </w:rPr>
        <w:t>i</w:t>
      </w:r>
      <w:r w:rsidR="00C32D11">
        <w:rPr>
          <w:rFonts w:ascii="Times New Roman" w:hAnsi="Times New Roman" w:cs="Times New Roman"/>
          <w:sz w:val="24"/>
          <w:szCs w:val="24"/>
        </w:rPr>
        <w:t xml:space="preserve">a de la </w:t>
      </w:r>
      <w:r w:rsidR="00C32D11" w:rsidRPr="002529BD">
        <w:rPr>
          <w:rFonts w:ascii="Times New Roman" w:hAnsi="Times New Roman" w:cs="Times New Roman"/>
          <w:sz w:val="24"/>
          <w:szCs w:val="24"/>
        </w:rPr>
        <w:t>p</w:t>
      </w:r>
      <w:r w:rsidR="00C32D11">
        <w:rPr>
          <w:rFonts w:ascii="Times New Roman" w:hAnsi="Times New Roman" w:cs="Times New Roman"/>
          <w:sz w:val="24"/>
          <w:szCs w:val="24"/>
        </w:rPr>
        <w:t>l</w:t>
      </w:r>
      <w:r w:rsidR="00C32D11" w:rsidRPr="002529BD">
        <w:rPr>
          <w:rFonts w:ascii="Times New Roman" w:hAnsi="Times New Roman" w:cs="Times New Roman"/>
          <w:sz w:val="24"/>
          <w:szCs w:val="24"/>
        </w:rPr>
        <w:t>an</w:t>
      </w:r>
      <w:r w:rsidR="00C32D11">
        <w:rPr>
          <w:rFonts w:ascii="Times New Roman" w:hAnsi="Times New Roman" w:cs="Times New Roman"/>
          <w:sz w:val="24"/>
          <w:szCs w:val="24"/>
        </w:rPr>
        <w:t xml:space="preserve">eación </w:t>
      </w:r>
      <w:r w:rsidRPr="002529BD">
        <w:rPr>
          <w:rFonts w:ascii="Times New Roman" w:hAnsi="Times New Roman" w:cs="Times New Roman"/>
          <w:sz w:val="24"/>
          <w:szCs w:val="24"/>
        </w:rPr>
        <w:t>p</w:t>
      </w:r>
      <w:r w:rsidR="004E16BE">
        <w:rPr>
          <w:rFonts w:ascii="Times New Roman" w:hAnsi="Times New Roman" w:cs="Times New Roman"/>
          <w:sz w:val="24"/>
          <w:szCs w:val="24"/>
        </w:rPr>
        <w:t xml:space="preserve">or escenarios </w:t>
      </w:r>
      <w:r w:rsidRPr="002529BD">
        <w:rPr>
          <w:rFonts w:ascii="Times New Roman" w:hAnsi="Times New Roman" w:cs="Times New Roman"/>
          <w:sz w:val="24"/>
          <w:szCs w:val="24"/>
        </w:rPr>
        <w:t>c</w:t>
      </w:r>
      <w:r w:rsidR="004E16BE">
        <w:rPr>
          <w:rFonts w:ascii="Times New Roman" w:hAnsi="Times New Roman" w:cs="Times New Roman"/>
          <w:sz w:val="24"/>
          <w:szCs w:val="24"/>
        </w:rPr>
        <w:t xml:space="preserve">omo un eje </w:t>
      </w:r>
      <w:r w:rsidRPr="002529BD">
        <w:rPr>
          <w:rFonts w:ascii="Times New Roman" w:hAnsi="Times New Roman" w:cs="Times New Roman"/>
          <w:sz w:val="24"/>
          <w:szCs w:val="24"/>
        </w:rPr>
        <w:t>a</w:t>
      </w:r>
      <w:r w:rsidR="004E16BE">
        <w:rPr>
          <w:rFonts w:ascii="Times New Roman" w:hAnsi="Times New Roman" w:cs="Times New Roman"/>
          <w:sz w:val="24"/>
          <w:szCs w:val="24"/>
        </w:rPr>
        <w:t>rti</w:t>
      </w:r>
      <w:r w:rsidRPr="002529BD">
        <w:rPr>
          <w:rFonts w:ascii="Times New Roman" w:hAnsi="Times New Roman" w:cs="Times New Roman"/>
          <w:sz w:val="24"/>
          <w:szCs w:val="24"/>
        </w:rPr>
        <w:t>c</w:t>
      </w:r>
      <w:r w:rsidR="004E16BE">
        <w:rPr>
          <w:rFonts w:ascii="Times New Roman" w:hAnsi="Times New Roman" w:cs="Times New Roman"/>
          <w:sz w:val="24"/>
          <w:szCs w:val="24"/>
        </w:rPr>
        <w:t>ulador de l</w:t>
      </w:r>
      <w:r w:rsidRPr="002529BD">
        <w:rPr>
          <w:rFonts w:ascii="Times New Roman" w:hAnsi="Times New Roman" w:cs="Times New Roman"/>
          <w:sz w:val="24"/>
          <w:szCs w:val="24"/>
        </w:rPr>
        <w:t>a</w:t>
      </w:r>
      <w:r w:rsidR="004E16BE">
        <w:rPr>
          <w:rFonts w:ascii="Times New Roman" w:hAnsi="Times New Roman" w:cs="Times New Roman"/>
          <w:sz w:val="24"/>
          <w:szCs w:val="24"/>
        </w:rPr>
        <w:t xml:space="preserve"> re</w:t>
      </w:r>
      <w:r w:rsidRPr="002529BD">
        <w:rPr>
          <w:rFonts w:ascii="Times New Roman" w:hAnsi="Times New Roman" w:cs="Times New Roman"/>
          <w:sz w:val="24"/>
          <w:szCs w:val="24"/>
        </w:rPr>
        <w:t>s</w:t>
      </w:r>
      <w:r w:rsidR="004E16BE">
        <w:rPr>
          <w:rFonts w:ascii="Times New Roman" w:hAnsi="Times New Roman" w:cs="Times New Roman"/>
          <w:sz w:val="24"/>
          <w:szCs w:val="24"/>
        </w:rPr>
        <w:t xml:space="preserve">iliencia institucional. </w:t>
      </w:r>
      <w:r w:rsidR="00187D8C">
        <w:rPr>
          <w:rFonts w:ascii="Times New Roman" w:hAnsi="Times New Roman" w:cs="Times New Roman"/>
          <w:sz w:val="24"/>
          <w:szCs w:val="24"/>
        </w:rPr>
        <w:t>Esta</w:t>
      </w:r>
      <w:r w:rsidR="004E16BE">
        <w:rPr>
          <w:rFonts w:ascii="Times New Roman" w:hAnsi="Times New Roman" w:cs="Times New Roman"/>
          <w:sz w:val="24"/>
          <w:szCs w:val="24"/>
        </w:rPr>
        <w:t xml:space="preserve"> postura trasciende la mera op</w:t>
      </w:r>
      <w:r w:rsidR="002B1494">
        <w:rPr>
          <w:rFonts w:ascii="Times New Roman" w:hAnsi="Times New Roman" w:cs="Times New Roman"/>
          <w:sz w:val="24"/>
          <w:szCs w:val="24"/>
        </w:rPr>
        <w:t>eratividad, coincidiendo con la perspectiva de</w:t>
      </w:r>
      <w:r w:rsidR="00187D8C">
        <w:rPr>
          <w:rFonts w:ascii="Times New Roman" w:hAnsi="Times New Roman" w:cs="Times New Roman"/>
          <w:sz w:val="24"/>
          <w:szCs w:val="24"/>
        </w:rPr>
        <w:t xml:space="preserve"> Schmalbach (2010), quien identifica </w:t>
      </w:r>
      <w:r w:rsidRPr="002529BD">
        <w:rPr>
          <w:rFonts w:ascii="Times New Roman" w:hAnsi="Times New Roman" w:cs="Times New Roman"/>
          <w:sz w:val="24"/>
          <w:szCs w:val="24"/>
        </w:rPr>
        <w:t>es</w:t>
      </w:r>
      <w:r w:rsidR="00187D8C">
        <w:rPr>
          <w:rFonts w:ascii="Times New Roman" w:hAnsi="Times New Roman" w:cs="Times New Roman"/>
          <w:sz w:val="24"/>
          <w:szCs w:val="24"/>
        </w:rPr>
        <w:t>te método c</w:t>
      </w:r>
      <w:r w:rsidRPr="002529BD">
        <w:rPr>
          <w:rFonts w:ascii="Times New Roman" w:hAnsi="Times New Roman" w:cs="Times New Roman"/>
          <w:sz w:val="24"/>
          <w:szCs w:val="24"/>
        </w:rPr>
        <w:t>o</w:t>
      </w:r>
      <w:r w:rsidR="00187D8C">
        <w:rPr>
          <w:rFonts w:ascii="Times New Roman" w:hAnsi="Times New Roman" w:cs="Times New Roman"/>
          <w:sz w:val="24"/>
          <w:szCs w:val="24"/>
        </w:rPr>
        <w:t xml:space="preserve">mo una vía para  la </w:t>
      </w:r>
      <w:r w:rsidR="00187D8C" w:rsidRPr="002529BD">
        <w:rPr>
          <w:rFonts w:ascii="Times New Roman" w:hAnsi="Times New Roman" w:cs="Times New Roman"/>
          <w:sz w:val="24"/>
          <w:szCs w:val="24"/>
        </w:rPr>
        <w:t>con</w:t>
      </w:r>
      <w:r w:rsidR="00187D8C">
        <w:rPr>
          <w:rFonts w:ascii="Times New Roman" w:hAnsi="Times New Roman" w:cs="Times New Roman"/>
          <w:sz w:val="24"/>
          <w:szCs w:val="24"/>
        </w:rPr>
        <w:t>strucción pro</w:t>
      </w:r>
      <w:r w:rsidRPr="002529BD">
        <w:rPr>
          <w:rFonts w:ascii="Times New Roman" w:hAnsi="Times New Roman" w:cs="Times New Roman"/>
          <w:sz w:val="24"/>
          <w:szCs w:val="24"/>
        </w:rPr>
        <w:t>a</w:t>
      </w:r>
      <w:r w:rsidR="00187D8C">
        <w:rPr>
          <w:rFonts w:ascii="Times New Roman" w:hAnsi="Times New Roman" w:cs="Times New Roman"/>
          <w:sz w:val="24"/>
          <w:szCs w:val="24"/>
        </w:rPr>
        <w:t>ctiva de futuros posibles  a</w:t>
      </w:r>
      <w:r w:rsidRPr="002529BD">
        <w:rPr>
          <w:rFonts w:ascii="Times New Roman" w:hAnsi="Times New Roman" w:cs="Times New Roman"/>
          <w:sz w:val="24"/>
          <w:szCs w:val="24"/>
        </w:rPr>
        <w:t>n</w:t>
      </w:r>
      <w:r w:rsidR="00187D8C">
        <w:rPr>
          <w:rFonts w:ascii="Times New Roman" w:hAnsi="Times New Roman" w:cs="Times New Roman"/>
          <w:sz w:val="24"/>
          <w:szCs w:val="24"/>
        </w:rPr>
        <w:t>te la imp</w:t>
      </w:r>
      <w:r w:rsidRPr="002529BD">
        <w:rPr>
          <w:rFonts w:ascii="Times New Roman" w:hAnsi="Times New Roman" w:cs="Times New Roman"/>
          <w:sz w:val="24"/>
          <w:szCs w:val="24"/>
        </w:rPr>
        <w:t>r</w:t>
      </w:r>
      <w:r w:rsidR="00081865">
        <w:rPr>
          <w:rFonts w:ascii="Times New Roman" w:hAnsi="Times New Roman" w:cs="Times New Roman"/>
          <w:sz w:val="24"/>
          <w:szCs w:val="24"/>
        </w:rPr>
        <w:t>evisibilidad del entorno.</w:t>
      </w:r>
    </w:p>
    <w:p w14:paraId="407157E6" w14:textId="7664159F" w:rsidR="00346522" w:rsidRDefault="002A1254"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Del mismo modo</w:t>
      </w:r>
      <w:r w:rsidR="00187D8C">
        <w:rPr>
          <w:rFonts w:ascii="Times New Roman" w:hAnsi="Times New Roman" w:cs="Times New Roman"/>
          <w:sz w:val="24"/>
          <w:szCs w:val="24"/>
        </w:rPr>
        <w:t>, el empleo de d</w:t>
      </w:r>
      <w:r w:rsidR="004D1747" w:rsidRPr="002529BD">
        <w:rPr>
          <w:rFonts w:ascii="Times New Roman" w:hAnsi="Times New Roman" w:cs="Times New Roman"/>
          <w:sz w:val="24"/>
          <w:szCs w:val="24"/>
        </w:rPr>
        <w:t>i</w:t>
      </w:r>
      <w:r w:rsidR="00187D8C">
        <w:rPr>
          <w:rFonts w:ascii="Times New Roman" w:hAnsi="Times New Roman" w:cs="Times New Roman"/>
          <w:sz w:val="24"/>
          <w:szCs w:val="24"/>
        </w:rPr>
        <w:t xml:space="preserve">versas </w:t>
      </w:r>
      <w:r w:rsidR="004D1747" w:rsidRPr="002529BD">
        <w:rPr>
          <w:rFonts w:ascii="Times New Roman" w:hAnsi="Times New Roman" w:cs="Times New Roman"/>
          <w:sz w:val="24"/>
          <w:szCs w:val="24"/>
        </w:rPr>
        <w:t>e</w:t>
      </w:r>
      <w:r w:rsidR="00187D8C">
        <w:rPr>
          <w:rFonts w:ascii="Times New Roman" w:hAnsi="Times New Roman" w:cs="Times New Roman"/>
          <w:sz w:val="24"/>
          <w:szCs w:val="24"/>
        </w:rPr>
        <w:t>strategias p</w:t>
      </w:r>
      <w:r w:rsidR="004D1747" w:rsidRPr="002529BD">
        <w:rPr>
          <w:rFonts w:ascii="Times New Roman" w:hAnsi="Times New Roman" w:cs="Times New Roman"/>
          <w:sz w:val="24"/>
          <w:szCs w:val="24"/>
        </w:rPr>
        <w:t>a</w:t>
      </w:r>
      <w:r w:rsidR="00187D8C">
        <w:rPr>
          <w:rFonts w:ascii="Times New Roman" w:hAnsi="Times New Roman" w:cs="Times New Roman"/>
          <w:sz w:val="24"/>
          <w:szCs w:val="24"/>
        </w:rPr>
        <w:t>ra l</w:t>
      </w:r>
      <w:r w:rsidR="004D1747" w:rsidRPr="002529BD">
        <w:rPr>
          <w:rFonts w:ascii="Times New Roman" w:hAnsi="Times New Roman" w:cs="Times New Roman"/>
          <w:sz w:val="24"/>
          <w:szCs w:val="24"/>
        </w:rPr>
        <w:t>a</w:t>
      </w:r>
      <w:r w:rsidR="00187D8C">
        <w:rPr>
          <w:rFonts w:ascii="Times New Roman" w:hAnsi="Times New Roman" w:cs="Times New Roman"/>
          <w:sz w:val="24"/>
          <w:szCs w:val="24"/>
        </w:rPr>
        <w:t xml:space="preserve"> toma de decisiones y la gestión del cambio  </w:t>
      </w:r>
      <w:r w:rsidR="00505746">
        <w:rPr>
          <w:rFonts w:ascii="Times New Roman" w:hAnsi="Times New Roman" w:cs="Times New Roman"/>
          <w:sz w:val="24"/>
          <w:szCs w:val="24"/>
        </w:rPr>
        <w:t>r</w:t>
      </w:r>
      <w:r w:rsidR="00505746" w:rsidRPr="002529BD">
        <w:rPr>
          <w:rFonts w:ascii="Times New Roman" w:hAnsi="Times New Roman" w:cs="Times New Roman"/>
          <w:sz w:val="24"/>
          <w:szCs w:val="24"/>
        </w:rPr>
        <w:t>e</w:t>
      </w:r>
      <w:r w:rsidR="00505746">
        <w:rPr>
          <w:rFonts w:ascii="Times New Roman" w:hAnsi="Times New Roman" w:cs="Times New Roman"/>
          <w:sz w:val="24"/>
          <w:szCs w:val="24"/>
        </w:rPr>
        <w:t>flejan</w:t>
      </w:r>
      <w:r w:rsidR="00187D8C">
        <w:rPr>
          <w:rFonts w:ascii="Times New Roman" w:hAnsi="Times New Roman" w:cs="Times New Roman"/>
          <w:sz w:val="24"/>
          <w:szCs w:val="24"/>
        </w:rPr>
        <w:t xml:space="preserve"> una c</w:t>
      </w:r>
      <w:r w:rsidR="004D1747" w:rsidRPr="002529BD">
        <w:rPr>
          <w:rFonts w:ascii="Times New Roman" w:hAnsi="Times New Roman" w:cs="Times New Roman"/>
          <w:sz w:val="24"/>
          <w:szCs w:val="24"/>
        </w:rPr>
        <w:t>a</w:t>
      </w:r>
      <w:r w:rsidR="00187D8C">
        <w:rPr>
          <w:rFonts w:ascii="Times New Roman" w:hAnsi="Times New Roman" w:cs="Times New Roman"/>
          <w:sz w:val="24"/>
          <w:szCs w:val="24"/>
        </w:rPr>
        <w:t>pacidad técnica</w:t>
      </w:r>
      <w:r w:rsidR="002B1494">
        <w:rPr>
          <w:rFonts w:ascii="Times New Roman" w:hAnsi="Times New Roman" w:cs="Times New Roman"/>
          <w:sz w:val="24"/>
          <w:szCs w:val="24"/>
        </w:rPr>
        <w:t xml:space="preserve"> robusta</w:t>
      </w:r>
      <w:r w:rsidR="00187D8C">
        <w:rPr>
          <w:rFonts w:ascii="Times New Roman" w:hAnsi="Times New Roman" w:cs="Times New Roman"/>
          <w:sz w:val="24"/>
          <w:szCs w:val="24"/>
        </w:rPr>
        <w:t xml:space="preserve"> para mitigar </w:t>
      </w:r>
      <w:r w:rsidR="003861F7" w:rsidRPr="002529BD">
        <w:rPr>
          <w:rFonts w:ascii="Times New Roman" w:hAnsi="Times New Roman" w:cs="Times New Roman"/>
          <w:sz w:val="24"/>
          <w:szCs w:val="24"/>
        </w:rPr>
        <w:t>e</w:t>
      </w:r>
      <w:r w:rsidR="00187D8C">
        <w:rPr>
          <w:rFonts w:ascii="Times New Roman" w:hAnsi="Times New Roman" w:cs="Times New Roman"/>
          <w:sz w:val="24"/>
          <w:szCs w:val="24"/>
        </w:rPr>
        <w:t xml:space="preserve">fectos negativos, aspecto que Cameron y Quinn (2016) consideran </w:t>
      </w:r>
      <w:r w:rsidR="003861F7" w:rsidRPr="002529BD">
        <w:rPr>
          <w:rFonts w:ascii="Times New Roman" w:hAnsi="Times New Roman" w:cs="Times New Roman"/>
          <w:sz w:val="24"/>
          <w:szCs w:val="24"/>
        </w:rPr>
        <w:t>e</w:t>
      </w:r>
      <w:r w:rsidR="00505746">
        <w:rPr>
          <w:rFonts w:ascii="Times New Roman" w:hAnsi="Times New Roman" w:cs="Times New Roman"/>
          <w:sz w:val="24"/>
          <w:szCs w:val="24"/>
        </w:rPr>
        <w:t>sencial</w:t>
      </w:r>
      <w:r w:rsidR="00187D8C">
        <w:rPr>
          <w:rFonts w:ascii="Times New Roman" w:hAnsi="Times New Roman" w:cs="Times New Roman"/>
          <w:sz w:val="24"/>
          <w:szCs w:val="24"/>
        </w:rPr>
        <w:t xml:space="preserve"> para la </w:t>
      </w:r>
      <w:r w:rsidR="003861F7" w:rsidRPr="002529BD">
        <w:rPr>
          <w:rFonts w:ascii="Times New Roman" w:hAnsi="Times New Roman" w:cs="Times New Roman"/>
          <w:sz w:val="24"/>
          <w:szCs w:val="24"/>
        </w:rPr>
        <w:t>s</w:t>
      </w:r>
      <w:r w:rsidR="00187D8C">
        <w:rPr>
          <w:rFonts w:ascii="Times New Roman" w:hAnsi="Times New Roman" w:cs="Times New Roman"/>
          <w:sz w:val="24"/>
          <w:szCs w:val="24"/>
        </w:rPr>
        <w:t>uperv</w:t>
      </w:r>
      <w:r w:rsidR="003861F7" w:rsidRPr="002529BD">
        <w:rPr>
          <w:rFonts w:ascii="Times New Roman" w:hAnsi="Times New Roman" w:cs="Times New Roman"/>
          <w:sz w:val="24"/>
          <w:szCs w:val="24"/>
        </w:rPr>
        <w:t>i</w:t>
      </w:r>
      <w:r w:rsidR="00187D8C">
        <w:rPr>
          <w:rFonts w:ascii="Times New Roman" w:hAnsi="Times New Roman" w:cs="Times New Roman"/>
          <w:sz w:val="24"/>
          <w:szCs w:val="24"/>
        </w:rPr>
        <w:t>vencia</w:t>
      </w:r>
      <w:r w:rsidR="00505746">
        <w:rPr>
          <w:rFonts w:ascii="Times New Roman" w:hAnsi="Times New Roman" w:cs="Times New Roman"/>
          <w:sz w:val="24"/>
          <w:szCs w:val="24"/>
        </w:rPr>
        <w:t xml:space="preserve"> y salud de la cultura</w:t>
      </w:r>
      <w:r w:rsidR="00187D8C">
        <w:rPr>
          <w:rFonts w:ascii="Times New Roman" w:hAnsi="Times New Roman" w:cs="Times New Roman"/>
          <w:sz w:val="24"/>
          <w:szCs w:val="24"/>
        </w:rPr>
        <w:t xml:space="preserve"> organizacional. A diferencia de modelos de gestión </w:t>
      </w:r>
      <w:r w:rsidR="00CB457E">
        <w:rPr>
          <w:rFonts w:ascii="Times New Roman" w:hAnsi="Times New Roman" w:cs="Times New Roman"/>
          <w:sz w:val="24"/>
          <w:szCs w:val="24"/>
        </w:rPr>
        <w:t>rígidos, los rectores consultados pr</w:t>
      </w:r>
      <w:r w:rsidR="003861F7" w:rsidRPr="002529BD">
        <w:rPr>
          <w:rFonts w:ascii="Times New Roman" w:hAnsi="Times New Roman" w:cs="Times New Roman"/>
          <w:sz w:val="24"/>
          <w:szCs w:val="24"/>
        </w:rPr>
        <w:t>io</w:t>
      </w:r>
      <w:r w:rsidR="00CB457E">
        <w:rPr>
          <w:rFonts w:ascii="Times New Roman" w:hAnsi="Times New Roman" w:cs="Times New Roman"/>
          <w:sz w:val="24"/>
          <w:szCs w:val="24"/>
        </w:rPr>
        <w:t>rizan un</w:t>
      </w:r>
      <w:r w:rsidR="003861F7" w:rsidRPr="002529BD">
        <w:rPr>
          <w:rFonts w:ascii="Times New Roman" w:hAnsi="Times New Roman" w:cs="Times New Roman"/>
          <w:sz w:val="24"/>
          <w:szCs w:val="24"/>
        </w:rPr>
        <w:t>a</w:t>
      </w:r>
      <w:r w:rsidR="00CB457E">
        <w:rPr>
          <w:rFonts w:ascii="Times New Roman" w:hAnsi="Times New Roman" w:cs="Times New Roman"/>
          <w:sz w:val="24"/>
          <w:szCs w:val="24"/>
        </w:rPr>
        <w:t xml:space="preserve"> </w:t>
      </w:r>
      <w:r w:rsidR="00114B3E">
        <w:rPr>
          <w:rFonts w:ascii="Times New Roman" w:hAnsi="Times New Roman" w:cs="Times New Roman"/>
          <w:sz w:val="24"/>
          <w:szCs w:val="24"/>
        </w:rPr>
        <w:t>v</w:t>
      </w:r>
      <w:r w:rsidR="00114B3E" w:rsidRPr="002529BD">
        <w:rPr>
          <w:rFonts w:ascii="Times New Roman" w:hAnsi="Times New Roman" w:cs="Times New Roman"/>
          <w:sz w:val="24"/>
          <w:szCs w:val="24"/>
        </w:rPr>
        <w:t>i</w:t>
      </w:r>
      <w:r w:rsidR="00114B3E">
        <w:rPr>
          <w:rFonts w:ascii="Times New Roman" w:hAnsi="Times New Roman" w:cs="Times New Roman"/>
          <w:sz w:val="24"/>
          <w:szCs w:val="24"/>
        </w:rPr>
        <w:t>si</w:t>
      </w:r>
      <w:r w:rsidR="00114B3E" w:rsidRPr="002529BD">
        <w:rPr>
          <w:rFonts w:ascii="Times New Roman" w:hAnsi="Times New Roman" w:cs="Times New Roman"/>
          <w:sz w:val="24"/>
          <w:szCs w:val="24"/>
        </w:rPr>
        <w:t>ó</w:t>
      </w:r>
      <w:r w:rsidR="00114B3E">
        <w:rPr>
          <w:rFonts w:ascii="Times New Roman" w:hAnsi="Times New Roman" w:cs="Times New Roman"/>
          <w:sz w:val="24"/>
          <w:szCs w:val="24"/>
        </w:rPr>
        <w:t xml:space="preserve">n estratégica a largo plazo </w:t>
      </w:r>
      <w:r w:rsidR="00505746">
        <w:rPr>
          <w:rFonts w:ascii="Times New Roman" w:hAnsi="Times New Roman" w:cs="Times New Roman"/>
          <w:sz w:val="24"/>
          <w:szCs w:val="24"/>
        </w:rPr>
        <w:t xml:space="preserve">(proyectadas hacia años como 2026, 2029 y 2032) </w:t>
      </w:r>
      <w:r w:rsidR="00114B3E">
        <w:rPr>
          <w:rFonts w:ascii="Times New Roman" w:hAnsi="Times New Roman" w:cs="Times New Roman"/>
          <w:sz w:val="24"/>
          <w:szCs w:val="24"/>
        </w:rPr>
        <w:t>qu</w:t>
      </w:r>
      <w:r w:rsidR="004D1747" w:rsidRPr="002529BD">
        <w:rPr>
          <w:rFonts w:ascii="Times New Roman" w:hAnsi="Times New Roman" w:cs="Times New Roman"/>
          <w:sz w:val="24"/>
          <w:szCs w:val="24"/>
        </w:rPr>
        <w:t>e</w:t>
      </w:r>
      <w:r w:rsidR="00114B3E">
        <w:rPr>
          <w:rFonts w:ascii="Times New Roman" w:hAnsi="Times New Roman" w:cs="Times New Roman"/>
          <w:sz w:val="24"/>
          <w:szCs w:val="24"/>
        </w:rPr>
        <w:t xml:space="preserve"> ga</w:t>
      </w:r>
      <w:r w:rsidR="004D1747" w:rsidRPr="002529BD">
        <w:rPr>
          <w:rFonts w:ascii="Times New Roman" w:hAnsi="Times New Roman" w:cs="Times New Roman"/>
          <w:sz w:val="24"/>
          <w:szCs w:val="24"/>
        </w:rPr>
        <w:t>r</w:t>
      </w:r>
      <w:r w:rsidR="00114B3E">
        <w:rPr>
          <w:rFonts w:ascii="Times New Roman" w:hAnsi="Times New Roman" w:cs="Times New Roman"/>
          <w:sz w:val="24"/>
          <w:szCs w:val="24"/>
        </w:rPr>
        <w:t xml:space="preserve">antiza la </w:t>
      </w:r>
      <w:r w:rsidR="00114B3E" w:rsidRPr="002529BD">
        <w:rPr>
          <w:rFonts w:ascii="Times New Roman" w:hAnsi="Times New Roman" w:cs="Times New Roman"/>
          <w:sz w:val="24"/>
          <w:szCs w:val="24"/>
        </w:rPr>
        <w:t>a</w:t>
      </w:r>
      <w:r w:rsidR="00114B3E">
        <w:rPr>
          <w:rFonts w:ascii="Times New Roman" w:hAnsi="Times New Roman" w:cs="Times New Roman"/>
          <w:sz w:val="24"/>
          <w:szCs w:val="24"/>
        </w:rPr>
        <w:t>daptació</w:t>
      </w:r>
      <w:r w:rsidR="00114B3E" w:rsidRPr="002529BD">
        <w:rPr>
          <w:rFonts w:ascii="Times New Roman" w:hAnsi="Times New Roman" w:cs="Times New Roman"/>
          <w:sz w:val="24"/>
          <w:szCs w:val="24"/>
        </w:rPr>
        <w:t>n</w:t>
      </w:r>
      <w:r w:rsidR="00114B3E">
        <w:rPr>
          <w:rFonts w:ascii="Times New Roman" w:hAnsi="Times New Roman" w:cs="Times New Roman"/>
          <w:sz w:val="24"/>
          <w:szCs w:val="24"/>
        </w:rPr>
        <w:t xml:space="preserve"> a </w:t>
      </w:r>
      <w:r w:rsidR="004D1747" w:rsidRPr="002529BD">
        <w:rPr>
          <w:rFonts w:ascii="Times New Roman" w:hAnsi="Times New Roman" w:cs="Times New Roman"/>
          <w:sz w:val="24"/>
          <w:szCs w:val="24"/>
        </w:rPr>
        <w:t>la</w:t>
      </w:r>
      <w:r w:rsidR="00114B3E">
        <w:rPr>
          <w:rFonts w:ascii="Times New Roman" w:hAnsi="Times New Roman" w:cs="Times New Roman"/>
          <w:sz w:val="24"/>
          <w:szCs w:val="24"/>
        </w:rPr>
        <w:t>s d</w:t>
      </w:r>
      <w:r w:rsidR="004D1747" w:rsidRPr="002529BD">
        <w:rPr>
          <w:rFonts w:ascii="Times New Roman" w:hAnsi="Times New Roman" w:cs="Times New Roman"/>
          <w:sz w:val="24"/>
          <w:szCs w:val="24"/>
        </w:rPr>
        <w:t>e</w:t>
      </w:r>
      <w:r w:rsidR="00114B3E">
        <w:rPr>
          <w:rFonts w:ascii="Times New Roman" w:hAnsi="Times New Roman" w:cs="Times New Roman"/>
          <w:sz w:val="24"/>
          <w:szCs w:val="24"/>
        </w:rPr>
        <w:t xml:space="preserve">mandas del </w:t>
      </w:r>
      <w:r w:rsidR="004D1747" w:rsidRPr="002529BD">
        <w:rPr>
          <w:rFonts w:ascii="Times New Roman" w:hAnsi="Times New Roman" w:cs="Times New Roman"/>
          <w:sz w:val="24"/>
          <w:szCs w:val="24"/>
        </w:rPr>
        <w:t>c</w:t>
      </w:r>
      <w:r w:rsidR="00114B3E">
        <w:rPr>
          <w:rFonts w:ascii="Times New Roman" w:hAnsi="Times New Roman" w:cs="Times New Roman"/>
          <w:sz w:val="24"/>
          <w:szCs w:val="24"/>
        </w:rPr>
        <w:t>ont</w:t>
      </w:r>
      <w:r w:rsidR="004D1747" w:rsidRPr="002529BD">
        <w:rPr>
          <w:rFonts w:ascii="Times New Roman" w:hAnsi="Times New Roman" w:cs="Times New Roman"/>
          <w:sz w:val="24"/>
          <w:szCs w:val="24"/>
        </w:rPr>
        <w:t>e</w:t>
      </w:r>
      <w:r w:rsidR="00114B3E">
        <w:rPr>
          <w:rFonts w:ascii="Times New Roman" w:hAnsi="Times New Roman" w:cs="Times New Roman"/>
          <w:sz w:val="24"/>
          <w:szCs w:val="24"/>
        </w:rPr>
        <w:t>xto local. Esta alineación</w:t>
      </w:r>
      <w:r w:rsidR="00505746">
        <w:rPr>
          <w:rFonts w:ascii="Times New Roman" w:hAnsi="Times New Roman" w:cs="Times New Roman"/>
          <w:sz w:val="24"/>
          <w:szCs w:val="24"/>
        </w:rPr>
        <w:t xml:space="preserve"> estratégica</w:t>
      </w:r>
      <w:r w:rsidR="00114B3E">
        <w:rPr>
          <w:rFonts w:ascii="Times New Roman" w:hAnsi="Times New Roman" w:cs="Times New Roman"/>
          <w:sz w:val="24"/>
          <w:szCs w:val="24"/>
        </w:rPr>
        <w:t xml:space="preserve"> no solo facilita l</w:t>
      </w:r>
      <w:r w:rsidR="004D1747" w:rsidRPr="002529BD">
        <w:rPr>
          <w:rFonts w:ascii="Times New Roman" w:hAnsi="Times New Roman" w:cs="Times New Roman"/>
          <w:sz w:val="24"/>
          <w:szCs w:val="24"/>
        </w:rPr>
        <w:t>a</w:t>
      </w:r>
      <w:r w:rsidR="00114B3E">
        <w:rPr>
          <w:rFonts w:ascii="Times New Roman" w:hAnsi="Times New Roman" w:cs="Times New Roman"/>
          <w:sz w:val="24"/>
          <w:szCs w:val="24"/>
        </w:rPr>
        <w:t xml:space="preserve"> respuesta </w:t>
      </w:r>
      <w:r w:rsidR="00505746">
        <w:rPr>
          <w:rFonts w:ascii="Times New Roman" w:hAnsi="Times New Roman" w:cs="Times New Roman"/>
          <w:sz w:val="24"/>
          <w:szCs w:val="24"/>
        </w:rPr>
        <w:t>administrativa</w:t>
      </w:r>
      <w:r w:rsidR="00114B3E">
        <w:rPr>
          <w:rFonts w:ascii="Times New Roman" w:hAnsi="Times New Roman" w:cs="Times New Roman"/>
          <w:sz w:val="24"/>
          <w:szCs w:val="24"/>
        </w:rPr>
        <w:t>, sino que, en concordancia con</w:t>
      </w:r>
      <w:r w:rsidR="00505746">
        <w:rPr>
          <w:rFonts w:ascii="Times New Roman" w:hAnsi="Times New Roman" w:cs="Times New Roman"/>
          <w:sz w:val="24"/>
          <w:szCs w:val="24"/>
        </w:rPr>
        <w:t xml:space="preserve"> los planteamientos de</w:t>
      </w:r>
      <w:r w:rsidR="00114B3E">
        <w:rPr>
          <w:rFonts w:ascii="Times New Roman" w:hAnsi="Times New Roman" w:cs="Times New Roman"/>
          <w:sz w:val="24"/>
          <w:szCs w:val="24"/>
        </w:rPr>
        <w:t xml:space="preserve"> Cardona (2012) y Yukl (2013), asegura que el horizonte inst</w:t>
      </w:r>
      <w:r w:rsidR="004D1747" w:rsidRPr="002529BD">
        <w:rPr>
          <w:rFonts w:ascii="Times New Roman" w:hAnsi="Times New Roman" w:cs="Times New Roman"/>
          <w:sz w:val="24"/>
          <w:szCs w:val="24"/>
        </w:rPr>
        <w:t>i</w:t>
      </w:r>
      <w:r w:rsidR="00114B3E">
        <w:rPr>
          <w:rFonts w:ascii="Times New Roman" w:hAnsi="Times New Roman" w:cs="Times New Roman"/>
          <w:sz w:val="24"/>
          <w:szCs w:val="24"/>
        </w:rPr>
        <w:t>tu</w:t>
      </w:r>
      <w:r w:rsidR="004D1747" w:rsidRPr="002529BD">
        <w:rPr>
          <w:rFonts w:ascii="Times New Roman" w:hAnsi="Times New Roman" w:cs="Times New Roman"/>
          <w:sz w:val="24"/>
          <w:szCs w:val="24"/>
        </w:rPr>
        <w:t>c</w:t>
      </w:r>
      <w:r w:rsidR="00114B3E">
        <w:rPr>
          <w:rFonts w:ascii="Times New Roman" w:hAnsi="Times New Roman" w:cs="Times New Roman"/>
          <w:sz w:val="24"/>
          <w:szCs w:val="24"/>
        </w:rPr>
        <w:t>ional responda de m</w:t>
      </w:r>
      <w:r w:rsidR="004D1747" w:rsidRPr="002529BD">
        <w:rPr>
          <w:rFonts w:ascii="Times New Roman" w:hAnsi="Times New Roman" w:cs="Times New Roman"/>
          <w:sz w:val="24"/>
          <w:szCs w:val="24"/>
        </w:rPr>
        <w:t>a</w:t>
      </w:r>
      <w:r w:rsidR="00114B3E">
        <w:rPr>
          <w:rFonts w:ascii="Times New Roman" w:hAnsi="Times New Roman" w:cs="Times New Roman"/>
          <w:sz w:val="24"/>
          <w:szCs w:val="24"/>
        </w:rPr>
        <w:t>nera pe</w:t>
      </w:r>
      <w:r w:rsidR="004D1747" w:rsidRPr="002529BD">
        <w:rPr>
          <w:rFonts w:ascii="Times New Roman" w:hAnsi="Times New Roman" w:cs="Times New Roman"/>
          <w:sz w:val="24"/>
          <w:szCs w:val="24"/>
        </w:rPr>
        <w:t>r</w:t>
      </w:r>
      <w:r w:rsidR="00114B3E">
        <w:rPr>
          <w:rFonts w:ascii="Times New Roman" w:hAnsi="Times New Roman" w:cs="Times New Roman"/>
          <w:sz w:val="24"/>
          <w:szCs w:val="24"/>
        </w:rPr>
        <w:t>tinente a las necesidades sociales, f</w:t>
      </w:r>
      <w:r w:rsidR="004D1747" w:rsidRPr="002529BD">
        <w:rPr>
          <w:rFonts w:ascii="Times New Roman" w:hAnsi="Times New Roman" w:cs="Times New Roman"/>
          <w:sz w:val="24"/>
          <w:szCs w:val="24"/>
        </w:rPr>
        <w:t>o</w:t>
      </w:r>
      <w:r w:rsidR="00114B3E">
        <w:rPr>
          <w:rFonts w:ascii="Times New Roman" w:hAnsi="Times New Roman" w:cs="Times New Roman"/>
          <w:sz w:val="24"/>
          <w:szCs w:val="24"/>
        </w:rPr>
        <w:t xml:space="preserve">rtaleciendo el </w:t>
      </w:r>
      <w:r w:rsidR="004D1747" w:rsidRPr="002529BD">
        <w:rPr>
          <w:rFonts w:ascii="Times New Roman" w:hAnsi="Times New Roman" w:cs="Times New Roman"/>
          <w:sz w:val="24"/>
          <w:szCs w:val="24"/>
        </w:rPr>
        <w:t>r</w:t>
      </w:r>
      <w:r w:rsidR="00114B3E">
        <w:rPr>
          <w:rFonts w:ascii="Times New Roman" w:hAnsi="Times New Roman" w:cs="Times New Roman"/>
          <w:sz w:val="24"/>
          <w:szCs w:val="24"/>
        </w:rPr>
        <w:t>econoci</w:t>
      </w:r>
      <w:r w:rsidR="004D1747" w:rsidRPr="002529BD">
        <w:rPr>
          <w:rFonts w:ascii="Times New Roman" w:hAnsi="Times New Roman" w:cs="Times New Roman"/>
          <w:sz w:val="24"/>
          <w:szCs w:val="24"/>
        </w:rPr>
        <w:t>mi</w:t>
      </w:r>
      <w:r w:rsidR="00114B3E">
        <w:rPr>
          <w:rFonts w:ascii="Times New Roman" w:hAnsi="Times New Roman" w:cs="Times New Roman"/>
          <w:sz w:val="24"/>
          <w:szCs w:val="24"/>
        </w:rPr>
        <w:t>ento</w:t>
      </w:r>
      <w:r w:rsidR="00505746">
        <w:rPr>
          <w:rFonts w:ascii="Times New Roman" w:hAnsi="Times New Roman" w:cs="Times New Roman"/>
          <w:sz w:val="24"/>
          <w:szCs w:val="24"/>
        </w:rPr>
        <w:t xml:space="preserve"> social y los estándares de </w:t>
      </w:r>
      <w:r w:rsidR="00114B3E">
        <w:rPr>
          <w:rFonts w:ascii="Times New Roman" w:hAnsi="Times New Roman" w:cs="Times New Roman"/>
          <w:sz w:val="24"/>
          <w:szCs w:val="24"/>
        </w:rPr>
        <w:t xml:space="preserve">calidad de los </w:t>
      </w:r>
      <w:r w:rsidR="004D1747" w:rsidRPr="002529BD">
        <w:rPr>
          <w:rFonts w:ascii="Times New Roman" w:hAnsi="Times New Roman" w:cs="Times New Roman"/>
          <w:sz w:val="24"/>
          <w:szCs w:val="24"/>
        </w:rPr>
        <w:t>es</w:t>
      </w:r>
      <w:r w:rsidR="00114B3E">
        <w:rPr>
          <w:rFonts w:ascii="Times New Roman" w:hAnsi="Times New Roman" w:cs="Times New Roman"/>
          <w:sz w:val="24"/>
          <w:szCs w:val="24"/>
        </w:rPr>
        <w:t xml:space="preserve">tablecimientos </w:t>
      </w:r>
      <w:r w:rsidR="003861F7" w:rsidRPr="002529BD">
        <w:rPr>
          <w:rFonts w:ascii="Times New Roman" w:hAnsi="Times New Roman" w:cs="Times New Roman"/>
          <w:sz w:val="24"/>
          <w:szCs w:val="24"/>
        </w:rPr>
        <w:t>e</w:t>
      </w:r>
      <w:r w:rsidR="00114B3E">
        <w:rPr>
          <w:rFonts w:ascii="Times New Roman" w:hAnsi="Times New Roman" w:cs="Times New Roman"/>
          <w:sz w:val="24"/>
          <w:szCs w:val="24"/>
        </w:rPr>
        <w:t>duca</w:t>
      </w:r>
      <w:r w:rsidR="003861F7" w:rsidRPr="002529BD">
        <w:rPr>
          <w:rFonts w:ascii="Times New Roman" w:hAnsi="Times New Roman" w:cs="Times New Roman"/>
          <w:sz w:val="24"/>
          <w:szCs w:val="24"/>
        </w:rPr>
        <w:t>t</w:t>
      </w:r>
      <w:r w:rsidR="00114B3E">
        <w:rPr>
          <w:rFonts w:ascii="Times New Roman" w:hAnsi="Times New Roman" w:cs="Times New Roman"/>
          <w:sz w:val="24"/>
          <w:szCs w:val="24"/>
        </w:rPr>
        <w:t>ivos</w:t>
      </w:r>
      <w:r w:rsidR="003861F7" w:rsidRPr="002529BD">
        <w:rPr>
          <w:rFonts w:ascii="Times New Roman" w:hAnsi="Times New Roman" w:cs="Times New Roman"/>
          <w:sz w:val="24"/>
          <w:szCs w:val="24"/>
        </w:rPr>
        <w:t>.</w:t>
      </w:r>
    </w:p>
    <w:p w14:paraId="14B5DED7" w14:textId="0511826B" w:rsidR="00346522" w:rsidRDefault="00505746"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integración crítica</w:t>
      </w:r>
      <w:r w:rsidR="00161B15">
        <w:rPr>
          <w:rFonts w:ascii="Times New Roman" w:hAnsi="Times New Roman" w:cs="Times New Roman"/>
          <w:sz w:val="24"/>
          <w:szCs w:val="24"/>
        </w:rPr>
        <w:t xml:space="preserve"> de los hallazgos permite ampliar esta teoría al </w:t>
      </w:r>
      <w:r w:rsidR="00161B15" w:rsidRPr="00ED5986">
        <w:rPr>
          <w:rFonts w:ascii="Times New Roman" w:hAnsi="Times New Roman" w:cs="Times New Roman"/>
          <w:sz w:val="24"/>
          <w:szCs w:val="24"/>
        </w:rPr>
        <w:t xml:space="preserve">demostrar que, </w:t>
      </w:r>
      <w:r w:rsidR="00161B15">
        <w:rPr>
          <w:rFonts w:ascii="Times New Roman" w:hAnsi="Times New Roman" w:cs="Times New Roman"/>
          <w:sz w:val="24"/>
          <w:szCs w:val="24"/>
        </w:rPr>
        <w:t>en la praxis directiva colombiana, la planificación no funciona de forma aislada; por el contrario, su efectividad depende de la combinación de análisis de riesgos, flexibilidad, organiz</w:t>
      </w:r>
      <w:r w:rsidR="00E3687C">
        <w:rPr>
          <w:rFonts w:ascii="Times New Roman" w:hAnsi="Times New Roman" w:cs="Times New Roman"/>
          <w:sz w:val="24"/>
          <w:szCs w:val="24"/>
        </w:rPr>
        <w:t>acional y comunicación efectiva.</w:t>
      </w:r>
    </w:p>
    <w:p w14:paraId="04D7C68D" w14:textId="06143FD0" w:rsidR="0024206C" w:rsidRDefault="00E3687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investigación confirma plenamente la hipótesis planteada, evidenciando que la gestión de la incertidumbre en los centros educativos colombianos no es</w:t>
      </w:r>
      <w:r w:rsidR="002A1254">
        <w:rPr>
          <w:rFonts w:ascii="Times New Roman" w:hAnsi="Times New Roman" w:cs="Times New Roman"/>
          <w:sz w:val="24"/>
          <w:szCs w:val="24"/>
        </w:rPr>
        <w:t xml:space="preserve"> un proceso azaroso, sino </w:t>
      </w:r>
      <w:r>
        <w:rPr>
          <w:rFonts w:ascii="Times New Roman" w:hAnsi="Times New Roman" w:cs="Times New Roman"/>
          <w:sz w:val="24"/>
          <w:szCs w:val="24"/>
        </w:rPr>
        <w:t>una respuesta técnica estructurada. Este respaldo empírico se</w:t>
      </w:r>
      <w:r w:rsidR="002A1254">
        <w:rPr>
          <w:rFonts w:ascii="Times New Roman" w:hAnsi="Times New Roman" w:cs="Times New Roman"/>
          <w:sz w:val="24"/>
          <w:szCs w:val="24"/>
        </w:rPr>
        <w:t xml:space="preserve"> sustenta en la convergencia de </w:t>
      </w:r>
      <w:r>
        <w:rPr>
          <w:rFonts w:ascii="Times New Roman" w:hAnsi="Times New Roman" w:cs="Times New Roman"/>
          <w:sz w:val="24"/>
          <w:szCs w:val="24"/>
        </w:rPr>
        <w:t>tres dimensiones fundamentales: el análisis sistemático de riesgos, la flexibilidad organizacional y el despliegue de estrategias de comunicación efectiva. En este marco, los directivos validan la eficiencia de la planeación por escenarios como un eje articulador de la resiliencia institucional, trascendiendo la mera operatividad para convertirse en una herramienta de construcción proactiva de futuros posibles ante la imprevisibilidad. Esta postura coincide con los planteamientos de Schmalbach (2010), quien identifica este método como una vía clave</w:t>
      </w:r>
      <w:r w:rsidR="0024206C">
        <w:rPr>
          <w:rFonts w:ascii="Times New Roman" w:hAnsi="Times New Roman" w:cs="Times New Roman"/>
          <w:sz w:val="24"/>
          <w:szCs w:val="24"/>
        </w:rPr>
        <w:t xml:space="preserve"> para mitigar la falta de control en entornos caóticos.</w:t>
      </w:r>
    </w:p>
    <w:p w14:paraId="64D17975" w14:textId="77777777" w:rsidR="003E6790" w:rsidRDefault="003E6790" w:rsidP="00BE0E6D">
      <w:pPr>
        <w:spacing w:after="0" w:line="360" w:lineRule="auto"/>
        <w:ind w:firstLine="709"/>
        <w:jc w:val="both"/>
        <w:rPr>
          <w:rFonts w:ascii="Times New Roman" w:hAnsi="Times New Roman" w:cs="Times New Roman"/>
          <w:sz w:val="24"/>
          <w:szCs w:val="24"/>
        </w:rPr>
      </w:pPr>
    </w:p>
    <w:p w14:paraId="11DDAA35" w14:textId="77777777" w:rsidR="003E6790" w:rsidRDefault="003E6790" w:rsidP="00BE0E6D">
      <w:pPr>
        <w:spacing w:after="0" w:line="360" w:lineRule="auto"/>
        <w:ind w:firstLine="709"/>
        <w:jc w:val="both"/>
        <w:rPr>
          <w:rFonts w:ascii="Times New Roman" w:hAnsi="Times New Roman" w:cs="Times New Roman"/>
          <w:sz w:val="24"/>
          <w:szCs w:val="24"/>
        </w:rPr>
      </w:pPr>
    </w:p>
    <w:p w14:paraId="2EB599EB" w14:textId="77777777" w:rsidR="0024206C" w:rsidRDefault="0024206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Las dimensiones que mostraron mayor solidez en la verificación de la hipótesis son:</w:t>
      </w:r>
    </w:p>
    <w:p w14:paraId="4E1C9A03" w14:textId="2578D7E8" w:rsidR="0024206C" w:rsidRDefault="0024206C" w:rsidP="00BE0E6D">
      <w:pPr>
        <w:pStyle w:val="Prrafodelista"/>
        <w:numPr>
          <w:ilvl w:val="0"/>
          <w:numId w:val="21"/>
        </w:numPr>
        <w:spacing w:after="0" w:line="360" w:lineRule="auto"/>
        <w:jc w:val="both"/>
        <w:rPr>
          <w:rFonts w:ascii="Times New Roman" w:hAnsi="Times New Roman" w:cs="Times New Roman"/>
          <w:sz w:val="24"/>
          <w:szCs w:val="24"/>
        </w:rPr>
      </w:pPr>
      <w:r w:rsidRPr="0024206C">
        <w:rPr>
          <w:rFonts w:ascii="Times New Roman" w:hAnsi="Times New Roman" w:cs="Times New Roman"/>
          <w:sz w:val="24"/>
          <w:szCs w:val="24"/>
        </w:rPr>
        <w:t>La</w:t>
      </w:r>
      <w:r>
        <w:rPr>
          <w:rFonts w:ascii="Times New Roman" w:hAnsi="Times New Roman" w:cs="Times New Roman"/>
          <w:sz w:val="24"/>
          <w:szCs w:val="24"/>
        </w:rPr>
        <w:t xml:space="preserve"> operativizaciòn técnica: el uso del plan operativo anual (POA) y el plan de mejoramiento institucional (PMI), los cuales son descritos por los rectores como el ADN institucional indispensable para lograr la adaptación. </w:t>
      </w:r>
    </w:p>
    <w:p w14:paraId="3F8A929D" w14:textId="77777777" w:rsidR="0024206C" w:rsidRDefault="0024206C" w:rsidP="00BE0E6D">
      <w:pPr>
        <w:pStyle w:val="Prrafodelista"/>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visión prospectiva: el énfasis en una planificación estratégica a largo plazo (con proyecciones a 2026, 2029 y 2032), que permite a las instituciones priorizar la adaptación a las demandas del contexto local sobre los modelos de gestión rígidos.</w:t>
      </w:r>
    </w:p>
    <w:p w14:paraId="4055415D" w14:textId="612DA724" w:rsidR="00E3687C" w:rsidRDefault="0024206C" w:rsidP="00BE0E6D">
      <w:pPr>
        <w:pStyle w:val="Prrafodelista"/>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mitigación de efectos negativos: el empleo de capacidades técnicas robustas para la toma de decisiones, lo cual es esencial para la supervivencia y salud de la cultura organizacional frente a desafíos cambiantes.</w:t>
      </w:r>
    </w:p>
    <w:p w14:paraId="11EEDD58" w14:textId="1A68220F" w:rsidR="00E3687C" w:rsidRPr="00A92992" w:rsidRDefault="0024206C"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validación de la hipótesis se hace especialmente evidente ante eventos disruptivos extremos, como la pandemia del Covid – 19, donde la combinación de procesos definidos y la capacidad de ajustes permitieron asegurar la continuidad educativa. En consecuencia, los hallazgos </w:t>
      </w:r>
      <w:r w:rsidR="00081865">
        <w:rPr>
          <w:rFonts w:ascii="Times New Roman" w:hAnsi="Times New Roman" w:cs="Times New Roman"/>
          <w:sz w:val="24"/>
          <w:szCs w:val="24"/>
        </w:rPr>
        <w:t>no solo confirman la teoría existente, sino que la amplían al demostrar que la efectividad de la planificación depende de una arquitectura organizacional flexible que integra el análisis de riesgo con una comunicación asertiva para fortalecer la calidad institucional.</w:t>
      </w:r>
    </w:p>
    <w:p w14:paraId="5A1760F6" w14:textId="77777777" w:rsidR="002A1254" w:rsidRDefault="002A1254"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w:t>
      </w:r>
      <w:r w:rsidR="00AE74E8">
        <w:rPr>
          <w:rFonts w:ascii="Times New Roman" w:hAnsi="Times New Roman" w:cs="Times New Roman"/>
          <w:sz w:val="24"/>
          <w:szCs w:val="24"/>
        </w:rPr>
        <w:t xml:space="preserve">, la </w:t>
      </w:r>
      <w:r w:rsidR="009D6075" w:rsidRPr="002529BD">
        <w:rPr>
          <w:rFonts w:ascii="Times New Roman" w:hAnsi="Times New Roman" w:cs="Times New Roman"/>
          <w:sz w:val="24"/>
          <w:szCs w:val="24"/>
        </w:rPr>
        <w:t>a</w:t>
      </w:r>
      <w:r w:rsidR="00AE74E8">
        <w:rPr>
          <w:rFonts w:ascii="Times New Roman" w:hAnsi="Times New Roman" w:cs="Times New Roman"/>
          <w:sz w:val="24"/>
          <w:szCs w:val="24"/>
        </w:rPr>
        <w:t>da</w:t>
      </w:r>
      <w:r w:rsidR="009D6075" w:rsidRPr="002529BD">
        <w:rPr>
          <w:rFonts w:ascii="Times New Roman" w:hAnsi="Times New Roman" w:cs="Times New Roman"/>
          <w:sz w:val="24"/>
          <w:szCs w:val="24"/>
        </w:rPr>
        <w:t>p</w:t>
      </w:r>
      <w:r w:rsidR="00AE74E8">
        <w:rPr>
          <w:rFonts w:ascii="Times New Roman" w:hAnsi="Times New Roman" w:cs="Times New Roman"/>
          <w:sz w:val="24"/>
          <w:szCs w:val="24"/>
        </w:rPr>
        <w:t>tab</w:t>
      </w:r>
      <w:r w:rsidR="009D6075" w:rsidRPr="002529BD">
        <w:rPr>
          <w:rFonts w:ascii="Times New Roman" w:hAnsi="Times New Roman" w:cs="Times New Roman"/>
          <w:sz w:val="24"/>
          <w:szCs w:val="24"/>
        </w:rPr>
        <w:t>i</w:t>
      </w:r>
      <w:r w:rsidR="00AE74E8">
        <w:rPr>
          <w:rFonts w:ascii="Times New Roman" w:hAnsi="Times New Roman" w:cs="Times New Roman"/>
          <w:sz w:val="24"/>
          <w:szCs w:val="24"/>
        </w:rPr>
        <w:t>lidad directiva constituye un f</w:t>
      </w:r>
      <w:r w:rsidR="009D6075" w:rsidRPr="002529BD">
        <w:rPr>
          <w:rFonts w:ascii="Times New Roman" w:hAnsi="Times New Roman" w:cs="Times New Roman"/>
          <w:sz w:val="24"/>
          <w:szCs w:val="24"/>
        </w:rPr>
        <w:t>a</w:t>
      </w:r>
      <w:r w:rsidR="00AE74E8">
        <w:rPr>
          <w:rFonts w:ascii="Times New Roman" w:hAnsi="Times New Roman" w:cs="Times New Roman"/>
          <w:sz w:val="24"/>
          <w:szCs w:val="24"/>
        </w:rPr>
        <w:t>ctor det</w:t>
      </w:r>
      <w:r w:rsidR="009D6075" w:rsidRPr="002529BD">
        <w:rPr>
          <w:rFonts w:ascii="Times New Roman" w:hAnsi="Times New Roman" w:cs="Times New Roman"/>
          <w:sz w:val="24"/>
          <w:szCs w:val="24"/>
        </w:rPr>
        <w:t>e</w:t>
      </w:r>
      <w:r w:rsidR="00AE74E8">
        <w:rPr>
          <w:rFonts w:ascii="Times New Roman" w:hAnsi="Times New Roman" w:cs="Times New Roman"/>
          <w:sz w:val="24"/>
          <w:szCs w:val="24"/>
        </w:rPr>
        <w:t>rminante p</w:t>
      </w:r>
      <w:r w:rsidR="009D6075" w:rsidRPr="002529BD">
        <w:rPr>
          <w:rFonts w:ascii="Times New Roman" w:hAnsi="Times New Roman" w:cs="Times New Roman"/>
          <w:sz w:val="24"/>
          <w:szCs w:val="24"/>
        </w:rPr>
        <w:t>a</w:t>
      </w:r>
      <w:r w:rsidR="00AE74E8">
        <w:rPr>
          <w:rFonts w:ascii="Times New Roman" w:hAnsi="Times New Roman" w:cs="Times New Roman"/>
          <w:sz w:val="24"/>
          <w:szCs w:val="24"/>
        </w:rPr>
        <w:t>ra preservar la efectividad organizacional y la c</w:t>
      </w:r>
      <w:r w:rsidR="009D6075" w:rsidRPr="002529BD">
        <w:rPr>
          <w:rFonts w:ascii="Times New Roman" w:hAnsi="Times New Roman" w:cs="Times New Roman"/>
          <w:sz w:val="24"/>
          <w:szCs w:val="24"/>
        </w:rPr>
        <w:t>a</w:t>
      </w:r>
      <w:r w:rsidR="00AE74E8">
        <w:rPr>
          <w:rFonts w:ascii="Times New Roman" w:hAnsi="Times New Roman" w:cs="Times New Roman"/>
          <w:sz w:val="24"/>
          <w:szCs w:val="24"/>
        </w:rPr>
        <w:t xml:space="preserve">lidad académica ante la imprevisibilidad del </w:t>
      </w:r>
      <w:r w:rsidR="009D6075" w:rsidRPr="002529BD">
        <w:rPr>
          <w:rFonts w:ascii="Times New Roman" w:hAnsi="Times New Roman" w:cs="Times New Roman"/>
          <w:sz w:val="24"/>
          <w:szCs w:val="24"/>
        </w:rPr>
        <w:t>en</w:t>
      </w:r>
      <w:r w:rsidR="00AE74E8">
        <w:rPr>
          <w:rFonts w:ascii="Times New Roman" w:hAnsi="Times New Roman" w:cs="Times New Roman"/>
          <w:sz w:val="24"/>
          <w:szCs w:val="24"/>
        </w:rPr>
        <w:t xml:space="preserve">torno. </w:t>
      </w:r>
      <w:r w:rsidR="00AE74E8" w:rsidRPr="002529BD">
        <w:rPr>
          <w:rFonts w:ascii="Times New Roman" w:hAnsi="Times New Roman" w:cs="Times New Roman"/>
          <w:sz w:val="24"/>
          <w:szCs w:val="24"/>
        </w:rPr>
        <w:t>L</w:t>
      </w:r>
      <w:r w:rsidR="00AE74E8">
        <w:rPr>
          <w:rFonts w:ascii="Times New Roman" w:hAnsi="Times New Roman" w:cs="Times New Roman"/>
          <w:sz w:val="24"/>
          <w:szCs w:val="24"/>
        </w:rPr>
        <w:t>os resultados subrayan que la implementación d</w:t>
      </w:r>
      <w:r w:rsidR="009D6075" w:rsidRPr="002529BD">
        <w:rPr>
          <w:rFonts w:ascii="Times New Roman" w:hAnsi="Times New Roman" w:cs="Times New Roman"/>
          <w:sz w:val="24"/>
          <w:szCs w:val="24"/>
        </w:rPr>
        <w:t>e</w:t>
      </w:r>
      <w:r w:rsidR="00AE74E8">
        <w:rPr>
          <w:rFonts w:ascii="Times New Roman" w:hAnsi="Times New Roman" w:cs="Times New Roman"/>
          <w:sz w:val="24"/>
          <w:szCs w:val="24"/>
        </w:rPr>
        <w:t xml:space="preserve"> p</w:t>
      </w:r>
      <w:r w:rsidR="009D6075" w:rsidRPr="002529BD">
        <w:rPr>
          <w:rFonts w:ascii="Times New Roman" w:hAnsi="Times New Roman" w:cs="Times New Roman"/>
          <w:sz w:val="24"/>
          <w:szCs w:val="24"/>
        </w:rPr>
        <w:t>r</w:t>
      </w:r>
      <w:r w:rsidR="00AE74E8">
        <w:rPr>
          <w:rFonts w:ascii="Times New Roman" w:hAnsi="Times New Roman" w:cs="Times New Roman"/>
          <w:sz w:val="24"/>
          <w:szCs w:val="24"/>
        </w:rPr>
        <w:t xml:space="preserve">ocesos definidos y la evaluación continua </w:t>
      </w:r>
      <w:r w:rsidR="00971ACA">
        <w:rPr>
          <w:rFonts w:ascii="Times New Roman" w:hAnsi="Times New Roman" w:cs="Times New Roman"/>
          <w:sz w:val="24"/>
          <w:szCs w:val="24"/>
        </w:rPr>
        <w:t>son con</w:t>
      </w:r>
      <w:r w:rsidR="009D6075" w:rsidRPr="002529BD">
        <w:rPr>
          <w:rFonts w:ascii="Times New Roman" w:hAnsi="Times New Roman" w:cs="Times New Roman"/>
          <w:sz w:val="24"/>
          <w:szCs w:val="24"/>
        </w:rPr>
        <w:t>s</w:t>
      </w:r>
      <w:r w:rsidR="00971ACA">
        <w:rPr>
          <w:rFonts w:ascii="Times New Roman" w:hAnsi="Times New Roman" w:cs="Times New Roman"/>
          <w:sz w:val="24"/>
          <w:szCs w:val="24"/>
        </w:rPr>
        <w:t>i</w:t>
      </w:r>
      <w:r w:rsidR="009D6075" w:rsidRPr="002529BD">
        <w:rPr>
          <w:rFonts w:ascii="Times New Roman" w:hAnsi="Times New Roman" w:cs="Times New Roman"/>
          <w:sz w:val="24"/>
          <w:szCs w:val="24"/>
        </w:rPr>
        <w:t>s</w:t>
      </w:r>
      <w:r w:rsidR="00971ACA">
        <w:rPr>
          <w:rFonts w:ascii="Times New Roman" w:hAnsi="Times New Roman" w:cs="Times New Roman"/>
          <w:sz w:val="24"/>
          <w:szCs w:val="24"/>
        </w:rPr>
        <w:t xml:space="preserve">tentes con </w:t>
      </w:r>
      <w:r>
        <w:rPr>
          <w:rFonts w:ascii="Times New Roman" w:hAnsi="Times New Roman" w:cs="Times New Roman"/>
          <w:sz w:val="24"/>
          <w:szCs w:val="24"/>
        </w:rPr>
        <w:t>las fases de evaluación</w:t>
      </w:r>
      <w:r w:rsidR="00971ACA">
        <w:rPr>
          <w:rFonts w:ascii="Times New Roman" w:hAnsi="Times New Roman" w:cs="Times New Roman"/>
          <w:sz w:val="24"/>
          <w:szCs w:val="24"/>
        </w:rPr>
        <w:t xml:space="preserve"> propuesta por Thompson y Strickland (2020), resultado </w:t>
      </w:r>
      <w:r w:rsidR="009D6075" w:rsidRPr="002529BD">
        <w:rPr>
          <w:rFonts w:ascii="Times New Roman" w:hAnsi="Times New Roman" w:cs="Times New Roman"/>
          <w:sz w:val="24"/>
          <w:szCs w:val="24"/>
        </w:rPr>
        <w:t>es</w:t>
      </w:r>
      <w:r w:rsidR="00971ACA">
        <w:rPr>
          <w:rFonts w:ascii="Times New Roman" w:hAnsi="Times New Roman" w:cs="Times New Roman"/>
          <w:sz w:val="24"/>
          <w:szCs w:val="24"/>
        </w:rPr>
        <w:t>encial pa</w:t>
      </w:r>
      <w:r w:rsidR="009D6075" w:rsidRPr="002529BD">
        <w:rPr>
          <w:rFonts w:ascii="Times New Roman" w:hAnsi="Times New Roman" w:cs="Times New Roman"/>
          <w:sz w:val="24"/>
          <w:szCs w:val="24"/>
        </w:rPr>
        <w:t>ra</w:t>
      </w:r>
      <w:r w:rsidR="00971ACA">
        <w:rPr>
          <w:rFonts w:ascii="Times New Roman" w:hAnsi="Times New Roman" w:cs="Times New Roman"/>
          <w:sz w:val="24"/>
          <w:szCs w:val="24"/>
        </w:rPr>
        <w:t xml:space="preserve"> fortalecer la </w:t>
      </w:r>
      <w:r w:rsidR="009D6075" w:rsidRPr="002529BD">
        <w:rPr>
          <w:rFonts w:ascii="Times New Roman" w:hAnsi="Times New Roman" w:cs="Times New Roman"/>
          <w:sz w:val="24"/>
          <w:szCs w:val="24"/>
        </w:rPr>
        <w:t>r</w:t>
      </w:r>
      <w:r w:rsidR="00971ACA">
        <w:rPr>
          <w:rFonts w:ascii="Times New Roman" w:hAnsi="Times New Roman" w:cs="Times New Roman"/>
          <w:sz w:val="24"/>
          <w:szCs w:val="24"/>
        </w:rPr>
        <w:t>esiliencia i</w:t>
      </w:r>
      <w:r w:rsidR="009D6075" w:rsidRPr="002529BD">
        <w:rPr>
          <w:rFonts w:ascii="Times New Roman" w:hAnsi="Times New Roman" w:cs="Times New Roman"/>
          <w:sz w:val="24"/>
          <w:szCs w:val="24"/>
        </w:rPr>
        <w:t>n</w:t>
      </w:r>
      <w:r w:rsidR="00971ACA">
        <w:rPr>
          <w:rFonts w:ascii="Times New Roman" w:hAnsi="Times New Roman" w:cs="Times New Roman"/>
          <w:sz w:val="24"/>
          <w:szCs w:val="24"/>
        </w:rPr>
        <w:t>st</w:t>
      </w:r>
      <w:r w:rsidR="009D6075" w:rsidRPr="002529BD">
        <w:rPr>
          <w:rFonts w:ascii="Times New Roman" w:hAnsi="Times New Roman" w:cs="Times New Roman"/>
          <w:sz w:val="24"/>
          <w:szCs w:val="24"/>
        </w:rPr>
        <w:t>i</w:t>
      </w:r>
      <w:r w:rsidR="00971ACA">
        <w:rPr>
          <w:rFonts w:ascii="Times New Roman" w:hAnsi="Times New Roman" w:cs="Times New Roman"/>
          <w:sz w:val="24"/>
          <w:szCs w:val="24"/>
        </w:rPr>
        <w:t>tucional. Está dinámica se vincula con la teoría de gestión del cambio de K</w:t>
      </w:r>
      <w:r w:rsidR="009D6075" w:rsidRPr="002529BD">
        <w:rPr>
          <w:rFonts w:ascii="Times New Roman" w:hAnsi="Times New Roman" w:cs="Times New Roman"/>
          <w:sz w:val="24"/>
          <w:szCs w:val="24"/>
        </w:rPr>
        <w:t>o</w:t>
      </w:r>
      <w:r w:rsidR="00971ACA">
        <w:rPr>
          <w:rFonts w:ascii="Times New Roman" w:hAnsi="Times New Roman" w:cs="Times New Roman"/>
          <w:sz w:val="24"/>
          <w:szCs w:val="24"/>
        </w:rPr>
        <w:t xml:space="preserve">tter (2011), al evidenciar que la actualización </w:t>
      </w:r>
      <w:r w:rsidR="00971ACA" w:rsidRPr="002529BD">
        <w:rPr>
          <w:rFonts w:ascii="Times New Roman" w:hAnsi="Times New Roman" w:cs="Times New Roman"/>
          <w:sz w:val="24"/>
          <w:szCs w:val="24"/>
        </w:rPr>
        <w:t>s</w:t>
      </w:r>
      <w:r w:rsidR="00971ACA">
        <w:rPr>
          <w:rFonts w:ascii="Times New Roman" w:hAnsi="Times New Roman" w:cs="Times New Roman"/>
          <w:sz w:val="24"/>
          <w:szCs w:val="24"/>
        </w:rPr>
        <w:t xml:space="preserve">istemática de prácticas y planes </w:t>
      </w:r>
      <w:r w:rsidR="009D6075" w:rsidRPr="002529BD">
        <w:rPr>
          <w:rFonts w:ascii="Times New Roman" w:hAnsi="Times New Roman" w:cs="Times New Roman"/>
          <w:sz w:val="24"/>
          <w:szCs w:val="24"/>
        </w:rPr>
        <w:t>o</w:t>
      </w:r>
      <w:r w:rsidR="00971ACA">
        <w:rPr>
          <w:rFonts w:ascii="Times New Roman" w:hAnsi="Times New Roman" w:cs="Times New Roman"/>
          <w:sz w:val="24"/>
          <w:szCs w:val="24"/>
        </w:rPr>
        <w:t>perativos e</w:t>
      </w:r>
      <w:r w:rsidR="009D6075" w:rsidRPr="002529BD">
        <w:rPr>
          <w:rFonts w:ascii="Times New Roman" w:hAnsi="Times New Roman" w:cs="Times New Roman"/>
          <w:sz w:val="24"/>
          <w:szCs w:val="24"/>
        </w:rPr>
        <w:t>s</w:t>
      </w:r>
      <w:r w:rsidR="00971ACA">
        <w:rPr>
          <w:rFonts w:ascii="Times New Roman" w:hAnsi="Times New Roman" w:cs="Times New Roman"/>
          <w:sz w:val="24"/>
          <w:szCs w:val="24"/>
        </w:rPr>
        <w:t xml:space="preserve"> un </w:t>
      </w:r>
      <w:r w:rsidR="009D6075" w:rsidRPr="002529BD">
        <w:rPr>
          <w:rFonts w:ascii="Times New Roman" w:hAnsi="Times New Roman" w:cs="Times New Roman"/>
          <w:sz w:val="24"/>
          <w:szCs w:val="24"/>
        </w:rPr>
        <w:t>i</w:t>
      </w:r>
      <w:r w:rsidR="00971ACA">
        <w:rPr>
          <w:rFonts w:ascii="Times New Roman" w:hAnsi="Times New Roman" w:cs="Times New Roman"/>
          <w:sz w:val="24"/>
          <w:szCs w:val="24"/>
        </w:rPr>
        <w:t xml:space="preserve">mperativo para la estabilidad </w:t>
      </w:r>
      <w:r w:rsidR="009D6075" w:rsidRPr="002529BD">
        <w:rPr>
          <w:rFonts w:ascii="Times New Roman" w:hAnsi="Times New Roman" w:cs="Times New Roman"/>
          <w:sz w:val="24"/>
          <w:szCs w:val="24"/>
        </w:rPr>
        <w:t>d</w:t>
      </w:r>
      <w:r w:rsidR="00971ACA">
        <w:rPr>
          <w:rFonts w:ascii="Times New Roman" w:hAnsi="Times New Roman" w:cs="Times New Roman"/>
          <w:sz w:val="24"/>
          <w:szCs w:val="24"/>
        </w:rPr>
        <w:t>e l</w:t>
      </w:r>
      <w:r w:rsidR="009D6075" w:rsidRPr="002529BD">
        <w:rPr>
          <w:rFonts w:ascii="Times New Roman" w:hAnsi="Times New Roman" w:cs="Times New Roman"/>
          <w:sz w:val="24"/>
          <w:szCs w:val="24"/>
        </w:rPr>
        <w:t>os</w:t>
      </w:r>
      <w:r w:rsidR="00971ACA">
        <w:rPr>
          <w:rFonts w:ascii="Times New Roman" w:hAnsi="Times New Roman" w:cs="Times New Roman"/>
          <w:sz w:val="24"/>
          <w:szCs w:val="24"/>
        </w:rPr>
        <w:t xml:space="preserve"> centros </w:t>
      </w:r>
      <w:r w:rsidR="009D6075" w:rsidRPr="002529BD">
        <w:rPr>
          <w:rFonts w:ascii="Times New Roman" w:hAnsi="Times New Roman" w:cs="Times New Roman"/>
          <w:sz w:val="24"/>
          <w:szCs w:val="24"/>
        </w:rPr>
        <w:t>e</w:t>
      </w:r>
      <w:r>
        <w:rPr>
          <w:rFonts w:ascii="Times New Roman" w:hAnsi="Times New Roman" w:cs="Times New Roman"/>
          <w:sz w:val="24"/>
          <w:szCs w:val="24"/>
        </w:rPr>
        <w:t>ducativos.</w:t>
      </w:r>
    </w:p>
    <w:p w14:paraId="01DB25FF" w14:textId="497901BC" w:rsidR="00AE74E8" w:rsidRDefault="00CA5792"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la postre</w:t>
      </w:r>
      <w:r w:rsidR="00971ACA">
        <w:rPr>
          <w:rFonts w:ascii="Times New Roman" w:hAnsi="Times New Roman" w:cs="Times New Roman"/>
          <w:sz w:val="24"/>
          <w:szCs w:val="24"/>
        </w:rPr>
        <w:t xml:space="preserve">, </w:t>
      </w:r>
      <w:r w:rsidR="009D6075" w:rsidRPr="002529BD">
        <w:rPr>
          <w:rFonts w:ascii="Times New Roman" w:hAnsi="Times New Roman" w:cs="Times New Roman"/>
          <w:sz w:val="24"/>
          <w:szCs w:val="24"/>
        </w:rPr>
        <w:t>e</w:t>
      </w:r>
      <w:r w:rsidR="00971ACA">
        <w:rPr>
          <w:rFonts w:ascii="Times New Roman" w:hAnsi="Times New Roman" w:cs="Times New Roman"/>
          <w:sz w:val="24"/>
          <w:szCs w:val="24"/>
        </w:rPr>
        <w:t xml:space="preserve">l estudio representa un </w:t>
      </w:r>
      <w:r w:rsidR="009D6075" w:rsidRPr="002529BD">
        <w:rPr>
          <w:rFonts w:ascii="Times New Roman" w:hAnsi="Times New Roman" w:cs="Times New Roman"/>
          <w:sz w:val="24"/>
          <w:szCs w:val="24"/>
        </w:rPr>
        <w:t>a</w:t>
      </w:r>
      <w:r w:rsidR="00971ACA">
        <w:rPr>
          <w:rFonts w:ascii="Times New Roman" w:hAnsi="Times New Roman" w:cs="Times New Roman"/>
          <w:sz w:val="24"/>
          <w:szCs w:val="24"/>
        </w:rPr>
        <w:t>porte novedo</w:t>
      </w:r>
      <w:r w:rsidR="009D6075" w:rsidRPr="002529BD">
        <w:rPr>
          <w:rFonts w:ascii="Times New Roman" w:hAnsi="Times New Roman" w:cs="Times New Roman"/>
          <w:sz w:val="24"/>
          <w:szCs w:val="24"/>
        </w:rPr>
        <w:t>s</w:t>
      </w:r>
      <w:r w:rsidR="00971ACA">
        <w:rPr>
          <w:rFonts w:ascii="Times New Roman" w:hAnsi="Times New Roman" w:cs="Times New Roman"/>
          <w:sz w:val="24"/>
          <w:szCs w:val="24"/>
        </w:rPr>
        <w:t>o al validar empíricamente que la integración de l</w:t>
      </w:r>
      <w:r w:rsidR="009D6075" w:rsidRPr="002529BD">
        <w:rPr>
          <w:rFonts w:ascii="Times New Roman" w:hAnsi="Times New Roman" w:cs="Times New Roman"/>
          <w:sz w:val="24"/>
          <w:szCs w:val="24"/>
        </w:rPr>
        <w:t>a</w:t>
      </w:r>
      <w:r w:rsidR="00971ACA">
        <w:rPr>
          <w:rFonts w:ascii="Times New Roman" w:hAnsi="Times New Roman" w:cs="Times New Roman"/>
          <w:sz w:val="24"/>
          <w:szCs w:val="24"/>
        </w:rPr>
        <w:t xml:space="preserve"> flexibilidad con </w:t>
      </w:r>
      <w:r w:rsidR="001832B9">
        <w:rPr>
          <w:rFonts w:ascii="Times New Roman" w:hAnsi="Times New Roman" w:cs="Times New Roman"/>
          <w:sz w:val="24"/>
          <w:szCs w:val="24"/>
        </w:rPr>
        <w:t>her</w:t>
      </w:r>
      <w:r w:rsidR="009D6075" w:rsidRPr="002529BD">
        <w:rPr>
          <w:rFonts w:ascii="Times New Roman" w:hAnsi="Times New Roman" w:cs="Times New Roman"/>
          <w:sz w:val="24"/>
          <w:szCs w:val="24"/>
        </w:rPr>
        <w:t>ra</w:t>
      </w:r>
      <w:r w:rsidR="001832B9">
        <w:rPr>
          <w:rFonts w:ascii="Times New Roman" w:hAnsi="Times New Roman" w:cs="Times New Roman"/>
          <w:sz w:val="24"/>
          <w:szCs w:val="24"/>
        </w:rPr>
        <w:t xml:space="preserve">mientas como </w:t>
      </w:r>
      <w:r w:rsidR="009D6075" w:rsidRPr="002529BD">
        <w:rPr>
          <w:rFonts w:ascii="Times New Roman" w:hAnsi="Times New Roman" w:cs="Times New Roman"/>
          <w:sz w:val="24"/>
          <w:szCs w:val="24"/>
        </w:rPr>
        <w:t>e</w:t>
      </w:r>
      <w:r w:rsidR="001832B9">
        <w:rPr>
          <w:rFonts w:ascii="Times New Roman" w:hAnsi="Times New Roman" w:cs="Times New Roman"/>
          <w:sz w:val="24"/>
          <w:szCs w:val="24"/>
        </w:rPr>
        <w:t xml:space="preserve">l PMI y el POA </w:t>
      </w:r>
      <w:r w:rsidR="009D6075" w:rsidRPr="002529BD">
        <w:rPr>
          <w:rFonts w:ascii="Times New Roman" w:hAnsi="Times New Roman" w:cs="Times New Roman"/>
          <w:sz w:val="24"/>
          <w:szCs w:val="24"/>
        </w:rPr>
        <w:t>g</w:t>
      </w:r>
      <w:r w:rsidR="001832B9">
        <w:rPr>
          <w:rFonts w:ascii="Times New Roman" w:hAnsi="Times New Roman" w:cs="Times New Roman"/>
          <w:sz w:val="24"/>
          <w:szCs w:val="24"/>
        </w:rPr>
        <w:t xml:space="preserve">enera rutas de planificación integral y proactiva, </w:t>
      </w:r>
      <w:r w:rsidR="009D6075" w:rsidRPr="002529BD">
        <w:rPr>
          <w:rFonts w:ascii="Times New Roman" w:hAnsi="Times New Roman" w:cs="Times New Roman"/>
          <w:sz w:val="24"/>
          <w:szCs w:val="24"/>
        </w:rPr>
        <w:t>la</w:t>
      </w:r>
      <w:r w:rsidR="001832B9">
        <w:rPr>
          <w:rFonts w:ascii="Times New Roman" w:hAnsi="Times New Roman" w:cs="Times New Roman"/>
          <w:sz w:val="24"/>
          <w:szCs w:val="24"/>
        </w:rPr>
        <w:t>s cuales as</w:t>
      </w:r>
      <w:r w:rsidR="009D6075" w:rsidRPr="002529BD">
        <w:rPr>
          <w:rFonts w:ascii="Times New Roman" w:hAnsi="Times New Roman" w:cs="Times New Roman"/>
          <w:sz w:val="24"/>
          <w:szCs w:val="24"/>
        </w:rPr>
        <w:t>e</w:t>
      </w:r>
      <w:r w:rsidR="001832B9">
        <w:rPr>
          <w:rFonts w:ascii="Times New Roman" w:hAnsi="Times New Roman" w:cs="Times New Roman"/>
          <w:sz w:val="24"/>
          <w:szCs w:val="24"/>
        </w:rPr>
        <w:t>guran la continuidad educativa frente a eventos disruptivos.</w:t>
      </w:r>
    </w:p>
    <w:p w14:paraId="23C3F329" w14:textId="395F11AF" w:rsidR="00346522" w:rsidRDefault="009D6075"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Los </w:t>
      </w:r>
      <w:r w:rsidR="001832B9">
        <w:rPr>
          <w:rFonts w:ascii="Times New Roman" w:hAnsi="Times New Roman" w:cs="Times New Roman"/>
          <w:sz w:val="24"/>
          <w:szCs w:val="24"/>
        </w:rPr>
        <w:t>diretivo</w:t>
      </w:r>
      <w:r w:rsidRPr="002529BD">
        <w:rPr>
          <w:rFonts w:ascii="Times New Roman" w:hAnsi="Times New Roman" w:cs="Times New Roman"/>
          <w:sz w:val="24"/>
          <w:szCs w:val="24"/>
        </w:rPr>
        <w:t>s</w:t>
      </w:r>
      <w:r w:rsidR="001832B9">
        <w:rPr>
          <w:rFonts w:ascii="Times New Roman" w:hAnsi="Times New Roman" w:cs="Times New Roman"/>
          <w:sz w:val="24"/>
          <w:szCs w:val="24"/>
        </w:rPr>
        <w:t xml:space="preserve"> docentes</w:t>
      </w:r>
      <w:r w:rsidRPr="002529BD">
        <w:rPr>
          <w:rFonts w:ascii="Times New Roman" w:hAnsi="Times New Roman" w:cs="Times New Roman"/>
          <w:sz w:val="24"/>
          <w:szCs w:val="24"/>
        </w:rPr>
        <w:t xml:space="preserve"> </w:t>
      </w:r>
      <w:r w:rsidR="001832B9">
        <w:rPr>
          <w:rFonts w:ascii="Times New Roman" w:hAnsi="Times New Roman" w:cs="Times New Roman"/>
          <w:sz w:val="24"/>
          <w:szCs w:val="24"/>
        </w:rPr>
        <w:t>enfa</w:t>
      </w:r>
      <w:r w:rsidRPr="002529BD">
        <w:rPr>
          <w:rFonts w:ascii="Times New Roman" w:hAnsi="Times New Roman" w:cs="Times New Roman"/>
          <w:sz w:val="24"/>
          <w:szCs w:val="24"/>
        </w:rPr>
        <w:t>t</w:t>
      </w:r>
      <w:r w:rsidR="001832B9">
        <w:rPr>
          <w:rFonts w:ascii="Times New Roman" w:hAnsi="Times New Roman" w:cs="Times New Roman"/>
          <w:sz w:val="24"/>
          <w:szCs w:val="24"/>
        </w:rPr>
        <w:t>izan la integración sis</w:t>
      </w:r>
      <w:r w:rsidR="001832B9" w:rsidRPr="002529BD">
        <w:rPr>
          <w:rFonts w:ascii="Times New Roman" w:hAnsi="Times New Roman" w:cs="Times New Roman"/>
          <w:sz w:val="24"/>
          <w:szCs w:val="24"/>
        </w:rPr>
        <w:t>t</w:t>
      </w:r>
      <w:r w:rsidR="001832B9">
        <w:rPr>
          <w:rFonts w:ascii="Times New Roman" w:hAnsi="Times New Roman" w:cs="Times New Roman"/>
          <w:sz w:val="24"/>
          <w:szCs w:val="24"/>
        </w:rPr>
        <w:t>em</w:t>
      </w:r>
      <w:r w:rsidR="001832B9" w:rsidRPr="002529BD">
        <w:rPr>
          <w:rFonts w:ascii="Times New Roman" w:hAnsi="Times New Roman" w:cs="Times New Roman"/>
          <w:sz w:val="24"/>
          <w:szCs w:val="24"/>
        </w:rPr>
        <w:t>á</w:t>
      </w:r>
      <w:r w:rsidR="001832B9">
        <w:rPr>
          <w:rFonts w:ascii="Times New Roman" w:hAnsi="Times New Roman" w:cs="Times New Roman"/>
          <w:sz w:val="24"/>
          <w:szCs w:val="24"/>
        </w:rPr>
        <w:t>tica</w:t>
      </w:r>
      <w:r w:rsidR="006A40F4">
        <w:rPr>
          <w:rFonts w:ascii="Times New Roman" w:hAnsi="Times New Roman" w:cs="Times New Roman"/>
          <w:sz w:val="24"/>
          <w:szCs w:val="24"/>
        </w:rPr>
        <w:t xml:space="preserve"> de los valores m</w:t>
      </w:r>
      <w:r w:rsidRPr="002529BD">
        <w:rPr>
          <w:rFonts w:ascii="Times New Roman" w:hAnsi="Times New Roman" w:cs="Times New Roman"/>
          <w:sz w:val="24"/>
          <w:szCs w:val="24"/>
        </w:rPr>
        <w:t>i</w:t>
      </w:r>
      <w:r w:rsidR="006A40F4">
        <w:rPr>
          <w:rFonts w:ascii="Times New Roman" w:hAnsi="Times New Roman" w:cs="Times New Roman"/>
          <w:sz w:val="24"/>
          <w:szCs w:val="24"/>
        </w:rPr>
        <w:t>sio</w:t>
      </w:r>
      <w:r w:rsidRPr="002529BD">
        <w:rPr>
          <w:rFonts w:ascii="Times New Roman" w:hAnsi="Times New Roman" w:cs="Times New Roman"/>
          <w:sz w:val="24"/>
          <w:szCs w:val="24"/>
        </w:rPr>
        <w:t>n</w:t>
      </w:r>
      <w:r w:rsidR="006A40F4">
        <w:rPr>
          <w:rFonts w:ascii="Times New Roman" w:hAnsi="Times New Roman" w:cs="Times New Roman"/>
          <w:sz w:val="24"/>
          <w:szCs w:val="24"/>
        </w:rPr>
        <w:t xml:space="preserve">ales </w:t>
      </w:r>
      <w:r w:rsidRPr="002529BD">
        <w:rPr>
          <w:rFonts w:ascii="Times New Roman" w:hAnsi="Times New Roman" w:cs="Times New Roman"/>
          <w:sz w:val="24"/>
          <w:szCs w:val="24"/>
        </w:rPr>
        <w:t>p</w:t>
      </w:r>
      <w:r w:rsidR="006A40F4">
        <w:rPr>
          <w:rFonts w:ascii="Times New Roman" w:hAnsi="Times New Roman" w:cs="Times New Roman"/>
          <w:sz w:val="24"/>
          <w:szCs w:val="24"/>
        </w:rPr>
        <w:t>a</w:t>
      </w:r>
      <w:r w:rsidRPr="002529BD">
        <w:rPr>
          <w:rFonts w:ascii="Times New Roman" w:hAnsi="Times New Roman" w:cs="Times New Roman"/>
          <w:sz w:val="24"/>
          <w:szCs w:val="24"/>
        </w:rPr>
        <w:t>ra</w:t>
      </w:r>
      <w:r w:rsidR="006A40F4">
        <w:rPr>
          <w:rFonts w:ascii="Times New Roman" w:hAnsi="Times New Roman" w:cs="Times New Roman"/>
          <w:sz w:val="24"/>
          <w:szCs w:val="24"/>
        </w:rPr>
        <w:t xml:space="preserve"> garantizar la cohere</w:t>
      </w:r>
      <w:r w:rsidRPr="002529BD">
        <w:rPr>
          <w:rFonts w:ascii="Times New Roman" w:hAnsi="Times New Roman" w:cs="Times New Roman"/>
          <w:sz w:val="24"/>
          <w:szCs w:val="24"/>
        </w:rPr>
        <w:t>n</w:t>
      </w:r>
      <w:r w:rsidR="006A40F4">
        <w:rPr>
          <w:rFonts w:ascii="Times New Roman" w:hAnsi="Times New Roman" w:cs="Times New Roman"/>
          <w:sz w:val="24"/>
          <w:szCs w:val="24"/>
        </w:rPr>
        <w:t xml:space="preserve">cia entre </w:t>
      </w:r>
      <w:r w:rsidRPr="002529BD">
        <w:rPr>
          <w:rFonts w:ascii="Times New Roman" w:hAnsi="Times New Roman" w:cs="Times New Roman"/>
          <w:sz w:val="24"/>
          <w:szCs w:val="24"/>
        </w:rPr>
        <w:t>e</w:t>
      </w:r>
      <w:r w:rsidR="006A40F4">
        <w:rPr>
          <w:rFonts w:ascii="Times New Roman" w:hAnsi="Times New Roman" w:cs="Times New Roman"/>
          <w:sz w:val="24"/>
          <w:szCs w:val="24"/>
        </w:rPr>
        <w:t>l horizonte institucional y la  pr</w:t>
      </w:r>
      <w:r w:rsidRPr="002529BD">
        <w:rPr>
          <w:rFonts w:ascii="Times New Roman" w:hAnsi="Times New Roman" w:cs="Times New Roman"/>
          <w:sz w:val="24"/>
          <w:szCs w:val="24"/>
        </w:rPr>
        <w:t>a</w:t>
      </w:r>
      <w:r w:rsidR="006A40F4">
        <w:rPr>
          <w:rFonts w:ascii="Times New Roman" w:hAnsi="Times New Roman" w:cs="Times New Roman"/>
          <w:sz w:val="24"/>
          <w:szCs w:val="24"/>
        </w:rPr>
        <w:t>xis c</w:t>
      </w:r>
      <w:r w:rsidRPr="002529BD">
        <w:rPr>
          <w:rFonts w:ascii="Times New Roman" w:hAnsi="Times New Roman" w:cs="Times New Roman"/>
          <w:sz w:val="24"/>
          <w:szCs w:val="24"/>
        </w:rPr>
        <w:t>o</w:t>
      </w:r>
      <w:r w:rsidR="006A40F4">
        <w:rPr>
          <w:rFonts w:ascii="Times New Roman" w:hAnsi="Times New Roman" w:cs="Times New Roman"/>
          <w:sz w:val="24"/>
          <w:szCs w:val="24"/>
        </w:rPr>
        <w:t>tidiana. Esta alineación estratégica, que se enm</w:t>
      </w:r>
      <w:r w:rsidRPr="002529BD">
        <w:rPr>
          <w:rFonts w:ascii="Times New Roman" w:hAnsi="Times New Roman" w:cs="Times New Roman"/>
          <w:sz w:val="24"/>
          <w:szCs w:val="24"/>
        </w:rPr>
        <w:t>a</w:t>
      </w:r>
      <w:r w:rsidR="006A40F4">
        <w:rPr>
          <w:rFonts w:ascii="Times New Roman" w:hAnsi="Times New Roman" w:cs="Times New Roman"/>
          <w:sz w:val="24"/>
          <w:szCs w:val="24"/>
        </w:rPr>
        <w:t xml:space="preserve">rca </w:t>
      </w:r>
      <w:r w:rsidRPr="002529BD">
        <w:rPr>
          <w:rFonts w:ascii="Times New Roman" w:hAnsi="Times New Roman" w:cs="Times New Roman"/>
          <w:sz w:val="24"/>
          <w:szCs w:val="24"/>
        </w:rPr>
        <w:t>e</w:t>
      </w:r>
      <w:r w:rsidR="006A40F4">
        <w:rPr>
          <w:rFonts w:ascii="Times New Roman" w:hAnsi="Times New Roman" w:cs="Times New Roman"/>
          <w:sz w:val="24"/>
          <w:szCs w:val="24"/>
        </w:rPr>
        <w:t>n un liderazgo ético y responsable</w:t>
      </w:r>
      <w:r w:rsidRPr="002529BD">
        <w:rPr>
          <w:rFonts w:ascii="Times New Roman" w:hAnsi="Times New Roman" w:cs="Times New Roman"/>
          <w:sz w:val="24"/>
          <w:szCs w:val="24"/>
        </w:rPr>
        <w:t>,</w:t>
      </w:r>
      <w:r w:rsidR="006A40F4">
        <w:rPr>
          <w:rFonts w:ascii="Times New Roman" w:hAnsi="Times New Roman" w:cs="Times New Roman"/>
          <w:sz w:val="24"/>
          <w:szCs w:val="24"/>
        </w:rPr>
        <w:t xml:space="preserve"> permite que l</w:t>
      </w:r>
      <w:r w:rsidRPr="002529BD">
        <w:rPr>
          <w:rFonts w:ascii="Times New Roman" w:hAnsi="Times New Roman" w:cs="Times New Roman"/>
          <w:sz w:val="24"/>
          <w:szCs w:val="24"/>
        </w:rPr>
        <w:t>o</w:t>
      </w:r>
      <w:r w:rsidR="006A40F4">
        <w:rPr>
          <w:rFonts w:ascii="Times New Roman" w:hAnsi="Times New Roman" w:cs="Times New Roman"/>
          <w:sz w:val="24"/>
          <w:szCs w:val="24"/>
        </w:rPr>
        <w:t>s val</w:t>
      </w:r>
      <w:r w:rsidRPr="002529BD">
        <w:rPr>
          <w:rFonts w:ascii="Times New Roman" w:hAnsi="Times New Roman" w:cs="Times New Roman"/>
          <w:sz w:val="24"/>
          <w:szCs w:val="24"/>
        </w:rPr>
        <w:t>o</w:t>
      </w:r>
      <w:r w:rsidR="006A40F4">
        <w:rPr>
          <w:rFonts w:ascii="Times New Roman" w:hAnsi="Times New Roman" w:cs="Times New Roman"/>
          <w:sz w:val="24"/>
          <w:szCs w:val="24"/>
        </w:rPr>
        <w:t>res actúen como un referente orientador qu</w:t>
      </w:r>
      <w:r w:rsidRPr="002529BD">
        <w:rPr>
          <w:rFonts w:ascii="Times New Roman" w:hAnsi="Times New Roman" w:cs="Times New Roman"/>
          <w:sz w:val="24"/>
          <w:szCs w:val="24"/>
        </w:rPr>
        <w:t>e</w:t>
      </w:r>
      <w:r w:rsidR="006A40F4">
        <w:rPr>
          <w:rFonts w:ascii="Times New Roman" w:hAnsi="Times New Roman" w:cs="Times New Roman"/>
          <w:sz w:val="24"/>
          <w:szCs w:val="24"/>
        </w:rPr>
        <w:t xml:space="preserve"> motiva l</w:t>
      </w:r>
      <w:r w:rsidRPr="002529BD">
        <w:rPr>
          <w:rFonts w:ascii="Times New Roman" w:hAnsi="Times New Roman" w:cs="Times New Roman"/>
          <w:sz w:val="24"/>
          <w:szCs w:val="24"/>
        </w:rPr>
        <w:t>a</w:t>
      </w:r>
      <w:r w:rsidR="006A40F4">
        <w:rPr>
          <w:rFonts w:ascii="Times New Roman" w:hAnsi="Times New Roman" w:cs="Times New Roman"/>
          <w:sz w:val="24"/>
          <w:szCs w:val="24"/>
        </w:rPr>
        <w:t xml:space="preserve"> conducta d</w:t>
      </w:r>
      <w:r w:rsidRPr="002529BD">
        <w:rPr>
          <w:rFonts w:ascii="Times New Roman" w:hAnsi="Times New Roman" w:cs="Times New Roman"/>
          <w:sz w:val="24"/>
          <w:szCs w:val="24"/>
        </w:rPr>
        <w:t>e</w:t>
      </w:r>
      <w:r w:rsidR="006A40F4">
        <w:rPr>
          <w:rFonts w:ascii="Times New Roman" w:hAnsi="Times New Roman" w:cs="Times New Roman"/>
          <w:sz w:val="24"/>
          <w:szCs w:val="24"/>
        </w:rPr>
        <w:t xml:space="preserve"> los i</w:t>
      </w:r>
      <w:r w:rsidRPr="002529BD">
        <w:rPr>
          <w:rFonts w:ascii="Times New Roman" w:hAnsi="Times New Roman" w:cs="Times New Roman"/>
          <w:sz w:val="24"/>
          <w:szCs w:val="24"/>
        </w:rPr>
        <w:t>n</w:t>
      </w:r>
      <w:r w:rsidR="006A40F4">
        <w:rPr>
          <w:rFonts w:ascii="Times New Roman" w:hAnsi="Times New Roman" w:cs="Times New Roman"/>
          <w:sz w:val="24"/>
          <w:szCs w:val="24"/>
        </w:rPr>
        <w:t xml:space="preserve">dividuos y </w:t>
      </w:r>
      <w:r w:rsidRPr="002529BD">
        <w:rPr>
          <w:rFonts w:ascii="Times New Roman" w:hAnsi="Times New Roman" w:cs="Times New Roman"/>
          <w:sz w:val="24"/>
          <w:szCs w:val="24"/>
        </w:rPr>
        <w:t>e</w:t>
      </w:r>
      <w:r w:rsidR="006A40F4">
        <w:rPr>
          <w:rFonts w:ascii="Times New Roman" w:hAnsi="Times New Roman" w:cs="Times New Roman"/>
          <w:sz w:val="24"/>
          <w:szCs w:val="24"/>
        </w:rPr>
        <w:t xml:space="preserve">vita </w:t>
      </w:r>
      <w:r w:rsidRPr="002529BD">
        <w:rPr>
          <w:rFonts w:ascii="Times New Roman" w:hAnsi="Times New Roman" w:cs="Times New Roman"/>
          <w:sz w:val="24"/>
          <w:szCs w:val="24"/>
        </w:rPr>
        <w:lastRenderedPageBreak/>
        <w:t>a</w:t>
      </w:r>
      <w:r w:rsidR="006A40F4">
        <w:rPr>
          <w:rFonts w:ascii="Times New Roman" w:hAnsi="Times New Roman" w:cs="Times New Roman"/>
          <w:sz w:val="24"/>
          <w:szCs w:val="24"/>
        </w:rPr>
        <w:t>ctuaciones fragmentadas dentro de la organización. De a</w:t>
      </w:r>
      <w:r w:rsidRPr="002529BD">
        <w:rPr>
          <w:rFonts w:ascii="Times New Roman" w:hAnsi="Times New Roman" w:cs="Times New Roman"/>
          <w:sz w:val="24"/>
          <w:szCs w:val="24"/>
        </w:rPr>
        <w:t>c</w:t>
      </w:r>
      <w:r w:rsidR="006A40F4">
        <w:rPr>
          <w:rFonts w:ascii="Times New Roman" w:hAnsi="Times New Roman" w:cs="Times New Roman"/>
          <w:sz w:val="24"/>
          <w:szCs w:val="24"/>
        </w:rPr>
        <w:t>uerd</w:t>
      </w:r>
      <w:r w:rsidRPr="002529BD">
        <w:rPr>
          <w:rFonts w:ascii="Times New Roman" w:hAnsi="Times New Roman" w:cs="Times New Roman"/>
          <w:sz w:val="24"/>
          <w:szCs w:val="24"/>
        </w:rPr>
        <w:t>o</w:t>
      </w:r>
      <w:r w:rsidR="006A40F4">
        <w:rPr>
          <w:rFonts w:ascii="Times New Roman" w:hAnsi="Times New Roman" w:cs="Times New Roman"/>
          <w:sz w:val="24"/>
          <w:szCs w:val="24"/>
        </w:rPr>
        <w:t xml:space="preserve"> co</w:t>
      </w:r>
      <w:r w:rsidRPr="002529BD">
        <w:rPr>
          <w:rFonts w:ascii="Times New Roman" w:hAnsi="Times New Roman" w:cs="Times New Roman"/>
          <w:sz w:val="24"/>
          <w:szCs w:val="24"/>
        </w:rPr>
        <w:t>n</w:t>
      </w:r>
      <w:r w:rsidR="006A40F4">
        <w:rPr>
          <w:rFonts w:ascii="Times New Roman" w:hAnsi="Times New Roman" w:cs="Times New Roman"/>
          <w:sz w:val="24"/>
          <w:szCs w:val="24"/>
        </w:rPr>
        <w:t xml:space="preserve"> F</w:t>
      </w:r>
      <w:r w:rsidRPr="002529BD">
        <w:rPr>
          <w:rFonts w:ascii="Times New Roman" w:hAnsi="Times New Roman" w:cs="Times New Roman"/>
          <w:sz w:val="24"/>
          <w:szCs w:val="24"/>
        </w:rPr>
        <w:t>a</w:t>
      </w:r>
      <w:r w:rsidR="006A40F4">
        <w:rPr>
          <w:rFonts w:ascii="Times New Roman" w:hAnsi="Times New Roman" w:cs="Times New Roman"/>
          <w:sz w:val="24"/>
          <w:szCs w:val="24"/>
        </w:rPr>
        <w:t>be</w:t>
      </w:r>
      <w:r w:rsidRPr="002529BD">
        <w:rPr>
          <w:rFonts w:ascii="Times New Roman" w:hAnsi="Times New Roman" w:cs="Times New Roman"/>
          <w:sz w:val="24"/>
          <w:szCs w:val="24"/>
        </w:rPr>
        <w:t>l</w:t>
      </w:r>
      <w:r w:rsidR="006A40F4">
        <w:rPr>
          <w:rFonts w:ascii="Times New Roman" w:hAnsi="Times New Roman" w:cs="Times New Roman"/>
          <w:sz w:val="24"/>
          <w:szCs w:val="24"/>
        </w:rPr>
        <w:t>o (2017), esta cohesión axiológica e</w:t>
      </w:r>
      <w:r w:rsidRPr="002529BD">
        <w:rPr>
          <w:rFonts w:ascii="Times New Roman" w:hAnsi="Times New Roman" w:cs="Times New Roman"/>
          <w:sz w:val="24"/>
          <w:szCs w:val="24"/>
        </w:rPr>
        <w:t>s</w:t>
      </w:r>
      <w:r w:rsidR="006A40F4">
        <w:rPr>
          <w:rFonts w:ascii="Times New Roman" w:hAnsi="Times New Roman" w:cs="Times New Roman"/>
          <w:sz w:val="24"/>
          <w:szCs w:val="24"/>
        </w:rPr>
        <w:t xml:space="preserve"> fundamental p</w:t>
      </w:r>
      <w:r w:rsidRPr="002529BD">
        <w:rPr>
          <w:rFonts w:ascii="Times New Roman" w:hAnsi="Times New Roman" w:cs="Times New Roman"/>
          <w:sz w:val="24"/>
          <w:szCs w:val="24"/>
        </w:rPr>
        <w:t>a</w:t>
      </w:r>
      <w:r w:rsidR="006A40F4">
        <w:rPr>
          <w:rFonts w:ascii="Times New Roman" w:hAnsi="Times New Roman" w:cs="Times New Roman"/>
          <w:sz w:val="24"/>
          <w:szCs w:val="24"/>
        </w:rPr>
        <w:t>ra asegurar que las meta</w:t>
      </w:r>
      <w:r w:rsidRPr="002529BD">
        <w:rPr>
          <w:rFonts w:ascii="Times New Roman" w:hAnsi="Times New Roman" w:cs="Times New Roman"/>
          <w:sz w:val="24"/>
          <w:szCs w:val="24"/>
        </w:rPr>
        <w:t>s</w:t>
      </w:r>
      <w:r w:rsidR="00CA5792">
        <w:rPr>
          <w:rFonts w:ascii="Times New Roman" w:hAnsi="Times New Roman" w:cs="Times New Roman"/>
          <w:sz w:val="24"/>
          <w:szCs w:val="24"/>
        </w:rPr>
        <w:t xml:space="preserve"> refleje</w:t>
      </w:r>
      <w:r w:rsidR="006A40F4">
        <w:rPr>
          <w:rFonts w:ascii="Times New Roman" w:hAnsi="Times New Roman" w:cs="Times New Roman"/>
          <w:sz w:val="24"/>
          <w:szCs w:val="24"/>
        </w:rPr>
        <w:t>n fielmente l</w:t>
      </w:r>
      <w:r w:rsidRPr="002529BD">
        <w:rPr>
          <w:rFonts w:ascii="Times New Roman" w:hAnsi="Times New Roman" w:cs="Times New Roman"/>
          <w:sz w:val="24"/>
          <w:szCs w:val="24"/>
        </w:rPr>
        <w:t>a</w:t>
      </w:r>
      <w:r w:rsidR="006A40F4">
        <w:rPr>
          <w:rFonts w:ascii="Times New Roman" w:hAnsi="Times New Roman" w:cs="Times New Roman"/>
          <w:sz w:val="24"/>
          <w:szCs w:val="24"/>
        </w:rPr>
        <w:t xml:space="preserve"> identid</w:t>
      </w:r>
      <w:r w:rsidRPr="002529BD">
        <w:rPr>
          <w:rFonts w:ascii="Times New Roman" w:hAnsi="Times New Roman" w:cs="Times New Roman"/>
          <w:sz w:val="24"/>
          <w:szCs w:val="24"/>
        </w:rPr>
        <w:t>a</w:t>
      </w:r>
      <w:r w:rsidR="006A40F4">
        <w:rPr>
          <w:rFonts w:ascii="Times New Roman" w:hAnsi="Times New Roman" w:cs="Times New Roman"/>
          <w:sz w:val="24"/>
          <w:szCs w:val="24"/>
        </w:rPr>
        <w:t>d in</w:t>
      </w:r>
      <w:r w:rsidRPr="002529BD">
        <w:rPr>
          <w:rFonts w:ascii="Times New Roman" w:hAnsi="Times New Roman" w:cs="Times New Roman"/>
          <w:sz w:val="24"/>
          <w:szCs w:val="24"/>
        </w:rPr>
        <w:t>s</w:t>
      </w:r>
      <w:r w:rsidR="006A40F4">
        <w:rPr>
          <w:rFonts w:ascii="Times New Roman" w:hAnsi="Times New Roman" w:cs="Times New Roman"/>
          <w:sz w:val="24"/>
          <w:szCs w:val="24"/>
        </w:rPr>
        <w:t>titucional</w:t>
      </w:r>
      <w:r w:rsidRPr="002529BD">
        <w:rPr>
          <w:rFonts w:ascii="Times New Roman" w:hAnsi="Times New Roman" w:cs="Times New Roman"/>
          <w:sz w:val="24"/>
          <w:szCs w:val="24"/>
        </w:rPr>
        <w:t>, lo</w:t>
      </w:r>
      <w:r w:rsidR="006A40F4">
        <w:rPr>
          <w:rFonts w:ascii="Times New Roman" w:hAnsi="Times New Roman" w:cs="Times New Roman"/>
          <w:sz w:val="24"/>
          <w:szCs w:val="24"/>
        </w:rPr>
        <w:t xml:space="preserve"> cual, según los ha</w:t>
      </w:r>
      <w:r w:rsidR="009952AE">
        <w:rPr>
          <w:rFonts w:ascii="Times New Roman" w:hAnsi="Times New Roman" w:cs="Times New Roman"/>
          <w:sz w:val="24"/>
          <w:szCs w:val="24"/>
        </w:rPr>
        <w:t xml:space="preserve">llazgos de </w:t>
      </w:r>
      <w:r w:rsidRPr="002529BD">
        <w:rPr>
          <w:rFonts w:ascii="Times New Roman" w:hAnsi="Times New Roman" w:cs="Times New Roman"/>
          <w:sz w:val="24"/>
          <w:szCs w:val="24"/>
        </w:rPr>
        <w:t>e</w:t>
      </w:r>
      <w:r w:rsidR="009952AE">
        <w:rPr>
          <w:rFonts w:ascii="Times New Roman" w:hAnsi="Times New Roman" w:cs="Times New Roman"/>
          <w:sz w:val="24"/>
          <w:szCs w:val="24"/>
        </w:rPr>
        <w:t xml:space="preserve">ste </w:t>
      </w:r>
      <w:r w:rsidRPr="002529BD">
        <w:rPr>
          <w:rFonts w:ascii="Times New Roman" w:hAnsi="Times New Roman" w:cs="Times New Roman"/>
          <w:sz w:val="24"/>
          <w:szCs w:val="24"/>
        </w:rPr>
        <w:t>e</w:t>
      </w:r>
      <w:r w:rsidR="009952AE">
        <w:rPr>
          <w:rFonts w:ascii="Times New Roman" w:hAnsi="Times New Roman" w:cs="Times New Roman"/>
          <w:sz w:val="24"/>
          <w:szCs w:val="24"/>
        </w:rPr>
        <w:t>studio, fo</w:t>
      </w:r>
      <w:r w:rsidRPr="002529BD">
        <w:rPr>
          <w:rFonts w:ascii="Times New Roman" w:hAnsi="Times New Roman" w:cs="Times New Roman"/>
          <w:sz w:val="24"/>
          <w:szCs w:val="24"/>
        </w:rPr>
        <w:t>r</w:t>
      </w:r>
      <w:r w:rsidR="009952AE">
        <w:rPr>
          <w:rFonts w:ascii="Times New Roman" w:hAnsi="Times New Roman" w:cs="Times New Roman"/>
          <w:sz w:val="24"/>
          <w:szCs w:val="24"/>
        </w:rPr>
        <w:t>t</w:t>
      </w:r>
      <w:r w:rsidRPr="002529BD">
        <w:rPr>
          <w:rFonts w:ascii="Times New Roman" w:hAnsi="Times New Roman" w:cs="Times New Roman"/>
          <w:sz w:val="24"/>
          <w:szCs w:val="24"/>
        </w:rPr>
        <w:t>a</w:t>
      </w:r>
      <w:r w:rsidR="009952AE">
        <w:rPr>
          <w:rFonts w:ascii="Times New Roman" w:hAnsi="Times New Roman" w:cs="Times New Roman"/>
          <w:sz w:val="24"/>
          <w:szCs w:val="24"/>
        </w:rPr>
        <w:t xml:space="preserve">lece </w:t>
      </w:r>
      <w:r w:rsidRPr="002529BD">
        <w:rPr>
          <w:rFonts w:ascii="Times New Roman" w:hAnsi="Times New Roman" w:cs="Times New Roman"/>
          <w:sz w:val="24"/>
          <w:szCs w:val="24"/>
        </w:rPr>
        <w:t>e</w:t>
      </w:r>
      <w:r w:rsidR="009952AE">
        <w:rPr>
          <w:rFonts w:ascii="Times New Roman" w:hAnsi="Times New Roman" w:cs="Times New Roman"/>
          <w:sz w:val="24"/>
          <w:szCs w:val="24"/>
        </w:rPr>
        <w:t>l re</w:t>
      </w:r>
      <w:r w:rsidRPr="002529BD">
        <w:rPr>
          <w:rFonts w:ascii="Times New Roman" w:hAnsi="Times New Roman" w:cs="Times New Roman"/>
          <w:sz w:val="24"/>
          <w:szCs w:val="24"/>
        </w:rPr>
        <w:t>conocimiento</w:t>
      </w:r>
      <w:r w:rsidR="009952AE">
        <w:rPr>
          <w:rFonts w:ascii="Times New Roman" w:hAnsi="Times New Roman" w:cs="Times New Roman"/>
          <w:sz w:val="24"/>
          <w:szCs w:val="24"/>
        </w:rPr>
        <w:t xml:space="preserve"> social</w:t>
      </w:r>
      <w:r w:rsidRPr="002529BD">
        <w:rPr>
          <w:rFonts w:ascii="Times New Roman" w:hAnsi="Times New Roman" w:cs="Times New Roman"/>
          <w:sz w:val="24"/>
          <w:szCs w:val="24"/>
        </w:rPr>
        <w:t xml:space="preserve"> y</w:t>
      </w:r>
      <w:r w:rsidR="009952AE">
        <w:rPr>
          <w:rFonts w:ascii="Times New Roman" w:hAnsi="Times New Roman" w:cs="Times New Roman"/>
          <w:sz w:val="24"/>
          <w:szCs w:val="24"/>
        </w:rPr>
        <w:t xml:space="preserve"> la</w:t>
      </w:r>
      <w:r w:rsidRPr="002529BD">
        <w:rPr>
          <w:rFonts w:ascii="Times New Roman" w:hAnsi="Times New Roman" w:cs="Times New Roman"/>
          <w:sz w:val="24"/>
          <w:szCs w:val="24"/>
        </w:rPr>
        <w:t xml:space="preserve"> confianza </w:t>
      </w:r>
      <w:r w:rsidR="009952AE">
        <w:rPr>
          <w:rFonts w:ascii="Times New Roman" w:hAnsi="Times New Roman" w:cs="Times New Roman"/>
          <w:sz w:val="24"/>
          <w:szCs w:val="24"/>
        </w:rPr>
        <w:t>de</w:t>
      </w:r>
      <w:r w:rsidRPr="002529BD">
        <w:rPr>
          <w:rFonts w:ascii="Times New Roman" w:hAnsi="Times New Roman" w:cs="Times New Roman"/>
          <w:sz w:val="24"/>
          <w:szCs w:val="24"/>
        </w:rPr>
        <w:t xml:space="preserve"> la </w:t>
      </w:r>
      <w:r w:rsidR="009952AE">
        <w:rPr>
          <w:rFonts w:ascii="Times New Roman" w:hAnsi="Times New Roman" w:cs="Times New Roman"/>
          <w:sz w:val="24"/>
          <w:szCs w:val="24"/>
        </w:rPr>
        <w:t xml:space="preserve">comunidad educativa </w:t>
      </w:r>
      <w:r w:rsidRPr="002529BD">
        <w:rPr>
          <w:rFonts w:ascii="Times New Roman" w:hAnsi="Times New Roman" w:cs="Times New Roman"/>
          <w:sz w:val="24"/>
          <w:szCs w:val="24"/>
        </w:rPr>
        <w:t>a</w:t>
      </w:r>
      <w:r w:rsidR="009952AE">
        <w:rPr>
          <w:rFonts w:ascii="Times New Roman" w:hAnsi="Times New Roman" w:cs="Times New Roman"/>
          <w:sz w:val="24"/>
          <w:szCs w:val="24"/>
        </w:rPr>
        <w:t>l percibir una gestión transparente y alineada con el co</w:t>
      </w:r>
      <w:r w:rsidRPr="002529BD">
        <w:rPr>
          <w:rFonts w:ascii="Times New Roman" w:hAnsi="Times New Roman" w:cs="Times New Roman"/>
          <w:sz w:val="24"/>
          <w:szCs w:val="24"/>
        </w:rPr>
        <w:t>n</w:t>
      </w:r>
      <w:r w:rsidR="009952AE">
        <w:rPr>
          <w:rFonts w:ascii="Times New Roman" w:hAnsi="Times New Roman" w:cs="Times New Roman"/>
          <w:sz w:val="24"/>
          <w:szCs w:val="24"/>
        </w:rPr>
        <w:t xml:space="preserve">texto </w:t>
      </w:r>
      <w:r w:rsidR="009952AE" w:rsidRPr="002529BD">
        <w:rPr>
          <w:rFonts w:ascii="Times New Roman" w:hAnsi="Times New Roman" w:cs="Times New Roman"/>
          <w:sz w:val="24"/>
          <w:szCs w:val="24"/>
        </w:rPr>
        <w:t>l</w:t>
      </w:r>
      <w:r w:rsidR="00CA5792">
        <w:rPr>
          <w:rFonts w:ascii="Times New Roman" w:hAnsi="Times New Roman" w:cs="Times New Roman"/>
          <w:sz w:val="24"/>
          <w:szCs w:val="24"/>
        </w:rPr>
        <w:t>ocal. Igualmente</w:t>
      </w:r>
      <w:r w:rsidR="009952AE">
        <w:rPr>
          <w:rFonts w:ascii="Times New Roman" w:hAnsi="Times New Roman" w:cs="Times New Roman"/>
          <w:sz w:val="24"/>
          <w:szCs w:val="24"/>
        </w:rPr>
        <w:t xml:space="preserve">, la incorporación de la innovación y el análisis prospectivo </w:t>
      </w:r>
      <w:r w:rsidRPr="002529BD">
        <w:rPr>
          <w:rFonts w:ascii="Times New Roman" w:hAnsi="Times New Roman" w:cs="Times New Roman"/>
          <w:sz w:val="24"/>
          <w:szCs w:val="24"/>
        </w:rPr>
        <w:t xml:space="preserve">de factores externos (oportunidades y amenazas) </w:t>
      </w:r>
      <w:r w:rsidR="009952AE">
        <w:rPr>
          <w:rFonts w:ascii="Times New Roman" w:hAnsi="Times New Roman" w:cs="Times New Roman"/>
          <w:sz w:val="24"/>
          <w:szCs w:val="24"/>
        </w:rPr>
        <w:t>emergen como componentes esenciales de la planeación por escenarios p</w:t>
      </w:r>
      <w:r w:rsidRPr="002529BD">
        <w:rPr>
          <w:rFonts w:ascii="Times New Roman" w:hAnsi="Times New Roman" w:cs="Times New Roman"/>
          <w:sz w:val="24"/>
          <w:szCs w:val="24"/>
        </w:rPr>
        <w:t>a</w:t>
      </w:r>
      <w:r w:rsidR="009952AE">
        <w:rPr>
          <w:rFonts w:ascii="Times New Roman" w:hAnsi="Times New Roman" w:cs="Times New Roman"/>
          <w:sz w:val="24"/>
          <w:szCs w:val="24"/>
        </w:rPr>
        <w:t xml:space="preserve">ra </w:t>
      </w:r>
      <w:r w:rsidRPr="002529BD">
        <w:rPr>
          <w:rFonts w:ascii="Times New Roman" w:hAnsi="Times New Roman" w:cs="Times New Roman"/>
          <w:sz w:val="24"/>
          <w:szCs w:val="24"/>
        </w:rPr>
        <w:t>m</w:t>
      </w:r>
      <w:r w:rsidR="009952AE">
        <w:rPr>
          <w:rFonts w:ascii="Times New Roman" w:hAnsi="Times New Roman" w:cs="Times New Roman"/>
          <w:sz w:val="24"/>
          <w:szCs w:val="24"/>
        </w:rPr>
        <w:t xml:space="preserve">itigar </w:t>
      </w:r>
      <w:r w:rsidRPr="002529BD">
        <w:rPr>
          <w:rFonts w:ascii="Times New Roman" w:hAnsi="Times New Roman" w:cs="Times New Roman"/>
          <w:sz w:val="24"/>
          <w:szCs w:val="24"/>
        </w:rPr>
        <w:t>r</w:t>
      </w:r>
      <w:r w:rsidR="009952AE">
        <w:rPr>
          <w:rFonts w:ascii="Times New Roman" w:hAnsi="Times New Roman" w:cs="Times New Roman"/>
          <w:sz w:val="24"/>
          <w:szCs w:val="24"/>
        </w:rPr>
        <w:t xml:space="preserve">iesgos y asegurar </w:t>
      </w:r>
      <w:r w:rsidRPr="002529BD">
        <w:rPr>
          <w:rFonts w:ascii="Times New Roman" w:hAnsi="Times New Roman" w:cs="Times New Roman"/>
          <w:sz w:val="24"/>
          <w:szCs w:val="24"/>
        </w:rPr>
        <w:t>e</w:t>
      </w:r>
      <w:r w:rsidR="009952AE">
        <w:rPr>
          <w:rFonts w:ascii="Times New Roman" w:hAnsi="Times New Roman" w:cs="Times New Roman"/>
          <w:sz w:val="24"/>
          <w:szCs w:val="24"/>
        </w:rPr>
        <w:t>l bi</w:t>
      </w:r>
      <w:r w:rsidRPr="002529BD">
        <w:rPr>
          <w:rFonts w:ascii="Times New Roman" w:hAnsi="Times New Roman" w:cs="Times New Roman"/>
          <w:sz w:val="24"/>
          <w:szCs w:val="24"/>
        </w:rPr>
        <w:t>en</w:t>
      </w:r>
      <w:r w:rsidR="009952AE">
        <w:rPr>
          <w:rFonts w:ascii="Times New Roman" w:hAnsi="Times New Roman" w:cs="Times New Roman"/>
          <w:sz w:val="24"/>
          <w:szCs w:val="24"/>
        </w:rPr>
        <w:t>est</w:t>
      </w:r>
      <w:r w:rsidRPr="002529BD">
        <w:rPr>
          <w:rFonts w:ascii="Times New Roman" w:hAnsi="Times New Roman" w:cs="Times New Roman"/>
          <w:sz w:val="24"/>
          <w:szCs w:val="24"/>
        </w:rPr>
        <w:t>a</w:t>
      </w:r>
      <w:r w:rsidR="009952AE">
        <w:rPr>
          <w:rFonts w:ascii="Times New Roman" w:hAnsi="Times New Roman" w:cs="Times New Roman"/>
          <w:sz w:val="24"/>
          <w:szCs w:val="24"/>
        </w:rPr>
        <w:t>r integral de lo</w:t>
      </w:r>
      <w:r w:rsidRPr="002529BD">
        <w:rPr>
          <w:rFonts w:ascii="Times New Roman" w:hAnsi="Times New Roman" w:cs="Times New Roman"/>
          <w:sz w:val="24"/>
          <w:szCs w:val="24"/>
        </w:rPr>
        <w:t>s</w:t>
      </w:r>
      <w:r w:rsidR="009952AE">
        <w:rPr>
          <w:rFonts w:ascii="Times New Roman" w:hAnsi="Times New Roman" w:cs="Times New Roman"/>
          <w:sz w:val="24"/>
          <w:szCs w:val="24"/>
        </w:rPr>
        <w:t xml:space="preserve"> estudiantes f</w:t>
      </w:r>
      <w:r w:rsidRPr="002529BD">
        <w:rPr>
          <w:rFonts w:ascii="Times New Roman" w:hAnsi="Times New Roman" w:cs="Times New Roman"/>
          <w:sz w:val="24"/>
          <w:szCs w:val="24"/>
        </w:rPr>
        <w:t>r</w:t>
      </w:r>
      <w:r w:rsidR="009952AE">
        <w:rPr>
          <w:rFonts w:ascii="Times New Roman" w:hAnsi="Times New Roman" w:cs="Times New Roman"/>
          <w:sz w:val="24"/>
          <w:szCs w:val="24"/>
        </w:rPr>
        <w:t xml:space="preserve">ente </w:t>
      </w:r>
      <w:r w:rsidRPr="002529BD">
        <w:rPr>
          <w:rFonts w:ascii="Times New Roman" w:hAnsi="Times New Roman" w:cs="Times New Roman"/>
          <w:sz w:val="24"/>
          <w:szCs w:val="24"/>
        </w:rPr>
        <w:t>a en</w:t>
      </w:r>
      <w:r w:rsidR="009952AE">
        <w:rPr>
          <w:rFonts w:ascii="Times New Roman" w:hAnsi="Times New Roman" w:cs="Times New Roman"/>
          <w:sz w:val="24"/>
          <w:szCs w:val="24"/>
        </w:rPr>
        <w:t>tornos educativos volátiles</w:t>
      </w:r>
      <w:r w:rsidR="00A92992">
        <w:rPr>
          <w:rFonts w:ascii="Times New Roman" w:hAnsi="Times New Roman" w:cs="Times New Roman"/>
          <w:sz w:val="24"/>
          <w:szCs w:val="24"/>
        </w:rPr>
        <w:t>.</w:t>
      </w:r>
    </w:p>
    <w:p w14:paraId="225BA486" w14:textId="352297D9" w:rsidR="00346522" w:rsidRDefault="00346522" w:rsidP="00BE0E6D">
      <w:pPr>
        <w:spacing w:after="0" w:line="360" w:lineRule="auto"/>
        <w:ind w:firstLine="709"/>
        <w:jc w:val="both"/>
        <w:rPr>
          <w:rFonts w:ascii="Times New Roman" w:hAnsi="Times New Roman" w:cs="Times New Roman"/>
          <w:sz w:val="24"/>
          <w:szCs w:val="24"/>
        </w:rPr>
      </w:pPr>
      <w:r w:rsidRPr="00346522">
        <w:rPr>
          <w:rFonts w:ascii="Times New Roman" w:hAnsi="Times New Roman" w:cs="Times New Roman"/>
          <w:sz w:val="24"/>
          <w:szCs w:val="24"/>
        </w:rPr>
        <w:t>La gestión de la incertidumbre, la planeación estratégica y el liderazgo estratégico conforman un sistema interdependiente sustentado en la cultura organizacional, donde la debilidad de uno afecta la eficacia de los demás en la garantía de la calidad educativa. El liderazgo estratégico actúa como motor del proceso, al permitir que el directivo anticipe necesidades y diseñe respuestas ante contextos cambiantes. La planeación estratégica funciona como el instrumento que operacionaliza este liderazgo mediante procesos flexibles, análisis de riesgos y planeación por escenarios, materializados en herramientas como el Plan Operativo Anual (POA) y el Plan de Mejoramiento Institucional (PMI). A su vez, la gestión de la incertidumbre se orienta a canalizar la imprevisibilidad y aprovecharla como oportunidad de aprendizaje organizacional. Todo ello se desarrolla dentro de una cultura organizacional sólida, que favorece la comunicación, el sentido de pertenencia y la capacidad de adaptación institucional frente a contextos complejos.</w:t>
      </w:r>
    </w:p>
    <w:p w14:paraId="05EE5AD6" w14:textId="34BAE3C5" w:rsidR="00EF66BB" w:rsidRPr="00211692" w:rsidRDefault="00CF64A0"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Finalmente, la consolidación de una cultura </w:t>
      </w:r>
      <w:r w:rsidR="009D6075" w:rsidRPr="002529BD">
        <w:rPr>
          <w:rFonts w:ascii="Times New Roman" w:hAnsi="Times New Roman" w:cs="Times New Roman"/>
          <w:sz w:val="24"/>
          <w:szCs w:val="24"/>
        </w:rPr>
        <w:t>organizacional positiva y la implementación de</w:t>
      </w:r>
      <w:r>
        <w:rPr>
          <w:rFonts w:ascii="Times New Roman" w:hAnsi="Times New Roman" w:cs="Times New Roman"/>
          <w:sz w:val="24"/>
          <w:szCs w:val="24"/>
        </w:rPr>
        <w:t xml:space="preserve"> una </w:t>
      </w:r>
      <w:r w:rsidR="009D6075" w:rsidRPr="002529BD">
        <w:rPr>
          <w:rFonts w:ascii="Times New Roman" w:hAnsi="Times New Roman" w:cs="Times New Roman"/>
          <w:sz w:val="24"/>
          <w:szCs w:val="24"/>
        </w:rPr>
        <w:t xml:space="preserve">gestión basada en procesos, </w:t>
      </w:r>
      <w:r>
        <w:rPr>
          <w:rFonts w:ascii="Times New Roman" w:hAnsi="Times New Roman" w:cs="Times New Roman"/>
          <w:sz w:val="24"/>
          <w:szCs w:val="24"/>
        </w:rPr>
        <w:t xml:space="preserve">en sinergia </w:t>
      </w:r>
      <w:r w:rsidR="009D6075" w:rsidRPr="002529BD">
        <w:rPr>
          <w:rFonts w:ascii="Times New Roman" w:hAnsi="Times New Roman" w:cs="Times New Roman"/>
          <w:sz w:val="24"/>
          <w:szCs w:val="24"/>
        </w:rPr>
        <w:t>con el liderazgo estratégico, constituyen</w:t>
      </w:r>
      <w:r>
        <w:rPr>
          <w:rFonts w:ascii="Times New Roman" w:hAnsi="Times New Roman" w:cs="Times New Roman"/>
          <w:sz w:val="24"/>
          <w:szCs w:val="24"/>
        </w:rPr>
        <w:t xml:space="preserve"> como </w:t>
      </w:r>
      <w:r w:rsidR="009D6075" w:rsidRPr="002529BD">
        <w:rPr>
          <w:rFonts w:ascii="Times New Roman" w:hAnsi="Times New Roman" w:cs="Times New Roman"/>
          <w:sz w:val="24"/>
          <w:szCs w:val="24"/>
        </w:rPr>
        <w:t>pilares</w:t>
      </w:r>
      <w:r>
        <w:rPr>
          <w:rFonts w:ascii="Times New Roman" w:hAnsi="Times New Roman" w:cs="Times New Roman"/>
          <w:sz w:val="24"/>
          <w:szCs w:val="24"/>
        </w:rPr>
        <w:t xml:space="preserve"> determinantes </w:t>
      </w:r>
      <w:r w:rsidR="009D6075" w:rsidRPr="002529BD">
        <w:rPr>
          <w:rFonts w:ascii="Times New Roman" w:hAnsi="Times New Roman" w:cs="Times New Roman"/>
          <w:sz w:val="24"/>
          <w:szCs w:val="24"/>
        </w:rPr>
        <w:t>para</w:t>
      </w:r>
      <w:r>
        <w:rPr>
          <w:rFonts w:ascii="Times New Roman" w:hAnsi="Times New Roman" w:cs="Times New Roman"/>
          <w:sz w:val="24"/>
          <w:szCs w:val="24"/>
        </w:rPr>
        <w:t xml:space="preserve"> la gobernanza  de la incertidumbre. Está </w:t>
      </w:r>
      <w:r w:rsidR="00CE08D0">
        <w:rPr>
          <w:rFonts w:ascii="Times New Roman" w:hAnsi="Times New Roman" w:cs="Times New Roman"/>
          <w:sz w:val="24"/>
          <w:szCs w:val="24"/>
        </w:rPr>
        <w:t>integración técnica permit</w:t>
      </w:r>
      <w:r w:rsidR="009D6075" w:rsidRPr="002529BD">
        <w:rPr>
          <w:rFonts w:ascii="Times New Roman" w:hAnsi="Times New Roman" w:cs="Times New Roman"/>
          <w:sz w:val="24"/>
          <w:szCs w:val="24"/>
        </w:rPr>
        <w:t>e</w:t>
      </w:r>
      <w:r w:rsidR="00CE08D0">
        <w:rPr>
          <w:rFonts w:ascii="Times New Roman" w:hAnsi="Times New Roman" w:cs="Times New Roman"/>
          <w:sz w:val="24"/>
          <w:szCs w:val="24"/>
        </w:rPr>
        <w:t xml:space="preserve"> una respuesta </w:t>
      </w:r>
      <w:r w:rsidR="009D6075" w:rsidRPr="002529BD">
        <w:rPr>
          <w:rFonts w:ascii="Times New Roman" w:hAnsi="Times New Roman" w:cs="Times New Roman"/>
          <w:sz w:val="24"/>
          <w:szCs w:val="24"/>
        </w:rPr>
        <w:t>i</w:t>
      </w:r>
      <w:r w:rsidR="000F53B9">
        <w:rPr>
          <w:rFonts w:ascii="Times New Roman" w:hAnsi="Times New Roman" w:cs="Times New Roman"/>
          <w:sz w:val="24"/>
          <w:szCs w:val="24"/>
        </w:rPr>
        <w:t>nstitucional resiliente, v</w:t>
      </w:r>
      <w:r w:rsidR="009D6075" w:rsidRPr="002529BD">
        <w:rPr>
          <w:rFonts w:ascii="Times New Roman" w:hAnsi="Times New Roman" w:cs="Times New Roman"/>
          <w:sz w:val="24"/>
          <w:szCs w:val="24"/>
        </w:rPr>
        <w:t>a</w:t>
      </w:r>
      <w:r w:rsidR="000F53B9">
        <w:rPr>
          <w:rFonts w:ascii="Times New Roman" w:hAnsi="Times New Roman" w:cs="Times New Roman"/>
          <w:sz w:val="24"/>
          <w:szCs w:val="24"/>
        </w:rPr>
        <w:t xml:space="preserve">lidando </w:t>
      </w:r>
      <w:r w:rsidR="009D6075" w:rsidRPr="002529BD">
        <w:rPr>
          <w:rFonts w:ascii="Times New Roman" w:hAnsi="Times New Roman" w:cs="Times New Roman"/>
          <w:sz w:val="24"/>
          <w:szCs w:val="24"/>
        </w:rPr>
        <w:t>lo</w:t>
      </w:r>
      <w:r w:rsidR="000F53B9">
        <w:rPr>
          <w:rFonts w:ascii="Times New Roman" w:hAnsi="Times New Roman" w:cs="Times New Roman"/>
          <w:sz w:val="24"/>
          <w:szCs w:val="24"/>
        </w:rPr>
        <w:t xml:space="preserve"> planteado por Madzimure y Mashishi (2021), quienes </w:t>
      </w:r>
      <w:r w:rsidR="009D6075" w:rsidRPr="002529BD">
        <w:rPr>
          <w:rFonts w:ascii="Times New Roman" w:hAnsi="Times New Roman" w:cs="Times New Roman"/>
          <w:sz w:val="24"/>
          <w:szCs w:val="24"/>
        </w:rPr>
        <w:t>s</w:t>
      </w:r>
      <w:r w:rsidR="000F53B9">
        <w:rPr>
          <w:rFonts w:ascii="Times New Roman" w:hAnsi="Times New Roman" w:cs="Times New Roman"/>
          <w:sz w:val="24"/>
          <w:szCs w:val="24"/>
        </w:rPr>
        <w:t>ostiene</w:t>
      </w:r>
      <w:r w:rsidR="00CA5792">
        <w:rPr>
          <w:rFonts w:ascii="Times New Roman" w:hAnsi="Times New Roman" w:cs="Times New Roman"/>
          <w:sz w:val="24"/>
          <w:szCs w:val="24"/>
        </w:rPr>
        <w:t>n</w:t>
      </w:r>
      <w:r w:rsidR="000F53B9">
        <w:rPr>
          <w:rFonts w:ascii="Times New Roman" w:hAnsi="Times New Roman" w:cs="Times New Roman"/>
          <w:sz w:val="24"/>
          <w:szCs w:val="24"/>
        </w:rPr>
        <w:t xml:space="preserve"> que la gestión estratégica es  </w:t>
      </w:r>
      <w:r w:rsidR="009D6075" w:rsidRPr="002529BD">
        <w:rPr>
          <w:rFonts w:ascii="Times New Roman" w:hAnsi="Times New Roman" w:cs="Times New Roman"/>
          <w:sz w:val="24"/>
          <w:szCs w:val="24"/>
        </w:rPr>
        <w:t>i</w:t>
      </w:r>
      <w:r w:rsidR="000F53B9">
        <w:rPr>
          <w:rFonts w:ascii="Times New Roman" w:hAnsi="Times New Roman" w:cs="Times New Roman"/>
          <w:sz w:val="24"/>
          <w:szCs w:val="24"/>
        </w:rPr>
        <w:t>mperativa p</w:t>
      </w:r>
      <w:r w:rsidR="009D6075" w:rsidRPr="002529BD">
        <w:rPr>
          <w:rFonts w:ascii="Times New Roman" w:hAnsi="Times New Roman" w:cs="Times New Roman"/>
          <w:sz w:val="24"/>
          <w:szCs w:val="24"/>
        </w:rPr>
        <w:t>a</w:t>
      </w:r>
      <w:r w:rsidR="000F53B9">
        <w:rPr>
          <w:rFonts w:ascii="Times New Roman" w:hAnsi="Times New Roman" w:cs="Times New Roman"/>
          <w:sz w:val="24"/>
          <w:szCs w:val="24"/>
        </w:rPr>
        <w:t xml:space="preserve">ra </w:t>
      </w:r>
      <w:r w:rsidR="009D6075" w:rsidRPr="002529BD">
        <w:rPr>
          <w:rFonts w:ascii="Times New Roman" w:hAnsi="Times New Roman" w:cs="Times New Roman"/>
          <w:sz w:val="24"/>
          <w:szCs w:val="24"/>
        </w:rPr>
        <w:t>e</w:t>
      </w:r>
      <w:r w:rsidR="000F53B9">
        <w:rPr>
          <w:rFonts w:ascii="Times New Roman" w:hAnsi="Times New Roman" w:cs="Times New Roman"/>
          <w:sz w:val="24"/>
          <w:szCs w:val="24"/>
        </w:rPr>
        <w:t>l seg</w:t>
      </w:r>
      <w:r w:rsidR="009D6075" w:rsidRPr="002529BD">
        <w:rPr>
          <w:rFonts w:ascii="Times New Roman" w:hAnsi="Times New Roman" w:cs="Times New Roman"/>
          <w:sz w:val="24"/>
          <w:szCs w:val="24"/>
        </w:rPr>
        <w:t>u</w:t>
      </w:r>
      <w:r w:rsidR="000F53B9">
        <w:rPr>
          <w:rFonts w:ascii="Times New Roman" w:hAnsi="Times New Roman" w:cs="Times New Roman"/>
          <w:sz w:val="24"/>
          <w:szCs w:val="24"/>
        </w:rPr>
        <w:t>imiento y evaluación, d</w:t>
      </w:r>
      <w:r w:rsidR="009D6075" w:rsidRPr="002529BD">
        <w:rPr>
          <w:rFonts w:ascii="Times New Roman" w:hAnsi="Times New Roman" w:cs="Times New Roman"/>
          <w:sz w:val="24"/>
          <w:szCs w:val="24"/>
        </w:rPr>
        <w:t>a</w:t>
      </w:r>
      <w:r w:rsidR="000F53B9">
        <w:rPr>
          <w:rFonts w:ascii="Times New Roman" w:hAnsi="Times New Roman" w:cs="Times New Roman"/>
          <w:sz w:val="24"/>
          <w:szCs w:val="24"/>
        </w:rPr>
        <w:t>do qu</w:t>
      </w:r>
      <w:r w:rsidR="009D6075" w:rsidRPr="002529BD">
        <w:rPr>
          <w:rFonts w:ascii="Times New Roman" w:hAnsi="Times New Roman" w:cs="Times New Roman"/>
          <w:sz w:val="24"/>
          <w:szCs w:val="24"/>
        </w:rPr>
        <w:t>e</w:t>
      </w:r>
      <w:r w:rsidR="000F53B9">
        <w:rPr>
          <w:rFonts w:ascii="Times New Roman" w:hAnsi="Times New Roman" w:cs="Times New Roman"/>
          <w:sz w:val="24"/>
          <w:szCs w:val="24"/>
        </w:rPr>
        <w:t xml:space="preserve"> reduce l</w:t>
      </w:r>
      <w:r w:rsidR="009D6075" w:rsidRPr="002529BD">
        <w:rPr>
          <w:rFonts w:ascii="Times New Roman" w:hAnsi="Times New Roman" w:cs="Times New Roman"/>
          <w:sz w:val="24"/>
          <w:szCs w:val="24"/>
        </w:rPr>
        <w:t>a</w:t>
      </w:r>
      <w:r w:rsidR="000F53B9">
        <w:rPr>
          <w:rFonts w:ascii="Times New Roman" w:hAnsi="Times New Roman" w:cs="Times New Roman"/>
          <w:sz w:val="24"/>
          <w:szCs w:val="24"/>
        </w:rPr>
        <w:t xml:space="preserve"> ambigüedad y p</w:t>
      </w:r>
      <w:r w:rsidR="009D6075" w:rsidRPr="002529BD">
        <w:rPr>
          <w:rFonts w:ascii="Times New Roman" w:hAnsi="Times New Roman" w:cs="Times New Roman"/>
          <w:sz w:val="24"/>
          <w:szCs w:val="24"/>
        </w:rPr>
        <w:t>o</w:t>
      </w:r>
      <w:r w:rsidR="000F53B9">
        <w:rPr>
          <w:rFonts w:ascii="Times New Roman" w:hAnsi="Times New Roman" w:cs="Times New Roman"/>
          <w:sz w:val="24"/>
          <w:szCs w:val="24"/>
        </w:rPr>
        <w:t>tencia la capacidad de la organización para monitorear in</w:t>
      </w:r>
      <w:r w:rsidR="009D6075" w:rsidRPr="002529BD">
        <w:rPr>
          <w:rFonts w:ascii="Times New Roman" w:hAnsi="Times New Roman" w:cs="Times New Roman"/>
          <w:sz w:val="24"/>
          <w:szCs w:val="24"/>
        </w:rPr>
        <w:t>t</w:t>
      </w:r>
      <w:r w:rsidR="000F53B9">
        <w:rPr>
          <w:rFonts w:ascii="Times New Roman" w:hAnsi="Times New Roman" w:cs="Times New Roman"/>
          <w:sz w:val="24"/>
          <w:szCs w:val="24"/>
        </w:rPr>
        <w:t>ereses estratégico</w:t>
      </w:r>
      <w:r w:rsidR="00CA5792">
        <w:rPr>
          <w:rFonts w:ascii="Times New Roman" w:hAnsi="Times New Roman" w:cs="Times New Roman"/>
          <w:sz w:val="24"/>
          <w:szCs w:val="24"/>
        </w:rPr>
        <w:t>s. En términos de aportes, esta investigación trasciende</w:t>
      </w:r>
      <w:r w:rsidR="000F53B9">
        <w:rPr>
          <w:rFonts w:ascii="Times New Roman" w:hAnsi="Times New Roman" w:cs="Times New Roman"/>
          <w:sz w:val="24"/>
          <w:szCs w:val="24"/>
        </w:rPr>
        <w:t xml:space="preserve"> la descripción operativa al proponer rutas de planificación integral </w:t>
      </w:r>
      <w:r w:rsidR="00A92992">
        <w:rPr>
          <w:rFonts w:ascii="Times New Roman" w:hAnsi="Times New Roman" w:cs="Times New Roman"/>
          <w:sz w:val="24"/>
          <w:szCs w:val="24"/>
        </w:rPr>
        <w:t xml:space="preserve">y proactiva que garantizan la continuidad educativa y la calidad institucional frente a eventos disruptivos. Como conclusión reflexiva, el estudio demuestra que la estabilidad de los centros educativos no depende de la eliminación de lo imprevisto, sino de una arquitectura organizacional flexible que integra el análisis de riesgos con la comunicación efectiva, </w:t>
      </w:r>
      <w:r w:rsidR="00A92992">
        <w:rPr>
          <w:rFonts w:ascii="Times New Roman" w:hAnsi="Times New Roman" w:cs="Times New Roman"/>
          <w:sz w:val="24"/>
          <w:szCs w:val="24"/>
        </w:rPr>
        <w:lastRenderedPageBreak/>
        <w:t xml:space="preserve">transformando la incertidumbre en un catalizador para el fortalecimiento y la innovación institucional.   </w:t>
      </w:r>
    </w:p>
    <w:p w14:paraId="0CBB6DC9" w14:textId="77777777" w:rsidR="00B50C30" w:rsidRPr="00B50C30" w:rsidRDefault="00B50C30" w:rsidP="00BE0E6D">
      <w:pPr>
        <w:spacing w:after="0" w:line="360" w:lineRule="auto"/>
        <w:jc w:val="center"/>
        <w:rPr>
          <w:rFonts w:ascii="Times New Roman" w:hAnsi="Times New Roman" w:cs="Times New Roman"/>
          <w:b/>
          <w:bCs/>
          <w:sz w:val="24"/>
          <w:szCs w:val="24"/>
        </w:rPr>
      </w:pPr>
    </w:p>
    <w:p w14:paraId="47B2B58D" w14:textId="4A9D39B3" w:rsidR="00211692" w:rsidRPr="002644F6" w:rsidRDefault="00AF041F" w:rsidP="00BE0E6D">
      <w:pPr>
        <w:spacing w:after="0" w:line="360" w:lineRule="auto"/>
        <w:jc w:val="center"/>
        <w:rPr>
          <w:rFonts w:ascii="Times New Roman" w:hAnsi="Times New Roman" w:cs="Times New Roman"/>
          <w:b/>
          <w:bCs/>
          <w:sz w:val="32"/>
          <w:szCs w:val="32"/>
        </w:rPr>
      </w:pPr>
      <w:r w:rsidRPr="002644F6">
        <w:rPr>
          <w:rFonts w:ascii="Times New Roman" w:hAnsi="Times New Roman" w:cs="Times New Roman"/>
          <w:b/>
          <w:bCs/>
          <w:sz w:val="32"/>
          <w:szCs w:val="32"/>
        </w:rPr>
        <w:t>Conclusiones</w:t>
      </w:r>
    </w:p>
    <w:p w14:paraId="1286FEFE" w14:textId="1500352D" w:rsidR="00211692" w:rsidRPr="001044D5" w:rsidRDefault="00211692" w:rsidP="00BE0E6D">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L</w:t>
      </w:r>
      <w:r w:rsidR="009D6075" w:rsidRPr="002529BD">
        <w:rPr>
          <w:rFonts w:ascii="Times New Roman" w:hAnsi="Times New Roman" w:cs="Times New Roman"/>
          <w:sz w:val="24"/>
          <w:szCs w:val="24"/>
        </w:rPr>
        <w:t>a</w:t>
      </w:r>
      <w:r>
        <w:rPr>
          <w:rFonts w:ascii="Times New Roman" w:hAnsi="Times New Roman" w:cs="Times New Roman"/>
          <w:sz w:val="24"/>
          <w:szCs w:val="24"/>
        </w:rPr>
        <w:t xml:space="preserve"> investigación </w:t>
      </w:r>
      <w:r w:rsidR="009D6075" w:rsidRPr="002529BD">
        <w:rPr>
          <w:rFonts w:ascii="Times New Roman" w:hAnsi="Times New Roman" w:cs="Times New Roman"/>
          <w:sz w:val="24"/>
          <w:szCs w:val="24"/>
        </w:rPr>
        <w:t>e</w:t>
      </w:r>
      <w:r>
        <w:rPr>
          <w:rFonts w:ascii="Times New Roman" w:hAnsi="Times New Roman" w:cs="Times New Roman"/>
          <w:sz w:val="24"/>
          <w:szCs w:val="24"/>
        </w:rPr>
        <w:t xml:space="preserve">n instituciones </w:t>
      </w:r>
      <w:r w:rsidR="00170317">
        <w:rPr>
          <w:rFonts w:ascii="Times New Roman" w:hAnsi="Times New Roman" w:cs="Times New Roman"/>
          <w:sz w:val="24"/>
          <w:szCs w:val="24"/>
        </w:rPr>
        <w:t>de los sectores oficial y privado p</w:t>
      </w:r>
      <w:r w:rsidR="00170317" w:rsidRPr="002529BD">
        <w:rPr>
          <w:rFonts w:ascii="Times New Roman" w:hAnsi="Times New Roman" w:cs="Times New Roman"/>
          <w:sz w:val="24"/>
          <w:szCs w:val="24"/>
        </w:rPr>
        <w:t>e</w:t>
      </w:r>
      <w:r w:rsidR="00170317">
        <w:rPr>
          <w:rFonts w:ascii="Times New Roman" w:hAnsi="Times New Roman" w:cs="Times New Roman"/>
          <w:sz w:val="24"/>
          <w:szCs w:val="24"/>
        </w:rPr>
        <w:t>rmitió concluir qu</w:t>
      </w:r>
      <w:r w:rsidR="009D6075" w:rsidRPr="002529BD">
        <w:rPr>
          <w:rFonts w:ascii="Times New Roman" w:hAnsi="Times New Roman" w:cs="Times New Roman"/>
          <w:sz w:val="24"/>
          <w:szCs w:val="24"/>
        </w:rPr>
        <w:t>e</w:t>
      </w:r>
      <w:r w:rsidR="00170317">
        <w:rPr>
          <w:rFonts w:ascii="Times New Roman" w:hAnsi="Times New Roman" w:cs="Times New Roman"/>
          <w:sz w:val="24"/>
          <w:szCs w:val="24"/>
        </w:rPr>
        <w:t xml:space="preserve"> la gestión de la imprevisibilidad se fundamenta </w:t>
      </w:r>
      <w:r w:rsidR="009D6075" w:rsidRPr="002529BD">
        <w:rPr>
          <w:rFonts w:ascii="Times New Roman" w:hAnsi="Times New Roman" w:cs="Times New Roman"/>
          <w:sz w:val="24"/>
          <w:szCs w:val="24"/>
        </w:rPr>
        <w:t>e</w:t>
      </w:r>
      <w:r w:rsidR="00170317">
        <w:rPr>
          <w:rFonts w:ascii="Times New Roman" w:hAnsi="Times New Roman" w:cs="Times New Roman"/>
          <w:sz w:val="24"/>
          <w:szCs w:val="24"/>
        </w:rPr>
        <w:t xml:space="preserve">n una </w:t>
      </w:r>
      <w:r w:rsidR="009D6075" w:rsidRPr="002529BD">
        <w:rPr>
          <w:rFonts w:ascii="Times New Roman" w:hAnsi="Times New Roman" w:cs="Times New Roman"/>
          <w:sz w:val="24"/>
          <w:szCs w:val="24"/>
        </w:rPr>
        <w:t>t</w:t>
      </w:r>
      <w:r w:rsidR="00170317">
        <w:rPr>
          <w:rFonts w:ascii="Times New Roman" w:hAnsi="Times New Roman" w:cs="Times New Roman"/>
          <w:sz w:val="24"/>
          <w:szCs w:val="24"/>
        </w:rPr>
        <w:t>riada: análisis</w:t>
      </w:r>
      <w:r w:rsidR="009D6075" w:rsidRPr="002529BD">
        <w:rPr>
          <w:rFonts w:ascii="Times New Roman" w:hAnsi="Times New Roman" w:cs="Times New Roman"/>
          <w:sz w:val="24"/>
          <w:szCs w:val="24"/>
        </w:rPr>
        <w:t xml:space="preserve"> de</w:t>
      </w:r>
      <w:r w:rsidR="00170317">
        <w:rPr>
          <w:rFonts w:ascii="Times New Roman" w:hAnsi="Times New Roman" w:cs="Times New Roman"/>
          <w:sz w:val="24"/>
          <w:szCs w:val="24"/>
        </w:rPr>
        <w:t xml:space="preserve"> riesgos, flexibilidad organizacional y comunicación </w:t>
      </w:r>
      <w:r w:rsidR="009D6075" w:rsidRPr="002529BD">
        <w:rPr>
          <w:rFonts w:ascii="Times New Roman" w:hAnsi="Times New Roman" w:cs="Times New Roman"/>
          <w:sz w:val="24"/>
          <w:szCs w:val="24"/>
        </w:rPr>
        <w:t>e</w:t>
      </w:r>
      <w:r w:rsidR="00170317">
        <w:rPr>
          <w:rFonts w:ascii="Times New Roman" w:hAnsi="Times New Roman" w:cs="Times New Roman"/>
          <w:sz w:val="24"/>
          <w:szCs w:val="24"/>
        </w:rPr>
        <w:t>fectiva. E</w:t>
      </w:r>
      <w:r w:rsidR="009D6075" w:rsidRPr="002529BD">
        <w:rPr>
          <w:rFonts w:ascii="Times New Roman" w:hAnsi="Times New Roman" w:cs="Times New Roman"/>
          <w:sz w:val="24"/>
          <w:szCs w:val="24"/>
        </w:rPr>
        <w:t>st</w:t>
      </w:r>
      <w:r w:rsidR="00170317">
        <w:rPr>
          <w:rFonts w:ascii="Times New Roman" w:hAnsi="Times New Roman" w:cs="Times New Roman"/>
          <w:sz w:val="24"/>
          <w:szCs w:val="24"/>
        </w:rPr>
        <w:t>os hallazgos conf</w:t>
      </w:r>
      <w:r w:rsidR="009D6075" w:rsidRPr="002529BD">
        <w:rPr>
          <w:rFonts w:ascii="Times New Roman" w:hAnsi="Times New Roman" w:cs="Times New Roman"/>
          <w:sz w:val="24"/>
          <w:szCs w:val="24"/>
        </w:rPr>
        <w:t>i</w:t>
      </w:r>
      <w:r w:rsidR="00170317">
        <w:rPr>
          <w:rFonts w:ascii="Times New Roman" w:hAnsi="Times New Roman" w:cs="Times New Roman"/>
          <w:sz w:val="24"/>
          <w:szCs w:val="24"/>
        </w:rPr>
        <w:t>rman plenamente la h</w:t>
      </w:r>
      <w:r w:rsidR="00170317" w:rsidRPr="002529BD">
        <w:rPr>
          <w:rFonts w:ascii="Times New Roman" w:hAnsi="Times New Roman" w:cs="Times New Roman"/>
          <w:sz w:val="24"/>
          <w:szCs w:val="24"/>
        </w:rPr>
        <w:t>i</w:t>
      </w:r>
      <w:r w:rsidR="00170317">
        <w:rPr>
          <w:rFonts w:ascii="Times New Roman" w:hAnsi="Times New Roman" w:cs="Times New Roman"/>
          <w:sz w:val="24"/>
          <w:szCs w:val="24"/>
        </w:rPr>
        <w:t>pótesis planteada, demostr</w:t>
      </w:r>
      <w:r w:rsidR="009D6075" w:rsidRPr="002529BD">
        <w:rPr>
          <w:rFonts w:ascii="Times New Roman" w:hAnsi="Times New Roman" w:cs="Times New Roman"/>
          <w:sz w:val="24"/>
          <w:szCs w:val="24"/>
        </w:rPr>
        <w:t>a</w:t>
      </w:r>
      <w:r w:rsidR="00170317">
        <w:rPr>
          <w:rFonts w:ascii="Times New Roman" w:hAnsi="Times New Roman" w:cs="Times New Roman"/>
          <w:sz w:val="24"/>
          <w:szCs w:val="24"/>
        </w:rPr>
        <w:t xml:space="preserve">ndo que los directivos docentes mitigan la falta </w:t>
      </w:r>
      <w:r w:rsidR="009D6075" w:rsidRPr="002529BD">
        <w:rPr>
          <w:rFonts w:ascii="Times New Roman" w:hAnsi="Times New Roman" w:cs="Times New Roman"/>
          <w:sz w:val="24"/>
          <w:szCs w:val="24"/>
        </w:rPr>
        <w:t>de</w:t>
      </w:r>
      <w:r w:rsidR="00170317">
        <w:rPr>
          <w:rFonts w:ascii="Times New Roman" w:hAnsi="Times New Roman" w:cs="Times New Roman"/>
          <w:sz w:val="24"/>
          <w:szCs w:val="24"/>
        </w:rPr>
        <w:t xml:space="preserve"> control mediante el uso técnico de instrumentos como el POA y el PMI, elemen</w:t>
      </w:r>
      <w:r w:rsidR="009D6075" w:rsidRPr="002529BD">
        <w:rPr>
          <w:rFonts w:ascii="Times New Roman" w:hAnsi="Times New Roman" w:cs="Times New Roman"/>
          <w:sz w:val="24"/>
          <w:szCs w:val="24"/>
        </w:rPr>
        <w:t>t</w:t>
      </w:r>
      <w:r w:rsidR="00170317">
        <w:rPr>
          <w:rFonts w:ascii="Times New Roman" w:hAnsi="Times New Roman" w:cs="Times New Roman"/>
          <w:sz w:val="24"/>
          <w:szCs w:val="24"/>
        </w:rPr>
        <w:t>o</w:t>
      </w:r>
      <w:r w:rsidR="009D6075" w:rsidRPr="002529BD">
        <w:rPr>
          <w:rFonts w:ascii="Times New Roman" w:hAnsi="Times New Roman" w:cs="Times New Roman"/>
          <w:sz w:val="24"/>
          <w:szCs w:val="24"/>
        </w:rPr>
        <w:t xml:space="preserve">s </w:t>
      </w:r>
      <w:r w:rsidR="00170317">
        <w:rPr>
          <w:rFonts w:ascii="Times New Roman" w:hAnsi="Times New Roman" w:cs="Times New Roman"/>
          <w:sz w:val="24"/>
          <w:szCs w:val="24"/>
        </w:rPr>
        <w:t>que funci</w:t>
      </w:r>
      <w:r w:rsidR="009D6075" w:rsidRPr="002529BD">
        <w:rPr>
          <w:rFonts w:ascii="Times New Roman" w:hAnsi="Times New Roman" w:cs="Times New Roman"/>
          <w:sz w:val="24"/>
          <w:szCs w:val="24"/>
        </w:rPr>
        <w:t>on</w:t>
      </w:r>
      <w:r w:rsidR="00170317">
        <w:rPr>
          <w:rFonts w:ascii="Times New Roman" w:hAnsi="Times New Roman" w:cs="Times New Roman"/>
          <w:sz w:val="24"/>
          <w:szCs w:val="24"/>
        </w:rPr>
        <w:t>an como el eje primordial para la adaptación in</w:t>
      </w:r>
      <w:r w:rsidR="009D6075" w:rsidRPr="002529BD">
        <w:rPr>
          <w:rFonts w:ascii="Times New Roman" w:hAnsi="Times New Roman" w:cs="Times New Roman"/>
          <w:sz w:val="24"/>
          <w:szCs w:val="24"/>
        </w:rPr>
        <w:t>s</w:t>
      </w:r>
      <w:r w:rsidR="00170317">
        <w:rPr>
          <w:rFonts w:ascii="Times New Roman" w:hAnsi="Times New Roman" w:cs="Times New Roman"/>
          <w:sz w:val="24"/>
          <w:szCs w:val="24"/>
        </w:rPr>
        <w:t xml:space="preserve">titucional. </w:t>
      </w:r>
      <w:r w:rsidR="00170317" w:rsidRPr="002529BD">
        <w:rPr>
          <w:rFonts w:ascii="Times New Roman" w:hAnsi="Times New Roman" w:cs="Times New Roman"/>
          <w:sz w:val="24"/>
          <w:szCs w:val="24"/>
        </w:rPr>
        <w:t>El</w:t>
      </w:r>
      <w:r w:rsidR="00170317">
        <w:rPr>
          <w:rFonts w:ascii="Times New Roman" w:hAnsi="Times New Roman" w:cs="Times New Roman"/>
          <w:sz w:val="24"/>
          <w:szCs w:val="24"/>
        </w:rPr>
        <w:t xml:space="preserve"> estudio destaca que l</w:t>
      </w:r>
      <w:r w:rsidR="009D6075" w:rsidRPr="002529BD">
        <w:rPr>
          <w:rFonts w:ascii="Times New Roman" w:hAnsi="Times New Roman" w:cs="Times New Roman"/>
          <w:sz w:val="24"/>
          <w:szCs w:val="24"/>
        </w:rPr>
        <w:t>a</w:t>
      </w:r>
      <w:r w:rsidR="00170317">
        <w:rPr>
          <w:rFonts w:ascii="Times New Roman" w:hAnsi="Times New Roman" w:cs="Times New Roman"/>
          <w:sz w:val="24"/>
          <w:szCs w:val="24"/>
        </w:rPr>
        <w:t xml:space="preserve"> efectividad </w:t>
      </w:r>
      <w:r w:rsidR="00675E4E">
        <w:rPr>
          <w:rFonts w:ascii="Times New Roman" w:hAnsi="Times New Roman" w:cs="Times New Roman"/>
          <w:sz w:val="24"/>
          <w:szCs w:val="24"/>
        </w:rPr>
        <w:t>directiva re</w:t>
      </w:r>
      <w:r w:rsidR="009D6075" w:rsidRPr="002529BD">
        <w:rPr>
          <w:rFonts w:ascii="Times New Roman" w:hAnsi="Times New Roman" w:cs="Times New Roman"/>
          <w:sz w:val="24"/>
          <w:szCs w:val="24"/>
        </w:rPr>
        <w:t>s</w:t>
      </w:r>
      <w:r w:rsidR="00675E4E">
        <w:rPr>
          <w:rFonts w:ascii="Times New Roman" w:hAnsi="Times New Roman" w:cs="Times New Roman"/>
          <w:sz w:val="24"/>
          <w:szCs w:val="24"/>
        </w:rPr>
        <w:t>ide en un l</w:t>
      </w:r>
      <w:r w:rsidR="009D6075" w:rsidRPr="002529BD">
        <w:rPr>
          <w:rFonts w:ascii="Times New Roman" w:hAnsi="Times New Roman" w:cs="Times New Roman"/>
          <w:sz w:val="24"/>
          <w:szCs w:val="24"/>
        </w:rPr>
        <w:t>i</w:t>
      </w:r>
      <w:r w:rsidR="00675E4E">
        <w:rPr>
          <w:rFonts w:ascii="Times New Roman" w:hAnsi="Times New Roman" w:cs="Times New Roman"/>
          <w:sz w:val="24"/>
          <w:szCs w:val="24"/>
        </w:rPr>
        <w:t>derazgo estratégico y adaptativo c</w:t>
      </w:r>
      <w:r w:rsidR="009D6075" w:rsidRPr="002529BD">
        <w:rPr>
          <w:rFonts w:ascii="Times New Roman" w:hAnsi="Times New Roman" w:cs="Times New Roman"/>
          <w:sz w:val="24"/>
          <w:szCs w:val="24"/>
        </w:rPr>
        <w:t>on</w:t>
      </w:r>
      <w:r w:rsidR="00675E4E">
        <w:rPr>
          <w:rFonts w:ascii="Times New Roman" w:hAnsi="Times New Roman" w:cs="Times New Roman"/>
          <w:sz w:val="24"/>
          <w:szCs w:val="24"/>
        </w:rPr>
        <w:t xml:space="preserve"> visión prospectiva lo cual </w:t>
      </w:r>
      <w:r w:rsidR="009D6075" w:rsidRPr="002529BD">
        <w:rPr>
          <w:rFonts w:ascii="Times New Roman" w:hAnsi="Times New Roman" w:cs="Times New Roman"/>
          <w:sz w:val="24"/>
          <w:szCs w:val="24"/>
        </w:rPr>
        <w:t>as</w:t>
      </w:r>
      <w:r w:rsidR="00675E4E">
        <w:rPr>
          <w:rFonts w:ascii="Times New Roman" w:hAnsi="Times New Roman" w:cs="Times New Roman"/>
          <w:sz w:val="24"/>
          <w:szCs w:val="24"/>
        </w:rPr>
        <w:t xml:space="preserve">egura la continuidad </w:t>
      </w:r>
      <w:r w:rsidR="009D6075" w:rsidRPr="002529BD">
        <w:rPr>
          <w:rFonts w:ascii="Times New Roman" w:hAnsi="Times New Roman" w:cs="Times New Roman"/>
          <w:sz w:val="24"/>
          <w:szCs w:val="24"/>
        </w:rPr>
        <w:t>e</w:t>
      </w:r>
      <w:r w:rsidR="00675E4E">
        <w:rPr>
          <w:rFonts w:ascii="Times New Roman" w:hAnsi="Times New Roman" w:cs="Times New Roman"/>
          <w:sz w:val="24"/>
          <w:szCs w:val="24"/>
        </w:rPr>
        <w:t>duc</w:t>
      </w:r>
      <w:r w:rsidR="009D6075" w:rsidRPr="002529BD">
        <w:rPr>
          <w:rFonts w:ascii="Times New Roman" w:hAnsi="Times New Roman" w:cs="Times New Roman"/>
          <w:sz w:val="24"/>
          <w:szCs w:val="24"/>
        </w:rPr>
        <w:t>a</w:t>
      </w:r>
      <w:r w:rsidR="00675E4E">
        <w:rPr>
          <w:rFonts w:ascii="Times New Roman" w:hAnsi="Times New Roman" w:cs="Times New Roman"/>
          <w:sz w:val="24"/>
          <w:szCs w:val="24"/>
        </w:rPr>
        <w:t>tiva y la c</w:t>
      </w:r>
      <w:r w:rsidR="009D6075" w:rsidRPr="002529BD">
        <w:rPr>
          <w:rFonts w:ascii="Times New Roman" w:hAnsi="Times New Roman" w:cs="Times New Roman"/>
          <w:sz w:val="24"/>
          <w:szCs w:val="24"/>
        </w:rPr>
        <w:t>a</w:t>
      </w:r>
      <w:r w:rsidR="00675E4E">
        <w:rPr>
          <w:rFonts w:ascii="Times New Roman" w:hAnsi="Times New Roman" w:cs="Times New Roman"/>
          <w:sz w:val="24"/>
          <w:szCs w:val="24"/>
        </w:rPr>
        <w:t xml:space="preserve">lidad institucional </w:t>
      </w:r>
      <w:r w:rsidR="009D6075" w:rsidRPr="002529BD">
        <w:rPr>
          <w:rFonts w:ascii="Times New Roman" w:hAnsi="Times New Roman" w:cs="Times New Roman"/>
          <w:sz w:val="24"/>
          <w:szCs w:val="24"/>
        </w:rPr>
        <w:t>an</w:t>
      </w:r>
      <w:r w:rsidR="00675E4E">
        <w:rPr>
          <w:rFonts w:ascii="Times New Roman" w:hAnsi="Times New Roman" w:cs="Times New Roman"/>
          <w:sz w:val="24"/>
          <w:szCs w:val="24"/>
        </w:rPr>
        <w:t>te desafíos</w:t>
      </w:r>
      <w:r w:rsidR="009D6075" w:rsidRPr="002529BD">
        <w:rPr>
          <w:rFonts w:ascii="Times New Roman" w:hAnsi="Times New Roman" w:cs="Times New Roman"/>
          <w:sz w:val="24"/>
          <w:szCs w:val="24"/>
        </w:rPr>
        <w:t xml:space="preserve"> </w:t>
      </w:r>
      <w:r w:rsidR="00675E4E">
        <w:rPr>
          <w:rFonts w:ascii="Times New Roman" w:hAnsi="Times New Roman" w:cs="Times New Roman"/>
          <w:sz w:val="24"/>
          <w:szCs w:val="24"/>
        </w:rPr>
        <w:t xml:space="preserve">cambiantes y </w:t>
      </w:r>
      <w:r w:rsidR="009D6075" w:rsidRPr="002529BD">
        <w:rPr>
          <w:rFonts w:ascii="Times New Roman" w:hAnsi="Times New Roman" w:cs="Times New Roman"/>
          <w:sz w:val="24"/>
          <w:szCs w:val="24"/>
        </w:rPr>
        <w:t>e</w:t>
      </w:r>
      <w:r w:rsidR="00675E4E">
        <w:rPr>
          <w:rFonts w:ascii="Times New Roman" w:hAnsi="Times New Roman" w:cs="Times New Roman"/>
          <w:sz w:val="24"/>
          <w:szCs w:val="24"/>
        </w:rPr>
        <w:t>ventos dis</w:t>
      </w:r>
      <w:r w:rsidR="009D6075" w:rsidRPr="002529BD">
        <w:rPr>
          <w:rFonts w:ascii="Times New Roman" w:hAnsi="Times New Roman" w:cs="Times New Roman"/>
          <w:sz w:val="24"/>
          <w:szCs w:val="24"/>
        </w:rPr>
        <w:t>r</w:t>
      </w:r>
      <w:r w:rsidR="001044D5">
        <w:rPr>
          <w:rFonts w:ascii="Times New Roman" w:hAnsi="Times New Roman" w:cs="Times New Roman"/>
          <w:sz w:val="24"/>
          <w:szCs w:val="24"/>
        </w:rPr>
        <w:t xml:space="preserve">uptivos que </w:t>
      </w:r>
      <w:r w:rsidR="001044D5" w:rsidRPr="001044D5">
        <w:rPr>
          <w:rFonts w:ascii="Times New Roman" w:hAnsi="Times New Roman" w:cs="Times New Roman"/>
          <w:sz w:val="24"/>
          <w:szCs w:val="24"/>
        </w:rPr>
        <w:t xml:space="preserve">permiten </w:t>
      </w:r>
      <w:r w:rsidR="00675E4E" w:rsidRPr="001044D5">
        <w:rPr>
          <w:rFonts w:ascii="Times New Roman" w:hAnsi="Times New Roman" w:cs="Times New Roman"/>
          <w:sz w:val="24"/>
          <w:szCs w:val="24"/>
        </w:rPr>
        <w:t>tr</w:t>
      </w:r>
      <w:r w:rsidR="009D6075" w:rsidRPr="001044D5">
        <w:rPr>
          <w:rFonts w:ascii="Times New Roman" w:hAnsi="Times New Roman" w:cs="Times New Roman"/>
          <w:sz w:val="24"/>
          <w:szCs w:val="24"/>
        </w:rPr>
        <w:t>a</w:t>
      </w:r>
      <w:r w:rsidR="001044D5" w:rsidRPr="001044D5">
        <w:rPr>
          <w:rFonts w:ascii="Times New Roman" w:hAnsi="Times New Roman" w:cs="Times New Roman"/>
          <w:sz w:val="24"/>
          <w:szCs w:val="24"/>
        </w:rPr>
        <w:t xml:space="preserve">nsformar </w:t>
      </w:r>
      <w:r w:rsidR="009D6075" w:rsidRPr="001044D5">
        <w:rPr>
          <w:rFonts w:ascii="Times New Roman" w:hAnsi="Times New Roman" w:cs="Times New Roman"/>
          <w:sz w:val="24"/>
          <w:szCs w:val="24"/>
        </w:rPr>
        <w:t>l</w:t>
      </w:r>
      <w:r w:rsidR="00675E4E" w:rsidRPr="001044D5">
        <w:rPr>
          <w:rFonts w:ascii="Times New Roman" w:hAnsi="Times New Roman" w:cs="Times New Roman"/>
          <w:sz w:val="24"/>
          <w:szCs w:val="24"/>
        </w:rPr>
        <w:t xml:space="preserve">a incertidumbre </w:t>
      </w:r>
      <w:r w:rsidR="009D6075" w:rsidRPr="001044D5">
        <w:rPr>
          <w:rFonts w:ascii="Times New Roman" w:hAnsi="Times New Roman" w:cs="Times New Roman"/>
          <w:sz w:val="24"/>
          <w:szCs w:val="24"/>
        </w:rPr>
        <w:t>e</w:t>
      </w:r>
      <w:r w:rsidR="00675E4E" w:rsidRPr="001044D5">
        <w:rPr>
          <w:rFonts w:ascii="Times New Roman" w:hAnsi="Times New Roman" w:cs="Times New Roman"/>
          <w:sz w:val="24"/>
          <w:szCs w:val="24"/>
        </w:rPr>
        <w:t xml:space="preserve">n una </w:t>
      </w:r>
      <w:r w:rsidR="009D6075" w:rsidRPr="001044D5">
        <w:rPr>
          <w:rFonts w:ascii="Times New Roman" w:hAnsi="Times New Roman" w:cs="Times New Roman"/>
          <w:sz w:val="24"/>
          <w:szCs w:val="24"/>
        </w:rPr>
        <w:t>o</w:t>
      </w:r>
      <w:r w:rsidR="00675E4E" w:rsidRPr="001044D5">
        <w:rPr>
          <w:rFonts w:ascii="Times New Roman" w:hAnsi="Times New Roman" w:cs="Times New Roman"/>
          <w:sz w:val="24"/>
          <w:szCs w:val="24"/>
        </w:rPr>
        <w:t xml:space="preserve">portunidad  para el </w:t>
      </w:r>
      <w:r w:rsidR="00824E70" w:rsidRPr="001044D5">
        <w:rPr>
          <w:rFonts w:ascii="Times New Roman" w:hAnsi="Times New Roman" w:cs="Times New Roman"/>
          <w:sz w:val="24"/>
          <w:szCs w:val="24"/>
        </w:rPr>
        <w:t>fortalecimiento y la innovación pedagógica</w:t>
      </w:r>
      <w:r w:rsidR="006E5356" w:rsidRPr="001044D5">
        <w:rPr>
          <w:rFonts w:ascii="Times New Roman" w:hAnsi="Times New Roman" w:cs="Times New Roman"/>
          <w:sz w:val="24"/>
          <w:szCs w:val="24"/>
        </w:rPr>
        <w:t>.</w:t>
      </w:r>
    </w:p>
    <w:p w14:paraId="6A9671E5" w14:textId="77777777" w:rsidR="001044D5" w:rsidRDefault="00824E70"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w:t>
      </w:r>
      <w:r w:rsidR="004E7F25" w:rsidRPr="002529BD">
        <w:rPr>
          <w:rFonts w:ascii="Times New Roman" w:hAnsi="Times New Roman" w:cs="Times New Roman"/>
          <w:sz w:val="24"/>
          <w:szCs w:val="24"/>
        </w:rPr>
        <w:t>hallazgos</w:t>
      </w:r>
      <w:r>
        <w:rPr>
          <w:rFonts w:ascii="Times New Roman" w:hAnsi="Times New Roman" w:cs="Times New Roman"/>
          <w:sz w:val="24"/>
          <w:szCs w:val="24"/>
        </w:rPr>
        <w:t xml:space="preserve"> fundamentales de este </w:t>
      </w:r>
      <w:r w:rsidR="00B95F39">
        <w:rPr>
          <w:rFonts w:ascii="Times New Roman" w:hAnsi="Times New Roman" w:cs="Times New Roman"/>
          <w:sz w:val="24"/>
          <w:szCs w:val="24"/>
        </w:rPr>
        <w:t xml:space="preserve">estudio derivan </w:t>
      </w:r>
      <w:r w:rsidR="004E7F25" w:rsidRPr="002529BD">
        <w:rPr>
          <w:rFonts w:ascii="Times New Roman" w:hAnsi="Times New Roman" w:cs="Times New Roman"/>
          <w:sz w:val="24"/>
          <w:szCs w:val="24"/>
        </w:rPr>
        <w:t>d</w:t>
      </w:r>
      <w:r w:rsidR="00B95F39">
        <w:rPr>
          <w:rFonts w:ascii="Times New Roman" w:hAnsi="Times New Roman" w:cs="Times New Roman"/>
          <w:sz w:val="24"/>
          <w:szCs w:val="24"/>
        </w:rPr>
        <w:t xml:space="preserve">e </w:t>
      </w:r>
      <w:r w:rsidR="004E7F25" w:rsidRPr="002529BD">
        <w:rPr>
          <w:rFonts w:ascii="Times New Roman" w:hAnsi="Times New Roman" w:cs="Times New Roman"/>
          <w:sz w:val="24"/>
          <w:szCs w:val="24"/>
        </w:rPr>
        <w:t>u</w:t>
      </w:r>
      <w:r w:rsidR="00B95F39">
        <w:rPr>
          <w:rFonts w:ascii="Times New Roman" w:hAnsi="Times New Roman" w:cs="Times New Roman"/>
          <w:sz w:val="24"/>
          <w:szCs w:val="24"/>
        </w:rPr>
        <w:t>n análisis s</w:t>
      </w:r>
      <w:r w:rsidR="00B95F39" w:rsidRPr="002529BD">
        <w:rPr>
          <w:rFonts w:ascii="Times New Roman" w:hAnsi="Times New Roman" w:cs="Times New Roman"/>
          <w:sz w:val="24"/>
          <w:szCs w:val="24"/>
        </w:rPr>
        <w:t>i</w:t>
      </w:r>
      <w:r w:rsidR="00B95F39">
        <w:rPr>
          <w:rFonts w:ascii="Times New Roman" w:hAnsi="Times New Roman" w:cs="Times New Roman"/>
          <w:sz w:val="24"/>
          <w:szCs w:val="24"/>
        </w:rPr>
        <w:t>stemático que p</w:t>
      </w:r>
      <w:r w:rsidR="004E7F25" w:rsidRPr="002529BD">
        <w:rPr>
          <w:rFonts w:ascii="Times New Roman" w:hAnsi="Times New Roman" w:cs="Times New Roman"/>
          <w:sz w:val="24"/>
          <w:szCs w:val="24"/>
        </w:rPr>
        <w:t>er</w:t>
      </w:r>
      <w:r w:rsidR="00B95F39">
        <w:rPr>
          <w:rFonts w:ascii="Times New Roman" w:hAnsi="Times New Roman" w:cs="Times New Roman"/>
          <w:sz w:val="24"/>
          <w:szCs w:val="24"/>
        </w:rPr>
        <w:t>mite co</w:t>
      </w:r>
      <w:r w:rsidR="004E7F25" w:rsidRPr="002529BD">
        <w:rPr>
          <w:rFonts w:ascii="Times New Roman" w:hAnsi="Times New Roman" w:cs="Times New Roman"/>
          <w:sz w:val="24"/>
          <w:szCs w:val="24"/>
        </w:rPr>
        <w:t>n</w:t>
      </w:r>
      <w:r w:rsidR="00B95F39">
        <w:rPr>
          <w:rFonts w:ascii="Times New Roman" w:hAnsi="Times New Roman" w:cs="Times New Roman"/>
          <w:sz w:val="24"/>
          <w:szCs w:val="24"/>
        </w:rPr>
        <w:t>firmar la hipótesis de</w:t>
      </w:r>
      <w:r w:rsidR="001044D5">
        <w:rPr>
          <w:rFonts w:ascii="Times New Roman" w:hAnsi="Times New Roman" w:cs="Times New Roman"/>
          <w:sz w:val="24"/>
          <w:szCs w:val="24"/>
        </w:rPr>
        <w:t xml:space="preserve"> la</w:t>
      </w:r>
      <w:r w:rsidR="00B95F39">
        <w:rPr>
          <w:rFonts w:ascii="Times New Roman" w:hAnsi="Times New Roman" w:cs="Times New Roman"/>
          <w:sz w:val="24"/>
          <w:szCs w:val="24"/>
        </w:rPr>
        <w:t xml:space="preserve"> </w:t>
      </w:r>
      <w:r w:rsidR="004E7F25" w:rsidRPr="002529BD">
        <w:rPr>
          <w:rFonts w:ascii="Times New Roman" w:hAnsi="Times New Roman" w:cs="Times New Roman"/>
          <w:sz w:val="24"/>
          <w:szCs w:val="24"/>
        </w:rPr>
        <w:t xml:space="preserve">investigación, </w:t>
      </w:r>
      <w:r w:rsidR="00B95F39">
        <w:rPr>
          <w:rFonts w:ascii="Times New Roman" w:hAnsi="Times New Roman" w:cs="Times New Roman"/>
          <w:sz w:val="24"/>
          <w:szCs w:val="24"/>
        </w:rPr>
        <w:t>la cual planteaba qu</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 xml:space="preserve"> los directivos gestio</w:t>
      </w:r>
      <w:r w:rsidR="004E7F25" w:rsidRPr="002529BD">
        <w:rPr>
          <w:rFonts w:ascii="Times New Roman" w:hAnsi="Times New Roman" w:cs="Times New Roman"/>
          <w:sz w:val="24"/>
          <w:szCs w:val="24"/>
        </w:rPr>
        <w:t>n</w:t>
      </w:r>
      <w:r w:rsidR="00B95F39">
        <w:rPr>
          <w:rFonts w:ascii="Times New Roman" w:hAnsi="Times New Roman" w:cs="Times New Roman"/>
          <w:sz w:val="24"/>
          <w:szCs w:val="24"/>
        </w:rPr>
        <w:t>an la imprevisibilidad mediante l</w:t>
      </w:r>
      <w:r w:rsidR="004E7F25" w:rsidRPr="002529BD">
        <w:rPr>
          <w:rFonts w:ascii="Times New Roman" w:hAnsi="Times New Roman" w:cs="Times New Roman"/>
          <w:sz w:val="24"/>
          <w:szCs w:val="24"/>
        </w:rPr>
        <w:t>a</w:t>
      </w:r>
      <w:r w:rsidR="00B95F39">
        <w:rPr>
          <w:rFonts w:ascii="Times New Roman" w:hAnsi="Times New Roman" w:cs="Times New Roman"/>
          <w:sz w:val="24"/>
          <w:szCs w:val="24"/>
        </w:rPr>
        <w:t xml:space="preserve"> integración del </w:t>
      </w:r>
      <w:r w:rsidR="004E7F25" w:rsidRPr="002529BD">
        <w:rPr>
          <w:rFonts w:ascii="Times New Roman" w:hAnsi="Times New Roman" w:cs="Times New Roman"/>
          <w:sz w:val="24"/>
          <w:szCs w:val="24"/>
        </w:rPr>
        <w:t xml:space="preserve"> </w:t>
      </w:r>
      <w:r w:rsidR="00B95F39">
        <w:rPr>
          <w:rFonts w:ascii="Times New Roman" w:hAnsi="Times New Roman" w:cs="Times New Roman"/>
          <w:sz w:val="24"/>
          <w:szCs w:val="24"/>
        </w:rPr>
        <w:t xml:space="preserve">análisis de riesgo, la </w:t>
      </w:r>
      <w:r w:rsidR="004E7F25" w:rsidRPr="002529BD">
        <w:rPr>
          <w:rFonts w:ascii="Times New Roman" w:hAnsi="Times New Roman" w:cs="Times New Roman"/>
          <w:sz w:val="24"/>
          <w:szCs w:val="24"/>
        </w:rPr>
        <w:t xml:space="preserve"> </w:t>
      </w:r>
      <w:r w:rsidR="00B95F39">
        <w:rPr>
          <w:rFonts w:ascii="Times New Roman" w:hAnsi="Times New Roman" w:cs="Times New Roman"/>
          <w:sz w:val="24"/>
          <w:szCs w:val="24"/>
        </w:rPr>
        <w:t xml:space="preserve">flexibilidad organizacional y la comunicación efectiva. En la categoría de gestión de </w:t>
      </w:r>
      <w:r w:rsidR="004E7F25" w:rsidRPr="002529BD">
        <w:rPr>
          <w:rFonts w:ascii="Times New Roman" w:hAnsi="Times New Roman" w:cs="Times New Roman"/>
          <w:sz w:val="24"/>
          <w:szCs w:val="24"/>
        </w:rPr>
        <w:t>l</w:t>
      </w:r>
      <w:r w:rsidR="00B95F39">
        <w:rPr>
          <w:rFonts w:ascii="Times New Roman" w:hAnsi="Times New Roman" w:cs="Times New Roman"/>
          <w:sz w:val="24"/>
          <w:szCs w:val="24"/>
        </w:rPr>
        <w:t>a incertidumbre (planeación por escenarios, estrategias, toma de decisiones y gestión del cambio), s</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 xml:space="preserve"> ratifica qu</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 xml:space="preserve"> l</w:t>
      </w:r>
      <w:r w:rsidR="004E7F25" w:rsidRPr="002529BD">
        <w:rPr>
          <w:rFonts w:ascii="Times New Roman" w:hAnsi="Times New Roman" w:cs="Times New Roman"/>
          <w:sz w:val="24"/>
          <w:szCs w:val="24"/>
        </w:rPr>
        <w:t>o</w:t>
      </w:r>
      <w:r w:rsidR="00B95F39">
        <w:rPr>
          <w:rFonts w:ascii="Times New Roman" w:hAnsi="Times New Roman" w:cs="Times New Roman"/>
          <w:sz w:val="24"/>
          <w:szCs w:val="24"/>
        </w:rPr>
        <w:t xml:space="preserve">s </w:t>
      </w:r>
      <w:r w:rsidR="004E7F25" w:rsidRPr="002529BD">
        <w:rPr>
          <w:rFonts w:ascii="Times New Roman" w:hAnsi="Times New Roman" w:cs="Times New Roman"/>
          <w:sz w:val="24"/>
          <w:szCs w:val="24"/>
        </w:rPr>
        <w:t>r</w:t>
      </w:r>
      <w:r w:rsidR="00B95F39">
        <w:rPr>
          <w:rFonts w:ascii="Times New Roman" w:hAnsi="Times New Roman" w:cs="Times New Roman"/>
          <w:sz w:val="24"/>
          <w:szCs w:val="24"/>
        </w:rPr>
        <w:t>ectores implementan un</w:t>
      </w:r>
      <w:r w:rsidR="004E7F25" w:rsidRPr="002529BD">
        <w:rPr>
          <w:rFonts w:ascii="Times New Roman" w:hAnsi="Times New Roman" w:cs="Times New Roman"/>
          <w:sz w:val="24"/>
          <w:szCs w:val="24"/>
        </w:rPr>
        <w:t>a</w:t>
      </w:r>
      <w:r w:rsidR="00B95F39">
        <w:rPr>
          <w:rFonts w:ascii="Times New Roman" w:hAnsi="Times New Roman" w:cs="Times New Roman"/>
          <w:sz w:val="24"/>
          <w:szCs w:val="24"/>
        </w:rPr>
        <w:t xml:space="preserve"> planificación </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structurada que i</w:t>
      </w:r>
      <w:r w:rsidR="004E7F25" w:rsidRPr="002529BD">
        <w:rPr>
          <w:rFonts w:ascii="Times New Roman" w:hAnsi="Times New Roman" w:cs="Times New Roman"/>
          <w:sz w:val="24"/>
          <w:szCs w:val="24"/>
        </w:rPr>
        <w:t>n</w:t>
      </w:r>
      <w:r w:rsidR="00B95F39">
        <w:rPr>
          <w:rFonts w:ascii="Times New Roman" w:hAnsi="Times New Roman" w:cs="Times New Roman"/>
          <w:sz w:val="24"/>
          <w:szCs w:val="24"/>
        </w:rPr>
        <w:t xml:space="preserve">corpora </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 xml:space="preserve">l uso de matrices de riesgo y </w:t>
      </w:r>
      <w:r w:rsidR="004E7F25" w:rsidRPr="002529BD">
        <w:rPr>
          <w:rFonts w:ascii="Times New Roman" w:hAnsi="Times New Roman" w:cs="Times New Roman"/>
          <w:sz w:val="24"/>
          <w:szCs w:val="24"/>
        </w:rPr>
        <w:t>e</w:t>
      </w:r>
      <w:r w:rsidR="00B95F39">
        <w:rPr>
          <w:rFonts w:ascii="Times New Roman" w:hAnsi="Times New Roman" w:cs="Times New Roman"/>
          <w:sz w:val="24"/>
          <w:szCs w:val="24"/>
        </w:rPr>
        <w:t>valuaciones institucionales p</w:t>
      </w:r>
      <w:r w:rsidR="004E7F25" w:rsidRPr="002529BD">
        <w:rPr>
          <w:rFonts w:ascii="Times New Roman" w:hAnsi="Times New Roman" w:cs="Times New Roman"/>
          <w:sz w:val="24"/>
          <w:szCs w:val="24"/>
        </w:rPr>
        <w:t>ar</w:t>
      </w:r>
      <w:r w:rsidR="00B95F39">
        <w:rPr>
          <w:rFonts w:ascii="Times New Roman" w:hAnsi="Times New Roman" w:cs="Times New Roman"/>
          <w:sz w:val="24"/>
          <w:szCs w:val="24"/>
        </w:rPr>
        <w:t xml:space="preserve">a mitigar </w:t>
      </w:r>
      <w:r w:rsidR="004E7F25" w:rsidRPr="002529BD">
        <w:rPr>
          <w:rFonts w:ascii="Times New Roman" w:hAnsi="Times New Roman" w:cs="Times New Roman"/>
          <w:sz w:val="24"/>
          <w:szCs w:val="24"/>
        </w:rPr>
        <w:t>l</w:t>
      </w:r>
      <w:r w:rsidR="00B95F39">
        <w:rPr>
          <w:rFonts w:ascii="Times New Roman" w:hAnsi="Times New Roman" w:cs="Times New Roman"/>
          <w:sz w:val="24"/>
          <w:szCs w:val="24"/>
        </w:rPr>
        <w:t>a falta de c</w:t>
      </w:r>
      <w:r w:rsidR="004E7F25" w:rsidRPr="002529BD">
        <w:rPr>
          <w:rFonts w:ascii="Times New Roman" w:hAnsi="Times New Roman" w:cs="Times New Roman"/>
          <w:sz w:val="24"/>
          <w:szCs w:val="24"/>
        </w:rPr>
        <w:t>o</w:t>
      </w:r>
      <w:r w:rsidR="00B95F39">
        <w:rPr>
          <w:rFonts w:ascii="Times New Roman" w:hAnsi="Times New Roman" w:cs="Times New Roman"/>
          <w:sz w:val="24"/>
          <w:szCs w:val="24"/>
        </w:rPr>
        <w:t xml:space="preserve">ntrol </w:t>
      </w:r>
      <w:r w:rsidR="00AD0469">
        <w:rPr>
          <w:rFonts w:ascii="Times New Roman" w:hAnsi="Times New Roman" w:cs="Times New Roman"/>
          <w:sz w:val="24"/>
          <w:szCs w:val="24"/>
        </w:rPr>
        <w:t>sobre lo</w:t>
      </w:r>
      <w:r w:rsidR="004E7F25" w:rsidRPr="002529BD">
        <w:rPr>
          <w:rFonts w:ascii="Times New Roman" w:hAnsi="Times New Roman" w:cs="Times New Roman"/>
          <w:sz w:val="24"/>
          <w:szCs w:val="24"/>
        </w:rPr>
        <w:t>s re</w:t>
      </w:r>
      <w:r w:rsidR="001044D5">
        <w:rPr>
          <w:rFonts w:ascii="Times New Roman" w:hAnsi="Times New Roman" w:cs="Times New Roman"/>
          <w:sz w:val="24"/>
          <w:szCs w:val="24"/>
        </w:rPr>
        <w:t>sultados.</w:t>
      </w:r>
    </w:p>
    <w:p w14:paraId="5777F5E0" w14:textId="77777777" w:rsidR="001044D5" w:rsidRPr="00230184" w:rsidRDefault="00AD0469" w:rsidP="00BE0E6D">
      <w:pPr>
        <w:spacing w:after="0" w:line="360" w:lineRule="auto"/>
        <w:ind w:firstLine="709"/>
        <w:jc w:val="both"/>
        <w:rPr>
          <w:rFonts w:ascii="Times New Roman" w:hAnsi="Times New Roman" w:cs="Times New Roman"/>
          <w:sz w:val="24"/>
          <w:szCs w:val="24"/>
        </w:rPr>
      </w:pPr>
      <w:r w:rsidRPr="00230184">
        <w:rPr>
          <w:rFonts w:ascii="Times New Roman" w:hAnsi="Times New Roman" w:cs="Times New Roman"/>
          <w:sz w:val="24"/>
          <w:szCs w:val="24"/>
        </w:rPr>
        <w:t xml:space="preserve">El aporte distintivo de </w:t>
      </w:r>
      <w:r w:rsidR="004E7F25" w:rsidRPr="00230184">
        <w:rPr>
          <w:rFonts w:ascii="Times New Roman" w:hAnsi="Times New Roman" w:cs="Times New Roman"/>
          <w:sz w:val="24"/>
          <w:szCs w:val="24"/>
        </w:rPr>
        <w:t>es</w:t>
      </w:r>
      <w:r w:rsidRPr="00230184">
        <w:rPr>
          <w:rFonts w:ascii="Times New Roman" w:hAnsi="Times New Roman" w:cs="Times New Roman"/>
          <w:sz w:val="24"/>
          <w:szCs w:val="24"/>
        </w:rPr>
        <w:t>te trabajo al conocimiento científico co</w:t>
      </w:r>
      <w:r w:rsidR="004E7F25" w:rsidRPr="00230184">
        <w:rPr>
          <w:rFonts w:ascii="Times New Roman" w:hAnsi="Times New Roman" w:cs="Times New Roman"/>
          <w:sz w:val="24"/>
          <w:szCs w:val="24"/>
        </w:rPr>
        <w:t>n</w:t>
      </w:r>
      <w:r w:rsidRPr="00230184">
        <w:rPr>
          <w:rFonts w:ascii="Times New Roman" w:hAnsi="Times New Roman" w:cs="Times New Roman"/>
          <w:sz w:val="24"/>
          <w:szCs w:val="24"/>
        </w:rPr>
        <w:t xml:space="preserve">siste </w:t>
      </w:r>
      <w:r w:rsidR="004E7F25" w:rsidRPr="00230184">
        <w:rPr>
          <w:rFonts w:ascii="Times New Roman" w:hAnsi="Times New Roman" w:cs="Times New Roman"/>
          <w:sz w:val="24"/>
          <w:szCs w:val="24"/>
        </w:rPr>
        <w:t xml:space="preserve">en la </w:t>
      </w:r>
      <w:r w:rsidRPr="00230184">
        <w:rPr>
          <w:rFonts w:ascii="Times New Roman" w:hAnsi="Times New Roman" w:cs="Times New Roman"/>
          <w:sz w:val="24"/>
          <w:szCs w:val="24"/>
        </w:rPr>
        <w:t xml:space="preserve">identificación de </w:t>
      </w:r>
      <w:r w:rsidR="004E7F25" w:rsidRPr="00230184">
        <w:rPr>
          <w:rFonts w:ascii="Times New Roman" w:hAnsi="Times New Roman" w:cs="Times New Roman"/>
          <w:sz w:val="24"/>
          <w:szCs w:val="24"/>
        </w:rPr>
        <w:t>r</w:t>
      </w:r>
      <w:r w:rsidRPr="00230184">
        <w:rPr>
          <w:rFonts w:ascii="Times New Roman" w:hAnsi="Times New Roman" w:cs="Times New Roman"/>
          <w:sz w:val="24"/>
          <w:szCs w:val="24"/>
        </w:rPr>
        <w:t>u</w:t>
      </w:r>
      <w:r w:rsidR="004E7F25" w:rsidRPr="00230184">
        <w:rPr>
          <w:rFonts w:ascii="Times New Roman" w:hAnsi="Times New Roman" w:cs="Times New Roman"/>
          <w:sz w:val="24"/>
          <w:szCs w:val="24"/>
        </w:rPr>
        <w:t>ta</w:t>
      </w:r>
      <w:r w:rsidRPr="00230184">
        <w:rPr>
          <w:rFonts w:ascii="Times New Roman" w:hAnsi="Times New Roman" w:cs="Times New Roman"/>
          <w:sz w:val="24"/>
          <w:szCs w:val="24"/>
        </w:rPr>
        <w:t>s de planificación integral y proactiva</w:t>
      </w:r>
      <w:r w:rsidR="001044D5" w:rsidRPr="00230184">
        <w:rPr>
          <w:rFonts w:ascii="Times New Roman" w:hAnsi="Times New Roman" w:cs="Times New Roman"/>
          <w:sz w:val="24"/>
          <w:szCs w:val="24"/>
        </w:rPr>
        <w:t>s</w:t>
      </w:r>
      <w:r w:rsidRPr="00230184">
        <w:rPr>
          <w:rFonts w:ascii="Times New Roman" w:hAnsi="Times New Roman" w:cs="Times New Roman"/>
          <w:sz w:val="24"/>
          <w:szCs w:val="24"/>
        </w:rPr>
        <w:t>, l</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 xml:space="preserve">s cuales </w:t>
      </w:r>
      <w:r w:rsidR="004E7F25" w:rsidRPr="00230184">
        <w:rPr>
          <w:rFonts w:ascii="Times New Roman" w:hAnsi="Times New Roman" w:cs="Times New Roman"/>
          <w:sz w:val="24"/>
          <w:szCs w:val="24"/>
        </w:rPr>
        <w:t xml:space="preserve"> p</w:t>
      </w:r>
      <w:r w:rsidRPr="00230184">
        <w:rPr>
          <w:rFonts w:ascii="Times New Roman" w:hAnsi="Times New Roman" w:cs="Times New Roman"/>
          <w:sz w:val="24"/>
          <w:szCs w:val="24"/>
        </w:rPr>
        <w:t>ermiten tr</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 xml:space="preserve">scender la gestión reactiva y </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provechar la incertidumbre como u</w:t>
      </w:r>
      <w:r w:rsidR="004E7F25" w:rsidRPr="00230184">
        <w:rPr>
          <w:rFonts w:ascii="Times New Roman" w:hAnsi="Times New Roman" w:cs="Times New Roman"/>
          <w:sz w:val="24"/>
          <w:szCs w:val="24"/>
        </w:rPr>
        <w:t>n</w:t>
      </w:r>
      <w:r w:rsidRPr="00230184">
        <w:rPr>
          <w:rFonts w:ascii="Times New Roman" w:hAnsi="Times New Roman" w:cs="Times New Roman"/>
          <w:sz w:val="24"/>
          <w:szCs w:val="24"/>
        </w:rPr>
        <w:t>a herramienta pedagógica para e</w:t>
      </w:r>
      <w:r w:rsidR="004E7F25" w:rsidRPr="00230184">
        <w:rPr>
          <w:rFonts w:ascii="Times New Roman" w:hAnsi="Times New Roman" w:cs="Times New Roman"/>
          <w:sz w:val="24"/>
          <w:szCs w:val="24"/>
        </w:rPr>
        <w:t>l</w:t>
      </w:r>
      <w:r w:rsidRPr="00230184">
        <w:rPr>
          <w:rFonts w:ascii="Times New Roman" w:hAnsi="Times New Roman" w:cs="Times New Roman"/>
          <w:sz w:val="24"/>
          <w:szCs w:val="24"/>
        </w:rPr>
        <w:t xml:space="preserve"> fortalecimiento institucional.</w:t>
      </w:r>
    </w:p>
    <w:p w14:paraId="64BF58CD" w14:textId="30207BA7" w:rsidR="00A5736D" w:rsidRDefault="00AD0469"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diferencia de otros contextos de gestión, estos </w:t>
      </w:r>
      <w:r w:rsidRPr="002529BD">
        <w:rPr>
          <w:rFonts w:ascii="Times New Roman" w:hAnsi="Times New Roman" w:cs="Times New Roman"/>
          <w:sz w:val="24"/>
          <w:szCs w:val="24"/>
        </w:rPr>
        <w:t>l</w:t>
      </w:r>
      <w:r>
        <w:rPr>
          <w:rFonts w:ascii="Times New Roman" w:hAnsi="Times New Roman" w:cs="Times New Roman"/>
          <w:sz w:val="24"/>
          <w:szCs w:val="24"/>
        </w:rPr>
        <w:t>íderes  c</w:t>
      </w:r>
      <w:r w:rsidR="004E7F25" w:rsidRPr="002529BD">
        <w:rPr>
          <w:rFonts w:ascii="Times New Roman" w:hAnsi="Times New Roman" w:cs="Times New Roman"/>
          <w:sz w:val="24"/>
          <w:szCs w:val="24"/>
        </w:rPr>
        <w:t>o</w:t>
      </w:r>
      <w:r>
        <w:rPr>
          <w:rFonts w:ascii="Times New Roman" w:hAnsi="Times New Roman" w:cs="Times New Roman"/>
          <w:sz w:val="24"/>
          <w:szCs w:val="24"/>
        </w:rPr>
        <w:t xml:space="preserve">lombianos </w:t>
      </w:r>
      <w:r w:rsidR="004E7F25" w:rsidRPr="002529BD">
        <w:rPr>
          <w:rFonts w:ascii="Times New Roman" w:hAnsi="Times New Roman" w:cs="Times New Roman"/>
          <w:sz w:val="24"/>
          <w:szCs w:val="24"/>
        </w:rPr>
        <w:t>de</w:t>
      </w:r>
      <w:r>
        <w:rPr>
          <w:rFonts w:ascii="Times New Roman" w:hAnsi="Times New Roman" w:cs="Times New Roman"/>
          <w:sz w:val="24"/>
          <w:szCs w:val="24"/>
        </w:rPr>
        <w:t>muestran un liderazgo adaptativo y estratégico que utiliza</w:t>
      </w:r>
      <w:r w:rsidR="001044D5">
        <w:rPr>
          <w:rFonts w:ascii="Times New Roman" w:hAnsi="Times New Roman" w:cs="Times New Roman"/>
          <w:sz w:val="24"/>
          <w:szCs w:val="24"/>
        </w:rPr>
        <w:t>n</w:t>
      </w:r>
      <w:r>
        <w:rPr>
          <w:rFonts w:ascii="Times New Roman" w:hAnsi="Times New Roman" w:cs="Times New Roman"/>
          <w:sz w:val="24"/>
          <w:szCs w:val="24"/>
        </w:rPr>
        <w:t xml:space="preserve"> instrumentos como el POA y el PMI como el ADN de la co</w:t>
      </w:r>
      <w:r w:rsidR="004E7F25" w:rsidRPr="002529BD">
        <w:rPr>
          <w:rFonts w:ascii="Times New Roman" w:hAnsi="Times New Roman" w:cs="Times New Roman"/>
          <w:sz w:val="24"/>
          <w:szCs w:val="24"/>
        </w:rPr>
        <w:t>m</w:t>
      </w:r>
      <w:r>
        <w:rPr>
          <w:rFonts w:ascii="Times New Roman" w:hAnsi="Times New Roman" w:cs="Times New Roman"/>
          <w:sz w:val="24"/>
          <w:szCs w:val="24"/>
        </w:rPr>
        <w:t>un</w:t>
      </w:r>
      <w:r w:rsidR="004E7F25" w:rsidRPr="002529BD">
        <w:rPr>
          <w:rFonts w:ascii="Times New Roman" w:hAnsi="Times New Roman" w:cs="Times New Roman"/>
          <w:sz w:val="24"/>
          <w:szCs w:val="24"/>
        </w:rPr>
        <w:t>i</w:t>
      </w:r>
      <w:r>
        <w:rPr>
          <w:rFonts w:ascii="Times New Roman" w:hAnsi="Times New Roman" w:cs="Times New Roman"/>
          <w:sz w:val="24"/>
          <w:szCs w:val="24"/>
        </w:rPr>
        <w:t xml:space="preserve">dad </w:t>
      </w:r>
      <w:r w:rsidR="004E7F25" w:rsidRPr="002529BD">
        <w:rPr>
          <w:rFonts w:ascii="Times New Roman" w:hAnsi="Times New Roman" w:cs="Times New Roman"/>
          <w:sz w:val="24"/>
          <w:szCs w:val="24"/>
        </w:rPr>
        <w:t>e</w:t>
      </w:r>
      <w:r>
        <w:rPr>
          <w:rFonts w:ascii="Times New Roman" w:hAnsi="Times New Roman" w:cs="Times New Roman"/>
          <w:sz w:val="24"/>
          <w:szCs w:val="24"/>
        </w:rPr>
        <w:t>ducativa, permi</w:t>
      </w:r>
      <w:r w:rsidR="004E7F25" w:rsidRPr="002529BD">
        <w:rPr>
          <w:rFonts w:ascii="Times New Roman" w:hAnsi="Times New Roman" w:cs="Times New Roman"/>
          <w:sz w:val="24"/>
          <w:szCs w:val="24"/>
        </w:rPr>
        <w:t>t</w:t>
      </w:r>
      <w:r>
        <w:rPr>
          <w:rFonts w:ascii="Times New Roman" w:hAnsi="Times New Roman" w:cs="Times New Roman"/>
          <w:sz w:val="24"/>
          <w:szCs w:val="24"/>
        </w:rPr>
        <w:t>iendo proyectar met</w:t>
      </w:r>
      <w:r w:rsidR="004E7F25" w:rsidRPr="002529BD">
        <w:rPr>
          <w:rFonts w:ascii="Times New Roman" w:hAnsi="Times New Roman" w:cs="Times New Roman"/>
          <w:sz w:val="24"/>
          <w:szCs w:val="24"/>
        </w:rPr>
        <w:t>as</w:t>
      </w:r>
      <w:r>
        <w:rPr>
          <w:rFonts w:ascii="Times New Roman" w:hAnsi="Times New Roman" w:cs="Times New Roman"/>
          <w:sz w:val="24"/>
          <w:szCs w:val="24"/>
        </w:rPr>
        <w:t xml:space="preserve"> de largo plazo y asegurar la continuidad educativa frente a crisis disruptivas</w:t>
      </w:r>
      <w:r w:rsidR="004E7F25" w:rsidRPr="002529BD">
        <w:rPr>
          <w:rFonts w:ascii="Times New Roman" w:hAnsi="Times New Roman" w:cs="Times New Roman"/>
          <w:sz w:val="24"/>
          <w:szCs w:val="24"/>
        </w:rPr>
        <w:t xml:space="preserve"> como</w:t>
      </w:r>
      <w:r w:rsidR="006E5356">
        <w:rPr>
          <w:rFonts w:ascii="Times New Roman" w:hAnsi="Times New Roman" w:cs="Times New Roman"/>
          <w:sz w:val="24"/>
          <w:szCs w:val="24"/>
        </w:rPr>
        <w:t xml:space="preserve"> la p</w:t>
      </w:r>
      <w:r w:rsidR="004E7F25" w:rsidRPr="002529BD">
        <w:rPr>
          <w:rFonts w:ascii="Times New Roman" w:hAnsi="Times New Roman" w:cs="Times New Roman"/>
          <w:sz w:val="24"/>
          <w:szCs w:val="24"/>
        </w:rPr>
        <w:t>a</w:t>
      </w:r>
      <w:r w:rsidR="006E5356">
        <w:rPr>
          <w:rFonts w:ascii="Times New Roman" w:hAnsi="Times New Roman" w:cs="Times New Roman"/>
          <w:sz w:val="24"/>
          <w:szCs w:val="24"/>
        </w:rPr>
        <w:t>ndemia del Covid – 19.</w:t>
      </w:r>
    </w:p>
    <w:p w14:paraId="6674CF3A" w14:textId="2CC73EBC" w:rsidR="006E5356" w:rsidRDefault="004E7F25"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 xml:space="preserve">La adopción de planes estratégicos a largo plazo, </w:t>
      </w:r>
      <w:r w:rsidR="006E5356">
        <w:rPr>
          <w:rFonts w:ascii="Times New Roman" w:hAnsi="Times New Roman" w:cs="Times New Roman"/>
          <w:sz w:val="24"/>
          <w:szCs w:val="24"/>
        </w:rPr>
        <w:t xml:space="preserve">fundamentada en el análisis de escenarios y </w:t>
      </w:r>
      <w:r w:rsidRPr="002529BD">
        <w:rPr>
          <w:rFonts w:ascii="Times New Roman" w:hAnsi="Times New Roman" w:cs="Times New Roman"/>
          <w:sz w:val="24"/>
          <w:szCs w:val="24"/>
        </w:rPr>
        <w:t>la revisi</w:t>
      </w:r>
      <w:r w:rsidR="006E5356">
        <w:rPr>
          <w:rFonts w:ascii="Times New Roman" w:hAnsi="Times New Roman" w:cs="Times New Roman"/>
          <w:sz w:val="24"/>
          <w:szCs w:val="24"/>
        </w:rPr>
        <w:t xml:space="preserve">ón sistemática de instrumentos </w:t>
      </w:r>
      <w:r w:rsidRPr="002529BD">
        <w:rPr>
          <w:rFonts w:ascii="Times New Roman" w:hAnsi="Times New Roman" w:cs="Times New Roman"/>
          <w:sz w:val="24"/>
          <w:szCs w:val="24"/>
        </w:rPr>
        <w:t>institucionales,</w:t>
      </w:r>
      <w:r w:rsidR="006E5356">
        <w:rPr>
          <w:rFonts w:ascii="Times New Roman" w:hAnsi="Times New Roman" w:cs="Times New Roman"/>
          <w:sz w:val="24"/>
          <w:szCs w:val="24"/>
        </w:rPr>
        <w:t xml:space="preserve"> g</w:t>
      </w:r>
      <w:r w:rsidRPr="002529BD">
        <w:rPr>
          <w:rFonts w:ascii="Times New Roman" w:hAnsi="Times New Roman" w:cs="Times New Roman"/>
          <w:sz w:val="24"/>
          <w:szCs w:val="24"/>
        </w:rPr>
        <w:t>a</w:t>
      </w:r>
      <w:r w:rsidR="006E5356">
        <w:rPr>
          <w:rFonts w:ascii="Times New Roman" w:hAnsi="Times New Roman" w:cs="Times New Roman"/>
          <w:sz w:val="24"/>
          <w:szCs w:val="24"/>
        </w:rPr>
        <w:t xml:space="preserve">rantiza </w:t>
      </w:r>
      <w:r w:rsidRPr="002529BD">
        <w:rPr>
          <w:rFonts w:ascii="Times New Roman" w:hAnsi="Times New Roman" w:cs="Times New Roman"/>
          <w:sz w:val="24"/>
          <w:szCs w:val="24"/>
        </w:rPr>
        <w:t>l</w:t>
      </w:r>
      <w:r w:rsidR="006E5356">
        <w:rPr>
          <w:rFonts w:ascii="Times New Roman" w:hAnsi="Times New Roman" w:cs="Times New Roman"/>
          <w:sz w:val="24"/>
          <w:szCs w:val="24"/>
        </w:rPr>
        <w:t xml:space="preserve">a efectividad y pertinencia </w:t>
      </w:r>
      <w:r w:rsidRPr="002529BD">
        <w:rPr>
          <w:rFonts w:ascii="Times New Roman" w:hAnsi="Times New Roman" w:cs="Times New Roman"/>
          <w:sz w:val="24"/>
          <w:szCs w:val="24"/>
        </w:rPr>
        <w:t>de</w:t>
      </w:r>
      <w:r w:rsidR="006E5356">
        <w:rPr>
          <w:rFonts w:ascii="Times New Roman" w:hAnsi="Times New Roman" w:cs="Times New Roman"/>
          <w:sz w:val="24"/>
          <w:szCs w:val="24"/>
        </w:rPr>
        <w:t xml:space="preserve"> la gestión a</w:t>
      </w:r>
      <w:r w:rsidR="006E5356" w:rsidRPr="002529BD">
        <w:rPr>
          <w:rFonts w:ascii="Times New Roman" w:hAnsi="Times New Roman" w:cs="Times New Roman"/>
          <w:sz w:val="24"/>
          <w:szCs w:val="24"/>
        </w:rPr>
        <w:t>c</w:t>
      </w:r>
      <w:r w:rsidR="006E5356">
        <w:rPr>
          <w:rFonts w:ascii="Times New Roman" w:hAnsi="Times New Roman" w:cs="Times New Roman"/>
          <w:sz w:val="24"/>
          <w:szCs w:val="24"/>
        </w:rPr>
        <w:t>adémica y administrativa. Dicho marco pr</w:t>
      </w:r>
      <w:r w:rsidRPr="002529BD">
        <w:rPr>
          <w:rFonts w:ascii="Times New Roman" w:hAnsi="Times New Roman" w:cs="Times New Roman"/>
          <w:sz w:val="24"/>
          <w:szCs w:val="24"/>
        </w:rPr>
        <w:t>o</w:t>
      </w:r>
      <w:r w:rsidR="006E5356">
        <w:rPr>
          <w:rFonts w:ascii="Times New Roman" w:hAnsi="Times New Roman" w:cs="Times New Roman"/>
          <w:sz w:val="24"/>
          <w:szCs w:val="24"/>
        </w:rPr>
        <w:t xml:space="preserve">spectivo permite a </w:t>
      </w:r>
      <w:r w:rsidR="006E5356">
        <w:rPr>
          <w:rFonts w:ascii="Times New Roman" w:hAnsi="Times New Roman" w:cs="Times New Roman"/>
          <w:sz w:val="24"/>
          <w:szCs w:val="24"/>
        </w:rPr>
        <w:lastRenderedPageBreak/>
        <w:t>los centros educativos asi</w:t>
      </w:r>
      <w:r w:rsidRPr="002529BD">
        <w:rPr>
          <w:rFonts w:ascii="Times New Roman" w:hAnsi="Times New Roman" w:cs="Times New Roman"/>
          <w:sz w:val="24"/>
          <w:szCs w:val="24"/>
        </w:rPr>
        <w:t>m</w:t>
      </w:r>
      <w:r w:rsidR="00A5736D">
        <w:rPr>
          <w:rFonts w:ascii="Times New Roman" w:hAnsi="Times New Roman" w:cs="Times New Roman"/>
          <w:sz w:val="24"/>
          <w:szCs w:val="24"/>
        </w:rPr>
        <w:t>ilar las n</w:t>
      </w:r>
      <w:r w:rsidRPr="002529BD">
        <w:rPr>
          <w:rFonts w:ascii="Times New Roman" w:hAnsi="Times New Roman" w:cs="Times New Roman"/>
          <w:sz w:val="24"/>
          <w:szCs w:val="24"/>
        </w:rPr>
        <w:t>e</w:t>
      </w:r>
      <w:r w:rsidR="00A5736D">
        <w:rPr>
          <w:rFonts w:ascii="Times New Roman" w:hAnsi="Times New Roman" w:cs="Times New Roman"/>
          <w:sz w:val="24"/>
          <w:szCs w:val="24"/>
        </w:rPr>
        <w:t xml:space="preserve">cesidades </w:t>
      </w:r>
      <w:r w:rsidRPr="002529BD">
        <w:rPr>
          <w:rFonts w:ascii="Times New Roman" w:hAnsi="Times New Roman" w:cs="Times New Roman"/>
          <w:sz w:val="24"/>
          <w:szCs w:val="24"/>
        </w:rPr>
        <w:t>e</w:t>
      </w:r>
      <w:r w:rsidR="00A5736D">
        <w:rPr>
          <w:rFonts w:ascii="Times New Roman" w:hAnsi="Times New Roman" w:cs="Times New Roman"/>
          <w:sz w:val="24"/>
          <w:szCs w:val="24"/>
        </w:rPr>
        <w:t xml:space="preserve">mergentes, asegurando </w:t>
      </w:r>
      <w:r w:rsidRPr="002529BD">
        <w:rPr>
          <w:rFonts w:ascii="Times New Roman" w:hAnsi="Times New Roman" w:cs="Times New Roman"/>
          <w:sz w:val="24"/>
          <w:szCs w:val="24"/>
        </w:rPr>
        <w:t>u</w:t>
      </w:r>
      <w:r w:rsidR="00A5736D">
        <w:rPr>
          <w:rFonts w:ascii="Times New Roman" w:hAnsi="Times New Roman" w:cs="Times New Roman"/>
          <w:sz w:val="24"/>
          <w:szCs w:val="24"/>
        </w:rPr>
        <w:t xml:space="preserve">na respuesta flexible y proactiva que </w:t>
      </w:r>
      <w:r w:rsidRPr="002529BD">
        <w:rPr>
          <w:rFonts w:ascii="Times New Roman" w:hAnsi="Times New Roman" w:cs="Times New Roman"/>
          <w:sz w:val="24"/>
          <w:szCs w:val="24"/>
        </w:rPr>
        <w:t>m</w:t>
      </w:r>
      <w:r w:rsidR="00A5736D">
        <w:rPr>
          <w:rFonts w:ascii="Times New Roman" w:hAnsi="Times New Roman" w:cs="Times New Roman"/>
          <w:sz w:val="24"/>
          <w:szCs w:val="24"/>
        </w:rPr>
        <w:t xml:space="preserve">itiga los </w:t>
      </w:r>
      <w:r w:rsidRPr="002529BD">
        <w:rPr>
          <w:rFonts w:ascii="Times New Roman" w:hAnsi="Times New Roman" w:cs="Times New Roman"/>
          <w:sz w:val="24"/>
          <w:szCs w:val="24"/>
        </w:rPr>
        <w:t>e</w:t>
      </w:r>
      <w:r w:rsidR="00A5736D">
        <w:rPr>
          <w:rFonts w:ascii="Times New Roman" w:hAnsi="Times New Roman" w:cs="Times New Roman"/>
          <w:sz w:val="24"/>
          <w:szCs w:val="24"/>
        </w:rPr>
        <w:t>fectos d</w:t>
      </w:r>
      <w:r w:rsidRPr="002529BD">
        <w:rPr>
          <w:rFonts w:ascii="Times New Roman" w:hAnsi="Times New Roman" w:cs="Times New Roman"/>
          <w:sz w:val="24"/>
          <w:szCs w:val="24"/>
        </w:rPr>
        <w:t>e</w:t>
      </w:r>
      <w:r w:rsidR="001044D5">
        <w:rPr>
          <w:rFonts w:ascii="Times New Roman" w:hAnsi="Times New Roman" w:cs="Times New Roman"/>
          <w:sz w:val="24"/>
          <w:szCs w:val="24"/>
        </w:rPr>
        <w:t xml:space="preserve"> la</w:t>
      </w:r>
      <w:r w:rsidR="00A5736D">
        <w:rPr>
          <w:rFonts w:ascii="Times New Roman" w:hAnsi="Times New Roman" w:cs="Times New Roman"/>
          <w:sz w:val="24"/>
          <w:szCs w:val="24"/>
        </w:rPr>
        <w:t xml:space="preserve"> </w:t>
      </w:r>
      <w:r w:rsidRPr="002529BD">
        <w:rPr>
          <w:rFonts w:ascii="Times New Roman" w:hAnsi="Times New Roman" w:cs="Times New Roman"/>
          <w:sz w:val="24"/>
          <w:szCs w:val="24"/>
        </w:rPr>
        <w:t>i</w:t>
      </w:r>
      <w:r w:rsidR="00A5736D">
        <w:rPr>
          <w:rFonts w:ascii="Times New Roman" w:hAnsi="Times New Roman" w:cs="Times New Roman"/>
          <w:sz w:val="24"/>
          <w:szCs w:val="24"/>
        </w:rPr>
        <w:t>ncertidumbre</w:t>
      </w:r>
      <w:r w:rsidR="001044D5">
        <w:rPr>
          <w:rFonts w:ascii="Times New Roman" w:hAnsi="Times New Roman" w:cs="Times New Roman"/>
          <w:sz w:val="24"/>
          <w:szCs w:val="24"/>
        </w:rPr>
        <w:t>.</w:t>
      </w:r>
      <w:r w:rsidR="00A5736D">
        <w:rPr>
          <w:rFonts w:ascii="Times New Roman" w:hAnsi="Times New Roman" w:cs="Times New Roman"/>
          <w:sz w:val="24"/>
          <w:szCs w:val="24"/>
        </w:rPr>
        <w:t xml:space="preserve"> </w:t>
      </w:r>
    </w:p>
    <w:p w14:paraId="0D5F48ED" w14:textId="1D683AFD" w:rsidR="00290AB7" w:rsidRDefault="004E7F25"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La planificación por escenarios en las instituciones educativas</w:t>
      </w:r>
      <w:r w:rsidR="001044D5">
        <w:rPr>
          <w:rFonts w:ascii="Times New Roman" w:hAnsi="Times New Roman" w:cs="Times New Roman"/>
          <w:sz w:val="24"/>
          <w:szCs w:val="24"/>
        </w:rPr>
        <w:t xml:space="preserve"> analizada</w:t>
      </w:r>
      <w:r w:rsidR="00A5736D">
        <w:rPr>
          <w:rFonts w:ascii="Times New Roman" w:hAnsi="Times New Roman" w:cs="Times New Roman"/>
          <w:sz w:val="24"/>
          <w:szCs w:val="24"/>
        </w:rPr>
        <w:t xml:space="preserve">s trasciende la mera descripción </w:t>
      </w:r>
      <w:r w:rsidRPr="002529BD">
        <w:rPr>
          <w:rFonts w:ascii="Times New Roman" w:hAnsi="Times New Roman" w:cs="Times New Roman"/>
          <w:sz w:val="24"/>
          <w:szCs w:val="24"/>
        </w:rPr>
        <w:t>o</w:t>
      </w:r>
      <w:r w:rsidR="00A5736D">
        <w:rPr>
          <w:rFonts w:ascii="Times New Roman" w:hAnsi="Times New Roman" w:cs="Times New Roman"/>
          <w:sz w:val="24"/>
          <w:szCs w:val="24"/>
        </w:rPr>
        <w:t>pe</w:t>
      </w:r>
      <w:r w:rsidRPr="002529BD">
        <w:rPr>
          <w:rFonts w:ascii="Times New Roman" w:hAnsi="Times New Roman" w:cs="Times New Roman"/>
          <w:sz w:val="24"/>
          <w:szCs w:val="24"/>
        </w:rPr>
        <w:t>r</w:t>
      </w:r>
      <w:r w:rsidR="00A5736D">
        <w:rPr>
          <w:rFonts w:ascii="Times New Roman" w:hAnsi="Times New Roman" w:cs="Times New Roman"/>
          <w:sz w:val="24"/>
          <w:szCs w:val="24"/>
        </w:rPr>
        <w:t xml:space="preserve">ativa para constituirse en </w:t>
      </w:r>
      <w:r w:rsidRPr="002529BD">
        <w:rPr>
          <w:rFonts w:ascii="Times New Roman" w:hAnsi="Times New Roman" w:cs="Times New Roman"/>
          <w:sz w:val="24"/>
          <w:szCs w:val="24"/>
        </w:rPr>
        <w:t>un</w:t>
      </w:r>
      <w:r w:rsidR="00A5736D">
        <w:rPr>
          <w:rFonts w:ascii="Times New Roman" w:hAnsi="Times New Roman" w:cs="Times New Roman"/>
          <w:sz w:val="24"/>
          <w:szCs w:val="24"/>
        </w:rPr>
        <w:t xml:space="preserve"> diseño prospectivo a largo plazo. Esta Metodologia, </w:t>
      </w:r>
      <w:r w:rsidR="001F1B63">
        <w:rPr>
          <w:rFonts w:ascii="Times New Roman" w:hAnsi="Times New Roman" w:cs="Times New Roman"/>
          <w:sz w:val="24"/>
          <w:szCs w:val="24"/>
        </w:rPr>
        <w:t>fundamentada en</w:t>
      </w:r>
      <w:r w:rsidR="00A5736D">
        <w:rPr>
          <w:rFonts w:ascii="Times New Roman" w:hAnsi="Times New Roman" w:cs="Times New Roman"/>
          <w:sz w:val="24"/>
          <w:szCs w:val="24"/>
        </w:rPr>
        <w:t xml:space="preserve"> </w:t>
      </w:r>
      <w:r w:rsidRPr="002529BD">
        <w:rPr>
          <w:rFonts w:ascii="Times New Roman" w:hAnsi="Times New Roman" w:cs="Times New Roman"/>
          <w:sz w:val="24"/>
          <w:szCs w:val="24"/>
        </w:rPr>
        <w:t xml:space="preserve">revisiones </w:t>
      </w:r>
      <w:r w:rsidR="001F1B63">
        <w:rPr>
          <w:rFonts w:ascii="Times New Roman" w:hAnsi="Times New Roman" w:cs="Times New Roman"/>
          <w:sz w:val="24"/>
          <w:szCs w:val="24"/>
        </w:rPr>
        <w:t>sistemáticas y ajustes dinámicos, permite una lectura profunda de la v</w:t>
      </w:r>
      <w:r w:rsidRPr="002529BD">
        <w:rPr>
          <w:rFonts w:ascii="Times New Roman" w:hAnsi="Times New Roman" w:cs="Times New Roman"/>
          <w:sz w:val="24"/>
          <w:szCs w:val="24"/>
        </w:rPr>
        <w:t>o</w:t>
      </w:r>
      <w:r w:rsidR="001F1B63">
        <w:rPr>
          <w:rFonts w:ascii="Times New Roman" w:hAnsi="Times New Roman" w:cs="Times New Roman"/>
          <w:sz w:val="24"/>
          <w:szCs w:val="24"/>
        </w:rPr>
        <w:t>latilidad d</w:t>
      </w:r>
      <w:r w:rsidRPr="002529BD">
        <w:rPr>
          <w:rFonts w:ascii="Times New Roman" w:hAnsi="Times New Roman" w:cs="Times New Roman"/>
          <w:sz w:val="24"/>
          <w:szCs w:val="24"/>
        </w:rPr>
        <w:t>e</w:t>
      </w:r>
      <w:r w:rsidR="001F1B63">
        <w:rPr>
          <w:rFonts w:ascii="Times New Roman" w:hAnsi="Times New Roman" w:cs="Times New Roman"/>
          <w:sz w:val="24"/>
          <w:szCs w:val="24"/>
        </w:rPr>
        <w:t xml:space="preserve">l </w:t>
      </w:r>
      <w:r w:rsidRPr="002529BD">
        <w:rPr>
          <w:rFonts w:ascii="Times New Roman" w:hAnsi="Times New Roman" w:cs="Times New Roman"/>
          <w:sz w:val="24"/>
          <w:szCs w:val="24"/>
        </w:rPr>
        <w:t>e</w:t>
      </w:r>
      <w:r w:rsidR="001F1B63">
        <w:rPr>
          <w:rFonts w:ascii="Times New Roman" w:hAnsi="Times New Roman" w:cs="Times New Roman"/>
          <w:sz w:val="24"/>
          <w:szCs w:val="24"/>
        </w:rPr>
        <w:t>ntorno socioeconómico. Lo</w:t>
      </w:r>
      <w:r w:rsidRPr="002529BD">
        <w:rPr>
          <w:rFonts w:ascii="Times New Roman" w:hAnsi="Times New Roman" w:cs="Times New Roman"/>
          <w:sz w:val="24"/>
          <w:szCs w:val="24"/>
        </w:rPr>
        <w:t>s</w:t>
      </w:r>
      <w:r w:rsidR="001F1B63">
        <w:rPr>
          <w:rFonts w:ascii="Times New Roman" w:hAnsi="Times New Roman" w:cs="Times New Roman"/>
          <w:sz w:val="24"/>
          <w:szCs w:val="24"/>
        </w:rPr>
        <w:t xml:space="preserve"> hallazgos de esta</w:t>
      </w:r>
      <w:r w:rsidRPr="002529BD">
        <w:rPr>
          <w:rFonts w:ascii="Times New Roman" w:hAnsi="Times New Roman" w:cs="Times New Roman"/>
          <w:sz w:val="24"/>
          <w:szCs w:val="24"/>
        </w:rPr>
        <w:t xml:space="preserve"> </w:t>
      </w:r>
      <w:r w:rsidR="001F1B63">
        <w:rPr>
          <w:rFonts w:ascii="Times New Roman" w:hAnsi="Times New Roman" w:cs="Times New Roman"/>
          <w:sz w:val="24"/>
          <w:szCs w:val="24"/>
        </w:rPr>
        <w:t xml:space="preserve">investigación </w:t>
      </w:r>
      <w:r w:rsidR="00540D58">
        <w:rPr>
          <w:rFonts w:ascii="Times New Roman" w:hAnsi="Times New Roman" w:cs="Times New Roman"/>
          <w:sz w:val="24"/>
          <w:szCs w:val="24"/>
        </w:rPr>
        <w:t xml:space="preserve">se </w:t>
      </w:r>
      <w:r w:rsidR="001F1B63">
        <w:rPr>
          <w:rFonts w:ascii="Times New Roman" w:hAnsi="Times New Roman" w:cs="Times New Roman"/>
          <w:sz w:val="24"/>
          <w:szCs w:val="24"/>
        </w:rPr>
        <w:t>vali</w:t>
      </w:r>
      <w:r w:rsidRPr="002529BD">
        <w:rPr>
          <w:rFonts w:ascii="Times New Roman" w:hAnsi="Times New Roman" w:cs="Times New Roman"/>
          <w:sz w:val="24"/>
          <w:szCs w:val="24"/>
        </w:rPr>
        <w:t>da</w:t>
      </w:r>
      <w:r w:rsidR="00540D58">
        <w:rPr>
          <w:rFonts w:ascii="Times New Roman" w:hAnsi="Times New Roman" w:cs="Times New Roman"/>
          <w:sz w:val="24"/>
          <w:szCs w:val="24"/>
        </w:rPr>
        <w:t xml:space="preserve">n empíricamente </w:t>
      </w:r>
      <w:r w:rsidR="001F1B63">
        <w:rPr>
          <w:rFonts w:ascii="Times New Roman" w:hAnsi="Times New Roman" w:cs="Times New Roman"/>
          <w:sz w:val="24"/>
          <w:szCs w:val="24"/>
        </w:rPr>
        <w:t xml:space="preserve">al demostrar que la previsión </w:t>
      </w:r>
      <w:r w:rsidRPr="002529BD">
        <w:rPr>
          <w:rFonts w:ascii="Times New Roman" w:hAnsi="Times New Roman" w:cs="Times New Roman"/>
          <w:sz w:val="24"/>
          <w:szCs w:val="24"/>
        </w:rPr>
        <w:t>n</w:t>
      </w:r>
      <w:r w:rsidR="001F1B63">
        <w:rPr>
          <w:rFonts w:ascii="Times New Roman" w:hAnsi="Times New Roman" w:cs="Times New Roman"/>
          <w:sz w:val="24"/>
          <w:szCs w:val="24"/>
        </w:rPr>
        <w:t>o solo mitiga l</w:t>
      </w:r>
      <w:r w:rsidRPr="002529BD">
        <w:rPr>
          <w:rFonts w:ascii="Times New Roman" w:hAnsi="Times New Roman" w:cs="Times New Roman"/>
          <w:sz w:val="24"/>
          <w:szCs w:val="24"/>
        </w:rPr>
        <w:t>a</w:t>
      </w:r>
      <w:r w:rsidR="001F1B63">
        <w:rPr>
          <w:rFonts w:ascii="Times New Roman" w:hAnsi="Times New Roman" w:cs="Times New Roman"/>
          <w:sz w:val="24"/>
          <w:szCs w:val="24"/>
        </w:rPr>
        <w:t xml:space="preserve"> falta de</w:t>
      </w:r>
      <w:r w:rsidRPr="002529BD">
        <w:rPr>
          <w:rFonts w:ascii="Times New Roman" w:hAnsi="Times New Roman" w:cs="Times New Roman"/>
          <w:sz w:val="24"/>
          <w:szCs w:val="24"/>
        </w:rPr>
        <w:t xml:space="preserve"> con</w:t>
      </w:r>
      <w:r w:rsidR="001F1B63">
        <w:rPr>
          <w:rFonts w:ascii="Times New Roman" w:hAnsi="Times New Roman" w:cs="Times New Roman"/>
          <w:sz w:val="24"/>
          <w:szCs w:val="24"/>
        </w:rPr>
        <w:t xml:space="preserve">trol, sino que funciona como un  </w:t>
      </w:r>
      <w:r w:rsidRPr="002529BD">
        <w:rPr>
          <w:rFonts w:ascii="Times New Roman" w:hAnsi="Times New Roman" w:cs="Times New Roman"/>
          <w:sz w:val="24"/>
          <w:szCs w:val="24"/>
        </w:rPr>
        <w:t>r</w:t>
      </w:r>
      <w:r w:rsidR="001F1B63">
        <w:rPr>
          <w:rFonts w:ascii="Times New Roman" w:hAnsi="Times New Roman" w:cs="Times New Roman"/>
          <w:sz w:val="24"/>
          <w:szCs w:val="24"/>
        </w:rPr>
        <w:t xml:space="preserve">ecurso técnico para </w:t>
      </w:r>
      <w:r w:rsidRPr="002529BD">
        <w:rPr>
          <w:rFonts w:ascii="Times New Roman" w:hAnsi="Times New Roman" w:cs="Times New Roman"/>
          <w:sz w:val="24"/>
          <w:szCs w:val="24"/>
        </w:rPr>
        <w:t>l</w:t>
      </w:r>
      <w:r w:rsidR="001F1B63">
        <w:rPr>
          <w:rFonts w:ascii="Times New Roman" w:hAnsi="Times New Roman" w:cs="Times New Roman"/>
          <w:sz w:val="24"/>
          <w:szCs w:val="24"/>
        </w:rPr>
        <w:t>a cons</w:t>
      </w:r>
      <w:r w:rsidR="001F1B63" w:rsidRPr="002529BD">
        <w:rPr>
          <w:rFonts w:ascii="Times New Roman" w:hAnsi="Times New Roman" w:cs="Times New Roman"/>
          <w:sz w:val="24"/>
          <w:szCs w:val="24"/>
        </w:rPr>
        <w:t>t</w:t>
      </w:r>
      <w:r w:rsidR="001F1B63">
        <w:rPr>
          <w:rFonts w:ascii="Times New Roman" w:hAnsi="Times New Roman" w:cs="Times New Roman"/>
          <w:sz w:val="24"/>
          <w:szCs w:val="24"/>
        </w:rPr>
        <w:t>rucc</w:t>
      </w:r>
      <w:r w:rsidR="001F1B63" w:rsidRPr="002529BD">
        <w:rPr>
          <w:rFonts w:ascii="Times New Roman" w:hAnsi="Times New Roman" w:cs="Times New Roman"/>
          <w:sz w:val="24"/>
          <w:szCs w:val="24"/>
        </w:rPr>
        <w:t>i</w:t>
      </w:r>
      <w:r w:rsidR="001F1B63">
        <w:rPr>
          <w:rFonts w:ascii="Times New Roman" w:hAnsi="Times New Roman" w:cs="Times New Roman"/>
          <w:sz w:val="24"/>
          <w:szCs w:val="24"/>
        </w:rPr>
        <w:t xml:space="preserve">ón de futuros posibles. </w:t>
      </w:r>
      <w:r w:rsidR="00290AB7">
        <w:rPr>
          <w:rFonts w:ascii="Times New Roman" w:hAnsi="Times New Roman" w:cs="Times New Roman"/>
          <w:sz w:val="24"/>
          <w:szCs w:val="24"/>
        </w:rPr>
        <w:t xml:space="preserve">En este contexto, la sinergia entre la participación colaborativa y una comunicación asertiva se erige como pilar de la resiliencia organizacional, permitiendo que la respuesta institucional sea orgánica y no reactiva. </w:t>
      </w:r>
    </w:p>
    <w:p w14:paraId="4827645E" w14:textId="1290F272" w:rsidR="003250C5" w:rsidRDefault="003250C5"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w:t>
      </w:r>
      <w:r w:rsidR="004E7F25" w:rsidRPr="002529BD">
        <w:rPr>
          <w:rFonts w:ascii="Times New Roman" w:hAnsi="Times New Roman" w:cs="Times New Roman"/>
          <w:sz w:val="24"/>
          <w:szCs w:val="24"/>
        </w:rPr>
        <w:t xml:space="preserve">s </w:t>
      </w:r>
      <w:r>
        <w:rPr>
          <w:rFonts w:ascii="Times New Roman" w:hAnsi="Times New Roman" w:cs="Times New Roman"/>
          <w:sz w:val="24"/>
          <w:szCs w:val="24"/>
        </w:rPr>
        <w:t>r</w:t>
      </w:r>
      <w:r w:rsidR="004E7F25" w:rsidRPr="002529BD">
        <w:rPr>
          <w:rFonts w:ascii="Times New Roman" w:hAnsi="Times New Roman" w:cs="Times New Roman"/>
          <w:sz w:val="24"/>
          <w:szCs w:val="24"/>
        </w:rPr>
        <w:t>e</w:t>
      </w:r>
      <w:r>
        <w:rPr>
          <w:rFonts w:ascii="Times New Roman" w:hAnsi="Times New Roman" w:cs="Times New Roman"/>
          <w:sz w:val="24"/>
          <w:szCs w:val="24"/>
        </w:rPr>
        <w:t>sultados de l</w:t>
      </w:r>
      <w:r w:rsidR="004E7F25" w:rsidRPr="002529BD">
        <w:rPr>
          <w:rFonts w:ascii="Times New Roman" w:hAnsi="Times New Roman" w:cs="Times New Roman"/>
          <w:sz w:val="24"/>
          <w:szCs w:val="24"/>
        </w:rPr>
        <w:t>a</w:t>
      </w:r>
      <w:r>
        <w:rPr>
          <w:rFonts w:ascii="Times New Roman" w:hAnsi="Times New Roman" w:cs="Times New Roman"/>
          <w:sz w:val="24"/>
          <w:szCs w:val="24"/>
        </w:rPr>
        <w:t xml:space="preserve"> investigación demuestran que las </w:t>
      </w:r>
      <w:r w:rsidR="004E7F25" w:rsidRPr="002529BD">
        <w:rPr>
          <w:rFonts w:ascii="Times New Roman" w:hAnsi="Times New Roman" w:cs="Times New Roman"/>
          <w:sz w:val="24"/>
          <w:szCs w:val="24"/>
        </w:rPr>
        <w:t>e</w:t>
      </w:r>
      <w:r>
        <w:rPr>
          <w:rFonts w:ascii="Times New Roman" w:hAnsi="Times New Roman" w:cs="Times New Roman"/>
          <w:sz w:val="24"/>
          <w:szCs w:val="24"/>
        </w:rPr>
        <w:t>v</w:t>
      </w:r>
      <w:r w:rsidR="004E7F25" w:rsidRPr="002529BD">
        <w:rPr>
          <w:rFonts w:ascii="Times New Roman" w:hAnsi="Times New Roman" w:cs="Times New Roman"/>
          <w:sz w:val="24"/>
          <w:szCs w:val="24"/>
        </w:rPr>
        <w:t>a</w:t>
      </w:r>
      <w:r>
        <w:rPr>
          <w:rFonts w:ascii="Times New Roman" w:hAnsi="Times New Roman" w:cs="Times New Roman"/>
          <w:sz w:val="24"/>
          <w:szCs w:val="24"/>
        </w:rPr>
        <w:t>luacione</w:t>
      </w:r>
      <w:r w:rsidR="004E7F25" w:rsidRPr="002529BD">
        <w:rPr>
          <w:rFonts w:ascii="Times New Roman" w:hAnsi="Times New Roman" w:cs="Times New Roman"/>
          <w:sz w:val="24"/>
          <w:szCs w:val="24"/>
        </w:rPr>
        <w:t xml:space="preserve">s </w:t>
      </w:r>
      <w:r>
        <w:rPr>
          <w:rFonts w:ascii="Times New Roman" w:hAnsi="Times New Roman" w:cs="Times New Roman"/>
          <w:sz w:val="24"/>
          <w:szCs w:val="24"/>
        </w:rPr>
        <w:t xml:space="preserve"> periódicas c</w:t>
      </w:r>
      <w:r w:rsidR="004E7F25" w:rsidRPr="002529BD">
        <w:rPr>
          <w:rFonts w:ascii="Times New Roman" w:hAnsi="Times New Roman" w:cs="Times New Roman"/>
          <w:sz w:val="24"/>
          <w:szCs w:val="24"/>
        </w:rPr>
        <w:t>on</w:t>
      </w:r>
      <w:r>
        <w:rPr>
          <w:rFonts w:ascii="Times New Roman" w:hAnsi="Times New Roman" w:cs="Times New Roman"/>
          <w:sz w:val="24"/>
          <w:szCs w:val="24"/>
        </w:rPr>
        <w:t xml:space="preserve">stituyen una </w:t>
      </w:r>
      <w:r w:rsidR="004E7F25" w:rsidRPr="002529BD">
        <w:rPr>
          <w:rFonts w:ascii="Times New Roman" w:hAnsi="Times New Roman" w:cs="Times New Roman"/>
          <w:sz w:val="24"/>
          <w:szCs w:val="24"/>
        </w:rPr>
        <w:t xml:space="preserve"> </w:t>
      </w:r>
      <w:r>
        <w:rPr>
          <w:rFonts w:ascii="Times New Roman" w:hAnsi="Times New Roman" w:cs="Times New Roman"/>
          <w:sz w:val="24"/>
          <w:szCs w:val="24"/>
        </w:rPr>
        <w:t xml:space="preserve">herramienta estratégica determinante para la mitigación de la incertidumbre en los centros </w:t>
      </w:r>
      <w:r w:rsidR="004E7F25" w:rsidRPr="002529BD">
        <w:rPr>
          <w:rFonts w:ascii="Times New Roman" w:hAnsi="Times New Roman" w:cs="Times New Roman"/>
          <w:sz w:val="24"/>
          <w:szCs w:val="24"/>
        </w:rPr>
        <w:t>directivos</w:t>
      </w:r>
      <w:r>
        <w:rPr>
          <w:rFonts w:ascii="Times New Roman" w:hAnsi="Times New Roman" w:cs="Times New Roman"/>
          <w:sz w:val="24"/>
          <w:szCs w:val="24"/>
        </w:rPr>
        <w:t xml:space="preserve"> analizados. Se estableció que la práctica directiva trasciende la valoración del talento humano, docentes, estudiantes </w:t>
      </w:r>
      <w:r w:rsidR="004E7F25" w:rsidRPr="002529BD">
        <w:rPr>
          <w:rFonts w:ascii="Times New Roman" w:hAnsi="Times New Roman" w:cs="Times New Roman"/>
          <w:sz w:val="24"/>
          <w:szCs w:val="24"/>
        </w:rPr>
        <w:t>y</w:t>
      </w:r>
      <w:r w:rsidR="00942A62">
        <w:rPr>
          <w:rFonts w:ascii="Times New Roman" w:hAnsi="Times New Roman" w:cs="Times New Roman"/>
          <w:sz w:val="24"/>
          <w:szCs w:val="24"/>
        </w:rPr>
        <w:t xml:space="preserve"> administrativos al integrar un análisis sistemático d</w:t>
      </w:r>
      <w:r w:rsidR="004E7F25" w:rsidRPr="002529BD">
        <w:rPr>
          <w:rFonts w:ascii="Times New Roman" w:hAnsi="Times New Roman" w:cs="Times New Roman"/>
          <w:sz w:val="24"/>
          <w:szCs w:val="24"/>
        </w:rPr>
        <w:t>e</w:t>
      </w:r>
      <w:r w:rsidR="00942A62">
        <w:rPr>
          <w:rFonts w:ascii="Times New Roman" w:hAnsi="Times New Roman" w:cs="Times New Roman"/>
          <w:sz w:val="24"/>
          <w:szCs w:val="24"/>
        </w:rPr>
        <w:t xml:space="preserve"> </w:t>
      </w:r>
      <w:r w:rsidR="004E7F25" w:rsidRPr="002529BD">
        <w:rPr>
          <w:rFonts w:ascii="Times New Roman" w:hAnsi="Times New Roman" w:cs="Times New Roman"/>
          <w:sz w:val="24"/>
          <w:szCs w:val="24"/>
        </w:rPr>
        <w:t>l</w:t>
      </w:r>
      <w:r w:rsidR="00942A62">
        <w:rPr>
          <w:rFonts w:ascii="Times New Roman" w:hAnsi="Times New Roman" w:cs="Times New Roman"/>
          <w:sz w:val="24"/>
          <w:szCs w:val="24"/>
        </w:rPr>
        <w:t>os pr</w:t>
      </w:r>
      <w:r w:rsidR="004E7F25" w:rsidRPr="002529BD">
        <w:rPr>
          <w:rFonts w:ascii="Times New Roman" w:hAnsi="Times New Roman" w:cs="Times New Roman"/>
          <w:sz w:val="24"/>
          <w:szCs w:val="24"/>
        </w:rPr>
        <w:t>o</w:t>
      </w:r>
      <w:r w:rsidR="00942A62">
        <w:rPr>
          <w:rFonts w:ascii="Times New Roman" w:hAnsi="Times New Roman" w:cs="Times New Roman"/>
          <w:sz w:val="24"/>
          <w:szCs w:val="24"/>
        </w:rPr>
        <w:t>cesos institucionales</w:t>
      </w:r>
      <w:r w:rsidR="004E7F25" w:rsidRPr="002529BD">
        <w:rPr>
          <w:rFonts w:ascii="Times New Roman" w:hAnsi="Times New Roman" w:cs="Times New Roman"/>
          <w:sz w:val="24"/>
          <w:szCs w:val="24"/>
        </w:rPr>
        <w:t xml:space="preserve">, </w:t>
      </w:r>
      <w:r w:rsidR="00942A62">
        <w:rPr>
          <w:rFonts w:ascii="Times New Roman" w:hAnsi="Times New Roman" w:cs="Times New Roman"/>
          <w:sz w:val="24"/>
          <w:szCs w:val="24"/>
        </w:rPr>
        <w:t xml:space="preserve">lo que permite </w:t>
      </w:r>
      <w:r w:rsidR="004E7F25" w:rsidRPr="002529BD">
        <w:rPr>
          <w:rFonts w:ascii="Times New Roman" w:hAnsi="Times New Roman" w:cs="Times New Roman"/>
          <w:sz w:val="24"/>
          <w:szCs w:val="24"/>
        </w:rPr>
        <w:t>i</w:t>
      </w:r>
      <w:r w:rsidR="00942A62">
        <w:rPr>
          <w:rFonts w:ascii="Times New Roman" w:hAnsi="Times New Roman" w:cs="Times New Roman"/>
          <w:sz w:val="24"/>
          <w:szCs w:val="24"/>
        </w:rPr>
        <w:t>de</w:t>
      </w:r>
      <w:r w:rsidR="004E7F25" w:rsidRPr="002529BD">
        <w:rPr>
          <w:rFonts w:ascii="Times New Roman" w:hAnsi="Times New Roman" w:cs="Times New Roman"/>
          <w:sz w:val="24"/>
          <w:szCs w:val="24"/>
        </w:rPr>
        <w:t>n</w:t>
      </w:r>
      <w:r w:rsidR="00942A62">
        <w:rPr>
          <w:rFonts w:ascii="Times New Roman" w:hAnsi="Times New Roman" w:cs="Times New Roman"/>
          <w:sz w:val="24"/>
          <w:szCs w:val="24"/>
        </w:rPr>
        <w:t xml:space="preserve">tificar y ejecutar </w:t>
      </w:r>
      <w:r w:rsidR="004E7F25" w:rsidRPr="002529BD">
        <w:rPr>
          <w:rFonts w:ascii="Times New Roman" w:hAnsi="Times New Roman" w:cs="Times New Roman"/>
          <w:sz w:val="24"/>
          <w:szCs w:val="24"/>
        </w:rPr>
        <w:t>a</w:t>
      </w:r>
      <w:r w:rsidR="00942A62">
        <w:rPr>
          <w:rFonts w:ascii="Times New Roman" w:hAnsi="Times New Roman" w:cs="Times New Roman"/>
          <w:sz w:val="24"/>
          <w:szCs w:val="24"/>
        </w:rPr>
        <w:t xml:space="preserve">justes operativos de </w:t>
      </w:r>
      <w:r w:rsidR="004E7F25" w:rsidRPr="002529BD">
        <w:rPr>
          <w:rFonts w:ascii="Times New Roman" w:hAnsi="Times New Roman" w:cs="Times New Roman"/>
          <w:sz w:val="24"/>
          <w:szCs w:val="24"/>
        </w:rPr>
        <w:t>m</w:t>
      </w:r>
      <w:r w:rsidR="00942A62">
        <w:rPr>
          <w:rFonts w:ascii="Times New Roman" w:hAnsi="Times New Roman" w:cs="Times New Roman"/>
          <w:sz w:val="24"/>
          <w:szCs w:val="24"/>
        </w:rPr>
        <w:t xml:space="preserve">anera oportuna. </w:t>
      </w:r>
      <w:r w:rsidR="00942A62" w:rsidRPr="002529BD">
        <w:rPr>
          <w:rFonts w:ascii="Times New Roman" w:hAnsi="Times New Roman" w:cs="Times New Roman"/>
          <w:sz w:val="24"/>
          <w:szCs w:val="24"/>
        </w:rPr>
        <w:t>Esta</w:t>
      </w:r>
      <w:r w:rsidR="00942A62">
        <w:rPr>
          <w:rFonts w:ascii="Times New Roman" w:hAnsi="Times New Roman" w:cs="Times New Roman"/>
          <w:sz w:val="24"/>
          <w:szCs w:val="24"/>
        </w:rPr>
        <w:t xml:space="preserve"> dinámica dota de f</w:t>
      </w:r>
      <w:r w:rsidR="004E7F25" w:rsidRPr="002529BD">
        <w:rPr>
          <w:rFonts w:ascii="Times New Roman" w:hAnsi="Times New Roman" w:cs="Times New Roman"/>
          <w:sz w:val="24"/>
          <w:szCs w:val="24"/>
        </w:rPr>
        <w:t>le</w:t>
      </w:r>
      <w:r w:rsidR="00942A62">
        <w:rPr>
          <w:rFonts w:ascii="Times New Roman" w:hAnsi="Times New Roman" w:cs="Times New Roman"/>
          <w:sz w:val="24"/>
          <w:szCs w:val="24"/>
        </w:rPr>
        <w:t xml:space="preserve">xibilidad a los instrumentos de planificación y gestión institucional, transformándolos </w:t>
      </w:r>
      <w:r w:rsidR="004E7F25" w:rsidRPr="002529BD">
        <w:rPr>
          <w:rFonts w:ascii="Times New Roman" w:hAnsi="Times New Roman" w:cs="Times New Roman"/>
          <w:sz w:val="24"/>
          <w:szCs w:val="24"/>
        </w:rPr>
        <w:t>e</w:t>
      </w:r>
      <w:r w:rsidR="00942A62">
        <w:rPr>
          <w:rFonts w:ascii="Times New Roman" w:hAnsi="Times New Roman" w:cs="Times New Roman"/>
          <w:sz w:val="24"/>
          <w:szCs w:val="24"/>
        </w:rPr>
        <w:t xml:space="preserve">n </w:t>
      </w:r>
      <w:r w:rsidR="004E7F25" w:rsidRPr="002529BD">
        <w:rPr>
          <w:rFonts w:ascii="Times New Roman" w:hAnsi="Times New Roman" w:cs="Times New Roman"/>
          <w:sz w:val="24"/>
          <w:szCs w:val="24"/>
        </w:rPr>
        <w:t>m</w:t>
      </w:r>
      <w:r w:rsidR="00942A62">
        <w:rPr>
          <w:rFonts w:ascii="Times New Roman" w:hAnsi="Times New Roman" w:cs="Times New Roman"/>
          <w:sz w:val="24"/>
          <w:szCs w:val="24"/>
        </w:rPr>
        <w:t>eca</w:t>
      </w:r>
      <w:r w:rsidR="004E7F25" w:rsidRPr="002529BD">
        <w:rPr>
          <w:rFonts w:ascii="Times New Roman" w:hAnsi="Times New Roman" w:cs="Times New Roman"/>
          <w:sz w:val="24"/>
          <w:szCs w:val="24"/>
        </w:rPr>
        <w:t>n</w:t>
      </w:r>
      <w:r w:rsidR="00942A62">
        <w:rPr>
          <w:rFonts w:ascii="Times New Roman" w:hAnsi="Times New Roman" w:cs="Times New Roman"/>
          <w:sz w:val="24"/>
          <w:szCs w:val="24"/>
        </w:rPr>
        <w:t>ismos d</w:t>
      </w:r>
      <w:r w:rsidR="004E7F25" w:rsidRPr="002529BD">
        <w:rPr>
          <w:rFonts w:ascii="Times New Roman" w:hAnsi="Times New Roman" w:cs="Times New Roman"/>
          <w:sz w:val="24"/>
          <w:szCs w:val="24"/>
        </w:rPr>
        <w:t>e</w:t>
      </w:r>
      <w:r w:rsidR="00942A62">
        <w:rPr>
          <w:rFonts w:ascii="Times New Roman" w:hAnsi="Times New Roman" w:cs="Times New Roman"/>
          <w:sz w:val="24"/>
          <w:szCs w:val="24"/>
        </w:rPr>
        <w:t xml:space="preserve"> respuestas asertiva que aseguran la mejora continua y la estabilidad frente a la impr</w:t>
      </w:r>
      <w:r w:rsidR="00E719A8">
        <w:rPr>
          <w:rFonts w:ascii="Times New Roman" w:hAnsi="Times New Roman" w:cs="Times New Roman"/>
          <w:sz w:val="24"/>
          <w:szCs w:val="24"/>
        </w:rPr>
        <w:t>evisibilidad del entorno.</w:t>
      </w:r>
    </w:p>
    <w:p w14:paraId="308EB690" w14:textId="189C41AE" w:rsidR="00942A62" w:rsidRPr="00230184" w:rsidRDefault="00942A62" w:rsidP="00BE0E6D">
      <w:pPr>
        <w:spacing w:after="0" w:line="360" w:lineRule="auto"/>
        <w:ind w:firstLine="709"/>
        <w:jc w:val="both"/>
        <w:rPr>
          <w:rFonts w:ascii="Times New Roman" w:hAnsi="Times New Roman" w:cs="Times New Roman"/>
          <w:sz w:val="24"/>
          <w:szCs w:val="24"/>
        </w:rPr>
      </w:pPr>
      <w:r w:rsidRPr="00230184">
        <w:rPr>
          <w:rFonts w:ascii="Times New Roman" w:hAnsi="Times New Roman" w:cs="Times New Roman"/>
          <w:sz w:val="24"/>
          <w:szCs w:val="24"/>
        </w:rPr>
        <w:t>R</w:t>
      </w:r>
      <w:r w:rsidR="004E7F25" w:rsidRPr="00230184">
        <w:rPr>
          <w:rFonts w:ascii="Times New Roman" w:hAnsi="Times New Roman" w:cs="Times New Roman"/>
          <w:sz w:val="24"/>
          <w:szCs w:val="24"/>
        </w:rPr>
        <w:t>e</w:t>
      </w:r>
      <w:r w:rsidRPr="00230184">
        <w:rPr>
          <w:rFonts w:ascii="Times New Roman" w:hAnsi="Times New Roman" w:cs="Times New Roman"/>
          <w:sz w:val="24"/>
          <w:szCs w:val="24"/>
        </w:rPr>
        <w:t xml:space="preserve">specto a la planeación estratégica, </w:t>
      </w:r>
      <w:r w:rsidR="004E7F25" w:rsidRPr="00230184">
        <w:rPr>
          <w:rFonts w:ascii="Times New Roman" w:hAnsi="Times New Roman" w:cs="Times New Roman"/>
          <w:sz w:val="24"/>
          <w:szCs w:val="24"/>
        </w:rPr>
        <w:t>l</w:t>
      </w:r>
      <w:r w:rsidRPr="00230184">
        <w:rPr>
          <w:rFonts w:ascii="Times New Roman" w:hAnsi="Times New Roman" w:cs="Times New Roman"/>
          <w:sz w:val="24"/>
          <w:szCs w:val="24"/>
        </w:rPr>
        <w:t>os h</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llazgos d</w:t>
      </w:r>
      <w:r w:rsidR="004E7F25" w:rsidRPr="00230184">
        <w:rPr>
          <w:rFonts w:ascii="Times New Roman" w:hAnsi="Times New Roman" w:cs="Times New Roman"/>
          <w:sz w:val="24"/>
          <w:szCs w:val="24"/>
        </w:rPr>
        <w:t>e</w:t>
      </w:r>
      <w:r w:rsidRPr="00230184">
        <w:rPr>
          <w:rFonts w:ascii="Times New Roman" w:hAnsi="Times New Roman" w:cs="Times New Roman"/>
          <w:sz w:val="24"/>
          <w:szCs w:val="24"/>
        </w:rPr>
        <w:t>muestr</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n que la integración de los valores misionales tras</w:t>
      </w:r>
      <w:r w:rsidR="004E7F25" w:rsidRPr="00230184">
        <w:rPr>
          <w:rFonts w:ascii="Times New Roman" w:hAnsi="Times New Roman" w:cs="Times New Roman"/>
          <w:sz w:val="24"/>
          <w:szCs w:val="24"/>
        </w:rPr>
        <w:t>ci</w:t>
      </w:r>
      <w:r w:rsidRPr="00230184">
        <w:rPr>
          <w:rFonts w:ascii="Times New Roman" w:hAnsi="Times New Roman" w:cs="Times New Roman"/>
          <w:sz w:val="24"/>
          <w:szCs w:val="24"/>
        </w:rPr>
        <w:t>e</w:t>
      </w:r>
      <w:r w:rsidR="004E7F25" w:rsidRPr="00230184">
        <w:rPr>
          <w:rFonts w:ascii="Times New Roman" w:hAnsi="Times New Roman" w:cs="Times New Roman"/>
          <w:sz w:val="24"/>
          <w:szCs w:val="24"/>
        </w:rPr>
        <w:t>n</w:t>
      </w:r>
      <w:r w:rsidRPr="00230184">
        <w:rPr>
          <w:rFonts w:ascii="Times New Roman" w:hAnsi="Times New Roman" w:cs="Times New Roman"/>
          <w:sz w:val="24"/>
          <w:szCs w:val="24"/>
        </w:rPr>
        <w:t>de la formali</w:t>
      </w:r>
      <w:r w:rsidR="00112FC8" w:rsidRPr="00230184">
        <w:rPr>
          <w:rFonts w:ascii="Times New Roman" w:hAnsi="Times New Roman" w:cs="Times New Roman"/>
          <w:sz w:val="24"/>
          <w:szCs w:val="24"/>
        </w:rPr>
        <w:t>dad</w:t>
      </w:r>
      <w:r w:rsidRPr="00230184">
        <w:rPr>
          <w:rFonts w:ascii="Times New Roman" w:hAnsi="Times New Roman" w:cs="Times New Roman"/>
          <w:sz w:val="24"/>
          <w:szCs w:val="24"/>
        </w:rPr>
        <w:t xml:space="preserve"> documental para </w:t>
      </w:r>
      <w:r w:rsidR="004E7F25" w:rsidRPr="00230184">
        <w:rPr>
          <w:rFonts w:ascii="Times New Roman" w:hAnsi="Times New Roman" w:cs="Times New Roman"/>
          <w:sz w:val="24"/>
          <w:szCs w:val="24"/>
        </w:rPr>
        <w:t xml:space="preserve"> </w:t>
      </w:r>
      <w:r w:rsidRPr="00230184">
        <w:rPr>
          <w:rFonts w:ascii="Times New Roman" w:hAnsi="Times New Roman" w:cs="Times New Roman"/>
          <w:sz w:val="24"/>
          <w:szCs w:val="24"/>
        </w:rPr>
        <w:t>convertir</w:t>
      </w:r>
      <w:r w:rsidR="004E7F25" w:rsidRPr="00230184">
        <w:rPr>
          <w:rFonts w:ascii="Times New Roman" w:hAnsi="Times New Roman" w:cs="Times New Roman"/>
          <w:sz w:val="24"/>
          <w:szCs w:val="24"/>
        </w:rPr>
        <w:t>se</w:t>
      </w:r>
      <w:r w:rsidRPr="00230184">
        <w:rPr>
          <w:rFonts w:ascii="Times New Roman" w:hAnsi="Times New Roman" w:cs="Times New Roman"/>
          <w:sz w:val="24"/>
          <w:szCs w:val="24"/>
        </w:rPr>
        <w:t xml:space="preserve"> en </w:t>
      </w:r>
      <w:r w:rsidR="004E7F25" w:rsidRPr="00230184">
        <w:rPr>
          <w:rFonts w:ascii="Times New Roman" w:hAnsi="Times New Roman" w:cs="Times New Roman"/>
          <w:sz w:val="24"/>
          <w:szCs w:val="24"/>
        </w:rPr>
        <w:t>e</w:t>
      </w:r>
      <w:r w:rsidRPr="00230184">
        <w:rPr>
          <w:rFonts w:ascii="Times New Roman" w:hAnsi="Times New Roman" w:cs="Times New Roman"/>
          <w:sz w:val="24"/>
          <w:szCs w:val="24"/>
        </w:rPr>
        <w:t xml:space="preserve">l </w:t>
      </w:r>
      <w:r w:rsidR="004E7F25" w:rsidRPr="00230184">
        <w:rPr>
          <w:rFonts w:ascii="Times New Roman" w:hAnsi="Times New Roman" w:cs="Times New Roman"/>
          <w:sz w:val="24"/>
          <w:szCs w:val="24"/>
        </w:rPr>
        <w:t>e</w:t>
      </w:r>
      <w:r w:rsidRPr="00230184">
        <w:rPr>
          <w:rFonts w:ascii="Times New Roman" w:hAnsi="Times New Roman" w:cs="Times New Roman"/>
          <w:sz w:val="24"/>
          <w:szCs w:val="24"/>
        </w:rPr>
        <w:t xml:space="preserve">je que </w:t>
      </w:r>
      <w:r w:rsidR="004E7F25" w:rsidRPr="00230184">
        <w:rPr>
          <w:rFonts w:ascii="Times New Roman" w:hAnsi="Times New Roman" w:cs="Times New Roman"/>
          <w:sz w:val="24"/>
          <w:szCs w:val="24"/>
        </w:rPr>
        <w:t>a</w:t>
      </w:r>
      <w:r w:rsidRPr="00230184">
        <w:rPr>
          <w:rFonts w:ascii="Times New Roman" w:hAnsi="Times New Roman" w:cs="Times New Roman"/>
          <w:sz w:val="24"/>
          <w:szCs w:val="24"/>
        </w:rPr>
        <w:t>rticula la praxis cotidiana. Esta alin</w:t>
      </w:r>
      <w:r w:rsidR="001C5CFD">
        <w:rPr>
          <w:rFonts w:ascii="Times New Roman" w:hAnsi="Times New Roman" w:cs="Times New Roman"/>
          <w:sz w:val="24"/>
          <w:szCs w:val="24"/>
        </w:rPr>
        <w:t xml:space="preserve">eación axiológica </w:t>
      </w:r>
      <w:r w:rsidRPr="001C5CFD">
        <w:rPr>
          <w:rFonts w:ascii="Times New Roman" w:hAnsi="Times New Roman" w:cs="Times New Roman"/>
          <w:sz w:val="24"/>
          <w:szCs w:val="24"/>
        </w:rPr>
        <w:t>p</w:t>
      </w:r>
      <w:r w:rsidR="004E7F25" w:rsidRPr="001C5CFD">
        <w:rPr>
          <w:rFonts w:ascii="Times New Roman" w:hAnsi="Times New Roman" w:cs="Times New Roman"/>
          <w:sz w:val="24"/>
          <w:szCs w:val="24"/>
        </w:rPr>
        <w:t>e</w:t>
      </w:r>
      <w:r w:rsidRPr="001C5CFD">
        <w:rPr>
          <w:rFonts w:ascii="Times New Roman" w:hAnsi="Times New Roman" w:cs="Times New Roman"/>
          <w:sz w:val="24"/>
          <w:szCs w:val="24"/>
        </w:rPr>
        <w:t>rmite a la</w:t>
      </w:r>
      <w:r w:rsidR="004E7F25" w:rsidRPr="001C5CFD">
        <w:rPr>
          <w:rFonts w:ascii="Times New Roman" w:hAnsi="Times New Roman" w:cs="Times New Roman"/>
          <w:sz w:val="24"/>
          <w:szCs w:val="24"/>
        </w:rPr>
        <w:t>s</w:t>
      </w:r>
      <w:r w:rsidRPr="001C5CFD">
        <w:rPr>
          <w:rFonts w:ascii="Times New Roman" w:hAnsi="Times New Roman" w:cs="Times New Roman"/>
          <w:sz w:val="24"/>
          <w:szCs w:val="24"/>
        </w:rPr>
        <w:t xml:space="preserve"> instituciones </w:t>
      </w:r>
      <w:r w:rsidR="004E7F25" w:rsidRPr="00230184">
        <w:rPr>
          <w:rFonts w:ascii="Times New Roman" w:hAnsi="Times New Roman" w:cs="Times New Roman"/>
          <w:sz w:val="24"/>
          <w:szCs w:val="24"/>
        </w:rPr>
        <w:t>es</w:t>
      </w:r>
      <w:r w:rsidRPr="00230184">
        <w:rPr>
          <w:rFonts w:ascii="Times New Roman" w:hAnsi="Times New Roman" w:cs="Times New Roman"/>
          <w:sz w:val="24"/>
          <w:szCs w:val="24"/>
        </w:rPr>
        <w:t xml:space="preserve">tablecer </w:t>
      </w:r>
      <w:r w:rsidR="005236AE" w:rsidRPr="00230184">
        <w:rPr>
          <w:rFonts w:ascii="Times New Roman" w:hAnsi="Times New Roman" w:cs="Times New Roman"/>
          <w:sz w:val="24"/>
          <w:szCs w:val="24"/>
        </w:rPr>
        <w:t>límites d</w:t>
      </w:r>
      <w:r w:rsidR="004E7F25" w:rsidRPr="00230184">
        <w:rPr>
          <w:rFonts w:ascii="Times New Roman" w:hAnsi="Times New Roman" w:cs="Times New Roman"/>
          <w:sz w:val="24"/>
          <w:szCs w:val="24"/>
        </w:rPr>
        <w:t>e</w:t>
      </w:r>
      <w:r w:rsidR="005236AE" w:rsidRPr="00230184">
        <w:rPr>
          <w:rFonts w:ascii="Times New Roman" w:hAnsi="Times New Roman" w:cs="Times New Roman"/>
          <w:sz w:val="24"/>
          <w:szCs w:val="24"/>
        </w:rPr>
        <w:t xml:space="preserve"> tolerancia y ofrecer </w:t>
      </w:r>
      <w:r w:rsidR="004E7F25" w:rsidRPr="00230184">
        <w:rPr>
          <w:rFonts w:ascii="Times New Roman" w:hAnsi="Times New Roman" w:cs="Times New Roman"/>
          <w:sz w:val="24"/>
          <w:szCs w:val="24"/>
        </w:rPr>
        <w:t>r</w:t>
      </w:r>
      <w:r w:rsidR="005236AE" w:rsidRPr="00230184">
        <w:rPr>
          <w:rFonts w:ascii="Times New Roman" w:hAnsi="Times New Roman" w:cs="Times New Roman"/>
          <w:sz w:val="24"/>
          <w:szCs w:val="24"/>
        </w:rPr>
        <w:t>espuestas p</w:t>
      </w:r>
      <w:r w:rsidR="004E7F25" w:rsidRPr="00230184">
        <w:rPr>
          <w:rFonts w:ascii="Times New Roman" w:hAnsi="Times New Roman" w:cs="Times New Roman"/>
          <w:sz w:val="24"/>
          <w:szCs w:val="24"/>
        </w:rPr>
        <w:t>e</w:t>
      </w:r>
      <w:r w:rsidR="005236AE" w:rsidRPr="00230184">
        <w:rPr>
          <w:rFonts w:ascii="Times New Roman" w:hAnsi="Times New Roman" w:cs="Times New Roman"/>
          <w:sz w:val="24"/>
          <w:szCs w:val="24"/>
        </w:rPr>
        <w:t>rti</w:t>
      </w:r>
      <w:r w:rsidR="004E7F25" w:rsidRPr="00230184">
        <w:rPr>
          <w:rFonts w:ascii="Times New Roman" w:hAnsi="Times New Roman" w:cs="Times New Roman"/>
          <w:sz w:val="24"/>
          <w:szCs w:val="24"/>
        </w:rPr>
        <w:t>n</w:t>
      </w:r>
      <w:r w:rsidR="005236AE" w:rsidRPr="00230184">
        <w:rPr>
          <w:rFonts w:ascii="Times New Roman" w:hAnsi="Times New Roman" w:cs="Times New Roman"/>
          <w:sz w:val="24"/>
          <w:szCs w:val="24"/>
        </w:rPr>
        <w:t>entes a</w:t>
      </w:r>
      <w:r w:rsidR="004E7F25" w:rsidRPr="00230184">
        <w:rPr>
          <w:rFonts w:ascii="Times New Roman" w:hAnsi="Times New Roman" w:cs="Times New Roman"/>
          <w:sz w:val="24"/>
          <w:szCs w:val="24"/>
        </w:rPr>
        <w:t xml:space="preserve"> la</w:t>
      </w:r>
      <w:r w:rsidR="005236AE" w:rsidRPr="00230184">
        <w:rPr>
          <w:rFonts w:ascii="Times New Roman" w:hAnsi="Times New Roman" w:cs="Times New Roman"/>
          <w:sz w:val="24"/>
          <w:szCs w:val="24"/>
        </w:rPr>
        <w:t>s d</w:t>
      </w:r>
      <w:r w:rsidR="004E7F25" w:rsidRPr="00230184">
        <w:rPr>
          <w:rFonts w:ascii="Times New Roman" w:hAnsi="Times New Roman" w:cs="Times New Roman"/>
          <w:sz w:val="24"/>
          <w:szCs w:val="24"/>
        </w:rPr>
        <w:t>e</w:t>
      </w:r>
      <w:r w:rsidR="005236AE" w:rsidRPr="00230184">
        <w:rPr>
          <w:rFonts w:ascii="Times New Roman" w:hAnsi="Times New Roman" w:cs="Times New Roman"/>
          <w:sz w:val="24"/>
          <w:szCs w:val="24"/>
        </w:rPr>
        <w:t>mandas del entorno soci</w:t>
      </w:r>
      <w:r w:rsidR="004E7F25" w:rsidRPr="00230184">
        <w:rPr>
          <w:rFonts w:ascii="Times New Roman" w:hAnsi="Times New Roman" w:cs="Times New Roman"/>
          <w:sz w:val="24"/>
          <w:szCs w:val="24"/>
        </w:rPr>
        <w:t>a</w:t>
      </w:r>
      <w:r w:rsidR="005236AE" w:rsidRPr="00230184">
        <w:rPr>
          <w:rFonts w:ascii="Times New Roman" w:hAnsi="Times New Roman" w:cs="Times New Roman"/>
          <w:sz w:val="24"/>
          <w:szCs w:val="24"/>
        </w:rPr>
        <w:t xml:space="preserve">l. Lejos de ser </w:t>
      </w:r>
      <w:r w:rsidR="004E7F25" w:rsidRPr="00230184">
        <w:rPr>
          <w:rFonts w:ascii="Times New Roman" w:hAnsi="Times New Roman" w:cs="Times New Roman"/>
          <w:sz w:val="24"/>
          <w:szCs w:val="24"/>
        </w:rPr>
        <w:t>estr</w:t>
      </w:r>
      <w:r w:rsidR="005236AE" w:rsidRPr="00230184">
        <w:rPr>
          <w:rFonts w:ascii="Times New Roman" w:hAnsi="Times New Roman" w:cs="Times New Roman"/>
          <w:sz w:val="24"/>
          <w:szCs w:val="24"/>
        </w:rPr>
        <w:t>ucturas estáticas, estos principios actúan como un referente orientador que dota d</w:t>
      </w:r>
      <w:r w:rsidR="004E7F25" w:rsidRPr="00230184">
        <w:rPr>
          <w:rFonts w:ascii="Times New Roman" w:hAnsi="Times New Roman" w:cs="Times New Roman"/>
          <w:sz w:val="24"/>
          <w:szCs w:val="24"/>
        </w:rPr>
        <w:t>e</w:t>
      </w:r>
      <w:r w:rsidR="00E719A8" w:rsidRPr="00230184">
        <w:rPr>
          <w:rFonts w:ascii="Times New Roman" w:hAnsi="Times New Roman" w:cs="Times New Roman"/>
          <w:sz w:val="24"/>
          <w:szCs w:val="24"/>
        </w:rPr>
        <w:t xml:space="preserve"> solidez </w:t>
      </w:r>
      <w:r w:rsidR="004E7F25" w:rsidRPr="00230184">
        <w:rPr>
          <w:rFonts w:ascii="Times New Roman" w:hAnsi="Times New Roman" w:cs="Times New Roman"/>
          <w:sz w:val="24"/>
          <w:szCs w:val="24"/>
        </w:rPr>
        <w:t>a</w:t>
      </w:r>
      <w:r w:rsidR="00E719A8" w:rsidRPr="00230184">
        <w:rPr>
          <w:rFonts w:ascii="Times New Roman" w:hAnsi="Times New Roman" w:cs="Times New Roman"/>
          <w:sz w:val="24"/>
          <w:szCs w:val="24"/>
        </w:rPr>
        <w:t>l perfil i</w:t>
      </w:r>
      <w:r w:rsidR="004E7F25" w:rsidRPr="00230184">
        <w:rPr>
          <w:rFonts w:ascii="Times New Roman" w:hAnsi="Times New Roman" w:cs="Times New Roman"/>
          <w:sz w:val="24"/>
          <w:szCs w:val="24"/>
        </w:rPr>
        <w:t>n</w:t>
      </w:r>
      <w:r w:rsidR="00E719A8" w:rsidRPr="00230184">
        <w:rPr>
          <w:rFonts w:ascii="Times New Roman" w:hAnsi="Times New Roman" w:cs="Times New Roman"/>
          <w:sz w:val="24"/>
          <w:szCs w:val="24"/>
        </w:rPr>
        <w:t>stitucional y asegura la convergencia de e</w:t>
      </w:r>
      <w:r w:rsidR="004E7F25" w:rsidRPr="00230184">
        <w:rPr>
          <w:rFonts w:ascii="Times New Roman" w:hAnsi="Times New Roman" w:cs="Times New Roman"/>
          <w:sz w:val="24"/>
          <w:szCs w:val="24"/>
        </w:rPr>
        <w:t>s</w:t>
      </w:r>
      <w:r w:rsidR="00E719A8" w:rsidRPr="00230184">
        <w:rPr>
          <w:rFonts w:ascii="Times New Roman" w:hAnsi="Times New Roman" w:cs="Times New Roman"/>
          <w:sz w:val="24"/>
          <w:szCs w:val="24"/>
        </w:rPr>
        <w:t>fuerzos h</w:t>
      </w:r>
      <w:r w:rsidR="004E7F25" w:rsidRPr="00230184">
        <w:rPr>
          <w:rFonts w:ascii="Times New Roman" w:hAnsi="Times New Roman" w:cs="Times New Roman"/>
          <w:sz w:val="24"/>
          <w:szCs w:val="24"/>
        </w:rPr>
        <w:t>a</w:t>
      </w:r>
      <w:r w:rsidR="00E719A8" w:rsidRPr="00230184">
        <w:rPr>
          <w:rFonts w:ascii="Times New Roman" w:hAnsi="Times New Roman" w:cs="Times New Roman"/>
          <w:sz w:val="24"/>
          <w:szCs w:val="24"/>
        </w:rPr>
        <w:t>cia meta</w:t>
      </w:r>
      <w:r w:rsidR="004E7F25" w:rsidRPr="00230184">
        <w:rPr>
          <w:rFonts w:ascii="Times New Roman" w:hAnsi="Times New Roman" w:cs="Times New Roman"/>
          <w:sz w:val="24"/>
          <w:szCs w:val="24"/>
        </w:rPr>
        <w:t>s</w:t>
      </w:r>
      <w:r w:rsidR="00E719A8" w:rsidRPr="00230184">
        <w:rPr>
          <w:rFonts w:ascii="Times New Roman" w:hAnsi="Times New Roman" w:cs="Times New Roman"/>
          <w:sz w:val="24"/>
          <w:szCs w:val="24"/>
        </w:rPr>
        <w:t xml:space="preserve"> </w:t>
      </w:r>
      <w:r w:rsidR="004E7F25" w:rsidRPr="00230184">
        <w:rPr>
          <w:rFonts w:ascii="Times New Roman" w:hAnsi="Times New Roman" w:cs="Times New Roman"/>
          <w:sz w:val="24"/>
          <w:szCs w:val="24"/>
        </w:rPr>
        <w:t>c</w:t>
      </w:r>
      <w:r w:rsidR="00E719A8" w:rsidRPr="00230184">
        <w:rPr>
          <w:rFonts w:ascii="Times New Roman" w:hAnsi="Times New Roman" w:cs="Times New Roman"/>
          <w:sz w:val="24"/>
          <w:szCs w:val="24"/>
        </w:rPr>
        <w:t xml:space="preserve">omunes. </w:t>
      </w:r>
    </w:p>
    <w:p w14:paraId="3EAACCAB" w14:textId="6B658BD2" w:rsidR="00E719A8" w:rsidRDefault="00E607D5"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cu</w:t>
      </w:r>
      <w:r w:rsidR="004E7F25" w:rsidRPr="002529BD">
        <w:rPr>
          <w:rFonts w:ascii="Times New Roman" w:hAnsi="Times New Roman" w:cs="Times New Roman"/>
          <w:sz w:val="24"/>
          <w:szCs w:val="24"/>
        </w:rPr>
        <w:t>a</w:t>
      </w:r>
      <w:r>
        <w:rPr>
          <w:rFonts w:ascii="Times New Roman" w:hAnsi="Times New Roman" w:cs="Times New Roman"/>
          <w:sz w:val="24"/>
          <w:szCs w:val="24"/>
        </w:rPr>
        <w:t xml:space="preserve">nto a </w:t>
      </w:r>
      <w:r w:rsidR="004E7F25" w:rsidRPr="002529BD">
        <w:rPr>
          <w:rFonts w:ascii="Times New Roman" w:hAnsi="Times New Roman" w:cs="Times New Roman"/>
          <w:sz w:val="24"/>
          <w:szCs w:val="24"/>
        </w:rPr>
        <w:t>la</w:t>
      </w:r>
      <w:r>
        <w:rPr>
          <w:rFonts w:ascii="Times New Roman" w:hAnsi="Times New Roman" w:cs="Times New Roman"/>
          <w:sz w:val="24"/>
          <w:szCs w:val="24"/>
        </w:rPr>
        <w:t xml:space="preserve"> dimensión de la innovación estratégica, el análisis de los hallazgos revela que esta constituye un motor fundamenta</w:t>
      </w:r>
      <w:r w:rsidR="004E7F25" w:rsidRPr="002529BD">
        <w:rPr>
          <w:rFonts w:ascii="Times New Roman" w:hAnsi="Times New Roman" w:cs="Times New Roman"/>
          <w:sz w:val="24"/>
          <w:szCs w:val="24"/>
        </w:rPr>
        <w:t>l</w:t>
      </w:r>
      <w:r>
        <w:rPr>
          <w:rFonts w:ascii="Times New Roman" w:hAnsi="Times New Roman" w:cs="Times New Roman"/>
          <w:sz w:val="24"/>
          <w:szCs w:val="24"/>
        </w:rPr>
        <w:t xml:space="preserve"> p</w:t>
      </w:r>
      <w:r w:rsidR="004E7F25" w:rsidRPr="002529BD">
        <w:rPr>
          <w:rFonts w:ascii="Times New Roman" w:hAnsi="Times New Roman" w:cs="Times New Roman"/>
          <w:sz w:val="24"/>
          <w:szCs w:val="24"/>
        </w:rPr>
        <w:t>a</w:t>
      </w:r>
      <w:r>
        <w:rPr>
          <w:rFonts w:ascii="Times New Roman" w:hAnsi="Times New Roman" w:cs="Times New Roman"/>
          <w:sz w:val="24"/>
          <w:szCs w:val="24"/>
        </w:rPr>
        <w:t>ra la evolución y competitividad d</w:t>
      </w:r>
      <w:r w:rsidR="004E7F25" w:rsidRPr="002529BD">
        <w:rPr>
          <w:rFonts w:ascii="Times New Roman" w:hAnsi="Times New Roman" w:cs="Times New Roman"/>
          <w:sz w:val="24"/>
          <w:szCs w:val="24"/>
        </w:rPr>
        <w:t>e</w:t>
      </w:r>
      <w:r>
        <w:rPr>
          <w:rFonts w:ascii="Times New Roman" w:hAnsi="Times New Roman" w:cs="Times New Roman"/>
          <w:sz w:val="24"/>
          <w:szCs w:val="24"/>
        </w:rPr>
        <w:t xml:space="preserve"> la</w:t>
      </w:r>
      <w:r w:rsidR="004E7F25" w:rsidRPr="002529BD">
        <w:rPr>
          <w:rFonts w:ascii="Times New Roman" w:hAnsi="Times New Roman" w:cs="Times New Roman"/>
          <w:sz w:val="24"/>
          <w:szCs w:val="24"/>
        </w:rPr>
        <w:t>s</w:t>
      </w:r>
      <w:r>
        <w:rPr>
          <w:rFonts w:ascii="Times New Roman" w:hAnsi="Times New Roman" w:cs="Times New Roman"/>
          <w:sz w:val="24"/>
          <w:szCs w:val="24"/>
        </w:rPr>
        <w:t xml:space="preserve"> instituciones fr</w:t>
      </w:r>
      <w:r w:rsidR="004E7F25" w:rsidRPr="002529BD">
        <w:rPr>
          <w:rFonts w:ascii="Times New Roman" w:hAnsi="Times New Roman" w:cs="Times New Roman"/>
          <w:sz w:val="24"/>
          <w:szCs w:val="24"/>
        </w:rPr>
        <w:t>e</w:t>
      </w:r>
      <w:r>
        <w:rPr>
          <w:rFonts w:ascii="Times New Roman" w:hAnsi="Times New Roman" w:cs="Times New Roman"/>
          <w:sz w:val="24"/>
          <w:szCs w:val="24"/>
        </w:rPr>
        <w:t xml:space="preserve">nte a la volatilidad del entorno educativo actual. </w:t>
      </w:r>
      <w:r w:rsidRPr="002529BD">
        <w:rPr>
          <w:rFonts w:ascii="Times New Roman" w:hAnsi="Times New Roman" w:cs="Times New Roman"/>
          <w:sz w:val="24"/>
          <w:szCs w:val="24"/>
        </w:rPr>
        <w:t>L</w:t>
      </w:r>
      <w:r>
        <w:rPr>
          <w:rFonts w:ascii="Times New Roman" w:hAnsi="Times New Roman" w:cs="Times New Roman"/>
          <w:sz w:val="24"/>
          <w:szCs w:val="24"/>
        </w:rPr>
        <w:t>os d</w:t>
      </w:r>
      <w:r w:rsidR="004E7F25" w:rsidRPr="002529BD">
        <w:rPr>
          <w:rFonts w:ascii="Times New Roman" w:hAnsi="Times New Roman" w:cs="Times New Roman"/>
          <w:sz w:val="24"/>
          <w:szCs w:val="24"/>
        </w:rPr>
        <w:t>a</w:t>
      </w:r>
      <w:r>
        <w:rPr>
          <w:rFonts w:ascii="Times New Roman" w:hAnsi="Times New Roman" w:cs="Times New Roman"/>
          <w:sz w:val="24"/>
          <w:szCs w:val="24"/>
        </w:rPr>
        <w:t>tos empíricos del estudio sugieren que la integración de tecnologías avanzadas trasciende la mera digitalización, facili</w:t>
      </w:r>
      <w:r w:rsidR="004E7F25" w:rsidRPr="002529BD">
        <w:rPr>
          <w:rFonts w:ascii="Times New Roman" w:hAnsi="Times New Roman" w:cs="Times New Roman"/>
          <w:sz w:val="24"/>
          <w:szCs w:val="24"/>
        </w:rPr>
        <w:t>t</w:t>
      </w:r>
      <w:r>
        <w:rPr>
          <w:rFonts w:ascii="Times New Roman" w:hAnsi="Times New Roman" w:cs="Times New Roman"/>
          <w:sz w:val="24"/>
          <w:szCs w:val="24"/>
        </w:rPr>
        <w:t>ando en</w:t>
      </w:r>
      <w:r w:rsidR="004E7F25" w:rsidRPr="002529BD">
        <w:rPr>
          <w:rFonts w:ascii="Times New Roman" w:hAnsi="Times New Roman" w:cs="Times New Roman"/>
          <w:sz w:val="24"/>
          <w:szCs w:val="24"/>
        </w:rPr>
        <w:t>t</w:t>
      </w:r>
      <w:r>
        <w:rPr>
          <w:rFonts w:ascii="Times New Roman" w:hAnsi="Times New Roman" w:cs="Times New Roman"/>
          <w:sz w:val="24"/>
          <w:szCs w:val="24"/>
        </w:rPr>
        <w:t>orno</w:t>
      </w:r>
      <w:r w:rsidR="004E7F25" w:rsidRPr="002529BD">
        <w:rPr>
          <w:rFonts w:ascii="Times New Roman" w:hAnsi="Times New Roman" w:cs="Times New Roman"/>
          <w:sz w:val="24"/>
          <w:szCs w:val="24"/>
        </w:rPr>
        <w:t>s</w:t>
      </w:r>
      <w:r>
        <w:rPr>
          <w:rFonts w:ascii="Times New Roman" w:hAnsi="Times New Roman" w:cs="Times New Roman"/>
          <w:sz w:val="24"/>
          <w:szCs w:val="24"/>
        </w:rPr>
        <w:t xml:space="preserve"> de </w:t>
      </w:r>
      <w:r w:rsidR="004E7F25" w:rsidRPr="002529BD">
        <w:rPr>
          <w:rFonts w:ascii="Times New Roman" w:hAnsi="Times New Roman" w:cs="Times New Roman"/>
          <w:sz w:val="24"/>
          <w:szCs w:val="24"/>
        </w:rPr>
        <w:t>a</w:t>
      </w:r>
      <w:r>
        <w:rPr>
          <w:rFonts w:ascii="Times New Roman" w:hAnsi="Times New Roman" w:cs="Times New Roman"/>
          <w:sz w:val="24"/>
          <w:szCs w:val="24"/>
        </w:rPr>
        <w:t>prendizajes i</w:t>
      </w:r>
      <w:r w:rsidR="004E7F25" w:rsidRPr="002529BD">
        <w:rPr>
          <w:rFonts w:ascii="Times New Roman" w:hAnsi="Times New Roman" w:cs="Times New Roman"/>
          <w:sz w:val="24"/>
          <w:szCs w:val="24"/>
        </w:rPr>
        <w:t>n</w:t>
      </w:r>
      <w:r>
        <w:rPr>
          <w:rFonts w:ascii="Times New Roman" w:hAnsi="Times New Roman" w:cs="Times New Roman"/>
          <w:sz w:val="24"/>
          <w:szCs w:val="24"/>
        </w:rPr>
        <w:t>teractivos y f</w:t>
      </w:r>
      <w:r w:rsidR="004E7F25" w:rsidRPr="002529BD">
        <w:rPr>
          <w:rFonts w:ascii="Times New Roman" w:hAnsi="Times New Roman" w:cs="Times New Roman"/>
          <w:sz w:val="24"/>
          <w:szCs w:val="24"/>
        </w:rPr>
        <w:t>o</w:t>
      </w:r>
      <w:r>
        <w:rPr>
          <w:rFonts w:ascii="Times New Roman" w:hAnsi="Times New Roman" w:cs="Times New Roman"/>
          <w:sz w:val="24"/>
          <w:szCs w:val="24"/>
        </w:rPr>
        <w:t xml:space="preserve">rtaleciendo </w:t>
      </w:r>
      <w:r w:rsidR="004E7F25" w:rsidRPr="002529BD">
        <w:rPr>
          <w:rFonts w:ascii="Times New Roman" w:hAnsi="Times New Roman" w:cs="Times New Roman"/>
          <w:sz w:val="24"/>
          <w:szCs w:val="24"/>
        </w:rPr>
        <w:t>l</w:t>
      </w:r>
      <w:r>
        <w:rPr>
          <w:rFonts w:ascii="Times New Roman" w:hAnsi="Times New Roman" w:cs="Times New Roman"/>
          <w:sz w:val="24"/>
          <w:szCs w:val="24"/>
        </w:rPr>
        <w:t xml:space="preserve">a agilidad comunicativa y </w:t>
      </w:r>
      <w:r w:rsidR="004E7F25" w:rsidRPr="002529BD">
        <w:rPr>
          <w:rFonts w:ascii="Times New Roman" w:hAnsi="Times New Roman" w:cs="Times New Roman"/>
          <w:sz w:val="24"/>
          <w:szCs w:val="24"/>
        </w:rPr>
        <w:t>e</w:t>
      </w:r>
      <w:r>
        <w:rPr>
          <w:rFonts w:ascii="Times New Roman" w:hAnsi="Times New Roman" w:cs="Times New Roman"/>
          <w:sz w:val="24"/>
          <w:szCs w:val="24"/>
        </w:rPr>
        <w:t xml:space="preserve">valuativa dentro de la gestión </w:t>
      </w:r>
      <w:r w:rsidR="004E7F25" w:rsidRPr="002529BD">
        <w:rPr>
          <w:rFonts w:ascii="Times New Roman" w:hAnsi="Times New Roman" w:cs="Times New Roman"/>
          <w:sz w:val="24"/>
          <w:szCs w:val="24"/>
        </w:rPr>
        <w:t>d</w:t>
      </w:r>
      <w:r>
        <w:rPr>
          <w:rFonts w:ascii="Times New Roman" w:hAnsi="Times New Roman" w:cs="Times New Roman"/>
          <w:sz w:val="24"/>
          <w:szCs w:val="24"/>
        </w:rPr>
        <w:t xml:space="preserve">irectiva. No obstante, la investigación </w:t>
      </w:r>
      <w:r w:rsidR="004E7F25" w:rsidRPr="002529BD">
        <w:rPr>
          <w:rFonts w:ascii="Times New Roman" w:hAnsi="Times New Roman" w:cs="Times New Roman"/>
          <w:sz w:val="24"/>
          <w:szCs w:val="24"/>
        </w:rPr>
        <w:t>a</w:t>
      </w:r>
      <w:r>
        <w:rPr>
          <w:rFonts w:ascii="Times New Roman" w:hAnsi="Times New Roman" w:cs="Times New Roman"/>
          <w:sz w:val="24"/>
          <w:szCs w:val="24"/>
        </w:rPr>
        <w:t xml:space="preserve">porta una perspectiva crítica al identificar que </w:t>
      </w:r>
      <w:r w:rsidR="004E7F25" w:rsidRPr="002529BD">
        <w:rPr>
          <w:rFonts w:ascii="Times New Roman" w:hAnsi="Times New Roman" w:cs="Times New Roman"/>
          <w:sz w:val="24"/>
          <w:szCs w:val="24"/>
        </w:rPr>
        <w:t>e</w:t>
      </w:r>
      <w:r>
        <w:rPr>
          <w:rFonts w:ascii="Times New Roman" w:hAnsi="Times New Roman" w:cs="Times New Roman"/>
          <w:sz w:val="24"/>
          <w:szCs w:val="24"/>
        </w:rPr>
        <w:t xml:space="preserve">ventos disruptivos, como </w:t>
      </w:r>
      <w:r w:rsidR="004E7F25" w:rsidRPr="002529BD">
        <w:rPr>
          <w:rFonts w:ascii="Times New Roman" w:hAnsi="Times New Roman" w:cs="Times New Roman"/>
          <w:sz w:val="24"/>
          <w:szCs w:val="24"/>
        </w:rPr>
        <w:t>l</w:t>
      </w:r>
      <w:r>
        <w:rPr>
          <w:rFonts w:ascii="Times New Roman" w:hAnsi="Times New Roman" w:cs="Times New Roman"/>
          <w:sz w:val="24"/>
          <w:szCs w:val="24"/>
        </w:rPr>
        <w:t xml:space="preserve">a pandemia </w:t>
      </w:r>
      <w:r w:rsidR="00330D9E">
        <w:rPr>
          <w:rFonts w:ascii="Times New Roman" w:hAnsi="Times New Roman" w:cs="Times New Roman"/>
          <w:sz w:val="24"/>
          <w:szCs w:val="24"/>
        </w:rPr>
        <w:t>del Covid – 19, evidenciaron br</w:t>
      </w:r>
      <w:r w:rsidR="004E7F25" w:rsidRPr="002529BD">
        <w:rPr>
          <w:rFonts w:ascii="Times New Roman" w:hAnsi="Times New Roman" w:cs="Times New Roman"/>
          <w:sz w:val="24"/>
          <w:szCs w:val="24"/>
        </w:rPr>
        <w:t>e</w:t>
      </w:r>
      <w:r w:rsidR="00330D9E">
        <w:rPr>
          <w:rFonts w:ascii="Times New Roman" w:hAnsi="Times New Roman" w:cs="Times New Roman"/>
          <w:sz w:val="24"/>
          <w:szCs w:val="24"/>
        </w:rPr>
        <w:t>chas s</w:t>
      </w:r>
      <w:r w:rsidR="004E7F25" w:rsidRPr="002529BD">
        <w:rPr>
          <w:rFonts w:ascii="Times New Roman" w:hAnsi="Times New Roman" w:cs="Times New Roman"/>
          <w:sz w:val="24"/>
          <w:szCs w:val="24"/>
        </w:rPr>
        <w:t>i</w:t>
      </w:r>
      <w:r w:rsidR="00330D9E">
        <w:rPr>
          <w:rFonts w:ascii="Times New Roman" w:hAnsi="Times New Roman" w:cs="Times New Roman"/>
          <w:sz w:val="24"/>
          <w:szCs w:val="24"/>
        </w:rPr>
        <w:t>g</w:t>
      </w:r>
      <w:r w:rsidR="004E7F25" w:rsidRPr="002529BD">
        <w:rPr>
          <w:rFonts w:ascii="Times New Roman" w:hAnsi="Times New Roman" w:cs="Times New Roman"/>
          <w:sz w:val="24"/>
          <w:szCs w:val="24"/>
        </w:rPr>
        <w:t>n</w:t>
      </w:r>
      <w:r w:rsidR="00330D9E">
        <w:rPr>
          <w:rFonts w:ascii="Times New Roman" w:hAnsi="Times New Roman" w:cs="Times New Roman"/>
          <w:sz w:val="24"/>
          <w:szCs w:val="24"/>
        </w:rPr>
        <w:t xml:space="preserve">ificativas </w:t>
      </w:r>
      <w:r w:rsidR="004E7F25" w:rsidRPr="002529BD">
        <w:rPr>
          <w:rFonts w:ascii="Times New Roman" w:hAnsi="Times New Roman" w:cs="Times New Roman"/>
          <w:sz w:val="24"/>
          <w:szCs w:val="24"/>
        </w:rPr>
        <w:t>e</w:t>
      </w:r>
      <w:r w:rsidR="00330D9E">
        <w:rPr>
          <w:rFonts w:ascii="Times New Roman" w:hAnsi="Times New Roman" w:cs="Times New Roman"/>
          <w:sz w:val="24"/>
          <w:szCs w:val="24"/>
        </w:rPr>
        <w:t>n r</w:t>
      </w:r>
      <w:r w:rsidR="004E7F25" w:rsidRPr="002529BD">
        <w:rPr>
          <w:rFonts w:ascii="Times New Roman" w:hAnsi="Times New Roman" w:cs="Times New Roman"/>
          <w:sz w:val="24"/>
          <w:szCs w:val="24"/>
        </w:rPr>
        <w:t>e</w:t>
      </w:r>
      <w:r w:rsidR="00330D9E">
        <w:rPr>
          <w:rFonts w:ascii="Times New Roman" w:hAnsi="Times New Roman" w:cs="Times New Roman"/>
          <w:sz w:val="24"/>
          <w:szCs w:val="24"/>
        </w:rPr>
        <w:t xml:space="preserve">cursos tecnológicos y formación docente, </w:t>
      </w:r>
      <w:r w:rsidR="00330D9E">
        <w:rPr>
          <w:rFonts w:ascii="Times New Roman" w:hAnsi="Times New Roman" w:cs="Times New Roman"/>
          <w:sz w:val="24"/>
          <w:szCs w:val="24"/>
        </w:rPr>
        <w:lastRenderedPageBreak/>
        <w:t xml:space="preserve">especialmente en el sector oficial, </w:t>
      </w:r>
      <w:r w:rsidR="004E7F25" w:rsidRPr="002529BD">
        <w:rPr>
          <w:rFonts w:ascii="Times New Roman" w:hAnsi="Times New Roman" w:cs="Times New Roman"/>
          <w:sz w:val="24"/>
          <w:szCs w:val="24"/>
        </w:rPr>
        <w:t>l</w:t>
      </w:r>
      <w:r w:rsidR="00330D9E">
        <w:rPr>
          <w:rFonts w:ascii="Times New Roman" w:hAnsi="Times New Roman" w:cs="Times New Roman"/>
          <w:sz w:val="24"/>
          <w:szCs w:val="24"/>
        </w:rPr>
        <w:t xml:space="preserve">o que subraya la urgencia </w:t>
      </w:r>
      <w:r w:rsidR="004E7F25" w:rsidRPr="002529BD">
        <w:rPr>
          <w:rFonts w:ascii="Times New Roman" w:hAnsi="Times New Roman" w:cs="Times New Roman"/>
          <w:sz w:val="24"/>
          <w:szCs w:val="24"/>
        </w:rPr>
        <w:t>d</w:t>
      </w:r>
      <w:r w:rsidR="00330D9E">
        <w:rPr>
          <w:rFonts w:ascii="Times New Roman" w:hAnsi="Times New Roman" w:cs="Times New Roman"/>
          <w:sz w:val="24"/>
          <w:szCs w:val="24"/>
        </w:rPr>
        <w:t xml:space="preserve">e </w:t>
      </w:r>
      <w:r w:rsidR="004E7F25" w:rsidRPr="002529BD">
        <w:rPr>
          <w:rFonts w:ascii="Times New Roman" w:hAnsi="Times New Roman" w:cs="Times New Roman"/>
          <w:sz w:val="24"/>
          <w:szCs w:val="24"/>
        </w:rPr>
        <w:t>i</w:t>
      </w:r>
      <w:r w:rsidR="00330D9E">
        <w:rPr>
          <w:rFonts w:ascii="Times New Roman" w:hAnsi="Times New Roman" w:cs="Times New Roman"/>
          <w:sz w:val="24"/>
          <w:szCs w:val="24"/>
        </w:rPr>
        <w:t>ncorporar l</w:t>
      </w:r>
      <w:r w:rsidR="004E7F25" w:rsidRPr="002529BD">
        <w:rPr>
          <w:rFonts w:ascii="Times New Roman" w:hAnsi="Times New Roman" w:cs="Times New Roman"/>
          <w:sz w:val="24"/>
          <w:szCs w:val="24"/>
        </w:rPr>
        <w:t>a</w:t>
      </w:r>
      <w:r w:rsidR="00330D9E">
        <w:rPr>
          <w:rFonts w:ascii="Times New Roman" w:hAnsi="Times New Roman" w:cs="Times New Roman"/>
          <w:sz w:val="24"/>
          <w:szCs w:val="24"/>
        </w:rPr>
        <w:t xml:space="preserve"> innovación como un e</w:t>
      </w:r>
      <w:r w:rsidR="004E7F25" w:rsidRPr="002529BD">
        <w:rPr>
          <w:rFonts w:ascii="Times New Roman" w:hAnsi="Times New Roman" w:cs="Times New Roman"/>
          <w:sz w:val="24"/>
          <w:szCs w:val="24"/>
        </w:rPr>
        <w:t>je</w:t>
      </w:r>
      <w:r w:rsidR="00330D9E">
        <w:rPr>
          <w:rFonts w:ascii="Times New Roman" w:hAnsi="Times New Roman" w:cs="Times New Roman"/>
          <w:sz w:val="24"/>
          <w:szCs w:val="24"/>
        </w:rPr>
        <w:t xml:space="preserve"> tr</w:t>
      </w:r>
      <w:r w:rsidR="004E7F25" w:rsidRPr="002529BD">
        <w:rPr>
          <w:rFonts w:ascii="Times New Roman" w:hAnsi="Times New Roman" w:cs="Times New Roman"/>
          <w:sz w:val="24"/>
          <w:szCs w:val="24"/>
        </w:rPr>
        <w:t>a</w:t>
      </w:r>
      <w:r w:rsidR="00330D9E">
        <w:rPr>
          <w:rFonts w:ascii="Times New Roman" w:hAnsi="Times New Roman" w:cs="Times New Roman"/>
          <w:sz w:val="24"/>
          <w:szCs w:val="24"/>
        </w:rPr>
        <w:t>nsversal en la planeación. Por consiguiente, la innovación se v</w:t>
      </w:r>
      <w:r w:rsidR="004E7F25" w:rsidRPr="002529BD">
        <w:rPr>
          <w:rFonts w:ascii="Times New Roman" w:hAnsi="Times New Roman" w:cs="Times New Roman"/>
          <w:sz w:val="24"/>
          <w:szCs w:val="24"/>
        </w:rPr>
        <w:t>a</w:t>
      </w:r>
      <w:r w:rsidR="00330D9E">
        <w:rPr>
          <w:rFonts w:ascii="Times New Roman" w:hAnsi="Times New Roman" w:cs="Times New Roman"/>
          <w:sz w:val="24"/>
          <w:szCs w:val="24"/>
        </w:rPr>
        <w:t>lida en este trabajo c</w:t>
      </w:r>
      <w:r w:rsidR="004E7F25" w:rsidRPr="002529BD">
        <w:rPr>
          <w:rFonts w:ascii="Times New Roman" w:hAnsi="Times New Roman" w:cs="Times New Roman"/>
          <w:sz w:val="24"/>
          <w:szCs w:val="24"/>
        </w:rPr>
        <w:t>o</w:t>
      </w:r>
      <w:r w:rsidR="00330D9E">
        <w:rPr>
          <w:rFonts w:ascii="Times New Roman" w:hAnsi="Times New Roman" w:cs="Times New Roman"/>
          <w:sz w:val="24"/>
          <w:szCs w:val="24"/>
        </w:rPr>
        <w:t xml:space="preserve">mo una de las rutas de </w:t>
      </w:r>
      <w:r w:rsidR="004E7F25" w:rsidRPr="002529BD">
        <w:rPr>
          <w:rFonts w:ascii="Times New Roman" w:hAnsi="Times New Roman" w:cs="Times New Roman"/>
          <w:sz w:val="24"/>
          <w:szCs w:val="24"/>
        </w:rPr>
        <w:t xml:space="preserve"> </w:t>
      </w:r>
      <w:r w:rsidR="00330D9E">
        <w:rPr>
          <w:rFonts w:ascii="Times New Roman" w:hAnsi="Times New Roman" w:cs="Times New Roman"/>
          <w:sz w:val="24"/>
          <w:szCs w:val="24"/>
        </w:rPr>
        <w:t xml:space="preserve">planificación integral y proactiva que permite a los directivos institucionales transformar las </w:t>
      </w:r>
      <w:r w:rsidR="004E7F25" w:rsidRPr="002529BD">
        <w:rPr>
          <w:rFonts w:ascii="Times New Roman" w:hAnsi="Times New Roman" w:cs="Times New Roman"/>
          <w:sz w:val="24"/>
          <w:szCs w:val="24"/>
        </w:rPr>
        <w:t>a</w:t>
      </w:r>
      <w:r w:rsidR="00330D9E">
        <w:rPr>
          <w:rFonts w:ascii="Times New Roman" w:hAnsi="Times New Roman" w:cs="Times New Roman"/>
          <w:sz w:val="24"/>
          <w:szCs w:val="24"/>
        </w:rPr>
        <w:t xml:space="preserve">menazas externas en oportunidades </w:t>
      </w:r>
      <w:r w:rsidR="004E7F25" w:rsidRPr="002529BD">
        <w:rPr>
          <w:rFonts w:ascii="Times New Roman" w:hAnsi="Times New Roman" w:cs="Times New Roman"/>
          <w:sz w:val="24"/>
          <w:szCs w:val="24"/>
        </w:rPr>
        <w:t>d</w:t>
      </w:r>
      <w:r w:rsidR="00330D9E">
        <w:rPr>
          <w:rFonts w:ascii="Times New Roman" w:hAnsi="Times New Roman" w:cs="Times New Roman"/>
          <w:sz w:val="24"/>
          <w:szCs w:val="24"/>
        </w:rPr>
        <w:t xml:space="preserve">e mejora continua, </w:t>
      </w:r>
      <w:r w:rsidR="004E7F25" w:rsidRPr="002529BD">
        <w:rPr>
          <w:rFonts w:ascii="Times New Roman" w:hAnsi="Times New Roman" w:cs="Times New Roman"/>
          <w:sz w:val="24"/>
          <w:szCs w:val="24"/>
        </w:rPr>
        <w:t>a</w:t>
      </w:r>
      <w:r w:rsidR="00330D9E">
        <w:rPr>
          <w:rFonts w:ascii="Times New Roman" w:hAnsi="Times New Roman" w:cs="Times New Roman"/>
          <w:sz w:val="24"/>
          <w:szCs w:val="24"/>
        </w:rPr>
        <w:t xml:space="preserve">segurando </w:t>
      </w:r>
      <w:r w:rsidR="004E7F25" w:rsidRPr="002529BD">
        <w:rPr>
          <w:rFonts w:ascii="Times New Roman" w:hAnsi="Times New Roman" w:cs="Times New Roman"/>
          <w:sz w:val="24"/>
          <w:szCs w:val="24"/>
        </w:rPr>
        <w:t>la</w:t>
      </w:r>
      <w:r w:rsidR="00330D9E">
        <w:rPr>
          <w:rFonts w:ascii="Times New Roman" w:hAnsi="Times New Roman" w:cs="Times New Roman"/>
          <w:sz w:val="24"/>
          <w:szCs w:val="24"/>
        </w:rPr>
        <w:t xml:space="preserve"> pertinencia del serv</w:t>
      </w:r>
      <w:r w:rsidR="004E7F25" w:rsidRPr="002529BD">
        <w:rPr>
          <w:rFonts w:ascii="Times New Roman" w:hAnsi="Times New Roman" w:cs="Times New Roman"/>
          <w:sz w:val="24"/>
          <w:szCs w:val="24"/>
        </w:rPr>
        <w:t>ic</w:t>
      </w:r>
      <w:r w:rsidR="00330D9E">
        <w:rPr>
          <w:rFonts w:ascii="Times New Roman" w:hAnsi="Times New Roman" w:cs="Times New Roman"/>
          <w:sz w:val="24"/>
          <w:szCs w:val="24"/>
        </w:rPr>
        <w:t>io fr</w:t>
      </w:r>
      <w:r w:rsidR="004E7F25" w:rsidRPr="002529BD">
        <w:rPr>
          <w:rFonts w:ascii="Times New Roman" w:hAnsi="Times New Roman" w:cs="Times New Roman"/>
          <w:sz w:val="24"/>
          <w:szCs w:val="24"/>
        </w:rPr>
        <w:t>e</w:t>
      </w:r>
      <w:r w:rsidR="00330D9E">
        <w:rPr>
          <w:rFonts w:ascii="Times New Roman" w:hAnsi="Times New Roman" w:cs="Times New Roman"/>
          <w:sz w:val="24"/>
          <w:szCs w:val="24"/>
        </w:rPr>
        <w:t xml:space="preserve">nte a las </w:t>
      </w:r>
      <w:r w:rsidR="004E7F25" w:rsidRPr="002529BD">
        <w:rPr>
          <w:rFonts w:ascii="Times New Roman" w:hAnsi="Times New Roman" w:cs="Times New Roman"/>
          <w:sz w:val="24"/>
          <w:szCs w:val="24"/>
        </w:rPr>
        <w:t>n</w:t>
      </w:r>
      <w:r w:rsidR="00330D9E">
        <w:rPr>
          <w:rFonts w:ascii="Times New Roman" w:hAnsi="Times New Roman" w:cs="Times New Roman"/>
          <w:sz w:val="24"/>
          <w:szCs w:val="24"/>
        </w:rPr>
        <w:t xml:space="preserve">ecesidades </w:t>
      </w:r>
      <w:r w:rsidR="004E7F25" w:rsidRPr="002529BD">
        <w:rPr>
          <w:rFonts w:ascii="Times New Roman" w:hAnsi="Times New Roman" w:cs="Times New Roman"/>
          <w:sz w:val="24"/>
          <w:szCs w:val="24"/>
        </w:rPr>
        <w:t>e</w:t>
      </w:r>
      <w:r w:rsidR="00330D9E">
        <w:rPr>
          <w:rFonts w:ascii="Times New Roman" w:hAnsi="Times New Roman" w:cs="Times New Roman"/>
          <w:sz w:val="24"/>
          <w:szCs w:val="24"/>
        </w:rPr>
        <w:t>mergentes de los e</w:t>
      </w:r>
      <w:r w:rsidR="00F858E1">
        <w:rPr>
          <w:rFonts w:ascii="Times New Roman" w:hAnsi="Times New Roman" w:cs="Times New Roman"/>
          <w:sz w:val="24"/>
          <w:szCs w:val="24"/>
        </w:rPr>
        <w:t>studiantes y sus familias.</w:t>
      </w:r>
    </w:p>
    <w:p w14:paraId="58B3A5EF" w14:textId="0882D65C" w:rsidR="00BC64BE" w:rsidRPr="005448F5" w:rsidRDefault="00F858E1" w:rsidP="00BE0E6D">
      <w:pPr>
        <w:spacing w:after="0" w:line="360" w:lineRule="auto"/>
        <w:ind w:firstLine="709"/>
        <w:jc w:val="both"/>
        <w:rPr>
          <w:rFonts w:ascii="Times New Roman" w:hAnsi="Times New Roman" w:cs="Times New Roman"/>
          <w:sz w:val="24"/>
          <w:szCs w:val="24"/>
        </w:rPr>
      </w:pPr>
      <w:r w:rsidRPr="005448F5">
        <w:rPr>
          <w:rFonts w:ascii="Times New Roman" w:hAnsi="Times New Roman" w:cs="Times New Roman"/>
          <w:bCs/>
          <w:sz w:val="24"/>
          <w:szCs w:val="24"/>
          <w:shd w:val="clear" w:color="auto" w:fill="FFFFFF"/>
        </w:rPr>
        <w:t>En cuanto a los Factores Externos</w:t>
      </w:r>
      <w:r w:rsidRPr="005448F5">
        <w:rPr>
          <w:rFonts w:ascii="Times New Roman" w:hAnsi="Times New Roman" w:cs="Times New Roman"/>
          <w:b/>
          <w:bCs/>
          <w:sz w:val="24"/>
          <w:szCs w:val="24"/>
          <w:shd w:val="clear" w:color="auto" w:fill="FFFFFF"/>
        </w:rPr>
        <w:t xml:space="preserve">, </w:t>
      </w:r>
      <w:r w:rsidRPr="005448F5">
        <w:rPr>
          <w:rFonts w:ascii="Times New Roman" w:hAnsi="Times New Roman" w:cs="Times New Roman"/>
          <w:sz w:val="24"/>
          <w:szCs w:val="24"/>
        </w:rPr>
        <w:t>l</w:t>
      </w:r>
      <w:r w:rsidR="004E7F25" w:rsidRPr="005448F5">
        <w:rPr>
          <w:rFonts w:ascii="Times New Roman" w:hAnsi="Times New Roman" w:cs="Times New Roman"/>
          <w:sz w:val="24"/>
          <w:szCs w:val="24"/>
        </w:rPr>
        <w:t xml:space="preserve">a </w:t>
      </w:r>
      <w:r w:rsidR="00BC64BE" w:rsidRPr="005448F5">
        <w:rPr>
          <w:rFonts w:ascii="Times New Roman" w:hAnsi="Times New Roman" w:cs="Times New Roman"/>
          <w:sz w:val="24"/>
          <w:szCs w:val="24"/>
        </w:rPr>
        <w:t xml:space="preserve">diversidad socioeconómica del entorno </w:t>
      </w:r>
      <w:r w:rsidR="004E7F25" w:rsidRPr="005448F5">
        <w:rPr>
          <w:rFonts w:ascii="Times New Roman" w:hAnsi="Times New Roman" w:cs="Times New Roman"/>
          <w:sz w:val="24"/>
          <w:szCs w:val="24"/>
        </w:rPr>
        <w:t>es</w:t>
      </w:r>
      <w:r w:rsidR="00BC64BE" w:rsidRPr="005448F5">
        <w:rPr>
          <w:rFonts w:ascii="Times New Roman" w:hAnsi="Times New Roman" w:cs="Times New Roman"/>
          <w:sz w:val="24"/>
          <w:szCs w:val="24"/>
        </w:rPr>
        <w:t xml:space="preserve"> capitalizada como una oportunidad estratégica </w:t>
      </w:r>
      <w:r w:rsidR="004E7F25" w:rsidRPr="005448F5">
        <w:rPr>
          <w:rFonts w:ascii="Times New Roman" w:hAnsi="Times New Roman" w:cs="Times New Roman"/>
          <w:sz w:val="24"/>
          <w:szCs w:val="24"/>
        </w:rPr>
        <w:t>p</w:t>
      </w:r>
      <w:r w:rsidR="00BC64BE" w:rsidRPr="005448F5">
        <w:rPr>
          <w:rFonts w:ascii="Times New Roman" w:hAnsi="Times New Roman" w:cs="Times New Roman"/>
          <w:sz w:val="24"/>
          <w:szCs w:val="24"/>
        </w:rPr>
        <w:t>a</w:t>
      </w:r>
      <w:r w:rsidR="004E7F25" w:rsidRPr="005448F5">
        <w:rPr>
          <w:rFonts w:ascii="Times New Roman" w:hAnsi="Times New Roman" w:cs="Times New Roman"/>
          <w:sz w:val="24"/>
          <w:szCs w:val="24"/>
        </w:rPr>
        <w:t>r</w:t>
      </w:r>
      <w:r w:rsidR="00BC64BE" w:rsidRPr="005448F5">
        <w:rPr>
          <w:rFonts w:ascii="Times New Roman" w:hAnsi="Times New Roman" w:cs="Times New Roman"/>
          <w:sz w:val="24"/>
          <w:szCs w:val="24"/>
        </w:rPr>
        <w:t xml:space="preserve">a </w:t>
      </w:r>
      <w:r w:rsidR="004E7F25" w:rsidRPr="005448F5">
        <w:rPr>
          <w:rFonts w:ascii="Times New Roman" w:hAnsi="Times New Roman" w:cs="Times New Roman"/>
          <w:sz w:val="24"/>
          <w:szCs w:val="24"/>
        </w:rPr>
        <w:t>r</w:t>
      </w:r>
      <w:r w:rsidR="00BC64BE" w:rsidRPr="005448F5">
        <w:rPr>
          <w:rFonts w:ascii="Times New Roman" w:hAnsi="Times New Roman" w:cs="Times New Roman"/>
          <w:sz w:val="24"/>
          <w:szCs w:val="24"/>
        </w:rPr>
        <w:t>eflexionar los progr</w:t>
      </w:r>
      <w:r w:rsidR="004E7F25" w:rsidRPr="005448F5">
        <w:rPr>
          <w:rFonts w:ascii="Times New Roman" w:hAnsi="Times New Roman" w:cs="Times New Roman"/>
          <w:sz w:val="24"/>
          <w:szCs w:val="24"/>
        </w:rPr>
        <w:t>amas</w:t>
      </w:r>
      <w:r w:rsidR="00BC64BE" w:rsidRPr="005448F5">
        <w:rPr>
          <w:rFonts w:ascii="Times New Roman" w:hAnsi="Times New Roman" w:cs="Times New Roman"/>
          <w:sz w:val="24"/>
          <w:szCs w:val="24"/>
        </w:rPr>
        <w:t xml:space="preserve"> </w:t>
      </w:r>
      <w:r w:rsidR="004E7F25" w:rsidRPr="005448F5">
        <w:rPr>
          <w:rFonts w:ascii="Times New Roman" w:hAnsi="Times New Roman" w:cs="Times New Roman"/>
          <w:sz w:val="24"/>
          <w:szCs w:val="24"/>
        </w:rPr>
        <w:t xml:space="preserve">académicos y </w:t>
      </w:r>
      <w:r w:rsidR="00BC64BE" w:rsidRPr="005448F5">
        <w:rPr>
          <w:rFonts w:ascii="Times New Roman" w:hAnsi="Times New Roman" w:cs="Times New Roman"/>
          <w:sz w:val="24"/>
          <w:szCs w:val="24"/>
        </w:rPr>
        <w:t xml:space="preserve">las </w:t>
      </w:r>
      <w:r w:rsidR="004E7F25" w:rsidRPr="005448F5">
        <w:rPr>
          <w:rFonts w:ascii="Times New Roman" w:hAnsi="Times New Roman" w:cs="Times New Roman"/>
          <w:sz w:val="24"/>
          <w:szCs w:val="24"/>
        </w:rPr>
        <w:t>metodologías de apoyo</w:t>
      </w:r>
      <w:r w:rsidR="00BC64BE" w:rsidRPr="005448F5">
        <w:rPr>
          <w:rFonts w:ascii="Times New Roman" w:hAnsi="Times New Roman" w:cs="Times New Roman"/>
          <w:sz w:val="24"/>
          <w:szCs w:val="24"/>
        </w:rPr>
        <w:t>. Esta c</w:t>
      </w:r>
      <w:r w:rsidR="004E7F25" w:rsidRPr="005448F5">
        <w:rPr>
          <w:rFonts w:ascii="Times New Roman" w:hAnsi="Times New Roman" w:cs="Times New Roman"/>
          <w:sz w:val="24"/>
          <w:szCs w:val="24"/>
        </w:rPr>
        <w:t>a</w:t>
      </w:r>
      <w:r w:rsidRPr="005448F5">
        <w:rPr>
          <w:rFonts w:ascii="Times New Roman" w:hAnsi="Times New Roman" w:cs="Times New Roman"/>
          <w:sz w:val="24"/>
          <w:szCs w:val="24"/>
        </w:rPr>
        <w:t xml:space="preserve">pacidad de respuesta </w:t>
      </w:r>
      <w:r w:rsidR="004E7F25" w:rsidRPr="005448F5">
        <w:rPr>
          <w:rFonts w:ascii="Times New Roman" w:hAnsi="Times New Roman" w:cs="Times New Roman"/>
          <w:sz w:val="24"/>
          <w:szCs w:val="24"/>
        </w:rPr>
        <w:t>c</w:t>
      </w:r>
      <w:r w:rsidRPr="005448F5">
        <w:rPr>
          <w:rFonts w:ascii="Times New Roman" w:hAnsi="Times New Roman" w:cs="Times New Roman"/>
          <w:sz w:val="24"/>
          <w:szCs w:val="24"/>
        </w:rPr>
        <w:t xml:space="preserve">ontextual, </w:t>
      </w:r>
      <w:r w:rsidR="004E7F25" w:rsidRPr="005448F5">
        <w:rPr>
          <w:rFonts w:ascii="Times New Roman" w:hAnsi="Times New Roman" w:cs="Times New Roman"/>
          <w:sz w:val="24"/>
          <w:szCs w:val="24"/>
        </w:rPr>
        <w:t>p</w:t>
      </w:r>
      <w:r w:rsidRPr="005448F5">
        <w:rPr>
          <w:rFonts w:ascii="Times New Roman" w:hAnsi="Times New Roman" w:cs="Times New Roman"/>
          <w:sz w:val="24"/>
          <w:szCs w:val="24"/>
        </w:rPr>
        <w:t>ot</w:t>
      </w:r>
      <w:r w:rsidR="004E7F25" w:rsidRPr="005448F5">
        <w:rPr>
          <w:rFonts w:ascii="Times New Roman" w:hAnsi="Times New Roman" w:cs="Times New Roman"/>
          <w:sz w:val="24"/>
          <w:szCs w:val="24"/>
        </w:rPr>
        <w:t>e</w:t>
      </w:r>
      <w:r w:rsidRPr="005448F5">
        <w:rPr>
          <w:rFonts w:ascii="Times New Roman" w:hAnsi="Times New Roman" w:cs="Times New Roman"/>
          <w:sz w:val="24"/>
          <w:szCs w:val="24"/>
        </w:rPr>
        <w:t>nciada por alianz</w:t>
      </w:r>
      <w:r w:rsidR="004E7F25" w:rsidRPr="005448F5">
        <w:rPr>
          <w:rFonts w:ascii="Times New Roman" w:hAnsi="Times New Roman" w:cs="Times New Roman"/>
          <w:sz w:val="24"/>
          <w:szCs w:val="24"/>
        </w:rPr>
        <w:t>as</w:t>
      </w:r>
      <w:r w:rsidRPr="005448F5">
        <w:rPr>
          <w:rFonts w:ascii="Times New Roman" w:hAnsi="Times New Roman" w:cs="Times New Roman"/>
          <w:sz w:val="24"/>
          <w:szCs w:val="24"/>
        </w:rPr>
        <w:t xml:space="preserve"> estratégicas, g</w:t>
      </w:r>
      <w:r w:rsidR="004E7F25" w:rsidRPr="005448F5">
        <w:rPr>
          <w:rFonts w:ascii="Times New Roman" w:hAnsi="Times New Roman" w:cs="Times New Roman"/>
          <w:sz w:val="24"/>
          <w:szCs w:val="24"/>
        </w:rPr>
        <w:t>a</w:t>
      </w:r>
      <w:r w:rsidRPr="005448F5">
        <w:rPr>
          <w:rFonts w:ascii="Times New Roman" w:hAnsi="Times New Roman" w:cs="Times New Roman"/>
          <w:sz w:val="24"/>
          <w:szCs w:val="24"/>
        </w:rPr>
        <w:t>rantiza l</w:t>
      </w:r>
      <w:r w:rsidR="004E7F25" w:rsidRPr="005448F5">
        <w:rPr>
          <w:rFonts w:ascii="Times New Roman" w:hAnsi="Times New Roman" w:cs="Times New Roman"/>
          <w:sz w:val="24"/>
          <w:szCs w:val="24"/>
        </w:rPr>
        <w:t>a</w:t>
      </w:r>
      <w:r w:rsidRPr="005448F5">
        <w:rPr>
          <w:rFonts w:ascii="Times New Roman" w:hAnsi="Times New Roman" w:cs="Times New Roman"/>
          <w:sz w:val="24"/>
          <w:szCs w:val="24"/>
        </w:rPr>
        <w:t xml:space="preserve"> pertinencia e inclusión educativa fr</w:t>
      </w:r>
      <w:r w:rsidR="004E7F25" w:rsidRPr="005448F5">
        <w:rPr>
          <w:rFonts w:ascii="Times New Roman" w:hAnsi="Times New Roman" w:cs="Times New Roman"/>
          <w:sz w:val="24"/>
          <w:szCs w:val="24"/>
        </w:rPr>
        <w:t>e</w:t>
      </w:r>
      <w:r w:rsidRPr="005448F5">
        <w:rPr>
          <w:rFonts w:ascii="Times New Roman" w:hAnsi="Times New Roman" w:cs="Times New Roman"/>
          <w:sz w:val="24"/>
          <w:szCs w:val="24"/>
        </w:rPr>
        <w:t>nte a la</w:t>
      </w:r>
      <w:r w:rsidR="004E7F25" w:rsidRPr="005448F5">
        <w:rPr>
          <w:rFonts w:ascii="Times New Roman" w:hAnsi="Times New Roman" w:cs="Times New Roman"/>
          <w:sz w:val="24"/>
          <w:szCs w:val="24"/>
        </w:rPr>
        <w:t xml:space="preserve">s </w:t>
      </w:r>
      <w:r w:rsidRPr="005448F5">
        <w:rPr>
          <w:rFonts w:ascii="Times New Roman" w:hAnsi="Times New Roman" w:cs="Times New Roman"/>
          <w:sz w:val="24"/>
          <w:szCs w:val="24"/>
        </w:rPr>
        <w:t>d</w:t>
      </w:r>
      <w:r w:rsidR="004E7F25" w:rsidRPr="005448F5">
        <w:rPr>
          <w:rFonts w:ascii="Times New Roman" w:hAnsi="Times New Roman" w:cs="Times New Roman"/>
          <w:sz w:val="24"/>
          <w:szCs w:val="24"/>
        </w:rPr>
        <w:t>e</w:t>
      </w:r>
      <w:r w:rsidRPr="005448F5">
        <w:rPr>
          <w:rFonts w:ascii="Times New Roman" w:hAnsi="Times New Roman" w:cs="Times New Roman"/>
          <w:sz w:val="24"/>
          <w:szCs w:val="24"/>
        </w:rPr>
        <w:t xml:space="preserve">mandas </w:t>
      </w:r>
      <w:r w:rsidR="004E7F25" w:rsidRPr="005448F5">
        <w:rPr>
          <w:rFonts w:ascii="Times New Roman" w:hAnsi="Times New Roman" w:cs="Times New Roman"/>
          <w:sz w:val="24"/>
          <w:szCs w:val="24"/>
        </w:rPr>
        <w:t>y</w:t>
      </w:r>
      <w:r w:rsidRPr="005448F5">
        <w:rPr>
          <w:rFonts w:ascii="Times New Roman" w:hAnsi="Times New Roman" w:cs="Times New Roman"/>
          <w:sz w:val="24"/>
          <w:szCs w:val="24"/>
        </w:rPr>
        <w:t xml:space="preserve"> necesidades específicas d</w:t>
      </w:r>
      <w:r w:rsidR="004E7F25" w:rsidRPr="005448F5">
        <w:rPr>
          <w:rFonts w:ascii="Times New Roman" w:hAnsi="Times New Roman" w:cs="Times New Roman"/>
          <w:sz w:val="24"/>
          <w:szCs w:val="24"/>
        </w:rPr>
        <w:t>e</w:t>
      </w:r>
      <w:r w:rsidRPr="005448F5">
        <w:rPr>
          <w:rFonts w:ascii="Times New Roman" w:hAnsi="Times New Roman" w:cs="Times New Roman"/>
          <w:sz w:val="24"/>
          <w:szCs w:val="24"/>
        </w:rPr>
        <w:t xml:space="preserve"> </w:t>
      </w:r>
      <w:r w:rsidR="004E7F25" w:rsidRPr="005448F5">
        <w:rPr>
          <w:rFonts w:ascii="Times New Roman" w:hAnsi="Times New Roman" w:cs="Times New Roman"/>
          <w:sz w:val="24"/>
          <w:szCs w:val="24"/>
        </w:rPr>
        <w:t>l</w:t>
      </w:r>
      <w:r w:rsidRPr="005448F5">
        <w:rPr>
          <w:rFonts w:ascii="Times New Roman" w:hAnsi="Times New Roman" w:cs="Times New Roman"/>
          <w:sz w:val="24"/>
          <w:szCs w:val="24"/>
        </w:rPr>
        <w:t xml:space="preserve">a   </w:t>
      </w:r>
      <w:r w:rsidR="004E7F25" w:rsidRPr="005448F5">
        <w:rPr>
          <w:rFonts w:ascii="Times New Roman" w:hAnsi="Times New Roman" w:cs="Times New Roman"/>
          <w:sz w:val="24"/>
          <w:szCs w:val="24"/>
        </w:rPr>
        <w:t>co</w:t>
      </w:r>
      <w:r w:rsidRPr="005448F5">
        <w:rPr>
          <w:rFonts w:ascii="Times New Roman" w:hAnsi="Times New Roman" w:cs="Times New Roman"/>
          <w:sz w:val="24"/>
          <w:szCs w:val="24"/>
        </w:rPr>
        <w:t xml:space="preserve">munidad social. </w:t>
      </w:r>
    </w:p>
    <w:p w14:paraId="5397B9DC" w14:textId="77777777" w:rsidR="005448F5" w:rsidRDefault="005448F5" w:rsidP="00BE0E6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los </w:t>
      </w:r>
      <w:r w:rsidR="000B6EEF" w:rsidRPr="002529BD">
        <w:rPr>
          <w:rFonts w:ascii="Times New Roman" w:hAnsi="Times New Roman" w:cs="Times New Roman"/>
          <w:color w:val="000000" w:themeColor="text1"/>
          <w:sz w:val="24"/>
          <w:szCs w:val="24"/>
        </w:rPr>
        <w:t>Factores Internos. La flexibilidad</w:t>
      </w:r>
      <w:r w:rsidR="0048095F">
        <w:rPr>
          <w:rFonts w:ascii="Times New Roman" w:hAnsi="Times New Roman" w:cs="Times New Roman"/>
          <w:color w:val="000000" w:themeColor="text1"/>
          <w:sz w:val="24"/>
          <w:szCs w:val="24"/>
        </w:rPr>
        <w:t xml:space="preserve"> organizacional</w:t>
      </w:r>
      <w:r w:rsidR="000B6EEF" w:rsidRPr="002529BD">
        <w:rPr>
          <w:rFonts w:ascii="Times New Roman" w:hAnsi="Times New Roman" w:cs="Times New Roman"/>
          <w:color w:val="000000" w:themeColor="text1"/>
          <w:sz w:val="24"/>
          <w:szCs w:val="24"/>
        </w:rPr>
        <w:t xml:space="preserve"> y el sentido de pertenencia</w:t>
      </w:r>
      <w:r w:rsidR="0048095F">
        <w:rPr>
          <w:rFonts w:ascii="Times New Roman" w:hAnsi="Times New Roman" w:cs="Times New Roman"/>
          <w:color w:val="000000" w:themeColor="text1"/>
          <w:sz w:val="24"/>
          <w:szCs w:val="24"/>
        </w:rPr>
        <w:t xml:space="preserve"> constituyen l</w:t>
      </w:r>
      <w:r w:rsidR="000B6EEF" w:rsidRPr="002529BD">
        <w:rPr>
          <w:rFonts w:ascii="Times New Roman" w:hAnsi="Times New Roman" w:cs="Times New Roman"/>
          <w:color w:val="000000" w:themeColor="text1"/>
          <w:sz w:val="24"/>
          <w:szCs w:val="24"/>
        </w:rPr>
        <w:t>o</w:t>
      </w:r>
      <w:r w:rsidR="0048095F">
        <w:rPr>
          <w:rFonts w:ascii="Times New Roman" w:hAnsi="Times New Roman" w:cs="Times New Roman"/>
          <w:color w:val="000000" w:themeColor="text1"/>
          <w:sz w:val="24"/>
          <w:szCs w:val="24"/>
        </w:rPr>
        <w:t>s pilares fu</w:t>
      </w:r>
      <w:r w:rsidR="000B6EEF" w:rsidRPr="002529BD">
        <w:rPr>
          <w:rFonts w:ascii="Times New Roman" w:hAnsi="Times New Roman" w:cs="Times New Roman"/>
          <w:color w:val="000000" w:themeColor="text1"/>
          <w:sz w:val="24"/>
          <w:szCs w:val="24"/>
        </w:rPr>
        <w:t>n</w:t>
      </w:r>
      <w:r w:rsidR="0048095F">
        <w:rPr>
          <w:rFonts w:ascii="Times New Roman" w:hAnsi="Times New Roman" w:cs="Times New Roman"/>
          <w:color w:val="000000" w:themeColor="text1"/>
          <w:sz w:val="24"/>
          <w:szCs w:val="24"/>
        </w:rPr>
        <w:t>damentales de una cultura organ</w:t>
      </w:r>
      <w:r>
        <w:rPr>
          <w:rFonts w:ascii="Times New Roman" w:hAnsi="Times New Roman" w:cs="Times New Roman"/>
          <w:color w:val="000000" w:themeColor="text1"/>
          <w:sz w:val="24"/>
          <w:szCs w:val="24"/>
        </w:rPr>
        <w:t>izacional dinámica y receptiva.</w:t>
      </w:r>
    </w:p>
    <w:p w14:paraId="666CAE2B" w14:textId="5B2F3A2C" w:rsidR="00EF66BB" w:rsidRPr="002529BD" w:rsidRDefault="0048095F" w:rsidP="00BE0E6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Estos rasgos no operan de manera aislada, sino que se traducen en canales de comunicación abiertos y en un </w:t>
      </w:r>
      <w:r w:rsidR="00BD39B0">
        <w:rPr>
          <w:rFonts w:ascii="Times New Roman" w:hAnsi="Times New Roman" w:cs="Times New Roman"/>
          <w:color w:val="000000" w:themeColor="text1"/>
          <w:sz w:val="24"/>
          <w:szCs w:val="24"/>
        </w:rPr>
        <w:t>respeto f</w:t>
      </w:r>
      <w:r>
        <w:rPr>
          <w:rFonts w:ascii="Times New Roman" w:hAnsi="Times New Roman" w:cs="Times New Roman"/>
          <w:color w:val="000000" w:themeColor="text1"/>
          <w:sz w:val="24"/>
          <w:szCs w:val="24"/>
        </w:rPr>
        <w:t>o</w:t>
      </w:r>
      <w:r w:rsidR="00BD39B0">
        <w:rPr>
          <w:rFonts w:ascii="Times New Roman" w:hAnsi="Times New Roman" w:cs="Times New Roman"/>
          <w:color w:val="000000" w:themeColor="text1"/>
          <w:sz w:val="24"/>
          <w:szCs w:val="24"/>
        </w:rPr>
        <w:t>rtalecido hacia la</w:t>
      </w:r>
      <w:r>
        <w:rPr>
          <w:rFonts w:ascii="Times New Roman" w:hAnsi="Times New Roman" w:cs="Times New Roman"/>
          <w:color w:val="000000" w:themeColor="text1"/>
          <w:sz w:val="24"/>
          <w:szCs w:val="24"/>
        </w:rPr>
        <w:t xml:space="preserve">s </w:t>
      </w:r>
      <w:r w:rsidR="00BD39B0">
        <w:rPr>
          <w:rFonts w:ascii="Times New Roman" w:hAnsi="Times New Roman" w:cs="Times New Roman"/>
          <w:color w:val="000000" w:themeColor="text1"/>
          <w:sz w:val="24"/>
          <w:szCs w:val="24"/>
        </w:rPr>
        <w:t>estructuras de mando y los procesos de toma de decisiones en comités, lo cual garantiza una ejecución eficiente de las e</w:t>
      </w:r>
      <w:r w:rsidR="000B6EEF" w:rsidRPr="002529BD">
        <w:rPr>
          <w:rFonts w:ascii="Times New Roman" w:hAnsi="Times New Roman" w:cs="Times New Roman"/>
          <w:color w:val="000000" w:themeColor="text1"/>
          <w:sz w:val="24"/>
          <w:szCs w:val="24"/>
        </w:rPr>
        <w:t>st</w:t>
      </w:r>
      <w:r w:rsidR="00BD39B0">
        <w:rPr>
          <w:rFonts w:ascii="Times New Roman" w:hAnsi="Times New Roman" w:cs="Times New Roman"/>
          <w:color w:val="000000" w:themeColor="text1"/>
          <w:sz w:val="24"/>
          <w:szCs w:val="24"/>
        </w:rPr>
        <w:t>rategias d</w:t>
      </w:r>
      <w:r w:rsidR="000B6EEF" w:rsidRPr="002529BD">
        <w:rPr>
          <w:rFonts w:ascii="Times New Roman" w:hAnsi="Times New Roman" w:cs="Times New Roman"/>
          <w:color w:val="000000" w:themeColor="text1"/>
          <w:sz w:val="24"/>
          <w:szCs w:val="24"/>
        </w:rPr>
        <w:t>i</w:t>
      </w:r>
      <w:r w:rsidR="005448F5">
        <w:rPr>
          <w:rFonts w:ascii="Times New Roman" w:hAnsi="Times New Roman" w:cs="Times New Roman"/>
          <w:color w:val="000000" w:themeColor="text1"/>
          <w:sz w:val="24"/>
          <w:szCs w:val="24"/>
        </w:rPr>
        <w:t>señadas. De igual manera</w:t>
      </w:r>
      <w:r w:rsidR="00BD39B0">
        <w:rPr>
          <w:rFonts w:ascii="Times New Roman" w:hAnsi="Times New Roman" w:cs="Times New Roman"/>
          <w:color w:val="000000" w:themeColor="text1"/>
          <w:sz w:val="24"/>
          <w:szCs w:val="24"/>
        </w:rPr>
        <w:t>, el estudio demuestra que esta so</w:t>
      </w:r>
      <w:r w:rsidR="000B6EEF" w:rsidRPr="002529BD">
        <w:rPr>
          <w:rFonts w:ascii="Times New Roman" w:hAnsi="Times New Roman" w:cs="Times New Roman"/>
          <w:color w:val="000000" w:themeColor="text1"/>
          <w:sz w:val="24"/>
          <w:szCs w:val="24"/>
        </w:rPr>
        <w:t>l</w:t>
      </w:r>
      <w:r w:rsidR="00BD39B0">
        <w:rPr>
          <w:rFonts w:ascii="Times New Roman" w:hAnsi="Times New Roman" w:cs="Times New Roman"/>
          <w:color w:val="000000" w:themeColor="text1"/>
          <w:sz w:val="24"/>
          <w:szCs w:val="24"/>
        </w:rPr>
        <w:t>idez en l</w:t>
      </w:r>
      <w:r w:rsidR="000B6EEF" w:rsidRPr="002529BD">
        <w:rPr>
          <w:rFonts w:ascii="Times New Roman" w:hAnsi="Times New Roman" w:cs="Times New Roman"/>
          <w:color w:val="000000" w:themeColor="text1"/>
          <w:sz w:val="24"/>
          <w:szCs w:val="24"/>
        </w:rPr>
        <w:t>a cultura</w:t>
      </w:r>
      <w:r w:rsidR="00BD39B0">
        <w:rPr>
          <w:rFonts w:ascii="Times New Roman" w:hAnsi="Times New Roman" w:cs="Times New Roman"/>
          <w:color w:val="000000" w:themeColor="text1"/>
          <w:sz w:val="24"/>
          <w:szCs w:val="24"/>
        </w:rPr>
        <w:t xml:space="preserve"> interna f</w:t>
      </w:r>
      <w:r w:rsidR="000B6EEF" w:rsidRPr="002529BD">
        <w:rPr>
          <w:rFonts w:ascii="Times New Roman" w:hAnsi="Times New Roman" w:cs="Times New Roman"/>
          <w:color w:val="000000" w:themeColor="text1"/>
          <w:sz w:val="24"/>
          <w:szCs w:val="24"/>
        </w:rPr>
        <w:t>a</w:t>
      </w:r>
      <w:r w:rsidR="00BD39B0">
        <w:rPr>
          <w:rFonts w:ascii="Times New Roman" w:hAnsi="Times New Roman" w:cs="Times New Roman"/>
          <w:color w:val="000000" w:themeColor="text1"/>
          <w:sz w:val="24"/>
          <w:szCs w:val="24"/>
        </w:rPr>
        <w:t>vorece e</w:t>
      </w:r>
      <w:r w:rsidR="000B6EEF" w:rsidRPr="002529BD">
        <w:rPr>
          <w:rFonts w:ascii="Times New Roman" w:hAnsi="Times New Roman" w:cs="Times New Roman"/>
          <w:color w:val="000000" w:themeColor="text1"/>
          <w:sz w:val="24"/>
          <w:szCs w:val="24"/>
        </w:rPr>
        <w:t xml:space="preserve">l </w:t>
      </w:r>
      <w:r w:rsidR="00BD39B0">
        <w:rPr>
          <w:rFonts w:ascii="Times New Roman" w:hAnsi="Times New Roman" w:cs="Times New Roman"/>
          <w:color w:val="000000" w:themeColor="text1"/>
          <w:sz w:val="24"/>
          <w:szCs w:val="24"/>
        </w:rPr>
        <w:t xml:space="preserve">trabajo </w:t>
      </w:r>
      <w:r w:rsidR="000B6EEF" w:rsidRPr="002529BD">
        <w:rPr>
          <w:rFonts w:ascii="Times New Roman" w:hAnsi="Times New Roman" w:cs="Times New Roman"/>
          <w:color w:val="000000" w:themeColor="text1"/>
          <w:sz w:val="24"/>
          <w:szCs w:val="24"/>
        </w:rPr>
        <w:t>e</w:t>
      </w:r>
      <w:r w:rsidR="00BD39B0">
        <w:rPr>
          <w:rFonts w:ascii="Times New Roman" w:hAnsi="Times New Roman" w:cs="Times New Roman"/>
          <w:color w:val="000000" w:themeColor="text1"/>
          <w:sz w:val="24"/>
          <w:szCs w:val="24"/>
        </w:rPr>
        <w:t xml:space="preserve">n equipo y el </w:t>
      </w:r>
      <w:r w:rsidR="000B6EEF" w:rsidRPr="002529BD">
        <w:rPr>
          <w:rFonts w:ascii="Times New Roman" w:hAnsi="Times New Roman" w:cs="Times New Roman"/>
          <w:color w:val="000000" w:themeColor="text1"/>
          <w:sz w:val="24"/>
          <w:szCs w:val="24"/>
        </w:rPr>
        <w:t>d</w:t>
      </w:r>
      <w:r w:rsidR="00BD39B0">
        <w:rPr>
          <w:rFonts w:ascii="Times New Roman" w:hAnsi="Times New Roman" w:cs="Times New Roman"/>
          <w:color w:val="000000" w:themeColor="text1"/>
          <w:sz w:val="24"/>
          <w:szCs w:val="24"/>
        </w:rPr>
        <w:t>ialogo permanente, tr</w:t>
      </w:r>
      <w:r w:rsidR="000B6EEF" w:rsidRPr="002529BD">
        <w:rPr>
          <w:rFonts w:ascii="Times New Roman" w:hAnsi="Times New Roman" w:cs="Times New Roman"/>
          <w:color w:val="000000" w:themeColor="text1"/>
          <w:sz w:val="24"/>
          <w:szCs w:val="24"/>
        </w:rPr>
        <w:t>a</w:t>
      </w:r>
      <w:r w:rsidR="00BD39B0">
        <w:rPr>
          <w:rFonts w:ascii="Times New Roman" w:hAnsi="Times New Roman" w:cs="Times New Roman"/>
          <w:color w:val="000000" w:themeColor="text1"/>
          <w:sz w:val="24"/>
          <w:szCs w:val="24"/>
        </w:rPr>
        <w:t>n</w:t>
      </w:r>
      <w:r w:rsidR="000B6EEF" w:rsidRPr="002529BD">
        <w:rPr>
          <w:rFonts w:ascii="Times New Roman" w:hAnsi="Times New Roman" w:cs="Times New Roman"/>
          <w:color w:val="000000" w:themeColor="text1"/>
          <w:sz w:val="24"/>
          <w:szCs w:val="24"/>
        </w:rPr>
        <w:t>s</w:t>
      </w:r>
      <w:r w:rsidR="00BD39B0">
        <w:rPr>
          <w:rFonts w:ascii="Times New Roman" w:hAnsi="Times New Roman" w:cs="Times New Roman"/>
          <w:color w:val="000000" w:themeColor="text1"/>
          <w:sz w:val="24"/>
          <w:szCs w:val="24"/>
        </w:rPr>
        <w:t xml:space="preserve">formando la adaptabilidad en un recurso </w:t>
      </w:r>
      <w:r w:rsidR="000B6EEF" w:rsidRPr="002529BD">
        <w:rPr>
          <w:rFonts w:ascii="Times New Roman" w:hAnsi="Times New Roman" w:cs="Times New Roman"/>
          <w:color w:val="000000" w:themeColor="text1"/>
          <w:sz w:val="24"/>
          <w:szCs w:val="24"/>
        </w:rPr>
        <w:t xml:space="preserve"> in</w:t>
      </w:r>
      <w:r w:rsidR="00BD39B0">
        <w:rPr>
          <w:rFonts w:ascii="Times New Roman" w:hAnsi="Times New Roman" w:cs="Times New Roman"/>
          <w:color w:val="000000" w:themeColor="text1"/>
          <w:sz w:val="24"/>
          <w:szCs w:val="24"/>
        </w:rPr>
        <w:t>dispensable para asegurar el buen funcionamiento institucional y la mejora continua.</w:t>
      </w:r>
    </w:p>
    <w:p w14:paraId="04930ECC" w14:textId="77777777" w:rsidR="00B50C30" w:rsidRPr="00B50C30" w:rsidRDefault="00B50C30" w:rsidP="00BE0E6D">
      <w:pPr>
        <w:spacing w:after="0" w:line="360" w:lineRule="auto"/>
        <w:jc w:val="center"/>
        <w:rPr>
          <w:rFonts w:ascii="Times New Roman" w:hAnsi="Times New Roman" w:cs="Times New Roman"/>
          <w:b/>
          <w:bCs/>
          <w:sz w:val="24"/>
          <w:szCs w:val="24"/>
        </w:rPr>
      </w:pPr>
    </w:p>
    <w:p w14:paraId="4891D54A" w14:textId="0D6F5EC3" w:rsidR="004E7F25" w:rsidRPr="00B50C30" w:rsidRDefault="00F439F4" w:rsidP="00BE0E6D">
      <w:pPr>
        <w:spacing w:after="0" w:line="360" w:lineRule="auto"/>
        <w:jc w:val="center"/>
        <w:rPr>
          <w:rFonts w:ascii="Times New Roman" w:hAnsi="Times New Roman" w:cs="Times New Roman"/>
          <w:b/>
          <w:bCs/>
          <w:sz w:val="28"/>
          <w:szCs w:val="28"/>
        </w:rPr>
      </w:pPr>
      <w:r w:rsidRPr="00B50C30">
        <w:rPr>
          <w:rFonts w:ascii="Times New Roman" w:hAnsi="Times New Roman" w:cs="Times New Roman"/>
          <w:b/>
          <w:bCs/>
          <w:sz w:val="28"/>
          <w:szCs w:val="28"/>
        </w:rPr>
        <w:t>Contribuciones a futuras líneas de investigación</w:t>
      </w:r>
    </w:p>
    <w:p w14:paraId="120B2EC1" w14:textId="77777777" w:rsidR="005448F5" w:rsidRDefault="00EC6CC9"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hallazgos d</w:t>
      </w:r>
      <w:r w:rsidR="008C7610" w:rsidRPr="002529BD">
        <w:rPr>
          <w:rFonts w:ascii="Times New Roman" w:hAnsi="Times New Roman" w:cs="Times New Roman"/>
          <w:sz w:val="24"/>
          <w:szCs w:val="24"/>
        </w:rPr>
        <w:t>e</w:t>
      </w:r>
      <w:r>
        <w:rPr>
          <w:rFonts w:ascii="Times New Roman" w:hAnsi="Times New Roman" w:cs="Times New Roman"/>
          <w:sz w:val="24"/>
          <w:szCs w:val="24"/>
        </w:rPr>
        <w:t xml:space="preserve"> e</w:t>
      </w:r>
      <w:r w:rsidR="008C7610" w:rsidRPr="002529BD">
        <w:rPr>
          <w:rFonts w:ascii="Times New Roman" w:hAnsi="Times New Roman" w:cs="Times New Roman"/>
          <w:sz w:val="24"/>
          <w:szCs w:val="24"/>
        </w:rPr>
        <w:t>st</w:t>
      </w:r>
      <w:r>
        <w:rPr>
          <w:rFonts w:ascii="Times New Roman" w:hAnsi="Times New Roman" w:cs="Times New Roman"/>
          <w:sz w:val="24"/>
          <w:szCs w:val="24"/>
        </w:rPr>
        <w:t xml:space="preserve">e estudio </w:t>
      </w:r>
      <w:r w:rsidR="008C7610" w:rsidRPr="002529BD">
        <w:rPr>
          <w:rFonts w:ascii="Times New Roman" w:hAnsi="Times New Roman" w:cs="Times New Roman"/>
          <w:sz w:val="24"/>
          <w:szCs w:val="24"/>
        </w:rPr>
        <w:t>en gestión de la incertidumbre, planificación estr</w:t>
      </w:r>
      <w:r>
        <w:rPr>
          <w:rFonts w:ascii="Times New Roman" w:hAnsi="Times New Roman" w:cs="Times New Roman"/>
          <w:sz w:val="24"/>
          <w:szCs w:val="24"/>
        </w:rPr>
        <w:t xml:space="preserve">atégica y liderazgo educativo </w:t>
      </w:r>
      <w:r w:rsidR="008C7610" w:rsidRPr="002529BD">
        <w:rPr>
          <w:rFonts w:ascii="Times New Roman" w:hAnsi="Times New Roman" w:cs="Times New Roman"/>
          <w:sz w:val="24"/>
          <w:szCs w:val="24"/>
        </w:rPr>
        <w:t>e</w:t>
      </w:r>
      <w:r>
        <w:rPr>
          <w:rFonts w:ascii="Times New Roman" w:hAnsi="Times New Roman" w:cs="Times New Roman"/>
          <w:sz w:val="24"/>
          <w:szCs w:val="24"/>
        </w:rPr>
        <w:t xml:space="preserve">stablecen las </w:t>
      </w:r>
      <w:r w:rsidR="008C7610" w:rsidRPr="002529BD">
        <w:rPr>
          <w:rFonts w:ascii="Times New Roman" w:hAnsi="Times New Roman" w:cs="Times New Roman"/>
          <w:sz w:val="24"/>
          <w:szCs w:val="24"/>
        </w:rPr>
        <w:t>b</w:t>
      </w:r>
      <w:r>
        <w:rPr>
          <w:rFonts w:ascii="Times New Roman" w:hAnsi="Times New Roman" w:cs="Times New Roman"/>
          <w:sz w:val="24"/>
          <w:szCs w:val="24"/>
        </w:rPr>
        <w:t>ases para diversos desa</w:t>
      </w:r>
      <w:r w:rsidR="005448F5">
        <w:rPr>
          <w:rFonts w:ascii="Times New Roman" w:hAnsi="Times New Roman" w:cs="Times New Roman"/>
          <w:sz w:val="24"/>
          <w:szCs w:val="24"/>
        </w:rPr>
        <w:t>rrollos académicos y prácticos.</w:t>
      </w:r>
    </w:p>
    <w:p w14:paraId="61187933" w14:textId="520D6BC4" w:rsidR="00EC6CC9" w:rsidRDefault="00EC6CC9" w:rsidP="00BE0E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p</w:t>
      </w:r>
      <w:r w:rsidR="008C7610" w:rsidRPr="002529BD">
        <w:rPr>
          <w:rFonts w:ascii="Times New Roman" w:hAnsi="Times New Roman" w:cs="Times New Roman"/>
          <w:sz w:val="24"/>
          <w:szCs w:val="24"/>
        </w:rPr>
        <w:t>r</w:t>
      </w:r>
      <w:r>
        <w:rPr>
          <w:rFonts w:ascii="Times New Roman" w:hAnsi="Times New Roman" w:cs="Times New Roman"/>
          <w:sz w:val="24"/>
          <w:szCs w:val="24"/>
        </w:rPr>
        <w:t xml:space="preserve">oponen las </w:t>
      </w:r>
      <w:r w:rsidR="008C7610" w:rsidRPr="002529BD">
        <w:rPr>
          <w:rFonts w:ascii="Times New Roman" w:hAnsi="Times New Roman" w:cs="Times New Roman"/>
          <w:sz w:val="24"/>
          <w:szCs w:val="24"/>
        </w:rPr>
        <w:t>s</w:t>
      </w:r>
      <w:r>
        <w:rPr>
          <w:rFonts w:ascii="Times New Roman" w:hAnsi="Times New Roman" w:cs="Times New Roman"/>
          <w:sz w:val="24"/>
          <w:szCs w:val="24"/>
        </w:rPr>
        <w:t>iguientes</w:t>
      </w:r>
      <w:r w:rsidR="008C7610" w:rsidRPr="002529BD">
        <w:rPr>
          <w:rFonts w:ascii="Times New Roman" w:hAnsi="Times New Roman" w:cs="Times New Roman"/>
          <w:sz w:val="24"/>
          <w:szCs w:val="24"/>
        </w:rPr>
        <w:t xml:space="preserve"> líneas </w:t>
      </w:r>
      <w:r>
        <w:rPr>
          <w:rFonts w:ascii="Times New Roman" w:hAnsi="Times New Roman" w:cs="Times New Roman"/>
          <w:sz w:val="24"/>
          <w:szCs w:val="24"/>
        </w:rPr>
        <w:t xml:space="preserve">para profundizar en </w:t>
      </w:r>
      <w:r w:rsidR="008C7610" w:rsidRPr="002529BD">
        <w:rPr>
          <w:rFonts w:ascii="Times New Roman" w:hAnsi="Times New Roman" w:cs="Times New Roman"/>
          <w:sz w:val="24"/>
          <w:szCs w:val="24"/>
        </w:rPr>
        <w:t>e</w:t>
      </w:r>
      <w:r>
        <w:rPr>
          <w:rFonts w:ascii="Times New Roman" w:hAnsi="Times New Roman" w:cs="Times New Roman"/>
          <w:sz w:val="24"/>
          <w:szCs w:val="24"/>
        </w:rPr>
        <w:t xml:space="preserve">l </w:t>
      </w:r>
      <w:r w:rsidR="008C7610" w:rsidRPr="002529BD">
        <w:rPr>
          <w:rFonts w:ascii="Times New Roman" w:hAnsi="Times New Roman" w:cs="Times New Roman"/>
          <w:sz w:val="24"/>
          <w:szCs w:val="24"/>
        </w:rPr>
        <w:t>con</w:t>
      </w:r>
      <w:r>
        <w:rPr>
          <w:rFonts w:ascii="Times New Roman" w:hAnsi="Times New Roman" w:cs="Times New Roman"/>
          <w:sz w:val="24"/>
          <w:szCs w:val="24"/>
        </w:rPr>
        <w:t>ocimiento del área.</w:t>
      </w:r>
    </w:p>
    <w:p w14:paraId="7E6D8224" w14:textId="4427A364" w:rsidR="00EC6CC9" w:rsidRPr="00B50C30" w:rsidRDefault="00505CF2" w:rsidP="00BE0E6D">
      <w:pPr>
        <w:spacing w:after="0" w:line="360" w:lineRule="auto"/>
        <w:ind w:firstLine="709"/>
        <w:jc w:val="both"/>
        <w:rPr>
          <w:rFonts w:ascii="Times New Roman" w:hAnsi="Times New Roman" w:cs="Times New Roman"/>
          <w:sz w:val="24"/>
          <w:szCs w:val="24"/>
        </w:rPr>
      </w:pPr>
      <w:r w:rsidRPr="00B50C30">
        <w:rPr>
          <w:rFonts w:ascii="Times New Roman" w:hAnsi="Times New Roman" w:cs="Times New Roman"/>
          <w:sz w:val="24"/>
          <w:szCs w:val="24"/>
        </w:rPr>
        <w:t>Estrategias d</w:t>
      </w:r>
      <w:r w:rsidR="008C7610" w:rsidRPr="00B50C30">
        <w:rPr>
          <w:rFonts w:ascii="Times New Roman" w:hAnsi="Times New Roman" w:cs="Times New Roman"/>
          <w:sz w:val="24"/>
          <w:szCs w:val="24"/>
        </w:rPr>
        <w:t>e</w:t>
      </w:r>
      <w:r w:rsidRPr="00B50C30">
        <w:rPr>
          <w:rFonts w:ascii="Times New Roman" w:hAnsi="Times New Roman" w:cs="Times New Roman"/>
          <w:sz w:val="24"/>
          <w:szCs w:val="24"/>
        </w:rPr>
        <w:t xml:space="preserve"> </w:t>
      </w:r>
      <w:r w:rsidR="008C7610" w:rsidRPr="00B50C30">
        <w:rPr>
          <w:rFonts w:ascii="Times New Roman" w:hAnsi="Times New Roman" w:cs="Times New Roman"/>
          <w:sz w:val="24"/>
          <w:szCs w:val="24"/>
        </w:rPr>
        <w:t>re</w:t>
      </w:r>
      <w:r w:rsidRPr="00B50C30">
        <w:rPr>
          <w:rFonts w:ascii="Times New Roman" w:hAnsi="Times New Roman" w:cs="Times New Roman"/>
          <w:sz w:val="24"/>
          <w:szCs w:val="24"/>
        </w:rPr>
        <w:t xml:space="preserve">siliencia ante </w:t>
      </w:r>
      <w:r w:rsidR="008C7610" w:rsidRPr="00B50C30">
        <w:rPr>
          <w:rFonts w:ascii="Times New Roman" w:hAnsi="Times New Roman" w:cs="Times New Roman"/>
          <w:sz w:val="24"/>
          <w:szCs w:val="24"/>
        </w:rPr>
        <w:t>la incertidumbre en contextos educativos:</w:t>
      </w:r>
      <w:r w:rsidRPr="00B50C30">
        <w:rPr>
          <w:rFonts w:ascii="Times New Roman" w:hAnsi="Times New Roman" w:cs="Times New Roman"/>
          <w:sz w:val="24"/>
          <w:szCs w:val="24"/>
        </w:rPr>
        <w:t xml:space="preserve"> analizar como los líderes identifican y asimilan cambios disruptivos como fluctuaciones en políticas </w:t>
      </w:r>
      <w:r w:rsidR="008C7610" w:rsidRPr="00B50C30">
        <w:rPr>
          <w:rFonts w:ascii="Times New Roman" w:hAnsi="Times New Roman" w:cs="Times New Roman"/>
          <w:sz w:val="24"/>
          <w:szCs w:val="24"/>
        </w:rPr>
        <w:t>o</w:t>
      </w:r>
      <w:r w:rsidRPr="00B50C30">
        <w:rPr>
          <w:rFonts w:ascii="Times New Roman" w:hAnsi="Times New Roman" w:cs="Times New Roman"/>
          <w:sz w:val="24"/>
          <w:szCs w:val="24"/>
        </w:rPr>
        <w:t xml:space="preserve"> avances tecnológicos para fortalecer la </w:t>
      </w:r>
      <w:r w:rsidR="008C7610" w:rsidRPr="00B50C30">
        <w:rPr>
          <w:rFonts w:ascii="Times New Roman" w:hAnsi="Times New Roman" w:cs="Times New Roman"/>
          <w:sz w:val="24"/>
          <w:szCs w:val="24"/>
        </w:rPr>
        <w:t>r</w:t>
      </w:r>
      <w:r w:rsidRPr="00B50C30">
        <w:rPr>
          <w:rFonts w:ascii="Times New Roman" w:hAnsi="Times New Roman" w:cs="Times New Roman"/>
          <w:sz w:val="24"/>
          <w:szCs w:val="24"/>
        </w:rPr>
        <w:t xml:space="preserve">esiliencia </w:t>
      </w:r>
      <w:r w:rsidR="008C7610" w:rsidRPr="00B50C30">
        <w:rPr>
          <w:rFonts w:ascii="Times New Roman" w:hAnsi="Times New Roman" w:cs="Times New Roman"/>
          <w:sz w:val="24"/>
          <w:szCs w:val="24"/>
        </w:rPr>
        <w:t>o</w:t>
      </w:r>
      <w:r w:rsidRPr="00B50C30">
        <w:rPr>
          <w:rFonts w:ascii="Times New Roman" w:hAnsi="Times New Roman" w:cs="Times New Roman"/>
          <w:sz w:val="24"/>
          <w:szCs w:val="24"/>
        </w:rPr>
        <w:t xml:space="preserve">rganizacional sin </w:t>
      </w:r>
      <w:r w:rsidR="008C7610" w:rsidRPr="00B50C30">
        <w:rPr>
          <w:rFonts w:ascii="Times New Roman" w:hAnsi="Times New Roman" w:cs="Times New Roman"/>
          <w:sz w:val="24"/>
          <w:szCs w:val="24"/>
        </w:rPr>
        <w:t>com</w:t>
      </w:r>
      <w:r w:rsidRPr="00B50C30">
        <w:rPr>
          <w:rFonts w:ascii="Times New Roman" w:hAnsi="Times New Roman" w:cs="Times New Roman"/>
          <w:sz w:val="24"/>
          <w:szCs w:val="24"/>
        </w:rPr>
        <w:t>prometer la calidad educativa.</w:t>
      </w:r>
    </w:p>
    <w:p w14:paraId="7BA2340F" w14:textId="52E4C752" w:rsidR="00505CF2" w:rsidRPr="00B50C30" w:rsidRDefault="008C7610" w:rsidP="00BE0E6D">
      <w:pPr>
        <w:spacing w:after="0" w:line="360" w:lineRule="auto"/>
        <w:ind w:firstLine="709"/>
        <w:jc w:val="both"/>
        <w:rPr>
          <w:rFonts w:ascii="Times New Roman" w:hAnsi="Times New Roman" w:cs="Times New Roman"/>
          <w:sz w:val="24"/>
          <w:szCs w:val="24"/>
        </w:rPr>
      </w:pPr>
      <w:r w:rsidRPr="00B50C30">
        <w:rPr>
          <w:rFonts w:ascii="Times New Roman" w:hAnsi="Times New Roman" w:cs="Times New Roman"/>
          <w:sz w:val="24"/>
          <w:szCs w:val="24"/>
        </w:rPr>
        <w:t>Mode</w:t>
      </w:r>
      <w:r w:rsidR="00505CF2" w:rsidRPr="00B50C30">
        <w:rPr>
          <w:rFonts w:ascii="Times New Roman" w:hAnsi="Times New Roman" w:cs="Times New Roman"/>
          <w:sz w:val="24"/>
          <w:szCs w:val="24"/>
        </w:rPr>
        <w:t xml:space="preserve">los de planificación ágil </w:t>
      </w:r>
      <w:r w:rsidRPr="00B50C30">
        <w:rPr>
          <w:rFonts w:ascii="Times New Roman" w:hAnsi="Times New Roman" w:cs="Times New Roman"/>
          <w:sz w:val="24"/>
          <w:szCs w:val="24"/>
        </w:rPr>
        <w:t xml:space="preserve">en entornos dinámicos: </w:t>
      </w:r>
      <w:r w:rsidR="00505CF2" w:rsidRPr="00B50C30">
        <w:rPr>
          <w:rFonts w:ascii="Times New Roman" w:hAnsi="Times New Roman" w:cs="Times New Roman"/>
          <w:sz w:val="24"/>
          <w:szCs w:val="24"/>
        </w:rPr>
        <w:t xml:space="preserve">diseñar y validar modelos de </w:t>
      </w:r>
      <w:r w:rsidRPr="00B50C30">
        <w:rPr>
          <w:rFonts w:ascii="Times New Roman" w:hAnsi="Times New Roman" w:cs="Times New Roman"/>
          <w:sz w:val="24"/>
          <w:szCs w:val="24"/>
        </w:rPr>
        <w:t xml:space="preserve">planificación </w:t>
      </w:r>
      <w:r w:rsidR="00505CF2" w:rsidRPr="00B50C30">
        <w:rPr>
          <w:rFonts w:ascii="Times New Roman" w:hAnsi="Times New Roman" w:cs="Times New Roman"/>
          <w:sz w:val="24"/>
          <w:szCs w:val="24"/>
        </w:rPr>
        <w:t>d</w:t>
      </w:r>
      <w:r w:rsidRPr="00B50C30">
        <w:rPr>
          <w:rFonts w:ascii="Times New Roman" w:hAnsi="Times New Roman" w:cs="Times New Roman"/>
          <w:sz w:val="24"/>
          <w:szCs w:val="24"/>
        </w:rPr>
        <w:t>e</w:t>
      </w:r>
      <w:r w:rsidR="00505CF2" w:rsidRPr="00B50C30">
        <w:rPr>
          <w:rFonts w:ascii="Times New Roman" w:hAnsi="Times New Roman" w:cs="Times New Roman"/>
          <w:sz w:val="24"/>
          <w:szCs w:val="24"/>
        </w:rPr>
        <w:t xml:space="preserve"> “adaptación rápida” qu</w:t>
      </w:r>
      <w:r w:rsidRPr="00B50C30">
        <w:rPr>
          <w:rFonts w:ascii="Times New Roman" w:hAnsi="Times New Roman" w:cs="Times New Roman"/>
          <w:sz w:val="24"/>
          <w:szCs w:val="24"/>
        </w:rPr>
        <w:t>e</w:t>
      </w:r>
      <w:r w:rsidR="00505CF2" w:rsidRPr="00B50C30">
        <w:rPr>
          <w:rFonts w:ascii="Times New Roman" w:hAnsi="Times New Roman" w:cs="Times New Roman"/>
          <w:sz w:val="24"/>
          <w:szCs w:val="24"/>
        </w:rPr>
        <w:t xml:space="preserve"> integren la f</w:t>
      </w:r>
      <w:r w:rsidRPr="00B50C30">
        <w:rPr>
          <w:rFonts w:ascii="Times New Roman" w:hAnsi="Times New Roman" w:cs="Times New Roman"/>
          <w:sz w:val="24"/>
          <w:szCs w:val="24"/>
        </w:rPr>
        <w:t>le</w:t>
      </w:r>
      <w:r w:rsidR="00505CF2" w:rsidRPr="00B50C30">
        <w:rPr>
          <w:rFonts w:ascii="Times New Roman" w:hAnsi="Times New Roman" w:cs="Times New Roman"/>
          <w:sz w:val="24"/>
          <w:szCs w:val="24"/>
        </w:rPr>
        <w:t>xibilidad n</w:t>
      </w:r>
      <w:r w:rsidRPr="00B50C30">
        <w:rPr>
          <w:rFonts w:ascii="Times New Roman" w:hAnsi="Times New Roman" w:cs="Times New Roman"/>
          <w:sz w:val="24"/>
          <w:szCs w:val="24"/>
        </w:rPr>
        <w:t>e</w:t>
      </w:r>
      <w:r w:rsidR="00505CF2" w:rsidRPr="00B50C30">
        <w:rPr>
          <w:rFonts w:ascii="Times New Roman" w:hAnsi="Times New Roman" w:cs="Times New Roman"/>
          <w:sz w:val="24"/>
          <w:szCs w:val="24"/>
        </w:rPr>
        <w:t>cesaria p</w:t>
      </w:r>
      <w:r w:rsidRPr="00B50C30">
        <w:rPr>
          <w:rFonts w:ascii="Times New Roman" w:hAnsi="Times New Roman" w:cs="Times New Roman"/>
          <w:sz w:val="24"/>
          <w:szCs w:val="24"/>
        </w:rPr>
        <w:t>ar</w:t>
      </w:r>
      <w:r w:rsidR="00505CF2" w:rsidRPr="00B50C30">
        <w:rPr>
          <w:rFonts w:ascii="Times New Roman" w:hAnsi="Times New Roman" w:cs="Times New Roman"/>
          <w:sz w:val="24"/>
          <w:szCs w:val="24"/>
        </w:rPr>
        <w:t xml:space="preserve">a responder a </w:t>
      </w:r>
      <w:r w:rsidRPr="00B50C30">
        <w:rPr>
          <w:rFonts w:ascii="Times New Roman" w:hAnsi="Times New Roman" w:cs="Times New Roman"/>
          <w:sz w:val="24"/>
          <w:szCs w:val="24"/>
        </w:rPr>
        <w:t>s</w:t>
      </w:r>
      <w:r w:rsidR="00505CF2" w:rsidRPr="00B50C30">
        <w:rPr>
          <w:rFonts w:ascii="Times New Roman" w:hAnsi="Times New Roman" w:cs="Times New Roman"/>
          <w:sz w:val="24"/>
          <w:szCs w:val="24"/>
        </w:rPr>
        <w:t xml:space="preserve">ituaciones volátiles </w:t>
      </w:r>
      <w:r w:rsidRPr="00B50C30">
        <w:rPr>
          <w:rFonts w:ascii="Times New Roman" w:hAnsi="Times New Roman" w:cs="Times New Roman"/>
          <w:sz w:val="24"/>
          <w:szCs w:val="24"/>
        </w:rPr>
        <w:t>en</w:t>
      </w:r>
      <w:r w:rsidR="00505CF2" w:rsidRPr="00B50C30">
        <w:rPr>
          <w:rFonts w:ascii="Times New Roman" w:hAnsi="Times New Roman" w:cs="Times New Roman"/>
          <w:sz w:val="24"/>
          <w:szCs w:val="24"/>
        </w:rPr>
        <w:t xml:space="preserve"> el ámbito </w:t>
      </w:r>
      <w:r w:rsidRPr="00B50C30">
        <w:rPr>
          <w:rFonts w:ascii="Times New Roman" w:hAnsi="Times New Roman" w:cs="Times New Roman"/>
          <w:sz w:val="24"/>
          <w:szCs w:val="24"/>
        </w:rPr>
        <w:t>es</w:t>
      </w:r>
      <w:r w:rsidR="00505CF2" w:rsidRPr="00B50C30">
        <w:rPr>
          <w:rFonts w:ascii="Times New Roman" w:hAnsi="Times New Roman" w:cs="Times New Roman"/>
          <w:sz w:val="24"/>
          <w:szCs w:val="24"/>
        </w:rPr>
        <w:t>colar.</w:t>
      </w:r>
    </w:p>
    <w:p w14:paraId="76FEF99A" w14:textId="2E155B0F" w:rsidR="00C97406" w:rsidRPr="00B50C30" w:rsidRDefault="008C7610" w:rsidP="00BE0E6D">
      <w:pPr>
        <w:spacing w:after="0" w:line="360" w:lineRule="auto"/>
        <w:ind w:firstLine="709"/>
        <w:jc w:val="both"/>
        <w:rPr>
          <w:rFonts w:ascii="Times New Roman" w:hAnsi="Times New Roman" w:cs="Times New Roman"/>
          <w:sz w:val="24"/>
          <w:szCs w:val="24"/>
        </w:rPr>
      </w:pPr>
      <w:r w:rsidRPr="00B50C30">
        <w:rPr>
          <w:rFonts w:ascii="Times New Roman" w:hAnsi="Times New Roman" w:cs="Times New Roman"/>
          <w:sz w:val="24"/>
          <w:szCs w:val="24"/>
        </w:rPr>
        <w:lastRenderedPageBreak/>
        <w:t>Desarrollo de competencias en</w:t>
      </w:r>
      <w:r w:rsidR="00C97406" w:rsidRPr="00B50C30">
        <w:rPr>
          <w:rFonts w:ascii="Times New Roman" w:hAnsi="Times New Roman" w:cs="Times New Roman"/>
          <w:sz w:val="24"/>
          <w:szCs w:val="24"/>
        </w:rPr>
        <w:t xml:space="preserve"> el</w:t>
      </w:r>
      <w:r w:rsidRPr="00B50C30">
        <w:rPr>
          <w:rFonts w:ascii="Times New Roman" w:hAnsi="Times New Roman" w:cs="Times New Roman"/>
          <w:sz w:val="24"/>
          <w:szCs w:val="24"/>
        </w:rPr>
        <w:t xml:space="preserve"> liderazgo educativo para la gestión de crisis: </w:t>
      </w:r>
      <w:r w:rsidR="00C97406" w:rsidRPr="00B50C30">
        <w:rPr>
          <w:rFonts w:ascii="Times New Roman" w:hAnsi="Times New Roman" w:cs="Times New Roman"/>
          <w:sz w:val="24"/>
          <w:szCs w:val="24"/>
        </w:rPr>
        <w:t>La identificación de competencias clave para liderar en contextos de crisis constituye una línea potencial de investigación futura, orientada a profundizar en la formación de líderes educativos y en el diseño de estrategias pedagógicas y administrativas que permitan desarrollar estas capacidades en programas de formación docente y directiva.</w:t>
      </w:r>
    </w:p>
    <w:p w14:paraId="75B2AFAF" w14:textId="05BDA678" w:rsidR="0059698F" w:rsidRDefault="008C7610" w:rsidP="00BE0E6D">
      <w:pPr>
        <w:spacing w:after="0" w:line="360" w:lineRule="auto"/>
        <w:ind w:firstLine="709"/>
        <w:jc w:val="both"/>
        <w:rPr>
          <w:rFonts w:ascii="Times New Roman" w:hAnsi="Times New Roman" w:cs="Times New Roman"/>
          <w:sz w:val="24"/>
          <w:szCs w:val="24"/>
        </w:rPr>
      </w:pPr>
      <w:r w:rsidRPr="00B50C30">
        <w:rPr>
          <w:rFonts w:ascii="Times New Roman" w:hAnsi="Times New Roman" w:cs="Times New Roman"/>
          <w:sz w:val="24"/>
          <w:szCs w:val="24"/>
        </w:rPr>
        <w:t>Ética y responsabilidad social en la toma de decisiones:</w:t>
      </w:r>
      <w:r w:rsidR="00C97406" w:rsidRPr="00B50C30">
        <w:rPr>
          <w:rFonts w:ascii="Times New Roman" w:hAnsi="Times New Roman" w:cs="Times New Roman"/>
          <w:sz w:val="24"/>
          <w:szCs w:val="24"/>
        </w:rPr>
        <w:t xml:space="preserve"> explorar</w:t>
      </w:r>
      <w:r w:rsidR="00C97406">
        <w:rPr>
          <w:rFonts w:ascii="Times New Roman" w:hAnsi="Times New Roman" w:cs="Times New Roman"/>
          <w:sz w:val="24"/>
          <w:szCs w:val="24"/>
        </w:rPr>
        <w:t xml:space="preserve"> los </w:t>
      </w:r>
      <w:r w:rsidRPr="002529BD">
        <w:rPr>
          <w:rFonts w:ascii="Times New Roman" w:hAnsi="Times New Roman" w:cs="Times New Roman"/>
          <w:sz w:val="24"/>
          <w:szCs w:val="24"/>
        </w:rPr>
        <w:t>m</w:t>
      </w:r>
      <w:r w:rsidR="0059698F">
        <w:rPr>
          <w:rFonts w:ascii="Times New Roman" w:hAnsi="Times New Roman" w:cs="Times New Roman"/>
          <w:sz w:val="24"/>
          <w:szCs w:val="24"/>
        </w:rPr>
        <w:t>arcos axiológicos y los desafíos éticos qu</w:t>
      </w:r>
      <w:r w:rsidRPr="002529BD">
        <w:rPr>
          <w:rFonts w:ascii="Times New Roman" w:hAnsi="Times New Roman" w:cs="Times New Roman"/>
          <w:sz w:val="24"/>
          <w:szCs w:val="24"/>
        </w:rPr>
        <w:t>e</w:t>
      </w:r>
      <w:r w:rsidR="0059698F">
        <w:rPr>
          <w:rFonts w:ascii="Times New Roman" w:hAnsi="Times New Roman" w:cs="Times New Roman"/>
          <w:sz w:val="24"/>
          <w:szCs w:val="24"/>
        </w:rPr>
        <w:t xml:space="preserve"> </w:t>
      </w:r>
      <w:r w:rsidRPr="002529BD">
        <w:rPr>
          <w:rFonts w:ascii="Times New Roman" w:hAnsi="Times New Roman" w:cs="Times New Roman"/>
          <w:sz w:val="24"/>
          <w:szCs w:val="24"/>
        </w:rPr>
        <w:t>e</w:t>
      </w:r>
      <w:r w:rsidR="0059698F">
        <w:rPr>
          <w:rFonts w:ascii="Times New Roman" w:hAnsi="Times New Roman" w:cs="Times New Roman"/>
          <w:sz w:val="24"/>
          <w:szCs w:val="24"/>
        </w:rPr>
        <w:t>nfrentan l</w:t>
      </w:r>
      <w:r w:rsidRPr="002529BD">
        <w:rPr>
          <w:rFonts w:ascii="Times New Roman" w:hAnsi="Times New Roman" w:cs="Times New Roman"/>
          <w:sz w:val="24"/>
          <w:szCs w:val="24"/>
        </w:rPr>
        <w:t>os</w:t>
      </w:r>
      <w:r w:rsidR="0059698F">
        <w:rPr>
          <w:rFonts w:ascii="Times New Roman" w:hAnsi="Times New Roman" w:cs="Times New Roman"/>
          <w:sz w:val="24"/>
          <w:szCs w:val="24"/>
        </w:rPr>
        <w:t xml:space="preserve"> </w:t>
      </w:r>
      <w:r w:rsidR="0059698F" w:rsidRPr="002529BD">
        <w:rPr>
          <w:rFonts w:ascii="Times New Roman" w:hAnsi="Times New Roman" w:cs="Times New Roman"/>
          <w:sz w:val="24"/>
          <w:szCs w:val="24"/>
        </w:rPr>
        <w:t>l</w:t>
      </w:r>
      <w:r w:rsidR="0059698F">
        <w:rPr>
          <w:rFonts w:ascii="Times New Roman" w:hAnsi="Times New Roman" w:cs="Times New Roman"/>
          <w:sz w:val="24"/>
          <w:szCs w:val="24"/>
        </w:rPr>
        <w:t xml:space="preserve">íderes </w:t>
      </w:r>
      <w:r w:rsidRPr="002529BD">
        <w:rPr>
          <w:rFonts w:ascii="Times New Roman" w:hAnsi="Times New Roman" w:cs="Times New Roman"/>
          <w:sz w:val="24"/>
          <w:szCs w:val="24"/>
        </w:rPr>
        <w:t>a</w:t>
      </w:r>
      <w:r w:rsidR="0059698F">
        <w:rPr>
          <w:rFonts w:ascii="Times New Roman" w:hAnsi="Times New Roman" w:cs="Times New Roman"/>
          <w:sz w:val="24"/>
          <w:szCs w:val="24"/>
        </w:rPr>
        <w:t>l pr</w:t>
      </w:r>
      <w:r w:rsidRPr="002529BD">
        <w:rPr>
          <w:rFonts w:ascii="Times New Roman" w:hAnsi="Times New Roman" w:cs="Times New Roman"/>
          <w:sz w:val="24"/>
          <w:szCs w:val="24"/>
        </w:rPr>
        <w:t>i</w:t>
      </w:r>
      <w:r w:rsidR="0059698F">
        <w:rPr>
          <w:rFonts w:ascii="Times New Roman" w:hAnsi="Times New Roman" w:cs="Times New Roman"/>
          <w:sz w:val="24"/>
          <w:szCs w:val="24"/>
        </w:rPr>
        <w:t xml:space="preserve">orizar </w:t>
      </w:r>
      <w:r w:rsidRPr="002529BD">
        <w:rPr>
          <w:rFonts w:ascii="Times New Roman" w:hAnsi="Times New Roman" w:cs="Times New Roman"/>
          <w:sz w:val="24"/>
          <w:szCs w:val="24"/>
        </w:rPr>
        <w:t>e</w:t>
      </w:r>
      <w:r w:rsidR="0059698F">
        <w:rPr>
          <w:rFonts w:ascii="Times New Roman" w:hAnsi="Times New Roman" w:cs="Times New Roman"/>
          <w:sz w:val="24"/>
          <w:szCs w:val="24"/>
        </w:rPr>
        <w:t>l b</w:t>
      </w:r>
      <w:r w:rsidRPr="002529BD">
        <w:rPr>
          <w:rFonts w:ascii="Times New Roman" w:hAnsi="Times New Roman" w:cs="Times New Roman"/>
          <w:sz w:val="24"/>
          <w:szCs w:val="24"/>
        </w:rPr>
        <w:t>i</w:t>
      </w:r>
      <w:r w:rsidR="0059698F">
        <w:rPr>
          <w:rFonts w:ascii="Times New Roman" w:hAnsi="Times New Roman" w:cs="Times New Roman"/>
          <w:sz w:val="24"/>
          <w:szCs w:val="24"/>
        </w:rPr>
        <w:t xml:space="preserve">enestar </w:t>
      </w:r>
      <w:r w:rsidRPr="002529BD">
        <w:rPr>
          <w:rFonts w:ascii="Times New Roman" w:hAnsi="Times New Roman" w:cs="Times New Roman"/>
          <w:sz w:val="24"/>
          <w:szCs w:val="24"/>
        </w:rPr>
        <w:t>d</w:t>
      </w:r>
      <w:r w:rsidR="0059698F">
        <w:rPr>
          <w:rFonts w:ascii="Times New Roman" w:hAnsi="Times New Roman" w:cs="Times New Roman"/>
          <w:sz w:val="24"/>
          <w:szCs w:val="24"/>
        </w:rPr>
        <w:t>e la comunidad ed</w:t>
      </w:r>
      <w:r w:rsidRPr="002529BD">
        <w:rPr>
          <w:rFonts w:ascii="Times New Roman" w:hAnsi="Times New Roman" w:cs="Times New Roman"/>
          <w:sz w:val="24"/>
          <w:szCs w:val="24"/>
        </w:rPr>
        <w:t>u</w:t>
      </w:r>
      <w:r w:rsidR="0059698F">
        <w:rPr>
          <w:rFonts w:ascii="Times New Roman" w:hAnsi="Times New Roman" w:cs="Times New Roman"/>
          <w:sz w:val="24"/>
          <w:szCs w:val="24"/>
        </w:rPr>
        <w:t xml:space="preserve">cativa </w:t>
      </w:r>
      <w:r w:rsidRPr="002529BD">
        <w:rPr>
          <w:rFonts w:ascii="Times New Roman" w:hAnsi="Times New Roman" w:cs="Times New Roman"/>
          <w:sz w:val="24"/>
          <w:szCs w:val="24"/>
        </w:rPr>
        <w:t>e</w:t>
      </w:r>
      <w:r w:rsidR="0059698F">
        <w:rPr>
          <w:rFonts w:ascii="Times New Roman" w:hAnsi="Times New Roman" w:cs="Times New Roman"/>
          <w:sz w:val="24"/>
          <w:szCs w:val="24"/>
        </w:rPr>
        <w:t xml:space="preserve">n </w:t>
      </w:r>
      <w:r w:rsidRPr="002529BD">
        <w:rPr>
          <w:rFonts w:ascii="Times New Roman" w:hAnsi="Times New Roman" w:cs="Times New Roman"/>
          <w:sz w:val="24"/>
          <w:szCs w:val="24"/>
        </w:rPr>
        <w:t>e</w:t>
      </w:r>
      <w:r w:rsidR="0059698F">
        <w:rPr>
          <w:rFonts w:ascii="Times New Roman" w:hAnsi="Times New Roman" w:cs="Times New Roman"/>
          <w:sz w:val="24"/>
          <w:szCs w:val="24"/>
        </w:rPr>
        <w:t>scenarios d</w:t>
      </w:r>
      <w:r w:rsidRPr="002529BD">
        <w:rPr>
          <w:rFonts w:ascii="Times New Roman" w:hAnsi="Times New Roman" w:cs="Times New Roman"/>
          <w:sz w:val="24"/>
          <w:szCs w:val="24"/>
        </w:rPr>
        <w:t>e</w:t>
      </w:r>
      <w:r w:rsidR="0059698F">
        <w:rPr>
          <w:rFonts w:ascii="Times New Roman" w:hAnsi="Times New Roman" w:cs="Times New Roman"/>
          <w:sz w:val="24"/>
          <w:szCs w:val="24"/>
        </w:rPr>
        <w:t xml:space="preserve"> </w:t>
      </w:r>
      <w:r w:rsidRPr="002529BD">
        <w:rPr>
          <w:rFonts w:ascii="Times New Roman" w:hAnsi="Times New Roman" w:cs="Times New Roman"/>
          <w:sz w:val="24"/>
          <w:szCs w:val="24"/>
        </w:rPr>
        <w:t>a</w:t>
      </w:r>
      <w:r w:rsidR="0059698F">
        <w:rPr>
          <w:rFonts w:ascii="Times New Roman" w:hAnsi="Times New Roman" w:cs="Times New Roman"/>
          <w:sz w:val="24"/>
          <w:szCs w:val="24"/>
        </w:rPr>
        <w:t xml:space="preserve">lta incertidumbre. </w:t>
      </w:r>
    </w:p>
    <w:p w14:paraId="357DED25" w14:textId="68C7B7A1" w:rsidR="0059698F" w:rsidRDefault="0059698F" w:rsidP="00BE0E6D">
      <w:pPr>
        <w:spacing w:after="0" w:line="360" w:lineRule="auto"/>
        <w:ind w:firstLine="709"/>
        <w:jc w:val="both"/>
        <w:rPr>
          <w:rFonts w:ascii="Times New Roman" w:hAnsi="Times New Roman" w:cs="Times New Roman"/>
          <w:sz w:val="24"/>
          <w:szCs w:val="24"/>
        </w:rPr>
      </w:pPr>
      <w:r w:rsidRPr="00B50C30">
        <w:rPr>
          <w:rFonts w:ascii="Times New Roman" w:hAnsi="Times New Roman" w:cs="Times New Roman"/>
          <w:sz w:val="24"/>
          <w:szCs w:val="24"/>
        </w:rPr>
        <w:t>Corr</w:t>
      </w:r>
      <w:r w:rsidR="008C7610" w:rsidRPr="00B50C30">
        <w:rPr>
          <w:rFonts w:ascii="Times New Roman" w:hAnsi="Times New Roman" w:cs="Times New Roman"/>
          <w:sz w:val="24"/>
          <w:szCs w:val="24"/>
        </w:rPr>
        <w:t>elación entre liderazgo</w:t>
      </w:r>
      <w:r w:rsidRPr="00B50C30">
        <w:rPr>
          <w:rFonts w:ascii="Times New Roman" w:hAnsi="Times New Roman" w:cs="Times New Roman"/>
          <w:sz w:val="24"/>
          <w:szCs w:val="24"/>
        </w:rPr>
        <w:t xml:space="preserve"> y desempeño académico:</w:t>
      </w:r>
      <w:r>
        <w:rPr>
          <w:rFonts w:ascii="Times New Roman" w:hAnsi="Times New Roman" w:cs="Times New Roman"/>
          <w:sz w:val="24"/>
          <w:szCs w:val="24"/>
        </w:rPr>
        <w:t xml:space="preserve"> ejecutar e</w:t>
      </w:r>
      <w:r w:rsidR="008C7610" w:rsidRPr="002529BD">
        <w:rPr>
          <w:rFonts w:ascii="Times New Roman" w:hAnsi="Times New Roman" w:cs="Times New Roman"/>
          <w:sz w:val="24"/>
          <w:szCs w:val="24"/>
        </w:rPr>
        <w:t>s</w:t>
      </w:r>
      <w:r>
        <w:rPr>
          <w:rFonts w:ascii="Times New Roman" w:hAnsi="Times New Roman" w:cs="Times New Roman"/>
          <w:sz w:val="24"/>
          <w:szCs w:val="24"/>
        </w:rPr>
        <w:t xml:space="preserve">tudios que </w:t>
      </w:r>
      <w:r w:rsidR="008C7610" w:rsidRPr="002529BD">
        <w:rPr>
          <w:rFonts w:ascii="Times New Roman" w:hAnsi="Times New Roman" w:cs="Times New Roman"/>
          <w:sz w:val="24"/>
          <w:szCs w:val="24"/>
        </w:rPr>
        <w:t>v</w:t>
      </w:r>
      <w:r>
        <w:rPr>
          <w:rFonts w:ascii="Times New Roman" w:hAnsi="Times New Roman" w:cs="Times New Roman"/>
          <w:sz w:val="24"/>
          <w:szCs w:val="24"/>
        </w:rPr>
        <w:t>incul</w:t>
      </w:r>
      <w:r w:rsidR="008C7610" w:rsidRPr="002529BD">
        <w:rPr>
          <w:rFonts w:ascii="Times New Roman" w:hAnsi="Times New Roman" w:cs="Times New Roman"/>
          <w:sz w:val="24"/>
          <w:szCs w:val="24"/>
        </w:rPr>
        <w:t>e</w:t>
      </w:r>
      <w:r>
        <w:rPr>
          <w:rFonts w:ascii="Times New Roman" w:hAnsi="Times New Roman" w:cs="Times New Roman"/>
          <w:sz w:val="24"/>
          <w:szCs w:val="24"/>
        </w:rPr>
        <w:t>n el liderazgo co</w:t>
      </w:r>
      <w:r w:rsidR="008C7610" w:rsidRPr="002529BD">
        <w:rPr>
          <w:rFonts w:ascii="Times New Roman" w:hAnsi="Times New Roman" w:cs="Times New Roman"/>
          <w:sz w:val="24"/>
          <w:szCs w:val="24"/>
        </w:rPr>
        <w:t>n</w:t>
      </w:r>
      <w:r>
        <w:rPr>
          <w:rFonts w:ascii="Times New Roman" w:hAnsi="Times New Roman" w:cs="Times New Roman"/>
          <w:sz w:val="24"/>
          <w:szCs w:val="24"/>
        </w:rPr>
        <w:t xml:space="preserve"> los re</w:t>
      </w:r>
      <w:r w:rsidR="008C7610" w:rsidRPr="002529BD">
        <w:rPr>
          <w:rFonts w:ascii="Times New Roman" w:hAnsi="Times New Roman" w:cs="Times New Roman"/>
          <w:sz w:val="24"/>
          <w:szCs w:val="24"/>
        </w:rPr>
        <w:t>s</w:t>
      </w:r>
      <w:r>
        <w:rPr>
          <w:rFonts w:ascii="Times New Roman" w:hAnsi="Times New Roman" w:cs="Times New Roman"/>
          <w:sz w:val="24"/>
          <w:szCs w:val="24"/>
        </w:rPr>
        <w:t xml:space="preserve">ultados académicos (pruebas Saber) y la </w:t>
      </w:r>
      <w:r w:rsidRPr="002529BD">
        <w:rPr>
          <w:rFonts w:ascii="Times New Roman" w:hAnsi="Times New Roman" w:cs="Times New Roman"/>
          <w:sz w:val="24"/>
          <w:szCs w:val="24"/>
        </w:rPr>
        <w:t>a</w:t>
      </w:r>
      <w:r>
        <w:rPr>
          <w:rFonts w:ascii="Times New Roman" w:hAnsi="Times New Roman" w:cs="Times New Roman"/>
          <w:sz w:val="24"/>
          <w:szCs w:val="24"/>
        </w:rPr>
        <w:t xml:space="preserve">daptación de </w:t>
      </w:r>
      <w:r w:rsidR="008C7610" w:rsidRPr="002529BD">
        <w:rPr>
          <w:rFonts w:ascii="Times New Roman" w:hAnsi="Times New Roman" w:cs="Times New Roman"/>
          <w:sz w:val="24"/>
          <w:szCs w:val="24"/>
        </w:rPr>
        <w:t>l</w:t>
      </w:r>
      <w:r>
        <w:rPr>
          <w:rFonts w:ascii="Times New Roman" w:hAnsi="Times New Roman" w:cs="Times New Roman"/>
          <w:sz w:val="24"/>
          <w:szCs w:val="24"/>
        </w:rPr>
        <w:t xml:space="preserve">os </w:t>
      </w:r>
      <w:r w:rsidR="008C7610" w:rsidRPr="002529BD">
        <w:rPr>
          <w:rFonts w:ascii="Times New Roman" w:hAnsi="Times New Roman" w:cs="Times New Roman"/>
          <w:sz w:val="24"/>
          <w:szCs w:val="24"/>
        </w:rPr>
        <w:t>es</w:t>
      </w:r>
      <w:r>
        <w:rPr>
          <w:rFonts w:ascii="Times New Roman" w:hAnsi="Times New Roman" w:cs="Times New Roman"/>
          <w:sz w:val="24"/>
          <w:szCs w:val="24"/>
        </w:rPr>
        <w:t>tudiantes a nuevas h</w:t>
      </w:r>
      <w:r w:rsidR="008C7610" w:rsidRPr="002529BD">
        <w:rPr>
          <w:rFonts w:ascii="Times New Roman" w:hAnsi="Times New Roman" w:cs="Times New Roman"/>
          <w:sz w:val="24"/>
          <w:szCs w:val="24"/>
        </w:rPr>
        <w:t>e</w:t>
      </w:r>
      <w:r>
        <w:rPr>
          <w:rFonts w:ascii="Times New Roman" w:hAnsi="Times New Roman" w:cs="Times New Roman"/>
          <w:sz w:val="24"/>
          <w:szCs w:val="24"/>
        </w:rPr>
        <w:t>rra</w:t>
      </w:r>
      <w:r w:rsidR="008C7610" w:rsidRPr="002529BD">
        <w:rPr>
          <w:rFonts w:ascii="Times New Roman" w:hAnsi="Times New Roman" w:cs="Times New Roman"/>
          <w:sz w:val="24"/>
          <w:szCs w:val="24"/>
        </w:rPr>
        <w:t>m</w:t>
      </w:r>
      <w:r>
        <w:rPr>
          <w:rFonts w:ascii="Times New Roman" w:hAnsi="Times New Roman" w:cs="Times New Roman"/>
          <w:sz w:val="24"/>
          <w:szCs w:val="24"/>
        </w:rPr>
        <w:t xml:space="preserve">ientas tecnológicas. </w:t>
      </w:r>
    </w:p>
    <w:p w14:paraId="1E363E67" w14:textId="3A3C67C0" w:rsidR="005841F3" w:rsidRDefault="008C7610" w:rsidP="00BE0E6D">
      <w:pPr>
        <w:spacing w:after="0" w:line="360" w:lineRule="auto"/>
        <w:ind w:firstLine="709"/>
        <w:jc w:val="both"/>
        <w:rPr>
          <w:rFonts w:ascii="Times New Roman" w:hAnsi="Times New Roman" w:cs="Times New Roman"/>
          <w:sz w:val="24"/>
          <w:szCs w:val="24"/>
        </w:rPr>
      </w:pPr>
      <w:r w:rsidRPr="002529BD">
        <w:rPr>
          <w:rFonts w:ascii="Times New Roman" w:hAnsi="Times New Roman" w:cs="Times New Roman"/>
          <w:sz w:val="24"/>
          <w:szCs w:val="24"/>
        </w:rPr>
        <w:t>Cada una de estas líneas tiene el potencial de mejorar la comprensión de cómo los entornos educativos pueden adaptarse y prosperar ante la incertidumbre, contribuyendo así a políticas educativas más resilientes e innovadoras.</w:t>
      </w:r>
    </w:p>
    <w:p w14:paraId="02554A9D" w14:textId="77777777" w:rsidR="00B50C30" w:rsidRPr="00B50C30" w:rsidRDefault="00B50C30" w:rsidP="00BE0E6D">
      <w:pPr>
        <w:spacing w:after="0" w:line="360" w:lineRule="auto"/>
        <w:jc w:val="center"/>
        <w:rPr>
          <w:rFonts w:ascii="Times New Roman" w:eastAsia="Times New Roman" w:hAnsi="Times New Roman" w:cs="Times New Roman"/>
          <w:b/>
          <w:kern w:val="0"/>
          <w:sz w:val="24"/>
          <w:szCs w:val="24"/>
          <w:lang w:val="es-ES" w:eastAsia="es-ES"/>
          <w14:ligatures w14:val="none"/>
        </w:rPr>
      </w:pPr>
    </w:p>
    <w:p w14:paraId="2204A6DF" w14:textId="18AB652E" w:rsidR="005841F3" w:rsidRPr="00B50C30" w:rsidRDefault="002644F6" w:rsidP="00BE0E6D">
      <w:pPr>
        <w:spacing w:after="0" w:line="360" w:lineRule="auto"/>
        <w:jc w:val="center"/>
        <w:rPr>
          <w:rFonts w:ascii="Times New Roman" w:eastAsia="Times New Roman" w:hAnsi="Times New Roman" w:cs="Times New Roman"/>
          <w:b/>
          <w:kern w:val="0"/>
          <w:sz w:val="28"/>
          <w:szCs w:val="28"/>
          <w:lang w:val="es-ES" w:eastAsia="es-ES"/>
          <w14:ligatures w14:val="none"/>
        </w:rPr>
      </w:pPr>
      <w:r w:rsidRPr="00B50C30">
        <w:rPr>
          <w:rFonts w:ascii="Times New Roman" w:eastAsia="Times New Roman" w:hAnsi="Times New Roman" w:cs="Times New Roman"/>
          <w:b/>
          <w:kern w:val="0"/>
          <w:sz w:val="28"/>
          <w:szCs w:val="28"/>
          <w:lang w:val="es-ES" w:eastAsia="es-ES"/>
          <w14:ligatures w14:val="none"/>
        </w:rPr>
        <w:t>Limitaciones y alcance del e</w:t>
      </w:r>
      <w:r w:rsidR="0059698F" w:rsidRPr="00B50C30">
        <w:rPr>
          <w:rFonts w:ascii="Times New Roman" w:eastAsia="Times New Roman" w:hAnsi="Times New Roman" w:cs="Times New Roman"/>
          <w:b/>
          <w:kern w:val="0"/>
          <w:sz w:val="28"/>
          <w:szCs w:val="28"/>
          <w:lang w:val="es-ES" w:eastAsia="es-ES"/>
          <w14:ligatures w14:val="none"/>
        </w:rPr>
        <w:t>studio</w:t>
      </w:r>
    </w:p>
    <w:p w14:paraId="60E24AC1" w14:textId="79DFF6D2" w:rsidR="004828D6" w:rsidRPr="002644F6" w:rsidRDefault="0059698F" w:rsidP="00BE0E6D">
      <w:pPr>
        <w:spacing w:after="0" w:line="360" w:lineRule="auto"/>
        <w:ind w:firstLine="709"/>
        <w:jc w:val="both"/>
        <w:rPr>
          <w:rFonts w:ascii="Times New Roman" w:hAnsi="Times New Roman" w:cs="Times New Roman"/>
          <w:sz w:val="24"/>
          <w:szCs w:val="24"/>
        </w:rPr>
      </w:pPr>
      <w:r w:rsidRPr="0059698F">
        <w:rPr>
          <w:rFonts w:ascii="Times New Roman" w:eastAsia="Times New Roman" w:hAnsi="Times New Roman" w:cs="Times New Roman"/>
          <w:kern w:val="0"/>
          <w:sz w:val="24"/>
          <w:szCs w:val="24"/>
          <w:lang w:val="es-ES" w:eastAsia="es-ES"/>
          <w14:ligatures w14:val="none"/>
        </w:rPr>
        <w:t xml:space="preserve">Es fundamental reconocer las </w:t>
      </w:r>
      <w:r w:rsidRPr="005841F3">
        <w:rPr>
          <w:rFonts w:ascii="Times New Roman" w:eastAsia="Times New Roman" w:hAnsi="Times New Roman" w:cs="Times New Roman"/>
          <w:bCs/>
          <w:kern w:val="0"/>
          <w:sz w:val="24"/>
          <w:szCs w:val="24"/>
          <w:lang w:val="es-ES" w:eastAsia="es-ES"/>
          <w14:ligatures w14:val="none"/>
        </w:rPr>
        <w:t>limitaciones</w:t>
      </w:r>
      <w:r w:rsidRPr="0059698F">
        <w:rPr>
          <w:rFonts w:ascii="Times New Roman" w:eastAsia="Times New Roman" w:hAnsi="Times New Roman" w:cs="Times New Roman"/>
          <w:kern w:val="0"/>
          <w:sz w:val="24"/>
          <w:szCs w:val="24"/>
          <w:lang w:val="es-ES" w:eastAsia="es-ES"/>
          <w14:ligatures w14:val="none"/>
        </w:rPr>
        <w:t xml:space="preserve"> de esta investigación para contextualizar sus alcances. El estudio se centró en una muestra cualitativa de cinco rectores en Colombia, lo que invita a la realización de </w:t>
      </w:r>
      <w:r w:rsidRPr="005841F3">
        <w:rPr>
          <w:rFonts w:ascii="Times New Roman" w:eastAsia="Times New Roman" w:hAnsi="Times New Roman" w:cs="Times New Roman"/>
          <w:bCs/>
          <w:kern w:val="0"/>
          <w:sz w:val="24"/>
          <w:szCs w:val="24"/>
          <w:lang w:val="es-ES" w:eastAsia="es-ES"/>
          <w14:ligatures w14:val="none"/>
        </w:rPr>
        <w:t>estudios cuantitativos complementarios</w:t>
      </w:r>
      <w:r w:rsidRPr="0059698F">
        <w:rPr>
          <w:rFonts w:ascii="Times New Roman" w:eastAsia="Times New Roman" w:hAnsi="Times New Roman" w:cs="Times New Roman"/>
          <w:kern w:val="0"/>
          <w:sz w:val="24"/>
          <w:szCs w:val="24"/>
          <w:lang w:val="es-ES" w:eastAsia="es-ES"/>
          <w14:ligatures w14:val="none"/>
        </w:rPr>
        <w:t xml:space="preserve"> que permitan generalizar las tendencias observadas. Asimismo, se identificaron brechas significativas en recursos financieros y tecnológicos, especialmente en el sector oficial, que condicionan la capacidad de respuesta inmediata. Por lo tanto, se recomienda el desarrollo </w:t>
      </w:r>
      <w:r w:rsidRPr="005841F3">
        <w:rPr>
          <w:rFonts w:ascii="Times New Roman" w:eastAsia="Times New Roman" w:hAnsi="Times New Roman" w:cs="Times New Roman"/>
          <w:kern w:val="0"/>
          <w:sz w:val="24"/>
          <w:szCs w:val="24"/>
          <w:lang w:val="es-ES" w:eastAsia="es-ES"/>
          <w14:ligatures w14:val="none"/>
        </w:rPr>
        <w:t xml:space="preserve">de </w:t>
      </w:r>
      <w:r w:rsidRPr="005841F3">
        <w:rPr>
          <w:rFonts w:ascii="Times New Roman" w:eastAsia="Times New Roman" w:hAnsi="Times New Roman" w:cs="Times New Roman"/>
          <w:bCs/>
          <w:kern w:val="0"/>
          <w:sz w:val="24"/>
          <w:szCs w:val="24"/>
          <w:lang w:val="es-ES" w:eastAsia="es-ES"/>
          <w14:ligatures w14:val="none"/>
        </w:rPr>
        <w:t>estudios comparativos</w:t>
      </w:r>
      <w:r w:rsidRPr="005841F3">
        <w:rPr>
          <w:rFonts w:ascii="Times New Roman" w:eastAsia="Times New Roman" w:hAnsi="Times New Roman" w:cs="Times New Roman"/>
          <w:kern w:val="0"/>
          <w:sz w:val="24"/>
          <w:szCs w:val="24"/>
          <w:lang w:val="es-ES" w:eastAsia="es-ES"/>
          <w14:ligatures w14:val="none"/>
        </w:rPr>
        <w:t xml:space="preserve"> internacionales y </w:t>
      </w:r>
      <w:r w:rsidRPr="005841F3">
        <w:rPr>
          <w:rFonts w:ascii="Times New Roman" w:eastAsia="Times New Roman" w:hAnsi="Times New Roman" w:cs="Times New Roman"/>
          <w:bCs/>
          <w:kern w:val="0"/>
          <w:sz w:val="24"/>
          <w:szCs w:val="24"/>
          <w:lang w:val="es-ES" w:eastAsia="es-ES"/>
          <w14:ligatures w14:val="none"/>
        </w:rPr>
        <w:t>estudios longitudinale</w:t>
      </w:r>
      <w:r w:rsidRPr="0059698F">
        <w:rPr>
          <w:rFonts w:ascii="Times New Roman" w:eastAsia="Times New Roman" w:hAnsi="Times New Roman" w:cs="Times New Roman"/>
          <w:b/>
          <w:bCs/>
          <w:kern w:val="0"/>
          <w:sz w:val="24"/>
          <w:szCs w:val="24"/>
          <w:lang w:val="es-ES" w:eastAsia="es-ES"/>
          <w14:ligatures w14:val="none"/>
        </w:rPr>
        <w:t>s</w:t>
      </w:r>
      <w:r w:rsidRPr="0059698F">
        <w:rPr>
          <w:rFonts w:ascii="Times New Roman" w:eastAsia="Times New Roman" w:hAnsi="Times New Roman" w:cs="Times New Roman"/>
          <w:kern w:val="0"/>
          <w:sz w:val="24"/>
          <w:szCs w:val="24"/>
          <w:lang w:val="es-ES" w:eastAsia="es-ES"/>
          <w14:ligatures w14:val="none"/>
        </w:rPr>
        <w:t xml:space="preserve"> para verificar la sostenibilidad de las estrategias de planificación integral (proyectadas hacia 2026-2032) en el tiempo.</w:t>
      </w:r>
    </w:p>
    <w:p w14:paraId="645AC8C5" w14:textId="77777777" w:rsidR="004828D6" w:rsidRDefault="004828D6" w:rsidP="00B50C30">
      <w:pPr>
        <w:spacing w:after="0" w:line="360" w:lineRule="auto"/>
        <w:rPr>
          <w:rFonts w:ascii="Times New Roman" w:hAnsi="Times New Roman" w:cs="Times New Roman"/>
          <w:b/>
          <w:bCs/>
          <w:sz w:val="24"/>
          <w:szCs w:val="24"/>
        </w:rPr>
      </w:pPr>
    </w:p>
    <w:p w14:paraId="0616DF67" w14:textId="77777777" w:rsidR="003E6790" w:rsidRDefault="003E6790" w:rsidP="00B50C30">
      <w:pPr>
        <w:spacing w:after="0" w:line="360" w:lineRule="auto"/>
        <w:rPr>
          <w:rFonts w:ascii="Times New Roman" w:hAnsi="Times New Roman" w:cs="Times New Roman"/>
          <w:b/>
          <w:bCs/>
          <w:sz w:val="24"/>
          <w:szCs w:val="24"/>
        </w:rPr>
      </w:pPr>
    </w:p>
    <w:p w14:paraId="2C1A1EBA" w14:textId="77777777" w:rsidR="003E6790" w:rsidRDefault="003E6790" w:rsidP="00B50C30">
      <w:pPr>
        <w:spacing w:after="0" w:line="360" w:lineRule="auto"/>
        <w:rPr>
          <w:rFonts w:ascii="Times New Roman" w:hAnsi="Times New Roman" w:cs="Times New Roman"/>
          <w:b/>
          <w:bCs/>
          <w:sz w:val="24"/>
          <w:szCs w:val="24"/>
        </w:rPr>
      </w:pPr>
    </w:p>
    <w:p w14:paraId="4F16900A" w14:textId="77777777" w:rsidR="003E6790" w:rsidRDefault="003E6790" w:rsidP="00B50C30">
      <w:pPr>
        <w:spacing w:after="0" w:line="360" w:lineRule="auto"/>
        <w:rPr>
          <w:rFonts w:ascii="Times New Roman" w:hAnsi="Times New Roman" w:cs="Times New Roman"/>
          <w:b/>
          <w:bCs/>
          <w:sz w:val="24"/>
          <w:szCs w:val="24"/>
        </w:rPr>
      </w:pPr>
    </w:p>
    <w:p w14:paraId="438C4D55" w14:textId="77777777" w:rsidR="003E6790" w:rsidRDefault="003E6790" w:rsidP="00B50C30">
      <w:pPr>
        <w:spacing w:after="0" w:line="360" w:lineRule="auto"/>
        <w:rPr>
          <w:rFonts w:ascii="Times New Roman" w:hAnsi="Times New Roman" w:cs="Times New Roman"/>
          <w:b/>
          <w:bCs/>
          <w:sz w:val="24"/>
          <w:szCs w:val="24"/>
        </w:rPr>
      </w:pPr>
    </w:p>
    <w:p w14:paraId="4FFE7FEC" w14:textId="77777777" w:rsidR="003E6790" w:rsidRDefault="003E6790" w:rsidP="00B50C30">
      <w:pPr>
        <w:spacing w:after="0" w:line="360" w:lineRule="auto"/>
        <w:rPr>
          <w:rFonts w:ascii="Times New Roman" w:hAnsi="Times New Roman" w:cs="Times New Roman"/>
          <w:b/>
          <w:bCs/>
          <w:sz w:val="24"/>
          <w:szCs w:val="24"/>
        </w:rPr>
      </w:pPr>
    </w:p>
    <w:p w14:paraId="173D4CE3" w14:textId="77777777" w:rsidR="003E6790" w:rsidRDefault="003E6790" w:rsidP="00B50C30">
      <w:pPr>
        <w:spacing w:after="0" w:line="360" w:lineRule="auto"/>
        <w:rPr>
          <w:rFonts w:ascii="Times New Roman" w:hAnsi="Times New Roman" w:cs="Times New Roman"/>
          <w:b/>
          <w:bCs/>
          <w:sz w:val="24"/>
          <w:szCs w:val="24"/>
        </w:rPr>
      </w:pPr>
    </w:p>
    <w:p w14:paraId="216475A2" w14:textId="77777777" w:rsidR="003E6790" w:rsidRDefault="003E6790" w:rsidP="00B50C30">
      <w:pPr>
        <w:spacing w:after="0" w:line="360" w:lineRule="auto"/>
        <w:rPr>
          <w:rFonts w:ascii="Times New Roman" w:hAnsi="Times New Roman" w:cs="Times New Roman"/>
          <w:b/>
          <w:bCs/>
          <w:sz w:val="24"/>
          <w:szCs w:val="24"/>
        </w:rPr>
      </w:pPr>
    </w:p>
    <w:p w14:paraId="272C1A68" w14:textId="77777777" w:rsidR="003E6790" w:rsidRPr="00B50C30" w:rsidRDefault="003E6790" w:rsidP="00B50C30">
      <w:pPr>
        <w:spacing w:after="0" w:line="360" w:lineRule="auto"/>
        <w:rPr>
          <w:rFonts w:ascii="Times New Roman" w:hAnsi="Times New Roman" w:cs="Times New Roman"/>
          <w:b/>
          <w:bCs/>
          <w:sz w:val="24"/>
          <w:szCs w:val="24"/>
        </w:rPr>
      </w:pPr>
    </w:p>
    <w:p w14:paraId="7B6209D5" w14:textId="2BB5AF54" w:rsidR="006F336E" w:rsidRPr="006E6800" w:rsidRDefault="00A33DD9" w:rsidP="006E6800">
      <w:pPr>
        <w:spacing w:after="0" w:line="360" w:lineRule="auto"/>
        <w:rPr>
          <w:rFonts w:cstheme="minorHAnsi"/>
          <w:b/>
          <w:bCs/>
          <w:sz w:val="28"/>
          <w:szCs w:val="28"/>
        </w:rPr>
      </w:pPr>
      <w:r w:rsidRPr="006E6800">
        <w:rPr>
          <w:rFonts w:cstheme="minorHAnsi"/>
          <w:b/>
          <w:bCs/>
          <w:sz w:val="28"/>
          <w:szCs w:val="28"/>
        </w:rPr>
        <w:lastRenderedPageBreak/>
        <w:t>Referencias</w:t>
      </w:r>
    </w:p>
    <w:p w14:paraId="311E57DF" w14:textId="741DD61B" w:rsidR="00A23321" w:rsidRPr="006E6800" w:rsidRDefault="007575DA"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Armengol, M.</w:t>
      </w:r>
      <w:r w:rsidR="00167A47" w:rsidRPr="006E6800">
        <w:rPr>
          <w:rFonts w:ascii="Times New Roman" w:hAnsi="Times New Roman" w:cs="Times New Roman"/>
          <w:sz w:val="24"/>
          <w:szCs w:val="24"/>
        </w:rPr>
        <w:t xml:space="preserve"> (2010</w:t>
      </w:r>
      <w:r w:rsidR="006F336E" w:rsidRPr="006E6800">
        <w:rPr>
          <w:rFonts w:ascii="Times New Roman" w:hAnsi="Times New Roman" w:cs="Times New Roman"/>
          <w:sz w:val="24"/>
          <w:szCs w:val="24"/>
        </w:rPr>
        <w:t xml:space="preserve">). </w:t>
      </w:r>
      <w:r w:rsidR="006F336E" w:rsidRPr="006E6800">
        <w:rPr>
          <w:rFonts w:ascii="Times New Roman" w:hAnsi="Times New Roman" w:cs="Times New Roman"/>
          <w:i/>
          <w:sz w:val="24"/>
          <w:szCs w:val="24"/>
        </w:rPr>
        <w:t>Gestión estratégica en educación:</w:t>
      </w:r>
      <w:r w:rsidR="006F336E" w:rsidRPr="006E6800">
        <w:rPr>
          <w:rFonts w:ascii="Times New Roman" w:hAnsi="Times New Roman" w:cs="Times New Roman"/>
          <w:sz w:val="24"/>
          <w:szCs w:val="24"/>
        </w:rPr>
        <w:t xml:space="preserve"> Conceptos y aplicaciones. </w:t>
      </w:r>
      <w:r w:rsidR="006F336E" w:rsidRPr="006E6800">
        <w:rPr>
          <w:rFonts w:ascii="Times New Roman" w:hAnsi="Times New Roman" w:cs="Times New Roman"/>
          <w:i/>
          <w:iCs/>
          <w:sz w:val="24"/>
          <w:szCs w:val="24"/>
        </w:rPr>
        <w:t>Revista de Investigación Educativa</w:t>
      </w:r>
      <w:r w:rsidR="006F336E" w:rsidRPr="006E6800">
        <w:rPr>
          <w:rFonts w:ascii="Times New Roman" w:hAnsi="Times New Roman" w:cs="Times New Roman"/>
          <w:sz w:val="24"/>
          <w:szCs w:val="24"/>
        </w:rPr>
        <w:t xml:space="preserve">, </w:t>
      </w:r>
      <w:r w:rsidR="006F336E" w:rsidRPr="006E6800">
        <w:rPr>
          <w:rFonts w:ascii="Times New Roman" w:hAnsi="Times New Roman" w:cs="Times New Roman"/>
          <w:i/>
          <w:iCs/>
          <w:sz w:val="24"/>
          <w:szCs w:val="24"/>
        </w:rPr>
        <w:t>19</w:t>
      </w:r>
      <w:r w:rsidR="006F336E" w:rsidRPr="006E6800">
        <w:rPr>
          <w:rFonts w:ascii="Times New Roman" w:hAnsi="Times New Roman" w:cs="Times New Roman"/>
          <w:sz w:val="24"/>
          <w:szCs w:val="24"/>
        </w:rPr>
        <w:t>(2), 215-230.</w:t>
      </w:r>
    </w:p>
    <w:p w14:paraId="4A73C63E" w14:textId="77777777" w:rsidR="000A72B9"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Avolio,</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B.</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J.,</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&amp;</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Yammarino,</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F.</w:t>
      </w:r>
      <w:r w:rsidRPr="006E6800">
        <w:rPr>
          <w:rFonts w:ascii="Times New Roman" w:hAnsi="Times New Roman" w:cs="Times New Roman"/>
          <w:spacing w:val="-2"/>
          <w:sz w:val="24"/>
          <w:szCs w:val="24"/>
        </w:rPr>
        <w:t xml:space="preserve"> </w:t>
      </w:r>
      <w:r w:rsidRPr="006E6800">
        <w:rPr>
          <w:rFonts w:ascii="Times New Roman" w:hAnsi="Times New Roman" w:cs="Times New Roman"/>
          <w:sz w:val="24"/>
          <w:szCs w:val="24"/>
        </w:rPr>
        <w:t>J.</w:t>
      </w:r>
      <w:r w:rsidRPr="006E6800">
        <w:rPr>
          <w:rFonts w:ascii="Times New Roman" w:hAnsi="Times New Roman" w:cs="Times New Roman"/>
          <w:spacing w:val="-1"/>
          <w:sz w:val="24"/>
          <w:szCs w:val="24"/>
        </w:rPr>
        <w:t xml:space="preserve"> </w:t>
      </w:r>
      <w:r w:rsidRPr="006E6800">
        <w:rPr>
          <w:rFonts w:ascii="Times New Roman" w:hAnsi="Times New Roman" w:cs="Times New Roman"/>
          <w:sz w:val="24"/>
          <w:szCs w:val="24"/>
        </w:rPr>
        <w:t>(2013).</w:t>
      </w:r>
      <w:r w:rsidRPr="006E6800">
        <w:rPr>
          <w:rFonts w:ascii="Times New Roman" w:hAnsi="Times New Roman" w:cs="Times New Roman"/>
          <w:spacing w:val="-1"/>
          <w:sz w:val="24"/>
          <w:szCs w:val="24"/>
        </w:rPr>
        <w:t xml:space="preserve"> </w:t>
      </w:r>
      <w:r w:rsidRPr="006E6800">
        <w:rPr>
          <w:rFonts w:ascii="Times New Roman" w:hAnsi="Times New Roman" w:cs="Times New Roman"/>
          <w:i/>
          <w:sz w:val="24"/>
          <w:szCs w:val="24"/>
        </w:rPr>
        <w:t>Liderazgo</w:t>
      </w:r>
      <w:r w:rsidRPr="006E6800">
        <w:rPr>
          <w:rFonts w:ascii="Times New Roman" w:hAnsi="Times New Roman" w:cs="Times New Roman"/>
          <w:i/>
          <w:spacing w:val="-1"/>
          <w:sz w:val="24"/>
          <w:szCs w:val="24"/>
        </w:rPr>
        <w:t xml:space="preserve"> </w:t>
      </w:r>
      <w:r w:rsidRPr="006E6800">
        <w:rPr>
          <w:rFonts w:ascii="Times New Roman" w:hAnsi="Times New Roman" w:cs="Times New Roman"/>
          <w:i/>
          <w:sz w:val="24"/>
          <w:szCs w:val="24"/>
        </w:rPr>
        <w:t>transformacional</w:t>
      </w:r>
      <w:r w:rsidRPr="006E6800">
        <w:rPr>
          <w:rFonts w:ascii="Times New Roman" w:hAnsi="Times New Roman" w:cs="Times New Roman"/>
          <w:i/>
          <w:spacing w:val="-1"/>
          <w:sz w:val="24"/>
          <w:szCs w:val="24"/>
        </w:rPr>
        <w:t xml:space="preserve"> </w:t>
      </w:r>
      <w:r w:rsidRPr="006E6800">
        <w:rPr>
          <w:rFonts w:ascii="Times New Roman" w:hAnsi="Times New Roman" w:cs="Times New Roman"/>
          <w:i/>
          <w:sz w:val="24"/>
          <w:szCs w:val="24"/>
        </w:rPr>
        <w:t>y</w:t>
      </w:r>
      <w:r w:rsidRPr="006E6800">
        <w:rPr>
          <w:rFonts w:ascii="Times New Roman" w:hAnsi="Times New Roman" w:cs="Times New Roman"/>
          <w:i/>
          <w:spacing w:val="-1"/>
          <w:sz w:val="24"/>
          <w:szCs w:val="24"/>
        </w:rPr>
        <w:t xml:space="preserve"> </w:t>
      </w:r>
      <w:r w:rsidRPr="006E6800">
        <w:rPr>
          <w:rFonts w:ascii="Times New Roman" w:hAnsi="Times New Roman" w:cs="Times New Roman"/>
          <w:i/>
          <w:sz w:val="24"/>
          <w:szCs w:val="24"/>
        </w:rPr>
        <w:t>carismático:</w:t>
      </w:r>
      <w:r w:rsidRPr="006E6800">
        <w:rPr>
          <w:rFonts w:ascii="Times New Roman" w:hAnsi="Times New Roman" w:cs="Times New Roman"/>
          <w:i/>
          <w:spacing w:val="-1"/>
          <w:sz w:val="24"/>
          <w:szCs w:val="24"/>
        </w:rPr>
        <w:t xml:space="preserve"> </w:t>
      </w:r>
      <w:r w:rsidRPr="006E6800">
        <w:rPr>
          <w:rFonts w:ascii="Times New Roman" w:hAnsi="Times New Roman" w:cs="Times New Roman"/>
          <w:i/>
          <w:sz w:val="24"/>
          <w:szCs w:val="24"/>
        </w:rPr>
        <w:t>El</w:t>
      </w:r>
      <w:r w:rsidRPr="006E6800">
        <w:rPr>
          <w:rFonts w:ascii="Times New Roman" w:hAnsi="Times New Roman" w:cs="Times New Roman"/>
          <w:i/>
          <w:spacing w:val="-1"/>
          <w:sz w:val="24"/>
          <w:szCs w:val="24"/>
        </w:rPr>
        <w:t xml:space="preserve"> </w:t>
      </w:r>
      <w:r w:rsidRPr="006E6800">
        <w:rPr>
          <w:rFonts w:ascii="Times New Roman" w:hAnsi="Times New Roman" w:cs="Times New Roman"/>
          <w:i/>
          <w:sz w:val="24"/>
          <w:szCs w:val="24"/>
        </w:rPr>
        <w:t>camino</w:t>
      </w:r>
      <w:r w:rsidRPr="006E6800">
        <w:rPr>
          <w:rFonts w:ascii="Times New Roman" w:hAnsi="Times New Roman" w:cs="Times New Roman"/>
          <w:i/>
          <w:spacing w:val="-57"/>
          <w:sz w:val="24"/>
          <w:szCs w:val="24"/>
        </w:rPr>
        <w:t xml:space="preserve"> </w:t>
      </w:r>
      <w:r w:rsidR="000A72B9" w:rsidRPr="006E6800">
        <w:rPr>
          <w:rFonts w:ascii="Times New Roman" w:hAnsi="Times New Roman" w:cs="Times New Roman"/>
          <w:i/>
          <w:spacing w:val="-57"/>
          <w:sz w:val="24"/>
          <w:szCs w:val="24"/>
        </w:rPr>
        <w:t xml:space="preserve">     </w:t>
      </w:r>
      <w:r w:rsidR="000A72B9" w:rsidRPr="006E6800">
        <w:rPr>
          <w:rFonts w:ascii="Times New Roman" w:hAnsi="Times New Roman" w:cs="Times New Roman"/>
          <w:i/>
          <w:sz w:val="24"/>
          <w:szCs w:val="24"/>
        </w:rPr>
        <w:t xml:space="preserve"> a</w:t>
      </w:r>
      <w:r w:rsidRPr="006E6800">
        <w:rPr>
          <w:rFonts w:ascii="Times New Roman" w:hAnsi="Times New Roman" w:cs="Times New Roman"/>
          <w:i/>
          <w:spacing w:val="-2"/>
          <w:sz w:val="24"/>
          <w:szCs w:val="24"/>
        </w:rPr>
        <w:t xml:space="preserve"> </w:t>
      </w:r>
      <w:r w:rsidRPr="006E6800">
        <w:rPr>
          <w:rFonts w:ascii="Times New Roman" w:hAnsi="Times New Roman" w:cs="Times New Roman"/>
          <w:i/>
          <w:sz w:val="24"/>
          <w:szCs w:val="24"/>
        </w:rPr>
        <w:t>seguir</w:t>
      </w:r>
      <w:r w:rsidRPr="006E6800">
        <w:rPr>
          <w:rFonts w:ascii="Times New Roman" w:hAnsi="Times New Roman" w:cs="Times New Roman"/>
          <w:sz w:val="24"/>
          <w:szCs w:val="24"/>
        </w:rPr>
        <w:t>. Emerald Group</w:t>
      </w:r>
      <w:r w:rsidRPr="006E6800">
        <w:rPr>
          <w:rFonts w:ascii="Times New Roman" w:hAnsi="Times New Roman" w:cs="Times New Roman"/>
          <w:spacing w:val="2"/>
          <w:sz w:val="24"/>
          <w:szCs w:val="24"/>
        </w:rPr>
        <w:t xml:space="preserve"> </w:t>
      </w:r>
      <w:r w:rsidRPr="006E6800">
        <w:rPr>
          <w:rFonts w:ascii="Times New Roman" w:hAnsi="Times New Roman" w:cs="Times New Roman"/>
          <w:sz w:val="24"/>
          <w:szCs w:val="24"/>
        </w:rPr>
        <w:t>Publishing.</w:t>
      </w:r>
    </w:p>
    <w:p w14:paraId="3BB74BAF" w14:textId="77777777" w:rsidR="000A72B9"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 xml:space="preserve">Biesta, G.J.J. (2017). </w:t>
      </w:r>
      <w:r w:rsidRPr="006E6800">
        <w:rPr>
          <w:rFonts w:ascii="Times New Roman" w:hAnsi="Times New Roman" w:cs="Times New Roman"/>
          <w:i/>
          <w:sz w:val="24"/>
          <w:szCs w:val="24"/>
        </w:rPr>
        <w:t>El bello riesgo de educar</w:t>
      </w:r>
      <w:r w:rsidR="000A72B9" w:rsidRPr="006E6800">
        <w:rPr>
          <w:rFonts w:ascii="Times New Roman" w:hAnsi="Times New Roman" w:cs="Times New Roman"/>
          <w:sz w:val="24"/>
          <w:szCs w:val="24"/>
        </w:rPr>
        <w:t xml:space="preserve">. </w:t>
      </w:r>
      <w:r w:rsidR="000A72B9" w:rsidRPr="006E6800">
        <w:rPr>
          <w:rFonts w:ascii="Times New Roman" w:hAnsi="Times New Roman" w:cs="Times New Roman"/>
          <w:sz w:val="24"/>
          <w:szCs w:val="24"/>
          <w:lang w:val="en-US"/>
        </w:rPr>
        <w:t>S &amp; M</w:t>
      </w:r>
      <w:r w:rsidRPr="006E6800">
        <w:rPr>
          <w:rFonts w:ascii="Times New Roman" w:hAnsi="Times New Roman" w:cs="Times New Roman"/>
          <w:sz w:val="24"/>
          <w:szCs w:val="24"/>
          <w:lang w:val="en-US"/>
        </w:rPr>
        <w:t xml:space="preserve"> Innovación Educativa</w:t>
      </w:r>
      <w:r w:rsidR="000A72B9" w:rsidRPr="006E6800">
        <w:rPr>
          <w:rFonts w:ascii="Times New Roman" w:hAnsi="Times New Roman" w:cs="Times New Roman"/>
          <w:sz w:val="24"/>
          <w:szCs w:val="24"/>
          <w:lang w:val="en-US"/>
        </w:rPr>
        <w:t>.</w:t>
      </w:r>
    </w:p>
    <w:p w14:paraId="19C566AB" w14:textId="77777777" w:rsidR="000A72B9"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lang w:val="en-US"/>
        </w:rPr>
        <w:t xml:space="preserve">Bridges, W. (2011). </w:t>
      </w:r>
      <w:r w:rsidRPr="006E6800">
        <w:rPr>
          <w:rFonts w:ascii="Times New Roman" w:hAnsi="Times New Roman" w:cs="Times New Roman"/>
          <w:i/>
          <w:sz w:val="24"/>
          <w:szCs w:val="24"/>
          <w:lang w:val="en-US"/>
        </w:rPr>
        <w:t>Managing Transitions: Making the Most of Change</w:t>
      </w:r>
      <w:r w:rsidRPr="006E6800">
        <w:rPr>
          <w:rFonts w:ascii="Times New Roman" w:hAnsi="Times New Roman" w:cs="Times New Roman"/>
          <w:sz w:val="24"/>
          <w:szCs w:val="24"/>
          <w:lang w:val="en-US"/>
        </w:rPr>
        <w:t>. Da Capo Lifelong Books</w:t>
      </w:r>
      <w:r w:rsidR="000A72B9" w:rsidRPr="006E6800">
        <w:rPr>
          <w:rFonts w:ascii="Times New Roman" w:hAnsi="Times New Roman" w:cs="Times New Roman"/>
          <w:sz w:val="24"/>
          <w:szCs w:val="24"/>
          <w:lang w:val="en-US"/>
        </w:rPr>
        <w:t>.</w:t>
      </w:r>
    </w:p>
    <w:p w14:paraId="1D29B78D" w14:textId="45007A19"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lang w:val="en-US"/>
        </w:rPr>
        <w:t xml:space="preserve">Cameron, K. S., &amp; Quinn, R. E. (2016). </w:t>
      </w:r>
      <w:r w:rsidRPr="006E6800">
        <w:rPr>
          <w:rFonts w:ascii="Times New Roman" w:hAnsi="Times New Roman" w:cs="Times New Roman"/>
          <w:i/>
          <w:sz w:val="24"/>
          <w:szCs w:val="24"/>
          <w:lang w:val="en-US"/>
        </w:rPr>
        <w:t>Diagnosing and Changing Organizational Culture</w:t>
      </w:r>
      <w:r w:rsidRPr="006E6800">
        <w:rPr>
          <w:rFonts w:ascii="Times New Roman" w:hAnsi="Times New Roman" w:cs="Times New Roman"/>
          <w:sz w:val="24"/>
          <w:szCs w:val="24"/>
          <w:lang w:val="en-US"/>
        </w:rPr>
        <w:t xml:space="preserve">: </w:t>
      </w:r>
      <w:r w:rsidRPr="006E6800">
        <w:rPr>
          <w:rFonts w:ascii="Times New Roman" w:hAnsi="Times New Roman" w:cs="Times New Roman"/>
          <w:i/>
          <w:sz w:val="24"/>
          <w:szCs w:val="24"/>
          <w:lang w:val="en-US"/>
        </w:rPr>
        <w:t>Based on the Competing Values Framework.</w:t>
      </w:r>
      <w:r w:rsidRPr="006E6800">
        <w:rPr>
          <w:rFonts w:ascii="Times New Roman" w:hAnsi="Times New Roman" w:cs="Times New Roman"/>
          <w:sz w:val="24"/>
          <w:szCs w:val="24"/>
          <w:lang w:val="en-US"/>
        </w:rPr>
        <w:t xml:space="preserve"> </w:t>
      </w:r>
      <w:r w:rsidRPr="006E6800">
        <w:rPr>
          <w:rFonts w:ascii="Times New Roman" w:hAnsi="Times New Roman" w:cs="Times New Roman"/>
          <w:sz w:val="24"/>
          <w:szCs w:val="24"/>
        </w:rPr>
        <w:t>Jossey-Bass.</w:t>
      </w:r>
    </w:p>
    <w:p w14:paraId="25B0C5CC" w14:textId="06AE44E7" w:rsidR="000A72B9"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 xml:space="preserve">Cardona, C. (2012). </w:t>
      </w:r>
      <w:r w:rsidRPr="006E6800">
        <w:rPr>
          <w:rFonts w:ascii="Times New Roman" w:hAnsi="Times New Roman" w:cs="Times New Roman"/>
          <w:i/>
          <w:sz w:val="24"/>
          <w:szCs w:val="24"/>
        </w:rPr>
        <w:t>La incertidumbre como herramienta pedagógica-estudio de caso</w:t>
      </w:r>
      <w:r w:rsidR="003A73E2" w:rsidRPr="006E6800">
        <w:rPr>
          <w:rFonts w:ascii="Times New Roman" w:hAnsi="Times New Roman" w:cs="Times New Roman"/>
          <w:sz w:val="24"/>
          <w:szCs w:val="24"/>
        </w:rPr>
        <w:t>. (Tesis Maestría,</w:t>
      </w:r>
      <w:r w:rsidRPr="006E6800">
        <w:rPr>
          <w:rFonts w:ascii="Times New Roman" w:hAnsi="Times New Roman" w:cs="Times New Roman"/>
          <w:sz w:val="24"/>
          <w:szCs w:val="24"/>
        </w:rPr>
        <w:t xml:space="preserve"> Universidad de los Andes</w:t>
      </w:r>
      <w:r w:rsidR="003A73E2" w:rsidRPr="006E6800">
        <w:rPr>
          <w:rFonts w:ascii="Times New Roman" w:hAnsi="Times New Roman" w:cs="Times New Roman"/>
          <w:sz w:val="24"/>
          <w:szCs w:val="24"/>
        </w:rPr>
        <w:t>)</w:t>
      </w:r>
      <w:r w:rsidR="00E714CB" w:rsidRPr="006E6800">
        <w:rPr>
          <w:rFonts w:ascii="Times New Roman" w:hAnsi="Times New Roman" w:cs="Times New Roman"/>
          <w:sz w:val="24"/>
          <w:szCs w:val="24"/>
        </w:rPr>
        <w:t>.</w:t>
      </w:r>
    </w:p>
    <w:p w14:paraId="38CDA04B" w14:textId="667519A1" w:rsidR="006F336E" w:rsidRPr="006E6800" w:rsidRDefault="00E714CB"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 xml:space="preserve">Creswell, J. W. (2013). </w:t>
      </w:r>
      <w:r w:rsidR="006F336E" w:rsidRPr="006E6800">
        <w:rPr>
          <w:rFonts w:ascii="Times New Roman" w:hAnsi="Times New Roman" w:cs="Times New Roman"/>
          <w:i/>
          <w:sz w:val="24"/>
          <w:szCs w:val="24"/>
        </w:rPr>
        <w:t>Indagación Cualitativa y Diseño de Investigación</w:t>
      </w:r>
      <w:r w:rsidR="006F336E" w:rsidRPr="006E6800">
        <w:rPr>
          <w:rFonts w:ascii="Times New Roman" w:hAnsi="Times New Roman" w:cs="Times New Roman"/>
          <w:sz w:val="24"/>
          <w:szCs w:val="24"/>
        </w:rPr>
        <w:t xml:space="preserve">: </w:t>
      </w:r>
      <w:r w:rsidR="006F336E" w:rsidRPr="006E6800">
        <w:rPr>
          <w:rFonts w:ascii="Times New Roman" w:hAnsi="Times New Roman" w:cs="Times New Roman"/>
          <w:i/>
          <w:sz w:val="24"/>
          <w:szCs w:val="24"/>
        </w:rPr>
        <w:t>Elección entre Cinco Enfoques.</w:t>
      </w:r>
      <w:r w:rsidRPr="006E6800">
        <w:rPr>
          <w:rFonts w:ascii="Times New Roman" w:hAnsi="Times New Roman" w:cs="Times New Roman"/>
          <w:i/>
          <w:sz w:val="24"/>
          <w:szCs w:val="24"/>
        </w:rPr>
        <w:t xml:space="preserve"> </w:t>
      </w:r>
      <w:r w:rsidR="006F336E" w:rsidRPr="006E6800">
        <w:rPr>
          <w:rFonts w:ascii="Times New Roman" w:hAnsi="Times New Roman" w:cs="Times New Roman"/>
          <w:sz w:val="24"/>
          <w:szCs w:val="24"/>
          <w:lang w:val="en-US"/>
        </w:rPr>
        <w:t>Sage Publications.</w:t>
      </w:r>
    </w:p>
    <w:p w14:paraId="687AE2D3" w14:textId="48FABFEF" w:rsidR="00E714CB"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lang w:val="en-US"/>
        </w:rPr>
        <w:t xml:space="preserve">David, F. R (2019). </w:t>
      </w:r>
      <w:r w:rsidRPr="006E6800">
        <w:rPr>
          <w:rFonts w:ascii="Times New Roman" w:hAnsi="Times New Roman" w:cs="Times New Roman"/>
          <w:i/>
          <w:sz w:val="24"/>
          <w:szCs w:val="24"/>
          <w:lang w:val="en-US"/>
        </w:rPr>
        <w:t>Strategic management: Concepts and cases</w:t>
      </w:r>
      <w:r w:rsidRPr="006E6800">
        <w:rPr>
          <w:rFonts w:ascii="Times New Roman" w:hAnsi="Times New Roman" w:cs="Times New Roman"/>
          <w:sz w:val="24"/>
          <w:szCs w:val="24"/>
          <w:lang w:val="en-US"/>
        </w:rPr>
        <w:t xml:space="preserve">. </w:t>
      </w:r>
      <w:r w:rsidRPr="006E6800">
        <w:rPr>
          <w:rFonts w:ascii="Times New Roman" w:hAnsi="Times New Roman" w:cs="Times New Roman"/>
          <w:sz w:val="24"/>
          <w:szCs w:val="24"/>
        </w:rPr>
        <w:t>Pearson.</w:t>
      </w:r>
    </w:p>
    <w:p w14:paraId="4C2F56CC" w14:textId="6B2D833C" w:rsidR="006F336E"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Fabelo</w:t>
      </w:r>
      <w:r w:rsidR="00DF64E2" w:rsidRPr="006E6800">
        <w:rPr>
          <w:rFonts w:ascii="Times New Roman" w:hAnsi="Times New Roman" w:cs="Times New Roman"/>
          <w:sz w:val="24"/>
          <w:szCs w:val="24"/>
        </w:rPr>
        <w:t xml:space="preserve"> Corzo, J. R. (201</w:t>
      </w:r>
      <w:r w:rsidRPr="006E6800">
        <w:rPr>
          <w:rFonts w:ascii="Times New Roman" w:hAnsi="Times New Roman" w:cs="Times New Roman"/>
          <w:sz w:val="24"/>
          <w:szCs w:val="24"/>
        </w:rPr>
        <w:t xml:space="preserve">7). </w:t>
      </w:r>
      <w:r w:rsidRPr="006E6800">
        <w:rPr>
          <w:rFonts w:ascii="Times New Roman" w:hAnsi="Times New Roman" w:cs="Times New Roman"/>
          <w:i/>
          <w:iCs/>
          <w:sz w:val="24"/>
          <w:szCs w:val="24"/>
        </w:rPr>
        <w:t>Los valores y sus desafíos actuales</w:t>
      </w:r>
      <w:r w:rsidRPr="006E6800">
        <w:rPr>
          <w:rFonts w:ascii="Times New Roman" w:hAnsi="Times New Roman" w:cs="Times New Roman"/>
          <w:sz w:val="24"/>
          <w:szCs w:val="24"/>
        </w:rPr>
        <w:t xml:space="preserve">. </w:t>
      </w:r>
      <w:r w:rsidRPr="006E6800">
        <w:rPr>
          <w:rFonts w:ascii="Times New Roman" w:hAnsi="Times New Roman" w:cs="Times New Roman"/>
          <w:sz w:val="24"/>
          <w:szCs w:val="24"/>
          <w:lang w:val="en-US"/>
        </w:rPr>
        <w:t>Fondo Editorial.</w:t>
      </w:r>
    </w:p>
    <w:p w14:paraId="4F21AA9F" w14:textId="77777777"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lang w:val="en-US"/>
        </w:rPr>
        <w:t xml:space="preserve">Fullan, M. (2014). </w:t>
      </w:r>
      <w:r w:rsidRPr="006E6800">
        <w:rPr>
          <w:rFonts w:ascii="Times New Roman" w:hAnsi="Times New Roman" w:cs="Times New Roman"/>
          <w:i/>
          <w:sz w:val="24"/>
          <w:szCs w:val="24"/>
          <w:lang w:val="en-US"/>
        </w:rPr>
        <w:t>Leading in a Culture of Change</w:t>
      </w:r>
      <w:r w:rsidRPr="006E6800">
        <w:rPr>
          <w:rFonts w:ascii="Times New Roman" w:hAnsi="Times New Roman" w:cs="Times New Roman"/>
          <w:sz w:val="24"/>
          <w:szCs w:val="24"/>
          <w:lang w:val="en-US"/>
        </w:rPr>
        <w:t xml:space="preserve">. </w:t>
      </w:r>
      <w:r w:rsidRPr="006E6800">
        <w:rPr>
          <w:rFonts w:ascii="Times New Roman" w:hAnsi="Times New Roman" w:cs="Times New Roman"/>
          <w:sz w:val="24"/>
          <w:szCs w:val="24"/>
        </w:rPr>
        <w:t>Jossey-Bass.</w:t>
      </w:r>
    </w:p>
    <w:p w14:paraId="7C3A360E" w14:textId="77777777" w:rsidR="00E714CB"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Fullan, M. (2016</w:t>
      </w:r>
      <w:r w:rsidRPr="006E6800">
        <w:rPr>
          <w:rFonts w:ascii="Times New Roman" w:hAnsi="Times New Roman" w:cs="Times New Roman"/>
          <w:i/>
          <w:sz w:val="24"/>
          <w:szCs w:val="24"/>
        </w:rPr>
        <w:t xml:space="preserve">). Liderando un cambio positivo: Estrategias para impulsar el cambio educativo. </w:t>
      </w:r>
      <w:r w:rsidRPr="006E6800">
        <w:rPr>
          <w:rFonts w:ascii="Times New Roman" w:hAnsi="Times New Roman" w:cs="Times New Roman"/>
          <w:sz w:val="24"/>
          <w:szCs w:val="24"/>
        </w:rPr>
        <w:t>Grupo Editorial Octaedro.</w:t>
      </w:r>
    </w:p>
    <w:p w14:paraId="3D821CAF" w14:textId="0437FCB6"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 xml:space="preserve">Galindo, L. M. (2018). </w:t>
      </w:r>
      <w:r w:rsidRPr="006E6800">
        <w:rPr>
          <w:rFonts w:ascii="Times New Roman" w:hAnsi="Times New Roman" w:cs="Times New Roman"/>
          <w:i/>
          <w:sz w:val="24"/>
          <w:szCs w:val="24"/>
        </w:rPr>
        <w:t>Planeación estratégica</w:t>
      </w:r>
      <w:r w:rsidR="00E714CB" w:rsidRPr="006E6800">
        <w:rPr>
          <w:rFonts w:ascii="Times New Roman" w:hAnsi="Times New Roman" w:cs="Times New Roman"/>
          <w:sz w:val="24"/>
          <w:szCs w:val="24"/>
        </w:rPr>
        <w:t xml:space="preserve">. </w:t>
      </w:r>
      <w:r w:rsidRPr="006E6800">
        <w:rPr>
          <w:rFonts w:ascii="Times New Roman" w:hAnsi="Times New Roman" w:cs="Times New Roman"/>
          <w:sz w:val="24"/>
          <w:szCs w:val="24"/>
        </w:rPr>
        <w:t>Editorial Trillas.</w:t>
      </w:r>
    </w:p>
    <w:p w14:paraId="4393372C" w14:textId="77777777"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 xml:space="preserve">García, C., Chavarría, D., &amp; Herrera, Y. (2020). </w:t>
      </w:r>
      <w:r w:rsidRPr="006E6800">
        <w:rPr>
          <w:rFonts w:ascii="Times New Roman" w:hAnsi="Times New Roman" w:cs="Times New Roman"/>
          <w:i/>
          <w:sz w:val="24"/>
          <w:szCs w:val="24"/>
        </w:rPr>
        <w:t>Aplicación de la norma ISO 9001:2015 en la gestión de procesos educativos:</w:t>
      </w:r>
      <w:r w:rsidRPr="006E6800">
        <w:rPr>
          <w:rFonts w:ascii="Times New Roman" w:hAnsi="Times New Roman" w:cs="Times New Roman"/>
          <w:sz w:val="24"/>
          <w:szCs w:val="24"/>
        </w:rPr>
        <w:t xml:space="preserve"> Caso Universidad de Panamá. </w:t>
      </w:r>
      <w:r w:rsidRPr="006E6800">
        <w:rPr>
          <w:rFonts w:ascii="Times New Roman" w:hAnsi="Times New Roman" w:cs="Times New Roman"/>
          <w:i/>
          <w:iCs/>
          <w:sz w:val="24"/>
          <w:szCs w:val="24"/>
        </w:rPr>
        <w:t>Revista Electrónica Educare</w:t>
      </w:r>
      <w:r w:rsidRPr="006E6800">
        <w:rPr>
          <w:rFonts w:ascii="Times New Roman" w:hAnsi="Times New Roman" w:cs="Times New Roman"/>
          <w:sz w:val="24"/>
          <w:szCs w:val="24"/>
        </w:rPr>
        <w:t xml:space="preserve">, </w:t>
      </w:r>
      <w:r w:rsidRPr="006E6800">
        <w:rPr>
          <w:rFonts w:ascii="Times New Roman" w:hAnsi="Times New Roman" w:cs="Times New Roman"/>
          <w:i/>
          <w:iCs/>
          <w:sz w:val="24"/>
          <w:szCs w:val="24"/>
        </w:rPr>
        <w:t>24</w:t>
      </w:r>
      <w:r w:rsidRPr="006E6800">
        <w:rPr>
          <w:rFonts w:ascii="Times New Roman" w:hAnsi="Times New Roman" w:cs="Times New Roman"/>
          <w:sz w:val="24"/>
          <w:szCs w:val="24"/>
        </w:rPr>
        <w:t>(3), 1-20.</w:t>
      </w:r>
    </w:p>
    <w:p w14:paraId="52F78EEB" w14:textId="1D8DC9CC" w:rsidR="00E714CB"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Glaister, K. G., &amp; Thwaites</w:t>
      </w:r>
      <w:r w:rsidR="00E714CB" w:rsidRPr="006E6800">
        <w:rPr>
          <w:rFonts w:ascii="Times New Roman" w:hAnsi="Times New Roman" w:cs="Times New Roman"/>
          <w:sz w:val="24"/>
          <w:szCs w:val="24"/>
        </w:rPr>
        <w:t>, A.</w:t>
      </w:r>
      <w:r w:rsidRPr="006E6800">
        <w:rPr>
          <w:rFonts w:ascii="Times New Roman" w:hAnsi="Times New Roman" w:cs="Times New Roman"/>
          <w:sz w:val="24"/>
          <w:szCs w:val="24"/>
        </w:rPr>
        <w:t xml:space="preserve"> (2021). </w:t>
      </w:r>
      <w:r w:rsidRPr="006E6800">
        <w:rPr>
          <w:rFonts w:ascii="Times New Roman" w:hAnsi="Times New Roman" w:cs="Times New Roman"/>
          <w:i/>
          <w:sz w:val="24"/>
          <w:szCs w:val="24"/>
        </w:rPr>
        <w:t>Percepción gerencial y estrategia organizacional</w:t>
      </w:r>
      <w:r w:rsidRPr="006E6800">
        <w:rPr>
          <w:rFonts w:ascii="Times New Roman" w:hAnsi="Times New Roman" w:cs="Times New Roman"/>
          <w:sz w:val="24"/>
          <w:szCs w:val="24"/>
        </w:rPr>
        <w:t>. Revista de Dirección General, 18(4), 15-33</w:t>
      </w:r>
      <w:r w:rsidR="00D55759" w:rsidRPr="006E6800">
        <w:rPr>
          <w:rFonts w:ascii="Times New Roman" w:hAnsi="Times New Roman" w:cs="Times New Roman"/>
          <w:sz w:val="24"/>
          <w:szCs w:val="24"/>
        </w:rPr>
        <w:t>.</w:t>
      </w:r>
    </w:p>
    <w:p w14:paraId="1A171921" w14:textId="77777777" w:rsidR="006F336E"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Goddard, J. T., &amp; Foster, R. Y. (2012</w:t>
      </w:r>
      <w:r w:rsidRPr="006E6800">
        <w:rPr>
          <w:rFonts w:ascii="Times New Roman" w:hAnsi="Times New Roman" w:cs="Times New Roman"/>
          <w:i/>
          <w:sz w:val="24"/>
          <w:szCs w:val="24"/>
        </w:rPr>
        <w:t xml:space="preserve">). </w:t>
      </w:r>
      <w:r w:rsidRPr="006E6800">
        <w:rPr>
          <w:rFonts w:ascii="Times New Roman" w:hAnsi="Times New Roman" w:cs="Times New Roman"/>
          <w:i/>
          <w:sz w:val="24"/>
          <w:szCs w:val="24"/>
          <w:lang w:val="en-US"/>
        </w:rPr>
        <w:t>Adapting to diversity: Where cultures collide</w:t>
      </w:r>
      <w:r w:rsidRPr="006E6800">
        <w:rPr>
          <w:rFonts w:ascii="Times New Roman" w:hAnsi="Times New Roman" w:cs="Times New Roman"/>
          <w:sz w:val="24"/>
          <w:szCs w:val="24"/>
          <w:lang w:val="en-US"/>
        </w:rPr>
        <w:t xml:space="preserve">: Educational issues in northern Alberta. </w:t>
      </w:r>
      <w:r w:rsidRPr="006E6800">
        <w:rPr>
          <w:rFonts w:ascii="Times New Roman" w:hAnsi="Times New Roman" w:cs="Times New Roman"/>
          <w:i/>
          <w:sz w:val="24"/>
          <w:szCs w:val="24"/>
          <w:lang w:val="en-US"/>
        </w:rPr>
        <w:t>Canadian Journal of Education/Revue canadienne de l'éducation</w:t>
      </w:r>
      <w:r w:rsidRPr="006E6800">
        <w:rPr>
          <w:rFonts w:ascii="Times New Roman" w:hAnsi="Times New Roman" w:cs="Times New Roman"/>
          <w:sz w:val="24"/>
          <w:szCs w:val="24"/>
          <w:lang w:val="en-US"/>
        </w:rPr>
        <w:t>.</w:t>
      </w:r>
    </w:p>
    <w:p w14:paraId="032BD25F" w14:textId="77777777" w:rsidR="006F336E" w:rsidRPr="006E6800" w:rsidRDefault="006F336E" w:rsidP="006E6800">
      <w:pPr>
        <w:spacing w:after="0" w:line="360" w:lineRule="auto"/>
        <w:ind w:left="709" w:hanging="709"/>
        <w:jc w:val="both"/>
        <w:rPr>
          <w:rFonts w:ascii="Times New Roman" w:hAnsi="Times New Roman" w:cs="Times New Roman"/>
          <w:i/>
          <w:sz w:val="24"/>
          <w:szCs w:val="24"/>
          <w:lang w:val="en-US"/>
        </w:rPr>
      </w:pPr>
      <w:r w:rsidRPr="006E6800">
        <w:rPr>
          <w:rFonts w:ascii="Times New Roman" w:hAnsi="Times New Roman" w:cs="Times New Roman"/>
          <w:sz w:val="24"/>
          <w:szCs w:val="24"/>
          <w:lang w:val="en-US"/>
        </w:rPr>
        <w:t xml:space="preserve">Harris, A., Leithwood, K., Day, C., Sammons, P., &amp; Hopkins, D. (2010). </w:t>
      </w:r>
      <w:r w:rsidRPr="006E6800">
        <w:rPr>
          <w:rFonts w:ascii="Times New Roman" w:hAnsi="Times New Roman" w:cs="Times New Roman"/>
          <w:i/>
          <w:sz w:val="24"/>
          <w:szCs w:val="24"/>
          <w:lang w:val="en-US"/>
        </w:rPr>
        <w:t>Distributed leadership and organizational change</w:t>
      </w:r>
      <w:r w:rsidRPr="006E6800">
        <w:rPr>
          <w:rFonts w:ascii="Times New Roman" w:hAnsi="Times New Roman" w:cs="Times New Roman"/>
          <w:sz w:val="24"/>
          <w:szCs w:val="24"/>
          <w:lang w:val="en-US"/>
        </w:rPr>
        <w:t xml:space="preserve">: Reviewing the evidence. </w:t>
      </w:r>
      <w:r w:rsidRPr="006E6800">
        <w:rPr>
          <w:rFonts w:ascii="Times New Roman" w:hAnsi="Times New Roman" w:cs="Times New Roman"/>
          <w:i/>
          <w:sz w:val="24"/>
          <w:szCs w:val="24"/>
          <w:lang w:val="en-US"/>
        </w:rPr>
        <w:t>Journal of Educational Change, 8(4), 337-347.</w:t>
      </w:r>
    </w:p>
    <w:p w14:paraId="433246A7" w14:textId="77777777" w:rsidR="006F336E"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Kotter, J. P. (2011</w:t>
      </w:r>
      <w:r w:rsidRPr="006E6800">
        <w:rPr>
          <w:rFonts w:ascii="Times New Roman" w:hAnsi="Times New Roman" w:cs="Times New Roman"/>
          <w:i/>
          <w:sz w:val="24"/>
          <w:szCs w:val="24"/>
        </w:rPr>
        <w:t>). Liderar el cambio.</w:t>
      </w:r>
      <w:r w:rsidRPr="006E6800">
        <w:rPr>
          <w:rFonts w:ascii="Times New Roman" w:hAnsi="Times New Roman" w:cs="Times New Roman"/>
          <w:sz w:val="24"/>
          <w:szCs w:val="24"/>
        </w:rPr>
        <w:t xml:space="preserve"> </w:t>
      </w:r>
      <w:r w:rsidRPr="006E6800">
        <w:rPr>
          <w:rFonts w:ascii="Times New Roman" w:hAnsi="Times New Roman" w:cs="Times New Roman"/>
          <w:sz w:val="24"/>
          <w:szCs w:val="24"/>
          <w:lang w:val="en-US"/>
        </w:rPr>
        <w:t>Harvard Business Review Press.</w:t>
      </w:r>
    </w:p>
    <w:p w14:paraId="7ACD3ABA" w14:textId="63908648" w:rsidR="006F336E" w:rsidRPr="006E6800" w:rsidRDefault="00161D94" w:rsidP="006E6800">
      <w:pPr>
        <w:spacing w:after="0" w:line="360" w:lineRule="auto"/>
        <w:ind w:left="709" w:hanging="709"/>
        <w:jc w:val="both"/>
        <w:rPr>
          <w:rFonts w:ascii="Times New Roman" w:hAnsi="Times New Roman" w:cs="Times New Roman"/>
          <w:i/>
          <w:sz w:val="24"/>
          <w:szCs w:val="24"/>
          <w:lang w:val="en-US"/>
        </w:rPr>
      </w:pPr>
      <w:r w:rsidRPr="006E6800">
        <w:rPr>
          <w:rFonts w:ascii="Times New Roman" w:hAnsi="Times New Roman" w:cs="Times New Roman"/>
          <w:bCs/>
          <w:sz w:val="24"/>
          <w:szCs w:val="24"/>
          <w:shd w:val="clear" w:color="auto" w:fill="FFFFFF"/>
          <w:lang w:val="en-US"/>
        </w:rPr>
        <w:lastRenderedPageBreak/>
        <w:t xml:space="preserve">Lang, J. (2023). </w:t>
      </w:r>
      <w:r w:rsidRPr="006E6800">
        <w:rPr>
          <w:rFonts w:ascii="Times New Roman" w:hAnsi="Times New Roman" w:cs="Times New Roman"/>
          <w:bCs/>
          <w:i/>
          <w:sz w:val="24"/>
          <w:szCs w:val="24"/>
          <w:shd w:val="clear" w:color="auto" w:fill="FFFFFF"/>
          <w:lang w:val="en-US"/>
        </w:rPr>
        <w:t xml:space="preserve">A model of organizational culture of higher education institutions on the example of universities of the szechuan province of the people’s republic of china. </w:t>
      </w:r>
      <w:r w:rsidRPr="006E6800">
        <w:rPr>
          <w:rFonts w:ascii="Times New Roman" w:hAnsi="Times New Roman" w:cs="Times New Roman"/>
          <w:bCs/>
          <w:i/>
          <w:iCs/>
          <w:sz w:val="24"/>
          <w:szCs w:val="24"/>
          <w:shd w:val="clear" w:color="auto" w:fill="FFFFFF"/>
          <w:lang w:val="en-US"/>
        </w:rPr>
        <w:t>Journal of Education, Health and Sport</w:t>
      </w:r>
      <w:r w:rsidRPr="006E6800">
        <w:rPr>
          <w:rFonts w:ascii="Times New Roman" w:hAnsi="Times New Roman" w:cs="Times New Roman"/>
          <w:bCs/>
          <w:i/>
          <w:sz w:val="24"/>
          <w:szCs w:val="24"/>
          <w:shd w:val="clear" w:color="auto" w:fill="FFFFFF"/>
          <w:lang w:val="en-US"/>
        </w:rPr>
        <w:t xml:space="preserve">, </w:t>
      </w:r>
      <w:r w:rsidRPr="006E6800">
        <w:rPr>
          <w:rFonts w:ascii="Times New Roman" w:hAnsi="Times New Roman" w:cs="Times New Roman"/>
          <w:bCs/>
          <w:i/>
          <w:iCs/>
          <w:sz w:val="24"/>
          <w:szCs w:val="24"/>
          <w:shd w:val="clear" w:color="auto" w:fill="FFFFFF"/>
          <w:lang w:val="en-US"/>
        </w:rPr>
        <w:t>13</w:t>
      </w:r>
      <w:r w:rsidRPr="006E6800">
        <w:rPr>
          <w:rFonts w:ascii="Times New Roman" w:hAnsi="Times New Roman" w:cs="Times New Roman"/>
          <w:bCs/>
          <w:i/>
          <w:sz w:val="24"/>
          <w:szCs w:val="24"/>
          <w:shd w:val="clear" w:color="auto" w:fill="FFFFFF"/>
          <w:lang w:val="en-US"/>
        </w:rPr>
        <w:t>(4), 208-223. https://doi.org/10.12775/JEHS.2023.13.04.024</w:t>
      </w:r>
    </w:p>
    <w:p w14:paraId="2E52DC0B" w14:textId="6D8028CE" w:rsidR="006F336E" w:rsidRPr="006E6800" w:rsidRDefault="006F336E" w:rsidP="006E6800">
      <w:pPr>
        <w:spacing w:after="0" w:line="360" w:lineRule="auto"/>
        <w:ind w:left="709" w:hanging="709"/>
        <w:jc w:val="both"/>
        <w:rPr>
          <w:rStyle w:val="Hipervnculo"/>
          <w:rFonts w:ascii="Times New Roman" w:hAnsi="Times New Roman" w:cs="Times New Roman"/>
          <w:sz w:val="24"/>
          <w:szCs w:val="24"/>
          <w:lang w:val="en-US"/>
        </w:rPr>
      </w:pPr>
      <w:r w:rsidRPr="006E6800">
        <w:rPr>
          <w:rFonts w:ascii="Times New Roman" w:hAnsi="Times New Roman" w:cs="Times New Roman"/>
          <w:sz w:val="24"/>
          <w:szCs w:val="24"/>
          <w:lang w:val="en-US"/>
        </w:rPr>
        <w:t xml:space="preserve">Madzimure, J. &amp; Mashishi, P. (2021). </w:t>
      </w:r>
      <w:r w:rsidRPr="006E6800">
        <w:rPr>
          <w:rFonts w:ascii="Times New Roman" w:hAnsi="Times New Roman" w:cs="Times New Roman"/>
          <w:i/>
          <w:sz w:val="24"/>
          <w:szCs w:val="24"/>
          <w:lang w:val="en-US"/>
        </w:rPr>
        <w:t xml:space="preserve">Evaluating the Significance of Strategic Management on the Monitoring and Evaluation of Secondary Schools </w:t>
      </w:r>
      <w:r w:rsidRPr="006E6800">
        <w:rPr>
          <w:rFonts w:ascii="Times New Roman" w:hAnsi="Times New Roman" w:cs="Times New Roman"/>
          <w:sz w:val="24"/>
          <w:szCs w:val="24"/>
          <w:lang w:val="en-US"/>
        </w:rPr>
        <w:t>in Gauteng Province, South Africa</w:t>
      </w:r>
      <w:r w:rsidRPr="006E6800">
        <w:rPr>
          <w:rFonts w:ascii="Times New Roman" w:hAnsi="Times New Roman" w:cs="Times New Roman"/>
          <w:i/>
          <w:sz w:val="24"/>
          <w:szCs w:val="24"/>
          <w:lang w:val="en-US"/>
        </w:rPr>
        <w:t>.</w:t>
      </w:r>
      <w:r w:rsidR="005857A7" w:rsidRPr="006E6800">
        <w:rPr>
          <w:rFonts w:ascii="Times New Roman" w:hAnsi="Times New Roman" w:cs="Times New Roman"/>
          <w:sz w:val="24"/>
          <w:szCs w:val="24"/>
          <w:lang w:val="en-US"/>
        </w:rPr>
        <w:t xml:space="preserve"> Issue, 40(1). </w:t>
      </w:r>
      <w:hyperlink r:id="rId7" w:history="1">
        <w:r w:rsidRPr="006E6800">
          <w:rPr>
            <w:rStyle w:val="Hipervnculo"/>
            <w:rFonts w:ascii="Times New Roman" w:hAnsi="Times New Roman" w:cs="Times New Roman"/>
            <w:sz w:val="24"/>
            <w:szCs w:val="24"/>
            <w:lang w:val="en-US"/>
          </w:rPr>
          <w:t>https://dj.univ-danubius.ro/index.php/EE/article/view/783</w:t>
        </w:r>
      </w:hyperlink>
    </w:p>
    <w:p w14:paraId="3BD0702E" w14:textId="3402E96F" w:rsidR="006F336E" w:rsidRPr="006E6800" w:rsidRDefault="006F336E" w:rsidP="006E6800">
      <w:pPr>
        <w:spacing w:after="0" w:line="360" w:lineRule="auto"/>
        <w:ind w:left="709" w:hanging="709"/>
        <w:jc w:val="both"/>
        <w:rPr>
          <w:rStyle w:val="Hipervnculo"/>
          <w:rFonts w:ascii="Times New Roman" w:hAnsi="Times New Roman" w:cs="Times New Roman"/>
          <w:sz w:val="24"/>
          <w:szCs w:val="24"/>
        </w:rPr>
      </w:pPr>
      <w:r w:rsidRPr="006E6800">
        <w:rPr>
          <w:rFonts w:ascii="Times New Roman" w:hAnsi="Times New Roman" w:cs="Times New Roman"/>
          <w:sz w:val="24"/>
          <w:szCs w:val="24"/>
        </w:rPr>
        <w:t>Martínez González, M., Gómez Pérez, H., &amp; M</w:t>
      </w:r>
      <w:r w:rsidR="00B03740" w:rsidRPr="006E6800">
        <w:rPr>
          <w:rFonts w:ascii="Times New Roman" w:hAnsi="Times New Roman" w:cs="Times New Roman"/>
          <w:sz w:val="24"/>
          <w:szCs w:val="24"/>
        </w:rPr>
        <w:t>artínez González, J. A. (2017).</w:t>
      </w:r>
      <w:r w:rsidRPr="006E6800">
        <w:rPr>
          <w:rFonts w:ascii="Times New Roman" w:hAnsi="Times New Roman" w:cs="Times New Roman"/>
          <w:i/>
          <w:sz w:val="24"/>
          <w:szCs w:val="24"/>
        </w:rPr>
        <w:t>La gestión de la incertidumbre: empresas inteligentes con trabajadores del conocimiento</w:t>
      </w:r>
      <w:r w:rsidRPr="006E6800">
        <w:rPr>
          <w:rFonts w:ascii="Times New Roman" w:hAnsi="Times New Roman" w:cs="Times New Roman"/>
          <w:sz w:val="24"/>
          <w:szCs w:val="24"/>
        </w:rPr>
        <w:t>. Revista Boletín Redipe, 6(8) ,132–143.Recuperado</w:t>
      </w:r>
      <w:r w:rsidR="00802D33" w:rsidRPr="006E6800">
        <w:rPr>
          <w:rFonts w:ascii="Times New Roman" w:hAnsi="Times New Roman" w:cs="Times New Roman"/>
          <w:sz w:val="24"/>
          <w:szCs w:val="24"/>
        </w:rPr>
        <w:t xml:space="preserve"> </w:t>
      </w:r>
      <w:r w:rsidRPr="006E6800">
        <w:rPr>
          <w:rFonts w:ascii="Times New Roman" w:hAnsi="Times New Roman" w:cs="Times New Roman"/>
          <w:sz w:val="24"/>
          <w:szCs w:val="24"/>
        </w:rPr>
        <w:t>a</w:t>
      </w:r>
      <w:r w:rsidR="00802D33" w:rsidRPr="006E6800">
        <w:rPr>
          <w:rFonts w:ascii="Times New Roman" w:hAnsi="Times New Roman" w:cs="Times New Roman"/>
          <w:sz w:val="24"/>
          <w:szCs w:val="24"/>
        </w:rPr>
        <w:t xml:space="preserve"> </w:t>
      </w:r>
      <w:r w:rsidRPr="006E6800">
        <w:rPr>
          <w:rFonts w:ascii="Times New Roman" w:hAnsi="Times New Roman" w:cs="Times New Roman"/>
          <w:sz w:val="24"/>
          <w:szCs w:val="24"/>
        </w:rPr>
        <w:t>partir</w:t>
      </w:r>
      <w:r w:rsidR="00802D33" w:rsidRPr="006E6800">
        <w:rPr>
          <w:rFonts w:ascii="Times New Roman" w:hAnsi="Times New Roman" w:cs="Times New Roman"/>
          <w:sz w:val="24"/>
          <w:szCs w:val="24"/>
        </w:rPr>
        <w:t xml:space="preserve"> </w:t>
      </w:r>
      <w:r w:rsidRPr="006E6800">
        <w:rPr>
          <w:rFonts w:ascii="Times New Roman" w:hAnsi="Times New Roman" w:cs="Times New Roman"/>
          <w:sz w:val="24"/>
          <w:szCs w:val="24"/>
        </w:rPr>
        <w:t xml:space="preserve">de </w:t>
      </w:r>
      <w:hyperlink r:id="rId8" w:history="1">
        <w:r w:rsidRPr="006E6800">
          <w:rPr>
            <w:rStyle w:val="Hipervnculo"/>
            <w:rFonts w:ascii="Times New Roman" w:hAnsi="Times New Roman" w:cs="Times New Roman"/>
            <w:sz w:val="24"/>
            <w:szCs w:val="24"/>
          </w:rPr>
          <w:t>https://revista.redipe.org/index.php/1/article/view/299</w:t>
        </w:r>
      </w:hyperlink>
    </w:p>
    <w:p w14:paraId="466C7AEA" w14:textId="77777777" w:rsidR="006F336E" w:rsidRPr="006E6800" w:rsidRDefault="006F336E" w:rsidP="006E6800">
      <w:pPr>
        <w:spacing w:after="0" w:line="360" w:lineRule="auto"/>
        <w:ind w:left="709" w:hanging="709"/>
        <w:jc w:val="both"/>
        <w:rPr>
          <w:rFonts w:ascii="Times New Roman" w:hAnsi="Times New Roman" w:cs="Times New Roman"/>
          <w:i/>
          <w:sz w:val="24"/>
          <w:szCs w:val="24"/>
        </w:rPr>
      </w:pPr>
      <w:r w:rsidRPr="006E6800">
        <w:rPr>
          <w:rFonts w:ascii="Times New Roman" w:hAnsi="Times New Roman" w:cs="Times New Roman"/>
          <w:sz w:val="24"/>
          <w:szCs w:val="24"/>
        </w:rPr>
        <w:t xml:space="preserve">Maza, M. D. L (2015). </w:t>
      </w:r>
      <w:r w:rsidRPr="006E6800">
        <w:rPr>
          <w:rFonts w:ascii="Times New Roman" w:hAnsi="Times New Roman" w:cs="Times New Roman"/>
          <w:i/>
          <w:sz w:val="24"/>
          <w:szCs w:val="24"/>
        </w:rPr>
        <w:t>El liderazgo y su evolución histórica. Revista Empresarial, 9(36), 11 – 16.</w:t>
      </w:r>
    </w:p>
    <w:p w14:paraId="4C14CCAC" w14:textId="77777777" w:rsidR="00D55759" w:rsidRPr="006E6800" w:rsidRDefault="006F336E" w:rsidP="006E6800">
      <w:pPr>
        <w:spacing w:after="0" w:line="360" w:lineRule="auto"/>
        <w:ind w:left="709" w:hanging="709"/>
        <w:jc w:val="both"/>
        <w:rPr>
          <w:rStyle w:val="Hipervnculo"/>
          <w:rFonts w:ascii="Times New Roman" w:hAnsi="Times New Roman" w:cs="Times New Roman"/>
          <w:sz w:val="24"/>
          <w:szCs w:val="24"/>
        </w:rPr>
      </w:pPr>
      <w:r w:rsidRPr="006E6800">
        <w:rPr>
          <w:rFonts w:ascii="Times New Roman" w:hAnsi="Times New Roman" w:cs="Times New Roman"/>
          <w:i/>
          <w:sz w:val="24"/>
          <w:szCs w:val="24"/>
        </w:rPr>
        <w:t>Ministerio de Educación Nacional. (2011).</w:t>
      </w:r>
      <w:r w:rsidRPr="006E6800">
        <w:rPr>
          <w:rFonts w:ascii="Times New Roman" w:hAnsi="Times New Roman" w:cs="Times New Roman"/>
          <w:sz w:val="24"/>
          <w:szCs w:val="24"/>
        </w:rPr>
        <w:t xml:space="preserve"> </w:t>
      </w:r>
      <w:r w:rsidRPr="006E6800">
        <w:rPr>
          <w:rFonts w:ascii="Times New Roman" w:hAnsi="Times New Roman" w:cs="Times New Roman"/>
          <w:i/>
          <w:sz w:val="24"/>
          <w:szCs w:val="24"/>
        </w:rPr>
        <w:t>Guía N° 34: Guía para el mejoramiento institucional de la autoevaluación al plan de mejoramiento</w:t>
      </w:r>
      <w:r w:rsidRPr="006E6800">
        <w:rPr>
          <w:rFonts w:ascii="Times New Roman" w:hAnsi="Times New Roman" w:cs="Times New Roman"/>
          <w:sz w:val="24"/>
          <w:szCs w:val="24"/>
        </w:rPr>
        <w:t xml:space="preserve">. </w:t>
      </w:r>
      <w:hyperlink r:id="rId9" w:history="1">
        <w:r w:rsidRPr="006E6800">
          <w:rPr>
            <w:rStyle w:val="Hipervnculo"/>
            <w:rFonts w:ascii="Times New Roman" w:hAnsi="Times New Roman" w:cs="Times New Roman"/>
            <w:sz w:val="24"/>
            <w:szCs w:val="24"/>
          </w:rPr>
          <w:t>https://www.mineducacion.gov.co/1621/articles-177745_archivo_pdf.pdf</w:t>
        </w:r>
      </w:hyperlink>
    </w:p>
    <w:p w14:paraId="6ACB957B" w14:textId="1CEAB676" w:rsidR="00D55759" w:rsidRPr="006E6800" w:rsidRDefault="006F336E" w:rsidP="006E6800">
      <w:pPr>
        <w:spacing w:after="0" w:line="360" w:lineRule="auto"/>
        <w:ind w:left="709" w:hanging="709"/>
        <w:jc w:val="both"/>
        <w:rPr>
          <w:rFonts w:ascii="Times New Roman" w:hAnsi="Times New Roman" w:cs="Times New Roman"/>
          <w:sz w:val="24"/>
          <w:szCs w:val="24"/>
          <w:lang w:val="en-US"/>
        </w:rPr>
      </w:pPr>
      <w:r w:rsidRPr="006E6800">
        <w:rPr>
          <w:rFonts w:ascii="Times New Roman" w:hAnsi="Times New Roman" w:cs="Times New Roman"/>
          <w:sz w:val="24"/>
          <w:szCs w:val="24"/>
        </w:rPr>
        <w:t xml:space="preserve">Northouse, P. G. (2018). </w:t>
      </w:r>
      <w:r w:rsidRPr="006E6800">
        <w:rPr>
          <w:rFonts w:ascii="Times New Roman" w:hAnsi="Times New Roman" w:cs="Times New Roman"/>
          <w:i/>
          <w:sz w:val="24"/>
          <w:szCs w:val="24"/>
          <w:lang w:val="en-US"/>
        </w:rPr>
        <w:t>Leadership: Theory and practice.</w:t>
      </w:r>
      <w:r w:rsidRPr="006E6800">
        <w:rPr>
          <w:rFonts w:ascii="Times New Roman" w:hAnsi="Times New Roman" w:cs="Times New Roman"/>
          <w:sz w:val="24"/>
          <w:szCs w:val="24"/>
          <w:lang w:val="en-US"/>
        </w:rPr>
        <w:t xml:space="preserve"> SAGE Publications.</w:t>
      </w:r>
    </w:p>
    <w:p w14:paraId="47103DCF" w14:textId="1DC372AD"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lang w:val="en-US"/>
        </w:rPr>
        <w:t xml:space="preserve">Schmalbach, J. C. V., Herrera, T. J. F., &amp; Ávila, F. J. M. (2010). </w:t>
      </w:r>
      <w:r w:rsidRPr="006E6800">
        <w:rPr>
          <w:rFonts w:ascii="Times New Roman" w:hAnsi="Times New Roman" w:cs="Times New Roman"/>
          <w:i/>
          <w:sz w:val="24"/>
          <w:szCs w:val="24"/>
        </w:rPr>
        <w:t>La planeación por escenarios</w:t>
      </w:r>
      <w:r w:rsidRPr="006E6800">
        <w:rPr>
          <w:rFonts w:ascii="Times New Roman" w:hAnsi="Times New Roman" w:cs="Times New Roman"/>
          <w:sz w:val="24"/>
          <w:szCs w:val="24"/>
        </w:rPr>
        <w:t xml:space="preserve">: </w:t>
      </w:r>
      <w:r w:rsidRPr="006E6800">
        <w:rPr>
          <w:rFonts w:ascii="Times New Roman" w:hAnsi="Times New Roman" w:cs="Times New Roman"/>
          <w:i/>
          <w:sz w:val="24"/>
          <w:szCs w:val="24"/>
        </w:rPr>
        <w:t xml:space="preserve">Revisión de conceptos y propuestas metodológicas. </w:t>
      </w:r>
      <w:r w:rsidR="00C553DC" w:rsidRPr="006E6800">
        <w:rPr>
          <w:rFonts w:ascii="Times New Roman" w:hAnsi="Times New Roman" w:cs="Times New Roman"/>
          <w:sz w:val="24"/>
          <w:szCs w:val="24"/>
        </w:rPr>
        <w:t>Prospectivas, 8(2),</w:t>
      </w:r>
      <w:r w:rsidR="00764F3A" w:rsidRPr="006E6800">
        <w:rPr>
          <w:rFonts w:ascii="Times New Roman" w:hAnsi="Times New Roman" w:cs="Times New Roman"/>
          <w:sz w:val="24"/>
          <w:szCs w:val="24"/>
        </w:rPr>
        <w:t xml:space="preserve"> 21 - 29</w:t>
      </w:r>
    </w:p>
    <w:p w14:paraId="282FFA48" w14:textId="77777777" w:rsidR="00764F3A"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 xml:space="preserve">Tejada, J. (2022). </w:t>
      </w:r>
      <w:r w:rsidRPr="006E6800">
        <w:rPr>
          <w:rFonts w:ascii="Times New Roman" w:hAnsi="Times New Roman" w:cs="Times New Roman"/>
          <w:i/>
          <w:sz w:val="24"/>
          <w:szCs w:val="24"/>
        </w:rPr>
        <w:t>Innovación y gestión de la incertidumbre en los Centros Educativos. Profesores, directi</w:t>
      </w:r>
      <w:r w:rsidR="00764F3A" w:rsidRPr="006E6800">
        <w:rPr>
          <w:rFonts w:ascii="Times New Roman" w:hAnsi="Times New Roman" w:cs="Times New Roman"/>
          <w:i/>
          <w:sz w:val="24"/>
          <w:szCs w:val="24"/>
        </w:rPr>
        <w:t xml:space="preserve">vos y asesores. </w:t>
      </w:r>
      <w:r w:rsidRPr="006E6800">
        <w:rPr>
          <w:rFonts w:ascii="Times New Roman" w:hAnsi="Times New Roman" w:cs="Times New Roman"/>
          <w:sz w:val="24"/>
          <w:szCs w:val="24"/>
        </w:rPr>
        <w:t>Aljibe</w:t>
      </w:r>
      <w:r w:rsidR="00764F3A" w:rsidRPr="006E6800">
        <w:rPr>
          <w:rFonts w:ascii="Times New Roman" w:hAnsi="Times New Roman" w:cs="Times New Roman"/>
          <w:sz w:val="24"/>
          <w:szCs w:val="24"/>
        </w:rPr>
        <w:t>.</w:t>
      </w:r>
    </w:p>
    <w:p w14:paraId="4BAFD8F9" w14:textId="3206D208" w:rsidR="006F336E" w:rsidRPr="006E6800" w:rsidRDefault="00764F3A"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Thompson, A. A., &amp;</w:t>
      </w:r>
      <w:r w:rsidR="006F336E" w:rsidRPr="006E6800">
        <w:rPr>
          <w:rFonts w:ascii="Times New Roman" w:hAnsi="Times New Roman" w:cs="Times New Roman"/>
          <w:sz w:val="24"/>
          <w:szCs w:val="24"/>
        </w:rPr>
        <w:t xml:space="preserve"> Strickland, A. J. (2020</w:t>
      </w:r>
      <w:r w:rsidR="006F336E" w:rsidRPr="006E6800">
        <w:rPr>
          <w:rFonts w:ascii="Times New Roman" w:hAnsi="Times New Roman" w:cs="Times New Roman"/>
          <w:i/>
          <w:sz w:val="24"/>
          <w:szCs w:val="24"/>
        </w:rPr>
        <w:t xml:space="preserve">). </w:t>
      </w:r>
      <w:r w:rsidR="006F336E" w:rsidRPr="006E6800">
        <w:rPr>
          <w:rFonts w:ascii="Times New Roman" w:hAnsi="Times New Roman" w:cs="Times New Roman"/>
          <w:i/>
          <w:sz w:val="24"/>
          <w:szCs w:val="24"/>
          <w:lang w:val="en-US"/>
        </w:rPr>
        <w:t>Crafting and executing strategy: The quest for competitive advantage</w:t>
      </w:r>
      <w:r w:rsidR="006F336E" w:rsidRPr="006E6800">
        <w:rPr>
          <w:rFonts w:ascii="Times New Roman" w:hAnsi="Times New Roman" w:cs="Times New Roman"/>
          <w:sz w:val="24"/>
          <w:szCs w:val="24"/>
          <w:lang w:val="en-US"/>
        </w:rPr>
        <w:t xml:space="preserve">: </w:t>
      </w:r>
      <w:r w:rsidR="006F336E" w:rsidRPr="006E6800">
        <w:rPr>
          <w:rFonts w:ascii="Times New Roman" w:hAnsi="Times New Roman" w:cs="Times New Roman"/>
          <w:i/>
          <w:sz w:val="24"/>
          <w:szCs w:val="24"/>
          <w:lang w:val="en-US"/>
        </w:rPr>
        <w:t>Concepts and cases</w:t>
      </w:r>
      <w:r w:rsidR="006F336E" w:rsidRPr="006E6800">
        <w:rPr>
          <w:rFonts w:ascii="Times New Roman" w:hAnsi="Times New Roman" w:cs="Times New Roman"/>
          <w:sz w:val="24"/>
          <w:szCs w:val="24"/>
          <w:lang w:val="en-US"/>
        </w:rPr>
        <w:t xml:space="preserve">. </w:t>
      </w:r>
      <w:r w:rsidR="006F336E" w:rsidRPr="006E6800">
        <w:rPr>
          <w:rFonts w:ascii="Times New Roman" w:hAnsi="Times New Roman" w:cs="Times New Roman"/>
          <w:sz w:val="24"/>
          <w:szCs w:val="24"/>
        </w:rPr>
        <w:t>McGraw-Hill Education.</w:t>
      </w:r>
    </w:p>
    <w:p w14:paraId="3423A764" w14:textId="3533D47F" w:rsidR="006F336E" w:rsidRPr="006E6800" w:rsidRDefault="006F336E" w:rsidP="006E6800">
      <w:pPr>
        <w:spacing w:after="0" w:line="360" w:lineRule="auto"/>
        <w:ind w:left="709" w:hanging="709"/>
        <w:jc w:val="both"/>
        <w:rPr>
          <w:rFonts w:ascii="Times New Roman" w:hAnsi="Times New Roman" w:cs="Times New Roman"/>
          <w:sz w:val="24"/>
          <w:szCs w:val="24"/>
        </w:rPr>
      </w:pPr>
      <w:r w:rsidRPr="006E6800">
        <w:rPr>
          <w:rFonts w:ascii="Times New Roman" w:hAnsi="Times New Roman" w:cs="Times New Roman"/>
          <w:sz w:val="24"/>
          <w:szCs w:val="24"/>
        </w:rPr>
        <w:t xml:space="preserve">Yukl, G. (2013). </w:t>
      </w:r>
      <w:r w:rsidRPr="006E6800">
        <w:rPr>
          <w:rFonts w:ascii="Times New Roman" w:hAnsi="Times New Roman" w:cs="Times New Roman"/>
          <w:i/>
          <w:sz w:val="24"/>
          <w:szCs w:val="24"/>
        </w:rPr>
        <w:t>Leadership in Organizations</w:t>
      </w:r>
      <w:r w:rsidRPr="006E6800">
        <w:rPr>
          <w:rFonts w:ascii="Times New Roman" w:hAnsi="Times New Roman" w:cs="Times New Roman"/>
          <w:sz w:val="24"/>
          <w:szCs w:val="24"/>
        </w:rPr>
        <w:t>. Pearson</w:t>
      </w:r>
      <w:r w:rsidR="00764F3A" w:rsidRPr="006E6800">
        <w:rPr>
          <w:rFonts w:ascii="Times New Roman" w:hAnsi="Times New Roman" w:cs="Times New Roman"/>
          <w:sz w:val="24"/>
          <w:szCs w:val="24"/>
        </w:rPr>
        <w:t>.</w:t>
      </w:r>
    </w:p>
    <w:p w14:paraId="202E8F15" w14:textId="77777777" w:rsidR="00764F3A" w:rsidRDefault="00764F3A" w:rsidP="00497770">
      <w:pPr>
        <w:spacing w:after="0" w:line="240" w:lineRule="auto"/>
        <w:jc w:val="both"/>
        <w:rPr>
          <w:rFonts w:cstheme="minorHAnsi"/>
        </w:rPr>
      </w:pPr>
    </w:p>
    <w:p w14:paraId="057C0D2E" w14:textId="77777777" w:rsidR="002A4CAF" w:rsidRDefault="002A4CAF" w:rsidP="00641F70">
      <w:pPr>
        <w:spacing w:after="0" w:line="240" w:lineRule="auto"/>
        <w:jc w:val="both"/>
        <w:rPr>
          <w:rFonts w:cstheme="minorHAnsi"/>
        </w:rPr>
      </w:pPr>
    </w:p>
    <w:p w14:paraId="03124E9B" w14:textId="77777777" w:rsidR="002A4CAF" w:rsidRDefault="002A4CAF" w:rsidP="00641F70">
      <w:pPr>
        <w:spacing w:after="0" w:line="240" w:lineRule="auto"/>
        <w:jc w:val="both"/>
        <w:rPr>
          <w:rFonts w:cstheme="minorHAnsi"/>
        </w:rPr>
      </w:pPr>
    </w:p>
    <w:p w14:paraId="705E4492" w14:textId="77777777" w:rsidR="002A4CAF" w:rsidRDefault="002A4CAF" w:rsidP="00641F70">
      <w:pPr>
        <w:spacing w:after="0" w:line="240" w:lineRule="auto"/>
        <w:jc w:val="both"/>
        <w:rPr>
          <w:rFonts w:cstheme="minorHAnsi"/>
        </w:rPr>
      </w:pPr>
    </w:p>
    <w:p w14:paraId="6B797655" w14:textId="77777777" w:rsidR="002A4CAF" w:rsidRPr="004828D6" w:rsidRDefault="002A4CAF" w:rsidP="00641F70">
      <w:pPr>
        <w:spacing w:after="0" w:line="240" w:lineRule="auto"/>
        <w:jc w:val="both"/>
        <w:rPr>
          <w:rFonts w:cstheme="minorHAnsi"/>
        </w:rPr>
      </w:pPr>
    </w:p>
    <w:sectPr w:rsidR="002A4CAF" w:rsidRPr="004828D6" w:rsidSect="00BE0E6D">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0472" w14:textId="77777777" w:rsidR="00876827" w:rsidRDefault="00876827" w:rsidP="00BE0E6D">
      <w:pPr>
        <w:spacing w:after="0" w:line="240" w:lineRule="auto"/>
      </w:pPr>
      <w:r>
        <w:separator/>
      </w:r>
    </w:p>
  </w:endnote>
  <w:endnote w:type="continuationSeparator" w:id="0">
    <w:p w14:paraId="6727A9A6" w14:textId="77777777" w:rsidR="00876827" w:rsidRDefault="00876827" w:rsidP="00BE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BCDC" w14:textId="7630DAC9" w:rsidR="00BE0E6D" w:rsidRDefault="00BE0E6D">
    <w:pPr>
      <w:pStyle w:val="Piedepgina"/>
    </w:pPr>
    <w:r>
      <w:t xml:space="preserve">                   </w:t>
    </w:r>
    <w:r>
      <w:rPr>
        <w:noProof/>
      </w:rPr>
      <w:drawing>
        <wp:inline distT="0" distB="0" distL="0" distR="0" wp14:anchorId="421131DE" wp14:editId="28B2EB44">
          <wp:extent cx="1600200" cy="419100"/>
          <wp:effectExtent l="0" t="0" r="0" b="0"/>
          <wp:docPr id="1105206455" name="Imagen 11052064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E901" w14:textId="77777777" w:rsidR="00876827" w:rsidRDefault="00876827" w:rsidP="00BE0E6D">
      <w:pPr>
        <w:spacing w:after="0" w:line="240" w:lineRule="auto"/>
      </w:pPr>
      <w:r>
        <w:separator/>
      </w:r>
    </w:p>
  </w:footnote>
  <w:footnote w:type="continuationSeparator" w:id="0">
    <w:p w14:paraId="3373E1AB" w14:textId="77777777" w:rsidR="00876827" w:rsidRDefault="00876827" w:rsidP="00BE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DB77" w14:textId="016C97E7" w:rsidR="00BE0E6D" w:rsidRDefault="00BE0E6D" w:rsidP="00BE0E6D">
    <w:pPr>
      <w:pStyle w:val="Encabezado"/>
      <w:jc w:val="center"/>
    </w:pPr>
    <w:r>
      <w:rPr>
        <w:noProof/>
      </w:rPr>
      <w:drawing>
        <wp:inline distT="0" distB="0" distL="0" distR="0" wp14:anchorId="3E0C1850" wp14:editId="710D9305">
          <wp:extent cx="5397500" cy="635000"/>
          <wp:effectExtent l="0" t="0" r="0" b="0"/>
          <wp:docPr id="783743493" name="Imagen 7837434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5BC3"/>
    <w:multiLevelType w:val="hybridMultilevel"/>
    <w:tmpl w:val="B6A0939E"/>
    <w:lvl w:ilvl="0" w:tplc="7DF82062">
      <w:start w:val="1"/>
      <w:numFmt w:val="decimal"/>
      <w:lvlText w:val="%1."/>
      <w:lvlJc w:val="left"/>
      <w:pPr>
        <w:ind w:left="417" w:hanging="360"/>
      </w:pPr>
      <w:rPr>
        <w:rFonts w:hint="default"/>
      </w:rPr>
    </w:lvl>
    <w:lvl w:ilvl="1" w:tplc="240A0019" w:tentative="1">
      <w:start w:val="1"/>
      <w:numFmt w:val="lowerLetter"/>
      <w:lvlText w:val="%2."/>
      <w:lvlJc w:val="left"/>
      <w:pPr>
        <w:ind w:left="1137" w:hanging="360"/>
      </w:pPr>
    </w:lvl>
    <w:lvl w:ilvl="2" w:tplc="240A001B" w:tentative="1">
      <w:start w:val="1"/>
      <w:numFmt w:val="lowerRoman"/>
      <w:lvlText w:val="%3."/>
      <w:lvlJc w:val="right"/>
      <w:pPr>
        <w:ind w:left="1857" w:hanging="180"/>
      </w:pPr>
    </w:lvl>
    <w:lvl w:ilvl="3" w:tplc="240A000F" w:tentative="1">
      <w:start w:val="1"/>
      <w:numFmt w:val="decimal"/>
      <w:lvlText w:val="%4."/>
      <w:lvlJc w:val="left"/>
      <w:pPr>
        <w:ind w:left="2577" w:hanging="360"/>
      </w:pPr>
    </w:lvl>
    <w:lvl w:ilvl="4" w:tplc="240A0019" w:tentative="1">
      <w:start w:val="1"/>
      <w:numFmt w:val="lowerLetter"/>
      <w:lvlText w:val="%5."/>
      <w:lvlJc w:val="left"/>
      <w:pPr>
        <w:ind w:left="3297" w:hanging="360"/>
      </w:pPr>
    </w:lvl>
    <w:lvl w:ilvl="5" w:tplc="240A001B" w:tentative="1">
      <w:start w:val="1"/>
      <w:numFmt w:val="lowerRoman"/>
      <w:lvlText w:val="%6."/>
      <w:lvlJc w:val="right"/>
      <w:pPr>
        <w:ind w:left="4017" w:hanging="180"/>
      </w:pPr>
    </w:lvl>
    <w:lvl w:ilvl="6" w:tplc="240A000F" w:tentative="1">
      <w:start w:val="1"/>
      <w:numFmt w:val="decimal"/>
      <w:lvlText w:val="%7."/>
      <w:lvlJc w:val="left"/>
      <w:pPr>
        <w:ind w:left="4737" w:hanging="360"/>
      </w:pPr>
    </w:lvl>
    <w:lvl w:ilvl="7" w:tplc="240A0019" w:tentative="1">
      <w:start w:val="1"/>
      <w:numFmt w:val="lowerLetter"/>
      <w:lvlText w:val="%8."/>
      <w:lvlJc w:val="left"/>
      <w:pPr>
        <w:ind w:left="5457" w:hanging="360"/>
      </w:pPr>
    </w:lvl>
    <w:lvl w:ilvl="8" w:tplc="240A001B" w:tentative="1">
      <w:start w:val="1"/>
      <w:numFmt w:val="lowerRoman"/>
      <w:lvlText w:val="%9."/>
      <w:lvlJc w:val="right"/>
      <w:pPr>
        <w:ind w:left="6177" w:hanging="180"/>
      </w:pPr>
    </w:lvl>
  </w:abstractNum>
  <w:abstractNum w:abstractNumId="1" w15:restartNumberingAfterBreak="0">
    <w:nsid w:val="186D4279"/>
    <w:multiLevelType w:val="hybridMultilevel"/>
    <w:tmpl w:val="2530F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942E02"/>
    <w:multiLevelType w:val="multilevel"/>
    <w:tmpl w:val="8B1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C19B4"/>
    <w:multiLevelType w:val="multilevel"/>
    <w:tmpl w:val="8D26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B502B"/>
    <w:multiLevelType w:val="hybridMultilevel"/>
    <w:tmpl w:val="B54A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5B45A4"/>
    <w:multiLevelType w:val="hybridMultilevel"/>
    <w:tmpl w:val="DFA2C54A"/>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29E274A7"/>
    <w:multiLevelType w:val="hybridMultilevel"/>
    <w:tmpl w:val="E8024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A75131"/>
    <w:multiLevelType w:val="hybridMultilevel"/>
    <w:tmpl w:val="2DAA37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B20345"/>
    <w:multiLevelType w:val="multilevel"/>
    <w:tmpl w:val="26DE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85510"/>
    <w:multiLevelType w:val="multilevel"/>
    <w:tmpl w:val="0B4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359E9"/>
    <w:multiLevelType w:val="multilevel"/>
    <w:tmpl w:val="FD4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23E97"/>
    <w:multiLevelType w:val="hybridMultilevel"/>
    <w:tmpl w:val="D6981F8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65201D"/>
    <w:multiLevelType w:val="hybridMultilevel"/>
    <w:tmpl w:val="421C8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E31C08"/>
    <w:multiLevelType w:val="hybridMultilevel"/>
    <w:tmpl w:val="1B22346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836201"/>
    <w:multiLevelType w:val="hybridMultilevel"/>
    <w:tmpl w:val="2396AD02"/>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46A23B6"/>
    <w:multiLevelType w:val="hybridMultilevel"/>
    <w:tmpl w:val="77C2E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535BBA"/>
    <w:multiLevelType w:val="multilevel"/>
    <w:tmpl w:val="62FA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62EC7"/>
    <w:multiLevelType w:val="hybridMultilevel"/>
    <w:tmpl w:val="83B42A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05666B"/>
    <w:multiLevelType w:val="hybridMultilevel"/>
    <w:tmpl w:val="D0F86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9434B1"/>
    <w:multiLevelType w:val="multilevel"/>
    <w:tmpl w:val="602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4448A"/>
    <w:multiLevelType w:val="multilevel"/>
    <w:tmpl w:val="4C12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77610"/>
    <w:multiLevelType w:val="multilevel"/>
    <w:tmpl w:val="0BC26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16E5A"/>
    <w:multiLevelType w:val="hybridMultilevel"/>
    <w:tmpl w:val="788AE4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3642154">
    <w:abstractNumId w:val="17"/>
  </w:num>
  <w:num w:numId="2" w16cid:durableId="1703900017">
    <w:abstractNumId w:val="1"/>
  </w:num>
  <w:num w:numId="3" w16cid:durableId="1358503000">
    <w:abstractNumId w:val="0"/>
  </w:num>
  <w:num w:numId="4" w16cid:durableId="777217055">
    <w:abstractNumId w:val="15"/>
  </w:num>
  <w:num w:numId="5" w16cid:durableId="1567259394">
    <w:abstractNumId w:val="22"/>
  </w:num>
  <w:num w:numId="6" w16cid:durableId="1340431731">
    <w:abstractNumId w:val="7"/>
  </w:num>
  <w:num w:numId="7" w16cid:durableId="7030484">
    <w:abstractNumId w:val="4"/>
  </w:num>
  <w:num w:numId="8" w16cid:durableId="1864128616">
    <w:abstractNumId w:val="13"/>
  </w:num>
  <w:num w:numId="9" w16cid:durableId="1057586872">
    <w:abstractNumId w:val="11"/>
  </w:num>
  <w:num w:numId="10" w16cid:durableId="1272856751">
    <w:abstractNumId w:val="9"/>
  </w:num>
  <w:num w:numId="11" w16cid:durableId="1178471924">
    <w:abstractNumId w:val="20"/>
  </w:num>
  <w:num w:numId="12" w16cid:durableId="899559140">
    <w:abstractNumId w:val="19"/>
  </w:num>
  <w:num w:numId="13" w16cid:durableId="1545215230">
    <w:abstractNumId w:val="3"/>
  </w:num>
  <w:num w:numId="14" w16cid:durableId="490874576">
    <w:abstractNumId w:val="2"/>
  </w:num>
  <w:num w:numId="15" w16cid:durableId="1398433397">
    <w:abstractNumId w:val="14"/>
  </w:num>
  <w:num w:numId="16" w16cid:durableId="1425809250">
    <w:abstractNumId w:val="21"/>
  </w:num>
  <w:num w:numId="17" w16cid:durableId="904030862">
    <w:abstractNumId w:val="18"/>
  </w:num>
  <w:num w:numId="18" w16cid:durableId="440272129">
    <w:abstractNumId w:val="12"/>
  </w:num>
  <w:num w:numId="19" w16cid:durableId="223566355">
    <w:abstractNumId w:val="10"/>
  </w:num>
  <w:num w:numId="20" w16cid:durableId="1573003260">
    <w:abstractNumId w:val="8"/>
  </w:num>
  <w:num w:numId="21" w16cid:durableId="531384716">
    <w:abstractNumId w:val="5"/>
  </w:num>
  <w:num w:numId="22" w16cid:durableId="1719737677">
    <w:abstractNumId w:val="16"/>
  </w:num>
  <w:num w:numId="23" w16cid:durableId="1438865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5E"/>
    <w:rsid w:val="0001631E"/>
    <w:rsid w:val="00023EBD"/>
    <w:rsid w:val="0003279F"/>
    <w:rsid w:val="00032A07"/>
    <w:rsid w:val="00036EE0"/>
    <w:rsid w:val="00040A4A"/>
    <w:rsid w:val="0004540B"/>
    <w:rsid w:val="00052E61"/>
    <w:rsid w:val="00053E6D"/>
    <w:rsid w:val="00054590"/>
    <w:rsid w:val="00063FC9"/>
    <w:rsid w:val="00067816"/>
    <w:rsid w:val="00067BB5"/>
    <w:rsid w:val="000719E5"/>
    <w:rsid w:val="00081865"/>
    <w:rsid w:val="00084BF9"/>
    <w:rsid w:val="00093A0A"/>
    <w:rsid w:val="000A4707"/>
    <w:rsid w:val="000A72B9"/>
    <w:rsid w:val="000B0D7C"/>
    <w:rsid w:val="000B1676"/>
    <w:rsid w:val="000B2C3E"/>
    <w:rsid w:val="000B38BC"/>
    <w:rsid w:val="000B4165"/>
    <w:rsid w:val="000B41D1"/>
    <w:rsid w:val="000B4321"/>
    <w:rsid w:val="000B549D"/>
    <w:rsid w:val="000B6EEF"/>
    <w:rsid w:val="000C54BD"/>
    <w:rsid w:val="000D003C"/>
    <w:rsid w:val="000D260B"/>
    <w:rsid w:val="000D2980"/>
    <w:rsid w:val="000E19DF"/>
    <w:rsid w:val="000E1D56"/>
    <w:rsid w:val="000E432C"/>
    <w:rsid w:val="000F21EB"/>
    <w:rsid w:val="000F2A97"/>
    <w:rsid w:val="000F53B9"/>
    <w:rsid w:val="00102593"/>
    <w:rsid w:val="00103947"/>
    <w:rsid w:val="001044D5"/>
    <w:rsid w:val="00111ED0"/>
    <w:rsid w:val="00112FC8"/>
    <w:rsid w:val="00114B3E"/>
    <w:rsid w:val="00116260"/>
    <w:rsid w:val="00124A14"/>
    <w:rsid w:val="00125451"/>
    <w:rsid w:val="00133035"/>
    <w:rsid w:val="00134707"/>
    <w:rsid w:val="00144C70"/>
    <w:rsid w:val="00151888"/>
    <w:rsid w:val="00155228"/>
    <w:rsid w:val="00155BAE"/>
    <w:rsid w:val="00156351"/>
    <w:rsid w:val="0015790E"/>
    <w:rsid w:val="00161B15"/>
    <w:rsid w:val="00161D94"/>
    <w:rsid w:val="00167A47"/>
    <w:rsid w:val="00170317"/>
    <w:rsid w:val="001706B4"/>
    <w:rsid w:val="00177348"/>
    <w:rsid w:val="00180134"/>
    <w:rsid w:val="001832B9"/>
    <w:rsid w:val="00187D8C"/>
    <w:rsid w:val="00190E86"/>
    <w:rsid w:val="00193CEF"/>
    <w:rsid w:val="00196019"/>
    <w:rsid w:val="001A0D58"/>
    <w:rsid w:val="001A5865"/>
    <w:rsid w:val="001A5E07"/>
    <w:rsid w:val="001A66C2"/>
    <w:rsid w:val="001B12DB"/>
    <w:rsid w:val="001C5CFD"/>
    <w:rsid w:val="001C6AE6"/>
    <w:rsid w:val="001D0432"/>
    <w:rsid w:val="001D1BF9"/>
    <w:rsid w:val="001D4CBC"/>
    <w:rsid w:val="001E6484"/>
    <w:rsid w:val="001E6917"/>
    <w:rsid w:val="001F09BC"/>
    <w:rsid w:val="001F0B09"/>
    <w:rsid w:val="001F1A91"/>
    <w:rsid w:val="001F1B63"/>
    <w:rsid w:val="001F5DE0"/>
    <w:rsid w:val="001F7250"/>
    <w:rsid w:val="00203929"/>
    <w:rsid w:val="00203B3F"/>
    <w:rsid w:val="0021061D"/>
    <w:rsid w:val="00211692"/>
    <w:rsid w:val="00212613"/>
    <w:rsid w:val="0021536F"/>
    <w:rsid w:val="00220DB3"/>
    <w:rsid w:val="00222B06"/>
    <w:rsid w:val="00223998"/>
    <w:rsid w:val="00223D46"/>
    <w:rsid w:val="00230184"/>
    <w:rsid w:val="00230383"/>
    <w:rsid w:val="00233B3E"/>
    <w:rsid w:val="00233EA7"/>
    <w:rsid w:val="00235FFC"/>
    <w:rsid w:val="0024206C"/>
    <w:rsid w:val="002529BD"/>
    <w:rsid w:val="002609AC"/>
    <w:rsid w:val="002644F6"/>
    <w:rsid w:val="002658E6"/>
    <w:rsid w:val="002755CC"/>
    <w:rsid w:val="00276704"/>
    <w:rsid w:val="00277EBA"/>
    <w:rsid w:val="002802EA"/>
    <w:rsid w:val="00280369"/>
    <w:rsid w:val="00280CE2"/>
    <w:rsid w:val="00283322"/>
    <w:rsid w:val="00286151"/>
    <w:rsid w:val="00290AB7"/>
    <w:rsid w:val="002A0398"/>
    <w:rsid w:val="002A0A0E"/>
    <w:rsid w:val="002A1254"/>
    <w:rsid w:val="002A2F21"/>
    <w:rsid w:val="002A3F4A"/>
    <w:rsid w:val="002A4391"/>
    <w:rsid w:val="002A4CAF"/>
    <w:rsid w:val="002A6585"/>
    <w:rsid w:val="002A6AC4"/>
    <w:rsid w:val="002B087E"/>
    <w:rsid w:val="002B0A0B"/>
    <w:rsid w:val="002B1494"/>
    <w:rsid w:val="002B4790"/>
    <w:rsid w:val="002B5971"/>
    <w:rsid w:val="002B59D0"/>
    <w:rsid w:val="002B5BE5"/>
    <w:rsid w:val="002B7235"/>
    <w:rsid w:val="002C0982"/>
    <w:rsid w:val="002C21F6"/>
    <w:rsid w:val="002C4045"/>
    <w:rsid w:val="002D00D3"/>
    <w:rsid w:val="002D58B9"/>
    <w:rsid w:val="002E35DC"/>
    <w:rsid w:val="002E4ED5"/>
    <w:rsid w:val="002F04BA"/>
    <w:rsid w:val="002F04DA"/>
    <w:rsid w:val="002F15F7"/>
    <w:rsid w:val="002F4D26"/>
    <w:rsid w:val="002F6D61"/>
    <w:rsid w:val="00300B84"/>
    <w:rsid w:val="00302C63"/>
    <w:rsid w:val="00304029"/>
    <w:rsid w:val="00311433"/>
    <w:rsid w:val="00313C1D"/>
    <w:rsid w:val="00322D9E"/>
    <w:rsid w:val="003250C5"/>
    <w:rsid w:val="003265B8"/>
    <w:rsid w:val="00330D9E"/>
    <w:rsid w:val="00335518"/>
    <w:rsid w:val="003375FB"/>
    <w:rsid w:val="0034159B"/>
    <w:rsid w:val="003430AC"/>
    <w:rsid w:val="00346522"/>
    <w:rsid w:val="0035195D"/>
    <w:rsid w:val="00361271"/>
    <w:rsid w:val="00362939"/>
    <w:rsid w:val="00363D5B"/>
    <w:rsid w:val="00364708"/>
    <w:rsid w:val="00374811"/>
    <w:rsid w:val="00375108"/>
    <w:rsid w:val="00384B38"/>
    <w:rsid w:val="003861F7"/>
    <w:rsid w:val="00390625"/>
    <w:rsid w:val="00390F7A"/>
    <w:rsid w:val="003928F2"/>
    <w:rsid w:val="0039550C"/>
    <w:rsid w:val="00397BD3"/>
    <w:rsid w:val="003A41FB"/>
    <w:rsid w:val="003A4FCC"/>
    <w:rsid w:val="003A73E2"/>
    <w:rsid w:val="003B19D4"/>
    <w:rsid w:val="003B2DB4"/>
    <w:rsid w:val="003B39D0"/>
    <w:rsid w:val="003C1A3B"/>
    <w:rsid w:val="003C3BED"/>
    <w:rsid w:val="003C457B"/>
    <w:rsid w:val="003C4DD9"/>
    <w:rsid w:val="003D04C9"/>
    <w:rsid w:val="003D0E0B"/>
    <w:rsid w:val="003D4137"/>
    <w:rsid w:val="003D541D"/>
    <w:rsid w:val="003E1BEF"/>
    <w:rsid w:val="003E3497"/>
    <w:rsid w:val="003E38FA"/>
    <w:rsid w:val="003E43D6"/>
    <w:rsid w:val="003E6790"/>
    <w:rsid w:val="003F0383"/>
    <w:rsid w:val="003F2CAE"/>
    <w:rsid w:val="003F38DE"/>
    <w:rsid w:val="003F487E"/>
    <w:rsid w:val="003F7AC7"/>
    <w:rsid w:val="00404576"/>
    <w:rsid w:val="0040658C"/>
    <w:rsid w:val="004121F8"/>
    <w:rsid w:val="0041496D"/>
    <w:rsid w:val="004208AF"/>
    <w:rsid w:val="00420991"/>
    <w:rsid w:val="00424367"/>
    <w:rsid w:val="00424CC7"/>
    <w:rsid w:val="00425C70"/>
    <w:rsid w:val="004275A9"/>
    <w:rsid w:val="00427DDF"/>
    <w:rsid w:val="0043019D"/>
    <w:rsid w:val="00433446"/>
    <w:rsid w:val="004345F2"/>
    <w:rsid w:val="0045314E"/>
    <w:rsid w:val="00454D94"/>
    <w:rsid w:val="0046349A"/>
    <w:rsid w:val="00467203"/>
    <w:rsid w:val="0047015C"/>
    <w:rsid w:val="0047142A"/>
    <w:rsid w:val="00471BF1"/>
    <w:rsid w:val="00475E53"/>
    <w:rsid w:val="0048095F"/>
    <w:rsid w:val="004828D6"/>
    <w:rsid w:val="004865FA"/>
    <w:rsid w:val="004926D2"/>
    <w:rsid w:val="00493BAD"/>
    <w:rsid w:val="00497770"/>
    <w:rsid w:val="004A5AD2"/>
    <w:rsid w:val="004B5E57"/>
    <w:rsid w:val="004B7890"/>
    <w:rsid w:val="004C64D8"/>
    <w:rsid w:val="004D12DF"/>
    <w:rsid w:val="004D1747"/>
    <w:rsid w:val="004D294F"/>
    <w:rsid w:val="004D3639"/>
    <w:rsid w:val="004D4DC5"/>
    <w:rsid w:val="004D6258"/>
    <w:rsid w:val="004E16BE"/>
    <w:rsid w:val="004E71DA"/>
    <w:rsid w:val="004E7F25"/>
    <w:rsid w:val="004F35ED"/>
    <w:rsid w:val="00502F2C"/>
    <w:rsid w:val="00505746"/>
    <w:rsid w:val="00505C77"/>
    <w:rsid w:val="00505CF2"/>
    <w:rsid w:val="00517C9B"/>
    <w:rsid w:val="005236AE"/>
    <w:rsid w:val="00525B4B"/>
    <w:rsid w:val="00526605"/>
    <w:rsid w:val="005314B9"/>
    <w:rsid w:val="00531DBE"/>
    <w:rsid w:val="005328B8"/>
    <w:rsid w:val="0053376E"/>
    <w:rsid w:val="00540D58"/>
    <w:rsid w:val="005444ED"/>
    <w:rsid w:val="005448F5"/>
    <w:rsid w:val="00554FB5"/>
    <w:rsid w:val="00565DEC"/>
    <w:rsid w:val="00572723"/>
    <w:rsid w:val="005841F3"/>
    <w:rsid w:val="005857A7"/>
    <w:rsid w:val="0059399E"/>
    <w:rsid w:val="0059698F"/>
    <w:rsid w:val="005A09A6"/>
    <w:rsid w:val="005A305E"/>
    <w:rsid w:val="005B1327"/>
    <w:rsid w:val="005C0418"/>
    <w:rsid w:val="005C0C23"/>
    <w:rsid w:val="005C5C4D"/>
    <w:rsid w:val="005D11F3"/>
    <w:rsid w:val="005D75C0"/>
    <w:rsid w:val="005D7673"/>
    <w:rsid w:val="005E42EA"/>
    <w:rsid w:val="005E7804"/>
    <w:rsid w:val="006005B5"/>
    <w:rsid w:val="00600646"/>
    <w:rsid w:val="00603764"/>
    <w:rsid w:val="00613E0A"/>
    <w:rsid w:val="00614264"/>
    <w:rsid w:val="00622912"/>
    <w:rsid w:val="0063458E"/>
    <w:rsid w:val="00637963"/>
    <w:rsid w:val="00637D28"/>
    <w:rsid w:val="00641F70"/>
    <w:rsid w:val="00643317"/>
    <w:rsid w:val="00647E9A"/>
    <w:rsid w:val="006500BD"/>
    <w:rsid w:val="0065184C"/>
    <w:rsid w:val="00652930"/>
    <w:rsid w:val="00657D34"/>
    <w:rsid w:val="0067271F"/>
    <w:rsid w:val="00675E4E"/>
    <w:rsid w:val="00677F20"/>
    <w:rsid w:val="006945CF"/>
    <w:rsid w:val="00697C93"/>
    <w:rsid w:val="006A218B"/>
    <w:rsid w:val="006A3373"/>
    <w:rsid w:val="006A40F4"/>
    <w:rsid w:val="006B00EA"/>
    <w:rsid w:val="006B1624"/>
    <w:rsid w:val="006B2192"/>
    <w:rsid w:val="006B6A63"/>
    <w:rsid w:val="006C424D"/>
    <w:rsid w:val="006D32E4"/>
    <w:rsid w:val="006D7D4B"/>
    <w:rsid w:val="006E5356"/>
    <w:rsid w:val="006E6800"/>
    <w:rsid w:val="006E75BB"/>
    <w:rsid w:val="006F336E"/>
    <w:rsid w:val="006F370B"/>
    <w:rsid w:val="006F461B"/>
    <w:rsid w:val="007037DB"/>
    <w:rsid w:val="007055A4"/>
    <w:rsid w:val="00706151"/>
    <w:rsid w:val="00707113"/>
    <w:rsid w:val="00707BD3"/>
    <w:rsid w:val="00712659"/>
    <w:rsid w:val="00715D33"/>
    <w:rsid w:val="0071798F"/>
    <w:rsid w:val="00722568"/>
    <w:rsid w:val="00722C27"/>
    <w:rsid w:val="00725B04"/>
    <w:rsid w:val="0072610C"/>
    <w:rsid w:val="007404F1"/>
    <w:rsid w:val="00750ACC"/>
    <w:rsid w:val="00751315"/>
    <w:rsid w:val="007575DA"/>
    <w:rsid w:val="00761881"/>
    <w:rsid w:val="00764F3A"/>
    <w:rsid w:val="00772044"/>
    <w:rsid w:val="007742E4"/>
    <w:rsid w:val="00776A9C"/>
    <w:rsid w:val="0077715B"/>
    <w:rsid w:val="007776F9"/>
    <w:rsid w:val="00784DE6"/>
    <w:rsid w:val="007925CC"/>
    <w:rsid w:val="007977F7"/>
    <w:rsid w:val="007A0995"/>
    <w:rsid w:val="007A18F4"/>
    <w:rsid w:val="007A6A14"/>
    <w:rsid w:val="007A7444"/>
    <w:rsid w:val="007B181A"/>
    <w:rsid w:val="007B4A9C"/>
    <w:rsid w:val="007B6979"/>
    <w:rsid w:val="007B7AA8"/>
    <w:rsid w:val="007C666C"/>
    <w:rsid w:val="007D1AD5"/>
    <w:rsid w:val="007D40F9"/>
    <w:rsid w:val="007D50FB"/>
    <w:rsid w:val="007E30DD"/>
    <w:rsid w:val="007E7425"/>
    <w:rsid w:val="00802D33"/>
    <w:rsid w:val="00811EBD"/>
    <w:rsid w:val="00815B77"/>
    <w:rsid w:val="00824E70"/>
    <w:rsid w:val="00830BDC"/>
    <w:rsid w:val="00831FA4"/>
    <w:rsid w:val="00844DE2"/>
    <w:rsid w:val="008468DA"/>
    <w:rsid w:val="00847262"/>
    <w:rsid w:val="008574C1"/>
    <w:rsid w:val="00857942"/>
    <w:rsid w:val="00870ACD"/>
    <w:rsid w:val="00876827"/>
    <w:rsid w:val="008831A8"/>
    <w:rsid w:val="00883466"/>
    <w:rsid w:val="00883815"/>
    <w:rsid w:val="008842F6"/>
    <w:rsid w:val="008905A9"/>
    <w:rsid w:val="008919CF"/>
    <w:rsid w:val="008949BB"/>
    <w:rsid w:val="008963FE"/>
    <w:rsid w:val="0089758B"/>
    <w:rsid w:val="00897869"/>
    <w:rsid w:val="008A12E5"/>
    <w:rsid w:val="008A2A36"/>
    <w:rsid w:val="008A5DEA"/>
    <w:rsid w:val="008A772E"/>
    <w:rsid w:val="008B30E5"/>
    <w:rsid w:val="008B5C4B"/>
    <w:rsid w:val="008B6B3E"/>
    <w:rsid w:val="008C4833"/>
    <w:rsid w:val="008C6B75"/>
    <w:rsid w:val="008C7610"/>
    <w:rsid w:val="008D1430"/>
    <w:rsid w:val="008D18CF"/>
    <w:rsid w:val="008D3693"/>
    <w:rsid w:val="008E0600"/>
    <w:rsid w:val="008E32E6"/>
    <w:rsid w:val="008E6850"/>
    <w:rsid w:val="008E7698"/>
    <w:rsid w:val="008F5933"/>
    <w:rsid w:val="009029C7"/>
    <w:rsid w:val="00912EFD"/>
    <w:rsid w:val="00915B8A"/>
    <w:rsid w:val="00922277"/>
    <w:rsid w:val="00923928"/>
    <w:rsid w:val="00925412"/>
    <w:rsid w:val="009274B8"/>
    <w:rsid w:val="009351A6"/>
    <w:rsid w:val="00942A62"/>
    <w:rsid w:val="0094309D"/>
    <w:rsid w:val="00944DE6"/>
    <w:rsid w:val="00944E45"/>
    <w:rsid w:val="00950A51"/>
    <w:rsid w:val="00960B36"/>
    <w:rsid w:val="00963DB2"/>
    <w:rsid w:val="00966FB9"/>
    <w:rsid w:val="00970CE3"/>
    <w:rsid w:val="00971929"/>
    <w:rsid w:val="00971ACA"/>
    <w:rsid w:val="00983AA1"/>
    <w:rsid w:val="00986648"/>
    <w:rsid w:val="00987885"/>
    <w:rsid w:val="009916CC"/>
    <w:rsid w:val="00992F17"/>
    <w:rsid w:val="00993DA8"/>
    <w:rsid w:val="009952AE"/>
    <w:rsid w:val="009A5F80"/>
    <w:rsid w:val="009A7573"/>
    <w:rsid w:val="009B6B4B"/>
    <w:rsid w:val="009C4B51"/>
    <w:rsid w:val="009C5EE1"/>
    <w:rsid w:val="009C62E7"/>
    <w:rsid w:val="009D0B96"/>
    <w:rsid w:val="009D0F8F"/>
    <w:rsid w:val="009D3561"/>
    <w:rsid w:val="009D3819"/>
    <w:rsid w:val="009D6075"/>
    <w:rsid w:val="009D638F"/>
    <w:rsid w:val="009D67FB"/>
    <w:rsid w:val="009E4AAC"/>
    <w:rsid w:val="009E4BA9"/>
    <w:rsid w:val="009E771E"/>
    <w:rsid w:val="009E7A5D"/>
    <w:rsid w:val="009F246A"/>
    <w:rsid w:val="00A01921"/>
    <w:rsid w:val="00A04B5E"/>
    <w:rsid w:val="00A05358"/>
    <w:rsid w:val="00A06083"/>
    <w:rsid w:val="00A10BF1"/>
    <w:rsid w:val="00A125D2"/>
    <w:rsid w:val="00A17AF3"/>
    <w:rsid w:val="00A204D2"/>
    <w:rsid w:val="00A23321"/>
    <w:rsid w:val="00A2638A"/>
    <w:rsid w:val="00A26D32"/>
    <w:rsid w:val="00A33DD9"/>
    <w:rsid w:val="00A45C3E"/>
    <w:rsid w:val="00A52CD2"/>
    <w:rsid w:val="00A54A11"/>
    <w:rsid w:val="00A54FCD"/>
    <w:rsid w:val="00A5736D"/>
    <w:rsid w:val="00A649F8"/>
    <w:rsid w:val="00A71C41"/>
    <w:rsid w:val="00A846EA"/>
    <w:rsid w:val="00A92992"/>
    <w:rsid w:val="00A93EE0"/>
    <w:rsid w:val="00A966E7"/>
    <w:rsid w:val="00AA0DC2"/>
    <w:rsid w:val="00AA2D03"/>
    <w:rsid w:val="00AA65FA"/>
    <w:rsid w:val="00AB32B8"/>
    <w:rsid w:val="00AC02D7"/>
    <w:rsid w:val="00AC5220"/>
    <w:rsid w:val="00AC6F70"/>
    <w:rsid w:val="00AC71D4"/>
    <w:rsid w:val="00AD0469"/>
    <w:rsid w:val="00AD4F58"/>
    <w:rsid w:val="00AE22C3"/>
    <w:rsid w:val="00AE61B7"/>
    <w:rsid w:val="00AE74E8"/>
    <w:rsid w:val="00AF041F"/>
    <w:rsid w:val="00AF2D76"/>
    <w:rsid w:val="00B00B13"/>
    <w:rsid w:val="00B0237B"/>
    <w:rsid w:val="00B03740"/>
    <w:rsid w:val="00B065DD"/>
    <w:rsid w:val="00B15773"/>
    <w:rsid w:val="00B16CB4"/>
    <w:rsid w:val="00B23613"/>
    <w:rsid w:val="00B2773C"/>
    <w:rsid w:val="00B34137"/>
    <w:rsid w:val="00B42F3E"/>
    <w:rsid w:val="00B45DCF"/>
    <w:rsid w:val="00B504AE"/>
    <w:rsid w:val="00B50C30"/>
    <w:rsid w:val="00B57081"/>
    <w:rsid w:val="00B6079F"/>
    <w:rsid w:val="00B6431D"/>
    <w:rsid w:val="00B70B31"/>
    <w:rsid w:val="00B70CDC"/>
    <w:rsid w:val="00B7572B"/>
    <w:rsid w:val="00B845B8"/>
    <w:rsid w:val="00B85B9E"/>
    <w:rsid w:val="00B90B20"/>
    <w:rsid w:val="00B9365E"/>
    <w:rsid w:val="00B94A88"/>
    <w:rsid w:val="00B95F39"/>
    <w:rsid w:val="00BC1A4C"/>
    <w:rsid w:val="00BC2582"/>
    <w:rsid w:val="00BC3D52"/>
    <w:rsid w:val="00BC64BE"/>
    <w:rsid w:val="00BD344F"/>
    <w:rsid w:val="00BD39B0"/>
    <w:rsid w:val="00BE0E6D"/>
    <w:rsid w:val="00BE317B"/>
    <w:rsid w:val="00BE4C33"/>
    <w:rsid w:val="00BE5224"/>
    <w:rsid w:val="00BE5DC4"/>
    <w:rsid w:val="00BF08BB"/>
    <w:rsid w:val="00C00AC2"/>
    <w:rsid w:val="00C125B8"/>
    <w:rsid w:val="00C16188"/>
    <w:rsid w:val="00C16A5C"/>
    <w:rsid w:val="00C17D9E"/>
    <w:rsid w:val="00C237F3"/>
    <w:rsid w:val="00C32D11"/>
    <w:rsid w:val="00C44F73"/>
    <w:rsid w:val="00C47599"/>
    <w:rsid w:val="00C553DC"/>
    <w:rsid w:val="00C653D4"/>
    <w:rsid w:val="00C7118D"/>
    <w:rsid w:val="00C714C5"/>
    <w:rsid w:val="00C7151A"/>
    <w:rsid w:val="00C75E61"/>
    <w:rsid w:val="00C87ADF"/>
    <w:rsid w:val="00C933EB"/>
    <w:rsid w:val="00C9713D"/>
    <w:rsid w:val="00C97406"/>
    <w:rsid w:val="00C975FF"/>
    <w:rsid w:val="00CA25B4"/>
    <w:rsid w:val="00CA5792"/>
    <w:rsid w:val="00CB2D28"/>
    <w:rsid w:val="00CB457E"/>
    <w:rsid w:val="00CC2422"/>
    <w:rsid w:val="00CC4088"/>
    <w:rsid w:val="00CC4A9D"/>
    <w:rsid w:val="00CC6F6A"/>
    <w:rsid w:val="00CC7C8D"/>
    <w:rsid w:val="00CD2BE0"/>
    <w:rsid w:val="00CD7154"/>
    <w:rsid w:val="00CE08D0"/>
    <w:rsid w:val="00CE1773"/>
    <w:rsid w:val="00CE501D"/>
    <w:rsid w:val="00CE5279"/>
    <w:rsid w:val="00CF3B12"/>
    <w:rsid w:val="00CF5DDE"/>
    <w:rsid w:val="00CF6133"/>
    <w:rsid w:val="00CF64A0"/>
    <w:rsid w:val="00CF69F6"/>
    <w:rsid w:val="00D02303"/>
    <w:rsid w:val="00D03FB8"/>
    <w:rsid w:val="00D04423"/>
    <w:rsid w:val="00D10E73"/>
    <w:rsid w:val="00D16D29"/>
    <w:rsid w:val="00D24F26"/>
    <w:rsid w:val="00D3043B"/>
    <w:rsid w:val="00D41529"/>
    <w:rsid w:val="00D446CE"/>
    <w:rsid w:val="00D4537E"/>
    <w:rsid w:val="00D4615A"/>
    <w:rsid w:val="00D46476"/>
    <w:rsid w:val="00D46829"/>
    <w:rsid w:val="00D51D5A"/>
    <w:rsid w:val="00D5355D"/>
    <w:rsid w:val="00D5429F"/>
    <w:rsid w:val="00D54C68"/>
    <w:rsid w:val="00D55759"/>
    <w:rsid w:val="00D572D5"/>
    <w:rsid w:val="00D60343"/>
    <w:rsid w:val="00D605E6"/>
    <w:rsid w:val="00D61D32"/>
    <w:rsid w:val="00D742B2"/>
    <w:rsid w:val="00D7537D"/>
    <w:rsid w:val="00D865B6"/>
    <w:rsid w:val="00D921BC"/>
    <w:rsid w:val="00D94232"/>
    <w:rsid w:val="00DA1E37"/>
    <w:rsid w:val="00DB13F2"/>
    <w:rsid w:val="00DC14FC"/>
    <w:rsid w:val="00DC3738"/>
    <w:rsid w:val="00DC468A"/>
    <w:rsid w:val="00DD42FB"/>
    <w:rsid w:val="00DD4836"/>
    <w:rsid w:val="00DD4CEE"/>
    <w:rsid w:val="00DE5405"/>
    <w:rsid w:val="00DE6024"/>
    <w:rsid w:val="00DF36AF"/>
    <w:rsid w:val="00DF64E2"/>
    <w:rsid w:val="00DF7396"/>
    <w:rsid w:val="00E004D9"/>
    <w:rsid w:val="00E07876"/>
    <w:rsid w:val="00E1442A"/>
    <w:rsid w:val="00E179C1"/>
    <w:rsid w:val="00E22A4E"/>
    <w:rsid w:val="00E2644C"/>
    <w:rsid w:val="00E3687C"/>
    <w:rsid w:val="00E45B2A"/>
    <w:rsid w:val="00E47C80"/>
    <w:rsid w:val="00E54D04"/>
    <w:rsid w:val="00E57E52"/>
    <w:rsid w:val="00E607D5"/>
    <w:rsid w:val="00E60EC5"/>
    <w:rsid w:val="00E61EDB"/>
    <w:rsid w:val="00E6315A"/>
    <w:rsid w:val="00E64E52"/>
    <w:rsid w:val="00E711D3"/>
    <w:rsid w:val="00E714CB"/>
    <w:rsid w:val="00E719A8"/>
    <w:rsid w:val="00E77169"/>
    <w:rsid w:val="00E85B53"/>
    <w:rsid w:val="00E971DC"/>
    <w:rsid w:val="00EA4BF3"/>
    <w:rsid w:val="00EB3F30"/>
    <w:rsid w:val="00EB6B82"/>
    <w:rsid w:val="00EC6CC9"/>
    <w:rsid w:val="00ED0E39"/>
    <w:rsid w:val="00ED4ABB"/>
    <w:rsid w:val="00ED5986"/>
    <w:rsid w:val="00ED754D"/>
    <w:rsid w:val="00EE0D7F"/>
    <w:rsid w:val="00EE4B4E"/>
    <w:rsid w:val="00EF66BB"/>
    <w:rsid w:val="00F02367"/>
    <w:rsid w:val="00F11BA4"/>
    <w:rsid w:val="00F16342"/>
    <w:rsid w:val="00F2731C"/>
    <w:rsid w:val="00F2792D"/>
    <w:rsid w:val="00F3665D"/>
    <w:rsid w:val="00F4237E"/>
    <w:rsid w:val="00F423B9"/>
    <w:rsid w:val="00F42EDC"/>
    <w:rsid w:val="00F439F4"/>
    <w:rsid w:val="00F47A20"/>
    <w:rsid w:val="00F67FB2"/>
    <w:rsid w:val="00F71AA8"/>
    <w:rsid w:val="00F745E6"/>
    <w:rsid w:val="00F75D7B"/>
    <w:rsid w:val="00F858E1"/>
    <w:rsid w:val="00F921DB"/>
    <w:rsid w:val="00F93B37"/>
    <w:rsid w:val="00F963E6"/>
    <w:rsid w:val="00FB062C"/>
    <w:rsid w:val="00FB1036"/>
    <w:rsid w:val="00FB1FA9"/>
    <w:rsid w:val="00FB371F"/>
    <w:rsid w:val="00FB71D3"/>
    <w:rsid w:val="00FB7E95"/>
    <w:rsid w:val="00FC4E16"/>
    <w:rsid w:val="00FD6AB1"/>
    <w:rsid w:val="00FF1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F64E"/>
  <w15:chartTrackingRefBased/>
  <w15:docId w15:val="{54FAD41B-9DFD-403F-A495-20BD6256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DA"/>
    <w:rPr>
      <w:color w:val="0563C1" w:themeColor="hyperlink"/>
      <w:u w:val="single"/>
    </w:rPr>
  </w:style>
  <w:style w:type="character" w:customStyle="1" w:styleId="Mencinsinresolver1">
    <w:name w:val="Mención sin resolver1"/>
    <w:basedOn w:val="Fuentedeprrafopredeter"/>
    <w:uiPriority w:val="99"/>
    <w:semiHidden/>
    <w:unhideWhenUsed/>
    <w:rsid w:val="004E71DA"/>
    <w:rPr>
      <w:color w:val="605E5C"/>
      <w:shd w:val="clear" w:color="auto" w:fill="E1DFDD"/>
    </w:rPr>
  </w:style>
  <w:style w:type="table" w:styleId="Tablaconcuadrcula">
    <w:name w:val="Table Grid"/>
    <w:basedOn w:val="Tablanormal"/>
    <w:uiPriority w:val="39"/>
    <w:rsid w:val="0085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28F2"/>
    <w:pPr>
      <w:ind w:left="720"/>
      <w:contextualSpacing/>
    </w:pPr>
  </w:style>
  <w:style w:type="table" w:customStyle="1" w:styleId="StGen0">
    <w:name w:val="StGen0"/>
    <w:basedOn w:val="Tablanormal"/>
    <w:rsid w:val="005E42EA"/>
    <w:pPr>
      <w:spacing w:before="9" w:after="0" w:line="240" w:lineRule="auto"/>
      <w:ind w:left="57" w:right="57"/>
      <w:jc w:val="both"/>
    </w:pPr>
    <w:rPr>
      <w:rFonts w:ascii="Times New Roman" w:eastAsia="Times New Roman" w:hAnsi="Times New Roman" w:cs="Times New Roman"/>
      <w:kern w:val="0"/>
      <w:sz w:val="18"/>
      <w:szCs w:val="18"/>
      <w:lang w:eastAsia="zh-CN"/>
      <w14:ligatures w14:val="none"/>
    </w:rPr>
    <w:tblPr>
      <w:tblStyleRowBandSize w:val="1"/>
      <w:tblStyleColBandSize w:val="1"/>
    </w:tblPr>
    <w:tblStylePr w:type="firstRow">
      <w:tblPr/>
      <w:tcPr>
        <w:tcBorders>
          <w:bottom w:val="none" w:sz="0" w:space="0" w:color="000000"/>
        </w:tcBorders>
      </w:tcPr>
    </w:tblStylePr>
  </w:style>
  <w:style w:type="table" w:customStyle="1" w:styleId="TableNormal">
    <w:name w:val="Table Normal"/>
    <w:uiPriority w:val="2"/>
    <w:qFormat/>
    <w:rsid w:val="00950A51"/>
    <w:pPr>
      <w:spacing w:after="0" w:line="240" w:lineRule="auto"/>
    </w:pPr>
    <w:rPr>
      <w:rFonts w:ascii="Times New Roman" w:eastAsia="Times New Roman" w:hAnsi="Times New Roman" w:cs="Times New Roman"/>
      <w:kern w:val="0"/>
      <w:sz w:val="24"/>
      <w:szCs w:val="24"/>
      <w:lang w:eastAsia="es-CO"/>
      <w14:ligatures w14:val="none"/>
    </w:rPr>
    <w:tblPr>
      <w:tblCellMar>
        <w:top w:w="0" w:type="dxa"/>
        <w:left w:w="0" w:type="dxa"/>
        <w:bottom w:w="0" w:type="dxa"/>
        <w:right w:w="0" w:type="dxa"/>
      </w:tblCellMar>
    </w:tblPr>
  </w:style>
  <w:style w:type="table" w:styleId="Tablanormal1">
    <w:name w:val="Plain Table 1"/>
    <w:basedOn w:val="Tablanormal"/>
    <w:uiPriority w:val="41"/>
    <w:rsid w:val="001A5E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0E43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444ED"/>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basedOn w:val="Fuentedeprrafopredeter"/>
    <w:uiPriority w:val="22"/>
    <w:qFormat/>
    <w:rsid w:val="00F921DB"/>
    <w:rPr>
      <w:b/>
      <w:bCs/>
    </w:rPr>
  </w:style>
  <w:style w:type="paragraph" w:styleId="Textoindependiente">
    <w:name w:val="Body Text"/>
    <w:basedOn w:val="Normal"/>
    <w:link w:val="TextoindependienteCar"/>
    <w:uiPriority w:val="1"/>
    <w:qFormat/>
    <w:rsid w:val="00497770"/>
    <w:pPr>
      <w:spacing w:before="9" w:after="0" w:line="240" w:lineRule="auto"/>
      <w:ind w:left="200" w:right="57"/>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497770"/>
    <w:rPr>
      <w:rFonts w:ascii="Times New Roman" w:eastAsia="Times New Roman" w:hAnsi="Times New Roman" w:cs="Times New Roman"/>
      <w:kern w:val="0"/>
      <w:sz w:val="24"/>
      <w:szCs w:val="24"/>
      <w:lang w:val="es-ES"/>
      <w14:ligatures w14:val="none"/>
    </w:rPr>
  </w:style>
  <w:style w:type="character" w:styleId="Hipervnculovisitado">
    <w:name w:val="FollowedHyperlink"/>
    <w:basedOn w:val="Fuentedeprrafopredeter"/>
    <w:uiPriority w:val="99"/>
    <w:semiHidden/>
    <w:unhideWhenUsed/>
    <w:rsid w:val="005857A7"/>
    <w:rPr>
      <w:color w:val="954F72" w:themeColor="followedHyperlink"/>
      <w:u w:val="single"/>
    </w:rPr>
  </w:style>
  <w:style w:type="character" w:customStyle="1" w:styleId="ng-star-inserted">
    <w:name w:val="ng-star-inserted"/>
    <w:basedOn w:val="Fuentedeprrafopredeter"/>
    <w:rsid w:val="005C0418"/>
  </w:style>
  <w:style w:type="paragraph" w:styleId="Encabezado">
    <w:name w:val="header"/>
    <w:basedOn w:val="Normal"/>
    <w:link w:val="EncabezadoCar"/>
    <w:uiPriority w:val="99"/>
    <w:unhideWhenUsed/>
    <w:rsid w:val="00BE0E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0E6D"/>
  </w:style>
  <w:style w:type="paragraph" w:styleId="Piedepgina">
    <w:name w:val="footer"/>
    <w:basedOn w:val="Normal"/>
    <w:link w:val="PiedepginaCar"/>
    <w:uiPriority w:val="99"/>
    <w:unhideWhenUsed/>
    <w:rsid w:val="00BE0E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1473">
      <w:bodyDiv w:val="1"/>
      <w:marLeft w:val="0"/>
      <w:marRight w:val="0"/>
      <w:marTop w:val="0"/>
      <w:marBottom w:val="0"/>
      <w:divBdr>
        <w:top w:val="none" w:sz="0" w:space="0" w:color="auto"/>
        <w:left w:val="none" w:sz="0" w:space="0" w:color="auto"/>
        <w:bottom w:val="none" w:sz="0" w:space="0" w:color="auto"/>
        <w:right w:val="none" w:sz="0" w:space="0" w:color="auto"/>
      </w:divBdr>
      <w:divsChild>
        <w:div w:id="395133249">
          <w:marLeft w:val="0"/>
          <w:marRight w:val="0"/>
          <w:marTop w:val="0"/>
          <w:marBottom w:val="0"/>
          <w:divBdr>
            <w:top w:val="none" w:sz="0" w:space="0" w:color="auto"/>
            <w:left w:val="none" w:sz="0" w:space="0" w:color="auto"/>
            <w:bottom w:val="none" w:sz="0" w:space="0" w:color="auto"/>
            <w:right w:val="none" w:sz="0" w:space="0" w:color="auto"/>
          </w:divBdr>
        </w:div>
        <w:div w:id="2067533427">
          <w:marLeft w:val="0"/>
          <w:marRight w:val="0"/>
          <w:marTop w:val="0"/>
          <w:marBottom w:val="0"/>
          <w:divBdr>
            <w:top w:val="none" w:sz="0" w:space="0" w:color="auto"/>
            <w:left w:val="none" w:sz="0" w:space="0" w:color="auto"/>
            <w:bottom w:val="none" w:sz="0" w:space="0" w:color="auto"/>
            <w:right w:val="none" w:sz="0" w:space="0" w:color="auto"/>
          </w:divBdr>
        </w:div>
        <w:div w:id="1531143393">
          <w:marLeft w:val="0"/>
          <w:marRight w:val="0"/>
          <w:marTop w:val="0"/>
          <w:marBottom w:val="0"/>
          <w:divBdr>
            <w:top w:val="none" w:sz="0" w:space="0" w:color="auto"/>
            <w:left w:val="none" w:sz="0" w:space="0" w:color="auto"/>
            <w:bottom w:val="none" w:sz="0" w:space="0" w:color="auto"/>
            <w:right w:val="none" w:sz="0" w:space="0" w:color="auto"/>
          </w:divBdr>
        </w:div>
        <w:div w:id="1216041896">
          <w:marLeft w:val="0"/>
          <w:marRight w:val="0"/>
          <w:marTop w:val="0"/>
          <w:marBottom w:val="0"/>
          <w:divBdr>
            <w:top w:val="none" w:sz="0" w:space="0" w:color="auto"/>
            <w:left w:val="none" w:sz="0" w:space="0" w:color="auto"/>
            <w:bottom w:val="none" w:sz="0" w:space="0" w:color="auto"/>
            <w:right w:val="none" w:sz="0" w:space="0" w:color="auto"/>
          </w:divBdr>
        </w:div>
      </w:divsChild>
    </w:div>
    <w:div w:id="138150840">
      <w:bodyDiv w:val="1"/>
      <w:marLeft w:val="0"/>
      <w:marRight w:val="0"/>
      <w:marTop w:val="0"/>
      <w:marBottom w:val="0"/>
      <w:divBdr>
        <w:top w:val="none" w:sz="0" w:space="0" w:color="auto"/>
        <w:left w:val="none" w:sz="0" w:space="0" w:color="auto"/>
        <w:bottom w:val="none" w:sz="0" w:space="0" w:color="auto"/>
        <w:right w:val="none" w:sz="0" w:space="0" w:color="auto"/>
      </w:divBdr>
      <w:divsChild>
        <w:div w:id="1715495996">
          <w:marLeft w:val="0"/>
          <w:marRight w:val="0"/>
          <w:marTop w:val="0"/>
          <w:marBottom w:val="0"/>
          <w:divBdr>
            <w:top w:val="none" w:sz="0" w:space="0" w:color="auto"/>
            <w:left w:val="none" w:sz="0" w:space="0" w:color="auto"/>
            <w:bottom w:val="none" w:sz="0" w:space="0" w:color="auto"/>
            <w:right w:val="none" w:sz="0" w:space="0" w:color="auto"/>
          </w:divBdr>
        </w:div>
      </w:divsChild>
    </w:div>
    <w:div w:id="142429518">
      <w:bodyDiv w:val="1"/>
      <w:marLeft w:val="0"/>
      <w:marRight w:val="0"/>
      <w:marTop w:val="0"/>
      <w:marBottom w:val="0"/>
      <w:divBdr>
        <w:top w:val="none" w:sz="0" w:space="0" w:color="auto"/>
        <w:left w:val="none" w:sz="0" w:space="0" w:color="auto"/>
        <w:bottom w:val="none" w:sz="0" w:space="0" w:color="auto"/>
        <w:right w:val="none" w:sz="0" w:space="0" w:color="auto"/>
      </w:divBdr>
      <w:divsChild>
        <w:div w:id="2062169200">
          <w:marLeft w:val="0"/>
          <w:marRight w:val="0"/>
          <w:marTop w:val="0"/>
          <w:marBottom w:val="0"/>
          <w:divBdr>
            <w:top w:val="none" w:sz="0" w:space="0" w:color="auto"/>
            <w:left w:val="none" w:sz="0" w:space="0" w:color="auto"/>
            <w:bottom w:val="none" w:sz="0" w:space="0" w:color="auto"/>
            <w:right w:val="none" w:sz="0" w:space="0" w:color="auto"/>
          </w:divBdr>
        </w:div>
        <w:div w:id="1391540331">
          <w:marLeft w:val="0"/>
          <w:marRight w:val="0"/>
          <w:marTop w:val="0"/>
          <w:marBottom w:val="0"/>
          <w:divBdr>
            <w:top w:val="none" w:sz="0" w:space="0" w:color="auto"/>
            <w:left w:val="none" w:sz="0" w:space="0" w:color="auto"/>
            <w:bottom w:val="none" w:sz="0" w:space="0" w:color="auto"/>
            <w:right w:val="none" w:sz="0" w:space="0" w:color="auto"/>
          </w:divBdr>
        </w:div>
        <w:div w:id="2102868289">
          <w:marLeft w:val="0"/>
          <w:marRight w:val="0"/>
          <w:marTop w:val="0"/>
          <w:marBottom w:val="0"/>
          <w:divBdr>
            <w:top w:val="none" w:sz="0" w:space="0" w:color="auto"/>
            <w:left w:val="none" w:sz="0" w:space="0" w:color="auto"/>
            <w:bottom w:val="none" w:sz="0" w:space="0" w:color="auto"/>
            <w:right w:val="none" w:sz="0" w:space="0" w:color="auto"/>
          </w:divBdr>
        </w:div>
      </w:divsChild>
    </w:div>
    <w:div w:id="205995572">
      <w:bodyDiv w:val="1"/>
      <w:marLeft w:val="0"/>
      <w:marRight w:val="0"/>
      <w:marTop w:val="0"/>
      <w:marBottom w:val="0"/>
      <w:divBdr>
        <w:top w:val="none" w:sz="0" w:space="0" w:color="auto"/>
        <w:left w:val="none" w:sz="0" w:space="0" w:color="auto"/>
        <w:bottom w:val="none" w:sz="0" w:space="0" w:color="auto"/>
        <w:right w:val="none" w:sz="0" w:space="0" w:color="auto"/>
      </w:divBdr>
      <w:divsChild>
        <w:div w:id="1372150595">
          <w:marLeft w:val="0"/>
          <w:marRight w:val="0"/>
          <w:marTop w:val="0"/>
          <w:marBottom w:val="0"/>
          <w:divBdr>
            <w:top w:val="none" w:sz="0" w:space="0" w:color="auto"/>
            <w:left w:val="none" w:sz="0" w:space="0" w:color="auto"/>
            <w:bottom w:val="none" w:sz="0" w:space="0" w:color="auto"/>
            <w:right w:val="none" w:sz="0" w:space="0" w:color="auto"/>
          </w:divBdr>
        </w:div>
        <w:div w:id="808010820">
          <w:marLeft w:val="0"/>
          <w:marRight w:val="0"/>
          <w:marTop w:val="0"/>
          <w:marBottom w:val="0"/>
          <w:divBdr>
            <w:top w:val="none" w:sz="0" w:space="0" w:color="auto"/>
            <w:left w:val="none" w:sz="0" w:space="0" w:color="auto"/>
            <w:bottom w:val="none" w:sz="0" w:space="0" w:color="auto"/>
            <w:right w:val="none" w:sz="0" w:space="0" w:color="auto"/>
          </w:divBdr>
        </w:div>
      </w:divsChild>
    </w:div>
    <w:div w:id="214660898">
      <w:bodyDiv w:val="1"/>
      <w:marLeft w:val="0"/>
      <w:marRight w:val="0"/>
      <w:marTop w:val="0"/>
      <w:marBottom w:val="0"/>
      <w:divBdr>
        <w:top w:val="none" w:sz="0" w:space="0" w:color="auto"/>
        <w:left w:val="none" w:sz="0" w:space="0" w:color="auto"/>
        <w:bottom w:val="none" w:sz="0" w:space="0" w:color="auto"/>
        <w:right w:val="none" w:sz="0" w:space="0" w:color="auto"/>
      </w:divBdr>
    </w:div>
    <w:div w:id="229384106">
      <w:bodyDiv w:val="1"/>
      <w:marLeft w:val="0"/>
      <w:marRight w:val="0"/>
      <w:marTop w:val="0"/>
      <w:marBottom w:val="0"/>
      <w:divBdr>
        <w:top w:val="none" w:sz="0" w:space="0" w:color="auto"/>
        <w:left w:val="none" w:sz="0" w:space="0" w:color="auto"/>
        <w:bottom w:val="none" w:sz="0" w:space="0" w:color="auto"/>
        <w:right w:val="none" w:sz="0" w:space="0" w:color="auto"/>
      </w:divBdr>
      <w:divsChild>
        <w:div w:id="862284205">
          <w:marLeft w:val="0"/>
          <w:marRight w:val="0"/>
          <w:marTop w:val="0"/>
          <w:marBottom w:val="0"/>
          <w:divBdr>
            <w:top w:val="none" w:sz="0" w:space="0" w:color="auto"/>
            <w:left w:val="none" w:sz="0" w:space="0" w:color="auto"/>
            <w:bottom w:val="none" w:sz="0" w:space="0" w:color="auto"/>
            <w:right w:val="none" w:sz="0" w:space="0" w:color="auto"/>
          </w:divBdr>
        </w:div>
      </w:divsChild>
    </w:div>
    <w:div w:id="295649547">
      <w:bodyDiv w:val="1"/>
      <w:marLeft w:val="0"/>
      <w:marRight w:val="0"/>
      <w:marTop w:val="0"/>
      <w:marBottom w:val="0"/>
      <w:divBdr>
        <w:top w:val="none" w:sz="0" w:space="0" w:color="auto"/>
        <w:left w:val="none" w:sz="0" w:space="0" w:color="auto"/>
        <w:bottom w:val="none" w:sz="0" w:space="0" w:color="auto"/>
        <w:right w:val="none" w:sz="0" w:space="0" w:color="auto"/>
      </w:divBdr>
    </w:div>
    <w:div w:id="328605788">
      <w:bodyDiv w:val="1"/>
      <w:marLeft w:val="0"/>
      <w:marRight w:val="0"/>
      <w:marTop w:val="0"/>
      <w:marBottom w:val="0"/>
      <w:divBdr>
        <w:top w:val="none" w:sz="0" w:space="0" w:color="auto"/>
        <w:left w:val="none" w:sz="0" w:space="0" w:color="auto"/>
        <w:bottom w:val="none" w:sz="0" w:space="0" w:color="auto"/>
        <w:right w:val="none" w:sz="0" w:space="0" w:color="auto"/>
      </w:divBdr>
    </w:div>
    <w:div w:id="522398189">
      <w:bodyDiv w:val="1"/>
      <w:marLeft w:val="0"/>
      <w:marRight w:val="0"/>
      <w:marTop w:val="0"/>
      <w:marBottom w:val="0"/>
      <w:divBdr>
        <w:top w:val="none" w:sz="0" w:space="0" w:color="auto"/>
        <w:left w:val="none" w:sz="0" w:space="0" w:color="auto"/>
        <w:bottom w:val="none" w:sz="0" w:space="0" w:color="auto"/>
        <w:right w:val="none" w:sz="0" w:space="0" w:color="auto"/>
      </w:divBdr>
    </w:div>
    <w:div w:id="533807375">
      <w:bodyDiv w:val="1"/>
      <w:marLeft w:val="0"/>
      <w:marRight w:val="0"/>
      <w:marTop w:val="0"/>
      <w:marBottom w:val="0"/>
      <w:divBdr>
        <w:top w:val="none" w:sz="0" w:space="0" w:color="auto"/>
        <w:left w:val="none" w:sz="0" w:space="0" w:color="auto"/>
        <w:bottom w:val="none" w:sz="0" w:space="0" w:color="auto"/>
        <w:right w:val="none" w:sz="0" w:space="0" w:color="auto"/>
      </w:divBdr>
    </w:div>
    <w:div w:id="619191053">
      <w:bodyDiv w:val="1"/>
      <w:marLeft w:val="0"/>
      <w:marRight w:val="0"/>
      <w:marTop w:val="0"/>
      <w:marBottom w:val="0"/>
      <w:divBdr>
        <w:top w:val="none" w:sz="0" w:space="0" w:color="auto"/>
        <w:left w:val="none" w:sz="0" w:space="0" w:color="auto"/>
        <w:bottom w:val="none" w:sz="0" w:space="0" w:color="auto"/>
        <w:right w:val="none" w:sz="0" w:space="0" w:color="auto"/>
      </w:divBdr>
      <w:divsChild>
        <w:div w:id="1103652358">
          <w:marLeft w:val="0"/>
          <w:marRight w:val="0"/>
          <w:marTop w:val="0"/>
          <w:marBottom w:val="0"/>
          <w:divBdr>
            <w:top w:val="none" w:sz="0" w:space="0" w:color="auto"/>
            <w:left w:val="none" w:sz="0" w:space="0" w:color="auto"/>
            <w:bottom w:val="none" w:sz="0" w:space="0" w:color="auto"/>
            <w:right w:val="none" w:sz="0" w:space="0" w:color="auto"/>
          </w:divBdr>
        </w:div>
        <w:div w:id="348262005">
          <w:marLeft w:val="0"/>
          <w:marRight w:val="0"/>
          <w:marTop w:val="0"/>
          <w:marBottom w:val="0"/>
          <w:divBdr>
            <w:top w:val="none" w:sz="0" w:space="0" w:color="auto"/>
            <w:left w:val="none" w:sz="0" w:space="0" w:color="auto"/>
            <w:bottom w:val="none" w:sz="0" w:space="0" w:color="auto"/>
            <w:right w:val="none" w:sz="0" w:space="0" w:color="auto"/>
          </w:divBdr>
        </w:div>
        <w:div w:id="420490498">
          <w:marLeft w:val="0"/>
          <w:marRight w:val="0"/>
          <w:marTop w:val="0"/>
          <w:marBottom w:val="0"/>
          <w:divBdr>
            <w:top w:val="none" w:sz="0" w:space="0" w:color="auto"/>
            <w:left w:val="none" w:sz="0" w:space="0" w:color="auto"/>
            <w:bottom w:val="none" w:sz="0" w:space="0" w:color="auto"/>
            <w:right w:val="none" w:sz="0" w:space="0" w:color="auto"/>
          </w:divBdr>
        </w:div>
        <w:div w:id="1264142330">
          <w:marLeft w:val="0"/>
          <w:marRight w:val="0"/>
          <w:marTop w:val="0"/>
          <w:marBottom w:val="0"/>
          <w:divBdr>
            <w:top w:val="none" w:sz="0" w:space="0" w:color="auto"/>
            <w:left w:val="none" w:sz="0" w:space="0" w:color="auto"/>
            <w:bottom w:val="none" w:sz="0" w:space="0" w:color="auto"/>
            <w:right w:val="none" w:sz="0" w:space="0" w:color="auto"/>
          </w:divBdr>
        </w:div>
        <w:div w:id="1321927312">
          <w:marLeft w:val="0"/>
          <w:marRight w:val="0"/>
          <w:marTop w:val="0"/>
          <w:marBottom w:val="0"/>
          <w:divBdr>
            <w:top w:val="none" w:sz="0" w:space="0" w:color="auto"/>
            <w:left w:val="none" w:sz="0" w:space="0" w:color="auto"/>
            <w:bottom w:val="none" w:sz="0" w:space="0" w:color="auto"/>
            <w:right w:val="none" w:sz="0" w:space="0" w:color="auto"/>
          </w:divBdr>
        </w:div>
        <w:div w:id="1623421026">
          <w:marLeft w:val="0"/>
          <w:marRight w:val="0"/>
          <w:marTop w:val="0"/>
          <w:marBottom w:val="0"/>
          <w:divBdr>
            <w:top w:val="none" w:sz="0" w:space="0" w:color="auto"/>
            <w:left w:val="none" w:sz="0" w:space="0" w:color="auto"/>
            <w:bottom w:val="none" w:sz="0" w:space="0" w:color="auto"/>
            <w:right w:val="none" w:sz="0" w:space="0" w:color="auto"/>
          </w:divBdr>
        </w:div>
        <w:div w:id="333655793">
          <w:marLeft w:val="0"/>
          <w:marRight w:val="0"/>
          <w:marTop w:val="0"/>
          <w:marBottom w:val="0"/>
          <w:divBdr>
            <w:top w:val="none" w:sz="0" w:space="0" w:color="auto"/>
            <w:left w:val="none" w:sz="0" w:space="0" w:color="auto"/>
            <w:bottom w:val="none" w:sz="0" w:space="0" w:color="auto"/>
            <w:right w:val="none" w:sz="0" w:space="0" w:color="auto"/>
          </w:divBdr>
        </w:div>
        <w:div w:id="2090154698">
          <w:marLeft w:val="0"/>
          <w:marRight w:val="0"/>
          <w:marTop w:val="0"/>
          <w:marBottom w:val="0"/>
          <w:divBdr>
            <w:top w:val="none" w:sz="0" w:space="0" w:color="auto"/>
            <w:left w:val="none" w:sz="0" w:space="0" w:color="auto"/>
            <w:bottom w:val="none" w:sz="0" w:space="0" w:color="auto"/>
            <w:right w:val="none" w:sz="0" w:space="0" w:color="auto"/>
          </w:divBdr>
        </w:div>
        <w:div w:id="1944798980">
          <w:marLeft w:val="0"/>
          <w:marRight w:val="0"/>
          <w:marTop w:val="0"/>
          <w:marBottom w:val="0"/>
          <w:divBdr>
            <w:top w:val="none" w:sz="0" w:space="0" w:color="auto"/>
            <w:left w:val="none" w:sz="0" w:space="0" w:color="auto"/>
            <w:bottom w:val="none" w:sz="0" w:space="0" w:color="auto"/>
            <w:right w:val="none" w:sz="0" w:space="0" w:color="auto"/>
          </w:divBdr>
        </w:div>
        <w:div w:id="2096171290">
          <w:marLeft w:val="0"/>
          <w:marRight w:val="0"/>
          <w:marTop w:val="0"/>
          <w:marBottom w:val="0"/>
          <w:divBdr>
            <w:top w:val="none" w:sz="0" w:space="0" w:color="auto"/>
            <w:left w:val="none" w:sz="0" w:space="0" w:color="auto"/>
            <w:bottom w:val="none" w:sz="0" w:space="0" w:color="auto"/>
            <w:right w:val="none" w:sz="0" w:space="0" w:color="auto"/>
          </w:divBdr>
        </w:div>
        <w:div w:id="1026902705">
          <w:marLeft w:val="0"/>
          <w:marRight w:val="0"/>
          <w:marTop w:val="0"/>
          <w:marBottom w:val="0"/>
          <w:divBdr>
            <w:top w:val="none" w:sz="0" w:space="0" w:color="auto"/>
            <w:left w:val="none" w:sz="0" w:space="0" w:color="auto"/>
            <w:bottom w:val="none" w:sz="0" w:space="0" w:color="auto"/>
            <w:right w:val="none" w:sz="0" w:space="0" w:color="auto"/>
          </w:divBdr>
        </w:div>
        <w:div w:id="2018803617">
          <w:marLeft w:val="0"/>
          <w:marRight w:val="0"/>
          <w:marTop w:val="0"/>
          <w:marBottom w:val="0"/>
          <w:divBdr>
            <w:top w:val="none" w:sz="0" w:space="0" w:color="auto"/>
            <w:left w:val="none" w:sz="0" w:space="0" w:color="auto"/>
            <w:bottom w:val="none" w:sz="0" w:space="0" w:color="auto"/>
            <w:right w:val="none" w:sz="0" w:space="0" w:color="auto"/>
          </w:divBdr>
        </w:div>
        <w:div w:id="1707873109">
          <w:marLeft w:val="0"/>
          <w:marRight w:val="0"/>
          <w:marTop w:val="0"/>
          <w:marBottom w:val="0"/>
          <w:divBdr>
            <w:top w:val="none" w:sz="0" w:space="0" w:color="auto"/>
            <w:left w:val="none" w:sz="0" w:space="0" w:color="auto"/>
            <w:bottom w:val="none" w:sz="0" w:space="0" w:color="auto"/>
            <w:right w:val="none" w:sz="0" w:space="0" w:color="auto"/>
          </w:divBdr>
        </w:div>
      </w:divsChild>
    </w:div>
    <w:div w:id="767966874">
      <w:bodyDiv w:val="1"/>
      <w:marLeft w:val="0"/>
      <w:marRight w:val="0"/>
      <w:marTop w:val="0"/>
      <w:marBottom w:val="0"/>
      <w:divBdr>
        <w:top w:val="none" w:sz="0" w:space="0" w:color="auto"/>
        <w:left w:val="none" w:sz="0" w:space="0" w:color="auto"/>
        <w:bottom w:val="none" w:sz="0" w:space="0" w:color="auto"/>
        <w:right w:val="none" w:sz="0" w:space="0" w:color="auto"/>
      </w:divBdr>
      <w:divsChild>
        <w:div w:id="909509540">
          <w:marLeft w:val="0"/>
          <w:marRight w:val="0"/>
          <w:marTop w:val="0"/>
          <w:marBottom w:val="0"/>
          <w:divBdr>
            <w:top w:val="none" w:sz="0" w:space="0" w:color="auto"/>
            <w:left w:val="none" w:sz="0" w:space="0" w:color="auto"/>
            <w:bottom w:val="none" w:sz="0" w:space="0" w:color="auto"/>
            <w:right w:val="none" w:sz="0" w:space="0" w:color="auto"/>
          </w:divBdr>
        </w:div>
      </w:divsChild>
    </w:div>
    <w:div w:id="812678128">
      <w:bodyDiv w:val="1"/>
      <w:marLeft w:val="0"/>
      <w:marRight w:val="0"/>
      <w:marTop w:val="0"/>
      <w:marBottom w:val="0"/>
      <w:divBdr>
        <w:top w:val="none" w:sz="0" w:space="0" w:color="auto"/>
        <w:left w:val="none" w:sz="0" w:space="0" w:color="auto"/>
        <w:bottom w:val="none" w:sz="0" w:space="0" w:color="auto"/>
        <w:right w:val="none" w:sz="0" w:space="0" w:color="auto"/>
      </w:divBdr>
      <w:divsChild>
        <w:div w:id="977760091">
          <w:marLeft w:val="0"/>
          <w:marRight w:val="0"/>
          <w:marTop w:val="0"/>
          <w:marBottom w:val="0"/>
          <w:divBdr>
            <w:top w:val="none" w:sz="0" w:space="0" w:color="auto"/>
            <w:left w:val="none" w:sz="0" w:space="0" w:color="auto"/>
            <w:bottom w:val="none" w:sz="0" w:space="0" w:color="auto"/>
            <w:right w:val="none" w:sz="0" w:space="0" w:color="auto"/>
          </w:divBdr>
        </w:div>
        <w:div w:id="472673552">
          <w:marLeft w:val="0"/>
          <w:marRight w:val="0"/>
          <w:marTop w:val="0"/>
          <w:marBottom w:val="0"/>
          <w:divBdr>
            <w:top w:val="none" w:sz="0" w:space="0" w:color="auto"/>
            <w:left w:val="none" w:sz="0" w:space="0" w:color="auto"/>
            <w:bottom w:val="none" w:sz="0" w:space="0" w:color="auto"/>
            <w:right w:val="none" w:sz="0" w:space="0" w:color="auto"/>
          </w:divBdr>
        </w:div>
      </w:divsChild>
    </w:div>
    <w:div w:id="875773480">
      <w:bodyDiv w:val="1"/>
      <w:marLeft w:val="0"/>
      <w:marRight w:val="0"/>
      <w:marTop w:val="0"/>
      <w:marBottom w:val="0"/>
      <w:divBdr>
        <w:top w:val="none" w:sz="0" w:space="0" w:color="auto"/>
        <w:left w:val="none" w:sz="0" w:space="0" w:color="auto"/>
        <w:bottom w:val="none" w:sz="0" w:space="0" w:color="auto"/>
        <w:right w:val="none" w:sz="0" w:space="0" w:color="auto"/>
      </w:divBdr>
      <w:divsChild>
        <w:div w:id="2096047332">
          <w:marLeft w:val="0"/>
          <w:marRight w:val="0"/>
          <w:marTop w:val="0"/>
          <w:marBottom w:val="0"/>
          <w:divBdr>
            <w:top w:val="none" w:sz="0" w:space="0" w:color="auto"/>
            <w:left w:val="none" w:sz="0" w:space="0" w:color="auto"/>
            <w:bottom w:val="none" w:sz="0" w:space="0" w:color="auto"/>
            <w:right w:val="none" w:sz="0" w:space="0" w:color="auto"/>
          </w:divBdr>
        </w:div>
        <w:div w:id="1326669745">
          <w:marLeft w:val="0"/>
          <w:marRight w:val="0"/>
          <w:marTop w:val="0"/>
          <w:marBottom w:val="0"/>
          <w:divBdr>
            <w:top w:val="none" w:sz="0" w:space="0" w:color="auto"/>
            <w:left w:val="none" w:sz="0" w:space="0" w:color="auto"/>
            <w:bottom w:val="none" w:sz="0" w:space="0" w:color="auto"/>
            <w:right w:val="none" w:sz="0" w:space="0" w:color="auto"/>
          </w:divBdr>
        </w:div>
      </w:divsChild>
    </w:div>
    <w:div w:id="929892077">
      <w:bodyDiv w:val="1"/>
      <w:marLeft w:val="0"/>
      <w:marRight w:val="0"/>
      <w:marTop w:val="0"/>
      <w:marBottom w:val="0"/>
      <w:divBdr>
        <w:top w:val="none" w:sz="0" w:space="0" w:color="auto"/>
        <w:left w:val="none" w:sz="0" w:space="0" w:color="auto"/>
        <w:bottom w:val="none" w:sz="0" w:space="0" w:color="auto"/>
        <w:right w:val="none" w:sz="0" w:space="0" w:color="auto"/>
      </w:divBdr>
      <w:divsChild>
        <w:div w:id="1856460493">
          <w:marLeft w:val="0"/>
          <w:marRight w:val="0"/>
          <w:marTop w:val="0"/>
          <w:marBottom w:val="0"/>
          <w:divBdr>
            <w:top w:val="none" w:sz="0" w:space="0" w:color="auto"/>
            <w:left w:val="none" w:sz="0" w:space="0" w:color="auto"/>
            <w:bottom w:val="none" w:sz="0" w:space="0" w:color="auto"/>
            <w:right w:val="none" w:sz="0" w:space="0" w:color="auto"/>
          </w:divBdr>
        </w:div>
        <w:div w:id="195390740">
          <w:marLeft w:val="0"/>
          <w:marRight w:val="0"/>
          <w:marTop w:val="0"/>
          <w:marBottom w:val="0"/>
          <w:divBdr>
            <w:top w:val="none" w:sz="0" w:space="0" w:color="auto"/>
            <w:left w:val="none" w:sz="0" w:space="0" w:color="auto"/>
            <w:bottom w:val="none" w:sz="0" w:space="0" w:color="auto"/>
            <w:right w:val="none" w:sz="0" w:space="0" w:color="auto"/>
          </w:divBdr>
        </w:div>
      </w:divsChild>
    </w:div>
    <w:div w:id="948850268">
      <w:bodyDiv w:val="1"/>
      <w:marLeft w:val="0"/>
      <w:marRight w:val="0"/>
      <w:marTop w:val="0"/>
      <w:marBottom w:val="0"/>
      <w:divBdr>
        <w:top w:val="none" w:sz="0" w:space="0" w:color="auto"/>
        <w:left w:val="none" w:sz="0" w:space="0" w:color="auto"/>
        <w:bottom w:val="none" w:sz="0" w:space="0" w:color="auto"/>
        <w:right w:val="none" w:sz="0" w:space="0" w:color="auto"/>
      </w:divBdr>
      <w:divsChild>
        <w:div w:id="260921456">
          <w:marLeft w:val="0"/>
          <w:marRight w:val="0"/>
          <w:marTop w:val="0"/>
          <w:marBottom w:val="0"/>
          <w:divBdr>
            <w:top w:val="none" w:sz="0" w:space="0" w:color="auto"/>
            <w:left w:val="none" w:sz="0" w:space="0" w:color="auto"/>
            <w:bottom w:val="none" w:sz="0" w:space="0" w:color="auto"/>
            <w:right w:val="none" w:sz="0" w:space="0" w:color="auto"/>
          </w:divBdr>
        </w:div>
        <w:div w:id="1682273223">
          <w:marLeft w:val="0"/>
          <w:marRight w:val="0"/>
          <w:marTop w:val="0"/>
          <w:marBottom w:val="0"/>
          <w:divBdr>
            <w:top w:val="none" w:sz="0" w:space="0" w:color="auto"/>
            <w:left w:val="none" w:sz="0" w:space="0" w:color="auto"/>
            <w:bottom w:val="none" w:sz="0" w:space="0" w:color="auto"/>
            <w:right w:val="none" w:sz="0" w:space="0" w:color="auto"/>
          </w:divBdr>
        </w:div>
      </w:divsChild>
    </w:div>
    <w:div w:id="1031806872">
      <w:bodyDiv w:val="1"/>
      <w:marLeft w:val="0"/>
      <w:marRight w:val="0"/>
      <w:marTop w:val="0"/>
      <w:marBottom w:val="0"/>
      <w:divBdr>
        <w:top w:val="none" w:sz="0" w:space="0" w:color="auto"/>
        <w:left w:val="none" w:sz="0" w:space="0" w:color="auto"/>
        <w:bottom w:val="none" w:sz="0" w:space="0" w:color="auto"/>
        <w:right w:val="none" w:sz="0" w:space="0" w:color="auto"/>
      </w:divBdr>
    </w:div>
    <w:div w:id="1089932066">
      <w:bodyDiv w:val="1"/>
      <w:marLeft w:val="0"/>
      <w:marRight w:val="0"/>
      <w:marTop w:val="0"/>
      <w:marBottom w:val="0"/>
      <w:divBdr>
        <w:top w:val="none" w:sz="0" w:space="0" w:color="auto"/>
        <w:left w:val="none" w:sz="0" w:space="0" w:color="auto"/>
        <w:bottom w:val="none" w:sz="0" w:space="0" w:color="auto"/>
        <w:right w:val="none" w:sz="0" w:space="0" w:color="auto"/>
      </w:divBdr>
      <w:divsChild>
        <w:div w:id="2124885248">
          <w:marLeft w:val="0"/>
          <w:marRight w:val="0"/>
          <w:marTop w:val="0"/>
          <w:marBottom w:val="0"/>
          <w:divBdr>
            <w:top w:val="none" w:sz="0" w:space="0" w:color="auto"/>
            <w:left w:val="none" w:sz="0" w:space="0" w:color="auto"/>
            <w:bottom w:val="none" w:sz="0" w:space="0" w:color="auto"/>
            <w:right w:val="none" w:sz="0" w:space="0" w:color="auto"/>
          </w:divBdr>
          <w:divsChild>
            <w:div w:id="549416107">
              <w:marLeft w:val="0"/>
              <w:marRight w:val="0"/>
              <w:marTop w:val="0"/>
              <w:marBottom w:val="0"/>
              <w:divBdr>
                <w:top w:val="none" w:sz="0" w:space="0" w:color="auto"/>
                <w:left w:val="none" w:sz="0" w:space="0" w:color="auto"/>
                <w:bottom w:val="none" w:sz="0" w:space="0" w:color="auto"/>
                <w:right w:val="none" w:sz="0" w:space="0" w:color="auto"/>
              </w:divBdr>
              <w:divsChild>
                <w:div w:id="2126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7635">
      <w:bodyDiv w:val="1"/>
      <w:marLeft w:val="0"/>
      <w:marRight w:val="0"/>
      <w:marTop w:val="0"/>
      <w:marBottom w:val="0"/>
      <w:divBdr>
        <w:top w:val="none" w:sz="0" w:space="0" w:color="auto"/>
        <w:left w:val="none" w:sz="0" w:space="0" w:color="auto"/>
        <w:bottom w:val="none" w:sz="0" w:space="0" w:color="auto"/>
        <w:right w:val="none" w:sz="0" w:space="0" w:color="auto"/>
      </w:divBdr>
    </w:div>
    <w:div w:id="1147749522">
      <w:bodyDiv w:val="1"/>
      <w:marLeft w:val="0"/>
      <w:marRight w:val="0"/>
      <w:marTop w:val="0"/>
      <w:marBottom w:val="0"/>
      <w:divBdr>
        <w:top w:val="none" w:sz="0" w:space="0" w:color="auto"/>
        <w:left w:val="none" w:sz="0" w:space="0" w:color="auto"/>
        <w:bottom w:val="none" w:sz="0" w:space="0" w:color="auto"/>
        <w:right w:val="none" w:sz="0" w:space="0" w:color="auto"/>
      </w:divBdr>
      <w:divsChild>
        <w:div w:id="1279947089">
          <w:marLeft w:val="0"/>
          <w:marRight w:val="0"/>
          <w:marTop w:val="0"/>
          <w:marBottom w:val="0"/>
          <w:divBdr>
            <w:top w:val="none" w:sz="0" w:space="0" w:color="auto"/>
            <w:left w:val="none" w:sz="0" w:space="0" w:color="auto"/>
            <w:bottom w:val="none" w:sz="0" w:space="0" w:color="auto"/>
            <w:right w:val="none" w:sz="0" w:space="0" w:color="auto"/>
          </w:divBdr>
        </w:div>
        <w:div w:id="1732196123">
          <w:marLeft w:val="0"/>
          <w:marRight w:val="0"/>
          <w:marTop w:val="0"/>
          <w:marBottom w:val="0"/>
          <w:divBdr>
            <w:top w:val="none" w:sz="0" w:space="0" w:color="auto"/>
            <w:left w:val="none" w:sz="0" w:space="0" w:color="auto"/>
            <w:bottom w:val="none" w:sz="0" w:space="0" w:color="auto"/>
            <w:right w:val="none" w:sz="0" w:space="0" w:color="auto"/>
          </w:divBdr>
        </w:div>
        <w:div w:id="648823197">
          <w:marLeft w:val="0"/>
          <w:marRight w:val="0"/>
          <w:marTop w:val="0"/>
          <w:marBottom w:val="0"/>
          <w:divBdr>
            <w:top w:val="none" w:sz="0" w:space="0" w:color="auto"/>
            <w:left w:val="none" w:sz="0" w:space="0" w:color="auto"/>
            <w:bottom w:val="none" w:sz="0" w:space="0" w:color="auto"/>
            <w:right w:val="none" w:sz="0" w:space="0" w:color="auto"/>
          </w:divBdr>
        </w:div>
        <w:div w:id="1057247102">
          <w:marLeft w:val="0"/>
          <w:marRight w:val="0"/>
          <w:marTop w:val="0"/>
          <w:marBottom w:val="0"/>
          <w:divBdr>
            <w:top w:val="none" w:sz="0" w:space="0" w:color="auto"/>
            <w:left w:val="none" w:sz="0" w:space="0" w:color="auto"/>
            <w:bottom w:val="none" w:sz="0" w:space="0" w:color="auto"/>
            <w:right w:val="none" w:sz="0" w:space="0" w:color="auto"/>
          </w:divBdr>
        </w:div>
      </w:divsChild>
    </w:div>
    <w:div w:id="1249146285">
      <w:bodyDiv w:val="1"/>
      <w:marLeft w:val="0"/>
      <w:marRight w:val="0"/>
      <w:marTop w:val="0"/>
      <w:marBottom w:val="0"/>
      <w:divBdr>
        <w:top w:val="none" w:sz="0" w:space="0" w:color="auto"/>
        <w:left w:val="none" w:sz="0" w:space="0" w:color="auto"/>
        <w:bottom w:val="none" w:sz="0" w:space="0" w:color="auto"/>
        <w:right w:val="none" w:sz="0" w:space="0" w:color="auto"/>
      </w:divBdr>
      <w:divsChild>
        <w:div w:id="2023623362">
          <w:marLeft w:val="0"/>
          <w:marRight w:val="0"/>
          <w:marTop w:val="0"/>
          <w:marBottom w:val="0"/>
          <w:divBdr>
            <w:top w:val="none" w:sz="0" w:space="0" w:color="auto"/>
            <w:left w:val="none" w:sz="0" w:space="0" w:color="auto"/>
            <w:bottom w:val="none" w:sz="0" w:space="0" w:color="auto"/>
            <w:right w:val="none" w:sz="0" w:space="0" w:color="auto"/>
          </w:divBdr>
        </w:div>
      </w:divsChild>
    </w:div>
    <w:div w:id="1389692681">
      <w:bodyDiv w:val="1"/>
      <w:marLeft w:val="0"/>
      <w:marRight w:val="0"/>
      <w:marTop w:val="0"/>
      <w:marBottom w:val="0"/>
      <w:divBdr>
        <w:top w:val="none" w:sz="0" w:space="0" w:color="auto"/>
        <w:left w:val="none" w:sz="0" w:space="0" w:color="auto"/>
        <w:bottom w:val="none" w:sz="0" w:space="0" w:color="auto"/>
        <w:right w:val="none" w:sz="0" w:space="0" w:color="auto"/>
      </w:divBdr>
      <w:divsChild>
        <w:div w:id="1364209372">
          <w:marLeft w:val="0"/>
          <w:marRight w:val="0"/>
          <w:marTop w:val="0"/>
          <w:marBottom w:val="0"/>
          <w:divBdr>
            <w:top w:val="none" w:sz="0" w:space="0" w:color="auto"/>
            <w:left w:val="none" w:sz="0" w:space="0" w:color="auto"/>
            <w:bottom w:val="none" w:sz="0" w:space="0" w:color="auto"/>
            <w:right w:val="none" w:sz="0" w:space="0" w:color="auto"/>
          </w:divBdr>
        </w:div>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 w:id="1405182843">
      <w:bodyDiv w:val="1"/>
      <w:marLeft w:val="0"/>
      <w:marRight w:val="0"/>
      <w:marTop w:val="0"/>
      <w:marBottom w:val="0"/>
      <w:divBdr>
        <w:top w:val="none" w:sz="0" w:space="0" w:color="auto"/>
        <w:left w:val="none" w:sz="0" w:space="0" w:color="auto"/>
        <w:bottom w:val="none" w:sz="0" w:space="0" w:color="auto"/>
        <w:right w:val="none" w:sz="0" w:space="0" w:color="auto"/>
      </w:divBdr>
    </w:div>
    <w:div w:id="1576236519">
      <w:bodyDiv w:val="1"/>
      <w:marLeft w:val="0"/>
      <w:marRight w:val="0"/>
      <w:marTop w:val="0"/>
      <w:marBottom w:val="0"/>
      <w:divBdr>
        <w:top w:val="none" w:sz="0" w:space="0" w:color="auto"/>
        <w:left w:val="none" w:sz="0" w:space="0" w:color="auto"/>
        <w:bottom w:val="none" w:sz="0" w:space="0" w:color="auto"/>
        <w:right w:val="none" w:sz="0" w:space="0" w:color="auto"/>
      </w:divBdr>
      <w:divsChild>
        <w:div w:id="811748211">
          <w:marLeft w:val="0"/>
          <w:marRight w:val="0"/>
          <w:marTop w:val="0"/>
          <w:marBottom w:val="0"/>
          <w:divBdr>
            <w:top w:val="none" w:sz="0" w:space="0" w:color="auto"/>
            <w:left w:val="none" w:sz="0" w:space="0" w:color="auto"/>
            <w:bottom w:val="none" w:sz="0" w:space="0" w:color="auto"/>
            <w:right w:val="none" w:sz="0" w:space="0" w:color="auto"/>
          </w:divBdr>
        </w:div>
        <w:div w:id="512190925">
          <w:marLeft w:val="0"/>
          <w:marRight w:val="0"/>
          <w:marTop w:val="0"/>
          <w:marBottom w:val="0"/>
          <w:divBdr>
            <w:top w:val="none" w:sz="0" w:space="0" w:color="auto"/>
            <w:left w:val="none" w:sz="0" w:space="0" w:color="auto"/>
            <w:bottom w:val="none" w:sz="0" w:space="0" w:color="auto"/>
            <w:right w:val="none" w:sz="0" w:space="0" w:color="auto"/>
          </w:divBdr>
        </w:div>
        <w:div w:id="2112040675">
          <w:marLeft w:val="0"/>
          <w:marRight w:val="0"/>
          <w:marTop w:val="0"/>
          <w:marBottom w:val="0"/>
          <w:divBdr>
            <w:top w:val="none" w:sz="0" w:space="0" w:color="auto"/>
            <w:left w:val="none" w:sz="0" w:space="0" w:color="auto"/>
            <w:bottom w:val="none" w:sz="0" w:space="0" w:color="auto"/>
            <w:right w:val="none" w:sz="0" w:space="0" w:color="auto"/>
          </w:divBdr>
        </w:div>
      </w:divsChild>
    </w:div>
    <w:div w:id="1630475567">
      <w:bodyDiv w:val="1"/>
      <w:marLeft w:val="0"/>
      <w:marRight w:val="0"/>
      <w:marTop w:val="0"/>
      <w:marBottom w:val="0"/>
      <w:divBdr>
        <w:top w:val="none" w:sz="0" w:space="0" w:color="auto"/>
        <w:left w:val="none" w:sz="0" w:space="0" w:color="auto"/>
        <w:bottom w:val="none" w:sz="0" w:space="0" w:color="auto"/>
        <w:right w:val="none" w:sz="0" w:space="0" w:color="auto"/>
      </w:divBdr>
      <w:divsChild>
        <w:div w:id="1303458373">
          <w:marLeft w:val="0"/>
          <w:marRight w:val="0"/>
          <w:marTop w:val="0"/>
          <w:marBottom w:val="0"/>
          <w:divBdr>
            <w:top w:val="none" w:sz="0" w:space="0" w:color="auto"/>
            <w:left w:val="none" w:sz="0" w:space="0" w:color="auto"/>
            <w:bottom w:val="none" w:sz="0" w:space="0" w:color="auto"/>
            <w:right w:val="none" w:sz="0" w:space="0" w:color="auto"/>
          </w:divBdr>
        </w:div>
        <w:div w:id="144787650">
          <w:marLeft w:val="0"/>
          <w:marRight w:val="0"/>
          <w:marTop w:val="0"/>
          <w:marBottom w:val="0"/>
          <w:divBdr>
            <w:top w:val="none" w:sz="0" w:space="0" w:color="auto"/>
            <w:left w:val="none" w:sz="0" w:space="0" w:color="auto"/>
            <w:bottom w:val="none" w:sz="0" w:space="0" w:color="auto"/>
            <w:right w:val="none" w:sz="0" w:space="0" w:color="auto"/>
          </w:divBdr>
        </w:div>
      </w:divsChild>
    </w:div>
    <w:div w:id="1699505473">
      <w:bodyDiv w:val="1"/>
      <w:marLeft w:val="0"/>
      <w:marRight w:val="0"/>
      <w:marTop w:val="0"/>
      <w:marBottom w:val="0"/>
      <w:divBdr>
        <w:top w:val="none" w:sz="0" w:space="0" w:color="auto"/>
        <w:left w:val="none" w:sz="0" w:space="0" w:color="auto"/>
        <w:bottom w:val="none" w:sz="0" w:space="0" w:color="auto"/>
        <w:right w:val="none" w:sz="0" w:space="0" w:color="auto"/>
      </w:divBdr>
      <w:divsChild>
        <w:div w:id="1606230824">
          <w:marLeft w:val="0"/>
          <w:marRight w:val="0"/>
          <w:marTop w:val="0"/>
          <w:marBottom w:val="0"/>
          <w:divBdr>
            <w:top w:val="none" w:sz="0" w:space="0" w:color="auto"/>
            <w:left w:val="none" w:sz="0" w:space="0" w:color="auto"/>
            <w:bottom w:val="none" w:sz="0" w:space="0" w:color="auto"/>
            <w:right w:val="none" w:sz="0" w:space="0" w:color="auto"/>
          </w:divBdr>
        </w:div>
        <w:div w:id="1145967610">
          <w:marLeft w:val="0"/>
          <w:marRight w:val="0"/>
          <w:marTop w:val="0"/>
          <w:marBottom w:val="0"/>
          <w:divBdr>
            <w:top w:val="none" w:sz="0" w:space="0" w:color="auto"/>
            <w:left w:val="none" w:sz="0" w:space="0" w:color="auto"/>
            <w:bottom w:val="none" w:sz="0" w:space="0" w:color="auto"/>
            <w:right w:val="none" w:sz="0" w:space="0" w:color="auto"/>
          </w:divBdr>
        </w:div>
      </w:divsChild>
    </w:div>
    <w:div w:id="1708874258">
      <w:bodyDiv w:val="1"/>
      <w:marLeft w:val="0"/>
      <w:marRight w:val="0"/>
      <w:marTop w:val="0"/>
      <w:marBottom w:val="0"/>
      <w:divBdr>
        <w:top w:val="none" w:sz="0" w:space="0" w:color="auto"/>
        <w:left w:val="none" w:sz="0" w:space="0" w:color="auto"/>
        <w:bottom w:val="none" w:sz="0" w:space="0" w:color="auto"/>
        <w:right w:val="none" w:sz="0" w:space="0" w:color="auto"/>
      </w:divBdr>
    </w:div>
    <w:div w:id="17186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redipe.org/index.php/1/article/view/2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j.univ-danubius.ro/index.php/EE/article/view/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neducacion.gov.co/1621/articles-177745_archivo_pd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4805</TotalTime>
  <Pages>31</Pages>
  <Words>10991</Words>
  <Characters>60456</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Norma Alicia Santilan Castillo</cp:lastModifiedBy>
  <cp:revision>321</cp:revision>
  <dcterms:created xsi:type="dcterms:W3CDTF">2024-09-17T01:19:00Z</dcterms:created>
  <dcterms:modified xsi:type="dcterms:W3CDTF">2026-03-18T02:34:00Z</dcterms:modified>
</cp:coreProperties>
</file>