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A16BF" w14:textId="4F6870A8" w:rsidR="007656CF" w:rsidRPr="004A4AA0" w:rsidRDefault="004A4AA0" w:rsidP="007656CF">
      <w:pPr>
        <w:spacing w:before="240" w:line="360" w:lineRule="auto"/>
        <w:ind w:left="113" w:right="64"/>
        <w:jc w:val="right"/>
        <w:rPr>
          <w:rFonts w:ascii="Times New Roman" w:hAnsi="Times New Roman"/>
          <w:b/>
          <w:bCs/>
          <w:i/>
          <w:iCs/>
          <w:color w:val="000000" w:themeColor="text1"/>
          <w:sz w:val="24"/>
          <w:szCs w:val="24"/>
          <w:lang w:val="es-MX"/>
        </w:rPr>
      </w:pPr>
      <w:r w:rsidRPr="004A4AA0">
        <w:rPr>
          <w:rFonts w:ascii="Times New Roman" w:hAnsi="Times New Roman"/>
          <w:b/>
          <w:bCs/>
          <w:i/>
          <w:iCs/>
          <w:color w:val="000000" w:themeColor="text1"/>
          <w:sz w:val="24"/>
          <w:szCs w:val="24"/>
          <w:lang w:val="es-MX"/>
        </w:rPr>
        <w:t>https://doi.org/10.23913/ride.v16i32.2874</w:t>
      </w:r>
    </w:p>
    <w:p w14:paraId="010AB03D" w14:textId="515703DB" w:rsidR="007656CF" w:rsidRDefault="007656CF" w:rsidP="007656CF">
      <w:pPr>
        <w:spacing w:before="240" w:line="360" w:lineRule="auto"/>
        <w:ind w:left="113" w:right="64"/>
        <w:jc w:val="right"/>
        <w:rPr>
          <w:rFonts w:ascii="Times New Roman" w:hAnsi="Times New Roman" w:cs="Times New Roman"/>
          <w:b/>
          <w:color w:val="000000" w:themeColor="text1"/>
          <w:sz w:val="32"/>
          <w:szCs w:val="32"/>
          <w:lang w:val="es-ES_tradnl"/>
        </w:rPr>
      </w:pPr>
      <w:r w:rsidRPr="004A4AA0">
        <w:rPr>
          <w:rFonts w:ascii="Times New Roman" w:hAnsi="Times New Roman"/>
          <w:b/>
          <w:bCs/>
          <w:i/>
          <w:iCs/>
          <w:color w:val="000000" w:themeColor="text1"/>
          <w:sz w:val="24"/>
          <w:szCs w:val="24"/>
          <w:lang w:val="es-MX"/>
        </w:rPr>
        <w:t>Artículos científicos</w:t>
      </w:r>
    </w:p>
    <w:p w14:paraId="03ACCBAB" w14:textId="7AF76C82" w:rsidR="00F854AA" w:rsidRPr="007656CF" w:rsidRDefault="00F854AA" w:rsidP="007656CF">
      <w:pPr>
        <w:spacing w:after="0"/>
        <w:ind w:left="113" w:right="64"/>
        <w:jc w:val="right"/>
        <w:rPr>
          <w:rFonts w:asciiTheme="majorHAnsi" w:hAnsiTheme="majorHAnsi" w:cstheme="majorHAnsi"/>
          <w:b/>
          <w:color w:val="000000" w:themeColor="text1"/>
          <w:sz w:val="32"/>
          <w:szCs w:val="32"/>
          <w:lang w:val="es-ES_tradnl"/>
        </w:rPr>
      </w:pPr>
      <w:r w:rsidRPr="007656CF">
        <w:rPr>
          <w:rFonts w:asciiTheme="majorHAnsi" w:hAnsiTheme="majorHAnsi" w:cstheme="majorHAnsi"/>
          <w:b/>
          <w:color w:val="000000" w:themeColor="text1"/>
          <w:sz w:val="32"/>
          <w:szCs w:val="32"/>
          <w:lang w:val="es-ES_tradnl"/>
        </w:rPr>
        <w:t>Revisión de la literatura sobre los principales modelos pedagógicos utilizados en la educación</w:t>
      </w:r>
      <w:r w:rsidR="00CD17FD" w:rsidRPr="007656CF">
        <w:rPr>
          <w:rFonts w:asciiTheme="majorHAnsi" w:hAnsiTheme="majorHAnsi" w:cstheme="majorHAnsi"/>
          <w:b/>
          <w:color w:val="000000" w:themeColor="text1"/>
          <w:sz w:val="32"/>
          <w:szCs w:val="32"/>
          <w:lang w:val="es-ES_tradnl"/>
        </w:rPr>
        <w:t xml:space="preserve"> básica</w:t>
      </w:r>
    </w:p>
    <w:p w14:paraId="170E2242" w14:textId="7AEF209D" w:rsidR="00F854AA" w:rsidRPr="007656CF" w:rsidRDefault="007656CF" w:rsidP="007656CF">
      <w:pPr>
        <w:spacing w:after="0"/>
        <w:ind w:left="113" w:right="64"/>
        <w:jc w:val="right"/>
        <w:rPr>
          <w:rFonts w:asciiTheme="majorHAnsi" w:hAnsiTheme="majorHAnsi" w:cstheme="majorHAnsi"/>
          <w:b/>
          <w:i/>
          <w:iCs/>
          <w:color w:val="000000" w:themeColor="text1"/>
          <w:sz w:val="28"/>
          <w:szCs w:val="28"/>
          <w:lang w:val="en"/>
        </w:rPr>
      </w:pPr>
      <w:r w:rsidRPr="00494DAA">
        <w:rPr>
          <w:rFonts w:asciiTheme="majorHAnsi" w:hAnsiTheme="majorHAnsi" w:cstheme="majorHAnsi"/>
          <w:b/>
          <w:i/>
          <w:iCs/>
          <w:color w:val="000000" w:themeColor="text1"/>
          <w:sz w:val="28"/>
          <w:szCs w:val="28"/>
        </w:rPr>
        <w:br/>
      </w:r>
      <w:r w:rsidR="00F854AA" w:rsidRPr="007656CF">
        <w:rPr>
          <w:rFonts w:asciiTheme="majorHAnsi" w:hAnsiTheme="majorHAnsi" w:cstheme="majorHAnsi"/>
          <w:b/>
          <w:i/>
          <w:iCs/>
          <w:color w:val="000000" w:themeColor="text1"/>
          <w:sz w:val="28"/>
          <w:szCs w:val="28"/>
          <w:lang w:val="en"/>
        </w:rPr>
        <w:t xml:space="preserve">Review of the literature on the main pedagogical models used in </w:t>
      </w:r>
      <w:r w:rsidR="00CD17FD" w:rsidRPr="007656CF">
        <w:rPr>
          <w:rFonts w:asciiTheme="majorHAnsi" w:hAnsiTheme="majorHAnsi" w:cstheme="majorHAnsi"/>
          <w:b/>
          <w:i/>
          <w:iCs/>
          <w:color w:val="000000" w:themeColor="text1"/>
          <w:sz w:val="28"/>
          <w:szCs w:val="28"/>
          <w:lang w:val="en"/>
        </w:rPr>
        <w:t xml:space="preserve">basic </w:t>
      </w:r>
      <w:r w:rsidR="00F854AA" w:rsidRPr="007656CF">
        <w:rPr>
          <w:rFonts w:asciiTheme="majorHAnsi" w:hAnsiTheme="majorHAnsi" w:cstheme="majorHAnsi"/>
          <w:b/>
          <w:i/>
          <w:iCs/>
          <w:color w:val="000000" w:themeColor="text1"/>
          <w:sz w:val="28"/>
          <w:szCs w:val="28"/>
          <w:lang w:val="en"/>
        </w:rPr>
        <w:t>education</w:t>
      </w:r>
    </w:p>
    <w:p w14:paraId="6EF0A521" w14:textId="42C32AE9" w:rsidR="007656CF" w:rsidRPr="007656CF" w:rsidRDefault="007656CF" w:rsidP="007656CF">
      <w:pPr>
        <w:spacing w:after="0"/>
        <w:ind w:left="113" w:right="64"/>
        <w:jc w:val="right"/>
        <w:rPr>
          <w:rFonts w:asciiTheme="majorHAnsi" w:hAnsiTheme="majorHAnsi" w:cstheme="majorHAnsi"/>
          <w:b/>
          <w:i/>
          <w:iCs/>
          <w:color w:val="000000" w:themeColor="text1"/>
          <w:sz w:val="28"/>
          <w:szCs w:val="28"/>
          <w:lang w:val="es-MX"/>
        </w:rPr>
      </w:pPr>
      <w:r w:rsidRPr="00494DAA">
        <w:rPr>
          <w:rFonts w:asciiTheme="majorHAnsi" w:hAnsiTheme="majorHAnsi" w:cstheme="majorHAnsi"/>
          <w:b/>
          <w:i/>
          <w:iCs/>
          <w:color w:val="000000" w:themeColor="text1"/>
          <w:sz w:val="28"/>
          <w:szCs w:val="28"/>
          <w:lang w:val="es-MX"/>
        </w:rPr>
        <w:br/>
      </w:r>
      <w:r w:rsidRPr="007656CF">
        <w:rPr>
          <w:rFonts w:asciiTheme="majorHAnsi" w:hAnsiTheme="majorHAnsi" w:cstheme="majorHAnsi"/>
          <w:b/>
          <w:i/>
          <w:iCs/>
          <w:color w:val="000000" w:themeColor="text1"/>
          <w:sz w:val="28"/>
          <w:szCs w:val="28"/>
          <w:lang w:val="es-MX"/>
        </w:rPr>
        <w:t>Revisão da literatura sobre os principais modelos pedagógicos utilizados na educação básica</w:t>
      </w:r>
    </w:p>
    <w:p w14:paraId="5897B30B" w14:textId="77777777" w:rsidR="00F854AA" w:rsidRPr="007656CF" w:rsidRDefault="00F854AA" w:rsidP="00722A02">
      <w:pPr>
        <w:spacing w:after="0" w:line="360" w:lineRule="auto"/>
        <w:jc w:val="right"/>
        <w:rPr>
          <w:rFonts w:ascii="Times New Roman" w:hAnsi="Times New Roman" w:cs="Times New Roman"/>
          <w:b/>
          <w:iCs/>
          <w:color w:val="000000" w:themeColor="text1"/>
          <w:sz w:val="24"/>
          <w:szCs w:val="24"/>
          <w:lang w:val="es-MX"/>
        </w:rPr>
      </w:pPr>
    </w:p>
    <w:p w14:paraId="383F8F27" w14:textId="7929EDE0" w:rsidR="00F854AA" w:rsidRPr="007656CF" w:rsidRDefault="00F854AA" w:rsidP="007656CF">
      <w:pPr>
        <w:spacing w:after="0"/>
        <w:jc w:val="right"/>
        <w:rPr>
          <w:rFonts w:asciiTheme="majorHAnsi" w:hAnsiTheme="majorHAnsi" w:cstheme="majorHAnsi"/>
          <w:b/>
          <w:iCs/>
          <w:color w:val="000000" w:themeColor="text1"/>
          <w:sz w:val="24"/>
          <w:szCs w:val="24"/>
          <w:lang w:val="es-ES_tradnl"/>
        </w:rPr>
      </w:pPr>
      <w:r w:rsidRPr="007656CF">
        <w:rPr>
          <w:rFonts w:asciiTheme="majorHAnsi" w:hAnsiTheme="majorHAnsi" w:cstheme="majorHAnsi"/>
          <w:b/>
          <w:iCs/>
          <w:color w:val="000000" w:themeColor="text1"/>
          <w:sz w:val="24"/>
          <w:szCs w:val="24"/>
          <w:lang w:val="es-ES_tradnl"/>
        </w:rPr>
        <w:t>Jesús Antonio Álvarez Cedillo</w:t>
      </w:r>
    </w:p>
    <w:p w14:paraId="79639AF7" w14:textId="77777777" w:rsidR="00F854AA" w:rsidRPr="00213D25" w:rsidRDefault="00F854AA" w:rsidP="007656CF">
      <w:pPr>
        <w:spacing w:after="0"/>
        <w:jc w:val="right"/>
        <w:rPr>
          <w:rFonts w:ascii="Times New Roman" w:hAnsi="Times New Roman" w:cs="Times New Roman"/>
          <w:color w:val="000000" w:themeColor="text1"/>
          <w:sz w:val="24"/>
          <w:szCs w:val="24"/>
          <w:lang w:val="es-MX"/>
        </w:rPr>
      </w:pPr>
      <w:r w:rsidRPr="00213D25">
        <w:rPr>
          <w:rFonts w:ascii="Times New Roman" w:hAnsi="Times New Roman" w:cs="Times New Roman"/>
          <w:color w:val="000000" w:themeColor="text1"/>
          <w:sz w:val="24"/>
          <w:szCs w:val="24"/>
          <w:lang w:val="es-MX"/>
        </w:rPr>
        <w:t>Instituto Politécnico Nacional, México</w:t>
      </w:r>
    </w:p>
    <w:p w14:paraId="7D3CE0BA" w14:textId="77777777" w:rsidR="00F854AA" w:rsidRPr="007656CF" w:rsidRDefault="00F854AA" w:rsidP="007656CF">
      <w:pPr>
        <w:spacing w:after="0"/>
        <w:jc w:val="right"/>
        <w:rPr>
          <w:rFonts w:asciiTheme="majorHAnsi" w:hAnsiTheme="majorHAnsi" w:cstheme="majorHAnsi"/>
          <w:color w:val="FF0000"/>
          <w:sz w:val="24"/>
          <w:szCs w:val="24"/>
          <w:lang w:val="es-MX"/>
        </w:rPr>
      </w:pPr>
      <w:r w:rsidRPr="007656CF">
        <w:rPr>
          <w:rFonts w:asciiTheme="majorHAnsi" w:hAnsiTheme="majorHAnsi" w:cstheme="majorHAnsi"/>
          <w:color w:val="FF0000"/>
          <w:sz w:val="24"/>
          <w:szCs w:val="24"/>
          <w:lang w:val="es-MX"/>
        </w:rPr>
        <w:t>jaalvarez@ipn.mx</w:t>
      </w:r>
    </w:p>
    <w:p w14:paraId="23862819" w14:textId="77777777" w:rsidR="00F854AA" w:rsidRPr="00213D25" w:rsidRDefault="00F854AA" w:rsidP="007656CF">
      <w:pPr>
        <w:spacing w:after="0"/>
        <w:jc w:val="right"/>
        <w:rPr>
          <w:rFonts w:ascii="Times New Roman" w:hAnsi="Times New Roman" w:cs="Times New Roman"/>
          <w:bCs/>
          <w:iCs/>
          <w:color w:val="000000" w:themeColor="text1"/>
          <w:sz w:val="24"/>
          <w:szCs w:val="24"/>
          <w:lang w:val="es-ES_tradnl"/>
        </w:rPr>
      </w:pPr>
      <w:r w:rsidRPr="00213D25">
        <w:rPr>
          <w:rFonts w:ascii="Times New Roman" w:hAnsi="Times New Roman" w:cs="Times New Roman"/>
          <w:bCs/>
          <w:iCs/>
          <w:color w:val="000000" w:themeColor="text1"/>
          <w:sz w:val="24"/>
          <w:szCs w:val="24"/>
          <w:lang w:val="es-ES_tradnl"/>
        </w:rPr>
        <w:t>https://orcid.org/</w:t>
      </w:r>
      <w:bookmarkStart w:id="0" w:name="_Hlk196823338"/>
      <w:r w:rsidRPr="00213D25">
        <w:rPr>
          <w:rFonts w:ascii="Times New Roman" w:hAnsi="Times New Roman" w:cs="Times New Roman"/>
          <w:bCs/>
          <w:iCs/>
          <w:color w:val="000000" w:themeColor="text1"/>
          <w:sz w:val="24"/>
          <w:szCs w:val="24"/>
          <w:lang w:val="es-ES_tradnl"/>
        </w:rPr>
        <w:t>0000-0003-0823-4621</w:t>
      </w:r>
      <w:bookmarkEnd w:id="0"/>
    </w:p>
    <w:p w14:paraId="13151A76" w14:textId="77777777" w:rsidR="007656CF" w:rsidRDefault="007656CF" w:rsidP="007656CF">
      <w:pPr>
        <w:spacing w:after="0"/>
        <w:jc w:val="right"/>
        <w:rPr>
          <w:rFonts w:ascii="Times New Roman" w:hAnsi="Times New Roman" w:cs="Times New Roman"/>
          <w:b/>
          <w:iCs/>
          <w:color w:val="000000" w:themeColor="text1"/>
          <w:sz w:val="24"/>
          <w:szCs w:val="24"/>
          <w:lang w:val="es-ES_tradnl"/>
        </w:rPr>
      </w:pPr>
    </w:p>
    <w:p w14:paraId="2007232C" w14:textId="1984B4B4" w:rsidR="00722A02" w:rsidRPr="007656CF" w:rsidRDefault="00722A02" w:rsidP="007656CF">
      <w:pPr>
        <w:spacing w:after="0"/>
        <w:jc w:val="right"/>
        <w:rPr>
          <w:rFonts w:asciiTheme="majorHAnsi" w:hAnsiTheme="majorHAnsi" w:cstheme="majorHAnsi"/>
          <w:b/>
          <w:iCs/>
          <w:color w:val="000000" w:themeColor="text1"/>
          <w:sz w:val="24"/>
          <w:szCs w:val="24"/>
          <w:lang w:val="es-ES_tradnl"/>
        </w:rPr>
      </w:pPr>
      <w:r w:rsidRPr="007656CF">
        <w:rPr>
          <w:rFonts w:asciiTheme="majorHAnsi" w:hAnsiTheme="majorHAnsi" w:cstheme="majorHAnsi"/>
          <w:b/>
          <w:iCs/>
          <w:color w:val="000000" w:themeColor="text1"/>
          <w:sz w:val="24"/>
          <w:szCs w:val="24"/>
          <w:lang w:val="es-ES_tradnl"/>
        </w:rPr>
        <w:t>Patricia Pérez Romero</w:t>
      </w:r>
    </w:p>
    <w:p w14:paraId="4CDD1232" w14:textId="77777777" w:rsidR="00722A02" w:rsidRPr="00213D25" w:rsidRDefault="00722A02" w:rsidP="007656CF">
      <w:pPr>
        <w:spacing w:after="0"/>
        <w:jc w:val="right"/>
        <w:rPr>
          <w:rFonts w:ascii="Times New Roman" w:hAnsi="Times New Roman" w:cs="Times New Roman"/>
          <w:bCs/>
          <w:iCs/>
          <w:color w:val="000000" w:themeColor="text1"/>
          <w:sz w:val="24"/>
          <w:szCs w:val="24"/>
          <w:lang w:val="es-ES_tradnl"/>
        </w:rPr>
      </w:pPr>
      <w:r w:rsidRPr="00213D25">
        <w:rPr>
          <w:rFonts w:ascii="Times New Roman" w:hAnsi="Times New Roman" w:cs="Times New Roman"/>
          <w:color w:val="000000" w:themeColor="text1"/>
          <w:sz w:val="24"/>
          <w:szCs w:val="24"/>
          <w:lang w:val="es-MX"/>
        </w:rPr>
        <w:t>Instituto Politécnico Nacional, México</w:t>
      </w:r>
    </w:p>
    <w:p w14:paraId="580FDF61" w14:textId="77777777" w:rsidR="00722A02" w:rsidRPr="007656CF" w:rsidRDefault="00722A02" w:rsidP="007656CF">
      <w:pPr>
        <w:spacing w:after="0"/>
        <w:jc w:val="right"/>
        <w:rPr>
          <w:rFonts w:asciiTheme="majorHAnsi" w:hAnsiTheme="majorHAnsi" w:cstheme="majorHAnsi"/>
          <w:color w:val="FF0000"/>
          <w:sz w:val="24"/>
          <w:szCs w:val="24"/>
          <w:lang w:val="es-MX"/>
        </w:rPr>
      </w:pPr>
      <w:r w:rsidRPr="007656CF">
        <w:rPr>
          <w:rFonts w:asciiTheme="majorHAnsi" w:hAnsiTheme="majorHAnsi" w:cstheme="majorHAnsi"/>
          <w:color w:val="FF0000"/>
          <w:sz w:val="24"/>
          <w:szCs w:val="24"/>
          <w:lang w:val="es-MX"/>
        </w:rPr>
        <w:t>promerop@ipn.mx</w:t>
      </w:r>
    </w:p>
    <w:p w14:paraId="73F9768F" w14:textId="77777777" w:rsidR="00722A02" w:rsidRPr="00213D25" w:rsidRDefault="00722A02" w:rsidP="007656CF">
      <w:pPr>
        <w:spacing w:after="0"/>
        <w:ind w:left="113" w:right="64"/>
        <w:jc w:val="right"/>
        <w:rPr>
          <w:rFonts w:ascii="Times New Roman" w:hAnsi="Times New Roman" w:cs="Times New Roman"/>
          <w:color w:val="000000" w:themeColor="text1"/>
          <w:sz w:val="24"/>
          <w:szCs w:val="24"/>
          <w:lang w:val="es-ES_tradnl"/>
        </w:rPr>
      </w:pPr>
      <w:r w:rsidRPr="00213D25">
        <w:rPr>
          <w:rFonts w:ascii="Times New Roman" w:hAnsi="Times New Roman" w:cs="Times New Roman"/>
          <w:color w:val="000000" w:themeColor="text1"/>
          <w:sz w:val="24"/>
          <w:szCs w:val="24"/>
          <w:lang w:val="es-ES_tradnl"/>
        </w:rPr>
        <w:t>https://orcid.org/0000-0003-3395-6239</w:t>
      </w:r>
    </w:p>
    <w:p w14:paraId="6DA9A32E" w14:textId="77777777" w:rsidR="007656CF" w:rsidRDefault="007656CF" w:rsidP="007656CF">
      <w:pPr>
        <w:spacing w:after="0"/>
        <w:jc w:val="right"/>
        <w:rPr>
          <w:rFonts w:ascii="Times New Roman" w:hAnsi="Times New Roman" w:cs="Times New Roman"/>
          <w:b/>
          <w:iCs/>
          <w:color w:val="000000" w:themeColor="text1"/>
          <w:sz w:val="24"/>
          <w:szCs w:val="24"/>
          <w:lang w:val="es-ES_tradnl"/>
        </w:rPr>
      </w:pPr>
    </w:p>
    <w:p w14:paraId="2B23F7C2" w14:textId="2BA4D5C5" w:rsidR="00F854AA" w:rsidRPr="007656CF" w:rsidRDefault="00F854AA" w:rsidP="007656CF">
      <w:pPr>
        <w:spacing w:after="0"/>
        <w:jc w:val="right"/>
        <w:rPr>
          <w:rFonts w:asciiTheme="majorHAnsi" w:hAnsiTheme="majorHAnsi" w:cstheme="majorHAnsi"/>
          <w:b/>
          <w:iCs/>
          <w:color w:val="000000" w:themeColor="text1"/>
          <w:sz w:val="24"/>
          <w:szCs w:val="24"/>
          <w:lang w:val="es-ES_tradnl"/>
        </w:rPr>
      </w:pPr>
      <w:r w:rsidRPr="007656CF">
        <w:rPr>
          <w:rFonts w:asciiTheme="majorHAnsi" w:hAnsiTheme="majorHAnsi" w:cstheme="majorHAnsi"/>
          <w:b/>
          <w:iCs/>
          <w:color w:val="000000" w:themeColor="text1"/>
          <w:sz w:val="24"/>
          <w:szCs w:val="24"/>
          <w:lang w:val="es-ES_tradnl"/>
        </w:rPr>
        <w:t>Teodoro Álvarez Sánchez</w:t>
      </w:r>
    </w:p>
    <w:p w14:paraId="1DE49470" w14:textId="77777777" w:rsidR="00F854AA" w:rsidRPr="00213D25" w:rsidRDefault="00F854AA" w:rsidP="007656CF">
      <w:pPr>
        <w:spacing w:after="0"/>
        <w:jc w:val="right"/>
        <w:rPr>
          <w:rFonts w:ascii="Times New Roman" w:hAnsi="Times New Roman" w:cs="Times New Roman"/>
          <w:bCs/>
          <w:iCs/>
          <w:color w:val="000000" w:themeColor="text1"/>
          <w:sz w:val="24"/>
          <w:szCs w:val="24"/>
          <w:lang w:val="es-ES_tradnl"/>
        </w:rPr>
      </w:pPr>
      <w:r w:rsidRPr="00213D25">
        <w:rPr>
          <w:rFonts w:ascii="Times New Roman" w:hAnsi="Times New Roman" w:cs="Times New Roman"/>
          <w:color w:val="000000" w:themeColor="text1"/>
          <w:sz w:val="24"/>
          <w:szCs w:val="24"/>
          <w:lang w:val="es-MX"/>
        </w:rPr>
        <w:t>Instituto Politécnico Nacional, México</w:t>
      </w:r>
    </w:p>
    <w:p w14:paraId="651F40B0" w14:textId="77777777" w:rsidR="00F854AA" w:rsidRPr="007656CF" w:rsidRDefault="00F854AA" w:rsidP="007656CF">
      <w:pPr>
        <w:spacing w:after="0"/>
        <w:jc w:val="right"/>
        <w:rPr>
          <w:rFonts w:asciiTheme="majorHAnsi" w:hAnsiTheme="majorHAnsi" w:cstheme="majorHAnsi"/>
          <w:color w:val="FF0000"/>
          <w:sz w:val="24"/>
          <w:szCs w:val="24"/>
          <w:lang w:val="es-MX"/>
        </w:rPr>
      </w:pPr>
      <w:r w:rsidRPr="007656CF">
        <w:rPr>
          <w:rFonts w:asciiTheme="majorHAnsi" w:hAnsiTheme="majorHAnsi" w:cstheme="majorHAnsi"/>
          <w:color w:val="FF0000"/>
          <w:sz w:val="24"/>
          <w:szCs w:val="24"/>
          <w:lang w:val="es-MX"/>
        </w:rPr>
        <w:t>talvarez@citedi.mx</w:t>
      </w:r>
    </w:p>
    <w:p w14:paraId="7B017C05" w14:textId="77777777" w:rsidR="00F854AA" w:rsidRPr="00213D25" w:rsidRDefault="00F854AA" w:rsidP="007656CF">
      <w:pPr>
        <w:spacing w:after="0"/>
        <w:jc w:val="right"/>
        <w:rPr>
          <w:rFonts w:ascii="Times New Roman" w:hAnsi="Times New Roman" w:cs="Times New Roman"/>
          <w:color w:val="000000" w:themeColor="text1"/>
          <w:sz w:val="24"/>
          <w:szCs w:val="24"/>
          <w:lang w:val="es-ES_tradnl"/>
        </w:rPr>
      </w:pPr>
      <w:r w:rsidRPr="00213D25">
        <w:rPr>
          <w:rFonts w:ascii="Times New Roman" w:hAnsi="Times New Roman" w:cs="Times New Roman"/>
          <w:color w:val="000000" w:themeColor="text1"/>
          <w:sz w:val="24"/>
          <w:szCs w:val="24"/>
          <w:lang w:val="es-ES_tradnl"/>
        </w:rPr>
        <w:t>http://orcid.org/0000-0002-2975-7125</w:t>
      </w:r>
    </w:p>
    <w:p w14:paraId="597C152C" w14:textId="77777777" w:rsidR="007656CF" w:rsidRDefault="007656CF" w:rsidP="007656CF">
      <w:pPr>
        <w:spacing w:after="0"/>
        <w:ind w:left="113" w:right="64"/>
        <w:jc w:val="right"/>
        <w:rPr>
          <w:rFonts w:ascii="Times New Roman" w:hAnsi="Times New Roman" w:cs="Times New Roman"/>
          <w:b/>
          <w:color w:val="000000" w:themeColor="text1"/>
          <w:sz w:val="24"/>
          <w:szCs w:val="24"/>
          <w:lang w:val="es-MX"/>
        </w:rPr>
      </w:pPr>
    </w:p>
    <w:p w14:paraId="6372A278" w14:textId="1FE619E4" w:rsidR="00F854AA" w:rsidRPr="007656CF" w:rsidRDefault="00F854AA" w:rsidP="007656CF">
      <w:pPr>
        <w:spacing w:after="0"/>
        <w:jc w:val="right"/>
        <w:rPr>
          <w:rFonts w:asciiTheme="majorHAnsi" w:hAnsiTheme="majorHAnsi" w:cstheme="majorHAnsi"/>
          <w:b/>
          <w:iCs/>
          <w:color w:val="000000" w:themeColor="text1"/>
          <w:sz w:val="24"/>
          <w:szCs w:val="24"/>
          <w:lang w:val="es-ES_tradnl"/>
        </w:rPr>
      </w:pPr>
      <w:r w:rsidRPr="007656CF">
        <w:rPr>
          <w:rFonts w:asciiTheme="majorHAnsi" w:hAnsiTheme="majorHAnsi" w:cstheme="majorHAnsi"/>
          <w:b/>
          <w:iCs/>
          <w:color w:val="000000" w:themeColor="text1"/>
          <w:sz w:val="24"/>
          <w:szCs w:val="24"/>
          <w:lang w:val="es-ES_tradnl"/>
        </w:rPr>
        <w:t>Ma. Teresa Sarabia Alonso</w:t>
      </w:r>
    </w:p>
    <w:p w14:paraId="64887EFC" w14:textId="6D59EB34" w:rsidR="0028315E" w:rsidRPr="00494DAA" w:rsidRDefault="00494DAA" w:rsidP="007656CF">
      <w:pPr>
        <w:spacing w:after="0"/>
        <w:ind w:left="113" w:right="64"/>
        <w:jc w:val="right"/>
        <w:rPr>
          <w:rFonts w:ascii="Times New Roman" w:hAnsi="Times New Roman" w:cs="Times New Roman"/>
          <w:color w:val="000000" w:themeColor="text1"/>
          <w:sz w:val="24"/>
          <w:szCs w:val="24"/>
          <w:lang w:val="es-MX"/>
        </w:rPr>
      </w:pPr>
      <w:r w:rsidRPr="00494DAA">
        <w:rPr>
          <w:rFonts w:ascii="Times New Roman" w:hAnsi="Times New Roman" w:cs="Times New Roman"/>
          <w:color w:val="000000" w:themeColor="text1"/>
          <w:sz w:val="24"/>
          <w:szCs w:val="24"/>
          <w:lang w:val="es-MX"/>
        </w:rPr>
        <w:t>TecNM: Instituto Tecnológico Superior del Oriente del Estado de Hidalgo</w:t>
      </w:r>
      <w:r>
        <w:rPr>
          <w:rFonts w:ascii="Times New Roman" w:hAnsi="Times New Roman" w:cs="Times New Roman"/>
          <w:color w:val="000000" w:themeColor="text1"/>
          <w:sz w:val="24"/>
          <w:szCs w:val="24"/>
          <w:lang w:val="es-MX"/>
        </w:rPr>
        <w:t>, México</w:t>
      </w:r>
    </w:p>
    <w:p w14:paraId="210DBE85" w14:textId="0C48EBBE" w:rsidR="00F854AA" w:rsidRPr="007656CF" w:rsidRDefault="00F854AA" w:rsidP="007656CF">
      <w:pPr>
        <w:spacing w:after="0"/>
        <w:jc w:val="right"/>
        <w:rPr>
          <w:rFonts w:asciiTheme="majorHAnsi" w:hAnsiTheme="majorHAnsi" w:cstheme="majorHAnsi"/>
          <w:color w:val="FF0000"/>
          <w:sz w:val="24"/>
          <w:szCs w:val="24"/>
          <w:lang w:val="es-MX"/>
        </w:rPr>
      </w:pPr>
      <w:r w:rsidRPr="007656CF">
        <w:rPr>
          <w:rFonts w:asciiTheme="majorHAnsi" w:hAnsiTheme="majorHAnsi" w:cstheme="majorHAnsi"/>
          <w:color w:val="FF0000"/>
          <w:sz w:val="24"/>
          <w:szCs w:val="24"/>
          <w:lang w:val="es-MX"/>
        </w:rPr>
        <w:t>tsarabia@itesa.edu.mx</w:t>
      </w:r>
    </w:p>
    <w:p w14:paraId="2752B5CE" w14:textId="7B42DA88" w:rsidR="00F854AA" w:rsidRDefault="0072359D" w:rsidP="007656CF">
      <w:pPr>
        <w:shd w:val="clear" w:color="auto" w:fill="FFFFFF"/>
        <w:spacing w:after="0"/>
        <w:jc w:val="right"/>
        <w:rPr>
          <w:rFonts w:ascii="Times New Roman" w:hAnsi="Times New Roman" w:cs="Times New Roman"/>
          <w:color w:val="000000" w:themeColor="text1"/>
          <w:sz w:val="24"/>
          <w:szCs w:val="24"/>
          <w:lang w:val="es-MX"/>
        </w:rPr>
      </w:pPr>
      <w:r w:rsidRPr="0072359D">
        <w:rPr>
          <w:rFonts w:ascii="Times New Roman" w:hAnsi="Times New Roman" w:cs="Times New Roman"/>
          <w:color w:val="000000" w:themeColor="text1"/>
          <w:sz w:val="24"/>
          <w:szCs w:val="24"/>
          <w:lang w:val="es-MX"/>
        </w:rPr>
        <w:t>https://orcid.org/0000-0002-5925-8677</w:t>
      </w:r>
    </w:p>
    <w:p w14:paraId="5C4C21B2" w14:textId="77777777" w:rsidR="007656CF" w:rsidRDefault="007656CF" w:rsidP="007656CF">
      <w:pPr>
        <w:spacing w:after="0"/>
        <w:ind w:left="113" w:right="64"/>
        <w:jc w:val="right"/>
        <w:rPr>
          <w:rFonts w:ascii="Times New Roman" w:hAnsi="Times New Roman" w:cs="Times New Roman"/>
          <w:b/>
          <w:color w:val="000000" w:themeColor="text1"/>
          <w:sz w:val="24"/>
          <w:szCs w:val="24"/>
          <w:lang w:val="es-MX"/>
        </w:rPr>
      </w:pPr>
    </w:p>
    <w:p w14:paraId="73BBF9D4" w14:textId="08450E8E" w:rsidR="0072359D" w:rsidRPr="007656CF" w:rsidRDefault="0072359D" w:rsidP="007656CF">
      <w:pPr>
        <w:spacing w:after="0"/>
        <w:jc w:val="right"/>
        <w:rPr>
          <w:rFonts w:asciiTheme="majorHAnsi" w:hAnsiTheme="majorHAnsi" w:cstheme="majorHAnsi"/>
          <w:b/>
          <w:iCs/>
          <w:color w:val="000000" w:themeColor="text1"/>
          <w:sz w:val="24"/>
          <w:szCs w:val="24"/>
          <w:lang w:val="es-ES_tradnl"/>
        </w:rPr>
      </w:pPr>
      <w:r w:rsidRPr="007656CF">
        <w:rPr>
          <w:rFonts w:asciiTheme="majorHAnsi" w:hAnsiTheme="majorHAnsi" w:cstheme="majorHAnsi"/>
          <w:b/>
          <w:iCs/>
          <w:color w:val="000000" w:themeColor="text1"/>
          <w:sz w:val="24"/>
          <w:szCs w:val="24"/>
          <w:lang w:val="es-ES_tradnl"/>
        </w:rPr>
        <w:t>Laura Elena Santos Díaz</w:t>
      </w:r>
    </w:p>
    <w:p w14:paraId="389880A2" w14:textId="195C3E89" w:rsidR="0028315E" w:rsidRPr="00494DAA" w:rsidRDefault="00494DAA" w:rsidP="007656CF">
      <w:pPr>
        <w:spacing w:after="0"/>
        <w:ind w:left="113" w:right="64"/>
        <w:jc w:val="right"/>
        <w:rPr>
          <w:rFonts w:ascii="Times New Roman" w:hAnsi="Times New Roman" w:cs="Times New Roman"/>
          <w:color w:val="000000" w:themeColor="text1"/>
          <w:sz w:val="24"/>
          <w:szCs w:val="24"/>
          <w:lang w:val="es-MX"/>
        </w:rPr>
      </w:pPr>
      <w:r w:rsidRPr="00494DAA">
        <w:rPr>
          <w:rFonts w:ascii="Times New Roman" w:hAnsi="Times New Roman" w:cs="Times New Roman"/>
          <w:color w:val="000000" w:themeColor="text1"/>
          <w:sz w:val="24"/>
          <w:szCs w:val="24"/>
          <w:lang w:val="es-MX"/>
        </w:rPr>
        <w:t>TecNM: Instituto Tecnológico Superior del Oriente del Estado de Hidalgo</w:t>
      </w:r>
      <w:r>
        <w:rPr>
          <w:rFonts w:ascii="Times New Roman" w:hAnsi="Times New Roman" w:cs="Times New Roman"/>
          <w:color w:val="000000" w:themeColor="text1"/>
          <w:sz w:val="24"/>
          <w:szCs w:val="24"/>
          <w:lang w:val="es-MX"/>
        </w:rPr>
        <w:t>, México</w:t>
      </w:r>
    </w:p>
    <w:p w14:paraId="769691A4" w14:textId="637C74C4" w:rsidR="0072359D" w:rsidRPr="007656CF" w:rsidRDefault="0072359D" w:rsidP="007656CF">
      <w:pPr>
        <w:spacing w:after="0"/>
        <w:jc w:val="right"/>
        <w:rPr>
          <w:rFonts w:asciiTheme="majorHAnsi" w:hAnsiTheme="majorHAnsi" w:cstheme="majorHAnsi"/>
          <w:color w:val="FF0000"/>
          <w:sz w:val="24"/>
          <w:szCs w:val="24"/>
          <w:lang w:val="es-MX"/>
        </w:rPr>
      </w:pPr>
      <w:r w:rsidRPr="007656CF">
        <w:rPr>
          <w:rFonts w:asciiTheme="majorHAnsi" w:hAnsiTheme="majorHAnsi" w:cstheme="majorHAnsi"/>
          <w:color w:val="FF0000"/>
          <w:sz w:val="24"/>
          <w:szCs w:val="24"/>
          <w:lang w:val="es-MX"/>
        </w:rPr>
        <w:t>lsantos@itesa.edu.mx</w:t>
      </w:r>
    </w:p>
    <w:p w14:paraId="44A09261" w14:textId="4B9789D5" w:rsidR="0072359D" w:rsidRPr="00213D25" w:rsidRDefault="0072359D" w:rsidP="007656CF">
      <w:pPr>
        <w:shd w:val="clear" w:color="auto" w:fill="FFFFFF"/>
        <w:spacing w:after="0"/>
        <w:jc w:val="right"/>
        <w:rPr>
          <w:rFonts w:ascii="Times New Roman" w:hAnsi="Times New Roman" w:cs="Times New Roman"/>
          <w:color w:val="000000" w:themeColor="text1"/>
          <w:sz w:val="24"/>
          <w:szCs w:val="24"/>
          <w:lang w:val="es-MX"/>
        </w:rPr>
      </w:pPr>
      <w:r w:rsidRPr="0072359D">
        <w:rPr>
          <w:rFonts w:ascii="Times New Roman" w:hAnsi="Times New Roman" w:cs="Times New Roman"/>
          <w:color w:val="000000" w:themeColor="text1"/>
          <w:sz w:val="24"/>
          <w:szCs w:val="24"/>
          <w:lang w:val="es-MX"/>
        </w:rPr>
        <w:t>https://orcid.org/0000-0002-3519-8630</w:t>
      </w:r>
    </w:p>
    <w:p w14:paraId="7D379370" w14:textId="77777777" w:rsidR="00E514DF" w:rsidRPr="00213D25" w:rsidRDefault="00E514DF" w:rsidP="00722A02">
      <w:pPr>
        <w:spacing w:after="0" w:line="360" w:lineRule="auto"/>
        <w:rPr>
          <w:rFonts w:ascii="Times New Roman" w:hAnsi="Times New Roman" w:cs="Times New Roman"/>
          <w:sz w:val="24"/>
          <w:szCs w:val="24"/>
          <w:lang w:val="es-MX"/>
        </w:rPr>
      </w:pPr>
    </w:p>
    <w:p w14:paraId="33597CB9" w14:textId="77777777" w:rsidR="00F854AA" w:rsidRPr="007656CF" w:rsidRDefault="00F854AA" w:rsidP="00213D25">
      <w:pPr>
        <w:pBdr>
          <w:top w:val="nil"/>
          <w:left w:val="nil"/>
          <w:bottom w:val="nil"/>
          <w:right w:val="nil"/>
          <w:between w:val="nil"/>
        </w:pBdr>
        <w:spacing w:after="0" w:line="360" w:lineRule="auto"/>
        <w:jc w:val="both"/>
        <w:rPr>
          <w:rFonts w:asciiTheme="majorHAnsi" w:hAnsiTheme="majorHAnsi" w:cstheme="majorHAnsi"/>
          <w:b/>
          <w:color w:val="000000" w:themeColor="text1"/>
          <w:sz w:val="28"/>
          <w:szCs w:val="28"/>
          <w:lang w:val="es-ES_tradnl"/>
        </w:rPr>
      </w:pPr>
      <w:r w:rsidRPr="007656CF">
        <w:rPr>
          <w:rFonts w:asciiTheme="majorHAnsi" w:hAnsiTheme="majorHAnsi" w:cstheme="majorHAnsi"/>
          <w:b/>
          <w:color w:val="000000" w:themeColor="text1"/>
          <w:sz w:val="28"/>
          <w:szCs w:val="28"/>
          <w:lang w:val="es-ES_tradnl"/>
        </w:rPr>
        <w:lastRenderedPageBreak/>
        <w:t>Resumen</w:t>
      </w:r>
    </w:p>
    <w:p w14:paraId="40AEE7CD" w14:textId="55EACFC4" w:rsidR="00FC27D1" w:rsidRPr="00213D25" w:rsidRDefault="003846FB"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bookmarkStart w:id="1" w:name="_Hlk204347763"/>
      <w:r w:rsidRPr="00213D25">
        <w:rPr>
          <w:rFonts w:ascii="Times New Roman" w:eastAsia="Times New Roman" w:hAnsi="Times New Roman" w:cs="Times New Roman"/>
          <w:color w:val="000000" w:themeColor="text1"/>
          <w:sz w:val="24"/>
          <w:szCs w:val="24"/>
          <w:lang w:val="es-ES_tradnl" w:eastAsia="es-MX"/>
        </w:rPr>
        <w:t>En la literatura se han abordado diferentes investigaciones relacionadas con el aprendizaje</w:t>
      </w:r>
      <w:r w:rsidR="00CD17FD">
        <w:rPr>
          <w:rFonts w:ascii="Times New Roman" w:eastAsia="Times New Roman" w:hAnsi="Times New Roman" w:cs="Times New Roman"/>
          <w:color w:val="000000" w:themeColor="text1"/>
          <w:sz w:val="24"/>
          <w:szCs w:val="24"/>
          <w:lang w:val="es-ES_tradnl" w:eastAsia="es-MX"/>
        </w:rPr>
        <w:t xml:space="preserve"> a nivel </w:t>
      </w:r>
      <w:r w:rsidR="0028315E">
        <w:rPr>
          <w:rFonts w:ascii="Times New Roman" w:eastAsia="Times New Roman" w:hAnsi="Times New Roman" w:cs="Times New Roman"/>
          <w:color w:val="000000" w:themeColor="text1"/>
          <w:sz w:val="24"/>
          <w:szCs w:val="24"/>
          <w:lang w:val="es-ES_tradnl" w:eastAsia="es-MX"/>
        </w:rPr>
        <w:t xml:space="preserve">de </w:t>
      </w:r>
      <w:r w:rsidR="00CD17FD">
        <w:rPr>
          <w:rFonts w:ascii="Times New Roman" w:eastAsia="Times New Roman" w:hAnsi="Times New Roman" w:cs="Times New Roman"/>
          <w:color w:val="000000" w:themeColor="text1"/>
          <w:sz w:val="24"/>
          <w:szCs w:val="24"/>
          <w:lang w:val="es-ES_tradnl" w:eastAsia="es-MX"/>
        </w:rPr>
        <w:t>educación básica</w:t>
      </w:r>
      <w:r w:rsidRPr="00213D25">
        <w:rPr>
          <w:rFonts w:ascii="Times New Roman" w:eastAsia="Times New Roman" w:hAnsi="Times New Roman" w:cs="Times New Roman"/>
          <w:color w:val="000000" w:themeColor="text1"/>
          <w:sz w:val="24"/>
          <w:szCs w:val="24"/>
          <w:lang w:val="es-ES_tradnl" w:eastAsia="es-MX"/>
        </w:rPr>
        <w:t>. Esto ha originado diversas maneras de ver la educación</w:t>
      </w:r>
      <w:r w:rsidR="0028315E">
        <w:rPr>
          <w:rFonts w:ascii="Times New Roman" w:eastAsia="Times New Roman" w:hAnsi="Times New Roman" w:cs="Times New Roman"/>
          <w:color w:val="000000" w:themeColor="text1"/>
          <w:sz w:val="24"/>
          <w:szCs w:val="24"/>
          <w:lang w:val="es-ES_tradnl" w:eastAsia="es-MX"/>
        </w:rPr>
        <w:t>,</w:t>
      </w:r>
      <w:r w:rsidRPr="00213D25">
        <w:rPr>
          <w:rFonts w:ascii="Times New Roman" w:eastAsia="Times New Roman" w:hAnsi="Times New Roman" w:cs="Times New Roman"/>
          <w:color w:val="000000" w:themeColor="text1"/>
          <w:sz w:val="24"/>
          <w:szCs w:val="24"/>
          <w:lang w:val="es-ES_tradnl" w:eastAsia="es-MX"/>
        </w:rPr>
        <w:t xml:space="preserve"> </w:t>
      </w:r>
      <w:r w:rsidR="0028315E">
        <w:rPr>
          <w:rFonts w:ascii="Times New Roman" w:eastAsia="Times New Roman" w:hAnsi="Times New Roman" w:cs="Times New Roman"/>
          <w:color w:val="000000" w:themeColor="text1"/>
          <w:sz w:val="24"/>
          <w:szCs w:val="24"/>
          <w:lang w:val="es-ES_tradnl" w:eastAsia="es-MX"/>
        </w:rPr>
        <w:t>lo que ha propiciado la adopción de</w:t>
      </w:r>
      <w:r w:rsidRPr="00213D25">
        <w:rPr>
          <w:rFonts w:ascii="Times New Roman" w:eastAsia="Times New Roman" w:hAnsi="Times New Roman" w:cs="Times New Roman"/>
          <w:color w:val="000000" w:themeColor="text1"/>
          <w:sz w:val="24"/>
          <w:szCs w:val="24"/>
          <w:lang w:val="es-ES_tradnl" w:eastAsia="es-MX"/>
        </w:rPr>
        <w:t xml:space="preserve"> diferentes modelos pedagógicos</w:t>
      </w:r>
      <w:bookmarkEnd w:id="1"/>
      <w:r w:rsidRPr="00213D25">
        <w:rPr>
          <w:rFonts w:ascii="Times New Roman" w:eastAsia="Times New Roman" w:hAnsi="Times New Roman" w:cs="Times New Roman"/>
          <w:color w:val="000000" w:themeColor="text1"/>
          <w:sz w:val="24"/>
          <w:szCs w:val="24"/>
          <w:lang w:val="es-ES_tradnl" w:eastAsia="es-MX"/>
        </w:rPr>
        <w:t xml:space="preserve"> que, de acuerdo con la naturaleza de</w:t>
      </w:r>
      <w:r w:rsidR="0028315E">
        <w:rPr>
          <w:rFonts w:ascii="Times New Roman" w:eastAsia="Times New Roman" w:hAnsi="Times New Roman" w:cs="Times New Roman"/>
          <w:color w:val="000000" w:themeColor="text1"/>
          <w:sz w:val="24"/>
          <w:szCs w:val="24"/>
          <w:lang w:val="es-ES_tradnl" w:eastAsia="es-MX"/>
        </w:rPr>
        <w:t xml:space="preserve"> cada modelo</w:t>
      </w:r>
      <w:r w:rsidRPr="00213D25">
        <w:rPr>
          <w:rFonts w:ascii="Times New Roman" w:eastAsia="Times New Roman" w:hAnsi="Times New Roman" w:cs="Times New Roman"/>
          <w:color w:val="000000" w:themeColor="text1"/>
          <w:sz w:val="24"/>
          <w:szCs w:val="24"/>
          <w:lang w:val="es-ES_tradnl" w:eastAsia="es-MX"/>
        </w:rPr>
        <w:t xml:space="preserve">, tienen enfoques particulares acerca de cuál es la mejor forma de enseñar y aprender. En este artículo </w:t>
      </w:r>
      <w:r w:rsidR="004F69F7">
        <w:rPr>
          <w:rFonts w:ascii="Times New Roman" w:eastAsia="Times New Roman" w:hAnsi="Times New Roman" w:cs="Times New Roman"/>
          <w:color w:val="000000" w:themeColor="text1"/>
          <w:sz w:val="24"/>
          <w:szCs w:val="24"/>
          <w:lang w:val="es-ES_tradnl" w:eastAsia="es-MX"/>
        </w:rPr>
        <w:t xml:space="preserve">se presenta </w:t>
      </w:r>
      <w:r w:rsidRPr="00213D25">
        <w:rPr>
          <w:rFonts w:ascii="Times New Roman" w:eastAsia="Times New Roman" w:hAnsi="Times New Roman" w:cs="Times New Roman"/>
          <w:color w:val="000000" w:themeColor="text1"/>
          <w:sz w:val="24"/>
          <w:szCs w:val="24"/>
          <w:lang w:val="es-ES_tradnl" w:eastAsia="es-MX"/>
        </w:rPr>
        <w:t xml:space="preserve">una revisión de la literatura de los principales modelos empleados, </w:t>
      </w:r>
      <w:r w:rsidR="004F69F7">
        <w:rPr>
          <w:rFonts w:ascii="Times New Roman" w:eastAsia="Times New Roman" w:hAnsi="Times New Roman" w:cs="Times New Roman"/>
          <w:color w:val="000000" w:themeColor="text1"/>
          <w:sz w:val="24"/>
          <w:szCs w:val="24"/>
          <w:lang w:val="es-ES_tradnl" w:eastAsia="es-MX"/>
        </w:rPr>
        <w:t xml:space="preserve">los </w:t>
      </w:r>
      <w:r w:rsidRPr="00213D25">
        <w:rPr>
          <w:rFonts w:ascii="Times New Roman" w:eastAsia="Times New Roman" w:hAnsi="Times New Roman" w:cs="Times New Roman"/>
          <w:color w:val="000000" w:themeColor="text1"/>
          <w:sz w:val="24"/>
          <w:szCs w:val="24"/>
          <w:lang w:val="es-ES_tradnl" w:eastAsia="es-MX"/>
        </w:rPr>
        <w:t>cu</w:t>
      </w:r>
      <w:r w:rsidR="004F69F7">
        <w:rPr>
          <w:rFonts w:ascii="Times New Roman" w:eastAsia="Times New Roman" w:hAnsi="Times New Roman" w:cs="Times New Roman"/>
          <w:color w:val="000000" w:themeColor="text1"/>
          <w:sz w:val="24"/>
          <w:szCs w:val="24"/>
          <w:lang w:val="es-ES_tradnl" w:eastAsia="es-MX"/>
        </w:rPr>
        <w:t>a</w:t>
      </w:r>
      <w:r w:rsidRPr="00213D25">
        <w:rPr>
          <w:rFonts w:ascii="Times New Roman" w:eastAsia="Times New Roman" w:hAnsi="Times New Roman" w:cs="Times New Roman"/>
          <w:color w:val="000000" w:themeColor="text1"/>
          <w:sz w:val="24"/>
          <w:szCs w:val="24"/>
          <w:lang w:val="es-ES_tradnl" w:eastAsia="es-MX"/>
        </w:rPr>
        <w:t xml:space="preserve">les son un referente obligado para cualquier docente. </w:t>
      </w:r>
      <w:r w:rsidR="004F69F7">
        <w:rPr>
          <w:rFonts w:ascii="Times New Roman" w:eastAsia="Times New Roman" w:hAnsi="Times New Roman" w:cs="Times New Roman"/>
          <w:color w:val="000000" w:themeColor="text1"/>
          <w:sz w:val="24"/>
          <w:szCs w:val="24"/>
          <w:lang w:val="es-ES_tradnl" w:eastAsia="es-MX"/>
        </w:rPr>
        <w:t xml:space="preserve">Asimismo, se considera fundamental </w:t>
      </w:r>
      <w:r w:rsidRPr="00213D25">
        <w:rPr>
          <w:rFonts w:ascii="Times New Roman" w:eastAsia="Times New Roman" w:hAnsi="Times New Roman" w:cs="Times New Roman"/>
          <w:color w:val="000000" w:themeColor="text1"/>
          <w:sz w:val="24"/>
          <w:szCs w:val="24"/>
          <w:lang w:val="es-ES_tradnl" w:eastAsia="es-MX"/>
        </w:rPr>
        <w:t>saber que un modelo pedagógico puede entenderse como el marco teórico del cual se desprenderán los lineamientos y estrategias para organizar los fines educativos para secuenciar y jerarquizar los contenidos. Cada modelo, además, resulta relevante debido a que a través de él es posible establecer las relaciones entre el alumnado, los saberes y l</w:t>
      </w:r>
      <w:r w:rsidR="001856D6">
        <w:rPr>
          <w:rFonts w:ascii="Times New Roman" w:eastAsia="Times New Roman" w:hAnsi="Times New Roman" w:cs="Times New Roman"/>
          <w:color w:val="000000" w:themeColor="text1"/>
          <w:sz w:val="24"/>
          <w:szCs w:val="24"/>
          <w:lang w:val="es-ES_tradnl" w:eastAsia="es-MX"/>
        </w:rPr>
        <w:t xml:space="preserve">a </w:t>
      </w:r>
      <w:r w:rsidR="005F56AF">
        <w:rPr>
          <w:rFonts w:ascii="Times New Roman" w:eastAsia="Times New Roman" w:hAnsi="Times New Roman" w:cs="Times New Roman"/>
          <w:color w:val="000000" w:themeColor="text1"/>
          <w:sz w:val="24"/>
          <w:szCs w:val="24"/>
          <w:lang w:val="es-ES_tradnl" w:eastAsia="es-MX"/>
        </w:rPr>
        <w:t>práctica</w:t>
      </w:r>
      <w:r w:rsidR="001856D6">
        <w:rPr>
          <w:rFonts w:ascii="Times New Roman" w:eastAsia="Times New Roman" w:hAnsi="Times New Roman" w:cs="Times New Roman"/>
          <w:color w:val="000000" w:themeColor="text1"/>
          <w:sz w:val="24"/>
          <w:szCs w:val="24"/>
          <w:lang w:val="es-ES_tradnl" w:eastAsia="es-MX"/>
        </w:rPr>
        <w:t xml:space="preserve"> d</w:t>
      </w:r>
      <w:r w:rsidRPr="00213D25">
        <w:rPr>
          <w:rFonts w:ascii="Times New Roman" w:eastAsia="Times New Roman" w:hAnsi="Times New Roman" w:cs="Times New Roman"/>
          <w:color w:val="000000" w:themeColor="text1"/>
          <w:sz w:val="24"/>
          <w:szCs w:val="24"/>
          <w:lang w:val="es-ES_tradnl" w:eastAsia="es-MX"/>
        </w:rPr>
        <w:t>ocente y</w:t>
      </w:r>
      <w:r w:rsidR="004F69F7">
        <w:rPr>
          <w:rFonts w:ascii="Times New Roman" w:eastAsia="Times New Roman" w:hAnsi="Times New Roman" w:cs="Times New Roman"/>
          <w:color w:val="000000" w:themeColor="text1"/>
          <w:sz w:val="24"/>
          <w:szCs w:val="24"/>
          <w:lang w:val="es-ES_tradnl" w:eastAsia="es-MX"/>
        </w:rPr>
        <w:t>,</w:t>
      </w:r>
      <w:r w:rsidRPr="00213D25">
        <w:rPr>
          <w:rFonts w:ascii="Times New Roman" w:eastAsia="Times New Roman" w:hAnsi="Times New Roman" w:cs="Times New Roman"/>
          <w:color w:val="000000" w:themeColor="text1"/>
          <w:sz w:val="24"/>
          <w:szCs w:val="24"/>
          <w:lang w:val="es-ES_tradnl" w:eastAsia="es-MX"/>
        </w:rPr>
        <w:t xml:space="preserve"> en conjunto</w:t>
      </w:r>
      <w:r w:rsidR="004F69F7">
        <w:rPr>
          <w:rFonts w:ascii="Times New Roman" w:eastAsia="Times New Roman" w:hAnsi="Times New Roman" w:cs="Times New Roman"/>
          <w:color w:val="000000" w:themeColor="text1"/>
          <w:sz w:val="24"/>
          <w:szCs w:val="24"/>
          <w:lang w:val="es-ES_tradnl" w:eastAsia="es-MX"/>
        </w:rPr>
        <w:t>,</w:t>
      </w:r>
      <w:r w:rsidRPr="00213D25">
        <w:rPr>
          <w:rFonts w:ascii="Times New Roman" w:eastAsia="Times New Roman" w:hAnsi="Times New Roman" w:cs="Times New Roman"/>
          <w:color w:val="000000" w:themeColor="text1"/>
          <w:sz w:val="24"/>
          <w:szCs w:val="24"/>
          <w:lang w:val="es-ES_tradnl" w:eastAsia="es-MX"/>
        </w:rPr>
        <w:t xml:space="preserve"> determinan la forma en que se concibe la evaluación. Como base de esta investigación y para conocer los distintos modelos pedagógicos aplicados en estas investigaciones, se presentan los diferentes puntos de vista acerca de cómo se da el aprendizaje y cómo se enriquece el conocimiento del docente, y cómo </w:t>
      </w:r>
      <w:r w:rsidR="00850B13">
        <w:rPr>
          <w:rFonts w:ascii="Times New Roman" w:eastAsia="Times New Roman" w:hAnsi="Times New Roman" w:cs="Times New Roman"/>
          <w:color w:val="000000" w:themeColor="text1"/>
          <w:sz w:val="24"/>
          <w:szCs w:val="24"/>
          <w:lang w:val="es-ES_tradnl" w:eastAsia="es-MX"/>
        </w:rPr>
        <w:t xml:space="preserve">se amplía su capacidad para apreciar, </w:t>
      </w:r>
      <w:r w:rsidRPr="00213D25">
        <w:rPr>
          <w:rFonts w:ascii="Times New Roman" w:eastAsia="Times New Roman" w:hAnsi="Times New Roman" w:cs="Times New Roman"/>
          <w:color w:val="000000" w:themeColor="text1"/>
          <w:sz w:val="24"/>
          <w:szCs w:val="24"/>
          <w:lang w:val="es-ES_tradnl" w:eastAsia="es-MX"/>
        </w:rPr>
        <w:t>desde distintos enfoques los fenómenos que suceden en el proceso educativo.</w:t>
      </w:r>
      <w:r w:rsidR="0094450E">
        <w:rPr>
          <w:rFonts w:ascii="Times New Roman" w:eastAsia="Times New Roman" w:hAnsi="Times New Roman" w:cs="Times New Roman"/>
          <w:color w:val="000000" w:themeColor="text1"/>
          <w:sz w:val="24"/>
          <w:szCs w:val="24"/>
          <w:lang w:val="es-ES_tradnl" w:eastAsia="es-MX"/>
        </w:rPr>
        <w:t xml:space="preserve"> </w:t>
      </w:r>
      <w:r w:rsidR="00AC2A4E" w:rsidRPr="00AC2A4E">
        <w:rPr>
          <w:rFonts w:ascii="Times New Roman" w:eastAsia="Times New Roman" w:hAnsi="Times New Roman" w:cs="Times New Roman"/>
          <w:color w:val="000000" w:themeColor="text1"/>
          <w:sz w:val="24"/>
          <w:szCs w:val="24"/>
          <w:lang w:val="es-ES_tradnl" w:eastAsia="es-MX"/>
        </w:rPr>
        <w:t>Los hallazgos revelan la prevalencia de modelos tradicionales y conductistas, junto con una transición hacia enfoques constructivistas, culminando en la propuesta del Modelo Orquestado de Ajuste Pedagógico (MOAP) como marco integrador.</w:t>
      </w:r>
    </w:p>
    <w:p w14:paraId="791D7F44" w14:textId="669E7BE2" w:rsidR="00E514DF" w:rsidRPr="00213D25" w:rsidRDefault="00AE2A7B" w:rsidP="00722A02">
      <w:pPr>
        <w:spacing w:after="0" w:line="360" w:lineRule="auto"/>
        <w:rPr>
          <w:rFonts w:ascii="Times New Roman" w:hAnsi="Times New Roman" w:cs="Times New Roman"/>
          <w:sz w:val="24"/>
          <w:szCs w:val="24"/>
          <w:lang w:val="es-MX"/>
        </w:rPr>
      </w:pPr>
      <w:r w:rsidRPr="007656CF">
        <w:rPr>
          <w:rFonts w:asciiTheme="majorHAnsi" w:hAnsiTheme="majorHAnsi" w:cstheme="majorHAnsi"/>
          <w:b/>
          <w:color w:val="000000" w:themeColor="text1"/>
          <w:sz w:val="28"/>
          <w:szCs w:val="28"/>
          <w:lang w:val="es-ES_tradnl"/>
        </w:rPr>
        <w:t>Palabras clave:</w:t>
      </w:r>
      <w:r w:rsidRPr="00213D25">
        <w:rPr>
          <w:rFonts w:ascii="Times New Roman" w:hAnsi="Times New Roman" w:cs="Times New Roman"/>
          <w:sz w:val="24"/>
          <w:szCs w:val="24"/>
          <w:lang w:val="es-MX"/>
        </w:rPr>
        <w:t xml:space="preserve"> </w:t>
      </w:r>
      <w:r w:rsidR="00FC27D1" w:rsidRPr="00213D25">
        <w:rPr>
          <w:rFonts w:ascii="Times New Roman" w:hAnsi="Times New Roman" w:cs="Times New Roman"/>
          <w:sz w:val="24"/>
          <w:szCs w:val="24"/>
          <w:lang w:val="es-MX"/>
        </w:rPr>
        <w:t>aprendizaje</w:t>
      </w:r>
      <w:r w:rsidR="00FC27D1">
        <w:rPr>
          <w:rFonts w:ascii="Times New Roman" w:hAnsi="Times New Roman" w:cs="Times New Roman"/>
          <w:sz w:val="24"/>
          <w:szCs w:val="24"/>
          <w:lang w:val="es-MX"/>
        </w:rPr>
        <w:t>, e</w:t>
      </w:r>
      <w:r w:rsidRPr="00213D25">
        <w:rPr>
          <w:rFonts w:ascii="Times New Roman" w:hAnsi="Times New Roman" w:cs="Times New Roman"/>
          <w:sz w:val="24"/>
          <w:szCs w:val="24"/>
          <w:lang w:val="es-MX"/>
        </w:rPr>
        <w:t xml:space="preserve">ducación, </w:t>
      </w:r>
      <w:r w:rsidR="00FC27D1" w:rsidRPr="00213D25">
        <w:rPr>
          <w:rFonts w:ascii="Times New Roman" w:hAnsi="Times New Roman" w:cs="Times New Roman"/>
          <w:sz w:val="24"/>
          <w:szCs w:val="24"/>
          <w:lang w:val="es-MX"/>
        </w:rPr>
        <w:t>modelos de aprendizaje</w:t>
      </w:r>
      <w:r w:rsidR="00FC27D1">
        <w:rPr>
          <w:rFonts w:ascii="Times New Roman" w:hAnsi="Times New Roman" w:cs="Times New Roman"/>
          <w:sz w:val="24"/>
          <w:szCs w:val="24"/>
          <w:lang w:val="es-MX"/>
        </w:rPr>
        <w:t>,</w:t>
      </w:r>
      <w:r w:rsidR="00FC27D1" w:rsidRPr="00213D25">
        <w:rPr>
          <w:rFonts w:ascii="Times New Roman" w:hAnsi="Times New Roman" w:cs="Times New Roman"/>
          <w:sz w:val="24"/>
          <w:szCs w:val="24"/>
          <w:lang w:val="es-MX"/>
        </w:rPr>
        <w:t xml:space="preserve"> </w:t>
      </w:r>
      <w:r w:rsidRPr="00213D25">
        <w:rPr>
          <w:rFonts w:ascii="Times New Roman" w:hAnsi="Times New Roman" w:cs="Times New Roman"/>
          <w:sz w:val="24"/>
          <w:szCs w:val="24"/>
          <w:lang w:val="es-MX"/>
        </w:rPr>
        <w:t>revisión bibliográfica.</w:t>
      </w:r>
    </w:p>
    <w:p w14:paraId="7BA85E78" w14:textId="77777777" w:rsidR="00E514DF" w:rsidRPr="00213D25" w:rsidRDefault="00E514DF" w:rsidP="00722A02">
      <w:pPr>
        <w:spacing w:after="0" w:line="360" w:lineRule="auto"/>
        <w:rPr>
          <w:rFonts w:ascii="Times New Roman" w:hAnsi="Times New Roman" w:cs="Times New Roman"/>
          <w:sz w:val="24"/>
          <w:szCs w:val="24"/>
          <w:lang w:val="es-MX"/>
        </w:rPr>
      </w:pPr>
    </w:p>
    <w:p w14:paraId="053D0AB9" w14:textId="77777777" w:rsidR="00E514DF" w:rsidRPr="004A4AA0" w:rsidRDefault="00AE2A7B" w:rsidP="00D83EDC">
      <w:pPr>
        <w:pBdr>
          <w:top w:val="nil"/>
          <w:left w:val="nil"/>
          <w:bottom w:val="nil"/>
          <w:right w:val="nil"/>
          <w:between w:val="nil"/>
        </w:pBdr>
        <w:spacing w:after="0" w:line="360" w:lineRule="auto"/>
        <w:jc w:val="both"/>
        <w:rPr>
          <w:rFonts w:asciiTheme="majorHAnsi" w:hAnsiTheme="majorHAnsi" w:cstheme="majorHAnsi"/>
          <w:b/>
          <w:color w:val="000000" w:themeColor="text1"/>
          <w:sz w:val="28"/>
          <w:szCs w:val="28"/>
        </w:rPr>
      </w:pPr>
      <w:r w:rsidRPr="004A4AA0">
        <w:rPr>
          <w:rFonts w:asciiTheme="majorHAnsi" w:hAnsiTheme="majorHAnsi" w:cstheme="majorHAnsi"/>
          <w:b/>
          <w:color w:val="000000" w:themeColor="text1"/>
          <w:sz w:val="28"/>
          <w:szCs w:val="28"/>
        </w:rPr>
        <w:t>Abstract</w:t>
      </w:r>
    </w:p>
    <w:p w14:paraId="23AD6AD8" w14:textId="607C7D01" w:rsidR="00D710D2" w:rsidRDefault="00D31AC8" w:rsidP="00B06769">
      <w:pPr>
        <w:spacing w:after="0" w:line="360" w:lineRule="auto"/>
        <w:jc w:val="both"/>
        <w:rPr>
          <w:rFonts w:ascii="Times New Roman" w:eastAsia="Times New Roman" w:hAnsi="Times New Roman" w:cs="Times New Roman"/>
          <w:color w:val="000000" w:themeColor="text1"/>
          <w:sz w:val="24"/>
          <w:szCs w:val="24"/>
          <w:lang w:eastAsia="es-MX"/>
        </w:rPr>
      </w:pPr>
      <w:r w:rsidRPr="00D31AC8">
        <w:rPr>
          <w:rFonts w:ascii="Times New Roman" w:eastAsia="Times New Roman" w:hAnsi="Times New Roman" w:cs="Times New Roman"/>
          <w:color w:val="000000" w:themeColor="text1"/>
          <w:sz w:val="24"/>
          <w:szCs w:val="24"/>
          <w:lang w:eastAsia="es-MX"/>
        </w:rPr>
        <w:t xml:space="preserve">The literature has addressed different research related to learning at the level of basic education. This has given rise to diverse ways of looking at education, which has led to the adoption of different pedagogical models that, according to their nature, have </w:t>
      </w:r>
      <w:r w:rsidR="00F5488B" w:rsidRPr="00D31AC8">
        <w:rPr>
          <w:rFonts w:ascii="Times New Roman" w:eastAsia="Times New Roman" w:hAnsi="Times New Roman" w:cs="Times New Roman"/>
          <w:color w:val="000000" w:themeColor="text1"/>
          <w:sz w:val="24"/>
          <w:szCs w:val="24"/>
          <w:lang w:eastAsia="es-MX"/>
        </w:rPr>
        <w:t>approaches</w:t>
      </w:r>
      <w:r w:rsidRPr="00D31AC8">
        <w:rPr>
          <w:rFonts w:ascii="Times New Roman" w:eastAsia="Times New Roman" w:hAnsi="Times New Roman" w:cs="Times New Roman"/>
          <w:color w:val="000000" w:themeColor="text1"/>
          <w:sz w:val="24"/>
          <w:szCs w:val="24"/>
          <w:lang w:eastAsia="es-MX"/>
        </w:rPr>
        <w:t xml:space="preserve"> to the best way of teaching and learning. </w:t>
      </w:r>
      <w:r w:rsidR="004520F3" w:rsidRPr="004520F3">
        <w:rPr>
          <w:rFonts w:ascii="Times New Roman" w:eastAsia="Times New Roman" w:hAnsi="Times New Roman" w:cs="Times New Roman"/>
          <w:color w:val="000000" w:themeColor="text1"/>
          <w:sz w:val="24"/>
          <w:szCs w:val="24"/>
          <w:lang w:eastAsia="es-MX"/>
        </w:rPr>
        <w:t>This article presents a review of the literature on the main models employed, which serve as essential reference points for any teacher. It is essential to recognize that a pedagogical model is the theoretical framework from which guidelines and strategies for organizing educational objectives—in order to sequence and prioritize content—are derived.</w:t>
      </w:r>
      <w:r w:rsidRPr="00D31AC8">
        <w:rPr>
          <w:rFonts w:ascii="Times New Roman" w:eastAsia="Times New Roman" w:hAnsi="Times New Roman" w:cs="Times New Roman"/>
          <w:color w:val="000000" w:themeColor="text1"/>
          <w:sz w:val="24"/>
          <w:szCs w:val="24"/>
          <w:lang w:eastAsia="es-MX"/>
        </w:rPr>
        <w:t xml:space="preserve"> Each model is also relevant because it allows relationships to be established between students, knowledge, and the teacher’s actions, which together </w:t>
      </w:r>
      <w:r w:rsidRPr="00D31AC8">
        <w:rPr>
          <w:rFonts w:ascii="Times New Roman" w:eastAsia="Times New Roman" w:hAnsi="Times New Roman" w:cs="Times New Roman"/>
          <w:color w:val="000000" w:themeColor="text1"/>
          <w:sz w:val="24"/>
          <w:szCs w:val="24"/>
          <w:lang w:eastAsia="es-MX"/>
        </w:rPr>
        <w:lastRenderedPageBreak/>
        <w:t>determine how evaluation is conceived. As a basis for this research, and to understand the different pedagogical models applied in these studies, the different points of view on how learning takes place are presented, along with how teachers’ knowledge is enriched and how their capacity to appreciate the phenomena occurring in the educational process from different perspectives is strengthened.</w:t>
      </w:r>
      <w:r w:rsidR="000278ED">
        <w:rPr>
          <w:rFonts w:ascii="Times New Roman" w:eastAsia="Times New Roman" w:hAnsi="Times New Roman" w:cs="Times New Roman"/>
          <w:color w:val="000000" w:themeColor="text1"/>
          <w:sz w:val="24"/>
          <w:szCs w:val="24"/>
          <w:lang w:eastAsia="es-MX"/>
        </w:rPr>
        <w:t xml:space="preserve"> The findings </w:t>
      </w:r>
      <w:r w:rsidR="0068025A">
        <w:rPr>
          <w:rFonts w:ascii="Times New Roman" w:eastAsia="Times New Roman" w:hAnsi="Times New Roman" w:cs="Times New Roman"/>
          <w:color w:val="000000" w:themeColor="text1"/>
          <w:sz w:val="24"/>
          <w:szCs w:val="24"/>
          <w:lang w:eastAsia="es-MX"/>
        </w:rPr>
        <w:t>reveal the prevalence of traditional and behaviorist</w:t>
      </w:r>
      <w:r w:rsidR="006C4598">
        <w:rPr>
          <w:rFonts w:ascii="Times New Roman" w:eastAsia="Times New Roman" w:hAnsi="Times New Roman" w:cs="Times New Roman"/>
          <w:color w:val="000000" w:themeColor="text1"/>
          <w:sz w:val="24"/>
          <w:szCs w:val="24"/>
          <w:lang w:eastAsia="es-MX"/>
        </w:rPr>
        <w:t xml:space="preserve"> models, alongside a transition toward construc</w:t>
      </w:r>
      <w:r w:rsidR="003A6802">
        <w:rPr>
          <w:rFonts w:ascii="Times New Roman" w:eastAsia="Times New Roman" w:hAnsi="Times New Roman" w:cs="Times New Roman"/>
          <w:color w:val="000000" w:themeColor="text1"/>
          <w:sz w:val="24"/>
          <w:szCs w:val="24"/>
          <w:lang w:eastAsia="es-MX"/>
        </w:rPr>
        <w:t xml:space="preserve">tivist approaches, culminating </w:t>
      </w:r>
      <w:r w:rsidR="007D597B">
        <w:rPr>
          <w:rFonts w:ascii="Times New Roman" w:eastAsia="Times New Roman" w:hAnsi="Times New Roman" w:cs="Times New Roman"/>
          <w:color w:val="000000" w:themeColor="text1"/>
          <w:sz w:val="24"/>
          <w:szCs w:val="24"/>
          <w:lang w:eastAsia="es-MX"/>
        </w:rPr>
        <w:t>in the proposal of the Orchestra</w:t>
      </w:r>
      <w:r w:rsidR="00087525">
        <w:rPr>
          <w:rFonts w:ascii="Times New Roman" w:eastAsia="Times New Roman" w:hAnsi="Times New Roman" w:cs="Times New Roman"/>
          <w:color w:val="000000" w:themeColor="text1"/>
          <w:sz w:val="24"/>
          <w:szCs w:val="24"/>
          <w:lang w:eastAsia="es-MX"/>
        </w:rPr>
        <w:t>ted Model of Pedagogical Adjustment (OMPA) as an integrat</w:t>
      </w:r>
      <w:r w:rsidR="00D710D2">
        <w:rPr>
          <w:rFonts w:ascii="Times New Roman" w:eastAsia="Times New Roman" w:hAnsi="Times New Roman" w:cs="Times New Roman"/>
          <w:color w:val="000000" w:themeColor="text1"/>
          <w:sz w:val="24"/>
          <w:szCs w:val="24"/>
          <w:lang w:eastAsia="es-MX"/>
        </w:rPr>
        <w:t>ive framework.</w:t>
      </w:r>
    </w:p>
    <w:p w14:paraId="14603007" w14:textId="35D5E40B" w:rsidR="00E514DF" w:rsidRDefault="00F854AA" w:rsidP="00B06769">
      <w:pPr>
        <w:spacing w:after="0" w:line="360" w:lineRule="auto"/>
        <w:jc w:val="both"/>
        <w:rPr>
          <w:rFonts w:ascii="Times New Roman" w:hAnsi="Times New Roman" w:cs="Times New Roman"/>
          <w:sz w:val="24"/>
          <w:szCs w:val="24"/>
        </w:rPr>
      </w:pPr>
      <w:r w:rsidRPr="007656CF">
        <w:rPr>
          <w:rFonts w:asciiTheme="majorHAnsi" w:hAnsiTheme="majorHAnsi" w:cstheme="majorHAnsi"/>
          <w:b/>
          <w:color w:val="000000" w:themeColor="text1"/>
          <w:sz w:val="28"/>
          <w:szCs w:val="28"/>
        </w:rPr>
        <w:t>Keywords:</w:t>
      </w:r>
      <w:r w:rsidRPr="00213D25">
        <w:rPr>
          <w:rFonts w:ascii="Times New Roman" w:hAnsi="Times New Roman" w:cs="Times New Roman"/>
          <w:sz w:val="24"/>
          <w:szCs w:val="24"/>
        </w:rPr>
        <w:t xml:space="preserve"> </w:t>
      </w:r>
      <w:r w:rsidR="008D6FE4" w:rsidRPr="008D6FE4">
        <w:rPr>
          <w:rFonts w:ascii="Times New Roman" w:hAnsi="Times New Roman" w:cs="Times New Roman"/>
          <w:sz w:val="24"/>
          <w:szCs w:val="24"/>
        </w:rPr>
        <w:t>education, literature review, learning, pedagogical models</w:t>
      </w:r>
      <w:r w:rsidRPr="00213D25">
        <w:rPr>
          <w:rFonts w:ascii="Times New Roman" w:hAnsi="Times New Roman" w:cs="Times New Roman"/>
          <w:sz w:val="24"/>
          <w:szCs w:val="24"/>
        </w:rPr>
        <w:t>.</w:t>
      </w:r>
    </w:p>
    <w:p w14:paraId="4E8C223F" w14:textId="77777777" w:rsidR="007656CF" w:rsidRDefault="007656CF" w:rsidP="00B06769">
      <w:pPr>
        <w:spacing w:after="0" w:line="360" w:lineRule="auto"/>
        <w:jc w:val="both"/>
        <w:rPr>
          <w:rFonts w:ascii="Times New Roman" w:hAnsi="Times New Roman" w:cs="Times New Roman"/>
          <w:sz w:val="24"/>
          <w:szCs w:val="24"/>
        </w:rPr>
      </w:pPr>
    </w:p>
    <w:p w14:paraId="44047B36" w14:textId="299041CD" w:rsidR="007656CF" w:rsidRPr="004A4AA0" w:rsidRDefault="007656CF" w:rsidP="00B06769">
      <w:pPr>
        <w:spacing w:after="0" w:line="360" w:lineRule="auto"/>
        <w:jc w:val="both"/>
        <w:rPr>
          <w:rFonts w:asciiTheme="majorHAnsi" w:hAnsiTheme="majorHAnsi" w:cstheme="majorHAnsi"/>
          <w:b/>
          <w:color w:val="000000" w:themeColor="text1"/>
          <w:sz w:val="28"/>
          <w:szCs w:val="28"/>
          <w:lang w:val="es-MX"/>
        </w:rPr>
      </w:pPr>
      <w:r w:rsidRPr="004A4AA0">
        <w:rPr>
          <w:rFonts w:asciiTheme="majorHAnsi" w:hAnsiTheme="majorHAnsi" w:cstheme="majorHAnsi"/>
          <w:b/>
          <w:color w:val="000000" w:themeColor="text1"/>
          <w:sz w:val="28"/>
          <w:szCs w:val="28"/>
          <w:lang w:val="es-MX"/>
        </w:rPr>
        <w:t>Resumo</w:t>
      </w:r>
    </w:p>
    <w:p w14:paraId="7B744DAA" w14:textId="562C491F" w:rsidR="007656CF" w:rsidRPr="007656CF" w:rsidRDefault="007656CF" w:rsidP="007656CF">
      <w:pPr>
        <w:spacing w:after="0" w:line="360" w:lineRule="auto"/>
        <w:jc w:val="both"/>
        <w:rPr>
          <w:rFonts w:ascii="Times New Roman" w:hAnsi="Times New Roman" w:cs="Times New Roman"/>
          <w:sz w:val="24"/>
          <w:szCs w:val="24"/>
          <w:lang w:val="es-MX"/>
        </w:rPr>
      </w:pPr>
      <w:r w:rsidRPr="007656CF">
        <w:rPr>
          <w:rFonts w:ascii="Times New Roman" w:hAnsi="Times New Roman" w:cs="Times New Roman"/>
          <w:sz w:val="24"/>
          <w:szCs w:val="24"/>
          <w:lang w:val="es-MX"/>
        </w:rPr>
        <w:t>A literatura aborda diversos estudos relacionados à aprendizagem no ensino fundamental. Isso levou a diferentes perspectivas sobre a educação, resultando na adoção de diferentes modelos pedagógicos. Cada modelo, de acordo com sua natureza, possui uma abordagem particular sobre a melhor maneira de ensinar e aprender. Este artigo apresenta uma revisão da literatura sobre os principais modelos utilizados, que são referências essenciais para qualquer professor. É crucial também compreender que um modelo pedagógico pode ser visto como o arcabouço teórico a partir do qual são derivadas diretrizes e estratégias para organizar objetivos educacionais, sequenciamento e priorização de conteúdos. Além disso, cada modelo é relevante porque estabelece as relações entre alunos, conhecimento e prática docente, e juntos determinam como a avaliação é concebida. Como fundamento desta pesquisa, e para compreender os diversos modelos pedagógicos aplicados nesses estudos, são apresentadas diferentes perspectivas sobre como a aprendizagem ocorre, como o conhecimento dos professores é enriquecido e como sua capacidade de apreciar os fenômenos que ocorrem no processo educativo a partir de diferentes perspectivas é aprimorada. Os resultados revelam a prevalência de modelos tradicionais e behavioristas, juntamente com uma transição para abordagens construtivistas, culminando na proposta do Modelo Orquestrado de Ajuste Pedagógico (MOAP) como uma estrutura integrativa.</w:t>
      </w:r>
    </w:p>
    <w:p w14:paraId="50A212FD" w14:textId="37D46B9E" w:rsidR="007656CF" w:rsidRDefault="007656CF" w:rsidP="007656CF">
      <w:pPr>
        <w:spacing w:after="0" w:line="360" w:lineRule="auto"/>
        <w:jc w:val="both"/>
        <w:rPr>
          <w:rFonts w:ascii="Times New Roman" w:hAnsi="Times New Roman" w:cs="Times New Roman"/>
          <w:sz w:val="24"/>
          <w:szCs w:val="24"/>
          <w:lang w:val="es-MX"/>
        </w:rPr>
      </w:pPr>
      <w:r w:rsidRPr="007656CF">
        <w:rPr>
          <w:rFonts w:asciiTheme="majorHAnsi" w:hAnsiTheme="majorHAnsi" w:cstheme="majorHAnsi"/>
          <w:b/>
          <w:color w:val="000000" w:themeColor="text1"/>
          <w:sz w:val="28"/>
          <w:szCs w:val="28"/>
          <w:lang w:val="es-MX"/>
        </w:rPr>
        <w:t>Palavras-chave:</w:t>
      </w:r>
      <w:r w:rsidRPr="007656CF">
        <w:rPr>
          <w:rFonts w:ascii="Times New Roman" w:hAnsi="Times New Roman" w:cs="Times New Roman"/>
          <w:sz w:val="24"/>
          <w:szCs w:val="24"/>
          <w:lang w:val="es-MX"/>
        </w:rPr>
        <w:t xml:space="preserve"> aprendizagem, educação, modelos de aprendizagem, revisão de literatura.</w:t>
      </w:r>
    </w:p>
    <w:p w14:paraId="06D0846D" w14:textId="27889417" w:rsidR="007656CF" w:rsidRPr="007656CF" w:rsidRDefault="007656CF" w:rsidP="007656CF">
      <w:pPr>
        <w:shd w:val="clear" w:color="auto" w:fill="FFFFFF"/>
        <w:tabs>
          <w:tab w:val="left" w:pos="8647"/>
        </w:tabs>
        <w:spacing w:after="0" w:line="240" w:lineRule="auto"/>
        <w:rPr>
          <w:rFonts w:ascii="Times New Roman" w:hAnsi="Times New Roman" w:cs="Consolas"/>
          <w:color w:val="000000"/>
          <w:sz w:val="24"/>
          <w:szCs w:val="20"/>
          <w:lang w:val="es-ES" w:eastAsia="es-ES"/>
        </w:rPr>
      </w:pPr>
      <w:r w:rsidRPr="007656CF">
        <w:rPr>
          <w:rFonts w:ascii="Times New Roman" w:hAnsi="Times New Roman" w:cs="Consolas"/>
          <w:b/>
          <w:color w:val="000000"/>
          <w:sz w:val="24"/>
          <w:szCs w:val="20"/>
          <w:lang w:val="es-ES" w:eastAsia="es-ES"/>
        </w:rPr>
        <w:t xml:space="preserve">Fecha Recepción: </w:t>
      </w:r>
      <w:r>
        <w:rPr>
          <w:rFonts w:ascii="Times New Roman" w:hAnsi="Times New Roman" w:cs="Consolas"/>
          <w:color w:val="000000"/>
          <w:sz w:val="24"/>
          <w:szCs w:val="20"/>
          <w:lang w:val="es-ES" w:eastAsia="es-ES"/>
        </w:rPr>
        <w:t>Mayo</w:t>
      </w:r>
      <w:r w:rsidRPr="007656CF">
        <w:rPr>
          <w:rFonts w:ascii="Times New Roman" w:hAnsi="Times New Roman" w:cs="Consolas"/>
          <w:color w:val="000000"/>
          <w:sz w:val="24"/>
          <w:szCs w:val="20"/>
          <w:lang w:val="es-ES" w:eastAsia="es-ES"/>
        </w:rPr>
        <w:t xml:space="preserve"> 2025                               </w:t>
      </w:r>
      <w:r>
        <w:rPr>
          <w:rFonts w:ascii="Times New Roman" w:hAnsi="Times New Roman" w:cs="Consolas"/>
          <w:color w:val="000000"/>
          <w:sz w:val="24"/>
          <w:szCs w:val="20"/>
          <w:lang w:val="es-ES" w:eastAsia="es-ES"/>
        </w:rPr>
        <w:t xml:space="preserve">      </w:t>
      </w:r>
      <w:r w:rsidRPr="007656CF">
        <w:rPr>
          <w:rFonts w:ascii="Times New Roman" w:hAnsi="Times New Roman" w:cs="Consolas"/>
          <w:color w:val="000000"/>
          <w:sz w:val="24"/>
          <w:szCs w:val="20"/>
          <w:lang w:val="es-ES" w:eastAsia="es-ES"/>
        </w:rPr>
        <w:t xml:space="preserve">      </w:t>
      </w:r>
      <w:r w:rsidRPr="007656CF">
        <w:rPr>
          <w:rFonts w:ascii="Times New Roman" w:hAnsi="Times New Roman" w:cs="Consolas"/>
          <w:b/>
          <w:color w:val="000000"/>
          <w:sz w:val="24"/>
          <w:szCs w:val="20"/>
          <w:lang w:val="es-ES" w:eastAsia="es-ES"/>
        </w:rPr>
        <w:t xml:space="preserve">Fecha Aceptación: </w:t>
      </w:r>
      <w:r>
        <w:rPr>
          <w:rFonts w:ascii="Times New Roman" w:hAnsi="Times New Roman" w:cs="Consolas"/>
          <w:color w:val="000000"/>
          <w:sz w:val="24"/>
          <w:szCs w:val="20"/>
          <w:lang w:val="es-ES" w:eastAsia="es-ES"/>
        </w:rPr>
        <w:t>Febrero</w:t>
      </w:r>
      <w:r w:rsidRPr="007656CF">
        <w:rPr>
          <w:rFonts w:ascii="Times New Roman" w:hAnsi="Times New Roman" w:cs="Consolas"/>
          <w:color w:val="000000"/>
          <w:sz w:val="24"/>
          <w:szCs w:val="20"/>
          <w:lang w:val="es-ES" w:eastAsia="es-ES"/>
        </w:rPr>
        <w:t xml:space="preserve"> 2026</w:t>
      </w:r>
    </w:p>
    <w:p w14:paraId="0875040C" w14:textId="77777777" w:rsidR="007656CF" w:rsidRPr="007656CF" w:rsidRDefault="00000000" w:rsidP="007656CF">
      <w:pPr>
        <w:spacing w:after="0" w:line="360" w:lineRule="auto"/>
        <w:jc w:val="both"/>
        <w:rPr>
          <w:rFonts w:eastAsia="Times New Roman" w:cs="Times New Roman"/>
          <w:b/>
          <w:bCs/>
          <w:kern w:val="2"/>
          <w:lang w:val="es-MX"/>
        </w:rPr>
      </w:pPr>
      <w:r>
        <w:rPr>
          <w:rFonts w:eastAsia="Times New Roman" w:cs="Times New Roman"/>
          <w:noProof/>
          <w:kern w:val="2"/>
          <w:lang w:val="es-MX"/>
        </w:rPr>
        <w:pict w14:anchorId="0791FE2C">
          <v:rect id="_x0000_i1025" style="width:441.9pt;height:.05pt" o:hralign="center" o:hrstd="t" o:hr="t" fillcolor="#a0a0a0" stroked="f"/>
        </w:pict>
      </w:r>
    </w:p>
    <w:p w14:paraId="4F59A33A" w14:textId="77777777" w:rsidR="004A4AA0" w:rsidRDefault="004A4AA0" w:rsidP="00213D25">
      <w:pPr>
        <w:pBdr>
          <w:top w:val="nil"/>
          <w:left w:val="nil"/>
          <w:bottom w:val="nil"/>
          <w:right w:val="nil"/>
          <w:between w:val="nil"/>
        </w:pBdr>
        <w:spacing w:after="0" w:line="360" w:lineRule="auto"/>
        <w:jc w:val="center"/>
        <w:rPr>
          <w:rFonts w:ascii="Times New Roman" w:hAnsi="Times New Roman" w:cs="Times New Roman"/>
          <w:b/>
          <w:color w:val="000000" w:themeColor="text1"/>
          <w:sz w:val="32"/>
          <w:szCs w:val="32"/>
          <w:lang w:val="es-ES_tradnl"/>
        </w:rPr>
      </w:pPr>
    </w:p>
    <w:p w14:paraId="3D3858EA" w14:textId="10881350" w:rsidR="00E514DF" w:rsidRPr="00D83EDC" w:rsidRDefault="00AE2A7B" w:rsidP="00213D25">
      <w:pPr>
        <w:pBdr>
          <w:top w:val="nil"/>
          <w:left w:val="nil"/>
          <w:bottom w:val="nil"/>
          <w:right w:val="nil"/>
          <w:between w:val="nil"/>
        </w:pBdr>
        <w:spacing w:after="0" w:line="360" w:lineRule="auto"/>
        <w:jc w:val="center"/>
        <w:rPr>
          <w:rFonts w:ascii="Times New Roman" w:hAnsi="Times New Roman" w:cs="Times New Roman"/>
          <w:sz w:val="32"/>
          <w:szCs w:val="32"/>
          <w:lang w:val="es-MX"/>
        </w:rPr>
      </w:pPr>
      <w:r w:rsidRPr="00D83EDC">
        <w:rPr>
          <w:rFonts w:ascii="Times New Roman" w:hAnsi="Times New Roman" w:cs="Times New Roman"/>
          <w:b/>
          <w:color w:val="000000" w:themeColor="text1"/>
          <w:sz w:val="32"/>
          <w:szCs w:val="32"/>
          <w:lang w:val="es-ES_tradnl"/>
        </w:rPr>
        <w:lastRenderedPageBreak/>
        <w:t>Introducción</w:t>
      </w:r>
    </w:p>
    <w:p w14:paraId="35B7D8A8" w14:textId="4C4D737E" w:rsidR="00E514DF" w:rsidRPr="00213D25" w:rsidRDefault="00AE2A7B" w:rsidP="00D83ED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sidRPr="00213D25">
        <w:rPr>
          <w:rFonts w:ascii="Times New Roman" w:eastAsia="Times New Roman" w:hAnsi="Times New Roman" w:cs="Times New Roman"/>
          <w:color w:val="000000" w:themeColor="text1"/>
          <w:sz w:val="24"/>
          <w:szCs w:val="24"/>
          <w:lang w:val="es-ES_tradnl" w:eastAsia="es-MX"/>
        </w:rPr>
        <w:t xml:space="preserve">La enseñanza es un proceso complejo que </w:t>
      </w:r>
      <w:r w:rsidR="0028690F">
        <w:rPr>
          <w:rFonts w:ascii="Times New Roman" w:eastAsia="Times New Roman" w:hAnsi="Times New Roman" w:cs="Times New Roman"/>
          <w:color w:val="000000" w:themeColor="text1"/>
          <w:sz w:val="24"/>
          <w:szCs w:val="24"/>
          <w:lang w:val="es-ES_tradnl" w:eastAsia="es-MX"/>
        </w:rPr>
        <w:t xml:space="preserve">se </w:t>
      </w:r>
      <w:r w:rsidR="00D3427E">
        <w:rPr>
          <w:rFonts w:ascii="Times New Roman" w:eastAsia="Times New Roman" w:hAnsi="Times New Roman" w:cs="Times New Roman"/>
          <w:color w:val="000000" w:themeColor="text1"/>
          <w:sz w:val="24"/>
          <w:szCs w:val="24"/>
          <w:lang w:val="es-ES_tradnl" w:eastAsia="es-MX"/>
        </w:rPr>
        <w:t>caracteriza</w:t>
      </w:r>
      <w:r w:rsidR="0028690F">
        <w:rPr>
          <w:rFonts w:ascii="Times New Roman" w:eastAsia="Times New Roman" w:hAnsi="Times New Roman" w:cs="Times New Roman"/>
          <w:color w:val="000000" w:themeColor="text1"/>
          <w:sz w:val="24"/>
          <w:szCs w:val="24"/>
          <w:lang w:val="es-ES_tradnl" w:eastAsia="es-MX"/>
        </w:rPr>
        <w:t xml:space="preserve"> por la presencia de </w:t>
      </w:r>
      <w:r w:rsidR="00D3427E">
        <w:rPr>
          <w:rFonts w:ascii="Times New Roman" w:eastAsia="Times New Roman" w:hAnsi="Times New Roman" w:cs="Times New Roman"/>
          <w:color w:val="000000" w:themeColor="text1"/>
          <w:sz w:val="24"/>
          <w:szCs w:val="24"/>
          <w:lang w:val="es-ES_tradnl" w:eastAsia="es-MX"/>
        </w:rPr>
        <w:t xml:space="preserve">múltiples variables </w:t>
      </w:r>
      <w:r w:rsidRPr="00213D25">
        <w:rPr>
          <w:rFonts w:ascii="Times New Roman" w:eastAsia="Times New Roman" w:hAnsi="Times New Roman" w:cs="Times New Roman"/>
          <w:color w:val="000000" w:themeColor="text1"/>
          <w:sz w:val="24"/>
          <w:szCs w:val="24"/>
          <w:lang w:val="es-ES_tradnl" w:eastAsia="es-MX"/>
        </w:rPr>
        <w:t xml:space="preserve">que involucran diferentes métodos y </w:t>
      </w:r>
      <w:r w:rsidR="003D09E0" w:rsidRPr="003D09E0">
        <w:rPr>
          <w:rFonts w:ascii="Times New Roman" w:eastAsia="Times New Roman" w:hAnsi="Times New Roman" w:cs="Times New Roman"/>
          <w:color w:val="000000" w:themeColor="text1"/>
          <w:sz w:val="24"/>
          <w:szCs w:val="24"/>
          <w:lang w:val="es-ES_tradnl" w:eastAsia="es-MX"/>
        </w:rPr>
        <w:t>procesos de enseñanza-aprendizaje</w:t>
      </w:r>
      <w:r w:rsidR="00814A7A">
        <w:rPr>
          <w:rFonts w:ascii="Times New Roman" w:eastAsia="Times New Roman" w:hAnsi="Times New Roman" w:cs="Times New Roman"/>
          <w:color w:val="000000" w:themeColor="text1"/>
          <w:sz w:val="24"/>
          <w:szCs w:val="24"/>
          <w:lang w:val="es-ES_tradnl" w:eastAsia="es-MX"/>
        </w:rPr>
        <w:t xml:space="preserve"> </w:t>
      </w:r>
      <w:r w:rsidR="00F31094">
        <w:rPr>
          <w:rFonts w:ascii="Times New Roman" w:eastAsia="Times New Roman" w:hAnsi="Times New Roman" w:cs="Times New Roman"/>
          <w:color w:val="000000" w:themeColor="text1"/>
          <w:sz w:val="24"/>
          <w:szCs w:val="24"/>
          <w:lang w:val="es-ES_tradnl" w:eastAsia="es-MX"/>
        </w:rPr>
        <w:t>(Fl</w:t>
      </w:r>
      <w:r w:rsidR="00850B13">
        <w:rPr>
          <w:rFonts w:ascii="Times New Roman" w:eastAsia="Times New Roman" w:hAnsi="Times New Roman" w:cs="Times New Roman"/>
          <w:color w:val="000000" w:themeColor="text1"/>
          <w:sz w:val="24"/>
          <w:szCs w:val="24"/>
          <w:lang w:val="es-ES_tradnl" w:eastAsia="es-MX"/>
        </w:rPr>
        <w:t>ó</w:t>
      </w:r>
      <w:r w:rsidR="00F31094">
        <w:rPr>
          <w:rFonts w:ascii="Times New Roman" w:eastAsia="Times New Roman" w:hAnsi="Times New Roman" w:cs="Times New Roman"/>
          <w:color w:val="000000" w:themeColor="text1"/>
          <w:sz w:val="24"/>
          <w:szCs w:val="24"/>
          <w:lang w:val="es-ES_tradnl" w:eastAsia="es-MX"/>
        </w:rPr>
        <w:t>re</w:t>
      </w:r>
      <w:r w:rsidR="00850B13">
        <w:rPr>
          <w:rFonts w:ascii="Times New Roman" w:eastAsia="Times New Roman" w:hAnsi="Times New Roman" w:cs="Times New Roman"/>
          <w:color w:val="000000" w:themeColor="text1"/>
          <w:sz w:val="24"/>
          <w:szCs w:val="24"/>
          <w:lang w:val="es-ES_tradnl" w:eastAsia="es-MX"/>
        </w:rPr>
        <w:t>z</w:t>
      </w:r>
      <w:r w:rsidR="00F31094">
        <w:rPr>
          <w:rFonts w:ascii="Times New Roman" w:eastAsia="Times New Roman" w:hAnsi="Times New Roman" w:cs="Times New Roman"/>
          <w:color w:val="000000" w:themeColor="text1"/>
          <w:sz w:val="24"/>
          <w:szCs w:val="24"/>
          <w:lang w:val="es-ES_tradnl" w:eastAsia="es-MX"/>
        </w:rPr>
        <w:t xml:space="preserve"> Ochoa</w:t>
      </w:r>
      <w:r w:rsidR="00B01CD4">
        <w:rPr>
          <w:rFonts w:ascii="Times New Roman" w:eastAsia="Times New Roman" w:hAnsi="Times New Roman" w:cs="Times New Roman"/>
          <w:color w:val="000000" w:themeColor="text1"/>
          <w:sz w:val="24"/>
          <w:szCs w:val="24"/>
          <w:lang w:val="es-ES_tradnl" w:eastAsia="es-MX"/>
        </w:rPr>
        <w:t>, 1994)</w:t>
      </w:r>
      <w:r w:rsidRPr="00213D25">
        <w:rPr>
          <w:rFonts w:ascii="Times New Roman" w:eastAsia="Times New Roman" w:hAnsi="Times New Roman" w:cs="Times New Roman"/>
          <w:color w:val="000000" w:themeColor="text1"/>
          <w:sz w:val="24"/>
          <w:szCs w:val="24"/>
          <w:lang w:val="es-ES_tradnl" w:eastAsia="es-MX"/>
        </w:rPr>
        <w:t xml:space="preserve">. </w:t>
      </w:r>
      <w:r w:rsidR="00D62E6F">
        <w:rPr>
          <w:rFonts w:ascii="Times New Roman" w:eastAsia="Times New Roman" w:hAnsi="Times New Roman" w:cs="Times New Roman"/>
          <w:color w:val="000000" w:themeColor="text1"/>
          <w:sz w:val="24"/>
          <w:szCs w:val="24"/>
          <w:lang w:val="es-ES_tradnl" w:eastAsia="es-MX"/>
        </w:rPr>
        <w:t>Este proceso h</w:t>
      </w:r>
      <w:r w:rsidRPr="00213D25">
        <w:rPr>
          <w:rFonts w:ascii="Times New Roman" w:eastAsia="Times New Roman" w:hAnsi="Times New Roman" w:cs="Times New Roman"/>
          <w:color w:val="000000" w:themeColor="text1"/>
          <w:sz w:val="24"/>
          <w:szCs w:val="24"/>
          <w:lang w:val="es-ES_tradnl" w:eastAsia="es-MX"/>
        </w:rPr>
        <w:t>a ido evolucionando y en el transcurso de la historia se han desarrollado distintos modelos educativos</w:t>
      </w:r>
      <w:r w:rsidR="00B01CD4">
        <w:rPr>
          <w:rFonts w:ascii="Times New Roman" w:eastAsia="Times New Roman" w:hAnsi="Times New Roman" w:cs="Times New Roman"/>
          <w:color w:val="000000" w:themeColor="text1"/>
          <w:sz w:val="24"/>
          <w:szCs w:val="24"/>
          <w:lang w:val="es-ES_tradnl" w:eastAsia="es-MX"/>
        </w:rPr>
        <w:t xml:space="preserve"> </w:t>
      </w:r>
      <w:r w:rsidR="00B01CD4" w:rsidRPr="007656CF">
        <w:rPr>
          <w:rFonts w:ascii="Times New Roman" w:eastAsia="Times New Roman" w:hAnsi="Times New Roman" w:cs="Times New Roman"/>
          <w:color w:val="000000" w:themeColor="text1"/>
          <w:sz w:val="24"/>
          <w:szCs w:val="24"/>
          <w:lang w:val="es-MX" w:eastAsia="es-MX"/>
        </w:rPr>
        <w:t xml:space="preserve">(Flórez Ochoa, 1994; </w:t>
      </w:r>
      <w:r w:rsidR="0077764C">
        <w:rPr>
          <w:rFonts w:ascii="Times New Roman" w:eastAsia="Times New Roman" w:hAnsi="Times New Roman" w:cs="Times New Roman"/>
          <w:color w:val="000000" w:themeColor="text1"/>
          <w:sz w:val="24"/>
          <w:szCs w:val="24"/>
          <w:lang w:val="es-MX" w:eastAsia="es-MX"/>
        </w:rPr>
        <w:t xml:space="preserve">De </w:t>
      </w:r>
      <w:r w:rsidR="00B01CD4" w:rsidRPr="007656CF">
        <w:rPr>
          <w:rFonts w:ascii="Times New Roman" w:eastAsia="Times New Roman" w:hAnsi="Times New Roman" w:cs="Times New Roman"/>
          <w:color w:val="000000" w:themeColor="text1"/>
          <w:sz w:val="24"/>
          <w:szCs w:val="24"/>
          <w:lang w:val="es-MX" w:eastAsia="es-MX"/>
        </w:rPr>
        <w:t>Zubiría Samper, 2006)</w:t>
      </w:r>
      <w:r w:rsidRPr="00213D25">
        <w:rPr>
          <w:rFonts w:ascii="Times New Roman" w:eastAsia="Times New Roman" w:hAnsi="Times New Roman" w:cs="Times New Roman"/>
          <w:color w:val="000000" w:themeColor="text1"/>
          <w:sz w:val="24"/>
          <w:szCs w:val="24"/>
          <w:lang w:val="es-ES_tradnl" w:eastAsia="es-MX"/>
        </w:rPr>
        <w:t>.</w:t>
      </w:r>
    </w:p>
    <w:p w14:paraId="68FF8217" w14:textId="6C0D5437" w:rsidR="00E514DF" w:rsidRPr="00213D25" w:rsidRDefault="00AE2A7B" w:rsidP="0087085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sidRPr="00213D25">
        <w:rPr>
          <w:rFonts w:ascii="Times New Roman" w:eastAsia="Times New Roman" w:hAnsi="Times New Roman" w:cs="Times New Roman"/>
          <w:color w:val="000000" w:themeColor="text1"/>
          <w:sz w:val="24"/>
          <w:szCs w:val="24"/>
          <w:lang w:val="es-ES_tradnl" w:eastAsia="es-MX"/>
        </w:rPr>
        <w:t>El modelo educativo se puede definir como un conjunto de normas establecidas que guían el proceso de enseñanza</w:t>
      </w:r>
      <w:r w:rsidR="00401E2C">
        <w:rPr>
          <w:rFonts w:ascii="Times New Roman" w:eastAsia="Times New Roman" w:hAnsi="Times New Roman" w:cs="Times New Roman"/>
          <w:color w:val="000000" w:themeColor="text1"/>
          <w:sz w:val="24"/>
          <w:szCs w:val="24"/>
          <w:lang w:val="es-ES_tradnl" w:eastAsia="es-MX"/>
        </w:rPr>
        <w:t xml:space="preserve"> (Joyce et al., 2015</w:t>
      </w:r>
      <w:r w:rsidR="00310B26">
        <w:rPr>
          <w:rFonts w:ascii="Times New Roman" w:eastAsia="Times New Roman" w:hAnsi="Times New Roman" w:cs="Times New Roman"/>
          <w:color w:val="000000" w:themeColor="text1"/>
          <w:sz w:val="24"/>
          <w:szCs w:val="24"/>
          <w:lang w:val="es-ES_tradnl" w:eastAsia="es-MX"/>
        </w:rPr>
        <w:t>)</w:t>
      </w:r>
      <w:r w:rsidRPr="00213D25">
        <w:rPr>
          <w:rFonts w:ascii="Times New Roman" w:eastAsia="Times New Roman" w:hAnsi="Times New Roman" w:cs="Times New Roman"/>
          <w:color w:val="000000" w:themeColor="text1"/>
          <w:sz w:val="24"/>
          <w:szCs w:val="24"/>
          <w:lang w:val="es-ES_tradnl" w:eastAsia="es-MX"/>
        </w:rPr>
        <w:t xml:space="preserve">. </w:t>
      </w:r>
      <w:r w:rsidR="00532AD1" w:rsidRPr="00532AD1">
        <w:rPr>
          <w:rFonts w:ascii="Times New Roman" w:eastAsia="Times New Roman" w:hAnsi="Times New Roman" w:cs="Times New Roman"/>
          <w:color w:val="000000" w:themeColor="text1"/>
          <w:sz w:val="24"/>
          <w:szCs w:val="24"/>
          <w:lang w:val="es-ES_tradnl" w:eastAsia="es-MX"/>
        </w:rPr>
        <w:t>Al relacionar diferentes enfoques pedagógicos y educativos, se convierte en un eje transversal de la educación; de ahí que múltiples investigaciones se hayan desarrollado con el objetivo de atender problemáticas en los ámbitos internacional, nacional y regional, y así dar lugar a la creación de programas de estudio</w:t>
      </w:r>
      <w:r w:rsidR="00595316">
        <w:rPr>
          <w:rFonts w:ascii="Times New Roman" w:eastAsia="Times New Roman" w:hAnsi="Times New Roman" w:cs="Times New Roman"/>
          <w:color w:val="000000" w:themeColor="text1"/>
          <w:sz w:val="24"/>
          <w:szCs w:val="24"/>
          <w:lang w:val="es-ES_tradnl" w:eastAsia="es-MX"/>
        </w:rPr>
        <w:t xml:space="preserve"> (Pansza et al., 1996; Taba</w:t>
      </w:r>
      <w:r w:rsidR="009A5963">
        <w:rPr>
          <w:rFonts w:ascii="Times New Roman" w:eastAsia="Times New Roman" w:hAnsi="Times New Roman" w:cs="Times New Roman"/>
          <w:color w:val="000000" w:themeColor="text1"/>
          <w:sz w:val="24"/>
          <w:szCs w:val="24"/>
          <w:lang w:val="es-ES_tradnl" w:eastAsia="es-MX"/>
        </w:rPr>
        <w:t>, 1974)</w:t>
      </w:r>
      <w:r w:rsidR="00532AD1" w:rsidRPr="00532AD1">
        <w:rPr>
          <w:rFonts w:ascii="Times New Roman" w:eastAsia="Times New Roman" w:hAnsi="Times New Roman" w:cs="Times New Roman"/>
          <w:color w:val="000000" w:themeColor="text1"/>
          <w:sz w:val="24"/>
          <w:szCs w:val="24"/>
          <w:lang w:val="es-ES_tradnl" w:eastAsia="es-MX"/>
        </w:rPr>
        <w:t>. Su finalidad, entre otras, es orientar al profesorado en su labor docente.</w:t>
      </w:r>
    </w:p>
    <w:p w14:paraId="278D8220" w14:textId="63A6D3B9" w:rsidR="002F5534" w:rsidRDefault="00AE2A7B" w:rsidP="00D83ED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sidRPr="00213D25">
        <w:rPr>
          <w:rFonts w:ascii="Times New Roman" w:eastAsia="Times New Roman" w:hAnsi="Times New Roman" w:cs="Times New Roman"/>
          <w:color w:val="000000" w:themeColor="text1"/>
          <w:sz w:val="24"/>
          <w:szCs w:val="24"/>
          <w:lang w:val="es-ES_tradnl" w:eastAsia="es-MX"/>
        </w:rPr>
        <w:t xml:space="preserve">Establecer un modelo educativo </w:t>
      </w:r>
      <w:r w:rsidR="00210101">
        <w:rPr>
          <w:rFonts w:ascii="Times New Roman" w:eastAsia="Times New Roman" w:hAnsi="Times New Roman" w:cs="Times New Roman"/>
          <w:color w:val="000000" w:themeColor="text1"/>
          <w:sz w:val="24"/>
          <w:szCs w:val="24"/>
          <w:lang w:val="es-ES_tradnl" w:eastAsia="es-MX"/>
        </w:rPr>
        <w:t xml:space="preserve">favorece </w:t>
      </w:r>
      <w:r w:rsidRPr="00213D25">
        <w:rPr>
          <w:rFonts w:ascii="Times New Roman" w:eastAsia="Times New Roman" w:hAnsi="Times New Roman" w:cs="Times New Roman"/>
          <w:color w:val="000000" w:themeColor="text1"/>
          <w:sz w:val="24"/>
          <w:szCs w:val="24"/>
          <w:lang w:val="es-ES_tradnl" w:eastAsia="es-MX"/>
        </w:rPr>
        <w:t xml:space="preserve">la equidad </w:t>
      </w:r>
      <w:r w:rsidR="00CA26AD">
        <w:rPr>
          <w:rFonts w:ascii="Times New Roman" w:eastAsia="Times New Roman" w:hAnsi="Times New Roman" w:cs="Times New Roman"/>
          <w:color w:val="000000" w:themeColor="text1"/>
          <w:sz w:val="24"/>
          <w:szCs w:val="24"/>
          <w:lang w:val="es-ES_tradnl" w:eastAsia="es-MX"/>
        </w:rPr>
        <w:t xml:space="preserve">al garantizar que </w:t>
      </w:r>
      <w:r w:rsidR="00F67A30">
        <w:rPr>
          <w:rFonts w:ascii="Times New Roman" w:eastAsia="Times New Roman" w:hAnsi="Times New Roman" w:cs="Times New Roman"/>
          <w:color w:val="000000" w:themeColor="text1"/>
          <w:sz w:val="24"/>
          <w:szCs w:val="24"/>
          <w:lang w:val="es-ES_tradnl" w:eastAsia="es-MX"/>
        </w:rPr>
        <w:t>esta sea homogénea en un mismo contexto</w:t>
      </w:r>
      <w:r w:rsidR="00C41DAD">
        <w:rPr>
          <w:rFonts w:ascii="Times New Roman" w:eastAsia="Times New Roman" w:hAnsi="Times New Roman" w:cs="Times New Roman"/>
          <w:color w:val="000000" w:themeColor="text1"/>
          <w:sz w:val="24"/>
          <w:szCs w:val="24"/>
          <w:lang w:val="es-ES_tradnl" w:eastAsia="es-MX"/>
        </w:rPr>
        <w:t xml:space="preserve"> </w:t>
      </w:r>
      <w:r w:rsidR="00C41DAD" w:rsidRPr="007656CF">
        <w:rPr>
          <w:rFonts w:ascii="Times New Roman" w:eastAsia="Times New Roman" w:hAnsi="Times New Roman" w:cs="Times New Roman"/>
          <w:color w:val="000000" w:themeColor="text1"/>
          <w:sz w:val="24"/>
          <w:szCs w:val="24"/>
          <w:lang w:val="es-MX" w:eastAsia="es-MX"/>
        </w:rPr>
        <w:t>(Braslavsky, 1999)</w:t>
      </w:r>
      <w:r w:rsidR="00C530AA">
        <w:rPr>
          <w:rFonts w:ascii="Times New Roman" w:eastAsia="Times New Roman" w:hAnsi="Times New Roman" w:cs="Times New Roman"/>
          <w:color w:val="000000" w:themeColor="text1"/>
          <w:sz w:val="24"/>
          <w:szCs w:val="24"/>
          <w:lang w:val="es-ES_tradnl" w:eastAsia="es-MX"/>
        </w:rPr>
        <w:t xml:space="preserve">. </w:t>
      </w:r>
      <w:r w:rsidRPr="00213D25">
        <w:rPr>
          <w:rFonts w:ascii="Times New Roman" w:eastAsia="Times New Roman" w:hAnsi="Times New Roman" w:cs="Times New Roman"/>
          <w:color w:val="000000" w:themeColor="text1"/>
          <w:sz w:val="24"/>
          <w:szCs w:val="24"/>
          <w:lang w:val="es-ES_tradnl" w:eastAsia="es-MX"/>
        </w:rPr>
        <w:t xml:space="preserve">Si no existiera </w:t>
      </w:r>
      <w:r w:rsidR="008E55EB">
        <w:rPr>
          <w:rFonts w:ascii="Times New Roman" w:eastAsia="Times New Roman" w:hAnsi="Times New Roman" w:cs="Times New Roman"/>
          <w:color w:val="000000" w:themeColor="text1"/>
          <w:sz w:val="24"/>
          <w:szCs w:val="24"/>
          <w:lang w:val="es-ES_tradnl" w:eastAsia="es-MX"/>
        </w:rPr>
        <w:t xml:space="preserve">dicho </w:t>
      </w:r>
      <w:r w:rsidRPr="00213D25">
        <w:rPr>
          <w:rFonts w:ascii="Times New Roman" w:eastAsia="Times New Roman" w:hAnsi="Times New Roman" w:cs="Times New Roman"/>
          <w:color w:val="000000" w:themeColor="text1"/>
          <w:sz w:val="24"/>
          <w:szCs w:val="24"/>
          <w:lang w:val="es-ES_tradnl" w:eastAsia="es-MX"/>
        </w:rPr>
        <w:t xml:space="preserve">modelo, cada </w:t>
      </w:r>
      <w:r w:rsidR="008E55EB">
        <w:rPr>
          <w:rFonts w:ascii="Times New Roman" w:eastAsia="Times New Roman" w:hAnsi="Times New Roman" w:cs="Times New Roman"/>
          <w:color w:val="000000" w:themeColor="text1"/>
          <w:sz w:val="24"/>
          <w:szCs w:val="24"/>
          <w:lang w:val="es-ES_tradnl" w:eastAsia="es-MX"/>
        </w:rPr>
        <w:t xml:space="preserve">docente </w:t>
      </w:r>
      <w:r w:rsidRPr="00213D25">
        <w:rPr>
          <w:rFonts w:ascii="Times New Roman" w:eastAsia="Times New Roman" w:hAnsi="Times New Roman" w:cs="Times New Roman"/>
          <w:color w:val="000000" w:themeColor="text1"/>
          <w:sz w:val="24"/>
          <w:szCs w:val="24"/>
          <w:lang w:val="es-ES_tradnl" w:eastAsia="es-MX"/>
        </w:rPr>
        <w:t>enseñaría de una manera diferente</w:t>
      </w:r>
      <w:r w:rsidR="0076685E">
        <w:rPr>
          <w:rFonts w:ascii="Times New Roman" w:eastAsia="Times New Roman" w:hAnsi="Times New Roman" w:cs="Times New Roman"/>
          <w:color w:val="000000" w:themeColor="text1"/>
          <w:sz w:val="24"/>
          <w:szCs w:val="24"/>
          <w:lang w:val="es-ES_tradnl" w:eastAsia="es-MX"/>
        </w:rPr>
        <w:t>; e</w:t>
      </w:r>
      <w:r w:rsidRPr="00213D25">
        <w:rPr>
          <w:rFonts w:ascii="Times New Roman" w:eastAsia="Times New Roman" w:hAnsi="Times New Roman" w:cs="Times New Roman"/>
          <w:color w:val="000000" w:themeColor="text1"/>
          <w:sz w:val="24"/>
          <w:szCs w:val="24"/>
          <w:lang w:val="es-ES_tradnl" w:eastAsia="es-MX"/>
        </w:rPr>
        <w:t xml:space="preserve">sto </w:t>
      </w:r>
      <w:r w:rsidR="009102C9">
        <w:rPr>
          <w:rFonts w:ascii="Times New Roman" w:eastAsia="Times New Roman" w:hAnsi="Times New Roman" w:cs="Times New Roman"/>
          <w:color w:val="000000" w:themeColor="text1"/>
          <w:sz w:val="24"/>
          <w:szCs w:val="24"/>
          <w:lang w:val="es-ES_tradnl" w:eastAsia="es-MX"/>
        </w:rPr>
        <w:t xml:space="preserve">impediría </w:t>
      </w:r>
      <w:r w:rsidRPr="00213D25">
        <w:rPr>
          <w:rFonts w:ascii="Times New Roman" w:eastAsia="Times New Roman" w:hAnsi="Times New Roman" w:cs="Times New Roman"/>
          <w:color w:val="000000" w:themeColor="text1"/>
          <w:sz w:val="24"/>
          <w:szCs w:val="24"/>
          <w:lang w:val="es-ES_tradnl" w:eastAsia="es-MX"/>
        </w:rPr>
        <w:t xml:space="preserve">un control </w:t>
      </w:r>
      <w:r w:rsidR="009102C9">
        <w:rPr>
          <w:rFonts w:ascii="Times New Roman" w:eastAsia="Times New Roman" w:hAnsi="Times New Roman" w:cs="Times New Roman"/>
          <w:color w:val="000000" w:themeColor="text1"/>
          <w:sz w:val="24"/>
          <w:szCs w:val="24"/>
          <w:lang w:val="es-ES_tradnl" w:eastAsia="es-MX"/>
        </w:rPr>
        <w:t xml:space="preserve">efectivo </w:t>
      </w:r>
      <w:r w:rsidRPr="00213D25">
        <w:rPr>
          <w:rFonts w:ascii="Times New Roman" w:eastAsia="Times New Roman" w:hAnsi="Times New Roman" w:cs="Times New Roman"/>
          <w:color w:val="000000" w:themeColor="text1"/>
          <w:sz w:val="24"/>
          <w:szCs w:val="24"/>
          <w:lang w:val="es-ES_tradnl" w:eastAsia="es-MX"/>
        </w:rPr>
        <w:t>sobre lo</w:t>
      </w:r>
      <w:r w:rsidR="008850D7">
        <w:rPr>
          <w:rFonts w:ascii="Times New Roman" w:eastAsia="Times New Roman" w:hAnsi="Times New Roman" w:cs="Times New Roman"/>
          <w:color w:val="000000" w:themeColor="text1"/>
          <w:sz w:val="24"/>
          <w:szCs w:val="24"/>
          <w:lang w:val="es-ES_tradnl" w:eastAsia="es-MX"/>
        </w:rPr>
        <w:t>s</w:t>
      </w:r>
      <w:r w:rsidRPr="00213D25">
        <w:rPr>
          <w:rFonts w:ascii="Times New Roman" w:eastAsia="Times New Roman" w:hAnsi="Times New Roman" w:cs="Times New Roman"/>
          <w:color w:val="000000" w:themeColor="text1"/>
          <w:sz w:val="24"/>
          <w:szCs w:val="24"/>
          <w:lang w:val="es-ES_tradnl" w:eastAsia="es-MX"/>
        </w:rPr>
        <w:t xml:space="preserve"> </w:t>
      </w:r>
      <w:r w:rsidR="008850D7">
        <w:rPr>
          <w:rFonts w:ascii="Times New Roman" w:eastAsia="Times New Roman" w:hAnsi="Times New Roman" w:cs="Times New Roman"/>
          <w:color w:val="000000" w:themeColor="text1"/>
          <w:sz w:val="24"/>
          <w:szCs w:val="24"/>
          <w:lang w:val="es-ES_tradnl" w:eastAsia="es-MX"/>
        </w:rPr>
        <w:t xml:space="preserve">contenidos </w:t>
      </w:r>
      <w:r w:rsidRPr="00213D25">
        <w:rPr>
          <w:rFonts w:ascii="Times New Roman" w:eastAsia="Times New Roman" w:hAnsi="Times New Roman" w:cs="Times New Roman"/>
          <w:color w:val="000000" w:themeColor="text1"/>
          <w:sz w:val="24"/>
          <w:szCs w:val="24"/>
          <w:lang w:val="es-ES_tradnl" w:eastAsia="es-MX"/>
        </w:rPr>
        <w:t>enseña</w:t>
      </w:r>
      <w:r w:rsidR="008850D7">
        <w:rPr>
          <w:rFonts w:ascii="Times New Roman" w:eastAsia="Times New Roman" w:hAnsi="Times New Roman" w:cs="Times New Roman"/>
          <w:color w:val="000000" w:themeColor="text1"/>
          <w:sz w:val="24"/>
          <w:szCs w:val="24"/>
          <w:lang w:val="es-ES_tradnl" w:eastAsia="es-MX"/>
        </w:rPr>
        <w:t>dos</w:t>
      </w:r>
      <w:r w:rsidRPr="00213D25">
        <w:rPr>
          <w:rFonts w:ascii="Times New Roman" w:eastAsia="Times New Roman" w:hAnsi="Times New Roman" w:cs="Times New Roman"/>
          <w:color w:val="000000" w:themeColor="text1"/>
          <w:sz w:val="24"/>
          <w:szCs w:val="24"/>
          <w:lang w:val="es-ES_tradnl" w:eastAsia="es-MX"/>
        </w:rPr>
        <w:t xml:space="preserve">, </w:t>
      </w:r>
      <w:r w:rsidR="00E27D59">
        <w:rPr>
          <w:rFonts w:ascii="Times New Roman" w:eastAsia="Times New Roman" w:hAnsi="Times New Roman" w:cs="Times New Roman"/>
          <w:color w:val="000000" w:themeColor="text1"/>
          <w:sz w:val="24"/>
          <w:szCs w:val="24"/>
          <w:lang w:val="es-ES_tradnl" w:eastAsia="es-MX"/>
        </w:rPr>
        <w:t xml:space="preserve">dificultando el establecimiento de referentes para la evaluación. </w:t>
      </w:r>
      <w:r w:rsidRPr="00213D25">
        <w:rPr>
          <w:rFonts w:ascii="Times New Roman" w:eastAsia="Times New Roman" w:hAnsi="Times New Roman" w:cs="Times New Roman"/>
          <w:color w:val="000000" w:themeColor="text1"/>
          <w:sz w:val="24"/>
          <w:szCs w:val="24"/>
          <w:lang w:val="es-ES_tradnl" w:eastAsia="es-MX"/>
        </w:rPr>
        <w:t xml:space="preserve">Además, sería mucho más difícil que un alumno se adapte a un cambio de escuela, ya que convalidar </w:t>
      </w:r>
      <w:r w:rsidR="00EC52BC">
        <w:rPr>
          <w:rFonts w:ascii="Times New Roman" w:eastAsia="Times New Roman" w:hAnsi="Times New Roman" w:cs="Times New Roman"/>
          <w:color w:val="000000" w:themeColor="text1"/>
          <w:sz w:val="24"/>
          <w:szCs w:val="24"/>
          <w:lang w:val="es-ES_tradnl" w:eastAsia="es-MX"/>
        </w:rPr>
        <w:t>su</w:t>
      </w:r>
      <w:r w:rsidR="001F6076">
        <w:rPr>
          <w:rFonts w:ascii="Times New Roman" w:eastAsia="Times New Roman" w:hAnsi="Times New Roman" w:cs="Times New Roman"/>
          <w:color w:val="000000" w:themeColor="text1"/>
          <w:sz w:val="24"/>
          <w:szCs w:val="24"/>
          <w:lang w:val="es-ES_tradnl" w:eastAsia="es-MX"/>
        </w:rPr>
        <w:t xml:space="preserve">s </w:t>
      </w:r>
      <w:r w:rsidRPr="00213D25">
        <w:rPr>
          <w:rFonts w:ascii="Times New Roman" w:eastAsia="Times New Roman" w:hAnsi="Times New Roman" w:cs="Times New Roman"/>
          <w:color w:val="000000" w:themeColor="text1"/>
          <w:sz w:val="24"/>
          <w:szCs w:val="24"/>
          <w:lang w:val="es-ES_tradnl" w:eastAsia="es-MX"/>
        </w:rPr>
        <w:t xml:space="preserve">estudios sería </w:t>
      </w:r>
      <w:r w:rsidR="001F6076">
        <w:rPr>
          <w:rFonts w:ascii="Times New Roman" w:eastAsia="Times New Roman" w:hAnsi="Times New Roman" w:cs="Times New Roman"/>
          <w:color w:val="000000" w:themeColor="text1"/>
          <w:sz w:val="24"/>
          <w:szCs w:val="24"/>
          <w:lang w:val="es-ES_tradnl" w:eastAsia="es-MX"/>
        </w:rPr>
        <w:t>complejo</w:t>
      </w:r>
      <w:r w:rsidRPr="00213D25">
        <w:rPr>
          <w:rFonts w:ascii="Times New Roman" w:eastAsia="Times New Roman" w:hAnsi="Times New Roman" w:cs="Times New Roman"/>
          <w:color w:val="000000" w:themeColor="text1"/>
          <w:sz w:val="24"/>
          <w:szCs w:val="24"/>
          <w:lang w:val="es-ES_tradnl" w:eastAsia="es-MX"/>
        </w:rPr>
        <w:t xml:space="preserve">. </w:t>
      </w:r>
    </w:p>
    <w:p w14:paraId="2D2E9D20" w14:textId="0AC0F541" w:rsidR="00E514DF" w:rsidRPr="00213D25" w:rsidRDefault="00AE2A7B" w:rsidP="00D83ED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sidRPr="00213D25">
        <w:rPr>
          <w:rFonts w:ascii="Times New Roman" w:eastAsia="Times New Roman" w:hAnsi="Times New Roman" w:cs="Times New Roman"/>
          <w:color w:val="000000" w:themeColor="text1"/>
          <w:sz w:val="24"/>
          <w:szCs w:val="24"/>
          <w:lang w:val="es-ES_tradnl" w:eastAsia="es-MX"/>
        </w:rPr>
        <w:t>En este artículo se desarrolló una investigación cualitativa bibliográfica basada en la teoría fundamentada</w:t>
      </w:r>
      <w:r w:rsidR="00F810C2">
        <w:rPr>
          <w:rFonts w:ascii="Times New Roman" w:eastAsia="Times New Roman" w:hAnsi="Times New Roman" w:cs="Times New Roman"/>
          <w:color w:val="000000" w:themeColor="text1"/>
          <w:sz w:val="24"/>
          <w:szCs w:val="24"/>
          <w:lang w:val="es-ES_tradnl" w:eastAsia="es-MX"/>
        </w:rPr>
        <w:t xml:space="preserve">, </w:t>
      </w:r>
      <w:r w:rsidR="009E15E6">
        <w:rPr>
          <w:rFonts w:ascii="Times New Roman" w:eastAsia="Times New Roman" w:hAnsi="Times New Roman" w:cs="Times New Roman"/>
          <w:color w:val="000000" w:themeColor="text1"/>
          <w:sz w:val="24"/>
          <w:szCs w:val="24"/>
          <w:lang w:val="es-ES_tradnl" w:eastAsia="es-MX"/>
        </w:rPr>
        <w:t xml:space="preserve">con el objetivo de identificar los principales </w:t>
      </w:r>
      <w:r w:rsidRPr="00213D25">
        <w:rPr>
          <w:rFonts w:ascii="Times New Roman" w:eastAsia="Times New Roman" w:hAnsi="Times New Roman" w:cs="Times New Roman"/>
          <w:color w:val="000000" w:themeColor="text1"/>
          <w:sz w:val="24"/>
          <w:szCs w:val="24"/>
          <w:lang w:val="es-ES_tradnl" w:eastAsia="es-MX"/>
        </w:rPr>
        <w:t xml:space="preserve">modelos educativos abordados en la </w:t>
      </w:r>
      <w:r w:rsidR="00F064E5">
        <w:rPr>
          <w:rFonts w:ascii="Times New Roman" w:eastAsia="Times New Roman" w:hAnsi="Times New Roman" w:cs="Times New Roman"/>
          <w:color w:val="000000" w:themeColor="text1"/>
          <w:sz w:val="24"/>
          <w:szCs w:val="24"/>
          <w:lang w:val="es-ES_tradnl" w:eastAsia="es-MX"/>
        </w:rPr>
        <w:t xml:space="preserve">literatura científica. </w:t>
      </w:r>
      <w:r w:rsidR="00783934">
        <w:rPr>
          <w:rFonts w:ascii="Times New Roman" w:eastAsia="Times New Roman" w:hAnsi="Times New Roman" w:cs="Times New Roman"/>
          <w:color w:val="000000" w:themeColor="text1"/>
          <w:sz w:val="24"/>
          <w:szCs w:val="24"/>
          <w:lang w:val="es-ES_tradnl" w:eastAsia="es-MX"/>
        </w:rPr>
        <w:t>L</w:t>
      </w:r>
      <w:r w:rsidRPr="00213D25">
        <w:rPr>
          <w:rFonts w:ascii="Times New Roman" w:eastAsia="Times New Roman" w:hAnsi="Times New Roman" w:cs="Times New Roman"/>
          <w:color w:val="000000" w:themeColor="text1"/>
          <w:sz w:val="24"/>
          <w:szCs w:val="24"/>
          <w:lang w:val="es-ES_tradnl" w:eastAsia="es-MX"/>
        </w:rPr>
        <w:t>os trabajos considerados corresponden al índice de revistas CONACYT de México, revistas indexadas en Scopus y revistas del índice Journal Citation Reports (JCR) de la empresa Clarivate Analytics.</w:t>
      </w:r>
    </w:p>
    <w:p w14:paraId="704E9642" w14:textId="77777777" w:rsidR="00E514DF" w:rsidRPr="00213D25" w:rsidRDefault="00E514DF" w:rsidP="00722A02">
      <w:pPr>
        <w:spacing w:after="0" w:line="360" w:lineRule="auto"/>
        <w:rPr>
          <w:rFonts w:ascii="Times New Roman" w:hAnsi="Times New Roman" w:cs="Times New Roman"/>
          <w:sz w:val="24"/>
          <w:szCs w:val="24"/>
          <w:lang w:val="es-MX"/>
        </w:rPr>
      </w:pPr>
    </w:p>
    <w:p w14:paraId="11E766AD" w14:textId="77777777" w:rsidR="00E514DF" w:rsidRPr="0023768D" w:rsidRDefault="00AE2A7B" w:rsidP="00213D25">
      <w:pPr>
        <w:pBdr>
          <w:top w:val="nil"/>
          <w:left w:val="nil"/>
          <w:bottom w:val="nil"/>
          <w:right w:val="nil"/>
          <w:between w:val="nil"/>
        </w:pBdr>
        <w:spacing w:after="0" w:line="360" w:lineRule="auto"/>
        <w:jc w:val="center"/>
        <w:rPr>
          <w:rFonts w:ascii="Times New Roman" w:hAnsi="Times New Roman" w:cs="Times New Roman"/>
          <w:b/>
          <w:color w:val="000000" w:themeColor="text1"/>
          <w:sz w:val="32"/>
          <w:szCs w:val="32"/>
          <w:lang w:val="es-ES_tradnl"/>
        </w:rPr>
      </w:pPr>
      <w:r w:rsidRPr="0023768D">
        <w:rPr>
          <w:rFonts w:ascii="Times New Roman" w:hAnsi="Times New Roman" w:cs="Times New Roman"/>
          <w:b/>
          <w:color w:val="000000" w:themeColor="text1"/>
          <w:sz w:val="32"/>
          <w:szCs w:val="32"/>
          <w:lang w:val="es-ES_tradnl"/>
        </w:rPr>
        <w:t>Métodos y materiales</w:t>
      </w:r>
    </w:p>
    <w:p w14:paraId="7A7D7E21" w14:textId="34936592" w:rsidR="00CD17FD" w:rsidRDefault="00CD17FD" w:rsidP="002376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El diseño metodológico de esta investigación se fundamenta en la Teoría Fundamentada (Grounded Theory), cuyo propósito central es la generación de teoría a partir del análisis sistemático de los datos empíricos</w:t>
      </w:r>
      <w:r w:rsidR="005E014A">
        <w:rPr>
          <w:rFonts w:ascii="Times New Roman" w:eastAsia="Times New Roman" w:hAnsi="Times New Roman" w:cs="Times New Roman"/>
          <w:color w:val="000000" w:themeColor="text1"/>
          <w:sz w:val="24"/>
          <w:szCs w:val="24"/>
          <w:lang w:val="es-ES_tradnl" w:eastAsia="es-MX"/>
        </w:rPr>
        <w:t xml:space="preserve">. </w:t>
      </w:r>
      <w:r w:rsidR="006B547E">
        <w:rPr>
          <w:rFonts w:ascii="Times New Roman" w:eastAsia="Times New Roman" w:hAnsi="Times New Roman" w:cs="Times New Roman"/>
          <w:color w:val="000000" w:themeColor="text1"/>
          <w:sz w:val="24"/>
          <w:szCs w:val="24"/>
          <w:lang w:val="es-ES_tradnl" w:eastAsia="es-MX"/>
        </w:rPr>
        <w:t xml:space="preserve">En este sentido, permite </w:t>
      </w:r>
      <w:r w:rsidRPr="00CD17FD">
        <w:rPr>
          <w:rFonts w:ascii="Times New Roman" w:eastAsia="Times New Roman" w:hAnsi="Times New Roman" w:cs="Times New Roman"/>
          <w:color w:val="000000" w:themeColor="text1"/>
          <w:sz w:val="24"/>
          <w:szCs w:val="24"/>
          <w:lang w:val="es-ES_tradnl" w:eastAsia="es-MX"/>
        </w:rPr>
        <w:t>explicar un fenómeno social en su contexto natural. Esta metodología, desarrollada por Glaser y Strauss (1967), se apoya en el método inductivo</w:t>
      </w:r>
      <w:r w:rsidR="001A3AD2">
        <w:rPr>
          <w:rFonts w:ascii="Times New Roman" w:eastAsia="Times New Roman" w:hAnsi="Times New Roman" w:cs="Times New Roman"/>
          <w:color w:val="000000" w:themeColor="text1"/>
          <w:sz w:val="24"/>
          <w:szCs w:val="24"/>
          <w:lang w:val="es-ES_tradnl" w:eastAsia="es-MX"/>
        </w:rPr>
        <w:t xml:space="preserve">; asimismo, privilegia la emergencia conceptual directamente desde los datos analizados, evitando en </w:t>
      </w:r>
      <w:r w:rsidR="00CD472E">
        <w:rPr>
          <w:rFonts w:ascii="Times New Roman" w:eastAsia="Times New Roman" w:hAnsi="Times New Roman" w:cs="Times New Roman"/>
          <w:color w:val="000000" w:themeColor="text1"/>
          <w:sz w:val="24"/>
          <w:szCs w:val="24"/>
          <w:lang w:val="es-ES_tradnl" w:eastAsia="es-MX"/>
        </w:rPr>
        <w:t xml:space="preserve">la medida de lo posible la imposición de marcos teóricos a priori. </w:t>
      </w:r>
    </w:p>
    <w:p w14:paraId="6268C23D" w14:textId="7BFE1D80" w:rsidR="00CD17FD" w:rsidRPr="007656CF" w:rsidRDefault="00CD17FD" w:rsidP="007656CF">
      <w:pPr>
        <w:pBdr>
          <w:top w:val="nil"/>
          <w:left w:val="nil"/>
          <w:bottom w:val="nil"/>
          <w:right w:val="nil"/>
          <w:between w:val="nil"/>
        </w:pBdr>
        <w:spacing w:after="0" w:line="360" w:lineRule="auto"/>
        <w:jc w:val="center"/>
        <w:rPr>
          <w:rFonts w:ascii="Times New Roman" w:hAnsi="Times New Roman" w:cs="Times New Roman"/>
          <w:b/>
          <w:color w:val="000000" w:themeColor="text1"/>
          <w:sz w:val="28"/>
          <w:szCs w:val="28"/>
          <w:lang w:val="es-ES_tradnl"/>
        </w:rPr>
      </w:pPr>
      <w:r w:rsidRPr="007656CF">
        <w:rPr>
          <w:rFonts w:ascii="Times New Roman" w:hAnsi="Times New Roman" w:cs="Times New Roman"/>
          <w:b/>
          <w:color w:val="000000" w:themeColor="text1"/>
          <w:sz w:val="28"/>
          <w:szCs w:val="28"/>
          <w:lang w:val="es-ES_tradnl"/>
        </w:rPr>
        <w:lastRenderedPageBreak/>
        <w:t>Diseño de la investigación</w:t>
      </w:r>
    </w:p>
    <w:p w14:paraId="7E048E54" w14:textId="71E0DAEA" w:rsidR="005C0E65" w:rsidRDefault="005C0E65" w:rsidP="00CD17FD">
      <w:pPr>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 xml:space="preserve">Se llevó a cabo una investigación de enfoque cualitativo, orientada al análisis documental de literatura científica. La unidad de análisis estuvo constituida por artículos científicos publicados en revistas indexadas en los sistemas Journal Citation Reports (JCR), Scopus y el índice </w:t>
      </w:r>
      <w:r>
        <w:rPr>
          <w:rFonts w:ascii="Times New Roman" w:eastAsia="Times New Roman" w:hAnsi="Times New Roman" w:cs="Times New Roman"/>
          <w:color w:val="000000" w:themeColor="text1"/>
          <w:sz w:val="24"/>
          <w:szCs w:val="24"/>
          <w:lang w:val="es-ES_tradnl" w:eastAsia="es-MX"/>
        </w:rPr>
        <w:t xml:space="preserve">de revistas </w:t>
      </w:r>
      <w:r w:rsidRPr="00CD17FD">
        <w:rPr>
          <w:rFonts w:ascii="Times New Roman" w:eastAsia="Times New Roman" w:hAnsi="Times New Roman" w:cs="Times New Roman"/>
          <w:color w:val="000000" w:themeColor="text1"/>
          <w:sz w:val="24"/>
          <w:szCs w:val="24"/>
          <w:lang w:val="es-ES_tradnl" w:eastAsia="es-MX"/>
        </w:rPr>
        <w:t>CONACYT de México, debido a su reconocimiento académico y calidad editorial</w:t>
      </w:r>
      <w:r w:rsidR="00850B13">
        <w:rPr>
          <w:rFonts w:ascii="Times New Roman" w:eastAsia="Times New Roman" w:hAnsi="Times New Roman" w:cs="Times New Roman"/>
          <w:color w:val="000000" w:themeColor="text1"/>
          <w:sz w:val="24"/>
          <w:szCs w:val="24"/>
          <w:lang w:val="es-ES_tradnl" w:eastAsia="es-MX"/>
        </w:rPr>
        <w:t>.</w:t>
      </w:r>
    </w:p>
    <w:p w14:paraId="0793DA85" w14:textId="0DCD0ADA" w:rsidR="007656CF" w:rsidRPr="00213D25" w:rsidRDefault="00EC6F30" w:rsidP="007656CF">
      <w:pPr>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themeColor="text1"/>
          <w:sz w:val="24"/>
          <w:szCs w:val="24"/>
          <w:lang w:val="es-ES_tradnl" w:eastAsia="es-MX"/>
        </w:rPr>
      </w:pPr>
      <w:r>
        <w:rPr>
          <w:rFonts w:ascii="Times New Roman" w:eastAsia="Times New Roman" w:hAnsi="Times New Roman" w:cs="Times New Roman"/>
          <w:color w:val="000000" w:themeColor="text1"/>
          <w:sz w:val="24"/>
          <w:szCs w:val="24"/>
          <w:lang w:val="es-ES_tradnl" w:eastAsia="es-MX"/>
        </w:rPr>
        <w:t>Para operaciona</w:t>
      </w:r>
      <w:r w:rsidR="00B01380">
        <w:rPr>
          <w:rFonts w:ascii="Times New Roman" w:eastAsia="Times New Roman" w:hAnsi="Times New Roman" w:cs="Times New Roman"/>
          <w:color w:val="000000" w:themeColor="text1"/>
          <w:sz w:val="24"/>
          <w:szCs w:val="24"/>
          <w:lang w:val="es-ES_tradnl" w:eastAsia="es-MX"/>
        </w:rPr>
        <w:t xml:space="preserve">lizar el proceso de análisis, se adoptó el modelo procedimental propuesto por </w:t>
      </w:r>
      <w:r w:rsidR="009537BB">
        <w:rPr>
          <w:rFonts w:ascii="Times New Roman" w:eastAsia="Times New Roman" w:hAnsi="Times New Roman" w:cs="Times New Roman"/>
          <w:color w:val="000000" w:themeColor="text1"/>
          <w:sz w:val="24"/>
          <w:szCs w:val="24"/>
          <w:lang w:val="es-ES_tradnl" w:eastAsia="es-MX"/>
        </w:rPr>
        <w:t>Mayr</w:t>
      </w:r>
      <w:r w:rsidR="004C2FF7">
        <w:rPr>
          <w:rFonts w:ascii="Times New Roman" w:eastAsia="Times New Roman" w:hAnsi="Times New Roman" w:cs="Times New Roman"/>
          <w:color w:val="000000" w:themeColor="text1"/>
          <w:sz w:val="24"/>
          <w:szCs w:val="24"/>
          <w:lang w:val="es-ES_tradnl" w:eastAsia="es-MX"/>
        </w:rPr>
        <w:t xml:space="preserve">ing </w:t>
      </w:r>
      <w:r w:rsidR="009537BB">
        <w:rPr>
          <w:rFonts w:ascii="Times New Roman" w:eastAsia="Times New Roman" w:hAnsi="Times New Roman" w:cs="Times New Roman"/>
          <w:color w:val="000000" w:themeColor="text1"/>
          <w:sz w:val="24"/>
          <w:szCs w:val="24"/>
          <w:lang w:val="es-ES_tradnl" w:eastAsia="es-MX"/>
        </w:rPr>
        <w:t xml:space="preserve">(2000), el cual ofrece una estructura </w:t>
      </w:r>
      <w:r w:rsidR="004C2FF7">
        <w:rPr>
          <w:rFonts w:ascii="Times New Roman" w:eastAsia="Times New Roman" w:hAnsi="Times New Roman" w:cs="Times New Roman"/>
          <w:color w:val="000000" w:themeColor="text1"/>
          <w:sz w:val="24"/>
          <w:szCs w:val="24"/>
          <w:lang w:val="es-ES_tradnl" w:eastAsia="es-MX"/>
        </w:rPr>
        <w:t>sistemática</w:t>
      </w:r>
      <w:r w:rsidR="009537BB">
        <w:rPr>
          <w:rFonts w:ascii="Times New Roman" w:eastAsia="Times New Roman" w:hAnsi="Times New Roman" w:cs="Times New Roman"/>
          <w:color w:val="000000" w:themeColor="text1"/>
          <w:sz w:val="24"/>
          <w:szCs w:val="24"/>
          <w:lang w:val="es-ES_tradnl" w:eastAsia="es-MX"/>
        </w:rPr>
        <w:t xml:space="preserve"> para el </w:t>
      </w:r>
      <w:r w:rsidR="00784F9D">
        <w:rPr>
          <w:rFonts w:ascii="Times New Roman" w:eastAsia="Times New Roman" w:hAnsi="Times New Roman" w:cs="Times New Roman"/>
          <w:color w:val="000000" w:themeColor="text1"/>
          <w:sz w:val="24"/>
          <w:szCs w:val="24"/>
          <w:lang w:val="es-ES_tradnl" w:eastAsia="es-MX"/>
        </w:rPr>
        <w:t>análisis cualitativo de contenido. Si bien Mayring no forma parte de</w:t>
      </w:r>
      <w:r w:rsidR="00A47572">
        <w:rPr>
          <w:rFonts w:ascii="Times New Roman" w:eastAsia="Times New Roman" w:hAnsi="Times New Roman" w:cs="Times New Roman"/>
          <w:color w:val="000000" w:themeColor="text1"/>
          <w:sz w:val="24"/>
          <w:szCs w:val="24"/>
          <w:lang w:val="es-ES_tradnl" w:eastAsia="es-MX"/>
        </w:rPr>
        <w:t xml:space="preserve"> los referentes teóricos </w:t>
      </w:r>
      <w:r w:rsidR="00784F9D">
        <w:rPr>
          <w:rFonts w:ascii="Times New Roman" w:eastAsia="Times New Roman" w:hAnsi="Times New Roman" w:cs="Times New Roman"/>
          <w:color w:val="000000" w:themeColor="text1"/>
          <w:sz w:val="24"/>
          <w:szCs w:val="24"/>
          <w:lang w:val="es-ES_tradnl" w:eastAsia="es-MX"/>
        </w:rPr>
        <w:t>original</w:t>
      </w:r>
      <w:r w:rsidR="00050006">
        <w:rPr>
          <w:rFonts w:ascii="Times New Roman" w:eastAsia="Times New Roman" w:hAnsi="Times New Roman" w:cs="Times New Roman"/>
          <w:color w:val="000000" w:themeColor="text1"/>
          <w:sz w:val="24"/>
          <w:szCs w:val="24"/>
          <w:lang w:val="es-ES_tradnl" w:eastAsia="es-MX"/>
        </w:rPr>
        <w:t>es</w:t>
      </w:r>
      <w:r w:rsidR="00784F9D">
        <w:rPr>
          <w:rFonts w:ascii="Times New Roman" w:eastAsia="Times New Roman" w:hAnsi="Times New Roman" w:cs="Times New Roman"/>
          <w:color w:val="000000" w:themeColor="text1"/>
          <w:sz w:val="24"/>
          <w:szCs w:val="24"/>
          <w:lang w:val="es-ES_tradnl" w:eastAsia="es-MX"/>
        </w:rPr>
        <w:t xml:space="preserve"> </w:t>
      </w:r>
      <w:r w:rsidR="004C2FF7">
        <w:rPr>
          <w:rFonts w:ascii="Times New Roman" w:eastAsia="Times New Roman" w:hAnsi="Times New Roman" w:cs="Times New Roman"/>
          <w:color w:val="000000" w:themeColor="text1"/>
          <w:sz w:val="24"/>
          <w:szCs w:val="24"/>
          <w:lang w:val="es-ES_tradnl" w:eastAsia="es-MX"/>
        </w:rPr>
        <w:t>de</w:t>
      </w:r>
      <w:r w:rsidR="00784F9D">
        <w:rPr>
          <w:rFonts w:ascii="Times New Roman" w:eastAsia="Times New Roman" w:hAnsi="Times New Roman" w:cs="Times New Roman"/>
          <w:color w:val="000000" w:themeColor="text1"/>
          <w:sz w:val="24"/>
          <w:szCs w:val="24"/>
          <w:lang w:val="es-ES_tradnl" w:eastAsia="es-MX"/>
        </w:rPr>
        <w:t xml:space="preserve"> la </w:t>
      </w:r>
      <w:r w:rsidR="004C2FF7">
        <w:rPr>
          <w:rFonts w:ascii="Times New Roman" w:eastAsia="Times New Roman" w:hAnsi="Times New Roman" w:cs="Times New Roman"/>
          <w:color w:val="000000" w:themeColor="text1"/>
          <w:sz w:val="24"/>
          <w:szCs w:val="24"/>
          <w:lang w:val="es-ES_tradnl" w:eastAsia="es-MX"/>
        </w:rPr>
        <w:t>Teoría</w:t>
      </w:r>
      <w:r w:rsidR="00784F9D">
        <w:rPr>
          <w:rFonts w:ascii="Times New Roman" w:eastAsia="Times New Roman" w:hAnsi="Times New Roman" w:cs="Times New Roman"/>
          <w:color w:val="000000" w:themeColor="text1"/>
          <w:sz w:val="24"/>
          <w:szCs w:val="24"/>
          <w:lang w:val="es-ES_tradnl" w:eastAsia="es-MX"/>
        </w:rPr>
        <w:t xml:space="preserve"> </w:t>
      </w:r>
      <w:r w:rsidR="004C2FF7">
        <w:rPr>
          <w:rFonts w:ascii="Times New Roman" w:eastAsia="Times New Roman" w:hAnsi="Times New Roman" w:cs="Times New Roman"/>
          <w:color w:val="000000" w:themeColor="text1"/>
          <w:sz w:val="24"/>
          <w:szCs w:val="24"/>
          <w:lang w:val="es-ES_tradnl" w:eastAsia="es-MX"/>
        </w:rPr>
        <w:t>Fundamentada</w:t>
      </w:r>
      <w:r w:rsidR="006C1142">
        <w:rPr>
          <w:rFonts w:ascii="Times New Roman" w:eastAsia="Times New Roman" w:hAnsi="Times New Roman" w:cs="Times New Roman"/>
          <w:color w:val="000000" w:themeColor="text1"/>
          <w:sz w:val="24"/>
          <w:szCs w:val="24"/>
          <w:lang w:val="es-ES_tradnl" w:eastAsia="es-MX"/>
        </w:rPr>
        <w:t>, am</w:t>
      </w:r>
      <w:r w:rsidR="004C2FF7">
        <w:rPr>
          <w:rFonts w:ascii="Times New Roman" w:eastAsia="Times New Roman" w:hAnsi="Times New Roman" w:cs="Times New Roman"/>
          <w:color w:val="000000" w:themeColor="text1"/>
          <w:sz w:val="24"/>
          <w:szCs w:val="24"/>
          <w:lang w:val="es-ES_tradnl" w:eastAsia="es-MX"/>
        </w:rPr>
        <w:t>b</w:t>
      </w:r>
      <w:r w:rsidR="006C1142">
        <w:rPr>
          <w:rFonts w:ascii="Times New Roman" w:eastAsia="Times New Roman" w:hAnsi="Times New Roman" w:cs="Times New Roman"/>
          <w:color w:val="000000" w:themeColor="text1"/>
          <w:sz w:val="24"/>
          <w:szCs w:val="24"/>
          <w:lang w:val="es-ES_tradnl" w:eastAsia="es-MX"/>
        </w:rPr>
        <w:t>os enfoques s</w:t>
      </w:r>
      <w:r w:rsidR="004C2FF7">
        <w:rPr>
          <w:rFonts w:ascii="Times New Roman" w:eastAsia="Times New Roman" w:hAnsi="Times New Roman" w:cs="Times New Roman"/>
          <w:color w:val="000000" w:themeColor="text1"/>
          <w:sz w:val="24"/>
          <w:szCs w:val="24"/>
          <w:lang w:val="es-ES_tradnl" w:eastAsia="es-MX"/>
        </w:rPr>
        <w:t>o</w:t>
      </w:r>
      <w:r w:rsidR="006C1142">
        <w:rPr>
          <w:rFonts w:ascii="Times New Roman" w:eastAsia="Times New Roman" w:hAnsi="Times New Roman" w:cs="Times New Roman"/>
          <w:color w:val="000000" w:themeColor="text1"/>
          <w:sz w:val="24"/>
          <w:szCs w:val="24"/>
          <w:lang w:val="es-ES_tradnl" w:eastAsia="es-MX"/>
        </w:rPr>
        <w:t>n compatibles en tanto que comparten el principio de derivar categorías directamente desde los datos</w:t>
      </w:r>
      <w:r w:rsidR="007037F8">
        <w:rPr>
          <w:rFonts w:ascii="Times New Roman" w:eastAsia="Times New Roman" w:hAnsi="Times New Roman" w:cs="Times New Roman"/>
          <w:color w:val="000000" w:themeColor="text1"/>
          <w:sz w:val="24"/>
          <w:szCs w:val="24"/>
          <w:lang w:val="es-ES_tradnl" w:eastAsia="es-MX"/>
        </w:rPr>
        <w:t xml:space="preserve">. En </w:t>
      </w:r>
      <w:r w:rsidR="00A47572">
        <w:rPr>
          <w:rFonts w:ascii="Times New Roman" w:eastAsia="Times New Roman" w:hAnsi="Times New Roman" w:cs="Times New Roman"/>
          <w:color w:val="000000" w:themeColor="text1"/>
          <w:sz w:val="24"/>
          <w:szCs w:val="24"/>
          <w:lang w:val="es-ES_tradnl" w:eastAsia="es-MX"/>
        </w:rPr>
        <w:t>este</w:t>
      </w:r>
      <w:r w:rsidR="007037F8">
        <w:rPr>
          <w:rFonts w:ascii="Times New Roman" w:eastAsia="Times New Roman" w:hAnsi="Times New Roman" w:cs="Times New Roman"/>
          <w:color w:val="000000" w:themeColor="text1"/>
          <w:sz w:val="24"/>
          <w:szCs w:val="24"/>
          <w:lang w:val="es-ES_tradnl" w:eastAsia="es-MX"/>
        </w:rPr>
        <w:t xml:space="preserve"> estudio, el modelo de Mayrin</w:t>
      </w:r>
      <w:r w:rsidR="00050006">
        <w:rPr>
          <w:rFonts w:ascii="Times New Roman" w:eastAsia="Times New Roman" w:hAnsi="Times New Roman" w:cs="Times New Roman"/>
          <w:color w:val="000000" w:themeColor="text1"/>
          <w:sz w:val="24"/>
          <w:szCs w:val="24"/>
          <w:lang w:val="es-ES_tradnl" w:eastAsia="es-MX"/>
        </w:rPr>
        <w:t>g</w:t>
      </w:r>
      <w:r w:rsidR="007037F8">
        <w:rPr>
          <w:rFonts w:ascii="Times New Roman" w:eastAsia="Times New Roman" w:hAnsi="Times New Roman" w:cs="Times New Roman"/>
          <w:color w:val="000000" w:themeColor="text1"/>
          <w:sz w:val="24"/>
          <w:szCs w:val="24"/>
          <w:lang w:val="es-ES_tradnl" w:eastAsia="es-MX"/>
        </w:rPr>
        <w:t xml:space="preserve"> se </w:t>
      </w:r>
      <w:r w:rsidR="00050006">
        <w:rPr>
          <w:rFonts w:ascii="Times New Roman" w:eastAsia="Times New Roman" w:hAnsi="Times New Roman" w:cs="Times New Roman"/>
          <w:color w:val="000000" w:themeColor="text1"/>
          <w:sz w:val="24"/>
          <w:szCs w:val="24"/>
          <w:lang w:val="es-ES_tradnl" w:eastAsia="es-MX"/>
        </w:rPr>
        <w:t>empleó</w:t>
      </w:r>
      <w:r w:rsidR="007037F8">
        <w:rPr>
          <w:rFonts w:ascii="Times New Roman" w:eastAsia="Times New Roman" w:hAnsi="Times New Roman" w:cs="Times New Roman"/>
          <w:color w:val="000000" w:themeColor="text1"/>
          <w:sz w:val="24"/>
          <w:szCs w:val="24"/>
          <w:lang w:val="es-ES_tradnl" w:eastAsia="es-MX"/>
        </w:rPr>
        <w:t xml:space="preserve"> como apoyo procedimental, es decir, como guía operativa para la</w:t>
      </w:r>
      <w:r w:rsidR="00B13E91">
        <w:rPr>
          <w:rFonts w:ascii="Times New Roman" w:eastAsia="Times New Roman" w:hAnsi="Times New Roman" w:cs="Times New Roman"/>
          <w:color w:val="000000" w:themeColor="text1"/>
          <w:sz w:val="24"/>
          <w:szCs w:val="24"/>
          <w:lang w:val="es-ES_tradnl" w:eastAsia="es-MX"/>
        </w:rPr>
        <w:t>s etapas de codificación y categorización</w:t>
      </w:r>
      <w:r w:rsidR="004C2FF7">
        <w:rPr>
          <w:rFonts w:ascii="Times New Roman" w:eastAsia="Times New Roman" w:hAnsi="Times New Roman" w:cs="Times New Roman"/>
          <w:color w:val="000000" w:themeColor="text1"/>
          <w:sz w:val="24"/>
          <w:szCs w:val="24"/>
          <w:lang w:val="es-ES_tradnl" w:eastAsia="es-MX"/>
        </w:rPr>
        <w:t xml:space="preserve">, sin sustituir el enfoque teórico -inductivo que orienta la investigación. Dicho procedimiento se ilustra en la Figura 1. </w:t>
      </w:r>
      <w:r w:rsidR="00784F9D">
        <w:rPr>
          <w:rFonts w:ascii="Times New Roman" w:eastAsia="Times New Roman" w:hAnsi="Times New Roman" w:cs="Times New Roman"/>
          <w:color w:val="000000" w:themeColor="text1"/>
          <w:sz w:val="24"/>
          <w:szCs w:val="24"/>
          <w:lang w:val="es-ES_tradnl" w:eastAsia="es-MX"/>
        </w:rPr>
        <w:t xml:space="preserve"> </w:t>
      </w:r>
    </w:p>
    <w:p w14:paraId="6A5FDF40" w14:textId="77777777" w:rsidR="007656CF" w:rsidRDefault="007656CF" w:rsidP="00844314">
      <w:pPr>
        <w:pBdr>
          <w:top w:val="nil"/>
          <w:left w:val="nil"/>
          <w:bottom w:val="nil"/>
          <w:right w:val="nil"/>
          <w:between w:val="nil"/>
        </w:pBdr>
        <w:spacing w:after="0" w:line="360" w:lineRule="auto"/>
        <w:jc w:val="center"/>
        <w:rPr>
          <w:rFonts w:ascii="Times New Roman" w:hAnsi="Times New Roman" w:cs="Times New Roman"/>
          <w:color w:val="000000" w:themeColor="text1"/>
          <w:sz w:val="24"/>
          <w:szCs w:val="24"/>
          <w:lang w:val="es"/>
        </w:rPr>
      </w:pPr>
    </w:p>
    <w:p w14:paraId="772EAAAF" w14:textId="625D6CAE" w:rsidR="00D73669" w:rsidRDefault="004A4AA0" w:rsidP="00844314">
      <w:pPr>
        <w:pBdr>
          <w:top w:val="nil"/>
          <w:left w:val="nil"/>
          <w:bottom w:val="nil"/>
          <w:right w:val="nil"/>
          <w:between w:val="nil"/>
        </w:pBdr>
        <w:spacing w:after="0" w:line="360" w:lineRule="auto"/>
        <w:jc w:val="center"/>
        <w:rPr>
          <w:rFonts w:ascii="Times New Roman" w:hAnsi="Times New Roman" w:cs="Times New Roman"/>
          <w:color w:val="000000" w:themeColor="text1"/>
          <w:sz w:val="24"/>
          <w:szCs w:val="24"/>
          <w:lang w:val="es"/>
        </w:rPr>
      </w:pPr>
      <w:r w:rsidRPr="00213D25">
        <w:rPr>
          <w:rFonts w:ascii="Times New Roman" w:hAnsi="Times New Roman" w:cs="Times New Roman"/>
          <w:noProof/>
          <w:color w:val="000000" w:themeColor="text1"/>
          <w:sz w:val="24"/>
          <w:szCs w:val="24"/>
          <w:lang w:val="es-ES" w:eastAsia="es-ES"/>
        </w:rPr>
        <w:drawing>
          <wp:anchor distT="36195" distB="36195" distL="114300" distR="114300" simplePos="0" relativeHeight="251666944" behindDoc="0" locked="0" layoutInCell="1" allowOverlap="1" wp14:anchorId="733C9D13" wp14:editId="0C227399">
            <wp:simplePos x="0" y="0"/>
            <wp:positionH relativeFrom="column">
              <wp:posOffset>1419225</wp:posOffset>
            </wp:positionH>
            <wp:positionV relativeFrom="paragraph">
              <wp:posOffset>257175</wp:posOffset>
            </wp:positionV>
            <wp:extent cx="2781300" cy="2564765"/>
            <wp:effectExtent l="0" t="0" r="0" b="6985"/>
            <wp:wrapTopAndBottom/>
            <wp:docPr id="246393730" name="Imagen 1" descr="A diagram of a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93730" name="Imagen 1" descr="A diagram of a model&#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781300" cy="2564765"/>
                    </a:xfrm>
                    <a:prstGeom prst="rect">
                      <a:avLst/>
                    </a:prstGeom>
                  </pic:spPr>
                </pic:pic>
              </a:graphicData>
            </a:graphic>
            <wp14:sizeRelH relativeFrom="margin">
              <wp14:pctWidth>0</wp14:pctWidth>
            </wp14:sizeRelH>
            <wp14:sizeRelV relativeFrom="margin">
              <wp14:pctHeight>0</wp14:pctHeight>
            </wp14:sizeRelV>
          </wp:anchor>
        </w:drawing>
      </w:r>
      <w:r w:rsidR="00CD17FD" w:rsidRPr="007656CF">
        <w:rPr>
          <w:rFonts w:ascii="Times New Roman" w:hAnsi="Times New Roman" w:cs="Times New Roman"/>
          <w:b/>
          <w:bCs/>
          <w:color w:val="000000" w:themeColor="text1"/>
          <w:sz w:val="24"/>
          <w:szCs w:val="24"/>
          <w:lang w:val="es"/>
        </w:rPr>
        <w:t>Figura 1</w:t>
      </w:r>
      <w:r w:rsidR="00E963A2" w:rsidRPr="007656CF">
        <w:rPr>
          <w:rFonts w:ascii="Times New Roman" w:hAnsi="Times New Roman" w:cs="Times New Roman"/>
          <w:b/>
          <w:bCs/>
          <w:color w:val="000000" w:themeColor="text1"/>
          <w:sz w:val="24"/>
          <w:szCs w:val="24"/>
          <w:lang w:val="es"/>
        </w:rPr>
        <w:t>.</w:t>
      </w:r>
      <w:r w:rsidR="00FC0885">
        <w:rPr>
          <w:rFonts w:ascii="Times New Roman" w:hAnsi="Times New Roman" w:cs="Times New Roman"/>
          <w:color w:val="000000" w:themeColor="text1"/>
          <w:sz w:val="24"/>
          <w:szCs w:val="24"/>
          <w:lang w:val="es"/>
        </w:rPr>
        <w:t xml:space="preserve"> </w:t>
      </w:r>
      <w:r w:rsidR="00F3574A" w:rsidRPr="00F3574A">
        <w:rPr>
          <w:rFonts w:ascii="Times New Roman" w:hAnsi="Times New Roman" w:cs="Times New Roman"/>
          <w:color w:val="000000" w:themeColor="text1"/>
          <w:sz w:val="24"/>
          <w:szCs w:val="24"/>
          <w:lang w:val="es"/>
        </w:rPr>
        <w:t>Procedimiento general de la técnica de análisis cualitativo de contenido</w:t>
      </w:r>
      <w:r w:rsidR="007D2432">
        <w:rPr>
          <w:rFonts w:ascii="Times New Roman" w:hAnsi="Times New Roman" w:cs="Times New Roman"/>
          <w:color w:val="000000" w:themeColor="text1"/>
          <w:sz w:val="24"/>
          <w:szCs w:val="24"/>
          <w:lang w:val="es"/>
        </w:rPr>
        <w:t>.</w:t>
      </w:r>
    </w:p>
    <w:p w14:paraId="34B76C7E" w14:textId="7227C32D" w:rsidR="007656CF" w:rsidRDefault="004A4AA0" w:rsidP="00CD17FD">
      <w:pPr>
        <w:pBdr>
          <w:top w:val="nil"/>
          <w:left w:val="nil"/>
          <w:bottom w:val="nil"/>
          <w:right w:val="nil"/>
          <w:between w:val="nil"/>
        </w:pBdr>
        <w:spacing w:after="0" w:line="360" w:lineRule="auto"/>
        <w:jc w:val="center"/>
        <w:rPr>
          <w:rFonts w:ascii="Times New Roman" w:hAnsi="Times New Roman" w:cs="Times New Roman"/>
          <w:b/>
          <w:color w:val="000000" w:themeColor="text1"/>
          <w:sz w:val="32"/>
          <w:szCs w:val="32"/>
          <w:lang w:val="es-ES_tradnl"/>
        </w:rPr>
      </w:pPr>
      <w:r>
        <w:rPr>
          <w:rFonts w:ascii="Times New Roman" w:hAnsi="Times New Roman" w:cs="Times New Roman"/>
          <w:color w:val="000000" w:themeColor="text1"/>
          <w:sz w:val="24"/>
          <w:szCs w:val="24"/>
          <w:lang w:val="es"/>
        </w:rPr>
        <w:t xml:space="preserve">Basado en el modelo de </w:t>
      </w:r>
      <w:r w:rsidRPr="00213D25">
        <w:rPr>
          <w:rFonts w:ascii="Times New Roman" w:hAnsi="Times New Roman" w:cs="Times New Roman"/>
          <w:color w:val="000000" w:themeColor="text1"/>
          <w:sz w:val="24"/>
          <w:szCs w:val="24"/>
          <w:lang w:val="es"/>
        </w:rPr>
        <w:t xml:space="preserve">Mayring, </w:t>
      </w:r>
      <w:r>
        <w:rPr>
          <w:rFonts w:ascii="Times New Roman" w:hAnsi="Times New Roman" w:cs="Times New Roman"/>
          <w:color w:val="000000" w:themeColor="text1"/>
          <w:sz w:val="24"/>
          <w:szCs w:val="24"/>
          <w:lang w:val="es"/>
        </w:rPr>
        <w:t>(</w:t>
      </w:r>
      <w:r w:rsidRPr="00213D25">
        <w:rPr>
          <w:rFonts w:ascii="Times New Roman" w:hAnsi="Times New Roman" w:cs="Times New Roman"/>
          <w:color w:val="000000" w:themeColor="text1"/>
          <w:sz w:val="24"/>
          <w:szCs w:val="24"/>
          <w:lang w:val="es"/>
        </w:rPr>
        <w:t>2000</w:t>
      </w:r>
      <w:r>
        <w:rPr>
          <w:rFonts w:ascii="Times New Roman" w:hAnsi="Times New Roman" w:cs="Times New Roman"/>
          <w:color w:val="000000" w:themeColor="text1"/>
          <w:sz w:val="24"/>
          <w:szCs w:val="24"/>
          <w:lang w:val="es"/>
        </w:rPr>
        <w:t>)</w:t>
      </w:r>
    </w:p>
    <w:p w14:paraId="2DC706D1" w14:textId="77777777" w:rsidR="004A4AA0" w:rsidRDefault="004A4AA0" w:rsidP="00CD17FD">
      <w:pPr>
        <w:pBdr>
          <w:top w:val="nil"/>
          <w:left w:val="nil"/>
          <w:bottom w:val="nil"/>
          <w:right w:val="nil"/>
          <w:between w:val="nil"/>
        </w:pBdr>
        <w:spacing w:after="0" w:line="360" w:lineRule="auto"/>
        <w:jc w:val="center"/>
        <w:rPr>
          <w:rFonts w:ascii="Times New Roman" w:hAnsi="Times New Roman" w:cs="Times New Roman"/>
          <w:b/>
          <w:color w:val="000000" w:themeColor="text1"/>
          <w:sz w:val="28"/>
          <w:szCs w:val="28"/>
          <w:lang w:val="es-ES_tradnl"/>
        </w:rPr>
      </w:pPr>
    </w:p>
    <w:p w14:paraId="5EB1DAC5" w14:textId="77777777" w:rsidR="004A4AA0" w:rsidRDefault="004A4AA0" w:rsidP="00CD17FD">
      <w:pPr>
        <w:pBdr>
          <w:top w:val="nil"/>
          <w:left w:val="nil"/>
          <w:bottom w:val="nil"/>
          <w:right w:val="nil"/>
          <w:between w:val="nil"/>
        </w:pBdr>
        <w:spacing w:after="0" w:line="360" w:lineRule="auto"/>
        <w:jc w:val="center"/>
        <w:rPr>
          <w:rFonts w:ascii="Times New Roman" w:hAnsi="Times New Roman" w:cs="Times New Roman"/>
          <w:b/>
          <w:color w:val="000000" w:themeColor="text1"/>
          <w:sz w:val="28"/>
          <w:szCs w:val="28"/>
          <w:lang w:val="es-ES_tradnl"/>
        </w:rPr>
      </w:pPr>
    </w:p>
    <w:p w14:paraId="10C0F980" w14:textId="77777777" w:rsidR="004A4AA0" w:rsidRDefault="004A4AA0" w:rsidP="00CD17FD">
      <w:pPr>
        <w:pBdr>
          <w:top w:val="nil"/>
          <w:left w:val="nil"/>
          <w:bottom w:val="nil"/>
          <w:right w:val="nil"/>
          <w:between w:val="nil"/>
        </w:pBdr>
        <w:spacing w:after="0" w:line="360" w:lineRule="auto"/>
        <w:jc w:val="center"/>
        <w:rPr>
          <w:rFonts w:ascii="Times New Roman" w:hAnsi="Times New Roman" w:cs="Times New Roman"/>
          <w:b/>
          <w:color w:val="000000" w:themeColor="text1"/>
          <w:sz w:val="28"/>
          <w:szCs w:val="28"/>
          <w:lang w:val="es-ES_tradnl"/>
        </w:rPr>
      </w:pPr>
    </w:p>
    <w:p w14:paraId="188B1ABA" w14:textId="77777777" w:rsidR="004A4AA0" w:rsidRDefault="004A4AA0" w:rsidP="00CD17FD">
      <w:pPr>
        <w:pBdr>
          <w:top w:val="nil"/>
          <w:left w:val="nil"/>
          <w:bottom w:val="nil"/>
          <w:right w:val="nil"/>
          <w:between w:val="nil"/>
        </w:pBdr>
        <w:spacing w:after="0" w:line="360" w:lineRule="auto"/>
        <w:jc w:val="center"/>
        <w:rPr>
          <w:rFonts w:ascii="Times New Roman" w:hAnsi="Times New Roman" w:cs="Times New Roman"/>
          <w:b/>
          <w:color w:val="000000" w:themeColor="text1"/>
          <w:sz w:val="28"/>
          <w:szCs w:val="28"/>
          <w:lang w:val="es-ES_tradnl"/>
        </w:rPr>
      </w:pPr>
    </w:p>
    <w:p w14:paraId="5D40C0EF" w14:textId="77777777" w:rsidR="004A4AA0" w:rsidRDefault="004A4AA0" w:rsidP="00CD17FD">
      <w:pPr>
        <w:pBdr>
          <w:top w:val="nil"/>
          <w:left w:val="nil"/>
          <w:bottom w:val="nil"/>
          <w:right w:val="nil"/>
          <w:between w:val="nil"/>
        </w:pBdr>
        <w:spacing w:after="0" w:line="360" w:lineRule="auto"/>
        <w:jc w:val="center"/>
        <w:rPr>
          <w:rFonts w:ascii="Times New Roman" w:hAnsi="Times New Roman" w:cs="Times New Roman"/>
          <w:b/>
          <w:color w:val="000000" w:themeColor="text1"/>
          <w:sz w:val="28"/>
          <w:szCs w:val="28"/>
          <w:lang w:val="es-ES_tradnl"/>
        </w:rPr>
      </w:pPr>
    </w:p>
    <w:p w14:paraId="20A9C6AB" w14:textId="2B8D0D37" w:rsidR="00CD17FD" w:rsidRPr="007656CF" w:rsidRDefault="00CD17FD" w:rsidP="00CD17FD">
      <w:pPr>
        <w:pBdr>
          <w:top w:val="nil"/>
          <w:left w:val="nil"/>
          <w:bottom w:val="nil"/>
          <w:right w:val="nil"/>
          <w:between w:val="nil"/>
        </w:pBdr>
        <w:spacing w:after="0" w:line="360" w:lineRule="auto"/>
        <w:jc w:val="center"/>
        <w:rPr>
          <w:rFonts w:ascii="Times New Roman" w:hAnsi="Times New Roman" w:cs="Times New Roman"/>
          <w:b/>
          <w:color w:val="000000" w:themeColor="text1"/>
          <w:sz w:val="28"/>
          <w:szCs w:val="28"/>
          <w:lang w:val="es-ES_tradnl"/>
        </w:rPr>
      </w:pPr>
      <w:r w:rsidRPr="007656CF">
        <w:rPr>
          <w:rFonts w:ascii="Times New Roman" w:hAnsi="Times New Roman" w:cs="Times New Roman"/>
          <w:b/>
          <w:color w:val="000000" w:themeColor="text1"/>
          <w:sz w:val="28"/>
          <w:szCs w:val="28"/>
          <w:lang w:val="es-ES_tradnl"/>
        </w:rPr>
        <w:lastRenderedPageBreak/>
        <w:t>Muestreo teórico y criterios de selección</w:t>
      </w:r>
    </w:p>
    <w:p w14:paraId="2C3759BA" w14:textId="77777777" w:rsidR="00CD17FD" w:rsidRPr="00CD17FD" w:rsidRDefault="00CD17FD" w:rsidP="00CD17F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El muestreo empleado fue de tipo teórico, conforme a los principios de la Teoría Fundamentada, en el que la selección de los casos no responde a criterios estadísticos, sino a la necesidad de obtener información relevante para el desarrollo progresivo de la teoría.</w:t>
      </w:r>
    </w:p>
    <w:p w14:paraId="7B5D33CB" w14:textId="7BC9FD4E" w:rsidR="00CD17FD" w:rsidRPr="00CD17FD" w:rsidRDefault="00CD17FD" w:rsidP="007656C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Los criterios de inclusión de los artículos fueron los siguientes:</w:t>
      </w:r>
    </w:p>
    <w:p w14:paraId="4198ECE1" w14:textId="77777777" w:rsidR="00CD17FD" w:rsidRPr="00CD17FD" w:rsidRDefault="00CD17FD" w:rsidP="00CD17FD">
      <w:pPr>
        <w:pStyle w:val="Prrafodelista"/>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Artículos de investigación con texto completo disponible.</w:t>
      </w:r>
    </w:p>
    <w:p w14:paraId="22C45094" w14:textId="1DF4FB5B" w:rsidR="00CD17FD" w:rsidRPr="00CD17FD" w:rsidRDefault="00CD17FD" w:rsidP="00CD17FD">
      <w:pPr>
        <w:pStyle w:val="Prrafodelista"/>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Publicaciones que aplicaran explícitamente un modelo, o enfoque teórico para el análisis o solución de un problema.</w:t>
      </w:r>
    </w:p>
    <w:p w14:paraId="6053F343" w14:textId="2F484908" w:rsidR="00CD17FD" w:rsidRPr="00CD17FD" w:rsidRDefault="00CD17FD" w:rsidP="00CD17FD">
      <w:pPr>
        <w:pStyle w:val="Prrafodelista"/>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 xml:space="preserve">Artículos publicados en revistas indexadas en JCR, Scopus o </w:t>
      </w:r>
      <w:r w:rsidR="00647312">
        <w:rPr>
          <w:rFonts w:ascii="Times New Roman" w:eastAsia="Times New Roman" w:hAnsi="Times New Roman" w:cs="Times New Roman"/>
          <w:color w:val="000000" w:themeColor="text1"/>
          <w:sz w:val="24"/>
          <w:szCs w:val="24"/>
          <w:lang w:val="es-ES_tradnl" w:eastAsia="es-MX"/>
        </w:rPr>
        <w:t xml:space="preserve">en </w:t>
      </w:r>
      <w:r w:rsidR="00647312" w:rsidRPr="00CD17FD">
        <w:rPr>
          <w:rFonts w:ascii="Times New Roman" w:eastAsia="Times New Roman" w:hAnsi="Times New Roman" w:cs="Times New Roman"/>
          <w:color w:val="000000" w:themeColor="text1"/>
          <w:sz w:val="24"/>
          <w:szCs w:val="24"/>
          <w:lang w:val="es-ES_tradnl" w:eastAsia="es-MX"/>
        </w:rPr>
        <w:t xml:space="preserve">el índice </w:t>
      </w:r>
      <w:r w:rsidR="00647312">
        <w:rPr>
          <w:rFonts w:ascii="Times New Roman" w:eastAsia="Times New Roman" w:hAnsi="Times New Roman" w:cs="Times New Roman"/>
          <w:color w:val="000000" w:themeColor="text1"/>
          <w:sz w:val="24"/>
          <w:szCs w:val="24"/>
          <w:lang w:val="es-ES_tradnl" w:eastAsia="es-MX"/>
        </w:rPr>
        <w:t xml:space="preserve">de revistas </w:t>
      </w:r>
      <w:r w:rsidRPr="00CD17FD">
        <w:rPr>
          <w:rFonts w:ascii="Times New Roman" w:eastAsia="Times New Roman" w:hAnsi="Times New Roman" w:cs="Times New Roman"/>
          <w:color w:val="000000" w:themeColor="text1"/>
          <w:sz w:val="24"/>
          <w:szCs w:val="24"/>
          <w:lang w:val="es-ES_tradnl" w:eastAsia="es-MX"/>
        </w:rPr>
        <w:t>CONACYT</w:t>
      </w:r>
      <w:r w:rsidR="00647312">
        <w:rPr>
          <w:rFonts w:ascii="Times New Roman" w:eastAsia="Times New Roman" w:hAnsi="Times New Roman" w:cs="Times New Roman"/>
          <w:color w:val="000000" w:themeColor="text1"/>
          <w:sz w:val="24"/>
          <w:szCs w:val="24"/>
          <w:lang w:val="es-ES_tradnl" w:eastAsia="es-MX"/>
        </w:rPr>
        <w:t xml:space="preserve"> de México</w:t>
      </w:r>
      <w:r w:rsidRPr="00CD17FD">
        <w:rPr>
          <w:rFonts w:ascii="Times New Roman" w:eastAsia="Times New Roman" w:hAnsi="Times New Roman" w:cs="Times New Roman"/>
          <w:color w:val="000000" w:themeColor="text1"/>
          <w:sz w:val="24"/>
          <w:szCs w:val="24"/>
          <w:lang w:val="es-ES_tradnl" w:eastAsia="es-MX"/>
        </w:rPr>
        <w:t>.</w:t>
      </w:r>
    </w:p>
    <w:p w14:paraId="4586E79A" w14:textId="33BA60ED" w:rsidR="00CD17FD" w:rsidRPr="007656CF" w:rsidRDefault="00CD17FD" w:rsidP="007656CF">
      <w:pPr>
        <w:pStyle w:val="Prrafodelista"/>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 xml:space="preserve">Estudios relacionados con el </w:t>
      </w:r>
      <w:r w:rsidR="00ED5558">
        <w:rPr>
          <w:rFonts w:ascii="Times New Roman" w:eastAsia="Times New Roman" w:hAnsi="Times New Roman" w:cs="Times New Roman"/>
          <w:color w:val="000000" w:themeColor="text1"/>
          <w:sz w:val="24"/>
          <w:szCs w:val="24"/>
          <w:lang w:val="es-ES_tradnl" w:eastAsia="es-MX"/>
        </w:rPr>
        <w:t>objeto</w:t>
      </w:r>
      <w:r w:rsidRPr="00CD17FD">
        <w:rPr>
          <w:rFonts w:ascii="Times New Roman" w:eastAsia="Times New Roman" w:hAnsi="Times New Roman" w:cs="Times New Roman"/>
          <w:color w:val="000000" w:themeColor="text1"/>
          <w:sz w:val="24"/>
          <w:szCs w:val="24"/>
          <w:lang w:val="es-ES_tradnl" w:eastAsia="es-MX"/>
        </w:rPr>
        <w:t xml:space="preserve"> de interés de la investigación.</w:t>
      </w:r>
    </w:p>
    <w:p w14:paraId="54A2EB47" w14:textId="10253626" w:rsidR="00CD17FD" w:rsidRPr="00CD17FD" w:rsidRDefault="00CD17FD" w:rsidP="007656C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Los criterios de exclusión fueron:</w:t>
      </w:r>
    </w:p>
    <w:p w14:paraId="0928E1E1" w14:textId="77777777" w:rsidR="00CD17FD" w:rsidRPr="00CD17FD" w:rsidRDefault="00CD17FD" w:rsidP="0030322A">
      <w:pPr>
        <w:pStyle w:val="Prrafodelista"/>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Documentos de tipo editorial, reseñas, notas técnicas o ensayos teóricos sin aplicación empírica.</w:t>
      </w:r>
    </w:p>
    <w:p w14:paraId="006E3B7A" w14:textId="77777777" w:rsidR="00CD17FD" w:rsidRPr="00CD17FD" w:rsidRDefault="00CD17FD" w:rsidP="0030322A">
      <w:pPr>
        <w:pStyle w:val="Prrafodelista"/>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Artículos que no describieran de manera explícita un proceso metodológico.</w:t>
      </w:r>
    </w:p>
    <w:p w14:paraId="48BC08F5" w14:textId="725754D2" w:rsidR="00CD17FD" w:rsidRPr="007656CF" w:rsidRDefault="00CD17FD" w:rsidP="007656CF">
      <w:pPr>
        <w:pStyle w:val="Prrafodelista"/>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Publicaciones duplicadas entre bases de datos.</w:t>
      </w:r>
    </w:p>
    <w:p w14:paraId="70B08C49" w14:textId="29493CB3" w:rsidR="00CD17FD" w:rsidRDefault="00CD17FD" w:rsidP="00CD17F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La selección de los artículos se realizó de manera progresiva. El análisis inició con un conjunto inicial de documentos, y conforme avanzaba el proceso de codificación y comparación constante, se incorporaron nuevos artículos que permitieran refinar, contrastar o ampliar las categorías emergentes.</w:t>
      </w:r>
    </w:p>
    <w:p w14:paraId="5A487CF9" w14:textId="77777777" w:rsidR="00651EFA" w:rsidRDefault="00651EFA" w:rsidP="00CD17F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5BFC9102" w14:textId="1B5DE976" w:rsidR="00651EFA" w:rsidRPr="007656CF" w:rsidRDefault="00651EFA" w:rsidP="007656CF">
      <w:pPr>
        <w:pBdr>
          <w:top w:val="nil"/>
          <w:left w:val="nil"/>
          <w:bottom w:val="nil"/>
          <w:right w:val="nil"/>
          <w:between w:val="nil"/>
        </w:pBdr>
        <w:spacing w:after="0" w:line="360" w:lineRule="auto"/>
        <w:jc w:val="center"/>
        <w:rPr>
          <w:rFonts w:ascii="Times New Roman" w:hAnsi="Times New Roman" w:cs="Times New Roman"/>
          <w:b/>
          <w:color w:val="000000" w:themeColor="text1"/>
          <w:sz w:val="28"/>
          <w:szCs w:val="28"/>
          <w:lang w:val="es-ES_tradnl"/>
        </w:rPr>
      </w:pPr>
      <w:r w:rsidRPr="007656CF">
        <w:rPr>
          <w:rFonts w:ascii="Times New Roman" w:hAnsi="Times New Roman" w:cs="Times New Roman"/>
          <w:b/>
          <w:color w:val="000000" w:themeColor="text1"/>
          <w:sz w:val="28"/>
          <w:szCs w:val="28"/>
          <w:lang w:val="es-ES_tradnl"/>
        </w:rPr>
        <w:t>Recolección y procesamiento de la información</w:t>
      </w:r>
    </w:p>
    <w:p w14:paraId="19C794E1" w14:textId="28C292B5" w:rsidR="00651EFA" w:rsidRPr="00651EFA" w:rsidRDefault="00651EFA" w:rsidP="00651EF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 w:eastAsia="es-MX"/>
        </w:rPr>
      </w:pPr>
      <w:r w:rsidRPr="00651EFA">
        <w:rPr>
          <w:rFonts w:ascii="Times New Roman" w:eastAsia="Times New Roman" w:hAnsi="Times New Roman" w:cs="Times New Roman"/>
          <w:color w:val="000000" w:themeColor="text1"/>
          <w:sz w:val="24"/>
          <w:szCs w:val="24"/>
          <w:lang w:val="es-ES" w:eastAsia="es-MX"/>
        </w:rPr>
        <w:t>Dado que la investigación es de tipo documental, no se aplicaron instrumentos de recolección de datos propios de estudios empíricos</w:t>
      </w:r>
      <w:r w:rsidR="00441187">
        <w:rPr>
          <w:rFonts w:ascii="Times New Roman" w:eastAsia="Times New Roman" w:hAnsi="Times New Roman" w:cs="Times New Roman"/>
          <w:color w:val="000000" w:themeColor="text1"/>
          <w:sz w:val="24"/>
          <w:szCs w:val="24"/>
          <w:lang w:val="es-ES" w:eastAsia="es-MX"/>
        </w:rPr>
        <w:t xml:space="preserve">, </w:t>
      </w:r>
      <w:r w:rsidRPr="00651EFA">
        <w:rPr>
          <w:rFonts w:ascii="Times New Roman" w:eastAsia="Times New Roman" w:hAnsi="Times New Roman" w:cs="Times New Roman"/>
          <w:color w:val="000000" w:themeColor="text1"/>
          <w:sz w:val="24"/>
          <w:szCs w:val="24"/>
          <w:lang w:val="es-ES" w:eastAsia="es-MX"/>
        </w:rPr>
        <w:t xml:space="preserve">como encuestas o entrevistas. </w:t>
      </w:r>
      <w:r w:rsidR="00441187">
        <w:rPr>
          <w:rFonts w:ascii="Times New Roman" w:eastAsia="Times New Roman" w:hAnsi="Times New Roman" w:cs="Times New Roman"/>
          <w:color w:val="000000" w:themeColor="text1"/>
          <w:sz w:val="24"/>
          <w:szCs w:val="24"/>
          <w:lang w:val="es-ES" w:eastAsia="es-MX"/>
        </w:rPr>
        <w:t>En su lugar</w:t>
      </w:r>
      <w:r w:rsidR="00F8268A">
        <w:rPr>
          <w:rFonts w:ascii="Times New Roman" w:eastAsia="Times New Roman" w:hAnsi="Times New Roman" w:cs="Times New Roman"/>
          <w:color w:val="000000" w:themeColor="text1"/>
          <w:sz w:val="24"/>
          <w:szCs w:val="24"/>
          <w:lang w:val="es-ES" w:eastAsia="es-MX"/>
        </w:rPr>
        <w:t>,</w:t>
      </w:r>
      <w:r w:rsidRPr="00651EFA">
        <w:rPr>
          <w:rFonts w:ascii="Times New Roman" w:eastAsia="Times New Roman" w:hAnsi="Times New Roman" w:cs="Times New Roman"/>
          <w:color w:val="000000" w:themeColor="text1"/>
          <w:sz w:val="24"/>
          <w:szCs w:val="24"/>
          <w:lang w:val="es-ES" w:eastAsia="es-MX"/>
        </w:rPr>
        <w:t xml:space="preserve"> se estableció un procedimiento sistemático y verificable para la localización, selección, organización y análisis de la información.</w:t>
      </w:r>
    </w:p>
    <w:p w14:paraId="18A73B5B" w14:textId="246F4E6D" w:rsidR="00651EFA" w:rsidRPr="00651EFA" w:rsidRDefault="00651EFA" w:rsidP="00651EF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 w:eastAsia="es-MX"/>
        </w:rPr>
      </w:pPr>
      <w:r w:rsidRPr="00651EFA">
        <w:rPr>
          <w:rFonts w:ascii="Times New Roman" w:eastAsia="Times New Roman" w:hAnsi="Times New Roman" w:cs="Times New Roman"/>
          <w:color w:val="000000" w:themeColor="text1"/>
          <w:sz w:val="24"/>
          <w:szCs w:val="24"/>
          <w:lang w:val="es-ES" w:eastAsia="es-MX"/>
        </w:rPr>
        <w:t xml:space="preserve">La recolección de los datos se realizó mediante una búsqueda intencional de artículos científicos </w:t>
      </w:r>
      <w:r w:rsidR="002C6B75" w:rsidRPr="00C52315">
        <w:rPr>
          <w:rFonts w:ascii="Times New Roman" w:eastAsia="Times New Roman" w:hAnsi="Times New Roman" w:cs="Times New Roman"/>
          <w:color w:val="000000" w:themeColor="text1"/>
          <w:sz w:val="24"/>
          <w:szCs w:val="24"/>
          <w:lang w:val="es-ES" w:eastAsia="es-MX"/>
        </w:rPr>
        <w:t>entre 2000</w:t>
      </w:r>
      <w:r w:rsidR="006C5D99">
        <w:rPr>
          <w:rFonts w:ascii="Times New Roman" w:eastAsia="Times New Roman" w:hAnsi="Times New Roman" w:cs="Times New Roman"/>
          <w:color w:val="000000" w:themeColor="text1"/>
          <w:sz w:val="24"/>
          <w:szCs w:val="24"/>
          <w:lang w:val="es-ES" w:eastAsia="es-MX"/>
        </w:rPr>
        <w:t xml:space="preserve"> y</w:t>
      </w:r>
      <w:r w:rsidR="00AB5016">
        <w:rPr>
          <w:rFonts w:ascii="Times New Roman" w:eastAsia="Times New Roman" w:hAnsi="Times New Roman" w:cs="Times New Roman"/>
          <w:color w:val="000000" w:themeColor="text1"/>
          <w:sz w:val="24"/>
          <w:szCs w:val="24"/>
          <w:lang w:val="es-ES" w:eastAsia="es-MX"/>
        </w:rPr>
        <w:t xml:space="preserve"> </w:t>
      </w:r>
      <w:r w:rsidR="002C6B75" w:rsidRPr="00C52315">
        <w:rPr>
          <w:rFonts w:ascii="Times New Roman" w:eastAsia="Times New Roman" w:hAnsi="Times New Roman" w:cs="Times New Roman"/>
          <w:color w:val="000000" w:themeColor="text1"/>
          <w:sz w:val="24"/>
          <w:szCs w:val="24"/>
          <w:lang w:val="es-ES" w:eastAsia="es-MX"/>
        </w:rPr>
        <w:t>2023, en español e inglés, con términos como 'modelos pedagógicos' AND 'educación básica', empleando operadores booleanos en títulos y resúmenes</w:t>
      </w:r>
      <w:r w:rsidR="00D236BE">
        <w:rPr>
          <w:rFonts w:ascii="Times New Roman" w:eastAsia="Times New Roman" w:hAnsi="Times New Roman" w:cs="Times New Roman"/>
          <w:color w:val="000000" w:themeColor="text1"/>
          <w:sz w:val="24"/>
          <w:szCs w:val="24"/>
          <w:lang w:val="es-ES" w:eastAsia="es-MX"/>
        </w:rPr>
        <w:t xml:space="preserve"> y </w:t>
      </w:r>
      <w:r w:rsidR="00D236BE" w:rsidRPr="00651EFA">
        <w:rPr>
          <w:rFonts w:ascii="Times New Roman" w:eastAsia="Times New Roman" w:hAnsi="Times New Roman" w:cs="Times New Roman"/>
          <w:color w:val="000000" w:themeColor="text1"/>
          <w:sz w:val="24"/>
          <w:szCs w:val="24"/>
          <w:lang w:val="es-ES" w:eastAsia="es-MX"/>
        </w:rPr>
        <w:t xml:space="preserve">utilizando palabras clave relacionadas con el </w:t>
      </w:r>
      <w:r w:rsidR="00716F2A">
        <w:rPr>
          <w:rFonts w:ascii="Times New Roman" w:eastAsia="Times New Roman" w:hAnsi="Times New Roman" w:cs="Times New Roman"/>
          <w:color w:val="000000" w:themeColor="text1"/>
          <w:sz w:val="24"/>
          <w:szCs w:val="24"/>
          <w:lang w:val="es-ES" w:eastAsia="es-MX"/>
        </w:rPr>
        <w:t xml:space="preserve">objeto </w:t>
      </w:r>
      <w:r w:rsidR="00D236BE" w:rsidRPr="00651EFA">
        <w:rPr>
          <w:rFonts w:ascii="Times New Roman" w:eastAsia="Times New Roman" w:hAnsi="Times New Roman" w:cs="Times New Roman"/>
          <w:color w:val="000000" w:themeColor="text1"/>
          <w:sz w:val="24"/>
          <w:szCs w:val="24"/>
          <w:lang w:val="es-ES" w:eastAsia="es-MX"/>
        </w:rPr>
        <w:t>de estudio</w:t>
      </w:r>
      <w:r w:rsidR="002C6B75">
        <w:rPr>
          <w:rFonts w:ascii="Times New Roman" w:eastAsia="Times New Roman" w:hAnsi="Times New Roman" w:cs="Times New Roman"/>
          <w:color w:val="000000" w:themeColor="text1"/>
          <w:sz w:val="24"/>
          <w:szCs w:val="24"/>
          <w:lang w:val="es-ES" w:eastAsia="es-MX"/>
        </w:rPr>
        <w:t>,</w:t>
      </w:r>
      <w:r w:rsidR="002C6B75" w:rsidRPr="00651EFA">
        <w:rPr>
          <w:rFonts w:ascii="Times New Roman" w:eastAsia="Times New Roman" w:hAnsi="Times New Roman" w:cs="Times New Roman"/>
          <w:color w:val="000000" w:themeColor="text1"/>
          <w:sz w:val="24"/>
          <w:szCs w:val="24"/>
          <w:lang w:val="es-ES" w:eastAsia="es-MX"/>
        </w:rPr>
        <w:t xml:space="preserve"> </w:t>
      </w:r>
      <w:r w:rsidRPr="00651EFA">
        <w:rPr>
          <w:rFonts w:ascii="Times New Roman" w:eastAsia="Times New Roman" w:hAnsi="Times New Roman" w:cs="Times New Roman"/>
          <w:color w:val="000000" w:themeColor="text1"/>
          <w:sz w:val="24"/>
          <w:szCs w:val="24"/>
          <w:lang w:val="es-ES" w:eastAsia="es-MX"/>
        </w:rPr>
        <w:t xml:space="preserve">en las bases de datos Journal Citation Reports (JCR), Scopus y el índice </w:t>
      </w:r>
      <w:r w:rsidR="00231298">
        <w:rPr>
          <w:rFonts w:ascii="Times New Roman" w:eastAsia="Times New Roman" w:hAnsi="Times New Roman" w:cs="Times New Roman"/>
          <w:color w:val="000000" w:themeColor="text1"/>
          <w:sz w:val="24"/>
          <w:szCs w:val="24"/>
          <w:lang w:val="es-ES" w:eastAsia="es-MX"/>
        </w:rPr>
        <w:t xml:space="preserve">de </w:t>
      </w:r>
      <w:r w:rsidR="002351B4">
        <w:rPr>
          <w:rFonts w:ascii="Times New Roman" w:eastAsia="Times New Roman" w:hAnsi="Times New Roman" w:cs="Times New Roman"/>
          <w:color w:val="000000" w:themeColor="text1"/>
          <w:sz w:val="24"/>
          <w:szCs w:val="24"/>
          <w:lang w:val="es-ES" w:eastAsia="es-MX"/>
        </w:rPr>
        <w:t>revistas,</w:t>
      </w:r>
      <w:r w:rsidR="00231298">
        <w:rPr>
          <w:rFonts w:ascii="Times New Roman" w:eastAsia="Times New Roman" w:hAnsi="Times New Roman" w:cs="Times New Roman"/>
          <w:color w:val="000000" w:themeColor="text1"/>
          <w:sz w:val="24"/>
          <w:szCs w:val="24"/>
          <w:lang w:val="es-ES" w:eastAsia="es-MX"/>
        </w:rPr>
        <w:t xml:space="preserve"> </w:t>
      </w:r>
      <w:r w:rsidRPr="00651EFA">
        <w:rPr>
          <w:rFonts w:ascii="Times New Roman" w:eastAsia="Times New Roman" w:hAnsi="Times New Roman" w:cs="Times New Roman"/>
          <w:color w:val="000000" w:themeColor="text1"/>
          <w:sz w:val="24"/>
          <w:szCs w:val="24"/>
          <w:lang w:val="es-ES" w:eastAsia="es-MX"/>
        </w:rPr>
        <w:t>CONACYT</w:t>
      </w:r>
      <w:r w:rsidR="00231298">
        <w:rPr>
          <w:rFonts w:ascii="Times New Roman" w:eastAsia="Times New Roman" w:hAnsi="Times New Roman" w:cs="Times New Roman"/>
          <w:color w:val="000000" w:themeColor="text1"/>
          <w:sz w:val="24"/>
          <w:szCs w:val="24"/>
          <w:lang w:val="es-ES" w:eastAsia="es-MX"/>
        </w:rPr>
        <w:t xml:space="preserve"> de México</w:t>
      </w:r>
      <w:r w:rsidRPr="00651EFA">
        <w:rPr>
          <w:rFonts w:ascii="Times New Roman" w:eastAsia="Times New Roman" w:hAnsi="Times New Roman" w:cs="Times New Roman"/>
          <w:color w:val="000000" w:themeColor="text1"/>
          <w:sz w:val="24"/>
          <w:szCs w:val="24"/>
          <w:lang w:val="es-ES" w:eastAsia="es-MX"/>
        </w:rPr>
        <w:t>. Los artículos seleccionados fueron descargados en texto completo y organizados en un repositorio digital para su análisis posterior.</w:t>
      </w:r>
    </w:p>
    <w:p w14:paraId="629CCDB3" w14:textId="77777777" w:rsidR="00651EFA" w:rsidRPr="00651EFA" w:rsidRDefault="00651EFA" w:rsidP="00651EF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 w:eastAsia="es-MX"/>
        </w:rPr>
      </w:pPr>
      <w:r w:rsidRPr="00651EFA">
        <w:rPr>
          <w:rFonts w:ascii="Times New Roman" w:eastAsia="Times New Roman" w:hAnsi="Times New Roman" w:cs="Times New Roman"/>
          <w:color w:val="000000" w:themeColor="text1"/>
          <w:sz w:val="24"/>
          <w:szCs w:val="24"/>
          <w:lang w:val="es-ES" w:eastAsia="es-MX"/>
        </w:rPr>
        <w:lastRenderedPageBreak/>
        <w:t>El procesamiento de la información se llevó a cabo siguiendo los principios de la Teoría Fundamentada, mediante un análisis cualitativo de tipo inductivo. Cada documento fue sometido a una lectura exhaustiva, a partir de la cual se identificaron fragmentos relevantes que fueron codificados de manera progresiva. Este proceso se apoyó en el uso del software Taguette, que permitió almacenar los documentos, asignar códigos, agrupar categorías y facilitar la comparación constante entre los textos.</w:t>
      </w:r>
    </w:p>
    <w:p w14:paraId="348C3C59" w14:textId="0DE5FE7C" w:rsidR="00651EFA" w:rsidRPr="00651EFA" w:rsidRDefault="00651EFA" w:rsidP="00651EF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 w:eastAsia="es-MX"/>
        </w:rPr>
      </w:pPr>
      <w:r w:rsidRPr="00651EFA">
        <w:rPr>
          <w:rFonts w:ascii="Times New Roman" w:eastAsia="Times New Roman" w:hAnsi="Times New Roman" w:cs="Times New Roman"/>
          <w:color w:val="000000" w:themeColor="text1"/>
          <w:sz w:val="24"/>
          <w:szCs w:val="24"/>
          <w:lang w:val="es-ES" w:eastAsia="es-MX"/>
        </w:rPr>
        <w:t xml:space="preserve">La información fue analizada en fases de codificación abierta, axial y selectiva, permitiendo la emergencia de categorías, propiedades y relaciones conceptuales </w:t>
      </w:r>
      <w:r w:rsidR="00AE5AF6">
        <w:rPr>
          <w:rFonts w:ascii="Times New Roman" w:eastAsia="Times New Roman" w:hAnsi="Times New Roman" w:cs="Times New Roman"/>
          <w:color w:val="000000" w:themeColor="text1"/>
          <w:sz w:val="24"/>
          <w:szCs w:val="24"/>
          <w:lang w:val="es-ES" w:eastAsia="es-MX"/>
        </w:rPr>
        <w:t>a</w:t>
      </w:r>
      <w:r w:rsidR="002D5015">
        <w:rPr>
          <w:rFonts w:ascii="Times New Roman" w:eastAsia="Times New Roman" w:hAnsi="Times New Roman" w:cs="Times New Roman"/>
          <w:color w:val="000000" w:themeColor="text1"/>
          <w:sz w:val="24"/>
          <w:szCs w:val="24"/>
          <w:lang w:val="es-ES" w:eastAsia="es-MX"/>
        </w:rPr>
        <w:t xml:space="preserve"> </w:t>
      </w:r>
      <w:r w:rsidR="00AE5AF6">
        <w:rPr>
          <w:rFonts w:ascii="Times New Roman" w:eastAsia="Times New Roman" w:hAnsi="Times New Roman" w:cs="Times New Roman"/>
          <w:color w:val="000000" w:themeColor="text1"/>
          <w:sz w:val="24"/>
          <w:szCs w:val="24"/>
          <w:lang w:val="es-ES" w:eastAsia="es-MX"/>
        </w:rPr>
        <w:t xml:space="preserve">partir del análisis de los </w:t>
      </w:r>
      <w:r w:rsidRPr="00651EFA">
        <w:rPr>
          <w:rFonts w:ascii="Times New Roman" w:eastAsia="Times New Roman" w:hAnsi="Times New Roman" w:cs="Times New Roman"/>
          <w:color w:val="000000" w:themeColor="text1"/>
          <w:sz w:val="24"/>
          <w:szCs w:val="24"/>
          <w:lang w:val="es-ES" w:eastAsia="es-MX"/>
        </w:rPr>
        <w:t>datos. El proceso continuó hasta alcanzar la saturación teórica, momento en el cual el análisis de nuevos documentos no aportó información conceptual novedosa.</w:t>
      </w:r>
    </w:p>
    <w:p w14:paraId="3475E200" w14:textId="60E50B99" w:rsidR="00651EFA" w:rsidRDefault="00651EFA" w:rsidP="00651EF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 w:eastAsia="es-MX"/>
        </w:rPr>
      </w:pPr>
      <w:r w:rsidRPr="00651EFA">
        <w:rPr>
          <w:rFonts w:ascii="Times New Roman" w:eastAsia="Times New Roman" w:hAnsi="Times New Roman" w:cs="Times New Roman"/>
          <w:color w:val="000000" w:themeColor="text1"/>
          <w:sz w:val="24"/>
          <w:szCs w:val="24"/>
          <w:lang w:val="es-ES" w:eastAsia="es-MX"/>
        </w:rPr>
        <w:t>De esta manera, aunque no se emplearon instrumentos tradicionales de recolección, la información fue recopilada y tratada mediante un procedimiento riguroso con el enfoque cualitativo y documental de la investigación.</w:t>
      </w:r>
    </w:p>
    <w:p w14:paraId="55E765C4" w14:textId="293804A5" w:rsidR="00651EFA" w:rsidRDefault="00651EFA" w:rsidP="00651EF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 w:eastAsia="es-MX"/>
        </w:rPr>
      </w:pPr>
    </w:p>
    <w:p w14:paraId="4002B69E" w14:textId="77777777" w:rsidR="00CD17FD" w:rsidRPr="007656CF" w:rsidRDefault="00CD17FD" w:rsidP="00CD17FD">
      <w:pPr>
        <w:pBdr>
          <w:top w:val="nil"/>
          <w:left w:val="nil"/>
          <w:bottom w:val="nil"/>
          <w:right w:val="nil"/>
          <w:between w:val="nil"/>
        </w:pBdr>
        <w:spacing w:after="0" w:line="360" w:lineRule="auto"/>
        <w:jc w:val="center"/>
        <w:rPr>
          <w:rFonts w:ascii="Times New Roman" w:hAnsi="Times New Roman" w:cs="Times New Roman"/>
          <w:b/>
          <w:color w:val="000000" w:themeColor="text1"/>
          <w:sz w:val="28"/>
          <w:szCs w:val="28"/>
          <w:lang w:val="es-ES_tradnl"/>
        </w:rPr>
      </w:pPr>
      <w:r w:rsidRPr="007656CF">
        <w:rPr>
          <w:rFonts w:ascii="Times New Roman" w:hAnsi="Times New Roman" w:cs="Times New Roman"/>
          <w:b/>
          <w:color w:val="000000" w:themeColor="text1"/>
          <w:sz w:val="28"/>
          <w:szCs w:val="28"/>
          <w:lang w:val="es-ES_tradnl"/>
        </w:rPr>
        <w:t>Saturación teórica</w:t>
      </w:r>
    </w:p>
    <w:p w14:paraId="4324AD08" w14:textId="2DC77BA5" w:rsidR="00CD17FD" w:rsidRDefault="00CD17FD" w:rsidP="00CD17F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La saturación teórica se alcanzó cuando el análisis de nuevos artículos dejó de aportar propiedades, dimensiones o relaciones conceptuales novedosas a las categorías ya establecidas. A partir de este punto, la incorporación de más documentos no generó nuevos códigos ni modificó la estructura teórica emergente, lo que indicó que el fenómeno había sido ampliamente comprendido desde los datos analizados. El proceso culminó con un total de 300 artículos, número en el cual se constató la redundancia conceptual y la estabilidad de las categorías.</w:t>
      </w:r>
    </w:p>
    <w:p w14:paraId="58DF463A" w14:textId="77777777" w:rsidR="00CD17FD" w:rsidRPr="00CD17FD" w:rsidRDefault="00CD17FD" w:rsidP="00CD17F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710ED961" w14:textId="77777777" w:rsidR="00CD17FD" w:rsidRPr="007656CF" w:rsidRDefault="00CD17FD" w:rsidP="00CD17FD">
      <w:pPr>
        <w:pBdr>
          <w:top w:val="nil"/>
          <w:left w:val="nil"/>
          <w:bottom w:val="nil"/>
          <w:right w:val="nil"/>
          <w:between w:val="nil"/>
        </w:pBdr>
        <w:spacing w:after="0" w:line="360" w:lineRule="auto"/>
        <w:jc w:val="center"/>
        <w:rPr>
          <w:rFonts w:ascii="Times New Roman" w:hAnsi="Times New Roman" w:cs="Times New Roman"/>
          <w:b/>
          <w:color w:val="000000" w:themeColor="text1"/>
          <w:sz w:val="28"/>
          <w:szCs w:val="28"/>
          <w:lang w:val="es-ES_tradnl"/>
        </w:rPr>
      </w:pPr>
      <w:r w:rsidRPr="007656CF">
        <w:rPr>
          <w:rFonts w:ascii="Times New Roman" w:hAnsi="Times New Roman" w:cs="Times New Roman"/>
          <w:b/>
          <w:color w:val="000000" w:themeColor="text1"/>
          <w:sz w:val="28"/>
          <w:szCs w:val="28"/>
          <w:lang w:val="es-ES_tradnl"/>
        </w:rPr>
        <w:t>Procedimiento analítico</w:t>
      </w:r>
    </w:p>
    <w:p w14:paraId="61B65765" w14:textId="77777777" w:rsidR="00CD17FD" w:rsidRPr="00CD17FD" w:rsidRDefault="00CD17FD" w:rsidP="00CD17F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El análisis de los datos se desarrolló de manera sistemática siguiendo los procedimientos clásicos de la Teoría Fundamentada:</w:t>
      </w:r>
    </w:p>
    <w:p w14:paraId="79141B77" w14:textId="5BD3E590" w:rsidR="00CD17FD" w:rsidRPr="00CD17FD" w:rsidRDefault="00CD17FD" w:rsidP="00CD17FD">
      <w:pPr>
        <w:pStyle w:val="Prrafodelista"/>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 xml:space="preserve">Codificación </w:t>
      </w:r>
      <w:r w:rsidR="007A3C58" w:rsidRPr="00CD17FD">
        <w:rPr>
          <w:rFonts w:ascii="Times New Roman" w:eastAsia="Times New Roman" w:hAnsi="Times New Roman" w:cs="Times New Roman"/>
          <w:color w:val="000000" w:themeColor="text1"/>
          <w:sz w:val="24"/>
          <w:szCs w:val="24"/>
          <w:lang w:val="es-ES_tradnl" w:eastAsia="es-MX"/>
        </w:rPr>
        <w:t>abierta: Se</w:t>
      </w:r>
      <w:r w:rsidRPr="00CD17FD">
        <w:rPr>
          <w:rFonts w:ascii="Times New Roman" w:eastAsia="Times New Roman" w:hAnsi="Times New Roman" w:cs="Times New Roman"/>
          <w:color w:val="000000" w:themeColor="text1"/>
          <w:sz w:val="24"/>
          <w:szCs w:val="24"/>
          <w:lang w:val="es-ES_tradnl" w:eastAsia="es-MX"/>
        </w:rPr>
        <w:t xml:space="preserve"> realizó una lectura </w:t>
      </w:r>
      <w:r w:rsidR="0028340B">
        <w:rPr>
          <w:rFonts w:ascii="Times New Roman" w:eastAsia="Times New Roman" w:hAnsi="Times New Roman" w:cs="Times New Roman"/>
          <w:color w:val="000000" w:themeColor="text1"/>
          <w:sz w:val="24"/>
          <w:szCs w:val="24"/>
          <w:lang w:val="es-ES_tradnl" w:eastAsia="es-MX"/>
        </w:rPr>
        <w:t>minuciosa</w:t>
      </w:r>
      <w:r w:rsidRPr="00CD17FD">
        <w:rPr>
          <w:rFonts w:ascii="Times New Roman" w:eastAsia="Times New Roman" w:hAnsi="Times New Roman" w:cs="Times New Roman"/>
          <w:color w:val="000000" w:themeColor="text1"/>
          <w:sz w:val="24"/>
          <w:szCs w:val="24"/>
          <w:lang w:val="es-ES_tradnl" w:eastAsia="es-MX"/>
        </w:rPr>
        <w:t xml:space="preserve"> de los artículos, identificando conceptos relevantes y asignando códigos iniciales directamente a fragmentos del texto. Esta fase permitió desagregar los datos y generar </w:t>
      </w:r>
      <w:r w:rsidR="00991AEB">
        <w:rPr>
          <w:rFonts w:ascii="Times New Roman" w:eastAsia="Times New Roman" w:hAnsi="Times New Roman" w:cs="Times New Roman"/>
          <w:color w:val="000000" w:themeColor="text1"/>
          <w:sz w:val="24"/>
          <w:szCs w:val="24"/>
          <w:lang w:val="es-ES_tradnl" w:eastAsia="es-MX"/>
        </w:rPr>
        <w:t>un listado amplio</w:t>
      </w:r>
      <w:r w:rsidR="006E6D72">
        <w:rPr>
          <w:rFonts w:ascii="Times New Roman" w:eastAsia="Times New Roman" w:hAnsi="Times New Roman" w:cs="Times New Roman"/>
          <w:color w:val="000000" w:themeColor="text1"/>
          <w:sz w:val="24"/>
          <w:szCs w:val="24"/>
          <w:lang w:val="es-ES_tradnl" w:eastAsia="es-MX"/>
        </w:rPr>
        <w:t xml:space="preserve"> de códigos de carácter descriptivo.</w:t>
      </w:r>
    </w:p>
    <w:p w14:paraId="0CEE3750" w14:textId="792D4470" w:rsidR="00CD17FD" w:rsidRPr="00CD17FD" w:rsidRDefault="00CD17FD" w:rsidP="00CD17FD">
      <w:pPr>
        <w:pStyle w:val="Prrafodelista"/>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Codificación axial:</w:t>
      </w:r>
      <w:r>
        <w:rPr>
          <w:rFonts w:ascii="Times New Roman" w:eastAsia="Times New Roman" w:hAnsi="Times New Roman" w:cs="Times New Roman"/>
          <w:color w:val="000000" w:themeColor="text1"/>
          <w:sz w:val="24"/>
          <w:szCs w:val="24"/>
          <w:lang w:val="es-ES_tradnl" w:eastAsia="es-MX"/>
        </w:rPr>
        <w:t xml:space="preserve"> </w:t>
      </w:r>
      <w:r w:rsidRPr="00CD17FD">
        <w:rPr>
          <w:rFonts w:ascii="Times New Roman" w:eastAsia="Times New Roman" w:hAnsi="Times New Roman" w:cs="Times New Roman"/>
          <w:color w:val="000000" w:themeColor="text1"/>
          <w:sz w:val="24"/>
          <w:szCs w:val="24"/>
          <w:lang w:val="es-ES_tradnl" w:eastAsia="es-MX"/>
        </w:rPr>
        <w:t xml:space="preserve">Los códigos obtenidos fueron agrupados y relacionados entre sí, identificando categorías y subcategorías, así como sus propiedades y </w:t>
      </w:r>
      <w:r w:rsidRPr="00CD17FD">
        <w:rPr>
          <w:rFonts w:ascii="Times New Roman" w:eastAsia="Times New Roman" w:hAnsi="Times New Roman" w:cs="Times New Roman"/>
          <w:color w:val="000000" w:themeColor="text1"/>
          <w:sz w:val="24"/>
          <w:szCs w:val="24"/>
          <w:lang w:val="es-ES_tradnl" w:eastAsia="es-MX"/>
        </w:rPr>
        <w:lastRenderedPageBreak/>
        <w:t xml:space="preserve">dimensiones. En esta etapa se exploraron </w:t>
      </w:r>
      <w:r w:rsidR="006E6821">
        <w:rPr>
          <w:rFonts w:ascii="Times New Roman" w:eastAsia="Times New Roman" w:hAnsi="Times New Roman" w:cs="Times New Roman"/>
          <w:color w:val="000000" w:themeColor="text1"/>
          <w:sz w:val="24"/>
          <w:szCs w:val="24"/>
          <w:lang w:val="es-ES_tradnl" w:eastAsia="es-MX"/>
        </w:rPr>
        <w:t xml:space="preserve">sistemáticamente las relaciones existentes </w:t>
      </w:r>
      <w:r w:rsidR="001D144C">
        <w:rPr>
          <w:rFonts w:ascii="Times New Roman" w:eastAsia="Times New Roman" w:hAnsi="Times New Roman" w:cs="Times New Roman"/>
          <w:color w:val="000000" w:themeColor="text1"/>
          <w:sz w:val="24"/>
          <w:szCs w:val="24"/>
          <w:lang w:val="es-ES_tradnl" w:eastAsia="es-MX"/>
        </w:rPr>
        <w:t xml:space="preserve">entre </w:t>
      </w:r>
      <w:r w:rsidRPr="00CD17FD">
        <w:rPr>
          <w:rFonts w:ascii="Times New Roman" w:eastAsia="Times New Roman" w:hAnsi="Times New Roman" w:cs="Times New Roman"/>
          <w:color w:val="000000" w:themeColor="text1"/>
          <w:sz w:val="24"/>
          <w:szCs w:val="24"/>
          <w:lang w:val="es-ES_tradnl" w:eastAsia="es-MX"/>
        </w:rPr>
        <w:t>condiciones, acciones/interacciones y consecuencias.</w:t>
      </w:r>
    </w:p>
    <w:p w14:paraId="5770D448" w14:textId="261CA993" w:rsidR="00CD17FD" w:rsidRPr="00CD17FD" w:rsidRDefault="00CD17FD" w:rsidP="00CD17FD">
      <w:pPr>
        <w:pStyle w:val="Prrafodelista"/>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Codificación selectiva:</w:t>
      </w:r>
      <w:r>
        <w:rPr>
          <w:rFonts w:ascii="Times New Roman" w:eastAsia="Times New Roman" w:hAnsi="Times New Roman" w:cs="Times New Roman"/>
          <w:color w:val="000000" w:themeColor="text1"/>
          <w:sz w:val="24"/>
          <w:szCs w:val="24"/>
          <w:lang w:val="es-ES_tradnl" w:eastAsia="es-MX"/>
        </w:rPr>
        <w:t xml:space="preserve"> </w:t>
      </w:r>
      <w:r w:rsidRPr="00CD17FD">
        <w:rPr>
          <w:rFonts w:ascii="Times New Roman" w:eastAsia="Times New Roman" w:hAnsi="Times New Roman" w:cs="Times New Roman"/>
          <w:color w:val="000000" w:themeColor="text1"/>
          <w:sz w:val="24"/>
          <w:szCs w:val="24"/>
          <w:lang w:val="es-ES_tradnl" w:eastAsia="es-MX"/>
        </w:rPr>
        <w:t xml:space="preserve">Se integraron las categorías en torno a conceptos centrales, </w:t>
      </w:r>
      <w:r w:rsidR="006E6D72">
        <w:rPr>
          <w:rFonts w:ascii="Times New Roman" w:eastAsia="Times New Roman" w:hAnsi="Times New Roman" w:cs="Times New Roman"/>
          <w:color w:val="000000" w:themeColor="text1"/>
          <w:sz w:val="24"/>
          <w:szCs w:val="24"/>
          <w:lang w:val="es-ES_tradnl" w:eastAsia="es-MX"/>
        </w:rPr>
        <w:t>lo</w:t>
      </w:r>
      <w:r w:rsidR="00501ECE">
        <w:rPr>
          <w:rFonts w:ascii="Times New Roman" w:eastAsia="Times New Roman" w:hAnsi="Times New Roman" w:cs="Times New Roman"/>
          <w:color w:val="000000" w:themeColor="text1"/>
          <w:sz w:val="24"/>
          <w:szCs w:val="24"/>
          <w:lang w:val="es-ES_tradnl" w:eastAsia="es-MX"/>
        </w:rPr>
        <w:t xml:space="preserve"> </w:t>
      </w:r>
      <w:r w:rsidR="006E6D72">
        <w:rPr>
          <w:rFonts w:ascii="Times New Roman" w:eastAsia="Times New Roman" w:hAnsi="Times New Roman" w:cs="Times New Roman"/>
          <w:color w:val="000000" w:themeColor="text1"/>
          <w:sz w:val="24"/>
          <w:szCs w:val="24"/>
          <w:lang w:val="es-ES_tradnl" w:eastAsia="es-MX"/>
        </w:rPr>
        <w:t xml:space="preserve">que permitió </w:t>
      </w:r>
      <w:r w:rsidR="007D44A2">
        <w:rPr>
          <w:rFonts w:ascii="Times New Roman" w:eastAsia="Times New Roman" w:hAnsi="Times New Roman" w:cs="Times New Roman"/>
          <w:color w:val="000000" w:themeColor="text1"/>
          <w:sz w:val="24"/>
          <w:szCs w:val="24"/>
          <w:lang w:val="es-ES_tradnl" w:eastAsia="es-MX"/>
        </w:rPr>
        <w:t xml:space="preserve">la articulación de una estructura </w:t>
      </w:r>
      <w:r w:rsidRPr="00CD17FD">
        <w:rPr>
          <w:rFonts w:ascii="Times New Roman" w:eastAsia="Times New Roman" w:hAnsi="Times New Roman" w:cs="Times New Roman"/>
          <w:color w:val="000000" w:themeColor="text1"/>
          <w:sz w:val="24"/>
          <w:szCs w:val="24"/>
          <w:lang w:val="es-ES_tradnl" w:eastAsia="es-MX"/>
        </w:rPr>
        <w:t xml:space="preserve">teórica coherente </w:t>
      </w:r>
      <w:r w:rsidR="007D44A2">
        <w:rPr>
          <w:rFonts w:ascii="Times New Roman" w:eastAsia="Times New Roman" w:hAnsi="Times New Roman" w:cs="Times New Roman"/>
          <w:color w:val="000000" w:themeColor="text1"/>
          <w:sz w:val="24"/>
          <w:szCs w:val="24"/>
          <w:lang w:val="es-ES_tradnl" w:eastAsia="es-MX"/>
        </w:rPr>
        <w:t xml:space="preserve">capaz de </w:t>
      </w:r>
      <w:r w:rsidRPr="00CD17FD">
        <w:rPr>
          <w:rFonts w:ascii="Times New Roman" w:eastAsia="Times New Roman" w:hAnsi="Times New Roman" w:cs="Times New Roman"/>
          <w:color w:val="000000" w:themeColor="text1"/>
          <w:sz w:val="24"/>
          <w:szCs w:val="24"/>
          <w:lang w:val="es-ES_tradnl" w:eastAsia="es-MX"/>
        </w:rPr>
        <w:t>explica</w:t>
      </w:r>
      <w:r w:rsidR="006E6821">
        <w:rPr>
          <w:rFonts w:ascii="Times New Roman" w:eastAsia="Times New Roman" w:hAnsi="Times New Roman" w:cs="Times New Roman"/>
          <w:color w:val="000000" w:themeColor="text1"/>
          <w:sz w:val="24"/>
          <w:szCs w:val="24"/>
          <w:lang w:val="es-ES_tradnl" w:eastAsia="es-MX"/>
        </w:rPr>
        <w:t>r</w:t>
      </w:r>
      <w:r w:rsidRPr="00CD17FD">
        <w:rPr>
          <w:rFonts w:ascii="Times New Roman" w:eastAsia="Times New Roman" w:hAnsi="Times New Roman" w:cs="Times New Roman"/>
          <w:color w:val="000000" w:themeColor="text1"/>
          <w:sz w:val="24"/>
          <w:szCs w:val="24"/>
          <w:lang w:val="es-ES_tradnl" w:eastAsia="es-MX"/>
        </w:rPr>
        <w:t xml:space="preserve"> el fenómeno estudiado.</w:t>
      </w:r>
    </w:p>
    <w:p w14:paraId="445B73BA" w14:textId="317D5844" w:rsidR="00CD17FD" w:rsidRDefault="00CD17FD" w:rsidP="00CD17F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Durante todo el proceso se aplicó la comparación constante, en la cual cada nuevo fragmento de texto fue comparado con los previamente codificados, permitiendo ajustar, fusionar o redefinir las categorías emergentes.</w:t>
      </w:r>
      <w:r>
        <w:rPr>
          <w:rFonts w:ascii="Times New Roman" w:eastAsia="Times New Roman" w:hAnsi="Times New Roman" w:cs="Times New Roman"/>
          <w:color w:val="000000" w:themeColor="text1"/>
          <w:sz w:val="24"/>
          <w:szCs w:val="24"/>
          <w:lang w:val="es-ES_tradnl" w:eastAsia="es-MX"/>
        </w:rPr>
        <w:t xml:space="preserve"> </w:t>
      </w:r>
      <w:r w:rsidR="00A9268E">
        <w:rPr>
          <w:rFonts w:ascii="Times New Roman" w:eastAsia="Times New Roman" w:hAnsi="Times New Roman" w:cs="Times New Roman"/>
          <w:color w:val="000000" w:themeColor="text1"/>
          <w:sz w:val="24"/>
          <w:szCs w:val="24"/>
          <w:lang w:val="es-ES_tradnl" w:eastAsia="es-MX"/>
        </w:rPr>
        <w:t xml:space="preserve">Véase la </w:t>
      </w:r>
      <w:r w:rsidR="001948FB">
        <w:rPr>
          <w:rFonts w:ascii="Times New Roman" w:eastAsia="Times New Roman" w:hAnsi="Times New Roman" w:cs="Times New Roman"/>
          <w:color w:val="000000" w:themeColor="text1"/>
          <w:sz w:val="24"/>
          <w:szCs w:val="24"/>
          <w:lang w:val="es-ES_tradnl" w:eastAsia="es-MX"/>
        </w:rPr>
        <w:t xml:space="preserve">Figura </w:t>
      </w:r>
      <w:r w:rsidR="001948FB" w:rsidRPr="00213D25">
        <w:rPr>
          <w:rFonts w:ascii="Times New Roman" w:eastAsia="Times New Roman" w:hAnsi="Times New Roman" w:cs="Times New Roman"/>
          <w:color w:val="000000" w:themeColor="text1"/>
          <w:sz w:val="24"/>
          <w:szCs w:val="24"/>
          <w:lang w:val="es-ES_tradnl" w:eastAsia="es-MX"/>
        </w:rPr>
        <w:t>2</w:t>
      </w:r>
      <w:r w:rsidRPr="00213D25">
        <w:rPr>
          <w:rFonts w:ascii="Times New Roman" w:eastAsia="Times New Roman" w:hAnsi="Times New Roman" w:cs="Times New Roman"/>
          <w:color w:val="000000" w:themeColor="text1"/>
          <w:sz w:val="24"/>
          <w:szCs w:val="24"/>
          <w:lang w:val="es-ES_tradnl" w:eastAsia="es-MX"/>
        </w:rPr>
        <w:t>.</w:t>
      </w:r>
    </w:p>
    <w:p w14:paraId="72333105" w14:textId="77777777" w:rsidR="007656CF" w:rsidRPr="00213D25" w:rsidRDefault="007656CF" w:rsidP="00CD17F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03737ED7" w14:textId="32D32071" w:rsidR="00CD17FD" w:rsidRDefault="00CD17FD" w:rsidP="004A4AA0">
      <w:pPr>
        <w:pBdr>
          <w:top w:val="nil"/>
          <w:left w:val="nil"/>
          <w:bottom w:val="nil"/>
          <w:right w:val="nil"/>
          <w:between w:val="nil"/>
        </w:pBdr>
        <w:spacing w:after="0" w:line="360" w:lineRule="auto"/>
        <w:jc w:val="center"/>
        <w:rPr>
          <w:rFonts w:ascii="Times New Roman" w:hAnsi="Times New Roman" w:cs="Times New Roman"/>
          <w:color w:val="000000" w:themeColor="text1"/>
          <w:sz w:val="24"/>
          <w:szCs w:val="24"/>
          <w:lang w:val="es"/>
        </w:rPr>
      </w:pPr>
      <w:r w:rsidRPr="007656CF">
        <w:rPr>
          <w:rFonts w:ascii="Times New Roman" w:hAnsi="Times New Roman" w:cs="Times New Roman"/>
          <w:b/>
          <w:bCs/>
          <w:color w:val="000000" w:themeColor="text1"/>
          <w:sz w:val="24"/>
          <w:szCs w:val="24"/>
          <w:lang w:val="es"/>
        </w:rPr>
        <w:t>Figura 2.</w:t>
      </w:r>
      <w:r w:rsidRPr="00213D25">
        <w:rPr>
          <w:rFonts w:ascii="Times New Roman" w:hAnsi="Times New Roman" w:cs="Times New Roman"/>
          <w:color w:val="000000" w:themeColor="text1"/>
          <w:sz w:val="24"/>
          <w:szCs w:val="24"/>
          <w:lang w:val="es"/>
        </w:rPr>
        <w:t xml:space="preserve"> Proceso para aplicar la teoría fundamentada propuesta por Glaser</w:t>
      </w:r>
      <w:r>
        <w:rPr>
          <w:rFonts w:ascii="Times New Roman" w:hAnsi="Times New Roman" w:cs="Times New Roman"/>
          <w:color w:val="000000" w:themeColor="text1"/>
          <w:sz w:val="24"/>
          <w:szCs w:val="24"/>
          <w:lang w:val="es"/>
        </w:rPr>
        <w:t xml:space="preserve"> y </w:t>
      </w:r>
      <w:r w:rsidRPr="00213D25">
        <w:rPr>
          <w:rFonts w:ascii="Times New Roman" w:hAnsi="Times New Roman" w:cs="Times New Roman"/>
          <w:color w:val="000000" w:themeColor="text1"/>
          <w:sz w:val="24"/>
          <w:szCs w:val="24"/>
          <w:lang w:val="es"/>
        </w:rPr>
        <w:t>Strauss (1967)</w:t>
      </w:r>
    </w:p>
    <w:p w14:paraId="06FDC58A" w14:textId="4CD68833" w:rsidR="004A4AA0" w:rsidRPr="00213D25" w:rsidRDefault="004A4AA0" w:rsidP="004A4AA0">
      <w:pPr>
        <w:pBdr>
          <w:top w:val="nil"/>
          <w:left w:val="nil"/>
          <w:bottom w:val="nil"/>
          <w:right w:val="nil"/>
          <w:between w:val="nil"/>
        </w:pBdr>
        <w:spacing w:after="0" w:line="360" w:lineRule="auto"/>
        <w:jc w:val="center"/>
        <w:rPr>
          <w:rFonts w:ascii="Times New Roman" w:hAnsi="Times New Roman" w:cs="Times New Roman"/>
          <w:color w:val="000000" w:themeColor="text1"/>
          <w:sz w:val="24"/>
          <w:szCs w:val="24"/>
          <w:lang w:val="es"/>
        </w:rPr>
      </w:pPr>
      <w:r w:rsidRPr="00213D25">
        <w:rPr>
          <w:rFonts w:ascii="Times New Roman" w:hAnsi="Times New Roman" w:cs="Times New Roman"/>
          <w:noProof/>
          <w:color w:val="000000" w:themeColor="text1"/>
          <w:sz w:val="24"/>
          <w:szCs w:val="24"/>
          <w:lang w:val="es-ES" w:eastAsia="es-ES"/>
        </w:rPr>
        <w:drawing>
          <wp:anchor distT="0" distB="0" distL="114300" distR="114300" simplePos="0" relativeHeight="251668992" behindDoc="0" locked="0" layoutInCell="1" allowOverlap="1" wp14:anchorId="21093165" wp14:editId="4FC5DEA0">
            <wp:simplePos x="0" y="0"/>
            <wp:positionH relativeFrom="column">
              <wp:posOffset>1450975</wp:posOffset>
            </wp:positionH>
            <wp:positionV relativeFrom="paragraph">
              <wp:posOffset>2540</wp:posOffset>
            </wp:positionV>
            <wp:extent cx="2643505" cy="2643505"/>
            <wp:effectExtent l="0" t="0" r="4445" b="4445"/>
            <wp:wrapTopAndBottom/>
            <wp:docPr id="346280868" name="Imagen 2" descr="Diagram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80868" name="Imagen 2" descr="Diagrama, Aplicación&#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2643505" cy="2643505"/>
                    </a:xfrm>
                    <a:prstGeom prst="rect">
                      <a:avLst/>
                    </a:prstGeom>
                  </pic:spPr>
                </pic:pic>
              </a:graphicData>
            </a:graphic>
            <wp14:sizeRelH relativeFrom="margin">
              <wp14:pctWidth>0</wp14:pctWidth>
            </wp14:sizeRelH>
            <wp14:sizeRelV relativeFrom="margin">
              <wp14:pctHeight>0</wp14:pctHeight>
            </wp14:sizeRelV>
          </wp:anchor>
        </w:drawing>
      </w:r>
      <w:r w:rsidRPr="003E5380">
        <w:rPr>
          <w:rFonts w:ascii="Times New Roman" w:hAnsi="Times New Roman" w:cs="Times New Roman"/>
          <w:color w:val="000000" w:themeColor="text1"/>
          <w:sz w:val="24"/>
          <w:szCs w:val="24"/>
          <w:lang w:val="es"/>
        </w:rPr>
        <w:t>Elaboración propia basada en Strauss y Corbin</w:t>
      </w:r>
      <w:r w:rsidRPr="00A95744">
        <w:rPr>
          <w:rFonts w:ascii="Times New Roman" w:hAnsi="Times New Roman" w:cs="Times New Roman"/>
          <w:color w:val="000000" w:themeColor="text1"/>
          <w:sz w:val="24"/>
          <w:szCs w:val="24"/>
          <w:lang w:val="es"/>
        </w:rPr>
        <w:t xml:space="preserve"> </w:t>
      </w:r>
      <w:r w:rsidRPr="00084A4F">
        <w:rPr>
          <w:rFonts w:ascii="Times New Roman" w:hAnsi="Times New Roman" w:cs="Times New Roman"/>
          <w:color w:val="000000" w:themeColor="text1"/>
          <w:sz w:val="24"/>
          <w:szCs w:val="24"/>
          <w:lang w:val="es"/>
        </w:rPr>
        <w:t>(2002)</w:t>
      </w:r>
    </w:p>
    <w:p w14:paraId="20E2349D" w14:textId="59B9ED6E" w:rsidR="00CD17FD" w:rsidRPr="00213D25" w:rsidRDefault="00CD17FD" w:rsidP="00CD17FD">
      <w:pPr>
        <w:pBdr>
          <w:top w:val="nil"/>
          <w:left w:val="nil"/>
          <w:bottom w:val="nil"/>
          <w:right w:val="nil"/>
          <w:between w:val="nil"/>
        </w:pBdr>
        <w:spacing w:after="0" w:line="360" w:lineRule="auto"/>
        <w:jc w:val="both"/>
        <w:rPr>
          <w:rFonts w:ascii="Times New Roman" w:hAnsi="Times New Roman" w:cs="Times New Roman"/>
          <w:b/>
          <w:color w:val="000000" w:themeColor="text1"/>
          <w:sz w:val="24"/>
          <w:szCs w:val="24"/>
          <w:lang w:val="es-ES_tradnl"/>
        </w:rPr>
      </w:pPr>
    </w:p>
    <w:p w14:paraId="585B751C" w14:textId="77777777" w:rsidR="00CD17FD" w:rsidRPr="007656CF" w:rsidRDefault="00CD17FD" w:rsidP="00CD17FD">
      <w:pPr>
        <w:pBdr>
          <w:top w:val="nil"/>
          <w:left w:val="nil"/>
          <w:bottom w:val="nil"/>
          <w:right w:val="nil"/>
          <w:between w:val="nil"/>
        </w:pBdr>
        <w:spacing w:after="0" w:line="360" w:lineRule="auto"/>
        <w:jc w:val="center"/>
        <w:rPr>
          <w:rFonts w:ascii="Times New Roman" w:hAnsi="Times New Roman" w:cs="Times New Roman"/>
          <w:b/>
          <w:color w:val="000000" w:themeColor="text1"/>
          <w:sz w:val="28"/>
          <w:szCs w:val="28"/>
          <w:lang w:val="es-ES_tradnl"/>
        </w:rPr>
      </w:pPr>
      <w:r w:rsidRPr="007656CF">
        <w:rPr>
          <w:rFonts w:ascii="Times New Roman" w:hAnsi="Times New Roman" w:cs="Times New Roman"/>
          <w:b/>
          <w:color w:val="000000" w:themeColor="text1"/>
          <w:sz w:val="28"/>
          <w:szCs w:val="28"/>
          <w:lang w:val="es-ES_tradnl"/>
        </w:rPr>
        <w:t>Uso de software de apoyo</w:t>
      </w:r>
    </w:p>
    <w:p w14:paraId="2A0B08AF" w14:textId="30EC70C6" w:rsidR="00CD17FD" w:rsidRPr="00CD17FD" w:rsidRDefault="00CD17FD" w:rsidP="007656C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Para garantizar la trazabilidad y sistematización del análisis se utilizó el software Taguette, herramienta de código abierto especializada en análisis cualitativo</w:t>
      </w:r>
      <w:r w:rsidR="00D54958">
        <w:rPr>
          <w:rFonts w:ascii="Times New Roman" w:eastAsia="Times New Roman" w:hAnsi="Times New Roman" w:cs="Times New Roman"/>
          <w:color w:val="000000" w:themeColor="text1"/>
          <w:sz w:val="24"/>
          <w:szCs w:val="24"/>
          <w:lang w:val="es-ES_tradnl" w:eastAsia="es-MX"/>
        </w:rPr>
        <w:t xml:space="preserve">, en su </w:t>
      </w:r>
      <w:r w:rsidR="00D54958" w:rsidRPr="00D54958">
        <w:rPr>
          <w:rFonts w:ascii="Times New Roman" w:eastAsia="Times New Roman" w:hAnsi="Times New Roman" w:cs="Times New Roman"/>
          <w:color w:val="000000" w:themeColor="text1"/>
          <w:sz w:val="24"/>
          <w:szCs w:val="24"/>
          <w:lang w:val="es-ES_tradnl" w:eastAsia="es-MX"/>
        </w:rPr>
        <w:t>versión 1.4.1</w:t>
      </w:r>
      <w:r w:rsidRPr="00CD17FD">
        <w:rPr>
          <w:rFonts w:ascii="Times New Roman" w:eastAsia="Times New Roman" w:hAnsi="Times New Roman" w:cs="Times New Roman"/>
          <w:color w:val="000000" w:themeColor="text1"/>
          <w:sz w:val="24"/>
          <w:szCs w:val="24"/>
          <w:lang w:val="es-ES_tradnl" w:eastAsia="es-MX"/>
        </w:rPr>
        <w:t>. Este software permitió:</w:t>
      </w:r>
    </w:p>
    <w:p w14:paraId="0458E769" w14:textId="77777777" w:rsidR="00CD17FD" w:rsidRPr="00CD17FD" w:rsidRDefault="00CD17FD" w:rsidP="00CD17FD">
      <w:pPr>
        <w:pStyle w:val="Prrafodelista"/>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Almacenar y organizar los documentos analizados.</w:t>
      </w:r>
    </w:p>
    <w:p w14:paraId="61B265B5" w14:textId="77777777" w:rsidR="00CD17FD" w:rsidRPr="00CD17FD" w:rsidRDefault="00CD17FD" w:rsidP="00CD17FD">
      <w:pPr>
        <w:pStyle w:val="Prrafodelista"/>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Asignar códigos a los segmentos de texto.</w:t>
      </w:r>
    </w:p>
    <w:p w14:paraId="13F4C44C" w14:textId="77777777" w:rsidR="00CD17FD" w:rsidRPr="00CD17FD" w:rsidRDefault="00CD17FD" w:rsidP="00CD17FD">
      <w:pPr>
        <w:pStyle w:val="Prrafodelista"/>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Visualizar las categorías mediante estructuras jerárquicas tipo árbol.</w:t>
      </w:r>
    </w:p>
    <w:p w14:paraId="22A096B8" w14:textId="25B1D0DB" w:rsidR="00CD17FD" w:rsidRPr="007656CF" w:rsidRDefault="00CD17FD" w:rsidP="007656CF">
      <w:pPr>
        <w:pStyle w:val="Prrafodelista"/>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Facilitar la comparación constante entre textos y códigos.</w:t>
      </w:r>
    </w:p>
    <w:p w14:paraId="05C2C61F" w14:textId="0D221525" w:rsidR="00CD17FD" w:rsidRDefault="00CD17FD" w:rsidP="00CD17F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lastRenderedPageBreak/>
        <w:t>El uso de Taguette no sustituyó el análisis interpretativo del investigador, sino que funcionó como un apoyo instrumental para asegurar la coherencia</w:t>
      </w:r>
      <w:r w:rsidR="00765462">
        <w:rPr>
          <w:rFonts w:ascii="Times New Roman" w:eastAsia="Times New Roman" w:hAnsi="Times New Roman" w:cs="Times New Roman"/>
          <w:color w:val="000000" w:themeColor="text1"/>
          <w:sz w:val="24"/>
          <w:szCs w:val="24"/>
          <w:lang w:val="es-ES_tradnl" w:eastAsia="es-MX"/>
        </w:rPr>
        <w:t xml:space="preserve"> </w:t>
      </w:r>
      <w:r w:rsidRPr="00CD17FD">
        <w:rPr>
          <w:rFonts w:ascii="Times New Roman" w:eastAsia="Times New Roman" w:hAnsi="Times New Roman" w:cs="Times New Roman"/>
          <w:color w:val="000000" w:themeColor="text1"/>
          <w:sz w:val="24"/>
          <w:szCs w:val="24"/>
          <w:lang w:val="es-ES_tradnl" w:eastAsia="es-MX"/>
        </w:rPr>
        <w:t>y verificabilidad del proceso analítico.</w:t>
      </w:r>
    </w:p>
    <w:p w14:paraId="559C1378" w14:textId="77777777" w:rsidR="00CD17FD" w:rsidRPr="00CD17FD" w:rsidRDefault="00CD17FD" w:rsidP="00CD17F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1C374C5C" w14:textId="6C40DB0A" w:rsidR="00CD17FD" w:rsidRPr="007656CF" w:rsidRDefault="00CD17FD" w:rsidP="00CD17FD">
      <w:pPr>
        <w:pBdr>
          <w:top w:val="nil"/>
          <w:left w:val="nil"/>
          <w:bottom w:val="nil"/>
          <w:right w:val="nil"/>
          <w:between w:val="nil"/>
        </w:pBdr>
        <w:spacing w:after="0" w:line="360" w:lineRule="auto"/>
        <w:jc w:val="center"/>
        <w:rPr>
          <w:rFonts w:ascii="Times New Roman" w:hAnsi="Times New Roman" w:cs="Times New Roman"/>
          <w:b/>
          <w:color w:val="000000" w:themeColor="text1"/>
          <w:sz w:val="28"/>
          <w:szCs w:val="28"/>
          <w:lang w:val="es-ES_tradnl"/>
        </w:rPr>
      </w:pPr>
      <w:r w:rsidRPr="007656CF">
        <w:rPr>
          <w:rFonts w:ascii="Times New Roman" w:hAnsi="Times New Roman" w:cs="Times New Roman"/>
          <w:b/>
          <w:color w:val="000000" w:themeColor="text1"/>
          <w:sz w:val="28"/>
          <w:szCs w:val="28"/>
          <w:lang w:val="es-ES_tradnl"/>
        </w:rPr>
        <w:t>Rigor</w:t>
      </w:r>
      <w:r w:rsidR="006A2739" w:rsidRPr="007656CF">
        <w:rPr>
          <w:rFonts w:ascii="Times New Roman" w:hAnsi="Times New Roman" w:cs="Times New Roman"/>
          <w:b/>
          <w:color w:val="000000" w:themeColor="text1"/>
          <w:sz w:val="28"/>
          <w:szCs w:val="28"/>
          <w:lang w:val="es-ES_tradnl"/>
        </w:rPr>
        <w:t xml:space="preserve"> </w:t>
      </w:r>
      <w:r w:rsidRPr="007656CF">
        <w:rPr>
          <w:rFonts w:ascii="Times New Roman" w:hAnsi="Times New Roman" w:cs="Times New Roman"/>
          <w:b/>
          <w:color w:val="000000" w:themeColor="text1"/>
          <w:sz w:val="28"/>
          <w:szCs w:val="28"/>
          <w:lang w:val="es-ES_tradnl"/>
        </w:rPr>
        <w:t>metodológico</w:t>
      </w:r>
    </w:p>
    <w:p w14:paraId="107928A3" w14:textId="01C411AA" w:rsidR="00CD17FD" w:rsidRPr="00CD17FD" w:rsidRDefault="00CD17FD" w:rsidP="00CD17F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El rigor científico de la investigación se garantizó mediante</w:t>
      </w:r>
      <w:r w:rsidR="00D56D5F">
        <w:rPr>
          <w:rFonts w:ascii="Times New Roman" w:eastAsia="Times New Roman" w:hAnsi="Times New Roman" w:cs="Times New Roman"/>
          <w:color w:val="000000" w:themeColor="text1"/>
          <w:sz w:val="24"/>
          <w:szCs w:val="24"/>
          <w:lang w:val="es-ES_tradnl" w:eastAsia="es-MX"/>
        </w:rPr>
        <w:t xml:space="preserve"> </w:t>
      </w:r>
      <w:r w:rsidR="00D56D5F" w:rsidRPr="00D56D5F">
        <w:rPr>
          <w:rFonts w:ascii="Times New Roman" w:eastAsia="Times New Roman" w:hAnsi="Times New Roman" w:cs="Times New Roman"/>
          <w:color w:val="000000" w:themeColor="text1"/>
          <w:sz w:val="24"/>
          <w:szCs w:val="24"/>
          <w:lang w:val="es-ES_tradnl" w:eastAsia="es-MX"/>
        </w:rPr>
        <w:t>comparación constante y revisión paritaria de códigos</w:t>
      </w:r>
      <w:r w:rsidRPr="00CD17FD">
        <w:rPr>
          <w:rFonts w:ascii="Times New Roman" w:eastAsia="Times New Roman" w:hAnsi="Times New Roman" w:cs="Times New Roman"/>
          <w:color w:val="000000" w:themeColor="text1"/>
          <w:sz w:val="24"/>
          <w:szCs w:val="24"/>
          <w:lang w:val="es-ES_tradnl" w:eastAsia="es-MX"/>
        </w:rPr>
        <w:t>:</w:t>
      </w:r>
    </w:p>
    <w:p w14:paraId="1318A612" w14:textId="77777777" w:rsidR="00CD17FD" w:rsidRPr="00CD17FD" w:rsidRDefault="00CD17FD" w:rsidP="00CD17F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33A7C480" w14:textId="77777777" w:rsidR="00CD17FD" w:rsidRPr="00CD17FD" w:rsidRDefault="00CD17FD" w:rsidP="00CD17FD">
      <w:pPr>
        <w:pStyle w:val="Prrafodelista"/>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La aplicación consistente del muestreo teórico.</w:t>
      </w:r>
    </w:p>
    <w:p w14:paraId="462A32AC" w14:textId="77777777" w:rsidR="00CD17FD" w:rsidRPr="00CD17FD" w:rsidRDefault="00CD17FD" w:rsidP="00CD17FD">
      <w:pPr>
        <w:pStyle w:val="Prrafodelista"/>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La explicitación de los criterios de selección documental.</w:t>
      </w:r>
    </w:p>
    <w:p w14:paraId="5BE6D7F5" w14:textId="77777777" w:rsidR="00CD17FD" w:rsidRPr="00CD17FD" w:rsidRDefault="00CD17FD" w:rsidP="00CD17FD">
      <w:pPr>
        <w:pStyle w:val="Prrafodelista"/>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La delimitación del punto de saturación teórica.</w:t>
      </w:r>
    </w:p>
    <w:p w14:paraId="41F7CC49" w14:textId="77777777" w:rsidR="00CD17FD" w:rsidRDefault="00CD17FD" w:rsidP="00CD17FD">
      <w:pPr>
        <w:pStyle w:val="Prrafodelista"/>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CD17FD">
        <w:rPr>
          <w:rFonts w:ascii="Times New Roman" w:eastAsia="Times New Roman" w:hAnsi="Times New Roman" w:cs="Times New Roman"/>
          <w:color w:val="000000" w:themeColor="text1"/>
          <w:sz w:val="24"/>
          <w:szCs w:val="24"/>
          <w:lang w:val="es-ES_tradnl" w:eastAsia="es-MX"/>
        </w:rPr>
        <w:t>La descripción detallada del procedimiento de codificación y análisis.</w:t>
      </w:r>
    </w:p>
    <w:p w14:paraId="5B1702CD" w14:textId="77777777" w:rsidR="006A2739" w:rsidRPr="006A2739" w:rsidRDefault="006A2739" w:rsidP="006A2739">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14233973" w14:textId="46CB6F3E" w:rsidR="00E514DF" w:rsidRPr="006C77AC" w:rsidRDefault="00AE2A7B" w:rsidP="00CD17FD">
      <w:pPr>
        <w:pBdr>
          <w:top w:val="nil"/>
          <w:left w:val="nil"/>
          <w:bottom w:val="nil"/>
          <w:right w:val="nil"/>
          <w:between w:val="nil"/>
        </w:pBdr>
        <w:spacing w:after="0" w:line="360" w:lineRule="auto"/>
        <w:jc w:val="center"/>
        <w:rPr>
          <w:rFonts w:ascii="Times New Roman" w:hAnsi="Times New Roman" w:cs="Times New Roman"/>
          <w:b/>
          <w:color w:val="000000" w:themeColor="text1"/>
          <w:sz w:val="32"/>
          <w:szCs w:val="32"/>
          <w:lang w:val="es-ES_tradnl"/>
        </w:rPr>
      </w:pPr>
      <w:r w:rsidRPr="006C77AC">
        <w:rPr>
          <w:rFonts w:ascii="Times New Roman" w:hAnsi="Times New Roman" w:cs="Times New Roman"/>
          <w:b/>
          <w:color w:val="000000" w:themeColor="text1"/>
          <w:sz w:val="32"/>
          <w:szCs w:val="32"/>
          <w:lang w:val="es-ES_tradnl"/>
        </w:rPr>
        <w:t>Resultados</w:t>
      </w:r>
    </w:p>
    <w:p w14:paraId="49161F29" w14:textId="69C59D90" w:rsidR="00E514DF" w:rsidRDefault="00AE2A7B"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213D25">
        <w:rPr>
          <w:rFonts w:ascii="Times New Roman" w:eastAsia="Times New Roman" w:hAnsi="Times New Roman" w:cs="Times New Roman"/>
          <w:color w:val="000000" w:themeColor="text1"/>
          <w:sz w:val="24"/>
          <w:szCs w:val="24"/>
          <w:lang w:val="es-ES_tradnl" w:eastAsia="es-MX"/>
        </w:rPr>
        <w:t xml:space="preserve">A partir de la etapa de análisis de datos, se obtuvieron resultados que identifican </w:t>
      </w:r>
      <w:r w:rsidR="00285679">
        <w:rPr>
          <w:rFonts w:ascii="Times New Roman" w:eastAsia="Times New Roman" w:hAnsi="Times New Roman" w:cs="Times New Roman"/>
          <w:color w:val="000000" w:themeColor="text1"/>
          <w:sz w:val="24"/>
          <w:szCs w:val="24"/>
          <w:lang w:val="es-ES_tradnl" w:eastAsia="es-MX"/>
        </w:rPr>
        <w:t xml:space="preserve">los </w:t>
      </w:r>
      <w:r w:rsidRPr="00213D25">
        <w:rPr>
          <w:rFonts w:ascii="Times New Roman" w:eastAsia="Times New Roman" w:hAnsi="Times New Roman" w:cs="Times New Roman"/>
          <w:color w:val="000000" w:themeColor="text1"/>
          <w:sz w:val="24"/>
          <w:szCs w:val="24"/>
          <w:lang w:val="es-ES_tradnl" w:eastAsia="es-MX"/>
        </w:rPr>
        <w:t>estudios más significativos para el tema de investigación</w:t>
      </w:r>
      <w:r w:rsidR="00F71A97">
        <w:rPr>
          <w:rFonts w:ascii="Times New Roman" w:eastAsia="Times New Roman" w:hAnsi="Times New Roman" w:cs="Times New Roman"/>
          <w:color w:val="000000" w:themeColor="text1"/>
          <w:sz w:val="24"/>
          <w:szCs w:val="24"/>
          <w:lang w:val="es-ES_tradnl" w:eastAsia="es-MX"/>
        </w:rPr>
        <w:t>. Con base</w:t>
      </w:r>
      <w:r w:rsidRPr="00213D25">
        <w:rPr>
          <w:rFonts w:ascii="Times New Roman" w:eastAsia="Times New Roman" w:hAnsi="Times New Roman" w:cs="Times New Roman"/>
          <w:color w:val="000000" w:themeColor="text1"/>
          <w:sz w:val="24"/>
          <w:szCs w:val="24"/>
          <w:lang w:val="es-ES_tradnl" w:eastAsia="es-MX"/>
        </w:rPr>
        <w:t xml:space="preserve"> en este análisis fue posible detectar las principales tendencias </w:t>
      </w:r>
      <w:r w:rsidR="00CB021C">
        <w:rPr>
          <w:rFonts w:ascii="Times New Roman" w:eastAsia="Times New Roman" w:hAnsi="Times New Roman" w:cs="Times New Roman"/>
          <w:color w:val="000000" w:themeColor="text1"/>
          <w:sz w:val="24"/>
          <w:szCs w:val="24"/>
          <w:lang w:val="es-ES_tradnl" w:eastAsia="es-MX"/>
        </w:rPr>
        <w:t xml:space="preserve">mediante el procesamiento de </w:t>
      </w:r>
      <w:r w:rsidR="00FF7579">
        <w:rPr>
          <w:rFonts w:ascii="Times New Roman" w:eastAsia="Times New Roman" w:hAnsi="Times New Roman" w:cs="Times New Roman"/>
          <w:color w:val="000000" w:themeColor="text1"/>
          <w:sz w:val="24"/>
          <w:szCs w:val="24"/>
          <w:lang w:val="es-ES_tradnl" w:eastAsia="es-MX"/>
        </w:rPr>
        <w:t xml:space="preserve">los </w:t>
      </w:r>
      <w:r w:rsidRPr="00213D25">
        <w:rPr>
          <w:rFonts w:ascii="Times New Roman" w:eastAsia="Times New Roman" w:hAnsi="Times New Roman" w:cs="Times New Roman"/>
          <w:color w:val="000000" w:themeColor="text1"/>
          <w:sz w:val="24"/>
          <w:szCs w:val="24"/>
          <w:lang w:val="es-ES_tradnl" w:eastAsia="es-MX"/>
        </w:rPr>
        <w:t xml:space="preserve">datos </w:t>
      </w:r>
      <w:r w:rsidR="001635D1">
        <w:rPr>
          <w:rFonts w:ascii="Times New Roman" w:eastAsia="Times New Roman" w:hAnsi="Times New Roman" w:cs="Times New Roman"/>
          <w:color w:val="000000" w:themeColor="text1"/>
          <w:sz w:val="24"/>
          <w:szCs w:val="24"/>
          <w:lang w:val="es-ES_tradnl" w:eastAsia="es-MX"/>
        </w:rPr>
        <w:t xml:space="preserve">realizado con el </w:t>
      </w:r>
      <w:r w:rsidRPr="00213D25">
        <w:rPr>
          <w:rFonts w:ascii="Times New Roman" w:eastAsia="Times New Roman" w:hAnsi="Times New Roman" w:cs="Times New Roman"/>
          <w:color w:val="000000" w:themeColor="text1"/>
          <w:sz w:val="24"/>
          <w:szCs w:val="24"/>
          <w:lang w:val="es-ES_tradnl" w:eastAsia="es-MX"/>
        </w:rPr>
        <w:t>software Taguette</w:t>
      </w:r>
      <w:r w:rsidR="007F70CF">
        <w:rPr>
          <w:rFonts w:ascii="Times New Roman" w:eastAsia="Times New Roman" w:hAnsi="Times New Roman" w:cs="Times New Roman"/>
          <w:color w:val="000000" w:themeColor="text1"/>
          <w:sz w:val="24"/>
          <w:szCs w:val="24"/>
          <w:lang w:val="es-ES_tradnl" w:eastAsia="es-MX"/>
        </w:rPr>
        <w:t>.</w:t>
      </w:r>
      <w:r w:rsidRPr="00213D25">
        <w:rPr>
          <w:rFonts w:ascii="Times New Roman" w:eastAsia="Times New Roman" w:hAnsi="Times New Roman" w:cs="Times New Roman"/>
          <w:color w:val="000000" w:themeColor="text1"/>
          <w:sz w:val="24"/>
          <w:szCs w:val="24"/>
          <w:lang w:val="es-ES_tradnl" w:eastAsia="es-MX"/>
        </w:rPr>
        <w:t xml:space="preserve"> </w:t>
      </w:r>
      <w:r w:rsidR="002E35D0">
        <w:rPr>
          <w:rFonts w:ascii="Times New Roman" w:eastAsia="Times New Roman" w:hAnsi="Times New Roman" w:cs="Times New Roman"/>
          <w:color w:val="000000" w:themeColor="text1"/>
          <w:sz w:val="24"/>
          <w:szCs w:val="24"/>
          <w:lang w:val="es-ES_tradnl" w:eastAsia="es-MX"/>
        </w:rPr>
        <w:t xml:space="preserve">Dicho procesamiento permitió identificar la saturación teórica </w:t>
      </w:r>
      <w:r w:rsidR="008C4D70">
        <w:rPr>
          <w:rFonts w:ascii="Times New Roman" w:eastAsia="Times New Roman" w:hAnsi="Times New Roman" w:cs="Times New Roman"/>
          <w:color w:val="000000" w:themeColor="text1"/>
          <w:sz w:val="24"/>
          <w:szCs w:val="24"/>
          <w:lang w:val="es-ES_tradnl" w:eastAsia="es-MX"/>
        </w:rPr>
        <w:t xml:space="preserve">de las categorías analizadas </w:t>
      </w:r>
      <w:r w:rsidR="00072486">
        <w:rPr>
          <w:rFonts w:ascii="Times New Roman" w:eastAsia="Times New Roman" w:hAnsi="Times New Roman" w:cs="Times New Roman"/>
          <w:color w:val="000000" w:themeColor="text1"/>
          <w:sz w:val="24"/>
          <w:szCs w:val="24"/>
          <w:lang w:val="es-ES_tradnl" w:eastAsia="es-MX"/>
        </w:rPr>
        <w:t>a partir de la codificación</w:t>
      </w:r>
      <w:r w:rsidR="00D23975">
        <w:rPr>
          <w:rFonts w:ascii="Times New Roman" w:eastAsia="Times New Roman" w:hAnsi="Times New Roman" w:cs="Times New Roman"/>
          <w:color w:val="000000" w:themeColor="text1"/>
          <w:sz w:val="24"/>
          <w:szCs w:val="24"/>
          <w:lang w:val="es-ES_tradnl" w:eastAsia="es-MX"/>
        </w:rPr>
        <w:t xml:space="preserve">, lo que posibilito enfocar la búsqueda en los elementos con saturación y </w:t>
      </w:r>
      <w:r w:rsidR="0090621C">
        <w:rPr>
          <w:rFonts w:ascii="Times New Roman" w:eastAsia="Times New Roman" w:hAnsi="Times New Roman" w:cs="Times New Roman"/>
          <w:color w:val="000000" w:themeColor="text1"/>
          <w:sz w:val="24"/>
          <w:szCs w:val="24"/>
          <w:lang w:val="es-ES_tradnl" w:eastAsia="es-MX"/>
        </w:rPr>
        <w:t>orientar</w:t>
      </w:r>
      <w:r w:rsidR="00D23975">
        <w:rPr>
          <w:rFonts w:ascii="Times New Roman" w:eastAsia="Times New Roman" w:hAnsi="Times New Roman" w:cs="Times New Roman"/>
          <w:color w:val="000000" w:themeColor="text1"/>
          <w:sz w:val="24"/>
          <w:szCs w:val="24"/>
          <w:lang w:val="es-ES_tradnl" w:eastAsia="es-MX"/>
        </w:rPr>
        <w:t xml:space="preserve"> la incorporación de nuevos documentos </w:t>
      </w:r>
      <w:r w:rsidR="0090621C">
        <w:rPr>
          <w:rFonts w:ascii="Times New Roman" w:eastAsia="Times New Roman" w:hAnsi="Times New Roman" w:cs="Times New Roman"/>
          <w:color w:val="000000" w:themeColor="text1"/>
          <w:sz w:val="24"/>
          <w:szCs w:val="24"/>
          <w:lang w:val="es-ES_tradnl" w:eastAsia="es-MX"/>
        </w:rPr>
        <w:t xml:space="preserve">hacia a aquellos nodos que aún no </w:t>
      </w:r>
      <w:r w:rsidR="000754B2">
        <w:rPr>
          <w:rFonts w:ascii="Times New Roman" w:eastAsia="Times New Roman" w:hAnsi="Times New Roman" w:cs="Times New Roman"/>
          <w:color w:val="000000" w:themeColor="text1"/>
          <w:sz w:val="24"/>
          <w:szCs w:val="24"/>
          <w:lang w:val="es-ES_tradnl" w:eastAsia="es-MX"/>
        </w:rPr>
        <w:t xml:space="preserve">habían </w:t>
      </w:r>
      <w:r w:rsidRPr="00213D25">
        <w:rPr>
          <w:rFonts w:ascii="Times New Roman" w:eastAsia="Times New Roman" w:hAnsi="Times New Roman" w:cs="Times New Roman"/>
          <w:color w:val="000000" w:themeColor="text1"/>
          <w:sz w:val="24"/>
          <w:szCs w:val="24"/>
          <w:lang w:val="es-ES_tradnl" w:eastAsia="es-MX"/>
        </w:rPr>
        <w:t>alcanzado ese nivel. La Figura 3 muestra la nube de palabras obtenida del análisis de 300 trabajos.</w:t>
      </w:r>
    </w:p>
    <w:p w14:paraId="4D8454CB" w14:textId="77777777" w:rsidR="007656CF" w:rsidRDefault="007656CF"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49ACB8D0"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406EDD68"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0260A3D5"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6B7016DA"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47A7DBFA"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080C507A"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273E44B9"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0068238C"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1F51C1C6" w14:textId="404C58DE" w:rsidR="007656CF" w:rsidRDefault="007656CF" w:rsidP="007656CF">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4"/>
          <w:szCs w:val="24"/>
          <w:lang w:val="es-ES_tradnl" w:eastAsia="es-MX"/>
        </w:rPr>
      </w:pPr>
      <w:r w:rsidRPr="007656CF">
        <w:rPr>
          <w:rFonts w:ascii="Times New Roman" w:hAnsi="Times New Roman" w:cs="Times New Roman"/>
          <w:b/>
          <w:bCs/>
          <w:color w:val="000000" w:themeColor="text1"/>
          <w:sz w:val="24"/>
          <w:szCs w:val="24"/>
          <w:lang w:val="es"/>
        </w:rPr>
        <w:lastRenderedPageBreak/>
        <w:t>Figura 3.</w:t>
      </w:r>
      <w:r w:rsidRPr="00213D25">
        <w:rPr>
          <w:rFonts w:ascii="Times New Roman" w:hAnsi="Times New Roman" w:cs="Times New Roman"/>
          <w:color w:val="000000" w:themeColor="text1"/>
          <w:sz w:val="24"/>
          <w:szCs w:val="24"/>
          <w:lang w:val="es"/>
        </w:rPr>
        <w:t xml:space="preserve"> Construcción de la nube de palabras con Taguette para una muestra de 300 artículos científicos</w:t>
      </w:r>
      <w:r w:rsidR="00A95744">
        <w:rPr>
          <w:rFonts w:ascii="Times New Roman" w:hAnsi="Times New Roman" w:cs="Times New Roman"/>
          <w:color w:val="000000" w:themeColor="text1"/>
          <w:sz w:val="24"/>
          <w:szCs w:val="24"/>
          <w:lang w:val="es"/>
        </w:rPr>
        <w:t>.</w:t>
      </w:r>
    </w:p>
    <w:p w14:paraId="3E623327" w14:textId="3D1F0941" w:rsidR="00651EFA" w:rsidRDefault="00D25407" w:rsidP="00CD17FD">
      <w:pPr>
        <w:pBdr>
          <w:top w:val="nil"/>
          <w:left w:val="nil"/>
          <w:bottom w:val="nil"/>
          <w:right w:val="nil"/>
          <w:between w:val="nil"/>
        </w:pBdr>
        <w:spacing w:after="0" w:line="360" w:lineRule="auto"/>
        <w:jc w:val="center"/>
        <w:rPr>
          <w:rFonts w:ascii="Times New Roman" w:hAnsi="Times New Roman" w:cs="Times New Roman"/>
          <w:color w:val="000000" w:themeColor="text1"/>
          <w:sz w:val="24"/>
          <w:szCs w:val="24"/>
          <w:lang w:val="es"/>
        </w:rPr>
      </w:pPr>
      <w:r>
        <w:rPr>
          <w:rFonts w:ascii="Times New Roman" w:hAnsi="Times New Roman" w:cs="Times New Roman"/>
          <w:color w:val="000000" w:themeColor="text1"/>
          <w:sz w:val="24"/>
          <w:szCs w:val="24"/>
          <w:lang w:val="es"/>
        </w:rPr>
        <w:pict w14:anchorId="24544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8pt;height:192pt">
            <v:imagedata r:id="rId10" o:title="nube_de_palabras_metodología_y_revisión_de_modelos_pedagógicos_en_educación_básica"/>
          </v:shape>
        </w:pict>
      </w:r>
    </w:p>
    <w:p w14:paraId="0D71C845" w14:textId="461644D0" w:rsidR="00CD29C2" w:rsidRPr="007656CF" w:rsidRDefault="00AE2A7B" w:rsidP="007656CF">
      <w:pPr>
        <w:pBdr>
          <w:top w:val="nil"/>
          <w:left w:val="nil"/>
          <w:bottom w:val="nil"/>
          <w:right w:val="nil"/>
          <w:between w:val="nil"/>
        </w:pBdr>
        <w:spacing w:after="0" w:line="360" w:lineRule="auto"/>
        <w:jc w:val="center"/>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Fuente: Elaboración propia</w:t>
      </w:r>
      <w:r w:rsidR="003E5380" w:rsidRPr="003E5380">
        <w:rPr>
          <w:rFonts w:ascii="Times New Roman" w:hAnsi="Times New Roman" w:cs="Times New Roman"/>
          <w:color w:val="000000" w:themeColor="text1"/>
          <w:sz w:val="24"/>
          <w:szCs w:val="24"/>
          <w:lang w:val="es"/>
        </w:rPr>
        <w:t xml:space="preserve"> con </w:t>
      </w:r>
      <w:r w:rsidR="00B4738A">
        <w:rPr>
          <w:rFonts w:ascii="Times New Roman" w:hAnsi="Times New Roman" w:cs="Times New Roman"/>
          <w:color w:val="000000" w:themeColor="text1"/>
          <w:sz w:val="24"/>
          <w:szCs w:val="24"/>
          <w:lang w:val="es"/>
        </w:rPr>
        <w:t>información o</w:t>
      </w:r>
      <w:r w:rsidR="003E5380" w:rsidRPr="003E5380">
        <w:rPr>
          <w:rFonts w:ascii="Times New Roman" w:hAnsi="Times New Roman" w:cs="Times New Roman"/>
          <w:color w:val="000000" w:themeColor="text1"/>
          <w:sz w:val="24"/>
          <w:szCs w:val="24"/>
          <w:lang w:val="es"/>
        </w:rPr>
        <w:t>btenid</w:t>
      </w:r>
      <w:r w:rsidR="00B4738A">
        <w:rPr>
          <w:rFonts w:ascii="Times New Roman" w:hAnsi="Times New Roman" w:cs="Times New Roman"/>
          <w:color w:val="000000" w:themeColor="text1"/>
          <w:sz w:val="24"/>
          <w:szCs w:val="24"/>
          <w:lang w:val="es"/>
        </w:rPr>
        <w:t>a</w:t>
      </w:r>
      <w:r w:rsidR="003E5380" w:rsidRPr="003E5380">
        <w:rPr>
          <w:rFonts w:ascii="Times New Roman" w:hAnsi="Times New Roman" w:cs="Times New Roman"/>
          <w:color w:val="000000" w:themeColor="text1"/>
          <w:sz w:val="24"/>
          <w:szCs w:val="24"/>
          <w:lang w:val="es"/>
        </w:rPr>
        <w:t xml:space="preserve"> de Taguette</w:t>
      </w:r>
      <w:r w:rsidR="003E5380">
        <w:rPr>
          <w:rFonts w:ascii="Times New Roman" w:hAnsi="Times New Roman" w:cs="Times New Roman"/>
          <w:color w:val="000000" w:themeColor="text1"/>
          <w:sz w:val="24"/>
          <w:szCs w:val="24"/>
          <w:lang w:val="es"/>
        </w:rPr>
        <w:t xml:space="preserve"> </w:t>
      </w:r>
      <w:r w:rsidR="00084A4F">
        <w:rPr>
          <w:rFonts w:ascii="Times New Roman" w:hAnsi="Times New Roman" w:cs="Times New Roman"/>
          <w:color w:val="000000" w:themeColor="text1"/>
          <w:sz w:val="24"/>
          <w:szCs w:val="24"/>
          <w:lang w:val="es"/>
        </w:rPr>
        <w:t>.</w:t>
      </w:r>
    </w:p>
    <w:p w14:paraId="73B2C4EF" w14:textId="2A5A5153" w:rsidR="00E514DF" w:rsidRPr="00213D25" w:rsidRDefault="00AE2A7B" w:rsidP="00CD17F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sidRPr="00213D25">
        <w:rPr>
          <w:rFonts w:ascii="Times New Roman" w:eastAsia="Times New Roman" w:hAnsi="Times New Roman" w:cs="Times New Roman"/>
          <w:color w:val="000000" w:themeColor="text1"/>
          <w:sz w:val="24"/>
          <w:szCs w:val="24"/>
          <w:lang w:val="es-ES_tradnl" w:eastAsia="es-MX"/>
        </w:rPr>
        <w:t xml:space="preserve">Se destacaron los modelos pedagógicos más usados en las investigaciones de tipo cualitativo, </w:t>
      </w:r>
      <w:r w:rsidR="00B74901">
        <w:rPr>
          <w:rFonts w:ascii="Times New Roman" w:eastAsia="Times New Roman" w:hAnsi="Times New Roman" w:cs="Times New Roman"/>
          <w:color w:val="000000" w:themeColor="text1"/>
          <w:sz w:val="24"/>
          <w:szCs w:val="24"/>
          <w:lang w:val="es-ES_tradnl" w:eastAsia="es-MX"/>
        </w:rPr>
        <w:t xml:space="preserve">resulta fundamental que todo </w:t>
      </w:r>
      <w:r w:rsidRPr="00213D25">
        <w:rPr>
          <w:rFonts w:ascii="Times New Roman" w:eastAsia="Times New Roman" w:hAnsi="Times New Roman" w:cs="Times New Roman"/>
          <w:color w:val="000000" w:themeColor="text1"/>
          <w:sz w:val="24"/>
          <w:szCs w:val="24"/>
          <w:lang w:val="es-ES_tradnl" w:eastAsia="es-MX"/>
        </w:rPr>
        <w:t>investigador en educación cono</w:t>
      </w:r>
      <w:r w:rsidR="00850B13">
        <w:rPr>
          <w:rFonts w:ascii="Times New Roman" w:eastAsia="Times New Roman" w:hAnsi="Times New Roman" w:cs="Times New Roman"/>
          <w:color w:val="000000" w:themeColor="text1"/>
          <w:sz w:val="24"/>
          <w:szCs w:val="24"/>
          <w:lang w:val="es-ES_tradnl" w:eastAsia="es-MX"/>
        </w:rPr>
        <w:t>zca</w:t>
      </w:r>
      <w:r w:rsidRPr="00213D25">
        <w:rPr>
          <w:rFonts w:ascii="Times New Roman" w:eastAsia="Times New Roman" w:hAnsi="Times New Roman" w:cs="Times New Roman"/>
          <w:color w:val="000000" w:themeColor="text1"/>
          <w:sz w:val="24"/>
          <w:szCs w:val="24"/>
          <w:lang w:val="es-ES_tradnl" w:eastAsia="es-MX"/>
        </w:rPr>
        <w:t xml:space="preserve"> estas variantes, ya que lo aproxima </w:t>
      </w:r>
      <w:r w:rsidR="00D579AB">
        <w:rPr>
          <w:rFonts w:ascii="Times New Roman" w:eastAsia="Times New Roman" w:hAnsi="Times New Roman" w:cs="Times New Roman"/>
          <w:color w:val="000000" w:themeColor="text1"/>
          <w:sz w:val="24"/>
          <w:szCs w:val="24"/>
          <w:lang w:val="es-ES_tradnl" w:eastAsia="es-MX"/>
        </w:rPr>
        <w:t xml:space="preserve">a distintas perspectivas </w:t>
      </w:r>
      <w:r w:rsidR="00A173D2">
        <w:rPr>
          <w:rFonts w:ascii="Times New Roman" w:eastAsia="Times New Roman" w:hAnsi="Times New Roman" w:cs="Times New Roman"/>
          <w:color w:val="000000" w:themeColor="text1"/>
          <w:sz w:val="24"/>
          <w:szCs w:val="24"/>
          <w:lang w:val="es-ES_tradnl" w:eastAsia="es-MX"/>
        </w:rPr>
        <w:t>sobre c</w:t>
      </w:r>
      <w:r w:rsidR="00850B13">
        <w:rPr>
          <w:rFonts w:ascii="Times New Roman" w:eastAsia="Times New Roman" w:hAnsi="Times New Roman" w:cs="Times New Roman"/>
          <w:color w:val="000000" w:themeColor="text1"/>
          <w:sz w:val="24"/>
          <w:szCs w:val="24"/>
          <w:lang w:val="es-ES_tradnl" w:eastAsia="es-MX"/>
        </w:rPr>
        <w:t>ó</w:t>
      </w:r>
      <w:r w:rsidR="00A173D2">
        <w:rPr>
          <w:rFonts w:ascii="Times New Roman" w:eastAsia="Times New Roman" w:hAnsi="Times New Roman" w:cs="Times New Roman"/>
          <w:color w:val="000000" w:themeColor="text1"/>
          <w:sz w:val="24"/>
          <w:szCs w:val="24"/>
          <w:lang w:val="es-ES_tradnl" w:eastAsia="es-MX"/>
        </w:rPr>
        <w:t>mo ocurre el aprendizaje</w:t>
      </w:r>
      <w:r w:rsidR="00B407B1">
        <w:rPr>
          <w:rFonts w:ascii="Times New Roman" w:eastAsia="Times New Roman" w:hAnsi="Times New Roman" w:cs="Times New Roman"/>
          <w:color w:val="000000" w:themeColor="text1"/>
          <w:sz w:val="24"/>
          <w:szCs w:val="24"/>
          <w:lang w:val="es-ES_tradnl" w:eastAsia="es-MX"/>
        </w:rPr>
        <w:t xml:space="preserve">. Dicho conocimiento </w:t>
      </w:r>
      <w:r w:rsidR="00C80444">
        <w:rPr>
          <w:rFonts w:ascii="Times New Roman" w:eastAsia="Times New Roman" w:hAnsi="Times New Roman" w:cs="Times New Roman"/>
          <w:color w:val="000000" w:themeColor="text1"/>
          <w:sz w:val="24"/>
          <w:szCs w:val="24"/>
          <w:lang w:val="es-ES_tradnl" w:eastAsia="es-MX"/>
        </w:rPr>
        <w:t xml:space="preserve">no solo </w:t>
      </w:r>
      <w:r w:rsidRPr="00213D25">
        <w:rPr>
          <w:rFonts w:ascii="Times New Roman" w:eastAsia="Times New Roman" w:hAnsi="Times New Roman" w:cs="Times New Roman"/>
          <w:color w:val="000000" w:themeColor="text1"/>
          <w:sz w:val="24"/>
          <w:szCs w:val="24"/>
          <w:lang w:val="es-ES_tradnl" w:eastAsia="es-MX"/>
        </w:rPr>
        <w:t xml:space="preserve">amplía la visión del docente, </w:t>
      </w:r>
      <w:r w:rsidR="00633183">
        <w:rPr>
          <w:rFonts w:ascii="Times New Roman" w:eastAsia="Times New Roman" w:hAnsi="Times New Roman" w:cs="Times New Roman"/>
          <w:color w:val="000000" w:themeColor="text1"/>
          <w:sz w:val="24"/>
          <w:szCs w:val="24"/>
          <w:lang w:val="es-ES_tradnl" w:eastAsia="es-MX"/>
        </w:rPr>
        <w:t xml:space="preserve">sino que también enriquece su </w:t>
      </w:r>
      <w:r w:rsidRPr="00213D25">
        <w:rPr>
          <w:rFonts w:ascii="Times New Roman" w:eastAsia="Times New Roman" w:hAnsi="Times New Roman" w:cs="Times New Roman"/>
          <w:color w:val="000000" w:themeColor="text1"/>
          <w:sz w:val="24"/>
          <w:szCs w:val="24"/>
          <w:lang w:val="es-ES_tradnl" w:eastAsia="es-MX"/>
        </w:rPr>
        <w:t xml:space="preserve">capacidad de </w:t>
      </w:r>
      <w:r w:rsidR="00B32351">
        <w:rPr>
          <w:rFonts w:ascii="Times New Roman" w:eastAsia="Times New Roman" w:hAnsi="Times New Roman" w:cs="Times New Roman"/>
          <w:color w:val="000000" w:themeColor="text1"/>
          <w:sz w:val="24"/>
          <w:szCs w:val="24"/>
          <w:lang w:val="es-ES_tradnl" w:eastAsia="es-MX"/>
        </w:rPr>
        <w:t>análisis al abordar</w:t>
      </w:r>
      <w:r w:rsidR="0090730A">
        <w:rPr>
          <w:rFonts w:ascii="Times New Roman" w:eastAsia="Times New Roman" w:hAnsi="Times New Roman" w:cs="Times New Roman"/>
          <w:color w:val="000000" w:themeColor="text1"/>
          <w:sz w:val="24"/>
          <w:szCs w:val="24"/>
          <w:lang w:val="es-ES_tradnl" w:eastAsia="es-MX"/>
        </w:rPr>
        <w:t>,</w:t>
      </w:r>
      <w:r w:rsidRPr="00213D25">
        <w:rPr>
          <w:rFonts w:ascii="Times New Roman" w:eastAsia="Times New Roman" w:hAnsi="Times New Roman" w:cs="Times New Roman"/>
          <w:color w:val="000000" w:themeColor="text1"/>
          <w:sz w:val="24"/>
          <w:szCs w:val="24"/>
          <w:lang w:val="es-ES_tradnl" w:eastAsia="es-MX"/>
        </w:rPr>
        <w:t xml:space="preserve"> desde distintos enfoques, los fenómenos que suceden en el proceso educativo. La </w:t>
      </w:r>
      <w:r w:rsidR="00850B13">
        <w:rPr>
          <w:rFonts w:ascii="Times New Roman" w:eastAsia="Times New Roman" w:hAnsi="Times New Roman" w:cs="Times New Roman"/>
          <w:color w:val="000000" w:themeColor="text1"/>
          <w:sz w:val="24"/>
          <w:szCs w:val="24"/>
          <w:lang w:val="es-ES_tradnl" w:eastAsia="es-MX"/>
        </w:rPr>
        <w:t>T</w:t>
      </w:r>
      <w:r w:rsidRPr="00213D25">
        <w:rPr>
          <w:rFonts w:ascii="Times New Roman" w:eastAsia="Times New Roman" w:hAnsi="Times New Roman" w:cs="Times New Roman"/>
          <w:color w:val="000000" w:themeColor="text1"/>
          <w:sz w:val="24"/>
          <w:szCs w:val="24"/>
          <w:lang w:val="es-ES_tradnl" w:eastAsia="es-MX"/>
        </w:rPr>
        <w:t>abla 1 muestra los principales hallazgos.</w:t>
      </w:r>
    </w:p>
    <w:p w14:paraId="26E01A50" w14:textId="77777777" w:rsidR="00CD29C2" w:rsidRDefault="00CD29C2"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46D2C545"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14A9DE77"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44DC6316"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7786961C"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1C418F49"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3B7AB826"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449B8AD3"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3D5222DC"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6D7FF41D"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7EF5BDDA"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6286A83E"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5C6D38DB" w14:textId="77777777" w:rsidR="004A4AA0"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0A1B80E4" w14:textId="77777777" w:rsidR="004A4AA0" w:rsidRPr="00213D25" w:rsidRDefault="004A4AA0" w:rsidP="00CD17FD">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7330AED6" w14:textId="01AD590B" w:rsidR="006C77AC" w:rsidRPr="00213D25" w:rsidRDefault="00AE2A7B" w:rsidP="00CD17FD">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4"/>
          <w:szCs w:val="24"/>
          <w:lang w:val="es-ES_tradnl" w:eastAsia="es-MX"/>
        </w:rPr>
      </w:pPr>
      <w:r w:rsidRPr="007656CF">
        <w:rPr>
          <w:rFonts w:ascii="Times New Roman" w:hAnsi="Times New Roman" w:cs="Times New Roman"/>
          <w:b/>
          <w:bCs/>
          <w:color w:val="000000" w:themeColor="text1"/>
          <w:sz w:val="24"/>
          <w:szCs w:val="24"/>
          <w:lang w:val="es"/>
        </w:rPr>
        <w:lastRenderedPageBreak/>
        <w:t>Tabla 1.</w:t>
      </w:r>
      <w:r w:rsidRPr="00213D25">
        <w:rPr>
          <w:rFonts w:ascii="Times New Roman" w:hAnsi="Times New Roman" w:cs="Times New Roman"/>
          <w:color w:val="000000" w:themeColor="text1"/>
          <w:sz w:val="24"/>
          <w:szCs w:val="24"/>
          <w:lang w:val="es"/>
        </w:rPr>
        <w:t xml:space="preserve"> Principales modelos educativos encontrados en </w:t>
      </w:r>
      <w:r w:rsidR="00545E22">
        <w:rPr>
          <w:rFonts w:ascii="Times New Roman" w:hAnsi="Times New Roman" w:cs="Times New Roman"/>
          <w:color w:val="000000" w:themeColor="text1"/>
          <w:sz w:val="24"/>
          <w:szCs w:val="24"/>
          <w:lang w:val="es"/>
        </w:rPr>
        <w:t>la</w:t>
      </w:r>
      <w:r w:rsidRPr="00213D25">
        <w:rPr>
          <w:rFonts w:ascii="Times New Roman" w:hAnsi="Times New Roman" w:cs="Times New Roman"/>
          <w:color w:val="000000" w:themeColor="text1"/>
          <w:sz w:val="24"/>
          <w:szCs w:val="24"/>
          <w:lang w:val="es"/>
        </w:rPr>
        <w:t xml:space="preserve"> investigación</w:t>
      </w:r>
    </w:p>
    <w:tbl>
      <w:tblPr>
        <w:tblStyle w:val="Tablaconcuadrcula"/>
        <w:tblW w:w="5000" w:type="pct"/>
        <w:tblLook w:val="04A0" w:firstRow="1" w:lastRow="0" w:firstColumn="1" w:lastColumn="0" w:noHBand="0" w:noVBand="1"/>
      </w:tblPr>
      <w:tblGrid>
        <w:gridCol w:w="2441"/>
        <w:gridCol w:w="3759"/>
        <w:gridCol w:w="11"/>
        <w:gridCol w:w="2617"/>
      </w:tblGrid>
      <w:tr w:rsidR="00932BC9" w:rsidRPr="00213D25" w14:paraId="7DAC896B" w14:textId="77777777" w:rsidTr="00A43E61">
        <w:trPr>
          <w:trHeight w:val="227"/>
        </w:trPr>
        <w:tc>
          <w:tcPr>
            <w:tcW w:w="1383" w:type="pct"/>
            <w:vAlign w:val="center"/>
          </w:tcPr>
          <w:p w14:paraId="03542CB9" w14:textId="77777777" w:rsidR="00932BC9" w:rsidRPr="00213D25" w:rsidRDefault="00932BC9" w:rsidP="00B34A29">
            <w:pPr>
              <w:spacing w:line="360" w:lineRule="auto"/>
              <w:jc w:val="center"/>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Tipo de modelo</w:t>
            </w:r>
          </w:p>
        </w:tc>
        <w:tc>
          <w:tcPr>
            <w:tcW w:w="2129" w:type="pct"/>
            <w:vAlign w:val="center"/>
          </w:tcPr>
          <w:p w14:paraId="4F446EC0" w14:textId="77777777" w:rsidR="00932BC9" w:rsidRPr="00213D25" w:rsidRDefault="00932BC9" w:rsidP="00B34A29">
            <w:pPr>
              <w:spacing w:line="360" w:lineRule="auto"/>
              <w:jc w:val="center"/>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Características</w:t>
            </w:r>
          </w:p>
        </w:tc>
        <w:tc>
          <w:tcPr>
            <w:tcW w:w="1488" w:type="pct"/>
            <w:gridSpan w:val="2"/>
            <w:vAlign w:val="center"/>
          </w:tcPr>
          <w:p w14:paraId="0F59A8C7" w14:textId="77777777" w:rsidR="00932BC9" w:rsidRPr="00213D25" w:rsidRDefault="00932BC9" w:rsidP="00B34A29">
            <w:pPr>
              <w:spacing w:line="360" w:lineRule="auto"/>
              <w:jc w:val="center"/>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Documentos encontrados</w:t>
            </w:r>
          </w:p>
        </w:tc>
      </w:tr>
      <w:tr w:rsidR="00932BC9" w:rsidRPr="00213D25" w14:paraId="67F2B7E2" w14:textId="77777777" w:rsidTr="00A43E61">
        <w:trPr>
          <w:trHeight w:val="227"/>
        </w:trPr>
        <w:tc>
          <w:tcPr>
            <w:tcW w:w="1383" w:type="pct"/>
            <w:vAlign w:val="center"/>
          </w:tcPr>
          <w:p w14:paraId="0A014FE5" w14:textId="40129E30" w:rsidR="00932BC9" w:rsidRPr="00213D25" w:rsidRDefault="00932BC9" w:rsidP="00A43E61">
            <w:pPr>
              <w:pBdr>
                <w:top w:val="nil"/>
                <w:left w:val="nil"/>
                <w:bottom w:val="nil"/>
                <w:right w:val="nil"/>
                <w:between w:val="nil"/>
              </w:pBdr>
              <w:spacing w:line="360" w:lineRule="auto"/>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Modelo pedagógico tradicional</w:t>
            </w:r>
          </w:p>
        </w:tc>
        <w:tc>
          <w:tcPr>
            <w:tcW w:w="2129" w:type="pct"/>
            <w:vAlign w:val="center"/>
          </w:tcPr>
          <w:p w14:paraId="6F62BCAF" w14:textId="77777777" w:rsidR="00932BC9" w:rsidRPr="00213D25" w:rsidRDefault="00932BC9" w:rsidP="00B34A29">
            <w:pPr>
              <w:pBdr>
                <w:top w:val="nil"/>
                <w:left w:val="nil"/>
                <w:bottom w:val="nil"/>
                <w:right w:val="nil"/>
                <w:between w:val="nil"/>
              </w:pBdr>
              <w:spacing w:line="360" w:lineRule="auto"/>
              <w:jc w:val="both"/>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El papel protagonista de este modelo recae en el profesor, quien es visto como un transmisor del conocimiento, el alumno por su parte tiene un rol pasivo, recibiendo los contenidos.</w:t>
            </w:r>
          </w:p>
        </w:tc>
        <w:tc>
          <w:tcPr>
            <w:tcW w:w="1488" w:type="pct"/>
            <w:gridSpan w:val="2"/>
            <w:vAlign w:val="center"/>
          </w:tcPr>
          <w:p w14:paraId="39ED8421" w14:textId="77777777" w:rsidR="00932BC9" w:rsidRPr="00213D25" w:rsidRDefault="00932BC9" w:rsidP="00B34A29">
            <w:pPr>
              <w:spacing w:line="360" w:lineRule="auto"/>
              <w:jc w:val="both"/>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69 documentos</w:t>
            </w:r>
          </w:p>
        </w:tc>
      </w:tr>
      <w:tr w:rsidR="00932BC9" w:rsidRPr="00213D25" w14:paraId="19B78831" w14:textId="77777777" w:rsidTr="00A43E61">
        <w:trPr>
          <w:trHeight w:val="227"/>
        </w:trPr>
        <w:tc>
          <w:tcPr>
            <w:tcW w:w="1383" w:type="pct"/>
            <w:vAlign w:val="center"/>
          </w:tcPr>
          <w:p w14:paraId="4510D5EB" w14:textId="254B6584" w:rsidR="00932BC9" w:rsidRPr="00213D25" w:rsidRDefault="00932BC9" w:rsidP="00A43E61">
            <w:pPr>
              <w:spacing w:line="360" w:lineRule="auto"/>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Modelo pedagógico conductista</w:t>
            </w:r>
          </w:p>
        </w:tc>
        <w:tc>
          <w:tcPr>
            <w:tcW w:w="2129" w:type="pct"/>
            <w:vAlign w:val="center"/>
          </w:tcPr>
          <w:p w14:paraId="31EB6540" w14:textId="77777777" w:rsidR="00932BC9" w:rsidRPr="00213D25" w:rsidRDefault="00932BC9" w:rsidP="00B34A29">
            <w:pPr>
              <w:spacing w:line="360" w:lineRule="auto"/>
              <w:jc w:val="both"/>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En este modelo la transmisión y acumulación de saberes tienen un papel primordial, la metodología de enseñanza tiende a ser principalmente expositiva-demostrativa, por lo que el centro del proceso es el profesor y el rol del estudiante sigue siendo pasivo.</w:t>
            </w:r>
          </w:p>
        </w:tc>
        <w:tc>
          <w:tcPr>
            <w:tcW w:w="1488" w:type="pct"/>
            <w:gridSpan w:val="2"/>
            <w:vAlign w:val="center"/>
          </w:tcPr>
          <w:p w14:paraId="2E9809AA" w14:textId="77777777" w:rsidR="00932BC9" w:rsidRPr="00213D25" w:rsidRDefault="00932BC9" w:rsidP="00B34A29">
            <w:pPr>
              <w:spacing w:line="360" w:lineRule="auto"/>
              <w:jc w:val="both"/>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67 documentos</w:t>
            </w:r>
          </w:p>
        </w:tc>
      </w:tr>
      <w:tr w:rsidR="00932BC9" w:rsidRPr="00213D25" w14:paraId="09A534CD" w14:textId="77777777" w:rsidTr="00A43E61">
        <w:trPr>
          <w:trHeight w:val="227"/>
        </w:trPr>
        <w:tc>
          <w:tcPr>
            <w:tcW w:w="1383" w:type="pct"/>
            <w:vAlign w:val="center"/>
          </w:tcPr>
          <w:p w14:paraId="30F07394" w14:textId="77777777" w:rsidR="00932BC9" w:rsidRPr="00213D25" w:rsidRDefault="00932BC9" w:rsidP="00A43E61">
            <w:pPr>
              <w:spacing w:line="360" w:lineRule="auto"/>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Modelo pedagógico experiencial-romántico</w:t>
            </w:r>
          </w:p>
        </w:tc>
        <w:tc>
          <w:tcPr>
            <w:tcW w:w="2129" w:type="pct"/>
            <w:vAlign w:val="center"/>
          </w:tcPr>
          <w:p w14:paraId="138EBBF3" w14:textId="77777777" w:rsidR="00932BC9" w:rsidRPr="00213D25" w:rsidRDefault="00932BC9" w:rsidP="00B34A29">
            <w:pPr>
              <w:spacing w:line="360" w:lineRule="auto"/>
              <w:jc w:val="both"/>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Este modelo se centra en el humanismo, ya que se concibe el desarrollo de los niños como un proceso natural y espontáneo, por lo que los contenidos y temas a estudiar no tienen una secuencia preestablecida, sino que parten de la libertad, los intereses y necesidades de los estudiantes.</w:t>
            </w:r>
          </w:p>
        </w:tc>
        <w:tc>
          <w:tcPr>
            <w:tcW w:w="1488" w:type="pct"/>
            <w:gridSpan w:val="2"/>
            <w:vAlign w:val="center"/>
          </w:tcPr>
          <w:p w14:paraId="65CD222E" w14:textId="77777777" w:rsidR="00932BC9" w:rsidRPr="00213D25" w:rsidRDefault="00932BC9" w:rsidP="00B34A29">
            <w:pPr>
              <w:spacing w:line="360" w:lineRule="auto"/>
              <w:jc w:val="both"/>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46 documentos</w:t>
            </w:r>
          </w:p>
        </w:tc>
      </w:tr>
      <w:tr w:rsidR="00932BC9" w:rsidRPr="00213D25" w14:paraId="3FFB3EEC" w14:textId="77777777" w:rsidTr="00A43E61">
        <w:trPr>
          <w:trHeight w:val="227"/>
        </w:trPr>
        <w:tc>
          <w:tcPr>
            <w:tcW w:w="1383" w:type="pct"/>
            <w:vAlign w:val="center"/>
          </w:tcPr>
          <w:p w14:paraId="21E75A24" w14:textId="77777777" w:rsidR="00932BC9" w:rsidRPr="00213D25" w:rsidRDefault="00932BC9" w:rsidP="00A43E61">
            <w:pPr>
              <w:spacing w:line="360" w:lineRule="auto"/>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 xml:space="preserve">Modelo pedagógico cognitivista-desarrollista </w:t>
            </w:r>
          </w:p>
        </w:tc>
        <w:tc>
          <w:tcPr>
            <w:tcW w:w="2129" w:type="pct"/>
            <w:vAlign w:val="center"/>
          </w:tcPr>
          <w:p w14:paraId="4379DD5C" w14:textId="77777777" w:rsidR="00932BC9" w:rsidRPr="00213D25" w:rsidRDefault="00932BC9" w:rsidP="00B34A29">
            <w:pPr>
              <w:spacing w:line="360" w:lineRule="auto"/>
              <w:jc w:val="both"/>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A diferencia de los modelos anteriores, no busca la acumulación de conocimientos, sino contribuir al desarrollo intelectual (progresivo y secuencial) a través de la mediación del profesor.</w:t>
            </w:r>
          </w:p>
        </w:tc>
        <w:tc>
          <w:tcPr>
            <w:tcW w:w="1488" w:type="pct"/>
            <w:gridSpan w:val="2"/>
            <w:vAlign w:val="center"/>
          </w:tcPr>
          <w:p w14:paraId="352DFACC" w14:textId="77777777" w:rsidR="00932BC9" w:rsidRPr="00213D25" w:rsidRDefault="00932BC9" w:rsidP="00B34A29">
            <w:pPr>
              <w:spacing w:line="360" w:lineRule="auto"/>
              <w:jc w:val="both"/>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65 documentos</w:t>
            </w:r>
          </w:p>
        </w:tc>
      </w:tr>
      <w:tr w:rsidR="00932BC9" w:rsidRPr="00213D25" w14:paraId="486996E2" w14:textId="77777777" w:rsidTr="00A43E61">
        <w:trPr>
          <w:trHeight w:val="227"/>
        </w:trPr>
        <w:tc>
          <w:tcPr>
            <w:tcW w:w="1383" w:type="pct"/>
            <w:vAlign w:val="center"/>
          </w:tcPr>
          <w:p w14:paraId="24A9C345" w14:textId="77777777" w:rsidR="00932BC9" w:rsidRPr="00213D25" w:rsidRDefault="00932BC9" w:rsidP="00A43E61">
            <w:pPr>
              <w:spacing w:line="360" w:lineRule="auto"/>
              <w:rPr>
                <w:rFonts w:ascii="Times New Roman" w:hAnsi="Times New Roman" w:cs="Times New Roman"/>
                <w:color w:val="000000" w:themeColor="text1"/>
                <w:sz w:val="24"/>
                <w:szCs w:val="24"/>
                <w:lang w:val="es"/>
              </w:rPr>
            </w:pPr>
            <w:bookmarkStart w:id="2" w:name="OLE_LINK1"/>
            <w:r w:rsidRPr="00213D25">
              <w:rPr>
                <w:rFonts w:ascii="Times New Roman" w:hAnsi="Times New Roman" w:cs="Times New Roman"/>
                <w:color w:val="000000" w:themeColor="text1"/>
                <w:sz w:val="24"/>
                <w:szCs w:val="24"/>
                <w:lang w:val="es"/>
              </w:rPr>
              <w:lastRenderedPageBreak/>
              <w:t>Modelo pedagógico constructivista</w:t>
            </w:r>
            <w:bookmarkEnd w:id="2"/>
          </w:p>
        </w:tc>
        <w:tc>
          <w:tcPr>
            <w:tcW w:w="2129" w:type="pct"/>
            <w:vAlign w:val="center"/>
          </w:tcPr>
          <w:p w14:paraId="1FB4F83F" w14:textId="77777777" w:rsidR="00932BC9" w:rsidRPr="00213D25" w:rsidRDefault="00932BC9" w:rsidP="00B34A29">
            <w:pPr>
              <w:spacing w:line="360" w:lineRule="auto"/>
              <w:jc w:val="both"/>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 xml:space="preserve">Basado en las ideas de autores como Piaget y Vygotsky, entre otros, es uno de los modelos de mayor aceptación en la actualidad, el centro del proceso es el alumno quien se convierte en protagonista de su propio aprendizaje. </w:t>
            </w:r>
          </w:p>
        </w:tc>
        <w:tc>
          <w:tcPr>
            <w:tcW w:w="1488" w:type="pct"/>
            <w:gridSpan w:val="2"/>
            <w:vAlign w:val="center"/>
          </w:tcPr>
          <w:p w14:paraId="7CA45BFB" w14:textId="77777777" w:rsidR="00932BC9" w:rsidRPr="00213D25" w:rsidRDefault="00932BC9" w:rsidP="00B34A29">
            <w:pPr>
              <w:spacing w:line="360" w:lineRule="auto"/>
              <w:jc w:val="both"/>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53 documentos</w:t>
            </w:r>
          </w:p>
        </w:tc>
      </w:tr>
      <w:tr w:rsidR="00932BC9" w:rsidRPr="00213D25" w14:paraId="55F60757" w14:textId="77777777" w:rsidTr="00A43E61">
        <w:trPr>
          <w:trHeight w:val="227"/>
        </w:trPr>
        <w:tc>
          <w:tcPr>
            <w:tcW w:w="3518" w:type="pct"/>
            <w:gridSpan w:val="3"/>
            <w:vAlign w:val="center"/>
          </w:tcPr>
          <w:p w14:paraId="15CE28C2" w14:textId="08293BB6" w:rsidR="00932BC9" w:rsidRPr="00213D25" w:rsidRDefault="00932BC9" w:rsidP="00A43E61">
            <w:pPr>
              <w:spacing w:line="360" w:lineRule="auto"/>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Total de documentos analizados</w:t>
            </w:r>
          </w:p>
        </w:tc>
        <w:tc>
          <w:tcPr>
            <w:tcW w:w="1482" w:type="pct"/>
            <w:vAlign w:val="center"/>
          </w:tcPr>
          <w:p w14:paraId="20FE46FC" w14:textId="77777777" w:rsidR="00932BC9" w:rsidRPr="00213D25" w:rsidRDefault="00932BC9" w:rsidP="00A43E61">
            <w:pPr>
              <w:spacing w:line="360" w:lineRule="auto"/>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300 documentos</w:t>
            </w:r>
          </w:p>
        </w:tc>
      </w:tr>
    </w:tbl>
    <w:p w14:paraId="07EB105C" w14:textId="2D41A6FA" w:rsidR="00932BC9" w:rsidRPr="00213D25" w:rsidRDefault="004A4AA0" w:rsidP="004A4AA0">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4"/>
          <w:szCs w:val="24"/>
          <w:lang w:val="es-ES_tradnl" w:eastAsia="es-MX"/>
        </w:rPr>
      </w:pPr>
      <w:r w:rsidRPr="00213D25">
        <w:rPr>
          <w:rFonts w:ascii="Times New Roman" w:hAnsi="Times New Roman" w:cs="Times New Roman"/>
          <w:color w:val="000000" w:themeColor="text1"/>
          <w:sz w:val="24"/>
          <w:szCs w:val="24"/>
          <w:lang w:val="es"/>
        </w:rPr>
        <w:t>Fuente: Elaboración propia</w:t>
      </w:r>
    </w:p>
    <w:p w14:paraId="11A6792F" w14:textId="1B32D391" w:rsidR="00E514DF" w:rsidRPr="00213D25" w:rsidRDefault="00AE2A7B"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213D25">
        <w:rPr>
          <w:rFonts w:ascii="Times New Roman" w:eastAsia="Times New Roman" w:hAnsi="Times New Roman" w:cs="Times New Roman"/>
          <w:color w:val="000000" w:themeColor="text1"/>
          <w:sz w:val="24"/>
          <w:szCs w:val="24"/>
          <w:lang w:val="es-ES_tradnl" w:eastAsia="es-MX"/>
        </w:rPr>
        <w:t>De esta tabla se obtuvo la siguiente información relevante:</w:t>
      </w:r>
    </w:p>
    <w:p w14:paraId="3A83AA1C" w14:textId="270FCEB5" w:rsidR="00E514DF" w:rsidRPr="00213D25" w:rsidRDefault="00AE2A7B" w:rsidP="00722A02">
      <w:pPr>
        <w:pStyle w:val="Prrafodelista"/>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213D25">
        <w:rPr>
          <w:rFonts w:ascii="Times New Roman" w:eastAsia="Times New Roman" w:hAnsi="Times New Roman" w:cs="Times New Roman"/>
          <w:color w:val="000000" w:themeColor="text1"/>
          <w:sz w:val="24"/>
          <w:szCs w:val="24"/>
          <w:lang w:val="es-ES_tradnl" w:eastAsia="es-MX"/>
        </w:rPr>
        <w:t xml:space="preserve">Modelo pedagógico tradicional: La metodología empleada es principalmente verbalista, esto consiste básicamente en la práctica en </w:t>
      </w:r>
      <w:r w:rsidR="00AA0974">
        <w:rPr>
          <w:rFonts w:ascii="Times New Roman" w:eastAsia="Times New Roman" w:hAnsi="Times New Roman" w:cs="Times New Roman"/>
          <w:color w:val="000000" w:themeColor="text1"/>
          <w:sz w:val="24"/>
          <w:szCs w:val="24"/>
          <w:lang w:val="es-ES_tradnl" w:eastAsia="es-MX"/>
        </w:rPr>
        <w:t xml:space="preserve">la que </w:t>
      </w:r>
      <w:r w:rsidRPr="00213D25">
        <w:rPr>
          <w:rFonts w:ascii="Times New Roman" w:eastAsia="Times New Roman" w:hAnsi="Times New Roman" w:cs="Times New Roman"/>
          <w:color w:val="000000" w:themeColor="text1"/>
          <w:sz w:val="24"/>
          <w:szCs w:val="24"/>
          <w:lang w:val="es-ES_tradnl" w:eastAsia="es-MX"/>
        </w:rPr>
        <w:t>el docente dicta la clase mientras los alumnos escuchan y se observó que es memorística ya que propone que el aprendizaje se logra a través de la repetición de ejercicios, aunque se deja de lado el significado o utilidad que puede tener lo aprendido. El ambiente de aprendizaje es rígido y basado en la disciplina, no se permite la crítica y el profesor asume la figura de autoridad. La evaluación se centra en lo sumativo, por lo que se evalúa al final del proceso, en el cual el estudiante debe demostrar lo que aprendió, normalmente mediante un examen oral o escrito, para así asignarle una calificación y determinar si aprobó o no</w:t>
      </w:r>
      <w:r w:rsidR="00AF2458" w:rsidRPr="00E4750F">
        <w:rPr>
          <w:lang w:val="es-MX"/>
        </w:rPr>
        <w:t xml:space="preserve"> </w:t>
      </w:r>
      <w:r w:rsidR="00AF2458" w:rsidRPr="00E4750F">
        <w:rPr>
          <w:rFonts w:ascii="Times New Roman" w:eastAsia="Times New Roman" w:hAnsi="Times New Roman" w:cs="Times New Roman"/>
          <w:color w:val="000000" w:themeColor="text1"/>
          <w:sz w:val="24"/>
          <w:szCs w:val="24"/>
          <w:lang w:val="es-MX" w:eastAsia="es-MX"/>
        </w:rPr>
        <w:t>(Gimeno Sacristán, 2000; Zavala, 2004).</w:t>
      </w:r>
    </w:p>
    <w:p w14:paraId="6821CA30" w14:textId="65EEAF46" w:rsidR="00E514DF" w:rsidRPr="00213D25" w:rsidRDefault="00AE2A7B" w:rsidP="00722A02">
      <w:pPr>
        <w:pStyle w:val="Prrafodelista"/>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213D25">
        <w:rPr>
          <w:rFonts w:ascii="Times New Roman" w:eastAsia="Times New Roman" w:hAnsi="Times New Roman" w:cs="Times New Roman"/>
          <w:color w:val="000000" w:themeColor="text1"/>
          <w:sz w:val="24"/>
          <w:szCs w:val="24"/>
          <w:lang w:val="es-ES_tradnl" w:eastAsia="es-MX"/>
        </w:rPr>
        <w:t>Modelo pedagógico conductista: El aprendizaje en el modelo conductista puede entenderse como la adquisición de hechos, destrezas y conceptos que ocurren mediante el entrenamiento, la repetición, la exposición y la práctica guiada por parte del docente. Se caracteriza además por el uso de refuerzos (premios) para favorecer el desempeño. Se considera además que el aprendizaje se manifiesta cuando existe un cambio de conducta observable. La evaluación es principalmente sumativa</w:t>
      </w:r>
      <w:r w:rsidR="009A2074">
        <w:rPr>
          <w:rFonts w:ascii="Times New Roman" w:eastAsia="Times New Roman" w:hAnsi="Times New Roman" w:cs="Times New Roman"/>
          <w:color w:val="000000" w:themeColor="text1"/>
          <w:sz w:val="24"/>
          <w:szCs w:val="24"/>
          <w:lang w:val="es-ES_tradnl" w:eastAsia="es-MX"/>
        </w:rPr>
        <w:t xml:space="preserve">: aunque </w:t>
      </w:r>
      <w:r w:rsidR="00D46EBD">
        <w:rPr>
          <w:rFonts w:ascii="Times New Roman" w:eastAsia="Times New Roman" w:hAnsi="Times New Roman" w:cs="Times New Roman"/>
          <w:color w:val="000000" w:themeColor="text1"/>
          <w:sz w:val="24"/>
          <w:szCs w:val="24"/>
          <w:lang w:val="es-ES_tradnl" w:eastAsia="es-MX"/>
        </w:rPr>
        <w:t xml:space="preserve">se registra el avance </w:t>
      </w:r>
      <w:r w:rsidR="00FA36C9">
        <w:rPr>
          <w:rFonts w:ascii="Times New Roman" w:eastAsia="Times New Roman" w:hAnsi="Times New Roman" w:cs="Times New Roman"/>
          <w:color w:val="000000" w:themeColor="text1"/>
          <w:sz w:val="24"/>
          <w:szCs w:val="24"/>
          <w:lang w:val="es-ES_tradnl" w:eastAsia="es-MX"/>
        </w:rPr>
        <w:t>durante</w:t>
      </w:r>
      <w:r w:rsidR="00D46EBD">
        <w:rPr>
          <w:rFonts w:ascii="Times New Roman" w:eastAsia="Times New Roman" w:hAnsi="Times New Roman" w:cs="Times New Roman"/>
          <w:color w:val="000000" w:themeColor="text1"/>
          <w:sz w:val="24"/>
          <w:szCs w:val="24"/>
          <w:lang w:val="es-ES_tradnl" w:eastAsia="es-MX"/>
        </w:rPr>
        <w:t xml:space="preserve"> </w:t>
      </w:r>
      <w:r w:rsidR="00F5488B">
        <w:rPr>
          <w:rFonts w:ascii="Times New Roman" w:eastAsia="Times New Roman" w:hAnsi="Times New Roman" w:cs="Times New Roman"/>
          <w:color w:val="000000" w:themeColor="text1"/>
          <w:sz w:val="24"/>
          <w:szCs w:val="24"/>
          <w:lang w:val="es-ES_tradnl" w:eastAsia="es-MX"/>
        </w:rPr>
        <w:t>el</w:t>
      </w:r>
      <w:r w:rsidR="00D46EBD">
        <w:rPr>
          <w:rFonts w:ascii="Times New Roman" w:eastAsia="Times New Roman" w:hAnsi="Times New Roman" w:cs="Times New Roman"/>
          <w:color w:val="000000" w:themeColor="text1"/>
          <w:sz w:val="24"/>
          <w:szCs w:val="24"/>
          <w:lang w:val="es-ES_tradnl" w:eastAsia="es-MX"/>
        </w:rPr>
        <w:t xml:space="preserve"> proceso, el </w:t>
      </w:r>
      <w:r w:rsidR="00FA36C9">
        <w:rPr>
          <w:rFonts w:ascii="Times New Roman" w:eastAsia="Times New Roman" w:hAnsi="Times New Roman" w:cs="Times New Roman"/>
          <w:color w:val="000000" w:themeColor="text1"/>
          <w:sz w:val="24"/>
          <w:szCs w:val="24"/>
          <w:lang w:val="es-ES_tradnl" w:eastAsia="es-MX"/>
        </w:rPr>
        <w:t>énfasis</w:t>
      </w:r>
      <w:r w:rsidR="00D46EBD">
        <w:rPr>
          <w:rFonts w:ascii="Times New Roman" w:eastAsia="Times New Roman" w:hAnsi="Times New Roman" w:cs="Times New Roman"/>
          <w:color w:val="000000" w:themeColor="text1"/>
          <w:sz w:val="24"/>
          <w:szCs w:val="24"/>
          <w:lang w:val="es-ES_tradnl" w:eastAsia="es-MX"/>
        </w:rPr>
        <w:t xml:space="preserve"> reca</w:t>
      </w:r>
      <w:r w:rsidR="00850B13">
        <w:rPr>
          <w:rFonts w:ascii="Times New Roman" w:eastAsia="Times New Roman" w:hAnsi="Times New Roman" w:cs="Times New Roman"/>
          <w:color w:val="000000" w:themeColor="text1"/>
          <w:sz w:val="24"/>
          <w:szCs w:val="24"/>
          <w:lang w:val="es-ES_tradnl" w:eastAsia="es-MX"/>
        </w:rPr>
        <w:t>e</w:t>
      </w:r>
      <w:r w:rsidR="00D46EBD">
        <w:rPr>
          <w:rFonts w:ascii="Times New Roman" w:eastAsia="Times New Roman" w:hAnsi="Times New Roman" w:cs="Times New Roman"/>
          <w:color w:val="000000" w:themeColor="text1"/>
          <w:sz w:val="24"/>
          <w:szCs w:val="24"/>
          <w:lang w:val="es-ES_tradnl" w:eastAsia="es-MX"/>
        </w:rPr>
        <w:t xml:space="preserve"> </w:t>
      </w:r>
      <w:r w:rsidR="00B50CF3">
        <w:rPr>
          <w:rFonts w:ascii="Times New Roman" w:eastAsia="Times New Roman" w:hAnsi="Times New Roman" w:cs="Times New Roman"/>
          <w:color w:val="000000" w:themeColor="text1"/>
          <w:sz w:val="24"/>
          <w:szCs w:val="24"/>
          <w:lang w:val="es-ES_tradnl" w:eastAsia="es-MX"/>
        </w:rPr>
        <w:t>en el producto final como criterio determinante para establecer si el alumn</w:t>
      </w:r>
      <w:r w:rsidR="00FA36C9">
        <w:rPr>
          <w:rFonts w:ascii="Times New Roman" w:eastAsia="Times New Roman" w:hAnsi="Times New Roman" w:cs="Times New Roman"/>
          <w:color w:val="000000" w:themeColor="text1"/>
          <w:sz w:val="24"/>
          <w:szCs w:val="24"/>
          <w:lang w:val="es-ES_tradnl" w:eastAsia="es-MX"/>
        </w:rPr>
        <w:t>o</w:t>
      </w:r>
      <w:r w:rsidRPr="00213D25">
        <w:rPr>
          <w:rFonts w:ascii="Times New Roman" w:eastAsia="Times New Roman" w:hAnsi="Times New Roman" w:cs="Times New Roman"/>
          <w:color w:val="000000" w:themeColor="text1"/>
          <w:sz w:val="24"/>
          <w:szCs w:val="24"/>
          <w:lang w:val="es-ES_tradnl" w:eastAsia="es-MX"/>
        </w:rPr>
        <w:t xml:space="preserve"> </w:t>
      </w:r>
      <w:r w:rsidR="00FA36C9">
        <w:rPr>
          <w:rFonts w:ascii="Times New Roman" w:eastAsia="Times New Roman" w:hAnsi="Times New Roman" w:cs="Times New Roman"/>
          <w:color w:val="000000" w:themeColor="text1"/>
          <w:sz w:val="24"/>
          <w:szCs w:val="24"/>
          <w:lang w:val="es-ES_tradnl" w:eastAsia="es-MX"/>
        </w:rPr>
        <w:t>a</w:t>
      </w:r>
      <w:r w:rsidRPr="00213D25">
        <w:rPr>
          <w:rFonts w:ascii="Times New Roman" w:eastAsia="Times New Roman" w:hAnsi="Times New Roman" w:cs="Times New Roman"/>
          <w:color w:val="000000" w:themeColor="text1"/>
          <w:sz w:val="24"/>
          <w:szCs w:val="24"/>
          <w:lang w:val="es-ES_tradnl" w:eastAsia="es-MX"/>
        </w:rPr>
        <w:t>prueba o reprueba</w:t>
      </w:r>
      <w:r w:rsidR="00AF2458" w:rsidRPr="00E4750F">
        <w:rPr>
          <w:lang w:val="es-MX"/>
        </w:rPr>
        <w:t xml:space="preserve"> </w:t>
      </w:r>
      <w:r w:rsidR="00AF2458" w:rsidRPr="00E4750F">
        <w:rPr>
          <w:rFonts w:ascii="Times New Roman" w:eastAsia="Times New Roman" w:hAnsi="Times New Roman" w:cs="Times New Roman"/>
          <w:color w:val="000000" w:themeColor="text1"/>
          <w:sz w:val="24"/>
          <w:szCs w:val="24"/>
          <w:lang w:val="es-MX" w:eastAsia="es-MX"/>
        </w:rPr>
        <w:t>(Roque Hernández &amp; Domínguez Mota, 2012; Puigdellívol, 2000).</w:t>
      </w:r>
    </w:p>
    <w:p w14:paraId="7356815B" w14:textId="3A892591" w:rsidR="00E514DF" w:rsidRPr="00761FB2" w:rsidRDefault="00AE2A7B" w:rsidP="009E3850">
      <w:pPr>
        <w:pStyle w:val="Prrafodelista"/>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761FB2">
        <w:rPr>
          <w:rFonts w:ascii="Times New Roman" w:eastAsia="Times New Roman" w:hAnsi="Times New Roman" w:cs="Times New Roman"/>
          <w:color w:val="000000" w:themeColor="text1"/>
          <w:sz w:val="24"/>
          <w:szCs w:val="24"/>
          <w:lang w:val="es-ES_tradnl" w:eastAsia="es-MX"/>
        </w:rPr>
        <w:t xml:space="preserve">Modelo pedagógico experiencial-romántico: En congruencia con las premisas de este modelo, </w:t>
      </w:r>
      <w:r w:rsidR="002E786C" w:rsidRPr="00761FB2">
        <w:rPr>
          <w:rFonts w:ascii="Times New Roman" w:eastAsia="Times New Roman" w:hAnsi="Times New Roman" w:cs="Times New Roman"/>
          <w:color w:val="000000" w:themeColor="text1"/>
          <w:sz w:val="24"/>
          <w:szCs w:val="24"/>
          <w:lang w:val="es-ES_tradnl" w:eastAsia="es-MX"/>
        </w:rPr>
        <w:t xml:space="preserve">algunos autores señalan que la evaluación tradicional resulta </w:t>
      </w:r>
      <w:r w:rsidR="00761FB2" w:rsidRPr="00761FB2">
        <w:rPr>
          <w:rFonts w:ascii="Times New Roman" w:eastAsia="Times New Roman" w:hAnsi="Times New Roman" w:cs="Times New Roman"/>
          <w:color w:val="000000" w:themeColor="text1"/>
          <w:sz w:val="24"/>
          <w:szCs w:val="24"/>
          <w:lang w:val="es-ES_tradnl" w:eastAsia="es-MX"/>
        </w:rPr>
        <w:t>incompatible</w:t>
      </w:r>
      <w:r w:rsidR="002E786C" w:rsidRPr="00761FB2">
        <w:rPr>
          <w:rFonts w:ascii="Times New Roman" w:eastAsia="Times New Roman" w:hAnsi="Times New Roman" w:cs="Times New Roman"/>
          <w:color w:val="000000" w:themeColor="text1"/>
          <w:sz w:val="24"/>
          <w:szCs w:val="24"/>
          <w:lang w:val="es-ES_tradnl" w:eastAsia="es-MX"/>
        </w:rPr>
        <w:t xml:space="preserve"> </w:t>
      </w:r>
      <w:r w:rsidR="00592751" w:rsidRPr="00761FB2">
        <w:rPr>
          <w:rFonts w:ascii="Times New Roman" w:eastAsia="Times New Roman" w:hAnsi="Times New Roman" w:cs="Times New Roman"/>
          <w:color w:val="000000" w:themeColor="text1"/>
          <w:sz w:val="24"/>
          <w:szCs w:val="24"/>
          <w:lang w:val="es-ES_tradnl" w:eastAsia="es-MX"/>
        </w:rPr>
        <w:t xml:space="preserve">con sus </w:t>
      </w:r>
      <w:r w:rsidR="00761FB2" w:rsidRPr="00761FB2">
        <w:rPr>
          <w:rFonts w:ascii="Times New Roman" w:eastAsia="Times New Roman" w:hAnsi="Times New Roman" w:cs="Times New Roman"/>
          <w:color w:val="000000" w:themeColor="text1"/>
          <w:sz w:val="24"/>
          <w:szCs w:val="24"/>
          <w:lang w:val="es-ES_tradnl" w:eastAsia="es-MX"/>
        </w:rPr>
        <w:t>principios</w:t>
      </w:r>
      <w:r w:rsidR="00592751" w:rsidRPr="00761FB2">
        <w:rPr>
          <w:rFonts w:ascii="Times New Roman" w:eastAsia="Times New Roman" w:hAnsi="Times New Roman" w:cs="Times New Roman"/>
          <w:color w:val="000000" w:themeColor="text1"/>
          <w:sz w:val="24"/>
          <w:szCs w:val="24"/>
          <w:lang w:val="es-ES_tradnl" w:eastAsia="es-MX"/>
        </w:rPr>
        <w:t xml:space="preserve">, dado que podría limitar la </w:t>
      </w:r>
      <w:r w:rsidR="00761FB2" w:rsidRPr="00761FB2">
        <w:rPr>
          <w:rFonts w:ascii="Times New Roman" w:eastAsia="Times New Roman" w:hAnsi="Times New Roman" w:cs="Times New Roman"/>
          <w:color w:val="000000" w:themeColor="text1"/>
          <w:sz w:val="24"/>
          <w:szCs w:val="24"/>
          <w:lang w:val="es-ES_tradnl" w:eastAsia="es-MX"/>
        </w:rPr>
        <w:t>expresión</w:t>
      </w:r>
      <w:r w:rsidR="00592751" w:rsidRPr="00761FB2">
        <w:rPr>
          <w:rFonts w:ascii="Times New Roman" w:eastAsia="Times New Roman" w:hAnsi="Times New Roman" w:cs="Times New Roman"/>
          <w:color w:val="000000" w:themeColor="text1"/>
          <w:sz w:val="24"/>
          <w:szCs w:val="24"/>
          <w:lang w:val="es-ES_tradnl" w:eastAsia="es-MX"/>
        </w:rPr>
        <w:t xml:space="preserve"> natural y desarrollo espont</w:t>
      </w:r>
      <w:r w:rsidR="00850B13">
        <w:rPr>
          <w:rFonts w:ascii="Times New Roman" w:eastAsia="Times New Roman" w:hAnsi="Times New Roman" w:cs="Times New Roman"/>
          <w:color w:val="000000" w:themeColor="text1"/>
          <w:sz w:val="24"/>
          <w:szCs w:val="24"/>
          <w:lang w:val="es-ES_tradnl" w:eastAsia="es-MX"/>
        </w:rPr>
        <w:t>á</w:t>
      </w:r>
      <w:r w:rsidR="00592751" w:rsidRPr="00761FB2">
        <w:rPr>
          <w:rFonts w:ascii="Times New Roman" w:eastAsia="Times New Roman" w:hAnsi="Times New Roman" w:cs="Times New Roman"/>
          <w:color w:val="000000" w:themeColor="text1"/>
          <w:sz w:val="24"/>
          <w:szCs w:val="24"/>
          <w:lang w:val="es-ES_tradnl" w:eastAsia="es-MX"/>
        </w:rPr>
        <w:t>neo del estudiante</w:t>
      </w:r>
      <w:r w:rsidR="00F32E7D" w:rsidRPr="00761FB2">
        <w:rPr>
          <w:rFonts w:ascii="Times New Roman" w:eastAsia="Times New Roman" w:hAnsi="Times New Roman" w:cs="Times New Roman"/>
          <w:color w:val="000000" w:themeColor="text1"/>
          <w:sz w:val="24"/>
          <w:szCs w:val="24"/>
          <w:lang w:val="es-ES_tradnl" w:eastAsia="es-MX"/>
        </w:rPr>
        <w:t xml:space="preserve">. No obstante, de ser necesario evaluar, se propone una </w:t>
      </w:r>
      <w:r w:rsidR="00F32E7D" w:rsidRPr="00761FB2">
        <w:rPr>
          <w:rFonts w:ascii="Times New Roman" w:eastAsia="Times New Roman" w:hAnsi="Times New Roman" w:cs="Times New Roman"/>
          <w:color w:val="000000" w:themeColor="text1"/>
          <w:sz w:val="24"/>
          <w:szCs w:val="24"/>
          <w:lang w:val="es-ES_tradnl" w:eastAsia="es-MX"/>
        </w:rPr>
        <w:lastRenderedPageBreak/>
        <w:t>valoración de carácter cualitativo</w:t>
      </w:r>
      <w:r w:rsidR="0016766F" w:rsidRPr="00761FB2">
        <w:rPr>
          <w:rFonts w:ascii="Times New Roman" w:eastAsia="Times New Roman" w:hAnsi="Times New Roman" w:cs="Times New Roman"/>
          <w:color w:val="000000" w:themeColor="text1"/>
          <w:sz w:val="24"/>
          <w:szCs w:val="24"/>
          <w:lang w:val="es-ES_tradnl" w:eastAsia="es-MX"/>
        </w:rPr>
        <w:t xml:space="preserve">, </w:t>
      </w:r>
      <w:r w:rsidR="00761FB2" w:rsidRPr="00761FB2">
        <w:rPr>
          <w:rFonts w:ascii="Times New Roman" w:eastAsia="Times New Roman" w:hAnsi="Times New Roman" w:cs="Times New Roman"/>
          <w:color w:val="000000" w:themeColor="text1"/>
          <w:sz w:val="24"/>
          <w:szCs w:val="24"/>
          <w:lang w:val="es-ES_tradnl" w:eastAsia="es-MX"/>
        </w:rPr>
        <w:t>enfocada</w:t>
      </w:r>
      <w:r w:rsidR="0016766F" w:rsidRPr="00761FB2">
        <w:rPr>
          <w:rFonts w:ascii="Times New Roman" w:eastAsia="Times New Roman" w:hAnsi="Times New Roman" w:cs="Times New Roman"/>
          <w:color w:val="000000" w:themeColor="text1"/>
          <w:sz w:val="24"/>
          <w:szCs w:val="24"/>
          <w:lang w:val="es-ES_tradnl" w:eastAsia="es-MX"/>
        </w:rPr>
        <w:t xml:space="preserve"> en el seguimiento del desarrollo individual del alumnado </w:t>
      </w:r>
      <w:r w:rsidR="00761FB2" w:rsidRPr="00761FB2">
        <w:rPr>
          <w:rFonts w:ascii="Times New Roman" w:eastAsia="Times New Roman" w:hAnsi="Times New Roman" w:cs="Times New Roman"/>
          <w:color w:val="000000" w:themeColor="text1"/>
          <w:sz w:val="24"/>
          <w:szCs w:val="24"/>
          <w:lang w:val="es-ES_tradnl" w:eastAsia="es-MX"/>
        </w:rPr>
        <w:t>más</w:t>
      </w:r>
      <w:r w:rsidR="0016766F" w:rsidRPr="00761FB2">
        <w:rPr>
          <w:rFonts w:ascii="Times New Roman" w:eastAsia="Times New Roman" w:hAnsi="Times New Roman" w:cs="Times New Roman"/>
          <w:color w:val="000000" w:themeColor="text1"/>
          <w:sz w:val="24"/>
          <w:szCs w:val="24"/>
          <w:lang w:val="es-ES_tradnl" w:eastAsia="es-MX"/>
        </w:rPr>
        <w:t xml:space="preserve"> que en la medición de resultados estandarizados</w:t>
      </w:r>
      <w:r w:rsidR="00AF2458" w:rsidRPr="00761FB2">
        <w:rPr>
          <w:rFonts w:ascii="Times New Roman" w:eastAsia="Times New Roman" w:hAnsi="Times New Roman" w:cs="Times New Roman"/>
          <w:color w:val="000000" w:themeColor="text1"/>
          <w:sz w:val="24"/>
          <w:szCs w:val="24"/>
          <w:lang w:val="es-ES_tradnl" w:eastAsia="es-MX"/>
        </w:rPr>
        <w:t xml:space="preserve"> </w:t>
      </w:r>
      <w:r w:rsidR="00AF2458" w:rsidRPr="00761FB2">
        <w:rPr>
          <w:rFonts w:ascii="Times New Roman" w:eastAsia="Times New Roman" w:hAnsi="Times New Roman" w:cs="Times New Roman"/>
          <w:color w:val="000000" w:themeColor="text1"/>
          <w:sz w:val="24"/>
          <w:szCs w:val="24"/>
          <w:lang w:val="es-MX" w:eastAsia="es-MX"/>
        </w:rPr>
        <w:t>(Ainscow, 2001; UNESCO, 1994).</w:t>
      </w:r>
    </w:p>
    <w:p w14:paraId="58AD6BCE" w14:textId="34A23A41" w:rsidR="00E514DF" w:rsidRPr="00213D25" w:rsidRDefault="00AE2A7B" w:rsidP="00722A02">
      <w:pPr>
        <w:pStyle w:val="Prrafodelista"/>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213D25">
        <w:rPr>
          <w:rFonts w:ascii="Times New Roman" w:eastAsia="Times New Roman" w:hAnsi="Times New Roman" w:cs="Times New Roman"/>
          <w:color w:val="000000" w:themeColor="text1"/>
          <w:sz w:val="24"/>
          <w:szCs w:val="24"/>
          <w:lang w:val="es-ES_tradnl" w:eastAsia="es-MX"/>
        </w:rPr>
        <w:t xml:space="preserve">Modelo pedagógico cognitivista-desarrollista: La metodología de enseñanza es variada y </w:t>
      </w:r>
      <w:r w:rsidR="0097679D">
        <w:rPr>
          <w:rFonts w:ascii="Times New Roman" w:eastAsia="Times New Roman" w:hAnsi="Times New Roman" w:cs="Times New Roman"/>
          <w:color w:val="000000" w:themeColor="text1"/>
          <w:sz w:val="24"/>
          <w:szCs w:val="24"/>
          <w:lang w:val="es-ES_tradnl" w:eastAsia="es-MX"/>
        </w:rPr>
        <w:t>se centra en el proceso de aprendizaje, con el objetivo de desarrollar habilidades a partir de los conocimi</w:t>
      </w:r>
      <w:r w:rsidR="00763AC1">
        <w:rPr>
          <w:rFonts w:ascii="Times New Roman" w:eastAsia="Times New Roman" w:hAnsi="Times New Roman" w:cs="Times New Roman"/>
          <w:color w:val="000000" w:themeColor="text1"/>
          <w:sz w:val="24"/>
          <w:szCs w:val="24"/>
          <w:lang w:val="es-ES_tradnl" w:eastAsia="es-MX"/>
        </w:rPr>
        <w:t xml:space="preserve">entos previos del alumnado. El rol del docente es el de facilitador-mediador </w:t>
      </w:r>
      <w:r w:rsidR="009B2816">
        <w:rPr>
          <w:rFonts w:ascii="Times New Roman" w:eastAsia="Times New Roman" w:hAnsi="Times New Roman" w:cs="Times New Roman"/>
          <w:color w:val="000000" w:themeColor="text1"/>
          <w:sz w:val="24"/>
          <w:szCs w:val="24"/>
          <w:lang w:val="es-ES_tradnl" w:eastAsia="es-MX"/>
        </w:rPr>
        <w:t>, mient</w:t>
      </w:r>
      <w:r w:rsidR="00501ECE">
        <w:rPr>
          <w:rFonts w:ascii="Times New Roman" w:eastAsia="Times New Roman" w:hAnsi="Times New Roman" w:cs="Times New Roman"/>
          <w:color w:val="000000" w:themeColor="text1"/>
          <w:sz w:val="24"/>
          <w:szCs w:val="24"/>
          <w:lang w:val="es-ES_tradnl" w:eastAsia="es-MX"/>
        </w:rPr>
        <w:t>r</w:t>
      </w:r>
      <w:r w:rsidR="009B2816">
        <w:rPr>
          <w:rFonts w:ascii="Times New Roman" w:eastAsia="Times New Roman" w:hAnsi="Times New Roman" w:cs="Times New Roman"/>
          <w:color w:val="000000" w:themeColor="text1"/>
          <w:sz w:val="24"/>
          <w:szCs w:val="24"/>
          <w:lang w:val="es-ES_tradnl" w:eastAsia="es-MX"/>
        </w:rPr>
        <w:t xml:space="preserve">as que el papel protagonista recae en el alumno. La evaluación es tanto formativa como </w:t>
      </w:r>
      <w:r w:rsidR="006837CD">
        <w:rPr>
          <w:rFonts w:ascii="Times New Roman" w:eastAsia="Times New Roman" w:hAnsi="Times New Roman" w:cs="Times New Roman"/>
          <w:color w:val="000000" w:themeColor="text1"/>
          <w:sz w:val="24"/>
          <w:szCs w:val="24"/>
          <w:lang w:val="es-ES_tradnl" w:eastAsia="es-MX"/>
        </w:rPr>
        <w:t>sumativa</w:t>
      </w:r>
      <w:r w:rsidR="009B2816">
        <w:rPr>
          <w:rFonts w:ascii="Times New Roman" w:eastAsia="Times New Roman" w:hAnsi="Times New Roman" w:cs="Times New Roman"/>
          <w:color w:val="000000" w:themeColor="text1"/>
          <w:sz w:val="24"/>
          <w:szCs w:val="24"/>
          <w:lang w:val="es-ES_tradnl" w:eastAsia="es-MX"/>
        </w:rPr>
        <w:t>, considerando tanto el proceso</w:t>
      </w:r>
      <w:r w:rsidR="009E459E">
        <w:rPr>
          <w:rFonts w:ascii="Times New Roman" w:eastAsia="Times New Roman" w:hAnsi="Times New Roman" w:cs="Times New Roman"/>
          <w:color w:val="000000" w:themeColor="text1"/>
          <w:sz w:val="24"/>
          <w:szCs w:val="24"/>
          <w:lang w:val="es-ES_tradnl" w:eastAsia="es-MX"/>
        </w:rPr>
        <w:t xml:space="preserve"> de aprendizaje como el resultado final </w:t>
      </w:r>
      <w:r w:rsidR="00AF2458" w:rsidRPr="00AF2458">
        <w:rPr>
          <w:rFonts w:ascii="Times New Roman" w:eastAsia="Times New Roman" w:hAnsi="Times New Roman" w:cs="Times New Roman"/>
          <w:color w:val="000000" w:themeColor="text1"/>
          <w:sz w:val="24"/>
          <w:szCs w:val="24"/>
          <w:lang w:val="es-ES_tradnl" w:eastAsia="es-MX"/>
        </w:rPr>
        <w:t>(Alonso, Renzulli &amp; Benito, 2003; Strauss &amp; Corbin, 2002).</w:t>
      </w:r>
    </w:p>
    <w:p w14:paraId="75AB8C11" w14:textId="37F16F56" w:rsidR="00E514DF" w:rsidRPr="00213D25" w:rsidRDefault="00AE2A7B" w:rsidP="00722A02">
      <w:pPr>
        <w:pStyle w:val="Prrafodelista"/>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213D25">
        <w:rPr>
          <w:rFonts w:ascii="Times New Roman" w:eastAsia="Times New Roman" w:hAnsi="Times New Roman" w:cs="Times New Roman"/>
          <w:color w:val="000000" w:themeColor="text1"/>
          <w:sz w:val="24"/>
          <w:szCs w:val="24"/>
          <w:lang w:val="es-ES_tradnl" w:eastAsia="es-MX"/>
        </w:rPr>
        <w:t xml:space="preserve">Modelo pedagógico constructivista: El papel del docente es el de orientador, identificando las necesidades </w:t>
      </w:r>
      <w:r w:rsidR="00DA5C9E" w:rsidRPr="00213D25">
        <w:rPr>
          <w:rFonts w:ascii="Times New Roman" w:eastAsia="Times New Roman" w:hAnsi="Times New Roman" w:cs="Times New Roman"/>
          <w:color w:val="000000" w:themeColor="text1"/>
          <w:sz w:val="24"/>
          <w:szCs w:val="24"/>
          <w:lang w:val="es-ES_tradnl" w:eastAsia="es-MX"/>
        </w:rPr>
        <w:t>del</w:t>
      </w:r>
      <w:r w:rsidRPr="00213D25">
        <w:rPr>
          <w:rFonts w:ascii="Times New Roman" w:eastAsia="Times New Roman" w:hAnsi="Times New Roman" w:cs="Times New Roman"/>
          <w:color w:val="000000" w:themeColor="text1"/>
          <w:sz w:val="24"/>
          <w:szCs w:val="24"/>
          <w:lang w:val="es-ES_tradnl" w:eastAsia="es-MX"/>
        </w:rPr>
        <w:t xml:space="preserve"> alumnado, promoviendo el desarrollo del pensamiento crítico, creativo y reflexivo a través del planteamiento de tareas y preguntas que contribuyan a la resolución de problemas auténticos. El alumno participa activamente y propone soluciones, por lo que adquiere cada vez mayor autonomía. De igual forma, el trabajo colaborativo, los saberes previos, así como el contexto son primordiales para la construcción del aprendizaje, por lo que se privilegia el planteamiento de casos o problemas en entornos reales y significativos. La evaluación es principalmente formativa, ligada a una retroalimentación permanente que contribuye a la mejora del aprendizaje, así como del propio proceso de enseñanza</w:t>
      </w:r>
      <w:r w:rsidR="00AF2458">
        <w:rPr>
          <w:rFonts w:ascii="Times New Roman" w:eastAsia="Times New Roman" w:hAnsi="Times New Roman" w:cs="Times New Roman"/>
          <w:color w:val="000000" w:themeColor="text1"/>
          <w:sz w:val="24"/>
          <w:szCs w:val="24"/>
          <w:lang w:val="es-ES_tradnl" w:eastAsia="es-MX"/>
        </w:rPr>
        <w:t xml:space="preserve"> </w:t>
      </w:r>
      <w:r w:rsidR="00AF2458" w:rsidRPr="00AF2458">
        <w:rPr>
          <w:rFonts w:ascii="Times New Roman" w:eastAsia="Times New Roman" w:hAnsi="Times New Roman" w:cs="Times New Roman"/>
          <w:color w:val="000000" w:themeColor="text1"/>
          <w:sz w:val="24"/>
          <w:szCs w:val="24"/>
          <w:lang w:val="es-ES_tradnl" w:eastAsia="es-MX"/>
        </w:rPr>
        <w:t>(</w:t>
      </w:r>
      <w:r w:rsidR="009B4979" w:rsidRPr="007656CF">
        <w:rPr>
          <w:rFonts w:ascii="Times New Roman" w:eastAsia="Times New Roman" w:hAnsi="Times New Roman" w:cs="Times New Roman"/>
          <w:color w:val="000000" w:themeColor="text1"/>
          <w:sz w:val="24"/>
          <w:szCs w:val="24"/>
          <w:lang w:val="es-MX" w:eastAsia="es-MX"/>
        </w:rPr>
        <w:t>Vygotsky, 1978; Piaget, 1970; Ausubel, Novak &amp; Hanesian, 1983</w:t>
      </w:r>
      <w:r w:rsidR="00AF2458" w:rsidRPr="00AF2458">
        <w:rPr>
          <w:rFonts w:ascii="Times New Roman" w:eastAsia="Times New Roman" w:hAnsi="Times New Roman" w:cs="Times New Roman"/>
          <w:color w:val="000000" w:themeColor="text1"/>
          <w:sz w:val="24"/>
          <w:szCs w:val="24"/>
          <w:lang w:val="es-ES_tradnl" w:eastAsia="es-MX"/>
        </w:rPr>
        <w:t>).</w:t>
      </w:r>
    </w:p>
    <w:p w14:paraId="51296156" w14:textId="7FA358E0" w:rsidR="00E514DF" w:rsidRPr="00213D25" w:rsidRDefault="00AE2A7B"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sidRPr="00213D25">
        <w:rPr>
          <w:rFonts w:ascii="Times New Roman" w:eastAsia="Times New Roman" w:hAnsi="Times New Roman" w:cs="Times New Roman"/>
          <w:color w:val="000000" w:themeColor="text1"/>
          <w:sz w:val="24"/>
          <w:szCs w:val="24"/>
          <w:lang w:val="es-ES_tradnl" w:eastAsia="es-MX"/>
        </w:rPr>
        <w:t xml:space="preserve">En la figura 4 se visualizan los </w:t>
      </w:r>
      <w:r w:rsidR="00611568">
        <w:rPr>
          <w:rFonts w:ascii="Times New Roman" w:eastAsia="Times New Roman" w:hAnsi="Times New Roman" w:cs="Times New Roman"/>
          <w:color w:val="000000" w:themeColor="text1"/>
          <w:sz w:val="24"/>
          <w:szCs w:val="24"/>
          <w:lang w:val="es-ES_tradnl" w:eastAsia="es-MX"/>
        </w:rPr>
        <w:t xml:space="preserve">datos </w:t>
      </w:r>
      <w:r w:rsidRPr="00213D25">
        <w:rPr>
          <w:rFonts w:ascii="Times New Roman" w:eastAsia="Times New Roman" w:hAnsi="Times New Roman" w:cs="Times New Roman"/>
          <w:color w:val="000000" w:themeColor="text1"/>
          <w:sz w:val="24"/>
          <w:szCs w:val="24"/>
          <w:lang w:val="es-ES_tradnl" w:eastAsia="es-MX"/>
        </w:rPr>
        <w:t xml:space="preserve">obtenidos basado </w:t>
      </w:r>
      <w:r w:rsidR="00DA5C9E" w:rsidRPr="00213D25">
        <w:rPr>
          <w:rFonts w:ascii="Times New Roman" w:eastAsia="Times New Roman" w:hAnsi="Times New Roman" w:cs="Times New Roman"/>
          <w:color w:val="000000" w:themeColor="text1"/>
          <w:sz w:val="24"/>
          <w:szCs w:val="24"/>
          <w:lang w:val="es-ES_tradnl" w:eastAsia="es-MX"/>
        </w:rPr>
        <w:t>en el</w:t>
      </w:r>
      <w:r w:rsidRPr="00213D25">
        <w:rPr>
          <w:rFonts w:ascii="Times New Roman" w:eastAsia="Times New Roman" w:hAnsi="Times New Roman" w:cs="Times New Roman"/>
          <w:color w:val="000000" w:themeColor="text1"/>
          <w:sz w:val="24"/>
          <w:szCs w:val="24"/>
          <w:lang w:val="es-ES_tradnl" w:eastAsia="es-MX"/>
        </w:rPr>
        <w:t xml:space="preserve"> número de trabajos encontrados</w:t>
      </w:r>
      <w:r w:rsidR="00785A9E" w:rsidRPr="00213D25">
        <w:rPr>
          <w:rFonts w:ascii="Times New Roman" w:eastAsia="Times New Roman" w:hAnsi="Times New Roman" w:cs="Times New Roman"/>
          <w:color w:val="000000" w:themeColor="text1"/>
          <w:sz w:val="24"/>
          <w:szCs w:val="24"/>
          <w:lang w:val="es-ES_tradnl" w:eastAsia="es-MX"/>
        </w:rPr>
        <w:t>.</w:t>
      </w:r>
    </w:p>
    <w:p w14:paraId="3B87EF24" w14:textId="77777777" w:rsidR="00E514DF" w:rsidRDefault="00E514DF"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652CC565" w14:textId="77777777" w:rsidR="007656CF" w:rsidRDefault="007656CF"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496484BF"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71E6A277"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182B6344"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3AC57E75"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6AC8C087"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324C516E"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137AAC09"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156ADF26" w14:textId="77777777" w:rsidR="007656CF" w:rsidRDefault="007656CF"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45BA9F09" w14:textId="77777777" w:rsidR="007656CF" w:rsidRDefault="007656CF"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31C10CD6" w14:textId="01B3A53D" w:rsidR="007656CF" w:rsidRPr="00213D25" w:rsidRDefault="007656CF" w:rsidP="007656CF">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4"/>
          <w:szCs w:val="24"/>
          <w:lang w:val="es-ES_tradnl" w:eastAsia="es-MX"/>
        </w:rPr>
      </w:pPr>
      <w:r w:rsidRPr="007656CF">
        <w:rPr>
          <w:rFonts w:ascii="Times New Roman" w:hAnsi="Times New Roman" w:cs="Times New Roman"/>
          <w:b/>
          <w:bCs/>
          <w:color w:val="000000" w:themeColor="text1"/>
          <w:sz w:val="24"/>
          <w:szCs w:val="24"/>
          <w:lang w:val="es"/>
        </w:rPr>
        <w:lastRenderedPageBreak/>
        <w:t>Figura 4.</w:t>
      </w:r>
      <w:r w:rsidRPr="00213D25">
        <w:rPr>
          <w:rFonts w:ascii="Times New Roman" w:hAnsi="Times New Roman" w:cs="Times New Roman"/>
          <w:color w:val="000000" w:themeColor="text1"/>
          <w:sz w:val="24"/>
          <w:szCs w:val="24"/>
          <w:lang w:val="es"/>
        </w:rPr>
        <w:t xml:space="preserve"> Gr</w:t>
      </w:r>
      <w:r>
        <w:rPr>
          <w:rFonts w:ascii="Times New Roman" w:hAnsi="Times New Roman" w:cs="Times New Roman"/>
          <w:color w:val="000000" w:themeColor="text1"/>
          <w:sz w:val="24"/>
          <w:szCs w:val="24"/>
          <w:lang w:val="es"/>
        </w:rPr>
        <w:t>á</w:t>
      </w:r>
      <w:r w:rsidRPr="00213D25">
        <w:rPr>
          <w:rFonts w:ascii="Times New Roman" w:hAnsi="Times New Roman" w:cs="Times New Roman"/>
          <w:color w:val="000000" w:themeColor="text1"/>
          <w:sz w:val="24"/>
          <w:szCs w:val="24"/>
          <w:lang w:val="es"/>
        </w:rPr>
        <w:t xml:space="preserve">fica de porcentajes para cada </w:t>
      </w:r>
      <w:r>
        <w:rPr>
          <w:rFonts w:ascii="Times New Roman" w:hAnsi="Times New Roman" w:cs="Times New Roman"/>
          <w:color w:val="000000" w:themeColor="text1"/>
          <w:sz w:val="24"/>
          <w:szCs w:val="24"/>
          <w:lang w:val="es"/>
        </w:rPr>
        <w:t>m</w:t>
      </w:r>
      <w:r w:rsidRPr="00213D25">
        <w:rPr>
          <w:rFonts w:ascii="Times New Roman" w:hAnsi="Times New Roman" w:cs="Times New Roman"/>
          <w:color w:val="000000" w:themeColor="text1"/>
          <w:sz w:val="24"/>
          <w:szCs w:val="24"/>
          <w:lang w:val="es"/>
        </w:rPr>
        <w:t>odelo</w:t>
      </w:r>
      <w:r w:rsidR="00A95744">
        <w:rPr>
          <w:rFonts w:ascii="Times New Roman" w:hAnsi="Times New Roman" w:cs="Times New Roman"/>
          <w:color w:val="000000" w:themeColor="text1"/>
          <w:sz w:val="24"/>
          <w:szCs w:val="24"/>
          <w:lang w:val="es"/>
        </w:rPr>
        <w:t>.</w:t>
      </w:r>
    </w:p>
    <w:p w14:paraId="3DC58FFE" w14:textId="4FB220B6" w:rsidR="00A43E61" w:rsidRPr="00213D25" w:rsidRDefault="00B3596C" w:rsidP="00722A02">
      <w:pPr>
        <w:pBdr>
          <w:top w:val="nil"/>
          <w:left w:val="nil"/>
          <w:bottom w:val="nil"/>
          <w:right w:val="nil"/>
          <w:between w:val="nil"/>
        </w:pBdr>
        <w:spacing w:after="0" w:line="360" w:lineRule="auto"/>
        <w:jc w:val="center"/>
        <w:rPr>
          <w:rFonts w:ascii="Times New Roman" w:hAnsi="Times New Roman" w:cs="Times New Roman"/>
          <w:color w:val="000000" w:themeColor="text1"/>
          <w:sz w:val="24"/>
          <w:szCs w:val="24"/>
          <w:lang w:val="es"/>
        </w:rPr>
      </w:pPr>
      <w:r w:rsidRPr="00B3596C">
        <w:rPr>
          <w:rFonts w:ascii="Times New Roman" w:hAnsi="Times New Roman" w:cs="Times New Roman"/>
          <w:noProof/>
          <w:color w:val="000000" w:themeColor="text1"/>
          <w:sz w:val="24"/>
          <w:szCs w:val="24"/>
          <w:lang w:val="es"/>
        </w:rPr>
        <w:drawing>
          <wp:inline distT="0" distB="0" distL="0" distR="0" wp14:anchorId="1110163F" wp14:editId="0C857DB0">
            <wp:extent cx="5971540" cy="22599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1540" cy="2259965"/>
                    </a:xfrm>
                    <a:prstGeom prst="rect">
                      <a:avLst/>
                    </a:prstGeom>
                  </pic:spPr>
                </pic:pic>
              </a:graphicData>
            </a:graphic>
          </wp:inline>
        </w:drawing>
      </w:r>
    </w:p>
    <w:p w14:paraId="519B28F0" w14:textId="369365F2" w:rsidR="00A43E61" w:rsidRPr="007656CF" w:rsidRDefault="00AE2A7B" w:rsidP="007656CF">
      <w:pPr>
        <w:pBdr>
          <w:top w:val="nil"/>
          <w:left w:val="nil"/>
          <w:bottom w:val="nil"/>
          <w:right w:val="nil"/>
          <w:between w:val="nil"/>
        </w:pBdr>
        <w:spacing w:after="0" w:line="360" w:lineRule="auto"/>
        <w:jc w:val="center"/>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 xml:space="preserve">Fuente: </w:t>
      </w:r>
      <w:r w:rsidR="00693CE6">
        <w:rPr>
          <w:rFonts w:ascii="Times New Roman" w:hAnsi="Times New Roman" w:cs="Times New Roman"/>
          <w:color w:val="000000" w:themeColor="text1"/>
          <w:sz w:val="24"/>
          <w:szCs w:val="24"/>
          <w:lang w:val="es"/>
        </w:rPr>
        <w:t>E</w:t>
      </w:r>
      <w:r w:rsidRPr="00213D25">
        <w:rPr>
          <w:rFonts w:ascii="Times New Roman" w:hAnsi="Times New Roman" w:cs="Times New Roman"/>
          <w:color w:val="000000" w:themeColor="text1"/>
          <w:sz w:val="24"/>
          <w:szCs w:val="24"/>
          <w:lang w:val="es"/>
        </w:rPr>
        <w:t xml:space="preserve">laboración propia </w:t>
      </w:r>
      <w:r w:rsidR="00611568">
        <w:rPr>
          <w:rFonts w:ascii="Times New Roman" w:hAnsi="Times New Roman" w:cs="Times New Roman"/>
          <w:color w:val="000000" w:themeColor="text1"/>
          <w:sz w:val="24"/>
          <w:szCs w:val="24"/>
          <w:lang w:val="es"/>
        </w:rPr>
        <w:t xml:space="preserve">con </w:t>
      </w:r>
      <w:r w:rsidRPr="00213D25">
        <w:rPr>
          <w:rFonts w:ascii="Times New Roman" w:hAnsi="Times New Roman" w:cs="Times New Roman"/>
          <w:color w:val="000000" w:themeColor="text1"/>
          <w:sz w:val="24"/>
          <w:szCs w:val="24"/>
          <w:lang w:val="es"/>
        </w:rPr>
        <w:t>datos obtenidos de Taguette</w:t>
      </w:r>
      <w:r w:rsidR="00693CE6">
        <w:rPr>
          <w:rFonts w:ascii="Times New Roman" w:hAnsi="Times New Roman" w:cs="Times New Roman"/>
          <w:color w:val="000000" w:themeColor="text1"/>
          <w:sz w:val="24"/>
          <w:szCs w:val="24"/>
          <w:lang w:val="es"/>
        </w:rPr>
        <w:t>.</w:t>
      </w:r>
    </w:p>
    <w:p w14:paraId="5AD9BE2E" w14:textId="3551D4BD" w:rsidR="00E514DF" w:rsidRDefault="0011021D"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r>
        <w:rPr>
          <w:rFonts w:ascii="Times New Roman" w:eastAsia="Times New Roman" w:hAnsi="Times New Roman" w:cs="Times New Roman"/>
          <w:color w:val="000000" w:themeColor="text1"/>
          <w:sz w:val="24"/>
          <w:szCs w:val="24"/>
          <w:lang w:val="es-ES_tradnl" w:eastAsia="es-MX"/>
        </w:rPr>
        <w:t xml:space="preserve">La </w:t>
      </w:r>
      <w:r w:rsidRPr="00213D25">
        <w:rPr>
          <w:rFonts w:ascii="Times New Roman" w:eastAsia="Times New Roman" w:hAnsi="Times New Roman" w:cs="Times New Roman"/>
          <w:color w:val="000000" w:themeColor="text1"/>
          <w:sz w:val="24"/>
          <w:szCs w:val="24"/>
          <w:lang w:val="es-ES_tradnl" w:eastAsia="es-MX"/>
        </w:rPr>
        <w:t>Figura</w:t>
      </w:r>
      <w:r w:rsidR="00AE2A7B" w:rsidRPr="00213D25">
        <w:rPr>
          <w:rFonts w:ascii="Times New Roman" w:eastAsia="Times New Roman" w:hAnsi="Times New Roman" w:cs="Times New Roman"/>
          <w:color w:val="000000" w:themeColor="text1"/>
          <w:sz w:val="24"/>
          <w:szCs w:val="24"/>
          <w:lang w:val="es-ES_tradnl" w:eastAsia="es-MX"/>
        </w:rPr>
        <w:t xml:space="preserve"> 4 </w:t>
      </w:r>
      <w:r>
        <w:rPr>
          <w:rFonts w:ascii="Times New Roman" w:eastAsia="Times New Roman" w:hAnsi="Times New Roman" w:cs="Times New Roman"/>
          <w:color w:val="000000" w:themeColor="text1"/>
          <w:sz w:val="24"/>
          <w:szCs w:val="24"/>
          <w:lang w:val="es-ES_tradnl" w:eastAsia="es-MX"/>
        </w:rPr>
        <w:t>muestra</w:t>
      </w:r>
      <w:r w:rsidR="00221BEC">
        <w:rPr>
          <w:rFonts w:ascii="Times New Roman" w:eastAsia="Times New Roman" w:hAnsi="Times New Roman" w:cs="Times New Roman"/>
          <w:color w:val="000000" w:themeColor="text1"/>
          <w:sz w:val="24"/>
          <w:szCs w:val="24"/>
          <w:lang w:val="es-ES_tradnl" w:eastAsia="es-MX"/>
        </w:rPr>
        <w:t xml:space="preserve"> la distribución de los modelos pedagógicos identificados en la literatura </w:t>
      </w:r>
      <w:r>
        <w:rPr>
          <w:rFonts w:ascii="Times New Roman" w:eastAsia="Times New Roman" w:hAnsi="Times New Roman" w:cs="Times New Roman"/>
          <w:color w:val="000000" w:themeColor="text1"/>
          <w:sz w:val="24"/>
          <w:szCs w:val="24"/>
          <w:lang w:val="es-ES_tradnl" w:eastAsia="es-MX"/>
        </w:rPr>
        <w:t>revisada</w:t>
      </w:r>
      <w:r w:rsidR="007F3BD9">
        <w:rPr>
          <w:rFonts w:ascii="Times New Roman" w:eastAsia="Times New Roman" w:hAnsi="Times New Roman" w:cs="Times New Roman"/>
          <w:color w:val="000000" w:themeColor="text1"/>
          <w:sz w:val="24"/>
          <w:szCs w:val="24"/>
          <w:lang w:val="es-ES_tradnl" w:eastAsia="es-MX"/>
        </w:rPr>
        <w:t xml:space="preserve">, con el propósito de determinar cuál es el </w:t>
      </w:r>
      <w:r>
        <w:rPr>
          <w:rFonts w:ascii="Times New Roman" w:eastAsia="Times New Roman" w:hAnsi="Times New Roman" w:cs="Times New Roman"/>
          <w:color w:val="000000" w:themeColor="text1"/>
          <w:sz w:val="24"/>
          <w:szCs w:val="24"/>
          <w:lang w:val="es-ES_tradnl" w:eastAsia="es-MX"/>
        </w:rPr>
        <w:t>más</w:t>
      </w:r>
      <w:r w:rsidR="007F3BD9">
        <w:rPr>
          <w:rFonts w:ascii="Times New Roman" w:eastAsia="Times New Roman" w:hAnsi="Times New Roman" w:cs="Times New Roman"/>
          <w:color w:val="000000" w:themeColor="text1"/>
          <w:sz w:val="24"/>
          <w:szCs w:val="24"/>
          <w:lang w:val="es-ES_tradnl" w:eastAsia="es-MX"/>
        </w:rPr>
        <w:t xml:space="preserve"> recurrente en las investigaciones </w:t>
      </w:r>
      <w:r>
        <w:rPr>
          <w:rFonts w:ascii="Times New Roman" w:eastAsia="Times New Roman" w:hAnsi="Times New Roman" w:cs="Times New Roman"/>
          <w:color w:val="000000" w:themeColor="text1"/>
          <w:sz w:val="24"/>
          <w:szCs w:val="24"/>
          <w:lang w:val="es-ES_tradnl" w:eastAsia="es-MX"/>
        </w:rPr>
        <w:t>analizadas</w:t>
      </w:r>
      <w:r w:rsidR="007F3BD9">
        <w:rPr>
          <w:rFonts w:ascii="Times New Roman" w:eastAsia="Times New Roman" w:hAnsi="Times New Roman" w:cs="Times New Roman"/>
          <w:color w:val="000000" w:themeColor="text1"/>
          <w:sz w:val="24"/>
          <w:szCs w:val="24"/>
          <w:lang w:val="es-ES_tradnl" w:eastAsia="es-MX"/>
        </w:rPr>
        <w:t>.</w:t>
      </w:r>
      <w:r>
        <w:rPr>
          <w:rFonts w:ascii="Times New Roman" w:eastAsia="Times New Roman" w:hAnsi="Times New Roman" w:cs="Times New Roman"/>
          <w:color w:val="000000" w:themeColor="text1"/>
          <w:sz w:val="24"/>
          <w:szCs w:val="24"/>
          <w:lang w:val="es-ES_tradnl" w:eastAsia="es-MX"/>
        </w:rPr>
        <w:t xml:space="preserve"> </w:t>
      </w:r>
      <w:r w:rsidR="007F3BD9">
        <w:rPr>
          <w:rFonts w:ascii="Times New Roman" w:eastAsia="Times New Roman" w:hAnsi="Times New Roman" w:cs="Times New Roman"/>
          <w:color w:val="000000" w:themeColor="text1"/>
          <w:sz w:val="24"/>
          <w:szCs w:val="24"/>
          <w:lang w:val="es-ES_tradnl" w:eastAsia="es-MX"/>
        </w:rPr>
        <w:t xml:space="preserve">Para ello, se </w:t>
      </w:r>
      <w:r>
        <w:rPr>
          <w:rFonts w:ascii="Times New Roman" w:eastAsia="Times New Roman" w:hAnsi="Times New Roman" w:cs="Times New Roman"/>
          <w:color w:val="000000" w:themeColor="text1"/>
          <w:sz w:val="24"/>
          <w:szCs w:val="24"/>
          <w:lang w:val="es-ES_tradnl" w:eastAsia="es-MX"/>
        </w:rPr>
        <w:t>aplicó</w:t>
      </w:r>
      <w:r w:rsidR="007F3BD9">
        <w:rPr>
          <w:rFonts w:ascii="Times New Roman" w:eastAsia="Times New Roman" w:hAnsi="Times New Roman" w:cs="Times New Roman"/>
          <w:color w:val="000000" w:themeColor="text1"/>
          <w:sz w:val="24"/>
          <w:szCs w:val="24"/>
          <w:lang w:val="es-ES_tradnl" w:eastAsia="es-MX"/>
        </w:rPr>
        <w:t xml:space="preserve"> una </w:t>
      </w:r>
      <w:r>
        <w:rPr>
          <w:rFonts w:ascii="Times New Roman" w:eastAsia="Times New Roman" w:hAnsi="Times New Roman" w:cs="Times New Roman"/>
          <w:color w:val="000000" w:themeColor="text1"/>
          <w:sz w:val="24"/>
          <w:szCs w:val="24"/>
          <w:lang w:val="es-ES_tradnl" w:eastAsia="es-MX"/>
        </w:rPr>
        <w:t>encuesta</w:t>
      </w:r>
      <w:r w:rsidR="007F3BD9">
        <w:rPr>
          <w:rFonts w:ascii="Times New Roman" w:eastAsia="Times New Roman" w:hAnsi="Times New Roman" w:cs="Times New Roman"/>
          <w:color w:val="000000" w:themeColor="text1"/>
          <w:sz w:val="24"/>
          <w:szCs w:val="24"/>
          <w:lang w:val="es-ES_tradnl" w:eastAsia="es-MX"/>
        </w:rPr>
        <w:t xml:space="preserve"> </w:t>
      </w:r>
      <w:r w:rsidR="00DE0FFF">
        <w:rPr>
          <w:rFonts w:ascii="Times New Roman" w:eastAsia="Times New Roman" w:hAnsi="Times New Roman" w:cs="Times New Roman"/>
          <w:color w:val="000000" w:themeColor="text1"/>
          <w:sz w:val="24"/>
          <w:szCs w:val="24"/>
          <w:lang w:val="es-ES_tradnl" w:eastAsia="es-MX"/>
        </w:rPr>
        <w:t xml:space="preserve">a </w:t>
      </w:r>
      <w:r>
        <w:rPr>
          <w:rFonts w:ascii="Times New Roman" w:eastAsia="Times New Roman" w:hAnsi="Times New Roman" w:cs="Times New Roman"/>
          <w:color w:val="000000" w:themeColor="text1"/>
          <w:sz w:val="24"/>
          <w:szCs w:val="24"/>
          <w:lang w:val="es-ES_tradnl" w:eastAsia="es-MX"/>
        </w:rPr>
        <w:t>treinta</w:t>
      </w:r>
      <w:r w:rsidR="00DE0FFF">
        <w:rPr>
          <w:rFonts w:ascii="Times New Roman" w:eastAsia="Times New Roman" w:hAnsi="Times New Roman" w:cs="Times New Roman"/>
          <w:color w:val="000000" w:themeColor="text1"/>
          <w:sz w:val="24"/>
          <w:szCs w:val="24"/>
          <w:lang w:val="es-ES_tradnl" w:eastAsia="es-MX"/>
        </w:rPr>
        <w:t xml:space="preserve"> </w:t>
      </w:r>
      <w:r>
        <w:rPr>
          <w:rFonts w:ascii="Times New Roman" w:eastAsia="Times New Roman" w:hAnsi="Times New Roman" w:cs="Times New Roman"/>
          <w:color w:val="000000" w:themeColor="text1"/>
          <w:sz w:val="24"/>
          <w:szCs w:val="24"/>
          <w:lang w:val="es-ES_tradnl" w:eastAsia="es-MX"/>
        </w:rPr>
        <w:t>investigadores</w:t>
      </w:r>
      <w:r w:rsidR="00DE0FFF">
        <w:rPr>
          <w:rFonts w:ascii="Times New Roman" w:eastAsia="Times New Roman" w:hAnsi="Times New Roman" w:cs="Times New Roman"/>
          <w:color w:val="000000" w:themeColor="text1"/>
          <w:sz w:val="24"/>
          <w:szCs w:val="24"/>
          <w:lang w:val="es-ES_tradnl" w:eastAsia="es-MX"/>
        </w:rPr>
        <w:t xml:space="preserve"> del área educativa, cuyos resultados se </w:t>
      </w:r>
      <w:r>
        <w:rPr>
          <w:rFonts w:ascii="Times New Roman" w:eastAsia="Times New Roman" w:hAnsi="Times New Roman" w:cs="Times New Roman"/>
          <w:color w:val="000000" w:themeColor="text1"/>
          <w:sz w:val="24"/>
          <w:szCs w:val="24"/>
          <w:lang w:val="es-ES_tradnl" w:eastAsia="es-MX"/>
        </w:rPr>
        <w:t>sistematizaron</w:t>
      </w:r>
      <w:r w:rsidR="00DE0FFF">
        <w:rPr>
          <w:rFonts w:ascii="Times New Roman" w:eastAsia="Times New Roman" w:hAnsi="Times New Roman" w:cs="Times New Roman"/>
          <w:color w:val="000000" w:themeColor="text1"/>
          <w:sz w:val="24"/>
          <w:szCs w:val="24"/>
          <w:lang w:val="es-ES_tradnl" w:eastAsia="es-MX"/>
        </w:rPr>
        <w:t xml:space="preserve"> </w:t>
      </w:r>
      <w:r>
        <w:rPr>
          <w:rFonts w:ascii="Times New Roman" w:eastAsia="Times New Roman" w:hAnsi="Times New Roman" w:cs="Times New Roman"/>
          <w:color w:val="000000" w:themeColor="text1"/>
          <w:sz w:val="24"/>
          <w:szCs w:val="24"/>
          <w:lang w:val="es-ES_tradnl" w:eastAsia="es-MX"/>
        </w:rPr>
        <w:t xml:space="preserve">en la </w:t>
      </w:r>
      <w:r w:rsidR="0077764C">
        <w:rPr>
          <w:rFonts w:ascii="Times New Roman" w:eastAsia="Times New Roman" w:hAnsi="Times New Roman" w:cs="Times New Roman"/>
          <w:color w:val="000000" w:themeColor="text1"/>
          <w:sz w:val="24"/>
          <w:szCs w:val="24"/>
          <w:lang w:val="es-ES_tradnl" w:eastAsia="es-MX"/>
        </w:rPr>
        <w:t>T</w:t>
      </w:r>
      <w:r>
        <w:rPr>
          <w:rFonts w:ascii="Times New Roman" w:eastAsia="Times New Roman" w:hAnsi="Times New Roman" w:cs="Times New Roman"/>
          <w:color w:val="000000" w:themeColor="text1"/>
          <w:sz w:val="24"/>
          <w:szCs w:val="24"/>
          <w:lang w:val="es-ES_tradnl" w:eastAsia="es-MX"/>
        </w:rPr>
        <w:t>abla 2.</w:t>
      </w:r>
    </w:p>
    <w:p w14:paraId="6CB8ACCE" w14:textId="77777777" w:rsidR="00571EA7" w:rsidRDefault="00571EA7"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1DA6E793" w14:textId="77777777" w:rsidR="004A4AA0" w:rsidRDefault="004A4AA0"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7C3469E9" w14:textId="77777777" w:rsidR="004A4AA0" w:rsidRDefault="004A4AA0"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244ABD09" w14:textId="77777777" w:rsidR="004A4AA0" w:rsidRDefault="004A4AA0"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3576DB3A" w14:textId="77777777" w:rsidR="004A4AA0" w:rsidRDefault="004A4AA0"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3F3B8276" w14:textId="77777777" w:rsidR="004A4AA0" w:rsidRDefault="004A4AA0"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0F08B81A" w14:textId="77777777" w:rsidR="004A4AA0" w:rsidRDefault="004A4AA0"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6F6EBD43" w14:textId="77777777" w:rsidR="004A4AA0" w:rsidRDefault="004A4AA0"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1E5585D1" w14:textId="77777777" w:rsidR="004A4AA0" w:rsidRDefault="004A4AA0"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358438AE" w14:textId="77777777" w:rsidR="004A4AA0" w:rsidRDefault="004A4AA0"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2A046FD6" w14:textId="77777777" w:rsidR="004A4AA0" w:rsidRDefault="004A4AA0"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36243593" w14:textId="77777777" w:rsidR="004A4AA0" w:rsidRDefault="004A4AA0"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6AE7AB04" w14:textId="77777777" w:rsidR="004A4AA0" w:rsidRDefault="004A4AA0"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7DD1E62A" w14:textId="77777777" w:rsidR="004A4AA0" w:rsidRDefault="004A4AA0"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257D1C9E" w14:textId="77777777" w:rsidR="004A4AA0" w:rsidRDefault="004A4AA0"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12801187" w14:textId="77777777" w:rsidR="004A4AA0" w:rsidRDefault="004A4AA0"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1C88435A" w14:textId="77777777" w:rsidR="004A4AA0" w:rsidRPr="00213D25" w:rsidRDefault="004A4AA0" w:rsidP="00E46CC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ES_tradnl" w:eastAsia="es-MX"/>
        </w:rPr>
      </w:pPr>
    </w:p>
    <w:p w14:paraId="55DD307F" w14:textId="7037D4EA" w:rsidR="00932BC9" w:rsidRDefault="00AE2BD1" w:rsidP="00AE2BD1">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4"/>
          <w:szCs w:val="24"/>
          <w:lang w:val="es-ES_tradnl" w:eastAsia="es-MX"/>
        </w:rPr>
      </w:pPr>
      <w:r w:rsidRPr="007656CF">
        <w:rPr>
          <w:rFonts w:ascii="Times New Roman" w:eastAsia="Times New Roman" w:hAnsi="Times New Roman" w:cs="Times New Roman"/>
          <w:b/>
          <w:bCs/>
          <w:color w:val="000000" w:themeColor="text1"/>
          <w:sz w:val="24"/>
          <w:szCs w:val="24"/>
          <w:lang w:val="es-ES_tradnl" w:eastAsia="es-MX"/>
        </w:rPr>
        <w:lastRenderedPageBreak/>
        <w:t>Tabla 2.</w:t>
      </w:r>
      <w:r w:rsidRPr="00213D25">
        <w:rPr>
          <w:rFonts w:ascii="Times New Roman" w:eastAsia="Times New Roman" w:hAnsi="Times New Roman" w:cs="Times New Roman"/>
          <w:color w:val="000000" w:themeColor="text1"/>
          <w:sz w:val="24"/>
          <w:szCs w:val="24"/>
          <w:lang w:val="es-ES_tradnl" w:eastAsia="es-MX"/>
        </w:rPr>
        <w:t xml:space="preserve"> Características de los modelos</w:t>
      </w:r>
      <w:r w:rsidR="00162DCA">
        <w:rPr>
          <w:rFonts w:ascii="Times New Roman" w:eastAsia="Times New Roman" w:hAnsi="Times New Roman" w:cs="Times New Roman"/>
          <w:color w:val="000000" w:themeColor="text1"/>
          <w:sz w:val="24"/>
          <w:szCs w:val="24"/>
          <w:lang w:val="es-ES_tradnl" w:eastAsia="es-MX"/>
        </w:rPr>
        <w:t xml:space="preserve"> pedagógicos </w:t>
      </w:r>
      <w:r w:rsidR="00291023">
        <w:rPr>
          <w:rFonts w:ascii="Times New Roman" w:eastAsia="Times New Roman" w:hAnsi="Times New Roman" w:cs="Times New Roman"/>
          <w:color w:val="000000" w:themeColor="text1"/>
          <w:sz w:val="24"/>
          <w:szCs w:val="24"/>
          <w:lang w:val="es-ES_tradnl" w:eastAsia="es-MX"/>
        </w:rPr>
        <w:t xml:space="preserve">identificados en investigaciones sobre educación </w:t>
      </w:r>
      <w:r w:rsidR="00D06B54">
        <w:rPr>
          <w:rFonts w:ascii="Times New Roman" w:eastAsia="Times New Roman" w:hAnsi="Times New Roman" w:cs="Times New Roman"/>
          <w:color w:val="000000" w:themeColor="text1"/>
          <w:sz w:val="24"/>
          <w:szCs w:val="24"/>
          <w:lang w:val="es-ES_tradnl" w:eastAsia="es-MX"/>
        </w:rPr>
        <w:t>básica</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7"/>
        <w:gridCol w:w="1707"/>
        <w:gridCol w:w="1613"/>
        <w:gridCol w:w="1680"/>
        <w:gridCol w:w="1560"/>
        <w:gridCol w:w="1933"/>
      </w:tblGrid>
      <w:tr w:rsidR="00BA54AD" w:rsidRPr="00495D9A" w14:paraId="4AFA9385" w14:textId="77777777" w:rsidTr="00D06B54">
        <w:trPr>
          <w:trHeight w:val="73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20" w:type="dxa"/>
              <w:bottom w:w="80" w:type="dxa"/>
              <w:right w:w="120" w:type="dxa"/>
            </w:tcMar>
            <w:vAlign w:val="center"/>
          </w:tcPr>
          <w:p w14:paraId="04FCE3CF"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Categorías de análisis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20" w:type="dxa"/>
              <w:bottom w:w="80" w:type="dxa"/>
              <w:right w:w="120" w:type="dxa"/>
            </w:tcMar>
            <w:vAlign w:val="center"/>
          </w:tcPr>
          <w:p w14:paraId="74BC39B6"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Tradicional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20" w:type="dxa"/>
              <w:bottom w:w="80" w:type="dxa"/>
              <w:right w:w="120" w:type="dxa"/>
            </w:tcMar>
            <w:vAlign w:val="center"/>
          </w:tcPr>
          <w:p w14:paraId="73FF0030"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Conductista</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20" w:type="dxa"/>
              <w:bottom w:w="80" w:type="dxa"/>
              <w:right w:w="120" w:type="dxa"/>
            </w:tcMar>
            <w:vAlign w:val="center"/>
          </w:tcPr>
          <w:p w14:paraId="18B7220F"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Experiencial-romántico</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20" w:type="dxa"/>
              <w:bottom w:w="80" w:type="dxa"/>
              <w:right w:w="120" w:type="dxa"/>
            </w:tcMar>
            <w:vAlign w:val="center"/>
          </w:tcPr>
          <w:p w14:paraId="44A24D3A"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Cognitivista-desarrollista</w:t>
            </w:r>
          </w:p>
        </w:tc>
        <w:tc>
          <w:tcPr>
            <w:tcW w:w="19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20" w:type="dxa"/>
              <w:bottom w:w="80" w:type="dxa"/>
              <w:right w:w="120" w:type="dxa"/>
            </w:tcMar>
            <w:vAlign w:val="center"/>
          </w:tcPr>
          <w:p w14:paraId="21797141"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Constructivista</w:t>
            </w:r>
          </w:p>
        </w:tc>
      </w:tr>
      <w:tr w:rsidR="00BA54AD" w:rsidRPr="00494DAA" w14:paraId="6368CE4C" w14:textId="77777777" w:rsidTr="00D06B54">
        <w:trPr>
          <w:trHeight w:val="1144"/>
        </w:trPr>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9FA250B"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Concepto de aprendizaje</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C6BD4A9"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Memorístico y receptivo</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FCA440B"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Conducta observable y medible</w:t>
            </w:r>
          </w:p>
        </w:tc>
        <w:tc>
          <w:tcPr>
            <w:tcW w:w="16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DA11C01"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Desarrollo natural y espontáneo</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8BC538B"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Desarrollo intelectual progresivo y secuencial</w:t>
            </w:r>
          </w:p>
        </w:tc>
        <w:tc>
          <w:tcPr>
            <w:tcW w:w="193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BDDB4AA"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Acción-reflexión en contexto sociocultural</w:t>
            </w:r>
          </w:p>
        </w:tc>
      </w:tr>
      <w:tr w:rsidR="00BA54AD" w:rsidRPr="00495D9A" w14:paraId="53C9F370" w14:textId="77777777" w:rsidTr="00D06B54">
        <w:trPr>
          <w:trHeight w:val="1361"/>
        </w:trPr>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6BF3311"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Tipo de objetivos</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016FDE0"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Capacidades potenciales</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D164706"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Operacionales y medibles</w:t>
            </w:r>
          </w:p>
        </w:tc>
        <w:tc>
          <w:tcPr>
            <w:tcW w:w="16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AAFAA6A"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Libres, centrados en el interés del alumno</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0297A74"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Cognitivos y desarrollistas</w:t>
            </w:r>
          </w:p>
        </w:tc>
        <w:tc>
          <w:tcPr>
            <w:tcW w:w="193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24B74BA"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Molares o genéricos</w:t>
            </w:r>
          </w:p>
        </w:tc>
      </w:tr>
      <w:tr w:rsidR="00BA54AD" w:rsidRPr="00495D9A" w14:paraId="39681591" w14:textId="77777777" w:rsidTr="00D06B54">
        <w:trPr>
          <w:trHeight w:val="1361"/>
        </w:trPr>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58CF0E0"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Tipo de contenidos</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B01650B"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Enciclopédicos</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F8E1C27"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Micro específicos</w:t>
            </w:r>
          </w:p>
        </w:tc>
        <w:tc>
          <w:tcPr>
            <w:tcW w:w="16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9DAF71C"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Sin secuencia preestablecida; parten de los intereses del alumno</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046B914"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Estructurados y secuenciados según nivel de desarrollo</w:t>
            </w:r>
          </w:p>
        </w:tc>
        <w:tc>
          <w:tcPr>
            <w:tcW w:w="193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436E7D1"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Significativos y contextualizados</w:t>
            </w:r>
          </w:p>
        </w:tc>
      </w:tr>
      <w:tr w:rsidR="00BA54AD" w:rsidRPr="00494DAA" w14:paraId="1315D660" w14:textId="77777777" w:rsidTr="00D06B54">
        <w:trPr>
          <w:trHeight w:val="1361"/>
        </w:trPr>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9103F54"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Actividades de enseñanza-aprendizaje</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F5A69AF"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Conferencias del profesor</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A953531"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Prácticas demostrativas y ejercicios repetitivos</w:t>
            </w:r>
          </w:p>
        </w:tc>
        <w:tc>
          <w:tcPr>
            <w:tcW w:w="16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92671BF"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Actividades libres basadas en la experiencia y creatividad</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2E650CE"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Actividades mediadas por el docente orientadas al desarrollo cognitivo</w:t>
            </w:r>
          </w:p>
        </w:tc>
        <w:tc>
          <w:tcPr>
            <w:tcW w:w="193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8B6ACF3"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Solución grupal, estudios de caso y problemas auténticos</w:t>
            </w:r>
          </w:p>
        </w:tc>
      </w:tr>
      <w:tr w:rsidR="00BA54AD" w:rsidRPr="00494DAA" w14:paraId="1331D008" w14:textId="77777777" w:rsidTr="00D06B54">
        <w:trPr>
          <w:trHeight w:val="1361"/>
        </w:trPr>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7CDCA29"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Tendencia evaluativa</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CD163F5"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Exámenes escritos sumativos</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7F47868"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Medición conductual y exámenes objetivos</w:t>
            </w:r>
          </w:p>
        </w:tc>
        <w:tc>
          <w:tcPr>
            <w:tcW w:w="16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8BC15C9"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Cualitativa; seguimiento del desarrollo individual</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29C77FE"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Formativa y sumativa; considera proceso y resultado</w:t>
            </w:r>
          </w:p>
        </w:tc>
        <w:tc>
          <w:tcPr>
            <w:tcW w:w="193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7B4190D"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Cualitativa y formativa; retroalimentación permanente</w:t>
            </w:r>
          </w:p>
        </w:tc>
      </w:tr>
      <w:tr w:rsidR="00BA54AD" w:rsidRPr="00495D9A" w14:paraId="13EFE596" w14:textId="77777777" w:rsidTr="00D06B54">
        <w:trPr>
          <w:trHeight w:val="1361"/>
        </w:trPr>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906813E"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Estructura curricular</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9992C86"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Por asignaturas</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44DD40A"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Modular y secuencial</w:t>
            </w:r>
          </w:p>
        </w:tc>
        <w:tc>
          <w:tcPr>
            <w:tcW w:w="16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8CC68C9"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Flexible; sin estructura rígida</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4DCC919"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Secuencial según etapas de desarrollo</w:t>
            </w:r>
          </w:p>
        </w:tc>
        <w:tc>
          <w:tcPr>
            <w:tcW w:w="193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51BBB5F" w14:textId="77777777" w:rsidR="00495D9A" w:rsidRPr="00495D9A" w:rsidRDefault="00495D9A" w:rsidP="00BA54AD">
            <w:pPr>
              <w:pBdr>
                <w:top w:val="nil"/>
                <w:left w:val="nil"/>
                <w:bottom w:val="nil"/>
                <w:right w:val="nil"/>
                <w:between w:val="nil"/>
              </w:pBdr>
              <w:spacing w:after="0" w:line="240" w:lineRule="auto"/>
              <w:rPr>
                <w:rFonts w:ascii="Times New Roman" w:hAnsi="Times New Roman" w:cs="Times New Roman"/>
                <w:color w:val="000000" w:themeColor="text1"/>
                <w:sz w:val="24"/>
                <w:szCs w:val="24"/>
                <w:lang w:val="es"/>
              </w:rPr>
            </w:pPr>
            <w:r w:rsidRPr="00495D9A">
              <w:rPr>
                <w:rFonts w:ascii="Times New Roman" w:hAnsi="Times New Roman" w:cs="Times New Roman"/>
                <w:color w:val="000000" w:themeColor="text1"/>
                <w:sz w:val="24"/>
                <w:szCs w:val="24"/>
                <w:lang w:val="es"/>
              </w:rPr>
              <w:t>Currículo flexible e integrado</w:t>
            </w:r>
          </w:p>
        </w:tc>
      </w:tr>
    </w:tbl>
    <w:p w14:paraId="000A897C" w14:textId="328C9376" w:rsidR="00495D9A" w:rsidRDefault="004A4AA0" w:rsidP="004A4AA0">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4"/>
          <w:szCs w:val="24"/>
          <w:lang w:val="es-ES_tradnl" w:eastAsia="es-MX"/>
        </w:rPr>
      </w:pPr>
      <w:r>
        <w:rPr>
          <w:rFonts w:ascii="Times New Roman" w:eastAsia="Times New Roman" w:hAnsi="Times New Roman" w:cs="Times New Roman"/>
          <w:color w:val="000000" w:themeColor="text1"/>
          <w:sz w:val="24"/>
          <w:szCs w:val="24"/>
          <w:lang w:val="es-ES_tradnl" w:eastAsia="es-MX"/>
        </w:rPr>
        <w:t xml:space="preserve">Fuente: </w:t>
      </w:r>
      <w:r w:rsidRPr="00213D25">
        <w:rPr>
          <w:rFonts w:ascii="Times New Roman" w:eastAsia="Times New Roman" w:hAnsi="Times New Roman" w:cs="Times New Roman"/>
          <w:color w:val="000000" w:themeColor="text1"/>
          <w:sz w:val="24"/>
          <w:szCs w:val="24"/>
          <w:lang w:val="es-ES_tradnl" w:eastAsia="es-MX"/>
        </w:rPr>
        <w:t>Elaboración propia</w:t>
      </w:r>
    </w:p>
    <w:p w14:paraId="20E6007E" w14:textId="77777777" w:rsidR="004A4AA0" w:rsidRDefault="004A4AA0" w:rsidP="004A4AA0">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4"/>
          <w:szCs w:val="24"/>
          <w:lang w:val="es-ES_tradnl" w:eastAsia="es-MX"/>
        </w:rPr>
      </w:pPr>
    </w:p>
    <w:p w14:paraId="49FB5622" w14:textId="77777777" w:rsidR="004A4AA0" w:rsidRDefault="004A4AA0" w:rsidP="004A4AA0">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4"/>
          <w:szCs w:val="24"/>
          <w:lang w:val="es-ES_tradnl" w:eastAsia="es-MX"/>
        </w:rPr>
      </w:pPr>
    </w:p>
    <w:p w14:paraId="6C8714DF" w14:textId="77777777" w:rsidR="004A4AA0" w:rsidRDefault="004A4AA0" w:rsidP="004A4AA0">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4"/>
          <w:szCs w:val="24"/>
          <w:lang w:val="es-ES_tradnl" w:eastAsia="es-MX"/>
        </w:rPr>
      </w:pPr>
    </w:p>
    <w:p w14:paraId="38481DF1" w14:textId="77777777" w:rsidR="004A4AA0" w:rsidRDefault="004A4AA0" w:rsidP="004A4AA0">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4"/>
          <w:szCs w:val="24"/>
          <w:lang w:val="es-ES_tradnl" w:eastAsia="es-MX"/>
        </w:rPr>
      </w:pPr>
    </w:p>
    <w:p w14:paraId="4F9A84E4" w14:textId="77777777" w:rsidR="004A4AA0" w:rsidRDefault="004A4AA0" w:rsidP="004A4AA0">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4"/>
          <w:szCs w:val="24"/>
          <w:lang w:val="es-ES_tradnl" w:eastAsia="es-MX"/>
        </w:rPr>
      </w:pPr>
    </w:p>
    <w:p w14:paraId="44EB290C" w14:textId="781DFD31" w:rsidR="002B7F57" w:rsidRPr="007656CF" w:rsidRDefault="002B7F57" w:rsidP="007656CF">
      <w:pPr>
        <w:pBdr>
          <w:top w:val="nil"/>
          <w:left w:val="nil"/>
          <w:bottom w:val="nil"/>
          <w:right w:val="nil"/>
          <w:between w:val="nil"/>
        </w:pBdr>
        <w:spacing w:after="0" w:line="360" w:lineRule="auto"/>
        <w:jc w:val="center"/>
        <w:rPr>
          <w:rFonts w:ascii="Times New Roman" w:eastAsia="Times New Roman" w:hAnsi="Times New Roman" w:cs="Times New Roman"/>
          <w:b/>
          <w:bCs/>
          <w:color w:val="000000" w:themeColor="text1"/>
          <w:sz w:val="28"/>
          <w:szCs w:val="28"/>
          <w:lang w:val="es-MX" w:eastAsia="es-MX"/>
        </w:rPr>
      </w:pPr>
      <w:r w:rsidRPr="007656CF">
        <w:rPr>
          <w:rFonts w:ascii="Times New Roman" w:eastAsia="Times New Roman" w:hAnsi="Times New Roman" w:cs="Times New Roman"/>
          <w:b/>
          <w:bCs/>
          <w:color w:val="000000" w:themeColor="text1"/>
          <w:sz w:val="28"/>
          <w:szCs w:val="28"/>
          <w:lang w:val="es-MX" w:eastAsia="es-MX"/>
        </w:rPr>
        <w:lastRenderedPageBreak/>
        <w:t>Teoría emergente: Modelo Orquestado de Ajuste Pedagógico (MOAP)</w:t>
      </w:r>
    </w:p>
    <w:p w14:paraId="6073024A" w14:textId="32A5B7F6" w:rsidR="002B7F57" w:rsidRPr="002B7F57" w:rsidRDefault="002B7F57" w:rsidP="00F4434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A partir del análisis comparativo de los modelos pedagógicos tradicional, conductista, experiencial‑romántico, cognitivista‑desarrollista y constructivista, se propone una teoría emergente denominada Modelo Orquestado de Ajuste Pedagógico. Esta teoría sostiene que el aprendizaje en la educación básica se optimiza cuando el docente articula de manera deliberada y secuenciada estrategias provenientes de distintos modelos pedagógicos, atendiendo simultáneamente a la naturaleza de la tarea de aprendizaje, al perfil y estado del alumnado, y a las condiciones contextuales en las que se desarrolla el proceso educativo. Dicha articulación se sustenta en un continuo evaluativo que integra la evaluación formativa y la sumativa como componentes complementarios del aprendizaje.</w:t>
      </w:r>
    </w:p>
    <w:p w14:paraId="2426EB84" w14:textId="77777777" w:rsidR="002B7F57" w:rsidRPr="002B7F57" w:rsidRDefault="002B7F57" w:rsidP="009D58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El análisis permitió identificar que la naturaleza de la tarea didáctica constituye un elemento central en la toma de decisiones pedagógicas. Las tareas varían según el tipo de conocimiento que se pretende desarrollar, la complejidad cognitiva implicada y el grado de contextualización o autenticidad del aprendizaje. De acuerdo con la teoría propuesta, las tareas que demandan memorización, dominio factual o precisión inicial se benefician de estrategias estructuradas, mientras que aquellas orientadas a la comprensión profunda, la transferencia y la resolución de problemas requieren enfoques más abiertos y contextualizados.</w:t>
      </w:r>
    </w:p>
    <w:p w14:paraId="3CCBED87" w14:textId="0403146F" w:rsidR="002B7F57" w:rsidRDefault="002B7F57" w:rsidP="009D58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Asimismo, el perfil y estado del estudiante influyen de manera directa en la selección de estrategias pedagógicas. El nivel de autonomía, la motivación, los conocimientos previos y las necesidades educativas específicas determinan el grado de dirección docente o de participación activa del alumnado. En contextos donde predomina una baja autonomía o una alta dependencia del docente, la teoría sugiere iniciar con estrategias de instrucción explícita y práctica guiada, progresando gradualmente hacia enfoques que fomenten la autorregulación y la construcción autónoma del aprendizaje.</w:t>
      </w:r>
      <w:r w:rsidR="00B3596C">
        <w:rPr>
          <w:rFonts w:ascii="Times New Roman" w:eastAsia="Times New Roman" w:hAnsi="Times New Roman" w:cs="Times New Roman"/>
          <w:color w:val="000000" w:themeColor="text1"/>
          <w:sz w:val="24"/>
          <w:szCs w:val="24"/>
          <w:lang w:val="es-MX" w:eastAsia="es-MX"/>
        </w:rPr>
        <w:t xml:space="preserve"> </w:t>
      </w:r>
      <w:r w:rsidR="00A9268E">
        <w:rPr>
          <w:rFonts w:ascii="Times New Roman" w:eastAsia="Times New Roman" w:hAnsi="Times New Roman" w:cs="Times New Roman"/>
          <w:color w:val="000000" w:themeColor="text1"/>
          <w:sz w:val="24"/>
          <w:szCs w:val="24"/>
          <w:lang w:val="es-MX" w:eastAsia="es-MX"/>
        </w:rPr>
        <w:t xml:space="preserve">Véase la </w:t>
      </w:r>
      <w:r w:rsidR="00C62C3F">
        <w:rPr>
          <w:rFonts w:ascii="Times New Roman" w:eastAsia="Times New Roman" w:hAnsi="Times New Roman" w:cs="Times New Roman"/>
          <w:color w:val="000000" w:themeColor="text1"/>
          <w:sz w:val="24"/>
          <w:szCs w:val="24"/>
          <w:lang w:val="es-MX" w:eastAsia="es-MX"/>
        </w:rPr>
        <w:t>Figura 5</w:t>
      </w:r>
      <w:r w:rsidR="00B3596C">
        <w:rPr>
          <w:rFonts w:ascii="Times New Roman" w:eastAsia="Times New Roman" w:hAnsi="Times New Roman" w:cs="Times New Roman"/>
          <w:color w:val="000000" w:themeColor="text1"/>
          <w:sz w:val="24"/>
          <w:szCs w:val="24"/>
          <w:lang w:val="es-MX" w:eastAsia="es-MX"/>
        </w:rPr>
        <w:t>.</w:t>
      </w:r>
    </w:p>
    <w:p w14:paraId="3564DE8D" w14:textId="79BA8C3A" w:rsidR="00B3596C" w:rsidRDefault="00B3596C" w:rsidP="002B7F57">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MX" w:eastAsia="es-MX"/>
        </w:rPr>
      </w:pPr>
    </w:p>
    <w:p w14:paraId="04A29871" w14:textId="516781BF" w:rsidR="00B3596C" w:rsidRDefault="00B4738A" w:rsidP="007656CF">
      <w:pPr>
        <w:pBdr>
          <w:top w:val="nil"/>
          <w:left w:val="nil"/>
          <w:bottom w:val="nil"/>
          <w:right w:val="nil"/>
          <w:between w:val="nil"/>
        </w:pBdr>
        <w:spacing w:after="0" w:line="360" w:lineRule="auto"/>
        <w:jc w:val="center"/>
        <w:rPr>
          <w:rFonts w:ascii="Times New Roman" w:eastAsia="Times New Roman" w:hAnsi="Times New Roman" w:cs="Times New Roman"/>
          <w:color w:val="000000" w:themeColor="text1"/>
          <w:sz w:val="24"/>
          <w:szCs w:val="24"/>
          <w:lang w:val="es-MX" w:eastAsia="es-MX"/>
        </w:rPr>
      </w:pPr>
      <w:r w:rsidRPr="00B3596C">
        <w:rPr>
          <w:rFonts w:ascii="Times New Roman" w:eastAsia="Times New Roman" w:hAnsi="Times New Roman" w:cs="Times New Roman"/>
          <w:noProof/>
          <w:color w:val="000000" w:themeColor="text1"/>
          <w:sz w:val="24"/>
          <w:szCs w:val="24"/>
          <w:lang w:val="es-MX" w:eastAsia="es-MX"/>
        </w:rPr>
        <w:drawing>
          <wp:anchor distT="0" distB="0" distL="114300" distR="114300" simplePos="0" relativeHeight="251670016" behindDoc="0" locked="0" layoutInCell="1" allowOverlap="1" wp14:anchorId="5D127655" wp14:editId="68F35D25">
            <wp:simplePos x="0" y="0"/>
            <wp:positionH relativeFrom="column">
              <wp:posOffset>-74295</wp:posOffset>
            </wp:positionH>
            <wp:positionV relativeFrom="paragraph">
              <wp:posOffset>317500</wp:posOffset>
            </wp:positionV>
            <wp:extent cx="5971540" cy="1082040"/>
            <wp:effectExtent l="0" t="0" r="0"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71540" cy="1082040"/>
                    </a:xfrm>
                    <a:prstGeom prst="rect">
                      <a:avLst/>
                    </a:prstGeom>
                  </pic:spPr>
                </pic:pic>
              </a:graphicData>
            </a:graphic>
          </wp:anchor>
        </w:drawing>
      </w:r>
      <w:r w:rsidR="007656CF" w:rsidRPr="007656CF">
        <w:rPr>
          <w:rFonts w:ascii="Times New Roman" w:hAnsi="Times New Roman" w:cs="Times New Roman"/>
          <w:b/>
          <w:bCs/>
          <w:color w:val="000000" w:themeColor="text1"/>
          <w:sz w:val="24"/>
          <w:szCs w:val="24"/>
          <w:lang w:val="es"/>
        </w:rPr>
        <w:t>Figura 5.</w:t>
      </w:r>
      <w:r w:rsidR="007656CF">
        <w:rPr>
          <w:rFonts w:ascii="Times New Roman" w:hAnsi="Times New Roman" w:cs="Times New Roman"/>
          <w:color w:val="000000" w:themeColor="text1"/>
          <w:sz w:val="24"/>
          <w:szCs w:val="24"/>
          <w:lang w:val="es"/>
        </w:rPr>
        <w:t xml:space="preserve"> Procesos propuestos en la teoría </w:t>
      </w:r>
      <w:r w:rsidR="007656CF" w:rsidRPr="00B3596C">
        <w:rPr>
          <w:rFonts w:ascii="Times New Roman" w:hAnsi="Times New Roman" w:cs="Times New Roman"/>
          <w:color w:val="000000" w:themeColor="text1"/>
          <w:sz w:val="24"/>
          <w:szCs w:val="24"/>
          <w:lang w:val="es"/>
        </w:rPr>
        <w:t>MOAP</w:t>
      </w:r>
      <w:r w:rsidR="00693CE6">
        <w:rPr>
          <w:rFonts w:ascii="Times New Roman" w:hAnsi="Times New Roman" w:cs="Times New Roman"/>
          <w:color w:val="000000" w:themeColor="text1"/>
          <w:sz w:val="24"/>
          <w:szCs w:val="24"/>
          <w:lang w:val="es"/>
        </w:rPr>
        <w:t>.</w:t>
      </w:r>
    </w:p>
    <w:p w14:paraId="7DEE547D" w14:textId="5DB3D4D8" w:rsidR="00B3596C" w:rsidRPr="007656CF" w:rsidRDefault="00693CE6" w:rsidP="007656CF">
      <w:pPr>
        <w:pBdr>
          <w:top w:val="nil"/>
          <w:left w:val="nil"/>
          <w:bottom w:val="nil"/>
          <w:right w:val="nil"/>
          <w:between w:val="nil"/>
        </w:pBdr>
        <w:spacing w:after="0" w:line="360" w:lineRule="auto"/>
        <w:jc w:val="center"/>
        <w:rPr>
          <w:rFonts w:ascii="Times New Roman" w:hAnsi="Times New Roman" w:cs="Times New Roman"/>
          <w:color w:val="000000" w:themeColor="text1"/>
          <w:sz w:val="24"/>
          <w:szCs w:val="24"/>
          <w:lang w:val="es"/>
        </w:rPr>
      </w:pPr>
      <w:r w:rsidRPr="00213D25">
        <w:rPr>
          <w:rFonts w:ascii="Times New Roman" w:hAnsi="Times New Roman" w:cs="Times New Roman"/>
          <w:color w:val="000000" w:themeColor="text1"/>
          <w:sz w:val="24"/>
          <w:szCs w:val="24"/>
          <w:lang w:val="es"/>
        </w:rPr>
        <w:t>Fuente:</w:t>
      </w:r>
      <w:r>
        <w:rPr>
          <w:rFonts w:ascii="Times New Roman" w:hAnsi="Times New Roman" w:cs="Times New Roman"/>
          <w:color w:val="000000" w:themeColor="text1"/>
          <w:sz w:val="24"/>
          <w:szCs w:val="24"/>
          <w:lang w:val="es"/>
        </w:rPr>
        <w:t xml:space="preserve"> </w:t>
      </w:r>
      <w:r w:rsidRPr="00213D25">
        <w:rPr>
          <w:rFonts w:ascii="Times New Roman" w:hAnsi="Times New Roman" w:cs="Times New Roman"/>
          <w:color w:val="000000" w:themeColor="text1"/>
          <w:sz w:val="24"/>
          <w:szCs w:val="24"/>
          <w:lang w:val="es"/>
        </w:rPr>
        <w:t>Elaboración</w:t>
      </w:r>
      <w:r w:rsidR="00B3596C" w:rsidRPr="00213D25">
        <w:rPr>
          <w:rFonts w:ascii="Times New Roman" w:hAnsi="Times New Roman" w:cs="Times New Roman"/>
          <w:color w:val="000000" w:themeColor="text1"/>
          <w:sz w:val="24"/>
          <w:szCs w:val="24"/>
          <w:lang w:val="es"/>
        </w:rPr>
        <w:t xml:space="preserve"> propia</w:t>
      </w:r>
      <w:r>
        <w:rPr>
          <w:rFonts w:ascii="Times New Roman" w:hAnsi="Times New Roman" w:cs="Times New Roman"/>
          <w:color w:val="000000" w:themeColor="text1"/>
          <w:sz w:val="24"/>
          <w:szCs w:val="24"/>
          <w:lang w:val="es"/>
        </w:rPr>
        <w:t>.</w:t>
      </w:r>
    </w:p>
    <w:p w14:paraId="7F2793B8" w14:textId="77777777" w:rsidR="002B7F57" w:rsidRDefault="002B7F57" w:rsidP="009D58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lastRenderedPageBreak/>
        <w:t xml:space="preserve">Las condiciones del contexto educativo representan otro componente fundamental del modelo teórico. Factores como el tiempo disponible, los recursos institucionales, el tamaño del grupo, las normativas escolares y el clima de aula influyen en las posibilidades reales de implementación de determinadas estrategias. </w:t>
      </w:r>
    </w:p>
    <w:p w14:paraId="7BF64C22" w14:textId="2C5B024A" w:rsidR="002B7F57" w:rsidRPr="002B7F57" w:rsidRDefault="002B7F57" w:rsidP="009D58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El Modelo Orquestado de Ajuste Pedagógico reconoce estas limitaciones y plantea que la eficacia de la intervención pedagógica depende de la capacidad del docente para adaptar los enfoques didácticos a dichas condiciones sin perder coherencia con los objetivos de aprendizaje.</w:t>
      </w:r>
    </w:p>
    <w:p w14:paraId="48425E08" w14:textId="77777777" w:rsidR="002B7F57" w:rsidRDefault="002B7F57" w:rsidP="009D58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 xml:space="preserve">En este marco, las estrategias pedagógicas no se conciben como excluyentes, sino como elementos articulables dentro de un mismo proceso educativo. </w:t>
      </w:r>
    </w:p>
    <w:p w14:paraId="7D808BD0" w14:textId="351E214A" w:rsidR="002B7F57" w:rsidRPr="002B7F57" w:rsidRDefault="002B7F57" w:rsidP="009D58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Las prácticas asociadas a los modelos tradicional y conductista aportan estructura, claridad y precisión en las fases iniciales del aprendizaje. Las perspectivas cognitivista‑desarrollistas facilitan la activación de los conocimientos previos, el andamiaje y la reflexión metacognitiva. Finalmente, los enfoques constructivistas y experienciales promueven la resolución de problemas auténticos, el trabajo colaborativo y la construcción de significados relevantes, favoreciendo aprendizajes transferibles y duraderos.</w:t>
      </w:r>
    </w:p>
    <w:p w14:paraId="2F4C05B5" w14:textId="77777777" w:rsidR="002B7F57" w:rsidRPr="002B7F57" w:rsidRDefault="002B7F57" w:rsidP="009D58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La evaluación, dentro de esta teoría, se conceptualiza como un continuo integrado que acompaña todo el proceso de enseñanza y aprendizaje. La evaluación formativa cumple una función reguladora y orientadora, proporcionando retroalimentación constante que permite ajustar las estrategias pedagógicas y apoyar el progreso del alumnado. La evaluación sumativa, por su parte, se emplea para valorar los aprendizajes alcanzados al final de una secuencia didáctica, siempre alineada con los criterios previamente establecidos y con las evidencias recogidas a lo largo del proceso.</w:t>
      </w:r>
    </w:p>
    <w:p w14:paraId="60E6CA18" w14:textId="77777777" w:rsidR="002B7F57" w:rsidRPr="002B7F57" w:rsidRDefault="002B7F57" w:rsidP="009D58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De esta manera, la teoría emergente explica que los modelos pedagógicos analizados no representan posturas contradictorias, sino enfoques complementarios que adquieren sentido cuando son aplicados de forma situada y reflexiva. El Modelo Orquestado de Ajuste Pedagógico aporta una explicación integradora del fenómeno educativo en la educación básica, destacando la importancia de la toma de decisiones docentes fundamentadas en el análisis del contexto, del alumnado y de las demandas cognitivas de las tareas, y ofreciendo un marco teórico que puede ser contrastado y refinado en futuras investigaciones empíricas.</w:t>
      </w:r>
    </w:p>
    <w:p w14:paraId="37864F19" w14:textId="77777777" w:rsidR="002B7F57" w:rsidRDefault="002B7F57" w:rsidP="002B7F57">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MX" w:eastAsia="es-MX"/>
        </w:rPr>
      </w:pPr>
    </w:p>
    <w:p w14:paraId="4D00129F" w14:textId="77777777" w:rsidR="004A4AA0" w:rsidRDefault="004A4AA0" w:rsidP="002B7F57">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MX" w:eastAsia="es-MX"/>
        </w:rPr>
      </w:pPr>
    </w:p>
    <w:p w14:paraId="5B4BABCB" w14:textId="77777777" w:rsidR="004A4AA0" w:rsidRPr="002B7F57" w:rsidRDefault="004A4AA0" w:rsidP="002B7F57">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MX" w:eastAsia="es-MX"/>
        </w:rPr>
      </w:pPr>
    </w:p>
    <w:p w14:paraId="6578AA68" w14:textId="77777777" w:rsidR="000F27DF" w:rsidRPr="000F27DF" w:rsidRDefault="000F27DF" w:rsidP="00133DB6">
      <w:pPr>
        <w:pBdr>
          <w:top w:val="nil"/>
          <w:left w:val="nil"/>
          <w:bottom w:val="nil"/>
          <w:right w:val="nil"/>
          <w:between w:val="nil"/>
        </w:pBdr>
        <w:spacing w:after="0" w:line="360" w:lineRule="auto"/>
        <w:jc w:val="center"/>
        <w:rPr>
          <w:rFonts w:ascii="Times New Roman" w:eastAsia="Times New Roman" w:hAnsi="Times New Roman" w:cs="Times New Roman"/>
          <w:b/>
          <w:bCs/>
          <w:color w:val="000000" w:themeColor="text1"/>
          <w:sz w:val="32"/>
          <w:szCs w:val="32"/>
          <w:lang w:val="es-MX" w:eastAsia="es-MX"/>
        </w:rPr>
      </w:pPr>
      <w:r w:rsidRPr="000F27DF">
        <w:rPr>
          <w:rFonts w:ascii="Times New Roman" w:eastAsia="Times New Roman" w:hAnsi="Times New Roman" w:cs="Times New Roman"/>
          <w:b/>
          <w:bCs/>
          <w:color w:val="000000" w:themeColor="text1"/>
          <w:sz w:val="32"/>
          <w:szCs w:val="32"/>
          <w:lang w:val="es-MX" w:eastAsia="es-MX"/>
        </w:rPr>
        <w:lastRenderedPageBreak/>
        <w:t>Discusión</w:t>
      </w:r>
    </w:p>
    <w:p w14:paraId="311F4FF8" w14:textId="7F4E0B4B" w:rsidR="002B7F57" w:rsidRPr="002B7F57" w:rsidRDefault="002B7F57" w:rsidP="002B7F5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 xml:space="preserve">Los hallazgos de esta revisión </w:t>
      </w:r>
      <w:r w:rsidR="00A736B5">
        <w:rPr>
          <w:rFonts w:ascii="Times New Roman" w:eastAsia="Times New Roman" w:hAnsi="Times New Roman" w:cs="Times New Roman"/>
          <w:color w:val="000000" w:themeColor="text1"/>
          <w:sz w:val="24"/>
          <w:szCs w:val="24"/>
          <w:lang w:val="es-MX" w:eastAsia="es-MX"/>
        </w:rPr>
        <w:t xml:space="preserve">evidencian </w:t>
      </w:r>
      <w:r w:rsidRPr="002B7F57">
        <w:rPr>
          <w:rFonts w:ascii="Times New Roman" w:eastAsia="Times New Roman" w:hAnsi="Times New Roman" w:cs="Times New Roman"/>
          <w:color w:val="000000" w:themeColor="text1"/>
          <w:sz w:val="24"/>
          <w:szCs w:val="24"/>
          <w:lang w:val="es-MX" w:eastAsia="es-MX"/>
        </w:rPr>
        <w:t xml:space="preserve">que, aunque los modelos pedagógicos tradicionales y conductistas siguen teniendo una </w:t>
      </w:r>
      <w:r w:rsidR="007B65DB">
        <w:rPr>
          <w:rFonts w:ascii="Times New Roman" w:eastAsia="Times New Roman" w:hAnsi="Times New Roman" w:cs="Times New Roman"/>
          <w:color w:val="000000" w:themeColor="text1"/>
          <w:sz w:val="24"/>
          <w:szCs w:val="24"/>
          <w:lang w:val="es-MX" w:eastAsia="es-MX"/>
        </w:rPr>
        <w:t xml:space="preserve">prevalencia significativa </w:t>
      </w:r>
      <w:r w:rsidRPr="002B7F57">
        <w:rPr>
          <w:rFonts w:ascii="Times New Roman" w:eastAsia="Times New Roman" w:hAnsi="Times New Roman" w:cs="Times New Roman"/>
          <w:color w:val="000000" w:themeColor="text1"/>
          <w:sz w:val="24"/>
          <w:szCs w:val="24"/>
          <w:lang w:val="es-MX" w:eastAsia="es-MX"/>
        </w:rPr>
        <w:t>en la literatura analizada, también se evidencia un avance progresivo hacia enfoques centrados en el estudiante, como el cognitivista‑desarrollista y el constructivista, así como hacia propuestas integradoras emergentes derivadas del presente estudio. Esta coexistencia de modelos refleja la complejidad del campo educativo, en el que conviven prácticas centradas en la transmisión de contenidos con enfoques orientados al desarrollo de la autonomía, la reflexión crítica y la construcción activa del aprendizaje.</w:t>
      </w:r>
    </w:p>
    <w:p w14:paraId="3F7EB8EB" w14:textId="77777777" w:rsidR="00946488" w:rsidRDefault="002B7F57" w:rsidP="002B7F5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 xml:space="preserve">En este sentido, los resultados no solo confirman la vigencia simultánea de distintos paradigmas pedagógicos, sino que permiten comprender que su aplicación no es excluyente ni homogénea, sino situada y contextual. A partir del análisis comparativo de los modelos revisados, se propone el Modelo Orquestado de Ajuste Pedagógico, el cual plantea que la práctica docente en la educación básica se caracteriza por la articulación deliberada de estrategias provenientes de distintos enfoques pedagógicos, ajustadas a la naturaleza de la tarea, al perfil del alumnado y a las condiciones del contexto educativo. </w:t>
      </w:r>
    </w:p>
    <w:p w14:paraId="194BA7CD" w14:textId="7A6994CF" w:rsidR="002B7F57" w:rsidRPr="002B7F57" w:rsidRDefault="002B7F57" w:rsidP="002B7F5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Esta propuesta teórica aporta una explicación integradora de por qué persisten prácticas tradicionales y conductistas, al tiempo que se incorporan enfoques más activos y participativos, sin que ello implique necesariamente una contradicción entre modelos.</w:t>
      </w:r>
    </w:p>
    <w:p w14:paraId="06711AA0" w14:textId="76616DA6" w:rsidR="002B7F57" w:rsidRPr="002B7F57" w:rsidRDefault="002B7F57" w:rsidP="002B7F5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Al contrastar estos resultados con estudios previos, se identifican coincidencias relevantes. Coll y Martín (2006) señalan la consolidación del constructivismo como marco dominante en el discurso pedagógico contemporáneo, mientras que Puigdellívol (2000) advierte sobre la permanencia de prácticas memorísticas asociadas a modelos tradicionales en contextos escolares. De manera similar, Roque Hernández y Domínguez Mota (2012) documentan la vigencia de enfoques conductistas en la formación docente, lo que coincide con los hallazgos de esta investigación. No obstante, el aporte distintivo del presente estudio radica en la interpretación de esta coexistencia como una forma de ajuste pedagógico consciente, más que como una simple resistencia al cambio metodológico.</w:t>
      </w:r>
      <w:r w:rsidR="000B21B6">
        <w:rPr>
          <w:rFonts w:ascii="Times New Roman" w:eastAsia="Times New Roman" w:hAnsi="Times New Roman" w:cs="Times New Roman"/>
          <w:color w:val="000000" w:themeColor="text1"/>
          <w:sz w:val="24"/>
          <w:szCs w:val="24"/>
          <w:lang w:val="es-MX" w:eastAsia="es-MX"/>
        </w:rPr>
        <w:t xml:space="preserve"> En este sentido, el Modelo Orquestado de Ajuste </w:t>
      </w:r>
      <w:r w:rsidR="00E34437">
        <w:rPr>
          <w:rFonts w:ascii="Times New Roman" w:eastAsia="Times New Roman" w:hAnsi="Times New Roman" w:cs="Times New Roman"/>
          <w:color w:val="000000" w:themeColor="text1"/>
          <w:sz w:val="24"/>
          <w:szCs w:val="24"/>
          <w:lang w:val="es-MX" w:eastAsia="es-MX"/>
        </w:rPr>
        <w:t>Pedagógico</w:t>
      </w:r>
      <w:r w:rsidR="000B21B6">
        <w:rPr>
          <w:rFonts w:ascii="Times New Roman" w:eastAsia="Times New Roman" w:hAnsi="Times New Roman" w:cs="Times New Roman"/>
          <w:color w:val="000000" w:themeColor="text1"/>
          <w:sz w:val="24"/>
          <w:szCs w:val="24"/>
          <w:lang w:val="es-MX" w:eastAsia="es-MX"/>
        </w:rPr>
        <w:t xml:space="preserve"> no solo reconoce la pluralidad de enfoque</w:t>
      </w:r>
      <w:r w:rsidR="00224955">
        <w:rPr>
          <w:rFonts w:ascii="Times New Roman" w:eastAsia="Times New Roman" w:hAnsi="Times New Roman" w:cs="Times New Roman"/>
          <w:color w:val="000000" w:themeColor="text1"/>
          <w:sz w:val="24"/>
          <w:szCs w:val="24"/>
          <w:lang w:val="es-MX" w:eastAsia="es-MX"/>
        </w:rPr>
        <w:t>s documentada por estos autores, sino que la reinterpreta como una competencia docente deliberada</w:t>
      </w:r>
      <w:r w:rsidR="006537C4">
        <w:rPr>
          <w:rFonts w:ascii="Times New Roman" w:eastAsia="Times New Roman" w:hAnsi="Times New Roman" w:cs="Times New Roman"/>
          <w:color w:val="000000" w:themeColor="text1"/>
          <w:sz w:val="24"/>
          <w:szCs w:val="24"/>
          <w:lang w:val="es-MX" w:eastAsia="es-MX"/>
        </w:rPr>
        <w:t xml:space="preserve">: la capacidad de seleccionar, combinar y adaptar estrategias pedagógicas en función del </w:t>
      </w:r>
      <w:r w:rsidR="00E34437">
        <w:rPr>
          <w:rFonts w:ascii="Times New Roman" w:eastAsia="Times New Roman" w:hAnsi="Times New Roman" w:cs="Times New Roman"/>
          <w:color w:val="000000" w:themeColor="text1"/>
          <w:sz w:val="24"/>
          <w:szCs w:val="24"/>
          <w:lang w:val="es-MX" w:eastAsia="es-MX"/>
        </w:rPr>
        <w:t>contexto, trascendiendo así la lógica de modelos excluyentes hacia una práctica docente flexible e intencionada.</w:t>
      </w:r>
    </w:p>
    <w:p w14:paraId="3C17139D" w14:textId="4EE5F572" w:rsidR="002B7F57" w:rsidRPr="002B7F57" w:rsidRDefault="002B7F57" w:rsidP="002B7F5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lastRenderedPageBreak/>
        <w:t xml:space="preserve">La diferencia principal con respecto a estudios anteriores se encuentra en el enfoque metodológico empleado. El uso de la </w:t>
      </w:r>
      <w:r w:rsidR="006F7652">
        <w:rPr>
          <w:rFonts w:ascii="Times New Roman" w:eastAsia="Times New Roman" w:hAnsi="Times New Roman" w:cs="Times New Roman"/>
          <w:color w:val="000000" w:themeColor="text1"/>
          <w:sz w:val="24"/>
          <w:szCs w:val="24"/>
          <w:lang w:val="es-MX" w:eastAsia="es-MX"/>
        </w:rPr>
        <w:t>T</w:t>
      </w:r>
      <w:r w:rsidRPr="002B7F57">
        <w:rPr>
          <w:rFonts w:ascii="Times New Roman" w:eastAsia="Times New Roman" w:hAnsi="Times New Roman" w:cs="Times New Roman"/>
          <w:color w:val="000000" w:themeColor="text1"/>
          <w:sz w:val="24"/>
          <w:szCs w:val="24"/>
          <w:lang w:val="es-MX" w:eastAsia="es-MX"/>
        </w:rPr>
        <w:t xml:space="preserve">eoría </w:t>
      </w:r>
      <w:r w:rsidR="006F7652">
        <w:rPr>
          <w:rFonts w:ascii="Times New Roman" w:eastAsia="Times New Roman" w:hAnsi="Times New Roman" w:cs="Times New Roman"/>
          <w:color w:val="000000" w:themeColor="text1"/>
          <w:sz w:val="24"/>
          <w:szCs w:val="24"/>
          <w:lang w:val="es-MX" w:eastAsia="es-MX"/>
        </w:rPr>
        <w:t>F</w:t>
      </w:r>
      <w:r w:rsidRPr="002B7F57">
        <w:rPr>
          <w:rFonts w:ascii="Times New Roman" w:eastAsia="Times New Roman" w:hAnsi="Times New Roman" w:cs="Times New Roman"/>
          <w:color w:val="000000" w:themeColor="text1"/>
          <w:sz w:val="24"/>
          <w:szCs w:val="24"/>
          <w:lang w:val="es-MX" w:eastAsia="es-MX"/>
        </w:rPr>
        <w:t xml:space="preserve">undamentada, apoyada en herramientas de análisis cualitativo como Taguette, permitió un procesamiento sistemático de la información, la aplicación de la comparación constante y la identificación del punto de saturación teórica. Este procedimiento favoreció la emergencia de una propuesta teórica basada directamente en los datos, </w:t>
      </w:r>
      <w:r w:rsidR="00E53486">
        <w:rPr>
          <w:rFonts w:ascii="Times New Roman" w:eastAsia="Times New Roman" w:hAnsi="Times New Roman" w:cs="Times New Roman"/>
          <w:color w:val="000000" w:themeColor="text1"/>
          <w:sz w:val="24"/>
          <w:szCs w:val="24"/>
          <w:lang w:val="es-MX" w:eastAsia="es-MX"/>
        </w:rPr>
        <w:t xml:space="preserve">lo que </w:t>
      </w:r>
      <w:r w:rsidR="00822716">
        <w:rPr>
          <w:rFonts w:ascii="Times New Roman" w:eastAsia="Times New Roman" w:hAnsi="Times New Roman" w:cs="Times New Roman"/>
          <w:color w:val="000000" w:themeColor="text1"/>
          <w:sz w:val="24"/>
          <w:szCs w:val="24"/>
          <w:lang w:val="es-MX" w:eastAsia="es-MX"/>
        </w:rPr>
        <w:t xml:space="preserve">permitió avanzar hacia un marco explicativo sobre la forma en que los modelos pedagógicos se articulan en la </w:t>
      </w:r>
      <w:r w:rsidR="00F711AB">
        <w:rPr>
          <w:rFonts w:ascii="Times New Roman" w:eastAsia="Times New Roman" w:hAnsi="Times New Roman" w:cs="Times New Roman"/>
          <w:color w:val="000000" w:themeColor="text1"/>
          <w:sz w:val="24"/>
          <w:szCs w:val="24"/>
          <w:lang w:val="es-MX" w:eastAsia="es-MX"/>
        </w:rPr>
        <w:t>práctica</w:t>
      </w:r>
      <w:r w:rsidR="00822716">
        <w:rPr>
          <w:rFonts w:ascii="Times New Roman" w:eastAsia="Times New Roman" w:hAnsi="Times New Roman" w:cs="Times New Roman"/>
          <w:color w:val="000000" w:themeColor="text1"/>
          <w:sz w:val="24"/>
          <w:szCs w:val="24"/>
          <w:lang w:val="es-MX" w:eastAsia="es-MX"/>
        </w:rPr>
        <w:t xml:space="preserve"> educativa</w:t>
      </w:r>
      <w:r w:rsidR="00797AF6">
        <w:rPr>
          <w:rFonts w:ascii="Times New Roman" w:eastAsia="Times New Roman" w:hAnsi="Times New Roman" w:cs="Times New Roman"/>
          <w:color w:val="000000" w:themeColor="text1"/>
          <w:sz w:val="24"/>
          <w:szCs w:val="24"/>
          <w:lang w:val="es-MX" w:eastAsia="es-MX"/>
        </w:rPr>
        <w:t xml:space="preserve">, en complemento con las aportaciones de </w:t>
      </w:r>
      <w:r w:rsidR="00F711AB">
        <w:rPr>
          <w:rFonts w:ascii="Times New Roman" w:eastAsia="Times New Roman" w:hAnsi="Times New Roman" w:cs="Times New Roman"/>
          <w:color w:val="000000" w:themeColor="text1"/>
          <w:sz w:val="24"/>
          <w:szCs w:val="24"/>
          <w:lang w:val="es-MX" w:eastAsia="es-MX"/>
        </w:rPr>
        <w:t>revisiones</w:t>
      </w:r>
      <w:r w:rsidR="00797AF6">
        <w:rPr>
          <w:rFonts w:ascii="Times New Roman" w:eastAsia="Times New Roman" w:hAnsi="Times New Roman" w:cs="Times New Roman"/>
          <w:color w:val="000000" w:themeColor="text1"/>
          <w:sz w:val="24"/>
          <w:szCs w:val="24"/>
          <w:lang w:val="es-MX" w:eastAsia="es-MX"/>
        </w:rPr>
        <w:t xml:space="preserve"> de carácter descriptivo existentes en la literatura</w:t>
      </w:r>
      <w:r w:rsidR="00F711AB">
        <w:rPr>
          <w:rFonts w:ascii="Times New Roman" w:eastAsia="Times New Roman" w:hAnsi="Times New Roman" w:cs="Times New Roman"/>
          <w:color w:val="000000" w:themeColor="text1"/>
          <w:sz w:val="24"/>
          <w:szCs w:val="24"/>
          <w:lang w:val="es-MX" w:eastAsia="es-MX"/>
        </w:rPr>
        <w:t>.</w:t>
      </w:r>
    </w:p>
    <w:p w14:paraId="5C583D4F" w14:textId="239E61B4" w:rsidR="002B7F57" w:rsidRPr="002B7F57" w:rsidRDefault="002B7F57" w:rsidP="002B7F5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No obstante, es necesario reconocer las limitaciones del estudio. En primer lugar, el análisis se centró exclusivamente en artículos indexados</w:t>
      </w:r>
      <w:r w:rsidR="009D750B">
        <w:rPr>
          <w:rFonts w:ascii="Times New Roman" w:eastAsia="Times New Roman" w:hAnsi="Times New Roman" w:cs="Times New Roman"/>
          <w:color w:val="000000" w:themeColor="text1"/>
          <w:sz w:val="24"/>
          <w:szCs w:val="24"/>
          <w:lang w:val="es-MX" w:eastAsia="es-MX"/>
        </w:rPr>
        <w:t xml:space="preserve"> en las base de datos del </w:t>
      </w:r>
      <w:r w:rsidR="002B6912">
        <w:rPr>
          <w:rFonts w:ascii="Times New Roman" w:eastAsia="Times New Roman" w:hAnsi="Times New Roman" w:cs="Times New Roman"/>
          <w:color w:val="000000" w:themeColor="text1"/>
          <w:sz w:val="24"/>
          <w:szCs w:val="24"/>
          <w:lang w:val="es-MX" w:eastAsia="es-MX"/>
        </w:rPr>
        <w:t>índice</w:t>
      </w:r>
      <w:r w:rsidR="009D750B">
        <w:rPr>
          <w:rFonts w:ascii="Times New Roman" w:eastAsia="Times New Roman" w:hAnsi="Times New Roman" w:cs="Times New Roman"/>
          <w:color w:val="000000" w:themeColor="text1"/>
          <w:sz w:val="24"/>
          <w:szCs w:val="24"/>
          <w:lang w:val="es-MX" w:eastAsia="es-MX"/>
        </w:rPr>
        <w:t xml:space="preserve"> </w:t>
      </w:r>
      <w:r w:rsidR="00F76197">
        <w:rPr>
          <w:rFonts w:ascii="Times New Roman" w:eastAsia="Times New Roman" w:hAnsi="Times New Roman" w:cs="Times New Roman"/>
          <w:color w:val="000000" w:themeColor="text1"/>
          <w:sz w:val="24"/>
          <w:szCs w:val="24"/>
          <w:lang w:val="es-MX" w:eastAsia="es-MX"/>
        </w:rPr>
        <w:t>de revistas CONACYT M</w:t>
      </w:r>
      <w:r w:rsidR="002B6912">
        <w:rPr>
          <w:rFonts w:ascii="Times New Roman" w:eastAsia="Times New Roman" w:hAnsi="Times New Roman" w:cs="Times New Roman"/>
          <w:color w:val="000000" w:themeColor="text1"/>
          <w:sz w:val="24"/>
          <w:szCs w:val="24"/>
          <w:lang w:val="es-MX" w:eastAsia="es-MX"/>
        </w:rPr>
        <w:t>é</w:t>
      </w:r>
      <w:r w:rsidR="00F76197">
        <w:rPr>
          <w:rFonts w:ascii="Times New Roman" w:eastAsia="Times New Roman" w:hAnsi="Times New Roman" w:cs="Times New Roman"/>
          <w:color w:val="000000" w:themeColor="text1"/>
          <w:sz w:val="24"/>
          <w:szCs w:val="24"/>
          <w:lang w:val="es-MX" w:eastAsia="es-MX"/>
        </w:rPr>
        <w:t>xico</w:t>
      </w:r>
      <w:r w:rsidRPr="002B7F57">
        <w:rPr>
          <w:rFonts w:ascii="Times New Roman" w:eastAsia="Times New Roman" w:hAnsi="Times New Roman" w:cs="Times New Roman"/>
          <w:color w:val="000000" w:themeColor="text1"/>
          <w:sz w:val="24"/>
          <w:szCs w:val="24"/>
          <w:lang w:val="es-MX" w:eastAsia="es-MX"/>
        </w:rPr>
        <w:t xml:space="preserve">, </w:t>
      </w:r>
      <w:r w:rsidR="00AF3AE2">
        <w:rPr>
          <w:rFonts w:ascii="Times New Roman" w:eastAsia="Times New Roman" w:hAnsi="Times New Roman" w:cs="Times New Roman"/>
          <w:color w:val="000000" w:themeColor="text1"/>
          <w:sz w:val="24"/>
          <w:szCs w:val="24"/>
          <w:lang w:val="es-MX" w:eastAsia="es-MX"/>
        </w:rPr>
        <w:t>Sco</w:t>
      </w:r>
      <w:r w:rsidR="002B6912">
        <w:rPr>
          <w:rFonts w:ascii="Times New Roman" w:eastAsia="Times New Roman" w:hAnsi="Times New Roman" w:cs="Times New Roman"/>
          <w:color w:val="000000" w:themeColor="text1"/>
          <w:sz w:val="24"/>
          <w:szCs w:val="24"/>
          <w:lang w:val="es-MX" w:eastAsia="es-MX"/>
        </w:rPr>
        <w:t>p</w:t>
      </w:r>
      <w:r w:rsidR="00AF3AE2">
        <w:rPr>
          <w:rFonts w:ascii="Times New Roman" w:eastAsia="Times New Roman" w:hAnsi="Times New Roman" w:cs="Times New Roman"/>
          <w:color w:val="000000" w:themeColor="text1"/>
          <w:sz w:val="24"/>
          <w:szCs w:val="24"/>
          <w:lang w:val="es-MX" w:eastAsia="es-MX"/>
        </w:rPr>
        <w:t xml:space="preserve">us y JCR, </w:t>
      </w:r>
      <w:r w:rsidRPr="002B7F57">
        <w:rPr>
          <w:rFonts w:ascii="Times New Roman" w:eastAsia="Times New Roman" w:hAnsi="Times New Roman" w:cs="Times New Roman"/>
          <w:color w:val="000000" w:themeColor="text1"/>
          <w:sz w:val="24"/>
          <w:szCs w:val="24"/>
          <w:lang w:val="es-MX" w:eastAsia="es-MX"/>
        </w:rPr>
        <w:t xml:space="preserve">lo que dejó fuera literatura gris y experiencias educativas locales que podrían enriquecer la comprensión del fenómeno. En segundo lugar, la </w:t>
      </w:r>
      <w:r w:rsidR="00AF3AE2">
        <w:rPr>
          <w:rFonts w:ascii="Times New Roman" w:eastAsia="Times New Roman" w:hAnsi="Times New Roman" w:cs="Times New Roman"/>
          <w:color w:val="000000" w:themeColor="text1"/>
          <w:sz w:val="24"/>
          <w:szCs w:val="24"/>
          <w:lang w:val="es-MX" w:eastAsia="es-MX"/>
        </w:rPr>
        <w:t>consulta realiza</w:t>
      </w:r>
      <w:r w:rsidRPr="002B7F57">
        <w:rPr>
          <w:rFonts w:ascii="Times New Roman" w:eastAsia="Times New Roman" w:hAnsi="Times New Roman" w:cs="Times New Roman"/>
          <w:color w:val="000000" w:themeColor="text1"/>
          <w:sz w:val="24"/>
          <w:szCs w:val="24"/>
          <w:lang w:val="es-MX" w:eastAsia="es-MX"/>
        </w:rPr>
        <w:t xml:space="preserve">da a treinta investigadores </w:t>
      </w:r>
      <w:r w:rsidR="002B6912">
        <w:rPr>
          <w:rFonts w:ascii="Times New Roman" w:eastAsia="Times New Roman" w:hAnsi="Times New Roman" w:cs="Times New Roman"/>
          <w:color w:val="000000" w:themeColor="text1"/>
          <w:sz w:val="24"/>
          <w:szCs w:val="24"/>
          <w:lang w:val="es-MX" w:eastAsia="es-MX"/>
        </w:rPr>
        <w:t xml:space="preserve">del área educativa </w:t>
      </w:r>
      <w:r w:rsidR="0068186F">
        <w:rPr>
          <w:rFonts w:ascii="Times New Roman" w:eastAsia="Times New Roman" w:hAnsi="Times New Roman" w:cs="Times New Roman"/>
          <w:color w:val="000000" w:themeColor="text1"/>
          <w:sz w:val="24"/>
          <w:szCs w:val="24"/>
          <w:lang w:val="es-MX" w:eastAsia="es-MX"/>
        </w:rPr>
        <w:t xml:space="preserve">empleada </w:t>
      </w:r>
      <w:r w:rsidR="00AB50F5">
        <w:rPr>
          <w:rFonts w:ascii="Times New Roman" w:eastAsia="Times New Roman" w:hAnsi="Times New Roman" w:cs="Times New Roman"/>
          <w:color w:val="000000" w:themeColor="text1"/>
          <w:sz w:val="24"/>
          <w:szCs w:val="24"/>
          <w:lang w:val="es-MX" w:eastAsia="es-MX"/>
        </w:rPr>
        <w:t xml:space="preserve">como estrategia complementaria de validación, </w:t>
      </w:r>
      <w:r w:rsidRPr="002B7F57">
        <w:rPr>
          <w:rFonts w:ascii="Times New Roman" w:eastAsia="Times New Roman" w:hAnsi="Times New Roman" w:cs="Times New Roman"/>
          <w:color w:val="000000" w:themeColor="text1"/>
          <w:sz w:val="24"/>
          <w:szCs w:val="24"/>
          <w:lang w:val="es-MX" w:eastAsia="es-MX"/>
        </w:rPr>
        <w:t xml:space="preserve">ofrece </w:t>
      </w:r>
      <w:r w:rsidR="0068186F" w:rsidRPr="002B7F57">
        <w:rPr>
          <w:rFonts w:ascii="Times New Roman" w:eastAsia="Times New Roman" w:hAnsi="Times New Roman" w:cs="Times New Roman"/>
          <w:color w:val="000000" w:themeColor="text1"/>
          <w:sz w:val="24"/>
          <w:szCs w:val="24"/>
          <w:lang w:val="es-MX" w:eastAsia="es-MX"/>
        </w:rPr>
        <w:t>indicios</w:t>
      </w:r>
      <w:r w:rsidR="0068186F">
        <w:rPr>
          <w:rFonts w:ascii="Times New Roman" w:eastAsia="Times New Roman" w:hAnsi="Times New Roman" w:cs="Times New Roman"/>
          <w:color w:val="000000" w:themeColor="text1"/>
          <w:sz w:val="24"/>
          <w:szCs w:val="24"/>
          <w:lang w:val="es-MX" w:eastAsia="es-MX"/>
        </w:rPr>
        <w:t xml:space="preserve"> </w:t>
      </w:r>
      <w:r w:rsidR="0068186F" w:rsidRPr="002B7F57">
        <w:rPr>
          <w:rFonts w:ascii="Times New Roman" w:eastAsia="Times New Roman" w:hAnsi="Times New Roman" w:cs="Times New Roman"/>
          <w:color w:val="000000" w:themeColor="text1"/>
          <w:sz w:val="24"/>
          <w:szCs w:val="24"/>
          <w:lang w:val="es-MX" w:eastAsia="es-MX"/>
        </w:rPr>
        <w:t>sobre</w:t>
      </w:r>
      <w:r w:rsidRPr="002B7F57">
        <w:rPr>
          <w:rFonts w:ascii="Times New Roman" w:eastAsia="Times New Roman" w:hAnsi="Times New Roman" w:cs="Times New Roman"/>
          <w:color w:val="000000" w:themeColor="text1"/>
          <w:sz w:val="24"/>
          <w:szCs w:val="24"/>
          <w:lang w:val="es-MX" w:eastAsia="es-MX"/>
        </w:rPr>
        <w:t xml:space="preserve"> las tendencias </w:t>
      </w:r>
      <w:r w:rsidR="00AB50F5">
        <w:rPr>
          <w:rFonts w:ascii="Times New Roman" w:eastAsia="Times New Roman" w:hAnsi="Times New Roman" w:cs="Times New Roman"/>
          <w:color w:val="000000" w:themeColor="text1"/>
          <w:sz w:val="24"/>
          <w:szCs w:val="24"/>
          <w:lang w:val="es-MX" w:eastAsia="es-MX"/>
        </w:rPr>
        <w:t>en la selección</w:t>
      </w:r>
      <w:r w:rsidR="00E41478">
        <w:rPr>
          <w:rFonts w:ascii="Times New Roman" w:eastAsia="Times New Roman" w:hAnsi="Times New Roman" w:cs="Times New Roman"/>
          <w:color w:val="000000" w:themeColor="text1"/>
          <w:sz w:val="24"/>
          <w:szCs w:val="24"/>
          <w:lang w:val="es-MX" w:eastAsia="es-MX"/>
        </w:rPr>
        <w:t xml:space="preserve"> y aplicación de modelos pedagógicos, así como </w:t>
      </w:r>
      <w:r w:rsidR="00E51722">
        <w:rPr>
          <w:rFonts w:ascii="Times New Roman" w:eastAsia="Times New Roman" w:hAnsi="Times New Roman" w:cs="Times New Roman"/>
          <w:color w:val="000000" w:themeColor="text1"/>
          <w:sz w:val="24"/>
          <w:szCs w:val="24"/>
          <w:lang w:val="es-MX" w:eastAsia="es-MX"/>
        </w:rPr>
        <w:t xml:space="preserve">sobre las </w:t>
      </w:r>
      <w:r w:rsidR="00E61B9C">
        <w:rPr>
          <w:rFonts w:ascii="Times New Roman" w:eastAsia="Times New Roman" w:hAnsi="Times New Roman" w:cs="Times New Roman"/>
          <w:color w:val="000000" w:themeColor="text1"/>
          <w:sz w:val="24"/>
          <w:szCs w:val="24"/>
          <w:lang w:val="es-MX" w:eastAsia="es-MX"/>
        </w:rPr>
        <w:t>percepciones</w:t>
      </w:r>
      <w:r w:rsidR="00E51722">
        <w:rPr>
          <w:rFonts w:ascii="Times New Roman" w:eastAsia="Times New Roman" w:hAnsi="Times New Roman" w:cs="Times New Roman"/>
          <w:color w:val="000000" w:themeColor="text1"/>
          <w:sz w:val="24"/>
          <w:szCs w:val="24"/>
          <w:lang w:val="es-MX" w:eastAsia="es-MX"/>
        </w:rPr>
        <w:t xml:space="preserve"> docentes respecto a su pertinencia contextual; sin embargo, dada su </w:t>
      </w:r>
      <w:r w:rsidR="00E61B9C">
        <w:rPr>
          <w:rFonts w:ascii="Times New Roman" w:eastAsia="Times New Roman" w:hAnsi="Times New Roman" w:cs="Times New Roman"/>
          <w:color w:val="000000" w:themeColor="text1"/>
          <w:sz w:val="24"/>
          <w:szCs w:val="24"/>
          <w:lang w:val="es-MX" w:eastAsia="es-MX"/>
        </w:rPr>
        <w:t>escala</w:t>
      </w:r>
      <w:r w:rsidR="00E51722">
        <w:rPr>
          <w:rFonts w:ascii="Times New Roman" w:eastAsia="Times New Roman" w:hAnsi="Times New Roman" w:cs="Times New Roman"/>
          <w:color w:val="000000" w:themeColor="text1"/>
          <w:sz w:val="24"/>
          <w:szCs w:val="24"/>
          <w:lang w:val="es-MX" w:eastAsia="es-MX"/>
        </w:rPr>
        <w:t xml:space="preserve">, no permite </w:t>
      </w:r>
      <w:r w:rsidR="00E61B9C">
        <w:rPr>
          <w:rFonts w:ascii="Times New Roman" w:eastAsia="Times New Roman" w:hAnsi="Times New Roman" w:cs="Times New Roman"/>
          <w:color w:val="000000" w:themeColor="text1"/>
          <w:sz w:val="24"/>
          <w:szCs w:val="24"/>
          <w:lang w:val="es-MX" w:eastAsia="es-MX"/>
        </w:rPr>
        <w:t>generalizar</w:t>
      </w:r>
      <w:r w:rsidR="00E51722">
        <w:rPr>
          <w:rFonts w:ascii="Times New Roman" w:eastAsia="Times New Roman" w:hAnsi="Times New Roman" w:cs="Times New Roman"/>
          <w:color w:val="000000" w:themeColor="text1"/>
          <w:sz w:val="24"/>
          <w:szCs w:val="24"/>
          <w:lang w:val="es-MX" w:eastAsia="es-MX"/>
        </w:rPr>
        <w:t xml:space="preserve"> los resultados a poblaciones </w:t>
      </w:r>
      <w:r w:rsidR="00E61B9C">
        <w:rPr>
          <w:rFonts w:ascii="Times New Roman" w:eastAsia="Times New Roman" w:hAnsi="Times New Roman" w:cs="Times New Roman"/>
          <w:color w:val="000000" w:themeColor="text1"/>
          <w:sz w:val="24"/>
          <w:szCs w:val="24"/>
          <w:lang w:val="es-MX" w:eastAsia="es-MX"/>
        </w:rPr>
        <w:t>más</w:t>
      </w:r>
      <w:r w:rsidR="00E51722">
        <w:rPr>
          <w:rFonts w:ascii="Times New Roman" w:eastAsia="Times New Roman" w:hAnsi="Times New Roman" w:cs="Times New Roman"/>
          <w:color w:val="000000" w:themeColor="text1"/>
          <w:sz w:val="24"/>
          <w:szCs w:val="24"/>
          <w:lang w:val="es-MX" w:eastAsia="es-MX"/>
        </w:rPr>
        <w:t xml:space="preserve"> amplias</w:t>
      </w:r>
      <w:r w:rsidRPr="002B7F57">
        <w:rPr>
          <w:rFonts w:ascii="Times New Roman" w:eastAsia="Times New Roman" w:hAnsi="Times New Roman" w:cs="Times New Roman"/>
          <w:color w:val="000000" w:themeColor="text1"/>
          <w:sz w:val="24"/>
          <w:szCs w:val="24"/>
          <w:lang w:val="es-MX" w:eastAsia="es-MX"/>
        </w:rPr>
        <w:t>. Finalmente, el enfoque cualitativo adoptado, si bien aporta profundidad interpretativa, no posibilita el establecimiento de relaciones estadísticas entre la aplicación de los modelos pedagógicos y los resultados de aprendizaje</w:t>
      </w:r>
      <w:r w:rsidR="00E42969">
        <w:rPr>
          <w:rFonts w:ascii="Times New Roman" w:eastAsia="Times New Roman" w:hAnsi="Times New Roman" w:cs="Times New Roman"/>
          <w:color w:val="000000" w:themeColor="text1"/>
          <w:sz w:val="24"/>
          <w:szCs w:val="24"/>
          <w:lang w:val="es-MX" w:eastAsia="es-MX"/>
        </w:rPr>
        <w:t xml:space="preserve">, por lo que se recomienda complementar estos hallazgos con estudios de </w:t>
      </w:r>
      <w:r w:rsidR="00820444">
        <w:rPr>
          <w:rFonts w:ascii="Times New Roman" w:eastAsia="Times New Roman" w:hAnsi="Times New Roman" w:cs="Times New Roman"/>
          <w:color w:val="000000" w:themeColor="text1"/>
          <w:sz w:val="24"/>
          <w:szCs w:val="24"/>
          <w:lang w:val="es-MX" w:eastAsia="es-MX"/>
        </w:rPr>
        <w:t>corte</w:t>
      </w:r>
      <w:r w:rsidR="00E42969">
        <w:rPr>
          <w:rFonts w:ascii="Times New Roman" w:eastAsia="Times New Roman" w:hAnsi="Times New Roman" w:cs="Times New Roman"/>
          <w:color w:val="000000" w:themeColor="text1"/>
          <w:sz w:val="24"/>
          <w:szCs w:val="24"/>
          <w:lang w:val="es-MX" w:eastAsia="es-MX"/>
        </w:rPr>
        <w:t xml:space="preserve"> cuantitativo o mixto en </w:t>
      </w:r>
      <w:r w:rsidR="00820444">
        <w:rPr>
          <w:rFonts w:ascii="Times New Roman" w:eastAsia="Times New Roman" w:hAnsi="Times New Roman" w:cs="Times New Roman"/>
          <w:color w:val="000000" w:themeColor="text1"/>
          <w:sz w:val="24"/>
          <w:szCs w:val="24"/>
          <w:lang w:val="es-MX" w:eastAsia="es-MX"/>
        </w:rPr>
        <w:t>futuras investigaciones</w:t>
      </w:r>
      <w:r w:rsidRPr="002B7F57">
        <w:rPr>
          <w:rFonts w:ascii="Times New Roman" w:eastAsia="Times New Roman" w:hAnsi="Times New Roman" w:cs="Times New Roman"/>
          <w:color w:val="000000" w:themeColor="text1"/>
          <w:sz w:val="24"/>
          <w:szCs w:val="24"/>
          <w:lang w:val="es-MX" w:eastAsia="es-MX"/>
        </w:rPr>
        <w:t>.</w:t>
      </w:r>
    </w:p>
    <w:p w14:paraId="402F265C" w14:textId="0BB1D0F5" w:rsidR="00133DB6" w:rsidRDefault="002B7F57" w:rsidP="002B7F5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En conjunto, los resultados muestran que la investigación educativa se encuentra en un momento de transición, marcado por la tensión entre la permanencia de modelos tradicionales y la consolidación de enfoques centrados en el estudiante. Esta tensión, lejos de representar una debilidad, constituye un</w:t>
      </w:r>
      <w:r w:rsidR="00A657C6">
        <w:rPr>
          <w:rFonts w:ascii="Times New Roman" w:eastAsia="Times New Roman" w:hAnsi="Times New Roman" w:cs="Times New Roman"/>
          <w:color w:val="000000" w:themeColor="text1"/>
          <w:sz w:val="24"/>
          <w:szCs w:val="24"/>
          <w:lang w:val="es-MX" w:eastAsia="es-MX"/>
        </w:rPr>
        <w:t>a condición propici</w:t>
      </w:r>
      <w:r w:rsidR="00EE5FE8">
        <w:rPr>
          <w:rFonts w:ascii="Times New Roman" w:eastAsia="Times New Roman" w:hAnsi="Times New Roman" w:cs="Times New Roman"/>
          <w:color w:val="000000" w:themeColor="text1"/>
          <w:sz w:val="24"/>
          <w:szCs w:val="24"/>
          <w:lang w:val="es-MX" w:eastAsia="es-MX"/>
        </w:rPr>
        <w:t>a</w:t>
      </w:r>
      <w:r w:rsidR="00A657C6">
        <w:rPr>
          <w:rFonts w:ascii="Times New Roman" w:eastAsia="Times New Roman" w:hAnsi="Times New Roman" w:cs="Times New Roman"/>
          <w:color w:val="000000" w:themeColor="text1"/>
          <w:sz w:val="24"/>
          <w:szCs w:val="24"/>
          <w:lang w:val="es-MX" w:eastAsia="es-MX"/>
        </w:rPr>
        <w:t xml:space="preserve"> para </w:t>
      </w:r>
      <w:r w:rsidR="00EE5FE8">
        <w:rPr>
          <w:rFonts w:ascii="Times New Roman" w:eastAsia="Times New Roman" w:hAnsi="Times New Roman" w:cs="Times New Roman"/>
          <w:color w:val="000000" w:themeColor="text1"/>
          <w:sz w:val="24"/>
          <w:szCs w:val="24"/>
          <w:lang w:val="es-MX" w:eastAsia="es-MX"/>
        </w:rPr>
        <w:t>la</w:t>
      </w:r>
      <w:r w:rsidRPr="002B7F57">
        <w:rPr>
          <w:rFonts w:ascii="Times New Roman" w:eastAsia="Times New Roman" w:hAnsi="Times New Roman" w:cs="Times New Roman"/>
          <w:color w:val="000000" w:themeColor="text1"/>
          <w:sz w:val="24"/>
          <w:szCs w:val="24"/>
          <w:lang w:val="es-MX" w:eastAsia="es-MX"/>
        </w:rPr>
        <w:t xml:space="preserve"> construcción de propuestas integradoras como el Modelo Orquestado de Ajuste Pedagógico, que permite comprender la práctica docente como un proceso dinámico, contextualizado y reflexivo. A partir de estos hallazgos, se </w:t>
      </w:r>
      <w:r w:rsidR="00EE5FE8">
        <w:rPr>
          <w:rFonts w:ascii="Times New Roman" w:eastAsia="Times New Roman" w:hAnsi="Times New Roman" w:cs="Times New Roman"/>
          <w:color w:val="000000" w:themeColor="text1"/>
          <w:sz w:val="24"/>
          <w:szCs w:val="24"/>
          <w:lang w:val="es-MX" w:eastAsia="es-MX"/>
        </w:rPr>
        <w:t xml:space="preserve">evidencia </w:t>
      </w:r>
      <w:r w:rsidR="00BF1E2D">
        <w:rPr>
          <w:rFonts w:ascii="Times New Roman" w:eastAsia="Times New Roman" w:hAnsi="Times New Roman" w:cs="Times New Roman"/>
          <w:color w:val="000000" w:themeColor="text1"/>
          <w:sz w:val="24"/>
          <w:szCs w:val="24"/>
          <w:lang w:val="es-MX" w:eastAsia="es-MX"/>
        </w:rPr>
        <w:t xml:space="preserve">la </w:t>
      </w:r>
      <w:r w:rsidRPr="002B7F57">
        <w:rPr>
          <w:rFonts w:ascii="Times New Roman" w:eastAsia="Times New Roman" w:hAnsi="Times New Roman" w:cs="Times New Roman"/>
          <w:color w:val="000000" w:themeColor="text1"/>
          <w:sz w:val="24"/>
          <w:szCs w:val="24"/>
          <w:lang w:val="es-MX" w:eastAsia="es-MX"/>
        </w:rPr>
        <w:t>necesidad de continuar investigando cómo se articulan los modelos pedagógicos en contextos reales de enseñanza y cómo esta articulación influye en la calidad y equidad de los aprendizajes en la educación básica</w:t>
      </w:r>
      <w:r w:rsidR="00133DB6" w:rsidRPr="00133DB6">
        <w:rPr>
          <w:rFonts w:ascii="Times New Roman" w:eastAsia="Times New Roman" w:hAnsi="Times New Roman" w:cs="Times New Roman"/>
          <w:color w:val="000000" w:themeColor="text1"/>
          <w:sz w:val="24"/>
          <w:szCs w:val="24"/>
          <w:lang w:val="es-MX" w:eastAsia="es-MX"/>
        </w:rPr>
        <w:t>.</w:t>
      </w:r>
    </w:p>
    <w:p w14:paraId="089DBC34" w14:textId="77777777" w:rsidR="008703D2" w:rsidRDefault="008703D2" w:rsidP="00133DB6">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MX" w:eastAsia="es-MX"/>
        </w:rPr>
      </w:pPr>
    </w:p>
    <w:p w14:paraId="0ABE1242" w14:textId="77777777" w:rsidR="004A4AA0" w:rsidRDefault="004A4AA0" w:rsidP="00133DB6">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MX" w:eastAsia="es-MX"/>
        </w:rPr>
      </w:pPr>
    </w:p>
    <w:p w14:paraId="7C6BA603" w14:textId="77777777" w:rsidR="004A4AA0" w:rsidRPr="00133DB6" w:rsidRDefault="004A4AA0" w:rsidP="00133DB6">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MX" w:eastAsia="es-MX"/>
        </w:rPr>
      </w:pPr>
    </w:p>
    <w:p w14:paraId="4D0123D4" w14:textId="7DF661CB" w:rsidR="00E514DF" w:rsidRPr="00E46CC3" w:rsidRDefault="00AE2A7B" w:rsidP="00E46CC3">
      <w:pPr>
        <w:pBdr>
          <w:top w:val="nil"/>
          <w:left w:val="nil"/>
          <w:bottom w:val="nil"/>
          <w:right w:val="nil"/>
          <w:between w:val="nil"/>
        </w:pBdr>
        <w:spacing w:after="0" w:line="360" w:lineRule="auto"/>
        <w:jc w:val="center"/>
        <w:rPr>
          <w:rFonts w:ascii="Times New Roman" w:eastAsia="Times New Roman" w:hAnsi="Times New Roman" w:cs="Times New Roman"/>
          <w:b/>
          <w:bCs/>
          <w:color w:val="000000" w:themeColor="text1"/>
          <w:sz w:val="32"/>
          <w:szCs w:val="32"/>
          <w:lang w:val="es-ES_tradnl" w:eastAsia="es-MX"/>
        </w:rPr>
      </w:pPr>
      <w:r w:rsidRPr="00E46CC3">
        <w:rPr>
          <w:rFonts w:ascii="Times New Roman" w:eastAsia="Times New Roman" w:hAnsi="Times New Roman" w:cs="Times New Roman"/>
          <w:b/>
          <w:bCs/>
          <w:color w:val="000000" w:themeColor="text1"/>
          <w:sz w:val="32"/>
          <w:szCs w:val="32"/>
          <w:lang w:val="es-ES_tradnl" w:eastAsia="es-MX"/>
        </w:rPr>
        <w:lastRenderedPageBreak/>
        <w:t>Conclusiones</w:t>
      </w:r>
    </w:p>
    <w:p w14:paraId="5F1420C1" w14:textId="6761D7E9" w:rsidR="002B7F57" w:rsidRPr="002B7F57" w:rsidRDefault="002B7F57" w:rsidP="002B7F5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 xml:space="preserve">Los resultados </w:t>
      </w:r>
      <w:r w:rsidR="00A113F8">
        <w:rPr>
          <w:rFonts w:ascii="Times New Roman" w:eastAsia="Times New Roman" w:hAnsi="Times New Roman" w:cs="Times New Roman"/>
          <w:color w:val="000000" w:themeColor="text1"/>
          <w:sz w:val="24"/>
          <w:szCs w:val="24"/>
          <w:lang w:val="es-MX" w:eastAsia="es-MX"/>
        </w:rPr>
        <w:t>de</w:t>
      </w:r>
      <w:r w:rsidRPr="002B7F57">
        <w:rPr>
          <w:rFonts w:ascii="Times New Roman" w:eastAsia="Times New Roman" w:hAnsi="Times New Roman" w:cs="Times New Roman"/>
          <w:color w:val="000000" w:themeColor="text1"/>
          <w:sz w:val="24"/>
          <w:szCs w:val="24"/>
          <w:lang w:val="es-MX" w:eastAsia="es-MX"/>
        </w:rPr>
        <w:t xml:space="preserve"> esta revisión bibliográfica muestran que los modelos pedagógicos más empleados en la investigación educativa </w:t>
      </w:r>
      <w:r w:rsidR="00A113F8">
        <w:rPr>
          <w:rFonts w:ascii="Times New Roman" w:eastAsia="Times New Roman" w:hAnsi="Times New Roman" w:cs="Times New Roman"/>
          <w:color w:val="000000" w:themeColor="text1"/>
          <w:sz w:val="24"/>
          <w:szCs w:val="24"/>
          <w:lang w:val="es-MX" w:eastAsia="es-MX"/>
        </w:rPr>
        <w:t xml:space="preserve">son </w:t>
      </w:r>
      <w:r w:rsidRPr="002B7F57">
        <w:rPr>
          <w:rFonts w:ascii="Times New Roman" w:eastAsia="Times New Roman" w:hAnsi="Times New Roman" w:cs="Times New Roman"/>
          <w:color w:val="000000" w:themeColor="text1"/>
          <w:sz w:val="24"/>
          <w:szCs w:val="24"/>
          <w:lang w:val="es-MX" w:eastAsia="es-MX"/>
        </w:rPr>
        <w:t xml:space="preserve">el tradicional, el conductista y el cognitivista‑desarrollista, </w:t>
      </w:r>
      <w:r w:rsidR="00150C29">
        <w:rPr>
          <w:rFonts w:ascii="Times New Roman" w:eastAsia="Times New Roman" w:hAnsi="Times New Roman" w:cs="Times New Roman"/>
          <w:color w:val="000000" w:themeColor="text1"/>
          <w:sz w:val="24"/>
          <w:szCs w:val="24"/>
          <w:lang w:val="es-MX" w:eastAsia="es-MX"/>
        </w:rPr>
        <w:t>junto con una presencia notable del modelo constructivista, identificado en 53 de los 300 documentos analizados</w:t>
      </w:r>
      <w:r w:rsidR="00D01080">
        <w:rPr>
          <w:rFonts w:ascii="Times New Roman" w:eastAsia="Times New Roman" w:hAnsi="Times New Roman" w:cs="Times New Roman"/>
          <w:color w:val="000000" w:themeColor="text1"/>
          <w:sz w:val="24"/>
          <w:szCs w:val="24"/>
          <w:lang w:val="es-MX" w:eastAsia="es-MX"/>
        </w:rPr>
        <w:t>. Esta diversidad de enfo</w:t>
      </w:r>
      <w:r w:rsidR="00F5488B">
        <w:rPr>
          <w:rFonts w:ascii="Times New Roman" w:eastAsia="Times New Roman" w:hAnsi="Times New Roman" w:cs="Times New Roman"/>
          <w:color w:val="000000" w:themeColor="text1"/>
          <w:sz w:val="24"/>
          <w:szCs w:val="24"/>
          <w:lang w:val="es-MX" w:eastAsia="es-MX"/>
        </w:rPr>
        <w:t>q</w:t>
      </w:r>
      <w:r w:rsidR="00D01080">
        <w:rPr>
          <w:rFonts w:ascii="Times New Roman" w:eastAsia="Times New Roman" w:hAnsi="Times New Roman" w:cs="Times New Roman"/>
          <w:color w:val="000000" w:themeColor="text1"/>
          <w:sz w:val="24"/>
          <w:szCs w:val="24"/>
          <w:lang w:val="es-MX" w:eastAsia="es-MX"/>
        </w:rPr>
        <w:t>ues confirma que la enseñanza en la educación básica atraviesa un proceso de transición</w:t>
      </w:r>
      <w:r w:rsidR="00D6496F">
        <w:rPr>
          <w:rFonts w:ascii="Times New Roman" w:eastAsia="Times New Roman" w:hAnsi="Times New Roman" w:cs="Times New Roman"/>
          <w:color w:val="000000" w:themeColor="text1"/>
          <w:sz w:val="24"/>
          <w:szCs w:val="24"/>
          <w:lang w:val="es-MX" w:eastAsia="es-MX"/>
        </w:rPr>
        <w:t xml:space="preserve">, en el que coexisten prácticas centradas en la transmisión de conocimientos </w:t>
      </w:r>
      <w:r w:rsidR="00FE6619">
        <w:rPr>
          <w:rFonts w:ascii="Times New Roman" w:eastAsia="Times New Roman" w:hAnsi="Times New Roman" w:cs="Times New Roman"/>
          <w:color w:val="000000" w:themeColor="text1"/>
          <w:sz w:val="24"/>
          <w:szCs w:val="24"/>
          <w:lang w:val="es-MX" w:eastAsia="es-MX"/>
        </w:rPr>
        <w:t>con propuestas orientadas a promover la autonomí</w:t>
      </w:r>
      <w:r w:rsidR="00681E1E">
        <w:rPr>
          <w:rFonts w:ascii="Times New Roman" w:eastAsia="Times New Roman" w:hAnsi="Times New Roman" w:cs="Times New Roman"/>
          <w:color w:val="000000" w:themeColor="text1"/>
          <w:sz w:val="24"/>
          <w:szCs w:val="24"/>
          <w:lang w:val="es-MX" w:eastAsia="es-MX"/>
        </w:rPr>
        <w:t>a,</w:t>
      </w:r>
      <w:r w:rsidR="00FE6619">
        <w:rPr>
          <w:rFonts w:ascii="Times New Roman" w:eastAsia="Times New Roman" w:hAnsi="Times New Roman" w:cs="Times New Roman"/>
          <w:color w:val="000000" w:themeColor="text1"/>
          <w:sz w:val="24"/>
          <w:szCs w:val="24"/>
          <w:lang w:val="es-MX" w:eastAsia="es-MX"/>
        </w:rPr>
        <w:t xml:space="preserve"> la reflexión crítica </w:t>
      </w:r>
      <w:r w:rsidRPr="002B7F57">
        <w:rPr>
          <w:rFonts w:ascii="Times New Roman" w:eastAsia="Times New Roman" w:hAnsi="Times New Roman" w:cs="Times New Roman"/>
          <w:color w:val="000000" w:themeColor="text1"/>
          <w:sz w:val="24"/>
          <w:szCs w:val="24"/>
          <w:lang w:val="es-MX" w:eastAsia="es-MX"/>
        </w:rPr>
        <w:t>y la construcción activa del aprendizaje. Lejos de evidenciar una contradicción metodológica, esta coexistencia pone de manifiesto la complejidad del campo educativo y la necesidad de comprender la práctica docente como un proceso contextualizado y dinámico.</w:t>
      </w:r>
    </w:p>
    <w:p w14:paraId="223967E7" w14:textId="2A113966" w:rsidR="002B7F57" w:rsidRPr="002B7F57" w:rsidRDefault="002B7F57" w:rsidP="002B7F5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Desde esta perspectiva, los hallazgos no solo coinciden con investigaciones previas que documentan la vigencia de los modelos tradicionales y conductistas, sino que también respaldan la consolidación progresiva de enfoques centrados en el estudiante. A partir del análisis realizado, se propone el Modelo Orquestado de Ajuste Pedagógico, el cual permite interpretar estos resultados de manera integradora</w:t>
      </w:r>
      <w:r w:rsidR="00E82B3D">
        <w:rPr>
          <w:rFonts w:ascii="Times New Roman" w:eastAsia="Times New Roman" w:hAnsi="Times New Roman" w:cs="Times New Roman"/>
          <w:color w:val="000000" w:themeColor="text1"/>
          <w:sz w:val="24"/>
          <w:szCs w:val="24"/>
          <w:lang w:val="es-MX" w:eastAsia="es-MX"/>
        </w:rPr>
        <w:t xml:space="preserve">: </w:t>
      </w:r>
      <w:r w:rsidR="008F4F38">
        <w:rPr>
          <w:rFonts w:ascii="Times New Roman" w:eastAsia="Times New Roman" w:hAnsi="Times New Roman" w:cs="Times New Roman"/>
          <w:color w:val="000000" w:themeColor="text1"/>
          <w:sz w:val="24"/>
          <w:szCs w:val="24"/>
          <w:lang w:val="es-MX" w:eastAsia="es-MX"/>
        </w:rPr>
        <w:t>los modelos pedagógicos no operan como marcos rígidos o excluyentes</w:t>
      </w:r>
      <w:r w:rsidR="00E255F5">
        <w:rPr>
          <w:rFonts w:ascii="Times New Roman" w:eastAsia="Times New Roman" w:hAnsi="Times New Roman" w:cs="Times New Roman"/>
          <w:color w:val="000000" w:themeColor="text1"/>
          <w:sz w:val="24"/>
          <w:szCs w:val="24"/>
          <w:lang w:val="es-MX" w:eastAsia="es-MX"/>
        </w:rPr>
        <w:t xml:space="preserve">, sino como referentes que el docente articula de forma deliberada y contextual según la naturaleza de las tareas </w:t>
      </w:r>
      <w:r w:rsidR="00F5488B">
        <w:rPr>
          <w:rFonts w:ascii="Times New Roman" w:eastAsia="Times New Roman" w:hAnsi="Times New Roman" w:cs="Times New Roman"/>
          <w:color w:val="000000" w:themeColor="text1"/>
          <w:sz w:val="24"/>
          <w:szCs w:val="24"/>
          <w:lang w:val="es-MX" w:eastAsia="es-MX"/>
        </w:rPr>
        <w:t>y</w:t>
      </w:r>
      <w:r w:rsidR="00E255F5">
        <w:rPr>
          <w:rFonts w:ascii="Times New Roman" w:eastAsia="Times New Roman" w:hAnsi="Times New Roman" w:cs="Times New Roman"/>
          <w:color w:val="000000" w:themeColor="text1"/>
          <w:sz w:val="24"/>
          <w:szCs w:val="24"/>
          <w:lang w:val="es-MX" w:eastAsia="es-MX"/>
        </w:rPr>
        <w:t xml:space="preserve"> aprendizaje, el perfil del alumnado y las condiciones del contexto educativo.</w:t>
      </w:r>
      <w:r w:rsidRPr="002B7F57">
        <w:rPr>
          <w:rFonts w:ascii="Times New Roman" w:eastAsia="Times New Roman" w:hAnsi="Times New Roman" w:cs="Times New Roman"/>
          <w:color w:val="000000" w:themeColor="text1"/>
          <w:sz w:val="24"/>
          <w:szCs w:val="24"/>
          <w:lang w:val="es-MX" w:eastAsia="es-MX"/>
        </w:rPr>
        <w:t xml:space="preserve"> Esta propuesta teórica aporta un marco explicativo que </w:t>
      </w:r>
      <w:r w:rsidR="00031BCA">
        <w:rPr>
          <w:rFonts w:ascii="Times New Roman" w:eastAsia="Times New Roman" w:hAnsi="Times New Roman" w:cs="Times New Roman"/>
          <w:color w:val="000000" w:themeColor="text1"/>
          <w:sz w:val="24"/>
          <w:szCs w:val="24"/>
          <w:lang w:val="es-MX" w:eastAsia="es-MX"/>
        </w:rPr>
        <w:t xml:space="preserve">busca trascender </w:t>
      </w:r>
      <w:r w:rsidRPr="002B7F57">
        <w:rPr>
          <w:rFonts w:ascii="Times New Roman" w:eastAsia="Times New Roman" w:hAnsi="Times New Roman" w:cs="Times New Roman"/>
          <w:color w:val="000000" w:themeColor="text1"/>
          <w:sz w:val="24"/>
          <w:szCs w:val="24"/>
          <w:lang w:val="es-MX" w:eastAsia="es-MX"/>
        </w:rPr>
        <w:t>la dicotomía entre modelos “tradicionales” e “innovadores”, al reconocer el valor funcional de cada enfoque dentro de una secuencia pedagógica situada.</w:t>
      </w:r>
    </w:p>
    <w:p w14:paraId="5C727DD5" w14:textId="69D08029" w:rsidR="002364B7" w:rsidRDefault="002B7F57" w:rsidP="002B7F5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 xml:space="preserve">Asimismo, el empleo de </w:t>
      </w:r>
      <w:r w:rsidR="00031BCA" w:rsidRPr="002B7F57">
        <w:rPr>
          <w:rFonts w:ascii="Times New Roman" w:eastAsia="Times New Roman" w:hAnsi="Times New Roman" w:cs="Times New Roman"/>
          <w:color w:val="000000" w:themeColor="text1"/>
          <w:sz w:val="24"/>
          <w:szCs w:val="24"/>
          <w:lang w:val="es-MX" w:eastAsia="es-MX"/>
        </w:rPr>
        <w:t xml:space="preserve">Taguette </w:t>
      </w:r>
      <w:r w:rsidR="00773CC2">
        <w:rPr>
          <w:rFonts w:ascii="Times New Roman" w:eastAsia="Times New Roman" w:hAnsi="Times New Roman" w:cs="Times New Roman"/>
          <w:color w:val="000000" w:themeColor="text1"/>
          <w:sz w:val="24"/>
          <w:szCs w:val="24"/>
          <w:lang w:val="es-MX" w:eastAsia="es-MX"/>
        </w:rPr>
        <w:t xml:space="preserve">como </w:t>
      </w:r>
      <w:r w:rsidRPr="002B7F57">
        <w:rPr>
          <w:rFonts w:ascii="Times New Roman" w:eastAsia="Times New Roman" w:hAnsi="Times New Roman" w:cs="Times New Roman"/>
          <w:color w:val="000000" w:themeColor="text1"/>
          <w:sz w:val="24"/>
          <w:szCs w:val="24"/>
          <w:lang w:val="es-MX" w:eastAsia="es-MX"/>
        </w:rPr>
        <w:t>herramienta</w:t>
      </w:r>
      <w:r w:rsidR="00773CC2">
        <w:rPr>
          <w:rFonts w:ascii="Times New Roman" w:eastAsia="Times New Roman" w:hAnsi="Times New Roman" w:cs="Times New Roman"/>
          <w:color w:val="000000" w:themeColor="text1"/>
          <w:sz w:val="24"/>
          <w:szCs w:val="24"/>
          <w:lang w:val="es-MX" w:eastAsia="es-MX"/>
        </w:rPr>
        <w:t xml:space="preserve"> de </w:t>
      </w:r>
      <w:r w:rsidR="00137543">
        <w:rPr>
          <w:rFonts w:ascii="Times New Roman" w:eastAsia="Times New Roman" w:hAnsi="Times New Roman" w:cs="Times New Roman"/>
          <w:color w:val="000000" w:themeColor="text1"/>
          <w:sz w:val="24"/>
          <w:szCs w:val="24"/>
          <w:lang w:val="es-MX" w:eastAsia="es-MX"/>
        </w:rPr>
        <w:t>gestión y</w:t>
      </w:r>
      <w:r w:rsidR="00773CC2">
        <w:rPr>
          <w:rFonts w:ascii="Times New Roman" w:eastAsia="Times New Roman" w:hAnsi="Times New Roman" w:cs="Times New Roman"/>
          <w:color w:val="000000" w:themeColor="text1"/>
          <w:sz w:val="24"/>
          <w:szCs w:val="24"/>
          <w:lang w:val="es-MX" w:eastAsia="es-MX"/>
        </w:rPr>
        <w:t xml:space="preserve"> organización de datos cualitativos</w:t>
      </w:r>
      <w:r w:rsidRPr="002B7F57">
        <w:rPr>
          <w:rFonts w:ascii="Times New Roman" w:eastAsia="Times New Roman" w:hAnsi="Times New Roman" w:cs="Times New Roman"/>
          <w:color w:val="000000" w:themeColor="text1"/>
          <w:sz w:val="24"/>
          <w:szCs w:val="24"/>
          <w:lang w:val="es-MX" w:eastAsia="es-MX"/>
        </w:rPr>
        <w:t xml:space="preserve"> representó un valor metodológico añadido, al </w:t>
      </w:r>
      <w:r w:rsidR="00593FC7">
        <w:rPr>
          <w:rFonts w:ascii="Times New Roman" w:eastAsia="Times New Roman" w:hAnsi="Times New Roman" w:cs="Times New Roman"/>
          <w:color w:val="000000" w:themeColor="text1"/>
          <w:sz w:val="24"/>
          <w:szCs w:val="24"/>
          <w:lang w:val="es-MX" w:eastAsia="es-MX"/>
        </w:rPr>
        <w:t>facilitar el</w:t>
      </w:r>
      <w:r w:rsidRPr="002B7F57">
        <w:rPr>
          <w:rFonts w:ascii="Times New Roman" w:eastAsia="Times New Roman" w:hAnsi="Times New Roman" w:cs="Times New Roman"/>
          <w:color w:val="000000" w:themeColor="text1"/>
          <w:sz w:val="24"/>
          <w:szCs w:val="24"/>
          <w:lang w:val="es-MX" w:eastAsia="es-MX"/>
        </w:rPr>
        <w:t xml:space="preserve"> tratamiento sistemático de la información, la comparación constante de categorías</w:t>
      </w:r>
      <w:r w:rsidR="00137543">
        <w:rPr>
          <w:rFonts w:ascii="Times New Roman" w:eastAsia="Times New Roman" w:hAnsi="Times New Roman" w:cs="Times New Roman"/>
          <w:color w:val="000000" w:themeColor="text1"/>
          <w:sz w:val="24"/>
          <w:szCs w:val="24"/>
          <w:lang w:val="es-MX" w:eastAsia="es-MX"/>
        </w:rPr>
        <w:t xml:space="preserve">. Cabe precisar que la </w:t>
      </w:r>
      <w:r w:rsidRPr="002B7F57">
        <w:rPr>
          <w:rFonts w:ascii="Times New Roman" w:eastAsia="Times New Roman" w:hAnsi="Times New Roman" w:cs="Times New Roman"/>
          <w:color w:val="000000" w:themeColor="text1"/>
          <w:sz w:val="24"/>
          <w:szCs w:val="24"/>
          <w:lang w:val="es-MX" w:eastAsia="es-MX"/>
        </w:rPr>
        <w:t xml:space="preserve">identificación de la saturación teórica </w:t>
      </w:r>
      <w:r w:rsidR="00681997">
        <w:rPr>
          <w:rFonts w:ascii="Times New Roman" w:eastAsia="Times New Roman" w:hAnsi="Times New Roman" w:cs="Times New Roman"/>
          <w:color w:val="000000" w:themeColor="text1"/>
          <w:sz w:val="24"/>
          <w:szCs w:val="24"/>
          <w:lang w:val="es-MX" w:eastAsia="es-MX"/>
        </w:rPr>
        <w:t>fue resultado de una decisión analítica del investigador, y no una función automatizada</w:t>
      </w:r>
      <w:r w:rsidR="004C0072">
        <w:rPr>
          <w:rFonts w:ascii="Times New Roman" w:eastAsia="Times New Roman" w:hAnsi="Times New Roman" w:cs="Times New Roman"/>
          <w:color w:val="000000" w:themeColor="text1"/>
          <w:sz w:val="24"/>
          <w:szCs w:val="24"/>
          <w:lang w:val="es-MX" w:eastAsia="es-MX"/>
        </w:rPr>
        <w:t xml:space="preserve"> del software. </w:t>
      </w:r>
      <w:r w:rsidRPr="002B7F57">
        <w:rPr>
          <w:rFonts w:ascii="Times New Roman" w:eastAsia="Times New Roman" w:hAnsi="Times New Roman" w:cs="Times New Roman"/>
          <w:color w:val="000000" w:themeColor="text1"/>
          <w:sz w:val="24"/>
          <w:szCs w:val="24"/>
          <w:lang w:val="es-MX" w:eastAsia="es-MX"/>
        </w:rPr>
        <w:t xml:space="preserve">Este procedimiento fortaleció la </w:t>
      </w:r>
      <w:r w:rsidR="001135DB">
        <w:rPr>
          <w:rFonts w:ascii="Times New Roman" w:eastAsia="Times New Roman" w:hAnsi="Times New Roman" w:cs="Times New Roman"/>
          <w:color w:val="000000" w:themeColor="text1"/>
          <w:sz w:val="24"/>
          <w:szCs w:val="24"/>
          <w:lang w:val="es-MX" w:eastAsia="es-MX"/>
        </w:rPr>
        <w:t xml:space="preserve">credibilidad y trazabilidad del estudio </w:t>
      </w:r>
      <w:r w:rsidR="003570B4">
        <w:rPr>
          <w:rFonts w:ascii="Times New Roman" w:eastAsia="Times New Roman" w:hAnsi="Times New Roman" w:cs="Times New Roman"/>
          <w:color w:val="000000" w:themeColor="text1"/>
          <w:sz w:val="24"/>
          <w:szCs w:val="24"/>
          <w:lang w:val="es-MX" w:eastAsia="es-MX"/>
        </w:rPr>
        <w:t>favoreciendo</w:t>
      </w:r>
      <w:r w:rsidR="001135DB">
        <w:rPr>
          <w:rFonts w:ascii="Times New Roman" w:eastAsia="Times New Roman" w:hAnsi="Times New Roman" w:cs="Times New Roman"/>
          <w:color w:val="000000" w:themeColor="text1"/>
          <w:sz w:val="24"/>
          <w:szCs w:val="24"/>
          <w:lang w:val="es-MX" w:eastAsia="es-MX"/>
        </w:rPr>
        <w:t xml:space="preserve"> la e</w:t>
      </w:r>
      <w:r w:rsidR="003570B4">
        <w:rPr>
          <w:rFonts w:ascii="Times New Roman" w:eastAsia="Times New Roman" w:hAnsi="Times New Roman" w:cs="Times New Roman"/>
          <w:color w:val="000000" w:themeColor="text1"/>
          <w:sz w:val="24"/>
          <w:szCs w:val="24"/>
          <w:lang w:val="es-MX" w:eastAsia="es-MX"/>
        </w:rPr>
        <w:t xml:space="preserve">mergencia de la </w:t>
      </w:r>
      <w:r w:rsidRPr="002B7F57">
        <w:rPr>
          <w:rFonts w:ascii="Times New Roman" w:eastAsia="Times New Roman" w:hAnsi="Times New Roman" w:cs="Times New Roman"/>
          <w:color w:val="000000" w:themeColor="text1"/>
          <w:sz w:val="24"/>
          <w:szCs w:val="24"/>
          <w:lang w:val="es-MX" w:eastAsia="es-MX"/>
        </w:rPr>
        <w:t>propuesta teórica</w:t>
      </w:r>
      <w:r w:rsidR="003570B4">
        <w:rPr>
          <w:rFonts w:ascii="Times New Roman" w:eastAsia="Times New Roman" w:hAnsi="Times New Roman" w:cs="Times New Roman"/>
          <w:color w:val="000000" w:themeColor="text1"/>
          <w:sz w:val="24"/>
          <w:szCs w:val="24"/>
          <w:lang w:val="es-MX" w:eastAsia="es-MX"/>
        </w:rPr>
        <w:t xml:space="preserve"> a partir de </w:t>
      </w:r>
      <w:r w:rsidR="002364B7">
        <w:rPr>
          <w:rFonts w:ascii="Times New Roman" w:eastAsia="Times New Roman" w:hAnsi="Times New Roman" w:cs="Times New Roman"/>
          <w:color w:val="000000" w:themeColor="text1"/>
          <w:sz w:val="24"/>
          <w:szCs w:val="24"/>
          <w:lang w:val="es-MX" w:eastAsia="es-MX"/>
        </w:rPr>
        <w:t>patrones</w:t>
      </w:r>
      <w:r w:rsidR="003570B4">
        <w:rPr>
          <w:rFonts w:ascii="Times New Roman" w:eastAsia="Times New Roman" w:hAnsi="Times New Roman" w:cs="Times New Roman"/>
          <w:color w:val="000000" w:themeColor="text1"/>
          <w:sz w:val="24"/>
          <w:szCs w:val="24"/>
          <w:lang w:val="es-MX" w:eastAsia="es-MX"/>
        </w:rPr>
        <w:t xml:space="preserve"> recurrentes identificados </w:t>
      </w:r>
      <w:r w:rsidR="001818C0">
        <w:rPr>
          <w:rFonts w:ascii="Times New Roman" w:eastAsia="Times New Roman" w:hAnsi="Times New Roman" w:cs="Times New Roman"/>
          <w:color w:val="000000" w:themeColor="text1"/>
          <w:sz w:val="24"/>
          <w:szCs w:val="24"/>
          <w:lang w:val="es-MX" w:eastAsia="es-MX"/>
        </w:rPr>
        <w:t xml:space="preserve">en los datos, </w:t>
      </w:r>
      <w:r w:rsidR="003E5380">
        <w:rPr>
          <w:rFonts w:ascii="Times New Roman" w:eastAsia="Times New Roman" w:hAnsi="Times New Roman" w:cs="Times New Roman"/>
          <w:color w:val="000000" w:themeColor="text1"/>
          <w:sz w:val="24"/>
          <w:szCs w:val="24"/>
          <w:lang w:val="es-MX" w:eastAsia="es-MX"/>
        </w:rPr>
        <w:t>esto se complementó</w:t>
      </w:r>
      <w:r w:rsidR="001818C0">
        <w:rPr>
          <w:rFonts w:ascii="Times New Roman" w:eastAsia="Times New Roman" w:hAnsi="Times New Roman" w:cs="Times New Roman"/>
          <w:color w:val="000000" w:themeColor="text1"/>
          <w:sz w:val="24"/>
          <w:szCs w:val="24"/>
          <w:lang w:val="es-MX" w:eastAsia="es-MX"/>
        </w:rPr>
        <w:t xml:space="preserve"> con l</w:t>
      </w:r>
      <w:r w:rsidR="003E5380">
        <w:rPr>
          <w:rFonts w:ascii="Times New Roman" w:eastAsia="Times New Roman" w:hAnsi="Times New Roman" w:cs="Times New Roman"/>
          <w:color w:val="000000" w:themeColor="text1"/>
          <w:sz w:val="24"/>
          <w:szCs w:val="24"/>
          <w:lang w:val="es-MX" w:eastAsia="es-MX"/>
        </w:rPr>
        <w:t>a</w:t>
      </w:r>
      <w:r w:rsidR="001818C0">
        <w:rPr>
          <w:rFonts w:ascii="Times New Roman" w:eastAsia="Times New Roman" w:hAnsi="Times New Roman" w:cs="Times New Roman"/>
          <w:color w:val="000000" w:themeColor="text1"/>
          <w:sz w:val="24"/>
          <w:szCs w:val="24"/>
          <w:lang w:val="es-MX" w:eastAsia="es-MX"/>
        </w:rPr>
        <w:t>s</w:t>
      </w:r>
      <w:r w:rsidR="003E5380">
        <w:rPr>
          <w:rFonts w:ascii="Times New Roman" w:eastAsia="Times New Roman" w:hAnsi="Times New Roman" w:cs="Times New Roman"/>
          <w:color w:val="000000" w:themeColor="text1"/>
          <w:sz w:val="24"/>
          <w:szCs w:val="24"/>
          <w:lang w:val="es-MX" w:eastAsia="es-MX"/>
        </w:rPr>
        <w:t xml:space="preserve"> </w:t>
      </w:r>
      <w:r w:rsidR="001818C0">
        <w:rPr>
          <w:rFonts w:ascii="Times New Roman" w:eastAsia="Times New Roman" w:hAnsi="Times New Roman" w:cs="Times New Roman"/>
          <w:color w:val="000000" w:themeColor="text1"/>
          <w:sz w:val="24"/>
          <w:szCs w:val="24"/>
          <w:lang w:val="es-MX" w:eastAsia="es-MX"/>
        </w:rPr>
        <w:t xml:space="preserve"> aportaciones </w:t>
      </w:r>
      <w:r w:rsidR="003E5380">
        <w:rPr>
          <w:rFonts w:ascii="Times New Roman" w:eastAsia="Times New Roman" w:hAnsi="Times New Roman" w:cs="Times New Roman"/>
          <w:color w:val="000000" w:themeColor="text1"/>
          <w:sz w:val="24"/>
          <w:szCs w:val="24"/>
          <w:lang w:val="es-MX" w:eastAsia="es-MX"/>
        </w:rPr>
        <w:t xml:space="preserve">provenientes </w:t>
      </w:r>
      <w:r w:rsidR="001818C0">
        <w:rPr>
          <w:rFonts w:ascii="Times New Roman" w:eastAsia="Times New Roman" w:hAnsi="Times New Roman" w:cs="Times New Roman"/>
          <w:color w:val="000000" w:themeColor="text1"/>
          <w:sz w:val="24"/>
          <w:szCs w:val="24"/>
          <w:lang w:val="es-MX" w:eastAsia="es-MX"/>
        </w:rPr>
        <w:t xml:space="preserve">de revisiones de carácter </w:t>
      </w:r>
      <w:r w:rsidR="002364B7">
        <w:rPr>
          <w:rFonts w:ascii="Times New Roman" w:eastAsia="Times New Roman" w:hAnsi="Times New Roman" w:cs="Times New Roman"/>
          <w:color w:val="000000" w:themeColor="text1"/>
          <w:sz w:val="24"/>
          <w:szCs w:val="24"/>
          <w:lang w:val="es-MX" w:eastAsia="es-MX"/>
        </w:rPr>
        <w:t>descriptivo</w:t>
      </w:r>
      <w:r w:rsidR="001818C0">
        <w:rPr>
          <w:rFonts w:ascii="Times New Roman" w:eastAsia="Times New Roman" w:hAnsi="Times New Roman" w:cs="Times New Roman"/>
          <w:color w:val="000000" w:themeColor="text1"/>
          <w:sz w:val="24"/>
          <w:szCs w:val="24"/>
          <w:lang w:val="es-MX" w:eastAsia="es-MX"/>
        </w:rPr>
        <w:t xml:space="preserve"> en la literatura</w:t>
      </w:r>
      <w:r w:rsidR="003E5380">
        <w:rPr>
          <w:rFonts w:ascii="Times New Roman" w:eastAsia="Times New Roman" w:hAnsi="Times New Roman" w:cs="Times New Roman"/>
          <w:color w:val="000000" w:themeColor="text1"/>
          <w:sz w:val="24"/>
          <w:szCs w:val="24"/>
          <w:lang w:val="es-MX" w:eastAsia="es-MX"/>
        </w:rPr>
        <w:t xml:space="preserve"> disponible</w:t>
      </w:r>
      <w:r w:rsidR="001818C0">
        <w:rPr>
          <w:rFonts w:ascii="Times New Roman" w:eastAsia="Times New Roman" w:hAnsi="Times New Roman" w:cs="Times New Roman"/>
          <w:color w:val="000000" w:themeColor="text1"/>
          <w:sz w:val="24"/>
          <w:szCs w:val="24"/>
          <w:lang w:val="es-MX" w:eastAsia="es-MX"/>
        </w:rPr>
        <w:t xml:space="preserve">. </w:t>
      </w:r>
    </w:p>
    <w:p w14:paraId="1D5D7E9D" w14:textId="395D4578" w:rsidR="002B7F57" w:rsidRPr="002B7F57" w:rsidRDefault="002B7F57" w:rsidP="002B7F5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No obstante, es importante reconocer las limitaciones del estudio. La revisión se circunscribió a artículos indexados en bases de datos internacionales y nacionales, lo que dejó fuera literatura gris y experiencias educativas locales que podrían ampliar la comprensión del fenómeno. Aun así, los resultados obtenidos resultan pertinentes</w:t>
      </w:r>
      <w:r w:rsidR="00F32F25">
        <w:rPr>
          <w:rFonts w:ascii="Times New Roman" w:eastAsia="Times New Roman" w:hAnsi="Times New Roman" w:cs="Times New Roman"/>
          <w:color w:val="000000" w:themeColor="text1"/>
          <w:sz w:val="24"/>
          <w:szCs w:val="24"/>
          <w:lang w:val="es-MX" w:eastAsia="es-MX"/>
        </w:rPr>
        <w:t xml:space="preserve"> desde un </w:t>
      </w:r>
      <w:r w:rsidR="00F32F25">
        <w:rPr>
          <w:rFonts w:ascii="Times New Roman" w:eastAsia="Times New Roman" w:hAnsi="Times New Roman" w:cs="Times New Roman"/>
          <w:color w:val="000000" w:themeColor="text1"/>
          <w:sz w:val="24"/>
          <w:szCs w:val="24"/>
          <w:lang w:val="es-MX" w:eastAsia="es-MX"/>
        </w:rPr>
        <w:lastRenderedPageBreak/>
        <w:t xml:space="preserve">plano </w:t>
      </w:r>
      <w:r w:rsidR="00853F7E">
        <w:rPr>
          <w:rFonts w:ascii="Times New Roman" w:eastAsia="Times New Roman" w:hAnsi="Times New Roman" w:cs="Times New Roman"/>
          <w:color w:val="000000" w:themeColor="text1"/>
          <w:sz w:val="24"/>
          <w:szCs w:val="24"/>
          <w:lang w:val="es-MX" w:eastAsia="es-MX"/>
        </w:rPr>
        <w:t>teórico</w:t>
      </w:r>
      <w:r w:rsidR="00F32F25">
        <w:rPr>
          <w:rFonts w:ascii="Times New Roman" w:eastAsia="Times New Roman" w:hAnsi="Times New Roman" w:cs="Times New Roman"/>
          <w:color w:val="000000" w:themeColor="text1"/>
          <w:sz w:val="24"/>
          <w:szCs w:val="24"/>
          <w:lang w:val="es-MX" w:eastAsia="es-MX"/>
        </w:rPr>
        <w:t xml:space="preserve"> y metodológico, al identificar tendencias generales e</w:t>
      </w:r>
      <w:r w:rsidRPr="002B7F57">
        <w:rPr>
          <w:rFonts w:ascii="Times New Roman" w:eastAsia="Times New Roman" w:hAnsi="Times New Roman" w:cs="Times New Roman"/>
          <w:color w:val="000000" w:themeColor="text1"/>
          <w:sz w:val="24"/>
          <w:szCs w:val="24"/>
          <w:lang w:val="es-MX" w:eastAsia="es-MX"/>
        </w:rPr>
        <w:t xml:space="preserve">n la investigación educativa y </w:t>
      </w:r>
      <w:r w:rsidR="00853F7E">
        <w:rPr>
          <w:rFonts w:ascii="Times New Roman" w:eastAsia="Times New Roman" w:hAnsi="Times New Roman" w:cs="Times New Roman"/>
          <w:color w:val="000000" w:themeColor="text1"/>
          <w:sz w:val="24"/>
          <w:szCs w:val="24"/>
          <w:lang w:val="es-MX" w:eastAsia="es-MX"/>
        </w:rPr>
        <w:t>al</w:t>
      </w:r>
      <w:r w:rsidRPr="002B7F57">
        <w:rPr>
          <w:rFonts w:ascii="Times New Roman" w:eastAsia="Times New Roman" w:hAnsi="Times New Roman" w:cs="Times New Roman"/>
          <w:color w:val="000000" w:themeColor="text1"/>
          <w:sz w:val="24"/>
          <w:szCs w:val="24"/>
          <w:lang w:val="es-MX" w:eastAsia="es-MX"/>
        </w:rPr>
        <w:t xml:space="preserve"> sustentar la construcción </w:t>
      </w:r>
      <w:r w:rsidR="00853F7E">
        <w:rPr>
          <w:rFonts w:ascii="Times New Roman" w:eastAsia="Times New Roman" w:hAnsi="Times New Roman" w:cs="Times New Roman"/>
          <w:color w:val="000000" w:themeColor="text1"/>
          <w:sz w:val="24"/>
          <w:szCs w:val="24"/>
          <w:lang w:val="es-MX" w:eastAsia="es-MX"/>
        </w:rPr>
        <w:t>de la p</w:t>
      </w:r>
      <w:r w:rsidR="006314FA">
        <w:rPr>
          <w:rFonts w:ascii="Times New Roman" w:eastAsia="Times New Roman" w:hAnsi="Times New Roman" w:cs="Times New Roman"/>
          <w:color w:val="000000" w:themeColor="text1"/>
          <w:sz w:val="24"/>
          <w:szCs w:val="24"/>
          <w:lang w:val="es-MX" w:eastAsia="es-MX"/>
        </w:rPr>
        <w:t xml:space="preserve">ropuesta </w:t>
      </w:r>
      <w:r w:rsidRPr="002B7F57">
        <w:rPr>
          <w:rFonts w:ascii="Times New Roman" w:eastAsia="Times New Roman" w:hAnsi="Times New Roman" w:cs="Times New Roman"/>
          <w:color w:val="000000" w:themeColor="text1"/>
          <w:sz w:val="24"/>
          <w:szCs w:val="24"/>
          <w:lang w:val="es-MX" w:eastAsia="es-MX"/>
        </w:rPr>
        <w:t>teórica pr</w:t>
      </w:r>
      <w:r w:rsidR="006314FA">
        <w:rPr>
          <w:rFonts w:ascii="Times New Roman" w:eastAsia="Times New Roman" w:hAnsi="Times New Roman" w:cs="Times New Roman"/>
          <w:color w:val="000000" w:themeColor="text1"/>
          <w:sz w:val="24"/>
          <w:szCs w:val="24"/>
          <w:lang w:val="es-MX" w:eastAsia="es-MX"/>
        </w:rPr>
        <w:t>esentada</w:t>
      </w:r>
      <w:r w:rsidRPr="002B7F57">
        <w:rPr>
          <w:rFonts w:ascii="Times New Roman" w:eastAsia="Times New Roman" w:hAnsi="Times New Roman" w:cs="Times New Roman"/>
          <w:color w:val="000000" w:themeColor="text1"/>
          <w:sz w:val="24"/>
          <w:szCs w:val="24"/>
          <w:lang w:val="es-MX" w:eastAsia="es-MX"/>
        </w:rPr>
        <w:t>.</w:t>
      </w:r>
    </w:p>
    <w:p w14:paraId="26CEFEA4" w14:textId="65AC5479" w:rsidR="002B7F57" w:rsidRPr="002B7F57" w:rsidRDefault="002B7F57" w:rsidP="002B7F5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En este sentido, los modelos pedagógicos deben entenderse como marcos orientadores susceptibles de ser ajustados a la diversidad de contextos y necesidades educativas. El Modelo Orquestado de Ajuste Pedagógico enfatiza la importancia de una práctica docente reflexiva, capaz de integrar distintos enfoques pedagógicos en función de criterios claros</w:t>
      </w:r>
      <w:r w:rsidR="006314FA">
        <w:rPr>
          <w:rFonts w:ascii="Times New Roman" w:eastAsia="Times New Roman" w:hAnsi="Times New Roman" w:cs="Times New Roman"/>
          <w:color w:val="000000" w:themeColor="text1"/>
          <w:sz w:val="24"/>
          <w:szCs w:val="24"/>
          <w:lang w:val="es-MX" w:eastAsia="es-MX"/>
        </w:rPr>
        <w:t xml:space="preserve"> y situados</w:t>
      </w:r>
      <w:r w:rsidRPr="002B7F57">
        <w:rPr>
          <w:rFonts w:ascii="Times New Roman" w:eastAsia="Times New Roman" w:hAnsi="Times New Roman" w:cs="Times New Roman"/>
          <w:color w:val="000000" w:themeColor="text1"/>
          <w:sz w:val="24"/>
          <w:szCs w:val="24"/>
          <w:lang w:val="es-MX" w:eastAsia="es-MX"/>
        </w:rPr>
        <w:t xml:space="preserve">, y no como una adhesión acrítica a un único paradigma. Esto implica la necesidad de una formación y actualización permanente del profesorado, así como </w:t>
      </w:r>
      <w:r w:rsidR="00E1379A">
        <w:rPr>
          <w:rFonts w:ascii="Times New Roman" w:eastAsia="Times New Roman" w:hAnsi="Times New Roman" w:cs="Times New Roman"/>
          <w:color w:val="000000" w:themeColor="text1"/>
          <w:sz w:val="24"/>
          <w:szCs w:val="24"/>
          <w:lang w:val="es-MX" w:eastAsia="es-MX"/>
        </w:rPr>
        <w:t xml:space="preserve">el desarrollo de </w:t>
      </w:r>
      <w:r w:rsidRPr="002B7F57">
        <w:rPr>
          <w:rFonts w:ascii="Times New Roman" w:eastAsia="Times New Roman" w:hAnsi="Times New Roman" w:cs="Times New Roman"/>
          <w:color w:val="000000" w:themeColor="text1"/>
          <w:sz w:val="24"/>
          <w:szCs w:val="24"/>
          <w:lang w:val="es-MX" w:eastAsia="es-MX"/>
        </w:rPr>
        <w:t>estudiantes capaces de adaptarse a escenarios educativos cada vez más complejos.</w:t>
      </w:r>
    </w:p>
    <w:p w14:paraId="04DEC45C" w14:textId="7D043971" w:rsidR="008A7139" w:rsidRDefault="002B7F57" w:rsidP="002B7F5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r w:rsidRPr="002B7F57">
        <w:rPr>
          <w:rFonts w:ascii="Times New Roman" w:eastAsia="Times New Roman" w:hAnsi="Times New Roman" w:cs="Times New Roman"/>
          <w:color w:val="000000" w:themeColor="text1"/>
          <w:sz w:val="24"/>
          <w:szCs w:val="24"/>
          <w:lang w:val="es-MX" w:eastAsia="es-MX"/>
        </w:rPr>
        <w:t xml:space="preserve">Finalmente, este trabajo abre nuevas líneas de investigación orientadas a profundizar en la validación empírica del modelo propuesto, particularmente en </w:t>
      </w:r>
      <w:r w:rsidR="00FB1B53">
        <w:rPr>
          <w:rFonts w:ascii="Times New Roman" w:eastAsia="Times New Roman" w:hAnsi="Times New Roman" w:cs="Times New Roman"/>
          <w:color w:val="000000" w:themeColor="text1"/>
          <w:sz w:val="24"/>
          <w:szCs w:val="24"/>
          <w:lang w:val="es-MX" w:eastAsia="es-MX"/>
        </w:rPr>
        <w:t>tres dimensiones</w:t>
      </w:r>
      <w:r w:rsidR="00D74DC1">
        <w:rPr>
          <w:rFonts w:ascii="Times New Roman" w:eastAsia="Times New Roman" w:hAnsi="Times New Roman" w:cs="Times New Roman"/>
          <w:color w:val="000000" w:themeColor="text1"/>
          <w:sz w:val="24"/>
          <w:szCs w:val="24"/>
          <w:lang w:val="es-MX" w:eastAsia="es-MX"/>
        </w:rPr>
        <w:t xml:space="preserve">: </w:t>
      </w:r>
      <w:r w:rsidRPr="002B7F57">
        <w:rPr>
          <w:rFonts w:ascii="Times New Roman" w:eastAsia="Times New Roman" w:hAnsi="Times New Roman" w:cs="Times New Roman"/>
          <w:color w:val="000000" w:themeColor="text1"/>
          <w:sz w:val="24"/>
          <w:szCs w:val="24"/>
          <w:lang w:val="es-MX" w:eastAsia="es-MX"/>
        </w:rPr>
        <w:t>el análisis de su impacto en los procesos de enseñanza y aprendizaje, la integración de la tecnología educativa como mediadora pedagógica</w:t>
      </w:r>
      <w:r w:rsidR="00D74DC1">
        <w:rPr>
          <w:rFonts w:ascii="Times New Roman" w:eastAsia="Times New Roman" w:hAnsi="Times New Roman" w:cs="Times New Roman"/>
          <w:color w:val="000000" w:themeColor="text1"/>
          <w:sz w:val="24"/>
          <w:szCs w:val="24"/>
          <w:lang w:val="es-MX" w:eastAsia="es-MX"/>
        </w:rPr>
        <w:t>,</w:t>
      </w:r>
      <w:r w:rsidRPr="002B7F57">
        <w:rPr>
          <w:rFonts w:ascii="Times New Roman" w:eastAsia="Times New Roman" w:hAnsi="Times New Roman" w:cs="Times New Roman"/>
          <w:color w:val="000000" w:themeColor="text1"/>
          <w:sz w:val="24"/>
          <w:szCs w:val="24"/>
          <w:lang w:val="es-MX" w:eastAsia="es-MX"/>
        </w:rPr>
        <w:t xml:space="preserve"> y el estudio de cómo los docentes se apropian y articulan los distintos modelos en su práctica cotidiana. De este modo, la investigación contribuye </w:t>
      </w:r>
      <w:r w:rsidR="007618C5">
        <w:rPr>
          <w:rFonts w:ascii="Times New Roman" w:eastAsia="Times New Roman" w:hAnsi="Times New Roman" w:cs="Times New Roman"/>
          <w:color w:val="000000" w:themeColor="text1"/>
          <w:sz w:val="24"/>
          <w:szCs w:val="24"/>
          <w:lang w:val="es-MX" w:eastAsia="es-MX"/>
        </w:rPr>
        <w:t xml:space="preserve">tanto </w:t>
      </w:r>
      <w:r w:rsidRPr="002B7F57">
        <w:rPr>
          <w:rFonts w:ascii="Times New Roman" w:eastAsia="Times New Roman" w:hAnsi="Times New Roman" w:cs="Times New Roman"/>
          <w:color w:val="000000" w:themeColor="text1"/>
          <w:sz w:val="24"/>
          <w:szCs w:val="24"/>
          <w:lang w:val="es-MX" w:eastAsia="es-MX"/>
        </w:rPr>
        <w:t>a la comprensión de los modelos pedagógicos en la educación básica</w:t>
      </w:r>
      <w:r w:rsidR="00F744C1">
        <w:rPr>
          <w:rFonts w:ascii="Times New Roman" w:eastAsia="Times New Roman" w:hAnsi="Times New Roman" w:cs="Times New Roman"/>
          <w:color w:val="000000" w:themeColor="text1"/>
          <w:sz w:val="24"/>
          <w:szCs w:val="24"/>
          <w:lang w:val="es-MX" w:eastAsia="es-MX"/>
        </w:rPr>
        <w:t xml:space="preserve"> como a la construcción de un marco </w:t>
      </w:r>
      <w:r w:rsidR="002C0C5F">
        <w:rPr>
          <w:rFonts w:ascii="Times New Roman" w:eastAsia="Times New Roman" w:hAnsi="Times New Roman" w:cs="Times New Roman"/>
          <w:color w:val="000000" w:themeColor="text1"/>
          <w:sz w:val="24"/>
          <w:szCs w:val="24"/>
          <w:lang w:val="es-MX" w:eastAsia="es-MX"/>
        </w:rPr>
        <w:t>teórico</w:t>
      </w:r>
      <w:r w:rsidR="00F744C1">
        <w:rPr>
          <w:rFonts w:ascii="Times New Roman" w:eastAsia="Times New Roman" w:hAnsi="Times New Roman" w:cs="Times New Roman"/>
          <w:color w:val="000000" w:themeColor="text1"/>
          <w:sz w:val="24"/>
          <w:szCs w:val="24"/>
          <w:lang w:val="es-MX" w:eastAsia="es-MX"/>
        </w:rPr>
        <w:t xml:space="preserve"> orientado al desarrollo de prácticas educativas </w:t>
      </w:r>
      <w:r w:rsidR="002C0C5F">
        <w:rPr>
          <w:rFonts w:ascii="Times New Roman" w:eastAsia="Times New Roman" w:hAnsi="Times New Roman" w:cs="Times New Roman"/>
          <w:color w:val="000000" w:themeColor="text1"/>
          <w:sz w:val="24"/>
          <w:szCs w:val="24"/>
          <w:lang w:val="es-MX" w:eastAsia="es-MX"/>
        </w:rPr>
        <w:t>más</w:t>
      </w:r>
      <w:r w:rsidR="00F744C1">
        <w:rPr>
          <w:rFonts w:ascii="Times New Roman" w:eastAsia="Times New Roman" w:hAnsi="Times New Roman" w:cs="Times New Roman"/>
          <w:color w:val="000000" w:themeColor="text1"/>
          <w:sz w:val="24"/>
          <w:szCs w:val="24"/>
          <w:lang w:val="es-MX" w:eastAsia="es-MX"/>
        </w:rPr>
        <w:t xml:space="preserve"> inclusivas</w:t>
      </w:r>
      <w:r w:rsidR="002C0C5F">
        <w:rPr>
          <w:rFonts w:ascii="Times New Roman" w:eastAsia="Times New Roman" w:hAnsi="Times New Roman" w:cs="Times New Roman"/>
          <w:color w:val="000000" w:themeColor="text1"/>
          <w:sz w:val="24"/>
          <w:szCs w:val="24"/>
          <w:lang w:val="es-MX" w:eastAsia="es-MX"/>
        </w:rPr>
        <w:t>,</w:t>
      </w:r>
      <w:r w:rsidRPr="002B7F57">
        <w:rPr>
          <w:rFonts w:ascii="Times New Roman" w:eastAsia="Times New Roman" w:hAnsi="Times New Roman" w:cs="Times New Roman"/>
          <w:color w:val="000000" w:themeColor="text1"/>
          <w:sz w:val="24"/>
          <w:szCs w:val="24"/>
          <w:lang w:val="es-MX" w:eastAsia="es-MX"/>
        </w:rPr>
        <w:t xml:space="preserve"> flexibles y pertinentes frente a los retos de la educación contemporánea.</w:t>
      </w:r>
    </w:p>
    <w:p w14:paraId="485FC2E6" w14:textId="77777777" w:rsidR="00602DD1" w:rsidRDefault="00602DD1" w:rsidP="008A713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p>
    <w:p w14:paraId="6CB6DA59" w14:textId="77777777" w:rsidR="00B94C89" w:rsidRPr="007656CF" w:rsidRDefault="00B94C89" w:rsidP="00B94C89">
      <w:pPr>
        <w:pBdr>
          <w:top w:val="nil"/>
          <w:left w:val="nil"/>
          <w:bottom w:val="nil"/>
          <w:right w:val="nil"/>
          <w:between w:val="nil"/>
        </w:pBdr>
        <w:spacing w:after="0" w:line="360" w:lineRule="auto"/>
        <w:jc w:val="center"/>
        <w:rPr>
          <w:rFonts w:ascii="Times New Roman" w:eastAsia="Times New Roman" w:hAnsi="Times New Roman" w:cs="Times New Roman"/>
          <w:b/>
          <w:bCs/>
          <w:color w:val="000000" w:themeColor="text1"/>
          <w:sz w:val="28"/>
          <w:szCs w:val="28"/>
          <w:lang w:val="es-MX" w:eastAsia="es-MX"/>
        </w:rPr>
      </w:pPr>
      <w:r w:rsidRPr="007656CF">
        <w:rPr>
          <w:rFonts w:ascii="Times New Roman" w:eastAsia="Times New Roman" w:hAnsi="Times New Roman" w:cs="Times New Roman"/>
          <w:b/>
          <w:bCs/>
          <w:color w:val="000000" w:themeColor="text1"/>
          <w:sz w:val="28"/>
          <w:szCs w:val="28"/>
          <w:lang w:val="es-MX" w:eastAsia="es-MX"/>
        </w:rPr>
        <w:t>Futuras líneas de investigación</w:t>
      </w:r>
    </w:p>
    <w:p w14:paraId="3DE382FD" w14:textId="77777777" w:rsidR="00B94C89" w:rsidRPr="00133DB6" w:rsidRDefault="00B94C89" w:rsidP="00B94C89">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MX" w:eastAsia="es-MX"/>
        </w:rPr>
      </w:pPr>
      <w:r w:rsidRPr="00133DB6">
        <w:rPr>
          <w:rFonts w:ascii="Times New Roman" w:eastAsia="Times New Roman" w:hAnsi="Times New Roman" w:cs="Times New Roman"/>
          <w:color w:val="000000" w:themeColor="text1"/>
          <w:sz w:val="24"/>
          <w:szCs w:val="24"/>
          <w:lang w:val="es-MX" w:eastAsia="es-MX"/>
        </w:rPr>
        <w:t xml:space="preserve">A partir de los hallazgos y de las limitaciones señaladas, se identifican varios caminos que pueden </w:t>
      </w:r>
      <w:r>
        <w:rPr>
          <w:rFonts w:ascii="Times New Roman" w:eastAsia="Times New Roman" w:hAnsi="Times New Roman" w:cs="Times New Roman"/>
          <w:color w:val="000000" w:themeColor="text1"/>
          <w:sz w:val="24"/>
          <w:szCs w:val="24"/>
          <w:lang w:val="es-MX" w:eastAsia="es-MX"/>
        </w:rPr>
        <w:t>conducir</w:t>
      </w:r>
      <w:r w:rsidRPr="00133DB6">
        <w:rPr>
          <w:rFonts w:ascii="Times New Roman" w:eastAsia="Times New Roman" w:hAnsi="Times New Roman" w:cs="Times New Roman"/>
          <w:color w:val="000000" w:themeColor="text1"/>
          <w:sz w:val="24"/>
          <w:szCs w:val="24"/>
          <w:lang w:val="es-MX" w:eastAsia="es-MX"/>
        </w:rPr>
        <w:t xml:space="preserve"> </w:t>
      </w:r>
      <w:r>
        <w:rPr>
          <w:rFonts w:ascii="Times New Roman" w:eastAsia="Times New Roman" w:hAnsi="Times New Roman" w:cs="Times New Roman"/>
          <w:color w:val="000000" w:themeColor="text1"/>
          <w:sz w:val="24"/>
          <w:szCs w:val="24"/>
          <w:lang w:val="es-MX" w:eastAsia="es-MX"/>
        </w:rPr>
        <w:t xml:space="preserve">a </w:t>
      </w:r>
      <w:r w:rsidRPr="00133DB6">
        <w:rPr>
          <w:rFonts w:ascii="Times New Roman" w:eastAsia="Times New Roman" w:hAnsi="Times New Roman" w:cs="Times New Roman"/>
          <w:color w:val="000000" w:themeColor="text1"/>
          <w:sz w:val="24"/>
          <w:szCs w:val="24"/>
          <w:lang w:val="es-MX" w:eastAsia="es-MX"/>
        </w:rPr>
        <w:t>investigaciones posteriores:</w:t>
      </w:r>
    </w:p>
    <w:p w14:paraId="5C250B16" w14:textId="77777777" w:rsidR="00B94C89" w:rsidRPr="007656CF" w:rsidRDefault="00B94C89" w:rsidP="00B94C89">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MX" w:eastAsia="es-MX"/>
        </w:rPr>
      </w:pPr>
      <w:r w:rsidRPr="007656CF">
        <w:rPr>
          <w:rFonts w:ascii="Times New Roman" w:eastAsia="Times New Roman" w:hAnsi="Times New Roman" w:cs="Times New Roman"/>
          <w:color w:val="000000" w:themeColor="text1"/>
          <w:sz w:val="24"/>
          <w:szCs w:val="24"/>
          <w:lang w:val="es-MX" w:eastAsia="es-MX"/>
        </w:rPr>
        <w:t>Tecnología y modelos pedagógicos: profundizar en cómo las TIC, los entornos virtuales y la inteligencia artificial están transformando la aplicación de los modelos pedagógicos, modificando los roles de docentes y estudiantes.</w:t>
      </w:r>
    </w:p>
    <w:p w14:paraId="14272968" w14:textId="77777777" w:rsidR="00B94C89" w:rsidRPr="007656CF" w:rsidRDefault="00B94C89" w:rsidP="00B94C89">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MX" w:eastAsia="es-MX"/>
        </w:rPr>
      </w:pPr>
      <w:r w:rsidRPr="007656CF">
        <w:rPr>
          <w:rFonts w:ascii="Times New Roman" w:eastAsia="Times New Roman" w:hAnsi="Times New Roman" w:cs="Times New Roman"/>
          <w:color w:val="000000" w:themeColor="text1"/>
          <w:sz w:val="24"/>
          <w:szCs w:val="24"/>
          <w:lang w:val="es-MX" w:eastAsia="es-MX"/>
        </w:rPr>
        <w:t>Comparación empírica de resultados: realizar estudios que midan el impacto de cada modelo en el desarrollo de competencias específicas, combinando metodologías cualitativas y cuantitativas.</w:t>
      </w:r>
    </w:p>
    <w:p w14:paraId="3D6C292A" w14:textId="77777777" w:rsidR="00B94C89" w:rsidRPr="007656CF" w:rsidRDefault="00B94C89" w:rsidP="00B94C89">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MX" w:eastAsia="es-MX"/>
        </w:rPr>
      </w:pPr>
      <w:r w:rsidRPr="007656CF">
        <w:rPr>
          <w:rFonts w:ascii="Times New Roman" w:eastAsia="Times New Roman" w:hAnsi="Times New Roman" w:cs="Times New Roman"/>
          <w:color w:val="000000" w:themeColor="text1"/>
          <w:sz w:val="24"/>
          <w:szCs w:val="24"/>
          <w:lang w:val="es-MX" w:eastAsia="es-MX"/>
        </w:rPr>
        <w:t>Modelos emergentes: explorar enfoques como el aprendizaje basado en proyectos, el aprendizaje híbrido o el diseño universal para el aprendizaje (DUA), que no fueron objeto central de esta revisión pero que están cobrando relevancia.</w:t>
      </w:r>
    </w:p>
    <w:p w14:paraId="7973F470" w14:textId="77777777" w:rsidR="00B94C89" w:rsidRPr="007656CF" w:rsidRDefault="00B94C89" w:rsidP="00B94C89">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MX" w:eastAsia="es-MX"/>
        </w:rPr>
      </w:pPr>
      <w:r w:rsidRPr="007656CF">
        <w:rPr>
          <w:rFonts w:ascii="Times New Roman" w:eastAsia="Times New Roman" w:hAnsi="Times New Roman" w:cs="Times New Roman"/>
          <w:color w:val="000000" w:themeColor="text1"/>
          <w:sz w:val="24"/>
          <w:szCs w:val="24"/>
          <w:lang w:val="es-MX" w:eastAsia="es-MX"/>
        </w:rPr>
        <w:lastRenderedPageBreak/>
        <w:t>Adaptación a distintos niveles educativos: analizar cómo se implementan los modelos en educación básica, media superior y superior, considerando las particularidades curriculares y socioculturales de cada nivel.</w:t>
      </w:r>
    </w:p>
    <w:p w14:paraId="658E652D" w14:textId="3F1D35CA" w:rsidR="00B94C89" w:rsidRPr="007656CF" w:rsidRDefault="00B94C89" w:rsidP="007656CF">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MX" w:eastAsia="es-MX"/>
        </w:rPr>
      </w:pPr>
      <w:r w:rsidRPr="007656CF">
        <w:rPr>
          <w:rFonts w:ascii="Times New Roman" w:eastAsia="Times New Roman" w:hAnsi="Times New Roman" w:cs="Times New Roman"/>
          <w:color w:val="000000" w:themeColor="text1"/>
          <w:sz w:val="24"/>
          <w:szCs w:val="24"/>
          <w:lang w:val="es-MX" w:eastAsia="es-MX"/>
        </w:rPr>
        <w:t>Formación docente: investigar cómo los profesores comprenden, adoptan y adaptan los modelos pedagógicos</w:t>
      </w:r>
      <w:r w:rsidRPr="00133DB6">
        <w:rPr>
          <w:rFonts w:ascii="Times New Roman" w:eastAsia="Times New Roman" w:hAnsi="Times New Roman" w:cs="Times New Roman"/>
          <w:color w:val="000000" w:themeColor="text1"/>
          <w:sz w:val="24"/>
          <w:szCs w:val="24"/>
          <w:lang w:val="es-MX" w:eastAsia="es-MX"/>
        </w:rPr>
        <w:t xml:space="preserve"> en su práctica cotidiana, así como los factores que facilitan o dificultan su apropiación.</w:t>
      </w:r>
    </w:p>
    <w:p w14:paraId="22CC4B70" w14:textId="4CF47DFF" w:rsidR="00B94C89" w:rsidRPr="00133DB6" w:rsidRDefault="00B94C89" w:rsidP="00B94C89">
      <w:pPr>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themeColor="text1"/>
          <w:sz w:val="24"/>
          <w:szCs w:val="24"/>
          <w:lang w:val="es-MX" w:eastAsia="es-MX"/>
        </w:rPr>
      </w:pPr>
      <w:r w:rsidRPr="00133DB6">
        <w:rPr>
          <w:rFonts w:ascii="Times New Roman" w:eastAsia="Times New Roman" w:hAnsi="Times New Roman" w:cs="Times New Roman"/>
          <w:color w:val="000000" w:themeColor="text1"/>
          <w:sz w:val="24"/>
          <w:szCs w:val="24"/>
          <w:lang w:val="es-MX" w:eastAsia="es-MX"/>
        </w:rPr>
        <w:t xml:space="preserve">Estas líneas no solo complementan lo ya trabajado, sino que </w:t>
      </w:r>
      <w:r w:rsidR="00B96F0E">
        <w:rPr>
          <w:rFonts w:ascii="Times New Roman" w:eastAsia="Times New Roman" w:hAnsi="Times New Roman" w:cs="Times New Roman"/>
          <w:color w:val="000000" w:themeColor="text1"/>
          <w:sz w:val="24"/>
          <w:szCs w:val="24"/>
          <w:lang w:val="es-MX" w:eastAsia="es-MX"/>
        </w:rPr>
        <w:t xml:space="preserve">constituyen una oportunidad concreta para generar propuestas </w:t>
      </w:r>
      <w:r w:rsidR="00024CF9">
        <w:rPr>
          <w:rFonts w:ascii="Times New Roman" w:eastAsia="Times New Roman" w:hAnsi="Times New Roman" w:cs="Times New Roman"/>
          <w:color w:val="000000" w:themeColor="text1"/>
          <w:sz w:val="24"/>
          <w:szCs w:val="24"/>
          <w:lang w:val="es-MX" w:eastAsia="es-MX"/>
        </w:rPr>
        <w:t>más</w:t>
      </w:r>
      <w:r w:rsidR="00B96F0E">
        <w:rPr>
          <w:rFonts w:ascii="Times New Roman" w:eastAsia="Times New Roman" w:hAnsi="Times New Roman" w:cs="Times New Roman"/>
          <w:color w:val="000000" w:themeColor="text1"/>
          <w:sz w:val="24"/>
          <w:szCs w:val="24"/>
          <w:lang w:val="es-MX" w:eastAsia="es-MX"/>
        </w:rPr>
        <w:t xml:space="preserve"> innovadoras y contextualizadas</w:t>
      </w:r>
      <w:r w:rsidR="00024CF9">
        <w:rPr>
          <w:rFonts w:ascii="Times New Roman" w:eastAsia="Times New Roman" w:hAnsi="Times New Roman" w:cs="Times New Roman"/>
          <w:color w:val="000000" w:themeColor="text1"/>
          <w:sz w:val="24"/>
          <w:szCs w:val="24"/>
          <w:lang w:val="es-MX" w:eastAsia="es-MX"/>
        </w:rPr>
        <w:t xml:space="preserve">, que respondan a los retos actuales de la educación. </w:t>
      </w:r>
    </w:p>
    <w:p w14:paraId="29F846B3" w14:textId="77777777" w:rsidR="006F4047" w:rsidRDefault="006F4047" w:rsidP="008A713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lang w:val="es-MX" w:eastAsia="es-MX"/>
        </w:rPr>
      </w:pPr>
    </w:p>
    <w:p w14:paraId="5BA8DC6F" w14:textId="77777777" w:rsidR="00E514DF" w:rsidRPr="00213D25" w:rsidRDefault="00AE2A7B" w:rsidP="00722A02">
      <w:pPr>
        <w:pBdr>
          <w:top w:val="nil"/>
          <w:left w:val="nil"/>
          <w:bottom w:val="nil"/>
          <w:right w:val="nil"/>
          <w:between w:val="nil"/>
        </w:pBdr>
        <w:spacing w:after="0" w:line="360" w:lineRule="auto"/>
        <w:jc w:val="both"/>
        <w:rPr>
          <w:rFonts w:ascii="Times New Roman" w:eastAsia="Times New Roman" w:hAnsi="Times New Roman" w:cs="Times New Roman"/>
          <w:b/>
          <w:bCs/>
          <w:color w:val="000000" w:themeColor="text1"/>
          <w:sz w:val="24"/>
          <w:szCs w:val="24"/>
          <w:lang w:val="es-ES_tradnl" w:eastAsia="es-MX"/>
        </w:rPr>
      </w:pPr>
      <w:r w:rsidRPr="00213D25">
        <w:rPr>
          <w:rFonts w:ascii="Times New Roman" w:eastAsia="Times New Roman" w:hAnsi="Times New Roman" w:cs="Times New Roman"/>
          <w:b/>
          <w:bCs/>
          <w:color w:val="000000" w:themeColor="text1"/>
          <w:sz w:val="24"/>
          <w:szCs w:val="24"/>
          <w:lang w:val="es-ES_tradnl" w:eastAsia="es-MX"/>
        </w:rPr>
        <w:t>Agradecimientos</w:t>
      </w:r>
    </w:p>
    <w:p w14:paraId="23914B9E" w14:textId="77777777" w:rsidR="0007124A" w:rsidRDefault="00FE4739"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Pr>
          <w:rFonts w:ascii="Times New Roman" w:eastAsia="Times New Roman" w:hAnsi="Times New Roman" w:cs="Times New Roman"/>
          <w:color w:val="000000" w:themeColor="text1"/>
          <w:sz w:val="24"/>
          <w:szCs w:val="24"/>
          <w:lang w:val="es-ES_tradnl" w:eastAsia="es-MX"/>
        </w:rPr>
        <w:t>Los autores a</w:t>
      </w:r>
      <w:r w:rsidR="00AE2A7B" w:rsidRPr="00213D25">
        <w:rPr>
          <w:rFonts w:ascii="Times New Roman" w:eastAsia="Times New Roman" w:hAnsi="Times New Roman" w:cs="Times New Roman"/>
          <w:color w:val="000000" w:themeColor="text1"/>
          <w:sz w:val="24"/>
          <w:szCs w:val="24"/>
          <w:lang w:val="es-ES_tradnl" w:eastAsia="es-MX"/>
        </w:rPr>
        <w:t>gradece</w:t>
      </w:r>
      <w:r>
        <w:rPr>
          <w:rFonts w:ascii="Times New Roman" w:eastAsia="Times New Roman" w:hAnsi="Times New Roman" w:cs="Times New Roman"/>
          <w:color w:val="000000" w:themeColor="text1"/>
          <w:sz w:val="24"/>
          <w:szCs w:val="24"/>
          <w:lang w:val="es-ES_tradnl" w:eastAsia="es-MX"/>
        </w:rPr>
        <w:t xml:space="preserve">n </w:t>
      </w:r>
      <w:r w:rsidR="00AE2A7B" w:rsidRPr="00213D25">
        <w:rPr>
          <w:rFonts w:ascii="Times New Roman" w:eastAsia="Times New Roman" w:hAnsi="Times New Roman" w:cs="Times New Roman"/>
          <w:color w:val="000000" w:themeColor="text1"/>
          <w:sz w:val="24"/>
          <w:szCs w:val="24"/>
          <w:lang w:val="es-ES_tradnl" w:eastAsia="es-MX"/>
        </w:rPr>
        <w:t>las facilidades otorgadas</w:t>
      </w:r>
      <w:r w:rsidR="00CD49EF">
        <w:rPr>
          <w:rFonts w:ascii="Times New Roman" w:eastAsia="Times New Roman" w:hAnsi="Times New Roman" w:cs="Times New Roman"/>
          <w:color w:val="000000" w:themeColor="text1"/>
          <w:sz w:val="24"/>
          <w:szCs w:val="24"/>
          <w:lang w:val="es-ES_tradnl" w:eastAsia="es-MX"/>
        </w:rPr>
        <w:t xml:space="preserve"> por</w:t>
      </w:r>
      <w:r w:rsidR="00722A02" w:rsidRPr="00213D25">
        <w:rPr>
          <w:rFonts w:ascii="Times New Roman" w:eastAsia="Times New Roman" w:hAnsi="Times New Roman" w:cs="Times New Roman"/>
          <w:color w:val="000000" w:themeColor="text1"/>
          <w:sz w:val="24"/>
          <w:szCs w:val="24"/>
          <w:lang w:val="es-ES_tradnl" w:eastAsia="es-MX"/>
        </w:rPr>
        <w:t xml:space="preserve"> </w:t>
      </w:r>
      <w:r w:rsidR="00AE2A7B" w:rsidRPr="00213D25">
        <w:rPr>
          <w:rFonts w:ascii="Times New Roman" w:eastAsia="Times New Roman" w:hAnsi="Times New Roman" w:cs="Times New Roman"/>
          <w:color w:val="000000" w:themeColor="text1"/>
          <w:sz w:val="24"/>
          <w:szCs w:val="24"/>
          <w:lang w:val="es-ES_tradnl" w:eastAsia="es-MX"/>
        </w:rPr>
        <w:t>l</w:t>
      </w:r>
      <w:r w:rsidR="00722A02" w:rsidRPr="00213D25">
        <w:rPr>
          <w:rFonts w:ascii="Times New Roman" w:eastAsia="Times New Roman" w:hAnsi="Times New Roman" w:cs="Times New Roman"/>
          <w:color w:val="000000" w:themeColor="text1"/>
          <w:sz w:val="24"/>
          <w:szCs w:val="24"/>
          <w:lang w:val="es-ES_tradnl" w:eastAsia="es-MX"/>
        </w:rPr>
        <w:t>a</w:t>
      </w:r>
      <w:r w:rsidR="00AE2A7B" w:rsidRPr="00213D25">
        <w:rPr>
          <w:rFonts w:ascii="Times New Roman" w:eastAsia="Times New Roman" w:hAnsi="Times New Roman" w:cs="Times New Roman"/>
          <w:color w:val="000000" w:themeColor="text1"/>
          <w:sz w:val="24"/>
          <w:szCs w:val="24"/>
          <w:lang w:val="es-ES_tradnl" w:eastAsia="es-MX"/>
        </w:rPr>
        <w:t xml:space="preserve"> </w:t>
      </w:r>
      <w:r w:rsidR="00722A02" w:rsidRPr="00213D25">
        <w:rPr>
          <w:rFonts w:ascii="Times New Roman" w:eastAsia="Times New Roman" w:hAnsi="Times New Roman" w:cs="Times New Roman"/>
          <w:color w:val="000000" w:themeColor="text1"/>
          <w:sz w:val="24"/>
          <w:szCs w:val="24"/>
          <w:lang w:val="es-ES_tradnl" w:eastAsia="es-MX"/>
        </w:rPr>
        <w:t>Secretaría de Ciencia, Humanidades, Tecnología e Innovación (SECIHTI)</w:t>
      </w:r>
      <w:r w:rsidR="00AE2A7B" w:rsidRPr="00213D25">
        <w:rPr>
          <w:rFonts w:ascii="Times New Roman" w:eastAsia="Times New Roman" w:hAnsi="Times New Roman" w:cs="Times New Roman"/>
          <w:color w:val="000000" w:themeColor="text1"/>
          <w:sz w:val="24"/>
          <w:szCs w:val="24"/>
          <w:lang w:val="es-ES_tradnl" w:eastAsia="es-MX"/>
        </w:rPr>
        <w:t xml:space="preserve">, </w:t>
      </w:r>
      <w:r w:rsidR="00A43E61" w:rsidRPr="00213D25">
        <w:rPr>
          <w:rFonts w:ascii="Times New Roman" w:eastAsia="Times New Roman" w:hAnsi="Times New Roman" w:cs="Times New Roman"/>
          <w:color w:val="000000" w:themeColor="text1"/>
          <w:sz w:val="24"/>
          <w:szCs w:val="24"/>
          <w:lang w:val="es-ES_tradnl" w:eastAsia="es-MX"/>
        </w:rPr>
        <w:t xml:space="preserve">antes </w:t>
      </w:r>
      <w:r w:rsidR="00A43E61" w:rsidRPr="00213D25">
        <w:rPr>
          <w:rFonts w:ascii="Times New Roman" w:eastAsia="Times New Roman" w:hAnsi="Times New Roman" w:cs="Times New Roman"/>
          <w:color w:val="000000" w:themeColor="text1"/>
          <w:sz w:val="24"/>
          <w:szCs w:val="24"/>
          <w:lang w:val="es" w:eastAsia="es-MX"/>
        </w:rPr>
        <w:t>Consejo Nacional de Ciencia y Tecnología (C</w:t>
      </w:r>
      <w:r w:rsidR="00BA12A3" w:rsidRPr="00213D25">
        <w:rPr>
          <w:rFonts w:ascii="Times New Roman" w:eastAsia="Times New Roman" w:hAnsi="Times New Roman" w:cs="Times New Roman"/>
          <w:color w:val="000000" w:themeColor="text1"/>
          <w:sz w:val="24"/>
          <w:szCs w:val="24"/>
          <w:lang w:val="es" w:eastAsia="es-MX"/>
        </w:rPr>
        <w:t>ONACYT</w:t>
      </w:r>
      <w:r w:rsidR="00A43E61" w:rsidRPr="00213D25">
        <w:rPr>
          <w:rFonts w:ascii="Times New Roman" w:eastAsia="Times New Roman" w:hAnsi="Times New Roman" w:cs="Times New Roman"/>
          <w:color w:val="000000" w:themeColor="text1"/>
          <w:sz w:val="24"/>
          <w:szCs w:val="24"/>
          <w:lang w:val="es" w:eastAsia="es-MX"/>
        </w:rPr>
        <w:t>). A</w:t>
      </w:r>
      <w:r w:rsidR="00AE2A7B" w:rsidRPr="00213D25">
        <w:rPr>
          <w:rFonts w:ascii="Times New Roman" w:eastAsia="Times New Roman" w:hAnsi="Times New Roman" w:cs="Times New Roman"/>
          <w:color w:val="000000" w:themeColor="text1"/>
          <w:sz w:val="24"/>
          <w:szCs w:val="24"/>
          <w:lang w:val="es-ES_tradnl" w:eastAsia="es-MX"/>
        </w:rPr>
        <w:t xml:space="preserve">l Instituto Politécnico Nacional (IPN) y a la Secretaría de Investigación y Posgrado (SIP), </w:t>
      </w:r>
      <w:r w:rsidR="00722A02" w:rsidRPr="00213D25">
        <w:rPr>
          <w:rFonts w:ascii="Times New Roman" w:eastAsia="Times New Roman" w:hAnsi="Times New Roman" w:cs="Times New Roman"/>
          <w:color w:val="000000" w:themeColor="text1"/>
          <w:sz w:val="24"/>
          <w:szCs w:val="24"/>
          <w:lang w:val="es-ES_tradnl" w:eastAsia="es-MX"/>
        </w:rPr>
        <w:t>a</w:t>
      </w:r>
      <w:r w:rsidR="00AE2A7B" w:rsidRPr="00213D25">
        <w:rPr>
          <w:rFonts w:ascii="Times New Roman" w:eastAsia="Times New Roman" w:hAnsi="Times New Roman" w:cs="Times New Roman"/>
          <w:color w:val="000000" w:themeColor="text1"/>
          <w:sz w:val="24"/>
          <w:szCs w:val="24"/>
          <w:lang w:val="es-ES_tradnl" w:eastAsia="es-MX"/>
        </w:rPr>
        <w:t xml:space="preserve"> la Unidad Interdisciplinaria de Ingeniería y Ciencias Sociales y </w:t>
      </w:r>
      <w:r w:rsidR="00DA5C9E" w:rsidRPr="00213D25">
        <w:rPr>
          <w:rFonts w:ascii="Times New Roman" w:eastAsia="Times New Roman" w:hAnsi="Times New Roman" w:cs="Times New Roman"/>
          <w:color w:val="000000" w:themeColor="text1"/>
          <w:sz w:val="24"/>
          <w:szCs w:val="24"/>
          <w:lang w:val="es-ES_tradnl" w:eastAsia="es-MX"/>
        </w:rPr>
        <w:t>Administrativas</w:t>
      </w:r>
      <w:r w:rsidR="00540F2B">
        <w:rPr>
          <w:rFonts w:ascii="Times New Roman" w:eastAsia="Times New Roman" w:hAnsi="Times New Roman" w:cs="Times New Roman"/>
          <w:color w:val="000000" w:themeColor="text1"/>
          <w:sz w:val="24"/>
          <w:szCs w:val="24"/>
          <w:lang w:val="es-ES_tradnl" w:eastAsia="es-MX"/>
        </w:rPr>
        <w:t xml:space="preserve"> (UPIICSA)</w:t>
      </w:r>
      <w:r w:rsidR="00DA5C9E" w:rsidRPr="00213D25">
        <w:rPr>
          <w:rFonts w:ascii="Times New Roman" w:eastAsia="Times New Roman" w:hAnsi="Times New Roman" w:cs="Times New Roman"/>
          <w:color w:val="000000" w:themeColor="text1"/>
          <w:sz w:val="24"/>
          <w:szCs w:val="24"/>
          <w:lang w:val="es-ES_tradnl" w:eastAsia="es-MX"/>
        </w:rPr>
        <w:t>, al</w:t>
      </w:r>
      <w:r w:rsidR="00AE2A7B" w:rsidRPr="00213D25">
        <w:rPr>
          <w:rFonts w:ascii="Times New Roman" w:eastAsia="Times New Roman" w:hAnsi="Times New Roman" w:cs="Times New Roman"/>
          <w:color w:val="000000" w:themeColor="text1"/>
          <w:sz w:val="24"/>
          <w:szCs w:val="24"/>
          <w:lang w:val="es-ES_tradnl" w:eastAsia="es-MX"/>
        </w:rPr>
        <w:t xml:space="preserve"> Centro de Investigación y Desarrollo de Tecnología Digital</w:t>
      </w:r>
      <w:r w:rsidR="00540F2B">
        <w:rPr>
          <w:rFonts w:ascii="Times New Roman" w:eastAsia="Times New Roman" w:hAnsi="Times New Roman" w:cs="Times New Roman"/>
          <w:color w:val="000000" w:themeColor="text1"/>
          <w:sz w:val="24"/>
          <w:szCs w:val="24"/>
          <w:lang w:val="es-ES_tradnl" w:eastAsia="es-MX"/>
        </w:rPr>
        <w:t xml:space="preserve"> (CITEDI)</w:t>
      </w:r>
      <w:r w:rsidR="004678C4">
        <w:rPr>
          <w:rFonts w:ascii="Times New Roman" w:eastAsia="Times New Roman" w:hAnsi="Times New Roman" w:cs="Times New Roman"/>
          <w:color w:val="000000" w:themeColor="text1"/>
          <w:sz w:val="24"/>
          <w:szCs w:val="24"/>
          <w:lang w:val="es-ES_tradnl" w:eastAsia="es-MX"/>
        </w:rPr>
        <w:t xml:space="preserve">, </w:t>
      </w:r>
      <w:r w:rsidR="00AE2A7B" w:rsidRPr="00213D25">
        <w:rPr>
          <w:rFonts w:ascii="Times New Roman" w:eastAsia="Times New Roman" w:hAnsi="Times New Roman" w:cs="Times New Roman"/>
          <w:color w:val="000000" w:themeColor="text1"/>
          <w:sz w:val="24"/>
          <w:szCs w:val="24"/>
          <w:lang w:val="es-ES_tradnl" w:eastAsia="es-MX"/>
        </w:rPr>
        <w:t xml:space="preserve"> al Centro de Innovación y Desarrollo Tecnológico en Cómputo</w:t>
      </w:r>
      <w:r w:rsidR="00540F2B">
        <w:rPr>
          <w:rFonts w:ascii="Times New Roman" w:eastAsia="Times New Roman" w:hAnsi="Times New Roman" w:cs="Times New Roman"/>
          <w:color w:val="000000" w:themeColor="text1"/>
          <w:sz w:val="24"/>
          <w:szCs w:val="24"/>
          <w:lang w:val="es-ES_tradnl" w:eastAsia="es-MX"/>
        </w:rPr>
        <w:t xml:space="preserve"> (CIDETEC)</w:t>
      </w:r>
      <w:r w:rsidR="0079441C">
        <w:rPr>
          <w:rFonts w:ascii="Times New Roman" w:eastAsia="Times New Roman" w:hAnsi="Times New Roman" w:cs="Times New Roman"/>
          <w:color w:val="000000" w:themeColor="text1"/>
          <w:sz w:val="24"/>
          <w:szCs w:val="24"/>
          <w:lang w:val="es-ES_tradnl" w:eastAsia="es-MX"/>
        </w:rPr>
        <w:t xml:space="preserve">, </w:t>
      </w:r>
      <w:r w:rsidR="004678C4">
        <w:rPr>
          <w:rFonts w:ascii="Times New Roman" w:eastAsia="Times New Roman" w:hAnsi="Times New Roman" w:cs="Times New Roman"/>
          <w:color w:val="000000" w:themeColor="text1"/>
          <w:sz w:val="24"/>
          <w:szCs w:val="24"/>
          <w:lang w:val="es-ES_tradnl" w:eastAsia="es-MX"/>
        </w:rPr>
        <w:t xml:space="preserve"> y</w:t>
      </w:r>
      <w:r w:rsidR="004678C4" w:rsidRPr="004678C4">
        <w:rPr>
          <w:rFonts w:ascii="Times New Roman" w:eastAsia="Times New Roman" w:hAnsi="Times New Roman" w:cs="Times New Roman"/>
          <w:color w:val="000000" w:themeColor="text1"/>
          <w:sz w:val="24"/>
          <w:szCs w:val="24"/>
          <w:lang w:val="es-ES_tradnl" w:eastAsia="es-MX"/>
        </w:rPr>
        <w:t xml:space="preserve"> </w:t>
      </w:r>
      <w:r w:rsidR="004678C4" w:rsidRPr="00213D25">
        <w:rPr>
          <w:rFonts w:ascii="Times New Roman" w:eastAsia="Times New Roman" w:hAnsi="Times New Roman" w:cs="Times New Roman"/>
          <w:color w:val="000000" w:themeColor="text1"/>
          <w:sz w:val="24"/>
          <w:szCs w:val="24"/>
          <w:lang w:val="es-ES_tradnl" w:eastAsia="es-MX"/>
        </w:rPr>
        <w:t>al Instituto Tecnológico Superior del Oriente del Estado de Hidalgo</w:t>
      </w:r>
      <w:r w:rsidR="00D46E6B">
        <w:rPr>
          <w:rFonts w:ascii="Times New Roman" w:eastAsia="Times New Roman" w:hAnsi="Times New Roman" w:cs="Times New Roman"/>
          <w:color w:val="000000" w:themeColor="text1"/>
          <w:sz w:val="24"/>
          <w:szCs w:val="24"/>
          <w:lang w:val="es-ES_tradnl" w:eastAsia="es-MX"/>
        </w:rPr>
        <w:t xml:space="preserve"> (ITESA)</w:t>
      </w:r>
      <w:r w:rsidR="00AE2A7B" w:rsidRPr="00213D25">
        <w:rPr>
          <w:rFonts w:ascii="Times New Roman" w:eastAsia="Times New Roman" w:hAnsi="Times New Roman" w:cs="Times New Roman"/>
          <w:color w:val="000000" w:themeColor="text1"/>
          <w:sz w:val="24"/>
          <w:szCs w:val="24"/>
          <w:lang w:val="es-ES_tradnl" w:eastAsia="es-MX"/>
        </w:rPr>
        <w:t xml:space="preserve">. </w:t>
      </w:r>
    </w:p>
    <w:p w14:paraId="781D7785" w14:textId="6736275F" w:rsidR="00E514DF" w:rsidRDefault="004678C4"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r>
        <w:rPr>
          <w:rFonts w:ascii="Times New Roman" w:eastAsia="Times New Roman" w:hAnsi="Times New Roman" w:cs="Times New Roman"/>
          <w:color w:val="000000" w:themeColor="text1"/>
          <w:sz w:val="24"/>
          <w:szCs w:val="24"/>
          <w:lang w:val="es-ES_tradnl" w:eastAsia="es-MX"/>
        </w:rPr>
        <w:t xml:space="preserve">Finalmente se reconoce </w:t>
      </w:r>
      <w:r w:rsidR="000847FF">
        <w:rPr>
          <w:rFonts w:ascii="Times New Roman" w:eastAsia="Times New Roman" w:hAnsi="Times New Roman" w:cs="Times New Roman"/>
          <w:color w:val="000000" w:themeColor="text1"/>
          <w:sz w:val="24"/>
          <w:szCs w:val="24"/>
          <w:lang w:val="es-ES_tradnl" w:eastAsia="es-MX"/>
        </w:rPr>
        <w:t>el apoyo recibido a través de</w:t>
      </w:r>
      <w:r w:rsidR="00AE2A7B" w:rsidRPr="00213D25">
        <w:rPr>
          <w:rFonts w:ascii="Times New Roman" w:eastAsia="Times New Roman" w:hAnsi="Times New Roman" w:cs="Times New Roman"/>
          <w:color w:val="000000" w:themeColor="text1"/>
          <w:sz w:val="24"/>
          <w:szCs w:val="24"/>
          <w:lang w:val="es-ES_tradnl" w:eastAsia="es-MX"/>
        </w:rPr>
        <w:t>l Programa de Estímulo al Desempeño de los Investigadores (EDI)</w:t>
      </w:r>
      <w:r w:rsidR="003B65CC">
        <w:rPr>
          <w:rFonts w:ascii="Times New Roman" w:eastAsia="Times New Roman" w:hAnsi="Times New Roman" w:cs="Times New Roman"/>
          <w:color w:val="000000" w:themeColor="text1"/>
          <w:sz w:val="24"/>
          <w:szCs w:val="24"/>
          <w:lang w:val="es-ES_tradnl" w:eastAsia="es-MX"/>
        </w:rPr>
        <w:t xml:space="preserve">, </w:t>
      </w:r>
      <w:r w:rsidR="00AE2A7B" w:rsidRPr="00213D25">
        <w:rPr>
          <w:rFonts w:ascii="Times New Roman" w:eastAsia="Times New Roman" w:hAnsi="Times New Roman" w:cs="Times New Roman"/>
          <w:color w:val="000000" w:themeColor="text1"/>
          <w:sz w:val="24"/>
          <w:szCs w:val="24"/>
          <w:lang w:val="es-ES_tradnl" w:eastAsia="es-MX"/>
        </w:rPr>
        <w:t>la Comisión para la Operación y Promoción de actividades académicas del Instituto Politécnico Nacional (COFAA)</w:t>
      </w:r>
      <w:r w:rsidR="003B65CC">
        <w:rPr>
          <w:rFonts w:ascii="Times New Roman" w:eastAsia="Times New Roman" w:hAnsi="Times New Roman" w:cs="Times New Roman"/>
          <w:color w:val="000000" w:themeColor="text1"/>
          <w:sz w:val="24"/>
          <w:szCs w:val="24"/>
          <w:lang w:val="es-ES_tradnl" w:eastAsia="es-MX"/>
        </w:rPr>
        <w:t xml:space="preserve">, y al Programa de </w:t>
      </w:r>
      <w:r w:rsidR="00ED5099">
        <w:rPr>
          <w:rFonts w:ascii="Times New Roman" w:eastAsia="Times New Roman" w:hAnsi="Times New Roman" w:cs="Times New Roman"/>
          <w:color w:val="000000" w:themeColor="text1"/>
          <w:sz w:val="24"/>
          <w:szCs w:val="24"/>
          <w:lang w:val="es-ES_tradnl" w:eastAsia="es-MX"/>
        </w:rPr>
        <w:t>Estímulo</w:t>
      </w:r>
      <w:r w:rsidR="003B65CC">
        <w:rPr>
          <w:rFonts w:ascii="Times New Roman" w:eastAsia="Times New Roman" w:hAnsi="Times New Roman" w:cs="Times New Roman"/>
          <w:color w:val="000000" w:themeColor="text1"/>
          <w:sz w:val="24"/>
          <w:szCs w:val="24"/>
          <w:lang w:val="es-ES_tradnl" w:eastAsia="es-MX"/>
        </w:rPr>
        <w:t xml:space="preserve"> al Desempeño Docente</w:t>
      </w:r>
      <w:r w:rsidR="00F73D89">
        <w:rPr>
          <w:rFonts w:ascii="Times New Roman" w:eastAsia="Times New Roman" w:hAnsi="Times New Roman" w:cs="Times New Roman"/>
          <w:color w:val="000000" w:themeColor="text1"/>
          <w:sz w:val="24"/>
          <w:szCs w:val="24"/>
          <w:lang w:val="es-ES_tradnl" w:eastAsia="es-MX"/>
        </w:rPr>
        <w:t>(PEDD</w:t>
      </w:r>
      <w:r w:rsidR="00AE2A7B" w:rsidRPr="00213D25">
        <w:rPr>
          <w:rFonts w:ascii="Times New Roman" w:eastAsia="Times New Roman" w:hAnsi="Times New Roman" w:cs="Times New Roman"/>
          <w:color w:val="000000" w:themeColor="text1"/>
          <w:sz w:val="24"/>
          <w:szCs w:val="24"/>
          <w:lang w:val="es-ES_tradnl" w:eastAsia="es-MX"/>
        </w:rPr>
        <w:t>).</w:t>
      </w:r>
    </w:p>
    <w:p w14:paraId="6ED5F1F5"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2435A296"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199BEA60"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455C7223"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62A882E8"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6905CFD6"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59FD5AA8"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7737498F"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73C60177"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5CACC372"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3764EB3D" w14:textId="77777777" w:rsidR="004A4AA0" w:rsidRDefault="004A4AA0" w:rsidP="00722A02">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lang w:val="es-ES_tradnl" w:eastAsia="es-MX"/>
        </w:rPr>
      </w:pPr>
    </w:p>
    <w:p w14:paraId="328B2383" w14:textId="77777777" w:rsidR="00E514DF" w:rsidRPr="007656CF" w:rsidRDefault="00AE2A7B" w:rsidP="00722A02">
      <w:pPr>
        <w:pBdr>
          <w:top w:val="nil"/>
          <w:left w:val="nil"/>
          <w:bottom w:val="nil"/>
          <w:right w:val="nil"/>
          <w:between w:val="nil"/>
        </w:pBdr>
        <w:spacing w:after="0" w:line="360" w:lineRule="auto"/>
        <w:jc w:val="both"/>
        <w:rPr>
          <w:rFonts w:asciiTheme="majorHAnsi" w:hAnsiTheme="majorHAnsi" w:cstheme="majorHAnsi"/>
          <w:b/>
          <w:color w:val="000000" w:themeColor="text1"/>
          <w:sz w:val="28"/>
          <w:szCs w:val="28"/>
          <w:lang w:val="es-ES_tradnl"/>
        </w:rPr>
      </w:pPr>
      <w:r w:rsidRPr="007656CF">
        <w:rPr>
          <w:rFonts w:asciiTheme="majorHAnsi" w:hAnsiTheme="majorHAnsi" w:cstheme="majorHAnsi"/>
          <w:b/>
          <w:color w:val="000000" w:themeColor="text1"/>
          <w:sz w:val="28"/>
          <w:szCs w:val="28"/>
          <w:lang w:val="es-ES_tradnl"/>
        </w:rPr>
        <w:lastRenderedPageBreak/>
        <w:t>Referencias</w:t>
      </w:r>
    </w:p>
    <w:p w14:paraId="5FEDABC7" w14:textId="77777777" w:rsidR="00E95915" w:rsidRPr="00E95915" w:rsidRDefault="00E95915" w:rsidP="00E95915">
      <w:pPr>
        <w:spacing w:after="0" w:line="360" w:lineRule="auto"/>
        <w:ind w:left="720" w:hanging="720"/>
        <w:jc w:val="both"/>
        <w:rPr>
          <w:rFonts w:ascii="Times New Roman" w:eastAsia="Times New Roman" w:hAnsi="Times New Roman" w:cs="Times New Roman"/>
          <w:sz w:val="24"/>
          <w:szCs w:val="24"/>
          <w:lang w:val="es-MX" w:eastAsia="es-MX"/>
        </w:rPr>
      </w:pPr>
      <w:r w:rsidRPr="00E95915">
        <w:rPr>
          <w:rFonts w:ascii="Times New Roman" w:eastAsia="Times New Roman" w:hAnsi="Times New Roman" w:cs="Times New Roman"/>
          <w:sz w:val="24"/>
          <w:szCs w:val="24"/>
          <w:lang w:val="es-MX" w:eastAsia="es-MX"/>
        </w:rPr>
        <w:t xml:space="preserve">Ainscow, M. (2001). </w:t>
      </w:r>
      <w:r w:rsidRPr="00E95915">
        <w:rPr>
          <w:rFonts w:ascii="Times New Roman" w:eastAsia="Times New Roman" w:hAnsi="Times New Roman" w:cs="Times New Roman"/>
          <w:i/>
          <w:iCs/>
          <w:sz w:val="24"/>
          <w:szCs w:val="24"/>
          <w:lang w:val="es-MX" w:eastAsia="es-MX"/>
        </w:rPr>
        <w:t>Desarrollo de escuelas inclusivas: Ideas, propuestas y experiencias para mejorar las instituciones escolares</w:t>
      </w:r>
      <w:r w:rsidRPr="00E95915">
        <w:rPr>
          <w:rFonts w:ascii="Times New Roman" w:eastAsia="Times New Roman" w:hAnsi="Times New Roman" w:cs="Times New Roman"/>
          <w:sz w:val="24"/>
          <w:szCs w:val="24"/>
          <w:lang w:val="es-MX" w:eastAsia="es-MX"/>
        </w:rPr>
        <w:t>. Narcea.</w:t>
      </w:r>
    </w:p>
    <w:p w14:paraId="2FD767CA" w14:textId="77777777" w:rsidR="00E95915" w:rsidRPr="00E95915" w:rsidRDefault="00E95915" w:rsidP="00E95915">
      <w:pPr>
        <w:spacing w:after="0" w:line="360" w:lineRule="auto"/>
        <w:ind w:left="720" w:hanging="720"/>
        <w:jc w:val="both"/>
        <w:rPr>
          <w:rFonts w:ascii="Times New Roman" w:eastAsia="Times New Roman" w:hAnsi="Times New Roman" w:cs="Times New Roman"/>
          <w:sz w:val="24"/>
          <w:szCs w:val="24"/>
          <w:lang w:val="es-MX" w:eastAsia="es-MX"/>
        </w:rPr>
      </w:pPr>
      <w:r w:rsidRPr="00E95915">
        <w:rPr>
          <w:rFonts w:ascii="Times New Roman" w:eastAsia="Times New Roman" w:hAnsi="Times New Roman" w:cs="Times New Roman"/>
          <w:sz w:val="24"/>
          <w:szCs w:val="24"/>
          <w:lang w:val="es-MX" w:eastAsia="es-MX"/>
        </w:rPr>
        <w:t xml:space="preserve">Alonso, J. A., Renzulli, J. S., &amp; Benito, Y. (2003). </w:t>
      </w:r>
      <w:r w:rsidRPr="00E95915">
        <w:rPr>
          <w:rFonts w:ascii="Times New Roman" w:eastAsia="Times New Roman" w:hAnsi="Times New Roman" w:cs="Times New Roman"/>
          <w:i/>
          <w:iCs/>
          <w:sz w:val="24"/>
          <w:szCs w:val="24"/>
          <w:lang w:val="es-MX" w:eastAsia="es-MX"/>
        </w:rPr>
        <w:t>Manual internacional de superdotados: Manual para profesores y padres</w:t>
      </w:r>
      <w:r w:rsidRPr="00E95915">
        <w:rPr>
          <w:rFonts w:ascii="Times New Roman" w:eastAsia="Times New Roman" w:hAnsi="Times New Roman" w:cs="Times New Roman"/>
          <w:sz w:val="24"/>
          <w:szCs w:val="24"/>
          <w:lang w:val="es-MX" w:eastAsia="es-MX"/>
        </w:rPr>
        <w:t>. EOS.</w:t>
      </w:r>
    </w:p>
    <w:p w14:paraId="75B57277" w14:textId="77777777" w:rsidR="00E95915" w:rsidRPr="00E95915" w:rsidRDefault="00E95915" w:rsidP="00E95915">
      <w:pPr>
        <w:spacing w:after="0" w:line="360" w:lineRule="auto"/>
        <w:ind w:left="720" w:hanging="720"/>
        <w:jc w:val="both"/>
        <w:rPr>
          <w:rFonts w:ascii="Times New Roman" w:eastAsia="Times New Roman" w:hAnsi="Times New Roman" w:cs="Times New Roman"/>
          <w:sz w:val="24"/>
          <w:szCs w:val="24"/>
          <w:lang w:val="es-MX" w:eastAsia="es-MX"/>
        </w:rPr>
      </w:pPr>
      <w:r w:rsidRPr="00E95915">
        <w:rPr>
          <w:rFonts w:ascii="Times New Roman" w:eastAsia="Times New Roman" w:hAnsi="Times New Roman" w:cs="Times New Roman"/>
          <w:sz w:val="24"/>
          <w:szCs w:val="24"/>
          <w:lang w:val="es-MX" w:eastAsia="es-MX"/>
        </w:rPr>
        <w:t xml:space="preserve">Ausubel, D. P., Novak, J. D., &amp; Hanesian, H. (1983). </w:t>
      </w:r>
      <w:r w:rsidRPr="00E95915">
        <w:rPr>
          <w:rFonts w:ascii="Times New Roman" w:eastAsia="Times New Roman" w:hAnsi="Times New Roman" w:cs="Times New Roman"/>
          <w:i/>
          <w:iCs/>
          <w:sz w:val="24"/>
          <w:szCs w:val="24"/>
          <w:lang w:val="es-MX" w:eastAsia="es-MX"/>
        </w:rPr>
        <w:t>Psicología educativa: Un punto de vista cognoscitivo</w:t>
      </w:r>
      <w:r w:rsidRPr="00E95915">
        <w:rPr>
          <w:rFonts w:ascii="Times New Roman" w:eastAsia="Times New Roman" w:hAnsi="Times New Roman" w:cs="Times New Roman"/>
          <w:sz w:val="24"/>
          <w:szCs w:val="24"/>
          <w:lang w:val="es-MX" w:eastAsia="es-MX"/>
        </w:rPr>
        <w:t xml:space="preserve"> (2a ed.). Trillas.</w:t>
      </w:r>
    </w:p>
    <w:p w14:paraId="3BE3EAE8" w14:textId="77777777" w:rsidR="00493FBB" w:rsidRPr="007656CF" w:rsidRDefault="00493FBB" w:rsidP="00E95915">
      <w:pPr>
        <w:spacing w:after="0" w:line="360" w:lineRule="auto"/>
        <w:ind w:left="720" w:hanging="720"/>
        <w:jc w:val="both"/>
        <w:rPr>
          <w:rFonts w:ascii="Times New Roman" w:eastAsia="Times New Roman" w:hAnsi="Times New Roman" w:cs="Times New Roman"/>
          <w:sz w:val="24"/>
          <w:szCs w:val="24"/>
          <w:lang w:val="es-MX" w:eastAsia="es-MX"/>
        </w:rPr>
      </w:pPr>
      <w:r w:rsidRPr="007656CF">
        <w:rPr>
          <w:rFonts w:ascii="Times New Roman" w:eastAsia="Times New Roman" w:hAnsi="Times New Roman" w:cs="Times New Roman"/>
          <w:sz w:val="24"/>
          <w:szCs w:val="24"/>
          <w:lang w:val="es-MX" w:eastAsia="es-MX"/>
        </w:rPr>
        <w:t xml:space="preserve">Braslavsky, C. (1999). </w:t>
      </w:r>
      <w:r w:rsidRPr="007656CF">
        <w:rPr>
          <w:rFonts w:ascii="Times New Roman" w:eastAsia="Times New Roman" w:hAnsi="Times New Roman" w:cs="Times New Roman"/>
          <w:i/>
          <w:iCs/>
          <w:sz w:val="24"/>
          <w:szCs w:val="24"/>
          <w:lang w:val="es-MX" w:eastAsia="es-MX"/>
        </w:rPr>
        <w:t>Re-haciendo escuelas: hacia un nuevo paradigma en la educación latinoamericana</w:t>
      </w:r>
      <w:r w:rsidRPr="007656CF">
        <w:rPr>
          <w:rFonts w:ascii="Times New Roman" w:eastAsia="Times New Roman" w:hAnsi="Times New Roman" w:cs="Times New Roman"/>
          <w:sz w:val="24"/>
          <w:szCs w:val="24"/>
          <w:lang w:val="es-MX" w:eastAsia="es-MX"/>
        </w:rPr>
        <w:t>. Santillana.</w:t>
      </w:r>
    </w:p>
    <w:p w14:paraId="093FA769" w14:textId="77777777" w:rsidR="00E95915" w:rsidRPr="00E95915" w:rsidRDefault="00E95915" w:rsidP="00E95915">
      <w:pPr>
        <w:spacing w:after="0" w:line="360" w:lineRule="auto"/>
        <w:ind w:left="720" w:hanging="720"/>
        <w:jc w:val="both"/>
        <w:rPr>
          <w:rFonts w:ascii="Times New Roman" w:eastAsia="Times New Roman" w:hAnsi="Times New Roman" w:cs="Times New Roman"/>
          <w:sz w:val="24"/>
          <w:szCs w:val="24"/>
          <w:lang w:val="es-MX" w:eastAsia="es-MX"/>
        </w:rPr>
      </w:pPr>
      <w:r w:rsidRPr="00E95915">
        <w:rPr>
          <w:rFonts w:ascii="Times New Roman" w:eastAsia="Times New Roman" w:hAnsi="Times New Roman" w:cs="Times New Roman"/>
          <w:sz w:val="24"/>
          <w:szCs w:val="24"/>
          <w:lang w:val="es-MX" w:eastAsia="es-MX"/>
        </w:rPr>
        <w:t xml:space="preserve">Coll, C., &amp; Martín, E. (2006). </w:t>
      </w:r>
      <w:r w:rsidRPr="00E95915">
        <w:rPr>
          <w:rFonts w:ascii="Times New Roman" w:eastAsia="Times New Roman" w:hAnsi="Times New Roman" w:cs="Times New Roman"/>
          <w:i/>
          <w:iCs/>
          <w:sz w:val="24"/>
          <w:szCs w:val="24"/>
          <w:lang w:val="es-MX" w:eastAsia="es-MX"/>
        </w:rPr>
        <w:t>El constructivismo en el aula</w:t>
      </w:r>
      <w:r w:rsidRPr="00E95915">
        <w:rPr>
          <w:rFonts w:ascii="Times New Roman" w:eastAsia="Times New Roman" w:hAnsi="Times New Roman" w:cs="Times New Roman"/>
          <w:sz w:val="24"/>
          <w:szCs w:val="24"/>
          <w:lang w:val="es-MX" w:eastAsia="es-MX"/>
        </w:rPr>
        <w:t>. Graó.</w:t>
      </w:r>
    </w:p>
    <w:p w14:paraId="06AE7AB5" w14:textId="34CA0E1E" w:rsidR="0077764C" w:rsidRDefault="0077764C" w:rsidP="004A4824">
      <w:pPr>
        <w:spacing w:after="0" w:line="360" w:lineRule="auto"/>
        <w:ind w:left="720" w:hanging="720"/>
        <w:jc w:val="both"/>
        <w:rPr>
          <w:rFonts w:ascii="Times New Roman" w:eastAsia="Times New Roman" w:hAnsi="Times New Roman" w:cs="Times New Roman"/>
          <w:sz w:val="24"/>
          <w:szCs w:val="24"/>
          <w:lang w:val="es-MX" w:eastAsia="es-MX"/>
        </w:rPr>
      </w:pPr>
      <w:r w:rsidRPr="004A4AA0">
        <w:rPr>
          <w:rFonts w:ascii="Times New Roman" w:eastAsia="Times New Roman" w:hAnsi="Times New Roman" w:cs="Times New Roman"/>
          <w:sz w:val="24"/>
          <w:szCs w:val="24"/>
          <w:lang w:val="es-MX" w:eastAsia="es-MX"/>
        </w:rPr>
        <w:t xml:space="preserve">De Zubiría Samper, J. (2006). </w:t>
      </w:r>
      <w:r w:rsidRPr="004A4AA0">
        <w:rPr>
          <w:rFonts w:ascii="Times New Roman" w:eastAsia="Times New Roman" w:hAnsi="Times New Roman" w:cs="Times New Roman"/>
          <w:i/>
          <w:iCs/>
          <w:sz w:val="24"/>
          <w:szCs w:val="24"/>
          <w:lang w:val="es-MX" w:eastAsia="es-MX"/>
        </w:rPr>
        <w:t>Los modelos pedagógicos: hacia una pedagogía dialogante</w:t>
      </w:r>
      <w:r w:rsidRPr="004A4AA0">
        <w:rPr>
          <w:rFonts w:ascii="Times New Roman" w:eastAsia="Times New Roman" w:hAnsi="Times New Roman" w:cs="Times New Roman"/>
          <w:sz w:val="24"/>
          <w:szCs w:val="24"/>
          <w:lang w:val="es-MX" w:eastAsia="es-MX"/>
        </w:rPr>
        <w:t>. Cooperativa Editorial Magisterio.</w:t>
      </w:r>
    </w:p>
    <w:p w14:paraId="684979DC" w14:textId="1F5B2531" w:rsidR="004A4824" w:rsidRPr="007656CF" w:rsidRDefault="004A4824" w:rsidP="004A4824">
      <w:pPr>
        <w:spacing w:after="0" w:line="360" w:lineRule="auto"/>
        <w:ind w:left="720" w:hanging="720"/>
        <w:jc w:val="both"/>
        <w:rPr>
          <w:rFonts w:ascii="Times New Roman" w:eastAsia="Times New Roman" w:hAnsi="Times New Roman" w:cs="Times New Roman"/>
          <w:sz w:val="24"/>
          <w:szCs w:val="24"/>
          <w:lang w:eastAsia="es-MX"/>
        </w:rPr>
      </w:pPr>
      <w:r w:rsidRPr="004A4824">
        <w:rPr>
          <w:rFonts w:ascii="Times New Roman" w:eastAsia="Times New Roman" w:hAnsi="Times New Roman" w:cs="Times New Roman"/>
          <w:sz w:val="24"/>
          <w:szCs w:val="24"/>
          <w:lang w:val="es-MX" w:eastAsia="es-MX"/>
        </w:rPr>
        <w:t xml:space="preserve">Flórez Ochoa, R. (1994). </w:t>
      </w:r>
      <w:r w:rsidRPr="004A4824">
        <w:rPr>
          <w:rFonts w:ascii="Times New Roman" w:eastAsia="Times New Roman" w:hAnsi="Times New Roman" w:cs="Times New Roman"/>
          <w:i/>
          <w:iCs/>
          <w:sz w:val="24"/>
          <w:szCs w:val="24"/>
          <w:lang w:val="es-MX" w:eastAsia="es-MX"/>
        </w:rPr>
        <w:t>Hacia una pedagogía del conocimiento</w:t>
      </w:r>
      <w:r w:rsidRPr="004A4824">
        <w:rPr>
          <w:rFonts w:ascii="Times New Roman" w:eastAsia="Times New Roman" w:hAnsi="Times New Roman" w:cs="Times New Roman"/>
          <w:sz w:val="24"/>
          <w:szCs w:val="24"/>
          <w:lang w:val="es-MX" w:eastAsia="es-MX"/>
        </w:rPr>
        <w:t xml:space="preserve">. </w:t>
      </w:r>
      <w:r w:rsidRPr="007656CF">
        <w:rPr>
          <w:rFonts w:ascii="Times New Roman" w:eastAsia="Times New Roman" w:hAnsi="Times New Roman" w:cs="Times New Roman"/>
          <w:sz w:val="24"/>
          <w:szCs w:val="24"/>
          <w:lang w:eastAsia="es-MX"/>
        </w:rPr>
        <w:t>McGraw-Hill.</w:t>
      </w:r>
    </w:p>
    <w:p w14:paraId="22CDC263" w14:textId="77777777" w:rsidR="00E95915" w:rsidRPr="00E95915" w:rsidRDefault="00E95915" w:rsidP="00E95915">
      <w:pPr>
        <w:spacing w:after="0" w:line="360" w:lineRule="auto"/>
        <w:ind w:left="720" w:hanging="720"/>
        <w:jc w:val="both"/>
        <w:rPr>
          <w:rFonts w:ascii="Times New Roman" w:eastAsia="Times New Roman" w:hAnsi="Times New Roman" w:cs="Times New Roman"/>
          <w:sz w:val="24"/>
          <w:szCs w:val="24"/>
          <w:lang w:val="es-MX" w:eastAsia="es-MX"/>
        </w:rPr>
      </w:pPr>
      <w:r w:rsidRPr="007656CF">
        <w:rPr>
          <w:rFonts w:ascii="Times New Roman" w:eastAsia="Times New Roman" w:hAnsi="Times New Roman" w:cs="Times New Roman"/>
          <w:sz w:val="24"/>
          <w:szCs w:val="24"/>
          <w:lang w:eastAsia="es-MX"/>
        </w:rPr>
        <w:t xml:space="preserve">Foucault, M. (1989). </w:t>
      </w:r>
      <w:r w:rsidRPr="007656CF">
        <w:rPr>
          <w:rFonts w:ascii="Times New Roman" w:eastAsia="Times New Roman" w:hAnsi="Times New Roman" w:cs="Times New Roman"/>
          <w:i/>
          <w:iCs/>
          <w:sz w:val="24"/>
          <w:szCs w:val="24"/>
          <w:lang w:eastAsia="es-MX"/>
        </w:rPr>
        <w:t>Foucault live: Interviews, 1966–1984</w:t>
      </w:r>
      <w:r w:rsidRPr="007656CF">
        <w:rPr>
          <w:rFonts w:ascii="Times New Roman" w:eastAsia="Times New Roman" w:hAnsi="Times New Roman" w:cs="Times New Roman"/>
          <w:sz w:val="24"/>
          <w:szCs w:val="24"/>
          <w:lang w:eastAsia="es-MX"/>
        </w:rPr>
        <w:t xml:space="preserve"> (S. Lotringer, Ed.; J. Johnston, Trans.). </w:t>
      </w:r>
      <w:r w:rsidRPr="00E95915">
        <w:rPr>
          <w:rFonts w:ascii="Times New Roman" w:eastAsia="Times New Roman" w:hAnsi="Times New Roman" w:cs="Times New Roman"/>
          <w:sz w:val="24"/>
          <w:szCs w:val="24"/>
          <w:lang w:val="es-MX" w:eastAsia="es-MX"/>
        </w:rPr>
        <w:t>Semiotext(e).</w:t>
      </w:r>
    </w:p>
    <w:p w14:paraId="4AA702C4" w14:textId="704B5D95" w:rsidR="00E95915" w:rsidRDefault="00FA549E" w:rsidP="00E95915">
      <w:pPr>
        <w:spacing w:after="0" w:line="360" w:lineRule="auto"/>
        <w:ind w:left="720" w:hanging="720"/>
        <w:jc w:val="both"/>
        <w:rPr>
          <w:rFonts w:ascii="Times New Roman" w:eastAsia="Times New Roman" w:hAnsi="Times New Roman" w:cs="Times New Roman"/>
          <w:sz w:val="24"/>
          <w:szCs w:val="24"/>
          <w:lang w:val="es-MX" w:eastAsia="es-MX"/>
        </w:rPr>
      </w:pPr>
      <w:r w:rsidRPr="007656CF">
        <w:rPr>
          <w:rFonts w:ascii="Times New Roman" w:eastAsia="Times New Roman" w:hAnsi="Times New Roman" w:cs="Times New Roman"/>
          <w:sz w:val="24"/>
          <w:szCs w:val="24"/>
          <w:lang w:val="es-MX" w:eastAsia="es-MX"/>
        </w:rPr>
        <w:t xml:space="preserve">Gimeno Sacristán, J. (2000). La construcción del discurso acerca de la diversidad y sus prácticas. </w:t>
      </w:r>
      <w:r w:rsidRPr="007656CF">
        <w:rPr>
          <w:rFonts w:ascii="Times New Roman" w:eastAsia="Times New Roman" w:hAnsi="Times New Roman" w:cs="Times New Roman"/>
          <w:i/>
          <w:iCs/>
          <w:sz w:val="24"/>
          <w:szCs w:val="24"/>
          <w:lang w:val="es-MX" w:eastAsia="es-MX"/>
        </w:rPr>
        <w:t>Aula de Innovación Educativa</w:t>
      </w:r>
      <w:r w:rsidRPr="007656CF">
        <w:rPr>
          <w:rFonts w:ascii="Times New Roman" w:eastAsia="Times New Roman" w:hAnsi="Times New Roman" w:cs="Times New Roman"/>
          <w:sz w:val="24"/>
          <w:szCs w:val="24"/>
          <w:lang w:val="es-MX" w:eastAsia="es-MX"/>
        </w:rPr>
        <w:t>, (81), 67–</w:t>
      </w:r>
      <w:r w:rsidR="00F5488B" w:rsidRPr="007656CF">
        <w:rPr>
          <w:rFonts w:ascii="Times New Roman" w:eastAsia="Times New Roman" w:hAnsi="Times New Roman" w:cs="Times New Roman"/>
          <w:sz w:val="24"/>
          <w:szCs w:val="24"/>
          <w:lang w:val="es-MX" w:eastAsia="es-MX"/>
        </w:rPr>
        <w:t>72.</w:t>
      </w:r>
    </w:p>
    <w:p w14:paraId="127837B2" w14:textId="666F24F4" w:rsidR="006A0D7B" w:rsidRPr="007656CF" w:rsidRDefault="006A0D7B" w:rsidP="00E95915">
      <w:pPr>
        <w:spacing w:after="0" w:line="360" w:lineRule="auto"/>
        <w:ind w:left="720" w:hanging="720"/>
        <w:jc w:val="both"/>
        <w:rPr>
          <w:rFonts w:ascii="Times New Roman" w:eastAsia="Times New Roman" w:hAnsi="Times New Roman" w:cs="Times New Roman"/>
          <w:sz w:val="24"/>
          <w:szCs w:val="24"/>
          <w:lang w:eastAsia="es-MX"/>
        </w:rPr>
      </w:pPr>
      <w:r w:rsidRPr="007656CF">
        <w:rPr>
          <w:rFonts w:ascii="Times New Roman" w:eastAsia="Times New Roman" w:hAnsi="Times New Roman" w:cs="Times New Roman"/>
          <w:sz w:val="24"/>
          <w:szCs w:val="24"/>
          <w:lang w:val="es-MX" w:eastAsia="es-MX"/>
        </w:rPr>
        <w:t xml:space="preserve">Glaser, B. G., &amp; Strauss, A. L. (1967). </w:t>
      </w:r>
      <w:r w:rsidRPr="006A0D7B">
        <w:rPr>
          <w:rFonts w:ascii="Times New Roman" w:eastAsia="Times New Roman" w:hAnsi="Times New Roman" w:cs="Times New Roman"/>
          <w:i/>
          <w:iCs/>
          <w:sz w:val="24"/>
          <w:szCs w:val="24"/>
          <w:lang w:eastAsia="es-MX"/>
        </w:rPr>
        <w:t>The discovery of grounded theory: Strategies for qualitative research</w:t>
      </w:r>
      <w:r w:rsidRPr="006A0D7B">
        <w:rPr>
          <w:rFonts w:ascii="Times New Roman" w:eastAsia="Times New Roman" w:hAnsi="Times New Roman" w:cs="Times New Roman"/>
          <w:sz w:val="24"/>
          <w:szCs w:val="24"/>
          <w:lang w:eastAsia="es-MX"/>
        </w:rPr>
        <w:t>. Aldine.</w:t>
      </w:r>
    </w:p>
    <w:p w14:paraId="52874E0A" w14:textId="3E155752" w:rsidR="009A5963" w:rsidRPr="007656CF" w:rsidRDefault="009A5963" w:rsidP="009A5963">
      <w:pPr>
        <w:spacing w:after="0" w:line="360" w:lineRule="auto"/>
        <w:ind w:left="720" w:hanging="720"/>
        <w:jc w:val="both"/>
        <w:rPr>
          <w:rFonts w:ascii="Times New Roman" w:eastAsia="Times New Roman" w:hAnsi="Times New Roman" w:cs="Times New Roman"/>
          <w:sz w:val="24"/>
          <w:szCs w:val="24"/>
          <w:lang w:eastAsia="es-MX"/>
        </w:rPr>
      </w:pPr>
      <w:r w:rsidRPr="007656CF">
        <w:rPr>
          <w:rFonts w:ascii="Times New Roman" w:eastAsia="Times New Roman" w:hAnsi="Times New Roman" w:cs="Times New Roman"/>
          <w:sz w:val="24"/>
          <w:szCs w:val="24"/>
          <w:lang w:eastAsia="es-MX"/>
        </w:rPr>
        <w:t xml:space="preserve">Joyce, B., Weil, M., &amp; Calhoun, E. (2015). </w:t>
      </w:r>
      <w:r w:rsidRPr="007656CF">
        <w:rPr>
          <w:rFonts w:ascii="Times New Roman" w:eastAsia="Times New Roman" w:hAnsi="Times New Roman" w:cs="Times New Roman"/>
          <w:i/>
          <w:iCs/>
          <w:sz w:val="24"/>
          <w:szCs w:val="24"/>
          <w:lang w:eastAsia="es-MX"/>
        </w:rPr>
        <w:t>Models of teaching</w:t>
      </w:r>
      <w:r w:rsidRPr="007656CF">
        <w:rPr>
          <w:rFonts w:ascii="Times New Roman" w:eastAsia="Times New Roman" w:hAnsi="Times New Roman" w:cs="Times New Roman"/>
          <w:sz w:val="24"/>
          <w:szCs w:val="24"/>
          <w:lang w:eastAsia="es-MX"/>
        </w:rPr>
        <w:t xml:space="preserve"> (</w:t>
      </w:r>
      <w:r w:rsidR="00F5488B" w:rsidRPr="007656CF">
        <w:rPr>
          <w:rFonts w:ascii="Times New Roman" w:eastAsia="Times New Roman" w:hAnsi="Times New Roman" w:cs="Times New Roman"/>
          <w:sz w:val="24"/>
          <w:szCs w:val="24"/>
          <w:lang w:eastAsia="es-MX"/>
        </w:rPr>
        <w:t>9a ed.</w:t>
      </w:r>
      <w:r w:rsidRPr="007656CF">
        <w:rPr>
          <w:rFonts w:ascii="Times New Roman" w:eastAsia="Times New Roman" w:hAnsi="Times New Roman" w:cs="Times New Roman"/>
          <w:sz w:val="24"/>
          <w:szCs w:val="24"/>
          <w:lang w:eastAsia="es-MX"/>
        </w:rPr>
        <w:t>). Pearson.</w:t>
      </w:r>
    </w:p>
    <w:p w14:paraId="4A94C2FB" w14:textId="77777777" w:rsidR="00E95915" w:rsidRPr="00E95915" w:rsidRDefault="00E95915" w:rsidP="00E95915">
      <w:pPr>
        <w:spacing w:after="0" w:line="360" w:lineRule="auto"/>
        <w:ind w:left="720" w:hanging="720"/>
        <w:jc w:val="both"/>
        <w:rPr>
          <w:rFonts w:ascii="Times New Roman" w:eastAsia="Times New Roman" w:hAnsi="Times New Roman" w:cs="Times New Roman"/>
          <w:sz w:val="24"/>
          <w:szCs w:val="24"/>
          <w:lang w:val="es-MX" w:eastAsia="es-MX"/>
        </w:rPr>
      </w:pPr>
      <w:r w:rsidRPr="007656CF">
        <w:rPr>
          <w:rFonts w:ascii="Times New Roman" w:eastAsia="Times New Roman" w:hAnsi="Times New Roman" w:cs="Times New Roman"/>
          <w:sz w:val="24"/>
          <w:szCs w:val="24"/>
          <w:lang w:eastAsia="es-MX"/>
        </w:rPr>
        <w:t xml:space="preserve">Mayring, P. (2000). Qualitative content analysis. </w:t>
      </w:r>
      <w:r w:rsidRPr="007656CF">
        <w:rPr>
          <w:rFonts w:ascii="Times New Roman" w:eastAsia="Times New Roman" w:hAnsi="Times New Roman" w:cs="Times New Roman"/>
          <w:i/>
          <w:iCs/>
          <w:sz w:val="24"/>
          <w:szCs w:val="24"/>
          <w:lang w:eastAsia="es-MX"/>
        </w:rPr>
        <w:t>Forum: Qualitative Social Research, 1</w:t>
      </w:r>
      <w:r w:rsidRPr="007656CF">
        <w:rPr>
          <w:rFonts w:ascii="Times New Roman" w:eastAsia="Times New Roman" w:hAnsi="Times New Roman" w:cs="Times New Roman"/>
          <w:sz w:val="24"/>
          <w:szCs w:val="24"/>
          <w:lang w:eastAsia="es-MX"/>
        </w:rPr>
        <w:t xml:space="preserve">(2), Art. 20. </w:t>
      </w:r>
      <w:hyperlink r:id="rId13" w:tgtFrame="_new" w:history="1">
        <w:r w:rsidRPr="00E95915">
          <w:rPr>
            <w:rStyle w:val="Hipervnculo"/>
            <w:rFonts w:ascii="Times New Roman" w:eastAsia="Times New Roman" w:hAnsi="Times New Roman" w:cs="Times New Roman"/>
            <w:sz w:val="24"/>
            <w:szCs w:val="24"/>
            <w:lang w:val="es-MX" w:eastAsia="es-MX"/>
          </w:rPr>
          <w:t>https://doi.org/10.17169/fqs-1.2.1089</w:t>
        </w:r>
      </w:hyperlink>
    </w:p>
    <w:p w14:paraId="0F18B1FF" w14:textId="77777777" w:rsidR="008C642E" w:rsidRPr="007656CF" w:rsidRDefault="008C642E" w:rsidP="00E95915">
      <w:pPr>
        <w:spacing w:after="0" w:line="360" w:lineRule="auto"/>
        <w:ind w:left="720" w:hanging="720"/>
        <w:jc w:val="both"/>
        <w:rPr>
          <w:rFonts w:ascii="Times New Roman" w:eastAsia="Times New Roman" w:hAnsi="Times New Roman" w:cs="Times New Roman"/>
          <w:sz w:val="24"/>
          <w:szCs w:val="24"/>
          <w:lang w:val="es-MX" w:eastAsia="es-MX"/>
        </w:rPr>
      </w:pPr>
      <w:r w:rsidRPr="007656CF">
        <w:rPr>
          <w:rFonts w:ascii="Times New Roman" w:eastAsia="Times New Roman" w:hAnsi="Times New Roman" w:cs="Times New Roman"/>
          <w:sz w:val="24"/>
          <w:szCs w:val="24"/>
          <w:lang w:val="es-MX" w:eastAsia="es-MX"/>
        </w:rPr>
        <w:t xml:space="preserve">Pansza, M., Pérez, E., &amp; Morán, P. (1996). </w:t>
      </w:r>
      <w:r w:rsidRPr="007656CF">
        <w:rPr>
          <w:rFonts w:ascii="Times New Roman" w:eastAsia="Times New Roman" w:hAnsi="Times New Roman" w:cs="Times New Roman"/>
          <w:i/>
          <w:iCs/>
          <w:sz w:val="24"/>
          <w:szCs w:val="24"/>
          <w:lang w:val="es-MX" w:eastAsia="es-MX"/>
        </w:rPr>
        <w:t>Operatividad de la didáctica</w:t>
      </w:r>
      <w:r w:rsidRPr="007656CF">
        <w:rPr>
          <w:rFonts w:ascii="Times New Roman" w:eastAsia="Times New Roman" w:hAnsi="Times New Roman" w:cs="Times New Roman"/>
          <w:sz w:val="24"/>
          <w:szCs w:val="24"/>
          <w:lang w:val="es-MX" w:eastAsia="es-MX"/>
        </w:rPr>
        <w:t>. Gernika.</w:t>
      </w:r>
    </w:p>
    <w:p w14:paraId="31A6405E" w14:textId="1D8B967B" w:rsidR="00E95915" w:rsidRPr="00E95915" w:rsidRDefault="00E95915" w:rsidP="00E95915">
      <w:pPr>
        <w:spacing w:after="0" w:line="360" w:lineRule="auto"/>
        <w:ind w:left="720" w:hanging="720"/>
        <w:jc w:val="both"/>
        <w:rPr>
          <w:rFonts w:ascii="Times New Roman" w:eastAsia="Times New Roman" w:hAnsi="Times New Roman" w:cs="Times New Roman"/>
          <w:sz w:val="24"/>
          <w:szCs w:val="24"/>
          <w:lang w:val="es-MX" w:eastAsia="es-MX"/>
        </w:rPr>
      </w:pPr>
      <w:r w:rsidRPr="007656CF">
        <w:rPr>
          <w:rFonts w:ascii="Times New Roman" w:eastAsia="Times New Roman" w:hAnsi="Times New Roman" w:cs="Times New Roman"/>
          <w:sz w:val="24"/>
          <w:szCs w:val="24"/>
          <w:lang w:eastAsia="es-MX"/>
        </w:rPr>
        <w:t xml:space="preserve">Piaget, J. (1970). </w:t>
      </w:r>
      <w:r w:rsidRPr="007656CF">
        <w:rPr>
          <w:rFonts w:ascii="Times New Roman" w:eastAsia="Times New Roman" w:hAnsi="Times New Roman" w:cs="Times New Roman"/>
          <w:i/>
          <w:iCs/>
          <w:sz w:val="24"/>
          <w:szCs w:val="24"/>
          <w:lang w:eastAsia="es-MX"/>
        </w:rPr>
        <w:t>Science of education and the psychology of the child</w:t>
      </w:r>
      <w:r w:rsidRPr="007656CF">
        <w:rPr>
          <w:rFonts w:ascii="Times New Roman" w:eastAsia="Times New Roman" w:hAnsi="Times New Roman" w:cs="Times New Roman"/>
          <w:sz w:val="24"/>
          <w:szCs w:val="24"/>
          <w:lang w:eastAsia="es-MX"/>
        </w:rPr>
        <w:t xml:space="preserve">. </w:t>
      </w:r>
      <w:r w:rsidRPr="00E95915">
        <w:rPr>
          <w:rFonts w:ascii="Times New Roman" w:eastAsia="Times New Roman" w:hAnsi="Times New Roman" w:cs="Times New Roman"/>
          <w:sz w:val="24"/>
          <w:szCs w:val="24"/>
          <w:lang w:val="es-MX" w:eastAsia="es-MX"/>
        </w:rPr>
        <w:t>Orion Press.</w:t>
      </w:r>
    </w:p>
    <w:p w14:paraId="6C96EA92" w14:textId="77777777" w:rsidR="00E95915" w:rsidRPr="00E95915" w:rsidRDefault="00E95915" w:rsidP="00E95915">
      <w:pPr>
        <w:spacing w:after="0" w:line="360" w:lineRule="auto"/>
        <w:ind w:left="720" w:hanging="720"/>
        <w:jc w:val="both"/>
        <w:rPr>
          <w:rFonts w:ascii="Times New Roman" w:eastAsia="Times New Roman" w:hAnsi="Times New Roman" w:cs="Times New Roman"/>
          <w:sz w:val="24"/>
          <w:szCs w:val="24"/>
          <w:lang w:val="es-MX" w:eastAsia="es-MX"/>
        </w:rPr>
      </w:pPr>
      <w:r w:rsidRPr="00E95915">
        <w:rPr>
          <w:rFonts w:ascii="Times New Roman" w:eastAsia="Times New Roman" w:hAnsi="Times New Roman" w:cs="Times New Roman"/>
          <w:sz w:val="24"/>
          <w:szCs w:val="24"/>
          <w:lang w:val="es-MX" w:eastAsia="es-MX"/>
        </w:rPr>
        <w:t xml:space="preserve">Puigdellívol, I. (2000). </w:t>
      </w:r>
      <w:r w:rsidRPr="00E95915">
        <w:rPr>
          <w:rFonts w:ascii="Times New Roman" w:eastAsia="Times New Roman" w:hAnsi="Times New Roman" w:cs="Times New Roman"/>
          <w:i/>
          <w:iCs/>
          <w:sz w:val="24"/>
          <w:szCs w:val="24"/>
          <w:lang w:val="es-MX" w:eastAsia="es-MX"/>
        </w:rPr>
        <w:t>La educación especial en la escuela integrada: Una perspectiva desde la diversidad</w:t>
      </w:r>
      <w:r w:rsidRPr="00E95915">
        <w:rPr>
          <w:rFonts w:ascii="Times New Roman" w:eastAsia="Times New Roman" w:hAnsi="Times New Roman" w:cs="Times New Roman"/>
          <w:sz w:val="24"/>
          <w:szCs w:val="24"/>
          <w:lang w:val="es-MX" w:eastAsia="es-MX"/>
        </w:rPr>
        <w:t>. Graó.</w:t>
      </w:r>
    </w:p>
    <w:p w14:paraId="74B1D620" w14:textId="32EDECA6" w:rsidR="00E95915" w:rsidRPr="00E95915" w:rsidRDefault="00E95915" w:rsidP="00E95915">
      <w:pPr>
        <w:spacing w:after="0" w:line="360" w:lineRule="auto"/>
        <w:ind w:left="720" w:hanging="720"/>
        <w:jc w:val="both"/>
        <w:rPr>
          <w:rFonts w:ascii="Times New Roman" w:eastAsia="Times New Roman" w:hAnsi="Times New Roman" w:cs="Times New Roman"/>
          <w:sz w:val="24"/>
          <w:szCs w:val="24"/>
          <w:lang w:val="es-MX" w:eastAsia="es-MX"/>
        </w:rPr>
      </w:pPr>
      <w:r w:rsidRPr="00E95915">
        <w:rPr>
          <w:rFonts w:ascii="Times New Roman" w:eastAsia="Times New Roman" w:hAnsi="Times New Roman" w:cs="Times New Roman"/>
          <w:sz w:val="24"/>
          <w:szCs w:val="24"/>
          <w:lang w:val="es-MX" w:eastAsia="es-MX"/>
        </w:rPr>
        <w:t xml:space="preserve">Roque Hernández, M. P., &amp; Domínguez Mota, M. G. (2012). Atención a la discapacidad intelectual en la escuela primaria: Formación docente en el servicio. </w:t>
      </w:r>
      <w:r w:rsidRPr="00E95915">
        <w:rPr>
          <w:rFonts w:ascii="Times New Roman" w:eastAsia="Times New Roman" w:hAnsi="Times New Roman" w:cs="Times New Roman"/>
          <w:i/>
          <w:iCs/>
          <w:sz w:val="24"/>
          <w:szCs w:val="24"/>
          <w:lang w:val="es-MX" w:eastAsia="es-MX"/>
        </w:rPr>
        <w:t>Nova Scientia, 4</w:t>
      </w:r>
      <w:r w:rsidRPr="00E95915">
        <w:rPr>
          <w:rFonts w:ascii="Times New Roman" w:eastAsia="Times New Roman" w:hAnsi="Times New Roman" w:cs="Times New Roman"/>
          <w:sz w:val="24"/>
          <w:szCs w:val="24"/>
          <w:lang w:val="es-MX" w:eastAsia="es-MX"/>
        </w:rPr>
        <w:t xml:space="preserve">(8), 129–146. </w:t>
      </w:r>
      <w:r w:rsidRPr="00E9359C">
        <w:rPr>
          <w:rFonts w:ascii="Times New Roman" w:eastAsia="Times New Roman" w:hAnsi="Times New Roman" w:cs="Times New Roman"/>
          <w:sz w:val="24"/>
          <w:szCs w:val="24"/>
          <w:lang w:val="es-MX" w:eastAsia="es-MX"/>
        </w:rPr>
        <w:t>https://www.redalyc.org/articulo.oa?id=203324394008</w:t>
      </w:r>
    </w:p>
    <w:p w14:paraId="0A212834" w14:textId="77777777" w:rsidR="00E95915" w:rsidRPr="00E95915" w:rsidRDefault="00E95915" w:rsidP="00E95915">
      <w:pPr>
        <w:spacing w:after="0" w:line="360" w:lineRule="auto"/>
        <w:ind w:left="720" w:hanging="720"/>
        <w:jc w:val="both"/>
        <w:rPr>
          <w:rFonts w:ascii="Times New Roman" w:eastAsia="Times New Roman" w:hAnsi="Times New Roman" w:cs="Times New Roman"/>
          <w:sz w:val="24"/>
          <w:szCs w:val="24"/>
          <w:lang w:val="es-MX" w:eastAsia="es-MX"/>
        </w:rPr>
      </w:pPr>
      <w:r w:rsidRPr="00E95915">
        <w:rPr>
          <w:rFonts w:ascii="Times New Roman" w:eastAsia="Times New Roman" w:hAnsi="Times New Roman" w:cs="Times New Roman"/>
          <w:sz w:val="24"/>
          <w:szCs w:val="24"/>
          <w:lang w:val="es-MX" w:eastAsia="es-MX"/>
        </w:rPr>
        <w:t xml:space="preserve">Serna Gómez, H. (2001). </w:t>
      </w:r>
      <w:r w:rsidRPr="007656CF">
        <w:rPr>
          <w:rFonts w:ascii="Times New Roman" w:eastAsia="Times New Roman" w:hAnsi="Times New Roman" w:cs="Times New Roman"/>
          <w:i/>
          <w:iCs/>
          <w:sz w:val="24"/>
          <w:szCs w:val="24"/>
          <w:lang w:eastAsia="es-MX"/>
        </w:rPr>
        <w:t>Strategic management: Planning and management – Theory and methodology</w:t>
      </w:r>
      <w:r w:rsidRPr="007656CF">
        <w:rPr>
          <w:rFonts w:ascii="Times New Roman" w:eastAsia="Times New Roman" w:hAnsi="Times New Roman" w:cs="Times New Roman"/>
          <w:sz w:val="24"/>
          <w:szCs w:val="24"/>
          <w:lang w:eastAsia="es-MX"/>
        </w:rPr>
        <w:t xml:space="preserve"> (1a ed.). </w:t>
      </w:r>
      <w:r w:rsidRPr="00E95915">
        <w:rPr>
          <w:rFonts w:ascii="Times New Roman" w:eastAsia="Times New Roman" w:hAnsi="Times New Roman" w:cs="Times New Roman"/>
          <w:sz w:val="24"/>
          <w:szCs w:val="24"/>
          <w:lang w:val="es-MX" w:eastAsia="es-MX"/>
        </w:rPr>
        <w:t>3R Editores.</w:t>
      </w:r>
    </w:p>
    <w:p w14:paraId="407570FB" w14:textId="77777777" w:rsidR="00E95915" w:rsidRPr="00E95915" w:rsidRDefault="00E95915" w:rsidP="00E95915">
      <w:pPr>
        <w:spacing w:after="0" w:line="360" w:lineRule="auto"/>
        <w:ind w:left="720" w:hanging="720"/>
        <w:jc w:val="both"/>
        <w:rPr>
          <w:rFonts w:ascii="Times New Roman" w:eastAsia="Times New Roman" w:hAnsi="Times New Roman" w:cs="Times New Roman"/>
          <w:sz w:val="24"/>
          <w:szCs w:val="24"/>
          <w:lang w:val="es-MX" w:eastAsia="es-MX"/>
        </w:rPr>
      </w:pPr>
      <w:r w:rsidRPr="00E95915">
        <w:rPr>
          <w:rFonts w:ascii="Times New Roman" w:eastAsia="Times New Roman" w:hAnsi="Times New Roman" w:cs="Times New Roman"/>
          <w:sz w:val="24"/>
          <w:szCs w:val="24"/>
          <w:lang w:val="es-MX" w:eastAsia="es-MX"/>
        </w:rPr>
        <w:lastRenderedPageBreak/>
        <w:t xml:space="preserve">Strauss, A., &amp; Corbin, J. (2002). </w:t>
      </w:r>
      <w:r w:rsidRPr="00E95915">
        <w:rPr>
          <w:rFonts w:ascii="Times New Roman" w:eastAsia="Times New Roman" w:hAnsi="Times New Roman" w:cs="Times New Roman"/>
          <w:i/>
          <w:iCs/>
          <w:sz w:val="24"/>
          <w:szCs w:val="24"/>
          <w:lang w:val="es-MX" w:eastAsia="es-MX"/>
        </w:rPr>
        <w:t>Bases de la investigación cualitativa: Técnicas y procedimientos para desarrollar la teoría fundamentada</w:t>
      </w:r>
      <w:r w:rsidRPr="00E95915">
        <w:rPr>
          <w:rFonts w:ascii="Times New Roman" w:eastAsia="Times New Roman" w:hAnsi="Times New Roman" w:cs="Times New Roman"/>
          <w:sz w:val="24"/>
          <w:szCs w:val="24"/>
          <w:lang w:val="es-MX" w:eastAsia="es-MX"/>
        </w:rPr>
        <w:t xml:space="preserve"> (Ed. en español). Universidad de Antioquia.</w:t>
      </w:r>
    </w:p>
    <w:p w14:paraId="7F48C5A1" w14:textId="77777777" w:rsidR="008C642E" w:rsidRPr="008C642E" w:rsidRDefault="008C642E" w:rsidP="008C642E">
      <w:pPr>
        <w:spacing w:after="0" w:line="360" w:lineRule="auto"/>
        <w:ind w:left="720" w:hanging="720"/>
        <w:jc w:val="both"/>
        <w:rPr>
          <w:rFonts w:ascii="Times New Roman" w:eastAsia="Times New Roman" w:hAnsi="Times New Roman" w:cs="Times New Roman"/>
          <w:sz w:val="24"/>
          <w:szCs w:val="24"/>
          <w:lang w:val="es-MX" w:eastAsia="es-MX"/>
        </w:rPr>
      </w:pPr>
      <w:r w:rsidRPr="008C642E">
        <w:rPr>
          <w:rFonts w:ascii="Times New Roman" w:eastAsia="Times New Roman" w:hAnsi="Times New Roman" w:cs="Times New Roman"/>
          <w:sz w:val="24"/>
          <w:szCs w:val="24"/>
          <w:lang w:val="es-MX" w:eastAsia="es-MX"/>
        </w:rPr>
        <w:t xml:space="preserve">Taba, H. (1974). </w:t>
      </w:r>
      <w:r w:rsidRPr="008C642E">
        <w:rPr>
          <w:rFonts w:ascii="Times New Roman" w:eastAsia="Times New Roman" w:hAnsi="Times New Roman" w:cs="Times New Roman"/>
          <w:i/>
          <w:iCs/>
          <w:sz w:val="24"/>
          <w:szCs w:val="24"/>
          <w:lang w:val="es-MX" w:eastAsia="es-MX"/>
        </w:rPr>
        <w:t>Elaboración del currículo</w:t>
      </w:r>
      <w:r w:rsidRPr="008C642E">
        <w:rPr>
          <w:rFonts w:ascii="Times New Roman" w:eastAsia="Times New Roman" w:hAnsi="Times New Roman" w:cs="Times New Roman"/>
          <w:sz w:val="24"/>
          <w:szCs w:val="24"/>
          <w:lang w:val="es-MX" w:eastAsia="es-MX"/>
        </w:rPr>
        <w:t>. Troquel.</w:t>
      </w:r>
    </w:p>
    <w:p w14:paraId="575700DB" w14:textId="77777777" w:rsidR="00E95915" w:rsidRPr="00E95915" w:rsidRDefault="00E95915" w:rsidP="00E95915">
      <w:pPr>
        <w:spacing w:after="0" w:line="360" w:lineRule="auto"/>
        <w:ind w:left="720" w:hanging="720"/>
        <w:jc w:val="both"/>
        <w:rPr>
          <w:rFonts w:ascii="Times New Roman" w:eastAsia="Times New Roman" w:hAnsi="Times New Roman" w:cs="Times New Roman"/>
          <w:sz w:val="24"/>
          <w:szCs w:val="24"/>
          <w:lang w:val="es-MX" w:eastAsia="es-MX"/>
        </w:rPr>
      </w:pPr>
      <w:r w:rsidRPr="00E95915">
        <w:rPr>
          <w:rFonts w:ascii="Times New Roman" w:eastAsia="Times New Roman" w:hAnsi="Times New Roman" w:cs="Times New Roman"/>
          <w:sz w:val="24"/>
          <w:szCs w:val="24"/>
          <w:lang w:val="es-MX" w:eastAsia="es-MX"/>
        </w:rPr>
        <w:t xml:space="preserve">UNESCO. (1990). </w:t>
      </w:r>
      <w:r w:rsidRPr="00E95915">
        <w:rPr>
          <w:rFonts w:ascii="Times New Roman" w:eastAsia="Times New Roman" w:hAnsi="Times New Roman" w:cs="Times New Roman"/>
          <w:i/>
          <w:iCs/>
          <w:sz w:val="24"/>
          <w:szCs w:val="24"/>
          <w:lang w:val="es-MX" w:eastAsia="es-MX"/>
        </w:rPr>
        <w:t>Declaración mundial sobre educación para todos: Satisfacción de las necesidades básicas de aprendizaje</w:t>
      </w:r>
      <w:r w:rsidRPr="00E95915">
        <w:rPr>
          <w:rFonts w:ascii="Times New Roman" w:eastAsia="Times New Roman" w:hAnsi="Times New Roman" w:cs="Times New Roman"/>
          <w:sz w:val="24"/>
          <w:szCs w:val="24"/>
          <w:lang w:val="es-MX" w:eastAsia="es-MX"/>
        </w:rPr>
        <w:t>.</w:t>
      </w:r>
    </w:p>
    <w:p w14:paraId="0FE5BF6C" w14:textId="77777777" w:rsidR="00E95915" w:rsidRPr="00E95915" w:rsidRDefault="00E95915" w:rsidP="00E95915">
      <w:pPr>
        <w:spacing w:after="0" w:line="360" w:lineRule="auto"/>
        <w:ind w:left="720" w:hanging="720"/>
        <w:jc w:val="both"/>
        <w:rPr>
          <w:rFonts w:ascii="Times New Roman" w:eastAsia="Times New Roman" w:hAnsi="Times New Roman" w:cs="Times New Roman"/>
          <w:sz w:val="24"/>
          <w:szCs w:val="24"/>
          <w:lang w:val="es-MX" w:eastAsia="es-MX"/>
        </w:rPr>
      </w:pPr>
      <w:r w:rsidRPr="00E95915">
        <w:rPr>
          <w:rFonts w:ascii="Times New Roman" w:eastAsia="Times New Roman" w:hAnsi="Times New Roman" w:cs="Times New Roman"/>
          <w:sz w:val="24"/>
          <w:szCs w:val="24"/>
          <w:lang w:val="es-MX" w:eastAsia="es-MX"/>
        </w:rPr>
        <w:t xml:space="preserve">UNESCO. (1994). </w:t>
      </w:r>
      <w:r w:rsidRPr="00E95915">
        <w:rPr>
          <w:rFonts w:ascii="Times New Roman" w:eastAsia="Times New Roman" w:hAnsi="Times New Roman" w:cs="Times New Roman"/>
          <w:i/>
          <w:iCs/>
          <w:sz w:val="24"/>
          <w:szCs w:val="24"/>
          <w:lang w:val="es-MX" w:eastAsia="es-MX"/>
        </w:rPr>
        <w:t>Informe final: Conferencia Mundial sobre Necesidades Educativas Especiales, acceso y calidad</w:t>
      </w:r>
      <w:r w:rsidRPr="00E95915">
        <w:rPr>
          <w:rFonts w:ascii="Times New Roman" w:eastAsia="Times New Roman" w:hAnsi="Times New Roman" w:cs="Times New Roman"/>
          <w:sz w:val="24"/>
          <w:szCs w:val="24"/>
          <w:lang w:val="es-MX" w:eastAsia="es-MX"/>
        </w:rPr>
        <w:t>.</w:t>
      </w:r>
    </w:p>
    <w:p w14:paraId="56F47BAB" w14:textId="77777777" w:rsidR="00E95915" w:rsidRPr="00E95915" w:rsidRDefault="00E95915" w:rsidP="00E95915">
      <w:pPr>
        <w:spacing w:after="0" w:line="360" w:lineRule="auto"/>
        <w:ind w:left="720" w:hanging="720"/>
        <w:jc w:val="both"/>
        <w:rPr>
          <w:rFonts w:ascii="Times New Roman" w:eastAsia="Times New Roman" w:hAnsi="Times New Roman" w:cs="Times New Roman"/>
          <w:sz w:val="24"/>
          <w:szCs w:val="24"/>
          <w:lang w:val="es-MX" w:eastAsia="es-MX"/>
        </w:rPr>
      </w:pPr>
      <w:r w:rsidRPr="007656CF">
        <w:rPr>
          <w:rFonts w:ascii="Times New Roman" w:eastAsia="Times New Roman" w:hAnsi="Times New Roman" w:cs="Times New Roman"/>
          <w:sz w:val="24"/>
          <w:szCs w:val="24"/>
          <w:lang w:eastAsia="es-MX"/>
        </w:rPr>
        <w:t xml:space="preserve">Vygotsky, L. S. (1978). </w:t>
      </w:r>
      <w:r w:rsidRPr="007656CF">
        <w:rPr>
          <w:rFonts w:ascii="Times New Roman" w:eastAsia="Times New Roman" w:hAnsi="Times New Roman" w:cs="Times New Roman"/>
          <w:i/>
          <w:iCs/>
          <w:sz w:val="24"/>
          <w:szCs w:val="24"/>
          <w:lang w:eastAsia="es-MX"/>
        </w:rPr>
        <w:t>Mind in society: The development of higher psychological processes</w:t>
      </w:r>
      <w:r w:rsidRPr="007656CF">
        <w:rPr>
          <w:rFonts w:ascii="Times New Roman" w:eastAsia="Times New Roman" w:hAnsi="Times New Roman" w:cs="Times New Roman"/>
          <w:sz w:val="24"/>
          <w:szCs w:val="24"/>
          <w:lang w:eastAsia="es-MX"/>
        </w:rPr>
        <w:t xml:space="preserve">. </w:t>
      </w:r>
      <w:r w:rsidRPr="00E95915">
        <w:rPr>
          <w:rFonts w:ascii="Times New Roman" w:eastAsia="Times New Roman" w:hAnsi="Times New Roman" w:cs="Times New Roman"/>
          <w:sz w:val="24"/>
          <w:szCs w:val="24"/>
          <w:lang w:val="es-MX" w:eastAsia="es-MX"/>
        </w:rPr>
        <w:t>Harvard University Press.</w:t>
      </w:r>
    </w:p>
    <w:p w14:paraId="7C3942BB" w14:textId="77777777" w:rsidR="00E95915" w:rsidRPr="00E95915" w:rsidRDefault="00E95915" w:rsidP="00E95915">
      <w:pPr>
        <w:spacing w:after="0" w:line="360" w:lineRule="auto"/>
        <w:ind w:left="720" w:hanging="720"/>
        <w:jc w:val="both"/>
        <w:rPr>
          <w:rFonts w:ascii="Times New Roman" w:eastAsia="Times New Roman" w:hAnsi="Times New Roman" w:cs="Times New Roman"/>
          <w:sz w:val="24"/>
          <w:szCs w:val="24"/>
          <w:lang w:val="es-MX" w:eastAsia="es-MX"/>
        </w:rPr>
      </w:pPr>
      <w:r w:rsidRPr="00E95915">
        <w:rPr>
          <w:rFonts w:ascii="Times New Roman" w:eastAsia="Times New Roman" w:hAnsi="Times New Roman" w:cs="Times New Roman"/>
          <w:sz w:val="24"/>
          <w:szCs w:val="24"/>
          <w:lang w:val="es-MX" w:eastAsia="es-MX"/>
        </w:rPr>
        <w:t xml:space="preserve">Zavala, B. M. A. (2004). </w:t>
      </w:r>
      <w:r w:rsidRPr="00E95915">
        <w:rPr>
          <w:rFonts w:ascii="Times New Roman" w:eastAsia="Times New Roman" w:hAnsi="Times New Roman" w:cs="Times New Roman"/>
          <w:i/>
          <w:iCs/>
          <w:sz w:val="24"/>
          <w:szCs w:val="24"/>
          <w:lang w:val="es-MX" w:eastAsia="es-MX"/>
        </w:rPr>
        <w:t>La detección de alumnos CAS–superdotados en las escuelas primarias</w:t>
      </w:r>
      <w:r w:rsidRPr="00E95915">
        <w:rPr>
          <w:rFonts w:ascii="Times New Roman" w:eastAsia="Times New Roman" w:hAnsi="Times New Roman" w:cs="Times New Roman"/>
          <w:sz w:val="24"/>
          <w:szCs w:val="24"/>
          <w:lang w:val="es-MX" w:eastAsia="es-MX"/>
        </w:rPr>
        <w:t xml:space="preserve"> [Tesis doctoral, Universidad Autónoma de Aguascalientes]. Repositorio institucional.</w:t>
      </w:r>
    </w:p>
    <w:p w14:paraId="5024786E"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3274AE95"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60CE378D"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4DEDD5CD"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20B04B98"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02C289E6"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7D4CCAE1"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300E2356"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0D203E8A"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46E112F1"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7F264FC8"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68CA4B0C"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372C62EA"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4E10F8A8"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783E97D1"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55C91ECE"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2EC34BE4"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512BA16C"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534A017F"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p w14:paraId="7A5213FA" w14:textId="77777777" w:rsidR="00616F20" w:rsidRDefault="00616F20" w:rsidP="004A4824">
      <w:pPr>
        <w:spacing w:after="0" w:line="360" w:lineRule="auto"/>
        <w:ind w:left="720" w:hanging="720"/>
        <w:jc w:val="both"/>
        <w:rPr>
          <w:rFonts w:ascii="Times New Roman" w:eastAsia="Times New Roman" w:hAnsi="Times New Roman" w:cs="Times New Roman"/>
          <w:sz w:val="24"/>
          <w:szCs w:val="24"/>
          <w:lang w:val="es-MX" w:eastAsia="es-MX"/>
        </w:rPr>
      </w:pPr>
    </w:p>
    <w:tbl>
      <w:tblPr>
        <w:tblW w:w="93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46"/>
        <w:gridCol w:w="6315"/>
      </w:tblGrid>
      <w:tr w:rsidR="00616F20" w:rsidRPr="00616F20" w14:paraId="5B0A5AF1" w14:textId="77777777" w:rsidTr="004A4AA0">
        <w:trPr>
          <w:trHeight w:val="474"/>
          <w:jc w:val="center"/>
        </w:trPr>
        <w:tc>
          <w:tcPr>
            <w:tcW w:w="3046" w:type="dxa"/>
          </w:tcPr>
          <w:p w14:paraId="06583781" w14:textId="77777777" w:rsidR="00616F20" w:rsidRPr="00616F20" w:rsidRDefault="00616F20" w:rsidP="00616F20">
            <w:pPr>
              <w:widowControl w:val="0"/>
              <w:autoSpaceDE w:val="0"/>
              <w:autoSpaceDN w:val="0"/>
              <w:spacing w:before="100" w:after="0" w:line="240" w:lineRule="auto"/>
              <w:ind w:left="100"/>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lastRenderedPageBreak/>
              <w:t xml:space="preserve">Rol de </w:t>
            </w:r>
            <w:r w:rsidRPr="00616F20">
              <w:rPr>
                <w:rFonts w:ascii="Times New Roman" w:eastAsia="Times New Roman" w:hAnsi="Times New Roman" w:cs="Times New Roman"/>
                <w:spacing w:val="-2"/>
                <w:sz w:val="24"/>
                <w:lang w:val="es-ES"/>
              </w:rPr>
              <w:t>Contribución</w:t>
            </w:r>
          </w:p>
        </w:tc>
        <w:tc>
          <w:tcPr>
            <w:tcW w:w="6315" w:type="dxa"/>
          </w:tcPr>
          <w:p w14:paraId="0155FE53" w14:textId="38FC413C" w:rsidR="00616F20" w:rsidRPr="00616F20" w:rsidRDefault="00616F20" w:rsidP="00616F20">
            <w:pPr>
              <w:widowControl w:val="0"/>
              <w:autoSpaceDE w:val="0"/>
              <w:autoSpaceDN w:val="0"/>
              <w:spacing w:before="100" w:after="0" w:line="240" w:lineRule="auto"/>
              <w:ind w:left="98"/>
              <w:rPr>
                <w:rFonts w:ascii="Times New Roman" w:eastAsia="Times New Roman" w:hAnsi="Times New Roman" w:cs="Times New Roman"/>
                <w:sz w:val="24"/>
                <w:lang w:val="es-ES"/>
              </w:rPr>
            </w:pPr>
            <w:r>
              <w:rPr>
                <w:rFonts w:ascii="Times New Roman" w:eastAsia="Times New Roman" w:hAnsi="Times New Roman" w:cs="Times New Roman"/>
                <w:sz w:val="24"/>
                <w:lang w:val="es-ES"/>
              </w:rPr>
              <w:t>Autor (es)</w:t>
            </w:r>
          </w:p>
        </w:tc>
      </w:tr>
      <w:tr w:rsidR="00616F20" w:rsidRPr="00494DAA" w14:paraId="15E4B717" w14:textId="77777777" w:rsidTr="004A4AA0">
        <w:trPr>
          <w:trHeight w:val="793"/>
          <w:jc w:val="center"/>
        </w:trPr>
        <w:tc>
          <w:tcPr>
            <w:tcW w:w="3046" w:type="dxa"/>
          </w:tcPr>
          <w:p w14:paraId="374FB083" w14:textId="77777777" w:rsidR="00616F20" w:rsidRPr="00616F20" w:rsidRDefault="00616F20" w:rsidP="00616F20">
            <w:pPr>
              <w:widowControl w:val="0"/>
              <w:autoSpaceDE w:val="0"/>
              <w:autoSpaceDN w:val="0"/>
              <w:spacing w:after="0" w:line="240" w:lineRule="auto"/>
              <w:ind w:left="100"/>
              <w:rPr>
                <w:rFonts w:ascii="Times New Roman" w:eastAsia="Times New Roman" w:hAnsi="Times New Roman" w:cs="Times New Roman"/>
                <w:sz w:val="24"/>
                <w:lang w:val="es-ES"/>
              </w:rPr>
            </w:pPr>
            <w:r w:rsidRPr="00616F20">
              <w:rPr>
                <w:rFonts w:ascii="Times New Roman" w:eastAsia="Times New Roman" w:hAnsi="Times New Roman" w:cs="Times New Roman"/>
                <w:spacing w:val="-2"/>
                <w:sz w:val="24"/>
                <w:lang w:val="es-ES"/>
              </w:rPr>
              <w:t>Conceptualización</w:t>
            </w:r>
          </w:p>
        </w:tc>
        <w:tc>
          <w:tcPr>
            <w:tcW w:w="6315" w:type="dxa"/>
          </w:tcPr>
          <w:p w14:paraId="0733522F" w14:textId="77777777" w:rsidR="00616F20" w:rsidRPr="00616F20" w:rsidRDefault="00616F20" w:rsidP="00616F20">
            <w:pPr>
              <w:widowControl w:val="0"/>
              <w:autoSpaceDE w:val="0"/>
              <w:autoSpaceDN w:val="0"/>
              <w:spacing w:after="0" w:line="278" w:lineRule="auto"/>
              <w:ind w:left="98" w:right="2357"/>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 xml:space="preserve">Jesús Antonio Álvarez Cedillo </w:t>
            </w:r>
          </w:p>
          <w:p w14:paraId="56E47837" w14:textId="77777777" w:rsidR="00616F20" w:rsidRPr="00616F20" w:rsidRDefault="00616F20" w:rsidP="00616F20">
            <w:pPr>
              <w:widowControl w:val="0"/>
              <w:autoSpaceDE w:val="0"/>
              <w:autoSpaceDN w:val="0"/>
              <w:spacing w:after="0" w:line="278" w:lineRule="auto"/>
              <w:ind w:left="98" w:right="2357"/>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Patricia Pérez Romero</w:t>
            </w:r>
            <w:r w:rsidRPr="00616F20">
              <w:rPr>
                <w:rFonts w:ascii="Times New Roman" w:eastAsia="Times New Roman" w:hAnsi="Times New Roman" w:cs="Times New Roman"/>
                <w:spacing w:val="-13"/>
                <w:sz w:val="24"/>
                <w:lang w:val="es-ES"/>
              </w:rPr>
              <w:t xml:space="preserve"> </w:t>
            </w:r>
            <w:r w:rsidRPr="00616F20">
              <w:rPr>
                <w:rFonts w:ascii="Times New Roman" w:eastAsia="Times New Roman" w:hAnsi="Times New Roman" w:cs="Times New Roman"/>
                <w:sz w:val="24"/>
                <w:lang w:val="es-ES"/>
              </w:rPr>
              <w:t>«igual»</w:t>
            </w:r>
          </w:p>
        </w:tc>
      </w:tr>
      <w:tr w:rsidR="00616F20" w:rsidRPr="00616F20" w14:paraId="6F011E5F" w14:textId="77777777" w:rsidTr="004A4AA0">
        <w:trPr>
          <w:trHeight w:val="517"/>
          <w:jc w:val="center"/>
        </w:trPr>
        <w:tc>
          <w:tcPr>
            <w:tcW w:w="3046" w:type="dxa"/>
          </w:tcPr>
          <w:p w14:paraId="0250B06C" w14:textId="77777777" w:rsidR="00616F20" w:rsidRPr="00616F20" w:rsidRDefault="00616F20" w:rsidP="00616F20">
            <w:pPr>
              <w:widowControl w:val="0"/>
              <w:autoSpaceDE w:val="0"/>
              <w:autoSpaceDN w:val="0"/>
              <w:spacing w:after="0" w:line="240" w:lineRule="auto"/>
              <w:ind w:left="100"/>
              <w:rPr>
                <w:rFonts w:ascii="Times New Roman" w:eastAsia="Times New Roman" w:hAnsi="Times New Roman" w:cs="Times New Roman"/>
                <w:sz w:val="24"/>
                <w:lang w:val="es-ES"/>
              </w:rPr>
            </w:pPr>
            <w:r w:rsidRPr="00616F20">
              <w:rPr>
                <w:rFonts w:ascii="Times New Roman" w:eastAsia="Times New Roman" w:hAnsi="Times New Roman" w:cs="Times New Roman"/>
                <w:spacing w:val="-2"/>
                <w:sz w:val="24"/>
                <w:lang w:val="es-ES"/>
              </w:rPr>
              <w:t>Metodología</w:t>
            </w:r>
          </w:p>
        </w:tc>
        <w:tc>
          <w:tcPr>
            <w:tcW w:w="6315" w:type="dxa"/>
          </w:tcPr>
          <w:p w14:paraId="6C8CC226" w14:textId="77777777" w:rsidR="00616F20" w:rsidRPr="00616F20" w:rsidRDefault="00616F20" w:rsidP="00616F20">
            <w:pPr>
              <w:widowControl w:val="0"/>
              <w:autoSpaceDE w:val="0"/>
              <w:autoSpaceDN w:val="0"/>
              <w:spacing w:after="0" w:line="240" w:lineRule="auto"/>
              <w:ind w:left="98"/>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Jesús</w:t>
            </w:r>
            <w:r w:rsidRPr="00616F20">
              <w:rPr>
                <w:rFonts w:ascii="Times New Roman" w:eastAsia="Times New Roman" w:hAnsi="Times New Roman" w:cs="Times New Roman"/>
                <w:spacing w:val="-2"/>
                <w:sz w:val="24"/>
                <w:lang w:val="es-ES"/>
              </w:rPr>
              <w:t xml:space="preserve"> </w:t>
            </w:r>
            <w:r w:rsidRPr="00616F20">
              <w:rPr>
                <w:rFonts w:ascii="Times New Roman" w:eastAsia="Times New Roman" w:hAnsi="Times New Roman" w:cs="Times New Roman"/>
                <w:sz w:val="24"/>
                <w:lang w:val="es-ES"/>
              </w:rPr>
              <w:t>Antonio</w:t>
            </w:r>
            <w:r w:rsidRPr="00616F20">
              <w:rPr>
                <w:rFonts w:ascii="Times New Roman" w:eastAsia="Times New Roman" w:hAnsi="Times New Roman" w:cs="Times New Roman"/>
                <w:spacing w:val="-1"/>
                <w:sz w:val="24"/>
                <w:lang w:val="es-ES"/>
              </w:rPr>
              <w:t xml:space="preserve"> </w:t>
            </w:r>
            <w:r w:rsidRPr="00616F20">
              <w:rPr>
                <w:rFonts w:ascii="Times New Roman" w:eastAsia="Times New Roman" w:hAnsi="Times New Roman" w:cs="Times New Roman"/>
                <w:sz w:val="24"/>
                <w:lang w:val="es-ES"/>
              </w:rPr>
              <w:t>Álvarez</w:t>
            </w:r>
            <w:r w:rsidRPr="00616F20">
              <w:rPr>
                <w:rFonts w:ascii="Times New Roman" w:eastAsia="Times New Roman" w:hAnsi="Times New Roman" w:cs="Times New Roman"/>
                <w:spacing w:val="-2"/>
                <w:sz w:val="24"/>
                <w:lang w:val="es-ES"/>
              </w:rPr>
              <w:t xml:space="preserve"> Cedillo</w:t>
            </w:r>
          </w:p>
        </w:tc>
      </w:tr>
      <w:tr w:rsidR="00616F20" w:rsidRPr="00494DAA" w14:paraId="16AF8551" w14:textId="77777777" w:rsidTr="004A4AA0">
        <w:trPr>
          <w:trHeight w:val="793"/>
          <w:jc w:val="center"/>
        </w:trPr>
        <w:tc>
          <w:tcPr>
            <w:tcW w:w="3046" w:type="dxa"/>
          </w:tcPr>
          <w:p w14:paraId="18F708F1" w14:textId="77777777" w:rsidR="00616F20" w:rsidRPr="00616F20" w:rsidRDefault="00616F20" w:rsidP="00616F20">
            <w:pPr>
              <w:widowControl w:val="0"/>
              <w:autoSpaceDE w:val="0"/>
              <w:autoSpaceDN w:val="0"/>
              <w:spacing w:after="0" w:line="240" w:lineRule="auto"/>
              <w:ind w:left="100"/>
              <w:rPr>
                <w:rFonts w:ascii="Times New Roman" w:eastAsia="Times New Roman" w:hAnsi="Times New Roman" w:cs="Times New Roman"/>
                <w:sz w:val="24"/>
                <w:lang w:val="es-ES"/>
              </w:rPr>
            </w:pPr>
            <w:r w:rsidRPr="00616F20">
              <w:rPr>
                <w:rFonts w:ascii="Times New Roman" w:eastAsia="Times New Roman" w:hAnsi="Times New Roman" w:cs="Times New Roman"/>
                <w:spacing w:val="-2"/>
                <w:sz w:val="24"/>
                <w:lang w:val="es-ES"/>
              </w:rPr>
              <w:t>Software</w:t>
            </w:r>
          </w:p>
        </w:tc>
        <w:tc>
          <w:tcPr>
            <w:tcW w:w="6315" w:type="dxa"/>
          </w:tcPr>
          <w:p w14:paraId="581EC4B7" w14:textId="77777777" w:rsidR="00616F20" w:rsidRPr="00616F20" w:rsidRDefault="00616F20" w:rsidP="00616F20">
            <w:pPr>
              <w:widowControl w:val="0"/>
              <w:autoSpaceDE w:val="0"/>
              <w:autoSpaceDN w:val="0"/>
              <w:spacing w:after="0" w:line="240" w:lineRule="auto"/>
              <w:ind w:left="98"/>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Jesús</w:t>
            </w:r>
            <w:r w:rsidRPr="00616F20">
              <w:rPr>
                <w:rFonts w:ascii="Times New Roman" w:eastAsia="Times New Roman" w:hAnsi="Times New Roman" w:cs="Times New Roman"/>
                <w:spacing w:val="-2"/>
                <w:sz w:val="24"/>
                <w:lang w:val="es-ES"/>
              </w:rPr>
              <w:t xml:space="preserve"> </w:t>
            </w:r>
            <w:r w:rsidRPr="00616F20">
              <w:rPr>
                <w:rFonts w:ascii="Times New Roman" w:eastAsia="Times New Roman" w:hAnsi="Times New Roman" w:cs="Times New Roman"/>
                <w:sz w:val="24"/>
                <w:lang w:val="es-ES"/>
              </w:rPr>
              <w:t>Antonio</w:t>
            </w:r>
            <w:r w:rsidRPr="00616F20">
              <w:rPr>
                <w:rFonts w:ascii="Times New Roman" w:eastAsia="Times New Roman" w:hAnsi="Times New Roman" w:cs="Times New Roman"/>
                <w:spacing w:val="-1"/>
                <w:sz w:val="24"/>
                <w:lang w:val="es-ES"/>
              </w:rPr>
              <w:t xml:space="preserve"> </w:t>
            </w:r>
            <w:r w:rsidRPr="00616F20">
              <w:rPr>
                <w:rFonts w:ascii="Times New Roman" w:eastAsia="Times New Roman" w:hAnsi="Times New Roman" w:cs="Times New Roman"/>
                <w:sz w:val="24"/>
                <w:lang w:val="es-ES"/>
              </w:rPr>
              <w:t>Álvarez</w:t>
            </w:r>
            <w:r w:rsidRPr="00616F20">
              <w:rPr>
                <w:rFonts w:ascii="Times New Roman" w:eastAsia="Times New Roman" w:hAnsi="Times New Roman" w:cs="Times New Roman"/>
                <w:spacing w:val="-2"/>
                <w:sz w:val="24"/>
                <w:lang w:val="es-ES"/>
              </w:rPr>
              <w:t xml:space="preserve"> Cedillo</w:t>
            </w:r>
          </w:p>
          <w:p w14:paraId="2F6D7F0B" w14:textId="77777777" w:rsidR="00616F20" w:rsidRPr="00616F20" w:rsidRDefault="00616F20" w:rsidP="00616F20">
            <w:pPr>
              <w:widowControl w:val="0"/>
              <w:autoSpaceDE w:val="0"/>
              <w:autoSpaceDN w:val="0"/>
              <w:spacing w:after="0" w:line="240" w:lineRule="auto"/>
              <w:ind w:left="98"/>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Teodoro Álvarez Sánchez</w:t>
            </w:r>
            <w:r w:rsidRPr="00616F20">
              <w:rPr>
                <w:rFonts w:ascii="Times New Roman" w:eastAsia="Times New Roman" w:hAnsi="Times New Roman" w:cs="Times New Roman"/>
                <w:spacing w:val="1"/>
                <w:sz w:val="24"/>
                <w:lang w:val="es-ES"/>
              </w:rPr>
              <w:t xml:space="preserve"> </w:t>
            </w:r>
            <w:r w:rsidRPr="00616F20">
              <w:rPr>
                <w:rFonts w:ascii="Times New Roman" w:eastAsia="Times New Roman" w:hAnsi="Times New Roman" w:cs="Times New Roman"/>
                <w:spacing w:val="-2"/>
                <w:sz w:val="24"/>
                <w:lang w:val="es-ES"/>
              </w:rPr>
              <w:t>«igual»</w:t>
            </w:r>
          </w:p>
        </w:tc>
      </w:tr>
      <w:tr w:rsidR="00616F20" w:rsidRPr="00616F20" w14:paraId="7270E206" w14:textId="77777777" w:rsidTr="004A4AA0">
        <w:trPr>
          <w:trHeight w:val="835"/>
          <w:jc w:val="center"/>
        </w:trPr>
        <w:tc>
          <w:tcPr>
            <w:tcW w:w="3046" w:type="dxa"/>
          </w:tcPr>
          <w:p w14:paraId="669A305E" w14:textId="77777777" w:rsidR="00616F20" w:rsidRPr="00616F20" w:rsidRDefault="00616F20" w:rsidP="00616F20">
            <w:pPr>
              <w:widowControl w:val="0"/>
              <w:autoSpaceDE w:val="0"/>
              <w:autoSpaceDN w:val="0"/>
              <w:spacing w:after="0" w:line="240" w:lineRule="auto"/>
              <w:ind w:left="100"/>
              <w:rPr>
                <w:rFonts w:ascii="Times New Roman" w:eastAsia="Times New Roman" w:hAnsi="Times New Roman" w:cs="Times New Roman"/>
                <w:sz w:val="24"/>
                <w:lang w:val="es-ES"/>
              </w:rPr>
            </w:pPr>
            <w:r w:rsidRPr="00616F20">
              <w:rPr>
                <w:rFonts w:ascii="Times New Roman" w:eastAsia="Times New Roman" w:hAnsi="Times New Roman" w:cs="Times New Roman"/>
                <w:spacing w:val="-2"/>
                <w:sz w:val="24"/>
                <w:lang w:val="es-ES"/>
              </w:rPr>
              <w:t>Validación</w:t>
            </w:r>
          </w:p>
        </w:tc>
        <w:tc>
          <w:tcPr>
            <w:tcW w:w="6315" w:type="dxa"/>
          </w:tcPr>
          <w:p w14:paraId="443E6BFA" w14:textId="77777777" w:rsidR="00616F20" w:rsidRPr="00616F20" w:rsidRDefault="00616F20" w:rsidP="00616F20">
            <w:pPr>
              <w:widowControl w:val="0"/>
              <w:autoSpaceDE w:val="0"/>
              <w:autoSpaceDN w:val="0"/>
              <w:spacing w:after="0"/>
              <w:ind w:left="98" w:right="1466"/>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Jesús</w:t>
            </w:r>
            <w:r w:rsidRPr="00616F20">
              <w:rPr>
                <w:rFonts w:ascii="Times New Roman" w:eastAsia="Times New Roman" w:hAnsi="Times New Roman" w:cs="Times New Roman"/>
                <w:spacing w:val="-10"/>
                <w:sz w:val="24"/>
                <w:lang w:val="es-ES"/>
              </w:rPr>
              <w:t xml:space="preserve"> </w:t>
            </w:r>
            <w:r w:rsidRPr="00616F20">
              <w:rPr>
                <w:rFonts w:ascii="Times New Roman" w:eastAsia="Times New Roman" w:hAnsi="Times New Roman" w:cs="Times New Roman"/>
                <w:sz w:val="24"/>
                <w:lang w:val="es-ES"/>
              </w:rPr>
              <w:t>Antonio</w:t>
            </w:r>
            <w:r w:rsidRPr="00616F20">
              <w:rPr>
                <w:rFonts w:ascii="Times New Roman" w:eastAsia="Times New Roman" w:hAnsi="Times New Roman" w:cs="Times New Roman"/>
                <w:spacing w:val="-10"/>
                <w:sz w:val="24"/>
                <w:lang w:val="es-ES"/>
              </w:rPr>
              <w:t xml:space="preserve"> </w:t>
            </w:r>
            <w:r w:rsidRPr="00616F20">
              <w:rPr>
                <w:rFonts w:ascii="Times New Roman" w:eastAsia="Times New Roman" w:hAnsi="Times New Roman" w:cs="Times New Roman"/>
                <w:sz w:val="24"/>
                <w:lang w:val="es-ES"/>
              </w:rPr>
              <w:t>Álvarez</w:t>
            </w:r>
            <w:r w:rsidRPr="00616F20">
              <w:rPr>
                <w:rFonts w:ascii="Times New Roman" w:eastAsia="Times New Roman" w:hAnsi="Times New Roman" w:cs="Times New Roman"/>
                <w:spacing w:val="-11"/>
                <w:sz w:val="24"/>
                <w:lang w:val="es-ES"/>
              </w:rPr>
              <w:t xml:space="preserve"> </w:t>
            </w:r>
            <w:r w:rsidRPr="00616F20">
              <w:rPr>
                <w:rFonts w:ascii="Times New Roman" w:eastAsia="Times New Roman" w:hAnsi="Times New Roman" w:cs="Times New Roman"/>
                <w:sz w:val="24"/>
                <w:lang w:val="es-ES"/>
              </w:rPr>
              <w:t>Cedillo</w:t>
            </w:r>
            <w:r w:rsidRPr="00616F20">
              <w:rPr>
                <w:rFonts w:ascii="Times New Roman" w:eastAsia="Times New Roman" w:hAnsi="Times New Roman" w:cs="Times New Roman"/>
                <w:spacing w:val="-9"/>
                <w:sz w:val="24"/>
                <w:lang w:val="es-ES"/>
              </w:rPr>
              <w:t xml:space="preserve"> </w:t>
            </w:r>
            <w:r w:rsidRPr="00616F20">
              <w:rPr>
                <w:rFonts w:ascii="Times New Roman" w:eastAsia="Times New Roman" w:hAnsi="Times New Roman" w:cs="Times New Roman"/>
                <w:sz w:val="24"/>
                <w:lang w:val="es-ES"/>
              </w:rPr>
              <w:t xml:space="preserve">«principal» </w:t>
            </w:r>
          </w:p>
          <w:p w14:paraId="29C129E4" w14:textId="77777777" w:rsidR="00616F20" w:rsidRPr="00616F20" w:rsidRDefault="00616F20" w:rsidP="00616F20">
            <w:pPr>
              <w:widowControl w:val="0"/>
              <w:autoSpaceDE w:val="0"/>
              <w:autoSpaceDN w:val="0"/>
              <w:spacing w:after="0"/>
              <w:ind w:left="98" w:right="1466"/>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Laura Elena Santos Díaz</w:t>
            </w:r>
          </w:p>
        </w:tc>
      </w:tr>
      <w:tr w:rsidR="00616F20" w:rsidRPr="00494DAA" w14:paraId="6B53F089" w14:textId="77777777" w:rsidTr="004A4AA0">
        <w:trPr>
          <w:trHeight w:val="517"/>
          <w:jc w:val="center"/>
        </w:trPr>
        <w:tc>
          <w:tcPr>
            <w:tcW w:w="3046" w:type="dxa"/>
          </w:tcPr>
          <w:p w14:paraId="6F9BE3FB" w14:textId="77777777" w:rsidR="00616F20" w:rsidRPr="00616F20" w:rsidRDefault="00616F20" w:rsidP="00616F20">
            <w:pPr>
              <w:widowControl w:val="0"/>
              <w:autoSpaceDE w:val="0"/>
              <w:autoSpaceDN w:val="0"/>
              <w:spacing w:after="0" w:line="240" w:lineRule="auto"/>
              <w:ind w:left="100"/>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Análisis</w:t>
            </w:r>
            <w:r w:rsidRPr="00616F20">
              <w:rPr>
                <w:rFonts w:ascii="Times New Roman" w:eastAsia="Times New Roman" w:hAnsi="Times New Roman" w:cs="Times New Roman"/>
                <w:spacing w:val="-2"/>
                <w:sz w:val="24"/>
                <w:lang w:val="es-ES"/>
              </w:rPr>
              <w:t xml:space="preserve"> Formal</w:t>
            </w:r>
          </w:p>
        </w:tc>
        <w:tc>
          <w:tcPr>
            <w:tcW w:w="6315" w:type="dxa"/>
          </w:tcPr>
          <w:p w14:paraId="4A86124A" w14:textId="77777777" w:rsidR="00616F20" w:rsidRPr="00616F20" w:rsidRDefault="00616F20" w:rsidP="00616F20">
            <w:pPr>
              <w:widowControl w:val="0"/>
              <w:autoSpaceDE w:val="0"/>
              <w:autoSpaceDN w:val="0"/>
              <w:spacing w:after="0" w:line="240" w:lineRule="auto"/>
              <w:ind w:left="98"/>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Patricia Pérez Romero</w:t>
            </w:r>
          </w:p>
          <w:p w14:paraId="14786F56" w14:textId="77777777" w:rsidR="00616F20" w:rsidRPr="00616F20" w:rsidRDefault="00616F20" w:rsidP="00616F20">
            <w:pPr>
              <w:widowControl w:val="0"/>
              <w:autoSpaceDE w:val="0"/>
              <w:autoSpaceDN w:val="0"/>
              <w:spacing w:after="0" w:line="240" w:lineRule="auto"/>
              <w:ind w:left="98"/>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 xml:space="preserve">Laura Elena Santos Díaz </w:t>
            </w:r>
            <w:r w:rsidRPr="00616F20">
              <w:rPr>
                <w:rFonts w:ascii="Times New Roman" w:eastAsia="Times New Roman" w:hAnsi="Times New Roman" w:cs="Times New Roman"/>
                <w:spacing w:val="-2"/>
                <w:sz w:val="24"/>
                <w:lang w:val="es-ES"/>
              </w:rPr>
              <w:t>«igual»</w:t>
            </w:r>
          </w:p>
        </w:tc>
      </w:tr>
      <w:tr w:rsidR="00616F20" w:rsidRPr="00494DAA" w14:paraId="1F521E63" w14:textId="77777777" w:rsidTr="004A4AA0">
        <w:trPr>
          <w:trHeight w:val="793"/>
          <w:jc w:val="center"/>
        </w:trPr>
        <w:tc>
          <w:tcPr>
            <w:tcW w:w="3046" w:type="dxa"/>
          </w:tcPr>
          <w:p w14:paraId="0E3F9DC0" w14:textId="77777777" w:rsidR="00616F20" w:rsidRPr="00616F20" w:rsidRDefault="00616F20" w:rsidP="00616F20">
            <w:pPr>
              <w:widowControl w:val="0"/>
              <w:autoSpaceDE w:val="0"/>
              <w:autoSpaceDN w:val="0"/>
              <w:spacing w:after="0" w:line="240" w:lineRule="auto"/>
              <w:ind w:left="100"/>
              <w:rPr>
                <w:rFonts w:ascii="Times New Roman" w:eastAsia="Times New Roman" w:hAnsi="Times New Roman" w:cs="Times New Roman"/>
                <w:sz w:val="24"/>
                <w:lang w:val="es-ES"/>
              </w:rPr>
            </w:pPr>
            <w:r w:rsidRPr="00616F20">
              <w:rPr>
                <w:rFonts w:ascii="Times New Roman" w:eastAsia="Times New Roman" w:hAnsi="Times New Roman" w:cs="Times New Roman"/>
                <w:spacing w:val="-2"/>
                <w:sz w:val="24"/>
                <w:lang w:val="es-ES"/>
              </w:rPr>
              <w:t>Investigación</w:t>
            </w:r>
          </w:p>
        </w:tc>
        <w:tc>
          <w:tcPr>
            <w:tcW w:w="6315" w:type="dxa"/>
          </w:tcPr>
          <w:p w14:paraId="39938A78" w14:textId="77777777" w:rsidR="00616F20" w:rsidRPr="00616F20" w:rsidRDefault="00616F20" w:rsidP="00616F20">
            <w:pPr>
              <w:widowControl w:val="0"/>
              <w:autoSpaceDE w:val="0"/>
              <w:autoSpaceDN w:val="0"/>
              <w:spacing w:after="0"/>
              <w:ind w:left="98" w:right="1466"/>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Ma. Teresa Sarabia Alonso</w:t>
            </w:r>
            <w:r w:rsidRPr="00616F20">
              <w:rPr>
                <w:rFonts w:ascii="Times New Roman" w:eastAsia="Times New Roman" w:hAnsi="Times New Roman" w:cs="Times New Roman"/>
                <w:spacing w:val="-7"/>
                <w:sz w:val="24"/>
                <w:lang w:val="es-ES"/>
              </w:rPr>
              <w:t xml:space="preserve"> </w:t>
            </w:r>
          </w:p>
          <w:p w14:paraId="6C33EE84" w14:textId="77777777" w:rsidR="00616F20" w:rsidRPr="00616F20" w:rsidRDefault="00616F20" w:rsidP="00616F20">
            <w:pPr>
              <w:widowControl w:val="0"/>
              <w:autoSpaceDE w:val="0"/>
              <w:autoSpaceDN w:val="0"/>
              <w:spacing w:after="0"/>
              <w:ind w:left="98" w:right="1466"/>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Patricia Pérez Romero «igual»</w:t>
            </w:r>
          </w:p>
        </w:tc>
      </w:tr>
      <w:tr w:rsidR="00616F20" w:rsidRPr="00616F20" w14:paraId="4631464D" w14:textId="77777777" w:rsidTr="004A4AA0">
        <w:trPr>
          <w:trHeight w:val="517"/>
          <w:jc w:val="center"/>
        </w:trPr>
        <w:tc>
          <w:tcPr>
            <w:tcW w:w="3046" w:type="dxa"/>
          </w:tcPr>
          <w:p w14:paraId="2C648D1D" w14:textId="77777777" w:rsidR="00616F20" w:rsidRPr="00616F20" w:rsidRDefault="00616F20" w:rsidP="00616F20">
            <w:pPr>
              <w:widowControl w:val="0"/>
              <w:autoSpaceDE w:val="0"/>
              <w:autoSpaceDN w:val="0"/>
              <w:spacing w:after="0" w:line="240" w:lineRule="auto"/>
              <w:ind w:left="100"/>
              <w:rPr>
                <w:rFonts w:ascii="Times New Roman" w:eastAsia="Times New Roman" w:hAnsi="Times New Roman" w:cs="Times New Roman"/>
                <w:sz w:val="24"/>
                <w:lang w:val="es-ES"/>
              </w:rPr>
            </w:pPr>
            <w:r w:rsidRPr="00616F20">
              <w:rPr>
                <w:rFonts w:ascii="Times New Roman" w:eastAsia="Times New Roman" w:hAnsi="Times New Roman" w:cs="Times New Roman"/>
                <w:spacing w:val="-2"/>
                <w:sz w:val="24"/>
                <w:lang w:val="es-ES"/>
              </w:rPr>
              <w:t>Recursos</w:t>
            </w:r>
          </w:p>
        </w:tc>
        <w:tc>
          <w:tcPr>
            <w:tcW w:w="6315" w:type="dxa"/>
          </w:tcPr>
          <w:p w14:paraId="28866083" w14:textId="77777777" w:rsidR="00616F20" w:rsidRPr="00616F20" w:rsidRDefault="00616F20" w:rsidP="00616F20">
            <w:pPr>
              <w:widowControl w:val="0"/>
              <w:autoSpaceDE w:val="0"/>
              <w:autoSpaceDN w:val="0"/>
              <w:spacing w:after="0" w:line="240" w:lineRule="auto"/>
              <w:ind w:left="98"/>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Patricia Pérez Romero</w:t>
            </w:r>
          </w:p>
        </w:tc>
      </w:tr>
      <w:tr w:rsidR="00616F20" w:rsidRPr="00616F20" w14:paraId="262B9BA5" w14:textId="77777777" w:rsidTr="004A4AA0">
        <w:trPr>
          <w:trHeight w:val="517"/>
          <w:jc w:val="center"/>
        </w:trPr>
        <w:tc>
          <w:tcPr>
            <w:tcW w:w="3046" w:type="dxa"/>
          </w:tcPr>
          <w:p w14:paraId="6B62C11A" w14:textId="77777777" w:rsidR="00616F20" w:rsidRPr="00616F20" w:rsidRDefault="00616F20" w:rsidP="00616F20">
            <w:pPr>
              <w:widowControl w:val="0"/>
              <w:autoSpaceDE w:val="0"/>
              <w:autoSpaceDN w:val="0"/>
              <w:spacing w:after="0" w:line="240" w:lineRule="auto"/>
              <w:ind w:left="100"/>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Curación</w:t>
            </w:r>
            <w:r w:rsidRPr="00616F20">
              <w:rPr>
                <w:rFonts w:ascii="Times New Roman" w:eastAsia="Times New Roman" w:hAnsi="Times New Roman" w:cs="Times New Roman"/>
                <w:spacing w:val="-2"/>
                <w:sz w:val="24"/>
                <w:lang w:val="es-ES"/>
              </w:rPr>
              <w:t xml:space="preserve"> </w:t>
            </w:r>
            <w:r w:rsidRPr="00616F20">
              <w:rPr>
                <w:rFonts w:ascii="Times New Roman" w:eastAsia="Times New Roman" w:hAnsi="Times New Roman" w:cs="Times New Roman"/>
                <w:sz w:val="24"/>
                <w:lang w:val="es-ES"/>
              </w:rPr>
              <w:t>de</w:t>
            </w:r>
            <w:r w:rsidRPr="00616F20">
              <w:rPr>
                <w:rFonts w:ascii="Times New Roman" w:eastAsia="Times New Roman" w:hAnsi="Times New Roman" w:cs="Times New Roman"/>
                <w:spacing w:val="-1"/>
                <w:sz w:val="24"/>
                <w:lang w:val="es-ES"/>
              </w:rPr>
              <w:t xml:space="preserve"> </w:t>
            </w:r>
            <w:r w:rsidRPr="00616F20">
              <w:rPr>
                <w:rFonts w:ascii="Times New Roman" w:eastAsia="Times New Roman" w:hAnsi="Times New Roman" w:cs="Times New Roman"/>
                <w:spacing w:val="-4"/>
                <w:sz w:val="24"/>
                <w:lang w:val="es-ES"/>
              </w:rPr>
              <w:t>datos</w:t>
            </w:r>
          </w:p>
        </w:tc>
        <w:tc>
          <w:tcPr>
            <w:tcW w:w="6315" w:type="dxa"/>
          </w:tcPr>
          <w:p w14:paraId="4696E713" w14:textId="77777777" w:rsidR="00616F20" w:rsidRPr="00616F20" w:rsidRDefault="00616F20" w:rsidP="00616F20">
            <w:pPr>
              <w:widowControl w:val="0"/>
              <w:autoSpaceDE w:val="0"/>
              <w:autoSpaceDN w:val="0"/>
              <w:spacing w:after="0"/>
              <w:ind w:left="98" w:right="1466"/>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Ma. Teresa Sarabia Alonso</w:t>
            </w:r>
            <w:r w:rsidRPr="00616F20">
              <w:rPr>
                <w:rFonts w:ascii="Times New Roman" w:eastAsia="Times New Roman" w:hAnsi="Times New Roman" w:cs="Times New Roman"/>
                <w:spacing w:val="-7"/>
                <w:sz w:val="24"/>
                <w:lang w:val="es-ES"/>
              </w:rPr>
              <w:t xml:space="preserve"> </w:t>
            </w:r>
          </w:p>
        </w:tc>
      </w:tr>
      <w:tr w:rsidR="00616F20" w:rsidRPr="00494DAA" w14:paraId="0392DA5C" w14:textId="77777777" w:rsidTr="004A4AA0">
        <w:trPr>
          <w:trHeight w:val="834"/>
          <w:jc w:val="center"/>
        </w:trPr>
        <w:tc>
          <w:tcPr>
            <w:tcW w:w="3046" w:type="dxa"/>
          </w:tcPr>
          <w:p w14:paraId="71FED750" w14:textId="77777777" w:rsidR="00616F20" w:rsidRPr="00616F20" w:rsidRDefault="00616F20" w:rsidP="00616F20">
            <w:pPr>
              <w:widowControl w:val="0"/>
              <w:autoSpaceDE w:val="0"/>
              <w:autoSpaceDN w:val="0"/>
              <w:spacing w:after="0" w:line="240" w:lineRule="auto"/>
              <w:ind w:left="100"/>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Escritura</w:t>
            </w:r>
            <w:r w:rsidRPr="00616F20">
              <w:rPr>
                <w:rFonts w:ascii="Times New Roman" w:eastAsia="Times New Roman" w:hAnsi="Times New Roman" w:cs="Times New Roman"/>
                <w:spacing w:val="40"/>
                <w:sz w:val="24"/>
                <w:lang w:val="es-ES"/>
              </w:rPr>
              <w:t xml:space="preserve"> </w:t>
            </w:r>
            <w:r w:rsidRPr="00616F20">
              <w:rPr>
                <w:rFonts w:ascii="Times New Roman" w:eastAsia="Times New Roman" w:hAnsi="Times New Roman" w:cs="Times New Roman"/>
                <w:sz w:val="24"/>
                <w:lang w:val="es-ES"/>
              </w:rPr>
              <w:t>-</w:t>
            </w:r>
            <w:r w:rsidRPr="00616F20">
              <w:rPr>
                <w:rFonts w:ascii="Times New Roman" w:eastAsia="Times New Roman" w:hAnsi="Times New Roman" w:cs="Times New Roman"/>
                <w:spacing w:val="40"/>
                <w:sz w:val="24"/>
                <w:lang w:val="es-ES"/>
              </w:rPr>
              <w:t xml:space="preserve"> </w:t>
            </w:r>
            <w:r w:rsidRPr="00616F20">
              <w:rPr>
                <w:rFonts w:ascii="Times New Roman" w:eastAsia="Times New Roman" w:hAnsi="Times New Roman" w:cs="Times New Roman"/>
                <w:sz w:val="24"/>
                <w:lang w:val="es-ES"/>
              </w:rPr>
              <w:t>Preparación</w:t>
            </w:r>
            <w:r w:rsidRPr="00616F20">
              <w:rPr>
                <w:rFonts w:ascii="Times New Roman" w:eastAsia="Times New Roman" w:hAnsi="Times New Roman" w:cs="Times New Roman"/>
                <w:spacing w:val="80"/>
                <w:sz w:val="24"/>
                <w:lang w:val="es-ES"/>
              </w:rPr>
              <w:t xml:space="preserve"> </w:t>
            </w:r>
            <w:r w:rsidRPr="00616F20">
              <w:rPr>
                <w:rFonts w:ascii="Times New Roman" w:eastAsia="Times New Roman" w:hAnsi="Times New Roman" w:cs="Times New Roman"/>
                <w:sz w:val="24"/>
                <w:lang w:val="es-ES"/>
              </w:rPr>
              <w:t>del borrador original</w:t>
            </w:r>
          </w:p>
        </w:tc>
        <w:tc>
          <w:tcPr>
            <w:tcW w:w="6315" w:type="dxa"/>
          </w:tcPr>
          <w:p w14:paraId="5897181D" w14:textId="77777777" w:rsidR="00616F20" w:rsidRPr="00616F20" w:rsidRDefault="00616F20" w:rsidP="00616F20">
            <w:pPr>
              <w:widowControl w:val="0"/>
              <w:autoSpaceDE w:val="0"/>
              <w:autoSpaceDN w:val="0"/>
              <w:spacing w:after="0"/>
              <w:ind w:left="98" w:right="1466"/>
              <w:rPr>
                <w:rFonts w:ascii="Times New Roman" w:eastAsia="Times New Roman" w:hAnsi="Times New Roman" w:cs="Times New Roman"/>
                <w:spacing w:val="-9"/>
                <w:sz w:val="24"/>
                <w:lang w:val="es-ES"/>
              </w:rPr>
            </w:pPr>
            <w:r w:rsidRPr="00616F20">
              <w:rPr>
                <w:rFonts w:ascii="Times New Roman" w:eastAsia="Times New Roman" w:hAnsi="Times New Roman" w:cs="Times New Roman"/>
                <w:sz w:val="24"/>
                <w:lang w:val="es-ES"/>
              </w:rPr>
              <w:t>Teodoro Álvarez Sánchez</w:t>
            </w:r>
            <w:r w:rsidRPr="00616F20">
              <w:rPr>
                <w:rFonts w:ascii="Times New Roman" w:eastAsia="Times New Roman" w:hAnsi="Times New Roman" w:cs="Times New Roman"/>
                <w:spacing w:val="-9"/>
                <w:sz w:val="24"/>
                <w:lang w:val="es-ES"/>
              </w:rPr>
              <w:t xml:space="preserve"> </w:t>
            </w:r>
          </w:p>
          <w:p w14:paraId="3784FAB6" w14:textId="77777777" w:rsidR="00616F20" w:rsidRPr="00616F20" w:rsidRDefault="00616F20" w:rsidP="00616F20">
            <w:pPr>
              <w:widowControl w:val="0"/>
              <w:autoSpaceDE w:val="0"/>
              <w:autoSpaceDN w:val="0"/>
              <w:spacing w:after="0"/>
              <w:ind w:left="98" w:right="1466"/>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Patricia Pérez Romero «igual»</w:t>
            </w:r>
          </w:p>
        </w:tc>
      </w:tr>
      <w:tr w:rsidR="00616F20" w:rsidRPr="00494DAA" w14:paraId="33DC697C" w14:textId="77777777" w:rsidTr="004A4AA0">
        <w:trPr>
          <w:trHeight w:val="834"/>
          <w:jc w:val="center"/>
        </w:trPr>
        <w:tc>
          <w:tcPr>
            <w:tcW w:w="3046" w:type="dxa"/>
          </w:tcPr>
          <w:p w14:paraId="33CF9E6A" w14:textId="77777777" w:rsidR="00616F20" w:rsidRPr="00616F20" w:rsidRDefault="00616F20" w:rsidP="00616F20">
            <w:pPr>
              <w:widowControl w:val="0"/>
              <w:autoSpaceDE w:val="0"/>
              <w:autoSpaceDN w:val="0"/>
              <w:spacing w:after="0" w:line="240" w:lineRule="auto"/>
              <w:ind w:left="100"/>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Escritura</w:t>
            </w:r>
            <w:r w:rsidRPr="00616F20">
              <w:rPr>
                <w:rFonts w:ascii="Times New Roman" w:eastAsia="Times New Roman" w:hAnsi="Times New Roman" w:cs="Times New Roman"/>
                <w:spacing w:val="-8"/>
                <w:sz w:val="24"/>
                <w:lang w:val="es-ES"/>
              </w:rPr>
              <w:t xml:space="preserve"> </w:t>
            </w:r>
            <w:r w:rsidRPr="00616F20">
              <w:rPr>
                <w:rFonts w:ascii="Times New Roman" w:eastAsia="Times New Roman" w:hAnsi="Times New Roman" w:cs="Times New Roman"/>
                <w:sz w:val="24"/>
                <w:lang w:val="es-ES"/>
              </w:rPr>
              <w:t>-</w:t>
            </w:r>
            <w:r w:rsidRPr="00616F20">
              <w:rPr>
                <w:rFonts w:ascii="Times New Roman" w:eastAsia="Times New Roman" w:hAnsi="Times New Roman" w:cs="Times New Roman"/>
                <w:spacing w:val="-6"/>
                <w:sz w:val="24"/>
                <w:lang w:val="es-ES"/>
              </w:rPr>
              <w:t xml:space="preserve"> </w:t>
            </w:r>
            <w:r w:rsidRPr="00616F20">
              <w:rPr>
                <w:rFonts w:ascii="Times New Roman" w:eastAsia="Times New Roman" w:hAnsi="Times New Roman" w:cs="Times New Roman"/>
                <w:sz w:val="24"/>
                <w:lang w:val="es-ES"/>
              </w:rPr>
              <w:t>Revisión</w:t>
            </w:r>
            <w:r w:rsidRPr="00616F20">
              <w:rPr>
                <w:rFonts w:ascii="Times New Roman" w:eastAsia="Times New Roman" w:hAnsi="Times New Roman" w:cs="Times New Roman"/>
                <w:spacing w:val="-6"/>
                <w:sz w:val="24"/>
                <w:lang w:val="es-ES"/>
              </w:rPr>
              <w:t xml:space="preserve"> </w:t>
            </w:r>
            <w:r w:rsidRPr="00616F20">
              <w:rPr>
                <w:rFonts w:ascii="Times New Roman" w:eastAsia="Times New Roman" w:hAnsi="Times New Roman" w:cs="Times New Roman"/>
                <w:sz w:val="24"/>
                <w:lang w:val="es-ES"/>
              </w:rPr>
              <w:t>y</w:t>
            </w:r>
            <w:r w:rsidRPr="00616F20">
              <w:rPr>
                <w:rFonts w:ascii="Times New Roman" w:eastAsia="Times New Roman" w:hAnsi="Times New Roman" w:cs="Times New Roman"/>
                <w:spacing w:val="-5"/>
                <w:sz w:val="24"/>
                <w:lang w:val="es-ES"/>
              </w:rPr>
              <w:t xml:space="preserve"> </w:t>
            </w:r>
            <w:r w:rsidRPr="00616F20">
              <w:rPr>
                <w:rFonts w:ascii="Times New Roman" w:eastAsia="Times New Roman" w:hAnsi="Times New Roman" w:cs="Times New Roman"/>
                <w:spacing w:val="-2"/>
                <w:sz w:val="24"/>
                <w:lang w:val="es-ES"/>
              </w:rPr>
              <w:t>edición</w:t>
            </w:r>
          </w:p>
        </w:tc>
        <w:tc>
          <w:tcPr>
            <w:tcW w:w="6315" w:type="dxa"/>
          </w:tcPr>
          <w:p w14:paraId="3EFD1BAE" w14:textId="77777777" w:rsidR="00616F20" w:rsidRPr="00616F20" w:rsidRDefault="00616F20" w:rsidP="00616F20">
            <w:pPr>
              <w:widowControl w:val="0"/>
              <w:autoSpaceDE w:val="0"/>
              <w:autoSpaceDN w:val="0"/>
              <w:spacing w:after="0"/>
              <w:ind w:right="1466"/>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 xml:space="preserve"> Patricia Pérez Romero  «igual» </w:t>
            </w:r>
          </w:p>
          <w:p w14:paraId="0F1BAD84" w14:textId="77777777" w:rsidR="00616F20" w:rsidRPr="00616F20" w:rsidRDefault="00616F20" w:rsidP="00616F20">
            <w:pPr>
              <w:widowControl w:val="0"/>
              <w:autoSpaceDE w:val="0"/>
              <w:autoSpaceDN w:val="0"/>
              <w:spacing w:after="0"/>
              <w:ind w:left="98" w:right="1466"/>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Laura Elena Santos Díaz</w:t>
            </w:r>
          </w:p>
        </w:tc>
      </w:tr>
      <w:tr w:rsidR="00616F20" w:rsidRPr="00616F20" w14:paraId="58DEDABA" w14:textId="77777777" w:rsidTr="004A4AA0">
        <w:trPr>
          <w:trHeight w:val="517"/>
          <w:jc w:val="center"/>
        </w:trPr>
        <w:tc>
          <w:tcPr>
            <w:tcW w:w="3046" w:type="dxa"/>
          </w:tcPr>
          <w:p w14:paraId="29C78D4B" w14:textId="77777777" w:rsidR="00616F20" w:rsidRPr="00616F20" w:rsidRDefault="00616F20" w:rsidP="00616F20">
            <w:pPr>
              <w:widowControl w:val="0"/>
              <w:autoSpaceDE w:val="0"/>
              <w:autoSpaceDN w:val="0"/>
              <w:spacing w:after="0" w:line="240" w:lineRule="auto"/>
              <w:ind w:left="100"/>
              <w:rPr>
                <w:rFonts w:ascii="Times New Roman" w:eastAsia="Times New Roman" w:hAnsi="Times New Roman" w:cs="Times New Roman"/>
                <w:sz w:val="24"/>
                <w:lang w:val="es-ES"/>
              </w:rPr>
            </w:pPr>
            <w:r w:rsidRPr="00616F20">
              <w:rPr>
                <w:rFonts w:ascii="Times New Roman" w:eastAsia="Times New Roman" w:hAnsi="Times New Roman" w:cs="Times New Roman"/>
                <w:spacing w:val="-2"/>
                <w:sz w:val="24"/>
                <w:lang w:val="es-ES"/>
              </w:rPr>
              <w:t>Visualización</w:t>
            </w:r>
          </w:p>
        </w:tc>
        <w:tc>
          <w:tcPr>
            <w:tcW w:w="6315" w:type="dxa"/>
          </w:tcPr>
          <w:p w14:paraId="67844884" w14:textId="77777777" w:rsidR="00616F20" w:rsidRPr="00616F20" w:rsidRDefault="00616F20" w:rsidP="00616F20">
            <w:pPr>
              <w:widowControl w:val="0"/>
              <w:autoSpaceDE w:val="0"/>
              <w:autoSpaceDN w:val="0"/>
              <w:spacing w:after="0" w:line="240" w:lineRule="auto"/>
              <w:ind w:left="98"/>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Jesús</w:t>
            </w:r>
            <w:r w:rsidRPr="00616F20">
              <w:rPr>
                <w:rFonts w:ascii="Times New Roman" w:eastAsia="Times New Roman" w:hAnsi="Times New Roman" w:cs="Times New Roman"/>
                <w:spacing w:val="-2"/>
                <w:sz w:val="24"/>
                <w:lang w:val="es-ES"/>
              </w:rPr>
              <w:t xml:space="preserve"> </w:t>
            </w:r>
            <w:r w:rsidRPr="00616F20">
              <w:rPr>
                <w:rFonts w:ascii="Times New Roman" w:eastAsia="Times New Roman" w:hAnsi="Times New Roman" w:cs="Times New Roman"/>
                <w:sz w:val="24"/>
                <w:lang w:val="es-ES"/>
              </w:rPr>
              <w:t>Antonio</w:t>
            </w:r>
            <w:r w:rsidRPr="00616F20">
              <w:rPr>
                <w:rFonts w:ascii="Times New Roman" w:eastAsia="Times New Roman" w:hAnsi="Times New Roman" w:cs="Times New Roman"/>
                <w:spacing w:val="-1"/>
                <w:sz w:val="24"/>
                <w:lang w:val="es-ES"/>
              </w:rPr>
              <w:t xml:space="preserve"> </w:t>
            </w:r>
            <w:r w:rsidRPr="00616F20">
              <w:rPr>
                <w:rFonts w:ascii="Times New Roman" w:eastAsia="Times New Roman" w:hAnsi="Times New Roman" w:cs="Times New Roman"/>
                <w:sz w:val="24"/>
                <w:lang w:val="es-ES"/>
              </w:rPr>
              <w:t>Álvarez</w:t>
            </w:r>
            <w:r w:rsidRPr="00616F20">
              <w:rPr>
                <w:rFonts w:ascii="Times New Roman" w:eastAsia="Times New Roman" w:hAnsi="Times New Roman" w:cs="Times New Roman"/>
                <w:spacing w:val="-2"/>
                <w:sz w:val="24"/>
                <w:lang w:val="es-ES"/>
              </w:rPr>
              <w:t xml:space="preserve"> Cedillo</w:t>
            </w:r>
          </w:p>
        </w:tc>
      </w:tr>
      <w:tr w:rsidR="00616F20" w:rsidRPr="00616F20" w14:paraId="5FDD9277" w14:textId="77777777" w:rsidTr="004A4AA0">
        <w:trPr>
          <w:trHeight w:val="476"/>
          <w:jc w:val="center"/>
        </w:trPr>
        <w:tc>
          <w:tcPr>
            <w:tcW w:w="3046" w:type="dxa"/>
          </w:tcPr>
          <w:p w14:paraId="7879E530" w14:textId="77777777" w:rsidR="00616F20" w:rsidRPr="00616F20" w:rsidRDefault="00616F20" w:rsidP="00616F20">
            <w:pPr>
              <w:widowControl w:val="0"/>
              <w:autoSpaceDE w:val="0"/>
              <w:autoSpaceDN w:val="0"/>
              <w:spacing w:after="0" w:line="240" w:lineRule="auto"/>
              <w:ind w:left="100"/>
              <w:rPr>
                <w:rFonts w:ascii="Times New Roman" w:eastAsia="Times New Roman" w:hAnsi="Times New Roman" w:cs="Times New Roman"/>
                <w:sz w:val="24"/>
                <w:lang w:val="es-ES"/>
              </w:rPr>
            </w:pPr>
            <w:r w:rsidRPr="00616F20">
              <w:rPr>
                <w:rFonts w:ascii="Times New Roman" w:eastAsia="Times New Roman" w:hAnsi="Times New Roman" w:cs="Times New Roman"/>
                <w:spacing w:val="-2"/>
                <w:sz w:val="24"/>
                <w:lang w:val="es-ES"/>
              </w:rPr>
              <w:t>Supervisión</w:t>
            </w:r>
          </w:p>
        </w:tc>
        <w:tc>
          <w:tcPr>
            <w:tcW w:w="6315" w:type="dxa"/>
          </w:tcPr>
          <w:p w14:paraId="775A578C" w14:textId="77777777" w:rsidR="00616F20" w:rsidRPr="00616F20" w:rsidRDefault="00616F20" w:rsidP="00616F20">
            <w:pPr>
              <w:widowControl w:val="0"/>
              <w:autoSpaceDE w:val="0"/>
              <w:autoSpaceDN w:val="0"/>
              <w:spacing w:after="0" w:line="240" w:lineRule="auto"/>
              <w:ind w:left="98"/>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Patricia Pérez Romero</w:t>
            </w:r>
          </w:p>
        </w:tc>
      </w:tr>
      <w:tr w:rsidR="00616F20" w:rsidRPr="00616F20" w14:paraId="11E50A13" w14:textId="77777777" w:rsidTr="004A4AA0">
        <w:trPr>
          <w:trHeight w:val="518"/>
          <w:jc w:val="center"/>
        </w:trPr>
        <w:tc>
          <w:tcPr>
            <w:tcW w:w="3046" w:type="dxa"/>
          </w:tcPr>
          <w:p w14:paraId="5248BBC4" w14:textId="77777777" w:rsidR="00616F20" w:rsidRPr="00616F20" w:rsidRDefault="00616F20" w:rsidP="00616F20">
            <w:pPr>
              <w:widowControl w:val="0"/>
              <w:autoSpaceDE w:val="0"/>
              <w:autoSpaceDN w:val="0"/>
              <w:spacing w:after="0" w:line="240" w:lineRule="auto"/>
              <w:ind w:left="100"/>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Administración</w:t>
            </w:r>
            <w:r w:rsidRPr="00616F20">
              <w:rPr>
                <w:rFonts w:ascii="Times New Roman" w:eastAsia="Times New Roman" w:hAnsi="Times New Roman" w:cs="Times New Roman"/>
                <w:spacing w:val="-3"/>
                <w:sz w:val="24"/>
                <w:lang w:val="es-ES"/>
              </w:rPr>
              <w:t xml:space="preserve"> </w:t>
            </w:r>
            <w:r w:rsidRPr="00616F20">
              <w:rPr>
                <w:rFonts w:ascii="Times New Roman" w:eastAsia="Times New Roman" w:hAnsi="Times New Roman" w:cs="Times New Roman"/>
                <w:sz w:val="24"/>
                <w:lang w:val="es-ES"/>
              </w:rPr>
              <w:t>de</w:t>
            </w:r>
            <w:r w:rsidRPr="00616F20">
              <w:rPr>
                <w:rFonts w:ascii="Times New Roman" w:eastAsia="Times New Roman" w:hAnsi="Times New Roman" w:cs="Times New Roman"/>
                <w:spacing w:val="-2"/>
                <w:sz w:val="24"/>
                <w:lang w:val="es-ES"/>
              </w:rPr>
              <w:t xml:space="preserve"> Proyectos</w:t>
            </w:r>
          </w:p>
        </w:tc>
        <w:tc>
          <w:tcPr>
            <w:tcW w:w="6315" w:type="dxa"/>
          </w:tcPr>
          <w:p w14:paraId="4B58348E" w14:textId="77777777" w:rsidR="00616F20" w:rsidRPr="00616F20" w:rsidRDefault="00616F20" w:rsidP="00616F20">
            <w:pPr>
              <w:widowControl w:val="0"/>
              <w:autoSpaceDE w:val="0"/>
              <w:autoSpaceDN w:val="0"/>
              <w:spacing w:after="0" w:line="240" w:lineRule="auto"/>
              <w:ind w:left="98"/>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Jesús</w:t>
            </w:r>
            <w:r w:rsidRPr="00616F20">
              <w:rPr>
                <w:rFonts w:ascii="Times New Roman" w:eastAsia="Times New Roman" w:hAnsi="Times New Roman" w:cs="Times New Roman"/>
                <w:spacing w:val="-2"/>
                <w:sz w:val="24"/>
                <w:lang w:val="es-ES"/>
              </w:rPr>
              <w:t xml:space="preserve"> </w:t>
            </w:r>
            <w:r w:rsidRPr="00616F20">
              <w:rPr>
                <w:rFonts w:ascii="Times New Roman" w:eastAsia="Times New Roman" w:hAnsi="Times New Roman" w:cs="Times New Roman"/>
                <w:sz w:val="24"/>
                <w:lang w:val="es-ES"/>
              </w:rPr>
              <w:t>Antonio</w:t>
            </w:r>
            <w:r w:rsidRPr="00616F20">
              <w:rPr>
                <w:rFonts w:ascii="Times New Roman" w:eastAsia="Times New Roman" w:hAnsi="Times New Roman" w:cs="Times New Roman"/>
                <w:spacing w:val="-1"/>
                <w:sz w:val="24"/>
                <w:lang w:val="es-ES"/>
              </w:rPr>
              <w:t xml:space="preserve"> </w:t>
            </w:r>
            <w:r w:rsidRPr="00616F20">
              <w:rPr>
                <w:rFonts w:ascii="Times New Roman" w:eastAsia="Times New Roman" w:hAnsi="Times New Roman" w:cs="Times New Roman"/>
                <w:sz w:val="24"/>
                <w:lang w:val="es-ES"/>
              </w:rPr>
              <w:t>Álvarez</w:t>
            </w:r>
            <w:r w:rsidRPr="00616F20">
              <w:rPr>
                <w:rFonts w:ascii="Times New Roman" w:eastAsia="Times New Roman" w:hAnsi="Times New Roman" w:cs="Times New Roman"/>
                <w:spacing w:val="-2"/>
                <w:sz w:val="24"/>
                <w:lang w:val="es-ES"/>
              </w:rPr>
              <w:t xml:space="preserve"> Cedillo</w:t>
            </w:r>
          </w:p>
        </w:tc>
      </w:tr>
      <w:tr w:rsidR="00616F20" w:rsidRPr="00494DAA" w14:paraId="7D35EB4C" w14:textId="77777777" w:rsidTr="004A4AA0">
        <w:trPr>
          <w:trHeight w:val="834"/>
          <w:jc w:val="center"/>
        </w:trPr>
        <w:tc>
          <w:tcPr>
            <w:tcW w:w="3046" w:type="dxa"/>
          </w:tcPr>
          <w:p w14:paraId="1AC03041" w14:textId="77777777" w:rsidR="00616F20" w:rsidRPr="00616F20" w:rsidRDefault="00616F20" w:rsidP="00616F20">
            <w:pPr>
              <w:widowControl w:val="0"/>
              <w:autoSpaceDE w:val="0"/>
              <w:autoSpaceDN w:val="0"/>
              <w:spacing w:after="0" w:line="240" w:lineRule="auto"/>
              <w:ind w:left="100"/>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Adquisición</w:t>
            </w:r>
            <w:r w:rsidRPr="00616F20">
              <w:rPr>
                <w:rFonts w:ascii="Times New Roman" w:eastAsia="Times New Roman" w:hAnsi="Times New Roman" w:cs="Times New Roman"/>
                <w:spacing w:val="-1"/>
                <w:sz w:val="24"/>
                <w:lang w:val="es-ES"/>
              </w:rPr>
              <w:t xml:space="preserve"> </w:t>
            </w:r>
            <w:r w:rsidRPr="00616F20">
              <w:rPr>
                <w:rFonts w:ascii="Times New Roman" w:eastAsia="Times New Roman" w:hAnsi="Times New Roman" w:cs="Times New Roman"/>
                <w:sz w:val="24"/>
                <w:lang w:val="es-ES"/>
              </w:rPr>
              <w:t xml:space="preserve">de </w:t>
            </w:r>
            <w:r w:rsidRPr="00616F20">
              <w:rPr>
                <w:rFonts w:ascii="Times New Roman" w:eastAsia="Times New Roman" w:hAnsi="Times New Roman" w:cs="Times New Roman"/>
                <w:spacing w:val="-2"/>
                <w:sz w:val="24"/>
                <w:lang w:val="es-ES"/>
              </w:rPr>
              <w:t>fondos</w:t>
            </w:r>
          </w:p>
        </w:tc>
        <w:tc>
          <w:tcPr>
            <w:tcW w:w="6315" w:type="dxa"/>
          </w:tcPr>
          <w:p w14:paraId="5A07EDAD" w14:textId="77777777" w:rsidR="00616F20" w:rsidRPr="00616F20" w:rsidRDefault="00616F20" w:rsidP="00616F20">
            <w:pPr>
              <w:widowControl w:val="0"/>
              <w:autoSpaceDE w:val="0"/>
              <w:autoSpaceDN w:val="0"/>
              <w:spacing w:after="0"/>
              <w:ind w:left="98" w:right="2357"/>
              <w:rPr>
                <w:rFonts w:ascii="Times New Roman" w:eastAsia="Times New Roman" w:hAnsi="Times New Roman" w:cs="Times New Roman"/>
                <w:sz w:val="24"/>
                <w:lang w:val="es-ES"/>
              </w:rPr>
            </w:pPr>
            <w:r w:rsidRPr="00616F20">
              <w:rPr>
                <w:rFonts w:ascii="Times New Roman" w:eastAsia="Times New Roman" w:hAnsi="Times New Roman" w:cs="Times New Roman"/>
                <w:sz w:val="24"/>
                <w:lang w:val="es-ES"/>
              </w:rPr>
              <w:t>Jesús</w:t>
            </w:r>
            <w:r w:rsidRPr="00616F20">
              <w:rPr>
                <w:rFonts w:ascii="Times New Roman" w:eastAsia="Times New Roman" w:hAnsi="Times New Roman" w:cs="Times New Roman"/>
                <w:spacing w:val="-10"/>
                <w:sz w:val="24"/>
                <w:lang w:val="es-ES"/>
              </w:rPr>
              <w:t xml:space="preserve"> </w:t>
            </w:r>
            <w:r w:rsidRPr="00616F20">
              <w:rPr>
                <w:rFonts w:ascii="Times New Roman" w:eastAsia="Times New Roman" w:hAnsi="Times New Roman" w:cs="Times New Roman"/>
                <w:sz w:val="24"/>
                <w:lang w:val="es-ES"/>
              </w:rPr>
              <w:t>Antonio</w:t>
            </w:r>
            <w:r w:rsidRPr="00616F20">
              <w:rPr>
                <w:rFonts w:ascii="Times New Roman" w:eastAsia="Times New Roman" w:hAnsi="Times New Roman" w:cs="Times New Roman"/>
                <w:spacing w:val="-10"/>
                <w:sz w:val="24"/>
                <w:lang w:val="es-ES"/>
              </w:rPr>
              <w:t xml:space="preserve"> </w:t>
            </w:r>
            <w:r w:rsidRPr="00616F20">
              <w:rPr>
                <w:rFonts w:ascii="Times New Roman" w:eastAsia="Times New Roman" w:hAnsi="Times New Roman" w:cs="Times New Roman"/>
                <w:sz w:val="24"/>
                <w:lang w:val="es-ES"/>
              </w:rPr>
              <w:t>Álvarez</w:t>
            </w:r>
            <w:r w:rsidRPr="00616F20">
              <w:rPr>
                <w:rFonts w:ascii="Times New Roman" w:eastAsia="Times New Roman" w:hAnsi="Times New Roman" w:cs="Times New Roman"/>
                <w:spacing w:val="-10"/>
                <w:sz w:val="24"/>
                <w:lang w:val="es-ES"/>
              </w:rPr>
              <w:t xml:space="preserve"> </w:t>
            </w:r>
            <w:r w:rsidRPr="00616F20">
              <w:rPr>
                <w:rFonts w:ascii="Times New Roman" w:eastAsia="Times New Roman" w:hAnsi="Times New Roman" w:cs="Times New Roman"/>
                <w:sz w:val="24"/>
                <w:lang w:val="es-ES"/>
              </w:rPr>
              <w:t>Cedillo</w:t>
            </w:r>
            <w:r w:rsidRPr="00616F20">
              <w:rPr>
                <w:rFonts w:ascii="Times New Roman" w:eastAsia="Times New Roman" w:hAnsi="Times New Roman" w:cs="Times New Roman"/>
                <w:spacing w:val="-9"/>
                <w:sz w:val="24"/>
                <w:lang w:val="es-ES"/>
              </w:rPr>
              <w:t xml:space="preserve"> </w:t>
            </w:r>
            <w:r w:rsidRPr="00616F20">
              <w:rPr>
                <w:rFonts w:ascii="Times New Roman" w:eastAsia="Times New Roman" w:hAnsi="Times New Roman" w:cs="Times New Roman"/>
                <w:sz w:val="24"/>
                <w:lang w:val="es-ES"/>
              </w:rPr>
              <w:t>«igual» Patricia Pérez Romero</w:t>
            </w:r>
          </w:p>
        </w:tc>
      </w:tr>
    </w:tbl>
    <w:p w14:paraId="6393C283" w14:textId="77777777" w:rsidR="00616F20" w:rsidRPr="00616F20" w:rsidRDefault="00616F20" w:rsidP="004A4824">
      <w:pPr>
        <w:spacing w:after="0" w:line="360" w:lineRule="auto"/>
        <w:ind w:left="720" w:hanging="720"/>
        <w:jc w:val="both"/>
        <w:rPr>
          <w:rFonts w:ascii="Times New Roman" w:eastAsia="Times New Roman" w:hAnsi="Times New Roman" w:cs="Times New Roman"/>
          <w:sz w:val="24"/>
          <w:szCs w:val="24"/>
          <w:lang w:val="es-ES" w:eastAsia="es-MX"/>
        </w:rPr>
      </w:pPr>
    </w:p>
    <w:sectPr w:rsidR="00616F20" w:rsidRPr="00616F20" w:rsidSect="007656CF">
      <w:headerReference w:type="default" r:id="rId14"/>
      <w:footerReference w:type="default" r:id="rId15"/>
      <w:pgSz w:w="12240" w:h="15840"/>
      <w:pgMar w:top="1276" w:right="1701" w:bottom="851" w:left="1701"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9522" w14:textId="77777777" w:rsidR="00A02FBD" w:rsidRDefault="00A02FBD" w:rsidP="007656CF">
      <w:pPr>
        <w:spacing w:after="0" w:line="240" w:lineRule="auto"/>
      </w:pPr>
      <w:r>
        <w:separator/>
      </w:r>
    </w:p>
  </w:endnote>
  <w:endnote w:type="continuationSeparator" w:id="0">
    <w:p w14:paraId="08D2AF1C" w14:textId="77777777" w:rsidR="00A02FBD" w:rsidRDefault="00A02FBD" w:rsidP="00765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AA98" w14:textId="5D74FD88" w:rsidR="007656CF" w:rsidRDefault="007656CF">
    <w:pPr>
      <w:pStyle w:val="Piedepgina"/>
    </w:pPr>
    <w:r>
      <w:t xml:space="preserve">                   </w:t>
    </w:r>
    <w:r>
      <w:rPr>
        <w:noProof/>
      </w:rPr>
      <w:drawing>
        <wp:inline distT="0" distB="0" distL="0" distR="0" wp14:anchorId="3ACF28E3" wp14:editId="38607298">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Num. 3</w:t>
    </w:r>
    <w:r>
      <w:rPr>
        <w:rFonts w:ascii="Calibri" w:hAnsi="Calibri" w:cs="Calibri"/>
        <w:b/>
      </w:rPr>
      <w:t>2</w:t>
    </w:r>
    <w:r w:rsidRPr="00590B82">
      <w:rPr>
        <w:rFonts w:ascii="Calibri" w:hAnsi="Calibri" w:cs="Calibri"/>
        <w:b/>
      </w:rPr>
      <w:t xml:space="preserve"> Enero – Junio 202</w:t>
    </w:r>
    <w:r>
      <w:rPr>
        <w:rFonts w:ascii="Calibri" w:hAnsi="Calibri" w:cs="Calibri"/>
        <w:b/>
      </w:rPr>
      <w:t>6</w:t>
    </w:r>
    <w:r w:rsidRPr="00590B82">
      <w:rPr>
        <w:rFonts w:ascii="Calibri" w:hAnsi="Calibri" w:cs="Calibri"/>
        <w:b/>
      </w:rPr>
      <w:t>, e</w:t>
    </w:r>
    <w:r w:rsidR="00D25407">
      <w:rPr>
        <w:rFonts w:ascii="Calibri" w:hAnsi="Calibri" w:cs="Calibri"/>
        <w:b/>
      </w:rPr>
      <w:t>1059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77EB" w14:textId="77777777" w:rsidR="00A02FBD" w:rsidRDefault="00A02FBD" w:rsidP="007656CF">
      <w:pPr>
        <w:spacing w:after="0" w:line="240" w:lineRule="auto"/>
      </w:pPr>
      <w:r>
        <w:separator/>
      </w:r>
    </w:p>
  </w:footnote>
  <w:footnote w:type="continuationSeparator" w:id="0">
    <w:p w14:paraId="00C7505C" w14:textId="77777777" w:rsidR="00A02FBD" w:rsidRDefault="00A02FBD" w:rsidP="00765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FD1B" w14:textId="17912B0C" w:rsidR="007656CF" w:rsidRDefault="007656CF" w:rsidP="007656CF">
    <w:pPr>
      <w:pStyle w:val="Encabezado"/>
      <w:jc w:val="center"/>
    </w:pPr>
    <w:r>
      <w:rPr>
        <w:noProof/>
      </w:rPr>
      <w:drawing>
        <wp:inline distT="0" distB="0" distL="0" distR="0" wp14:anchorId="372D358A" wp14:editId="5C6BC23A">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8957D4B"/>
    <w:multiLevelType w:val="hybridMultilevel"/>
    <w:tmpl w:val="028860B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28725B94"/>
    <w:multiLevelType w:val="hybridMultilevel"/>
    <w:tmpl w:val="EC925AE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F656DF6"/>
    <w:multiLevelType w:val="hybridMultilevel"/>
    <w:tmpl w:val="68503CC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369351D0"/>
    <w:multiLevelType w:val="hybridMultilevel"/>
    <w:tmpl w:val="B8146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BC0861"/>
    <w:multiLevelType w:val="hybridMultilevel"/>
    <w:tmpl w:val="48E632FA"/>
    <w:lvl w:ilvl="0" w:tplc="080A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FA32A01"/>
    <w:multiLevelType w:val="hybridMultilevel"/>
    <w:tmpl w:val="4150051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630878BA"/>
    <w:multiLevelType w:val="multilevel"/>
    <w:tmpl w:val="899A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494381"/>
    <w:multiLevelType w:val="hybridMultilevel"/>
    <w:tmpl w:val="BD0C118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6AFF0675"/>
    <w:multiLevelType w:val="hybridMultilevel"/>
    <w:tmpl w:val="EE70FD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12910317">
    <w:abstractNumId w:val="8"/>
  </w:num>
  <w:num w:numId="2" w16cid:durableId="1544174955">
    <w:abstractNumId w:val="6"/>
  </w:num>
  <w:num w:numId="3" w16cid:durableId="1181625714">
    <w:abstractNumId w:val="5"/>
  </w:num>
  <w:num w:numId="4" w16cid:durableId="1440906234">
    <w:abstractNumId w:val="4"/>
  </w:num>
  <w:num w:numId="5" w16cid:durableId="760565287">
    <w:abstractNumId w:val="7"/>
  </w:num>
  <w:num w:numId="6" w16cid:durableId="463735711">
    <w:abstractNumId w:val="3"/>
  </w:num>
  <w:num w:numId="7" w16cid:durableId="2020890382">
    <w:abstractNumId w:val="2"/>
  </w:num>
  <w:num w:numId="8" w16cid:durableId="423772299">
    <w:abstractNumId w:val="1"/>
  </w:num>
  <w:num w:numId="9" w16cid:durableId="1104151889">
    <w:abstractNumId w:val="0"/>
  </w:num>
  <w:num w:numId="10" w16cid:durableId="1357386066">
    <w:abstractNumId w:val="17"/>
  </w:num>
  <w:num w:numId="11" w16cid:durableId="495657564">
    <w:abstractNumId w:val="12"/>
  </w:num>
  <w:num w:numId="12" w16cid:durableId="252863963">
    <w:abstractNumId w:val="15"/>
  </w:num>
  <w:num w:numId="13" w16cid:durableId="1300918576">
    <w:abstractNumId w:val="16"/>
  </w:num>
  <w:num w:numId="14" w16cid:durableId="1643344617">
    <w:abstractNumId w:val="11"/>
  </w:num>
  <w:num w:numId="15" w16cid:durableId="1649702393">
    <w:abstractNumId w:val="9"/>
  </w:num>
  <w:num w:numId="16" w16cid:durableId="224754930">
    <w:abstractNumId w:val="10"/>
  </w:num>
  <w:num w:numId="17" w16cid:durableId="1640064291">
    <w:abstractNumId w:val="14"/>
  </w:num>
  <w:num w:numId="18" w16cid:durableId="7255688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60EE"/>
    <w:rsid w:val="00024CF9"/>
    <w:rsid w:val="000278ED"/>
    <w:rsid w:val="00031BCA"/>
    <w:rsid w:val="00034616"/>
    <w:rsid w:val="00044FF7"/>
    <w:rsid w:val="00047D31"/>
    <w:rsid w:val="00050006"/>
    <w:rsid w:val="0006063C"/>
    <w:rsid w:val="0007124A"/>
    <w:rsid w:val="00072486"/>
    <w:rsid w:val="000754B2"/>
    <w:rsid w:val="000769DE"/>
    <w:rsid w:val="000847FF"/>
    <w:rsid w:val="00084A4F"/>
    <w:rsid w:val="00087525"/>
    <w:rsid w:val="000977CF"/>
    <w:rsid w:val="000B21B6"/>
    <w:rsid w:val="000F27DF"/>
    <w:rsid w:val="00104285"/>
    <w:rsid w:val="0011021D"/>
    <w:rsid w:val="001135DB"/>
    <w:rsid w:val="00117FFA"/>
    <w:rsid w:val="00133DB6"/>
    <w:rsid w:val="00137543"/>
    <w:rsid w:val="0015074B"/>
    <w:rsid w:val="00150C29"/>
    <w:rsid w:val="00161D36"/>
    <w:rsid w:val="00162DCA"/>
    <w:rsid w:val="001635D1"/>
    <w:rsid w:val="0016766F"/>
    <w:rsid w:val="00176A15"/>
    <w:rsid w:val="001818C0"/>
    <w:rsid w:val="001856D6"/>
    <w:rsid w:val="00191921"/>
    <w:rsid w:val="001948FB"/>
    <w:rsid w:val="00197365"/>
    <w:rsid w:val="001A3AD2"/>
    <w:rsid w:val="001D144C"/>
    <w:rsid w:val="001E6562"/>
    <w:rsid w:val="001F22FB"/>
    <w:rsid w:val="001F6076"/>
    <w:rsid w:val="00210101"/>
    <w:rsid w:val="0021171D"/>
    <w:rsid w:val="00213D25"/>
    <w:rsid w:val="00221BEC"/>
    <w:rsid w:val="00224955"/>
    <w:rsid w:val="00231125"/>
    <w:rsid w:val="00231298"/>
    <w:rsid w:val="002351B4"/>
    <w:rsid w:val="002364B7"/>
    <w:rsid w:val="0023768D"/>
    <w:rsid w:val="00237F51"/>
    <w:rsid w:val="00240DB0"/>
    <w:rsid w:val="0028315E"/>
    <w:rsid w:val="0028340B"/>
    <w:rsid w:val="00283A5B"/>
    <w:rsid w:val="00285116"/>
    <w:rsid w:val="00285679"/>
    <w:rsid w:val="0028690F"/>
    <w:rsid w:val="00291023"/>
    <w:rsid w:val="00295BA3"/>
    <w:rsid w:val="0029639D"/>
    <w:rsid w:val="00297328"/>
    <w:rsid w:val="002B6912"/>
    <w:rsid w:val="002B7F57"/>
    <w:rsid w:val="002C0C5F"/>
    <w:rsid w:val="002C6B75"/>
    <w:rsid w:val="002D5015"/>
    <w:rsid w:val="002E35D0"/>
    <w:rsid w:val="002E786C"/>
    <w:rsid w:val="002F4328"/>
    <w:rsid w:val="002F5096"/>
    <w:rsid w:val="002F5534"/>
    <w:rsid w:val="003031D5"/>
    <w:rsid w:val="0030322A"/>
    <w:rsid w:val="00310B26"/>
    <w:rsid w:val="00326F90"/>
    <w:rsid w:val="003570B4"/>
    <w:rsid w:val="00376383"/>
    <w:rsid w:val="003846FB"/>
    <w:rsid w:val="003A6802"/>
    <w:rsid w:val="003B114E"/>
    <w:rsid w:val="003B5440"/>
    <w:rsid w:val="003B65CC"/>
    <w:rsid w:val="003C4705"/>
    <w:rsid w:val="003D09E0"/>
    <w:rsid w:val="003E5380"/>
    <w:rsid w:val="003F0761"/>
    <w:rsid w:val="00401E2C"/>
    <w:rsid w:val="00415FAF"/>
    <w:rsid w:val="00421566"/>
    <w:rsid w:val="00425AB5"/>
    <w:rsid w:val="004410AC"/>
    <w:rsid w:val="00441187"/>
    <w:rsid w:val="004520F3"/>
    <w:rsid w:val="004528D6"/>
    <w:rsid w:val="00456163"/>
    <w:rsid w:val="00462A7A"/>
    <w:rsid w:val="004678C4"/>
    <w:rsid w:val="00493FBB"/>
    <w:rsid w:val="00494DAA"/>
    <w:rsid w:val="00495D9A"/>
    <w:rsid w:val="004A19CA"/>
    <w:rsid w:val="004A4824"/>
    <w:rsid w:val="004A4AA0"/>
    <w:rsid w:val="004C0072"/>
    <w:rsid w:val="004C2FF7"/>
    <w:rsid w:val="004F69F7"/>
    <w:rsid w:val="00500F19"/>
    <w:rsid w:val="00501ECE"/>
    <w:rsid w:val="005034B5"/>
    <w:rsid w:val="00532AD1"/>
    <w:rsid w:val="00534D3C"/>
    <w:rsid w:val="00536966"/>
    <w:rsid w:val="00540F2B"/>
    <w:rsid w:val="00542386"/>
    <w:rsid w:val="00542853"/>
    <w:rsid w:val="00545E22"/>
    <w:rsid w:val="00571EA7"/>
    <w:rsid w:val="005755A6"/>
    <w:rsid w:val="00592751"/>
    <w:rsid w:val="005929E3"/>
    <w:rsid w:val="00593FC7"/>
    <w:rsid w:val="00595316"/>
    <w:rsid w:val="005B028E"/>
    <w:rsid w:val="005C02EB"/>
    <w:rsid w:val="005C0E65"/>
    <w:rsid w:val="005C45EB"/>
    <w:rsid w:val="005E014A"/>
    <w:rsid w:val="005F56AF"/>
    <w:rsid w:val="00602DD1"/>
    <w:rsid w:val="006066A6"/>
    <w:rsid w:val="00611568"/>
    <w:rsid w:val="0061396C"/>
    <w:rsid w:val="00616F20"/>
    <w:rsid w:val="006314FA"/>
    <w:rsid w:val="00633183"/>
    <w:rsid w:val="00647312"/>
    <w:rsid w:val="00651EFA"/>
    <w:rsid w:val="006537C4"/>
    <w:rsid w:val="00657695"/>
    <w:rsid w:val="006639DA"/>
    <w:rsid w:val="006676C6"/>
    <w:rsid w:val="0067433D"/>
    <w:rsid w:val="0068025A"/>
    <w:rsid w:val="0068186F"/>
    <w:rsid w:val="00681997"/>
    <w:rsid w:val="00681E1E"/>
    <w:rsid w:val="006837CD"/>
    <w:rsid w:val="00693CE6"/>
    <w:rsid w:val="006A0D7B"/>
    <w:rsid w:val="006A2739"/>
    <w:rsid w:val="006A7EBE"/>
    <w:rsid w:val="006B547E"/>
    <w:rsid w:val="006C1142"/>
    <w:rsid w:val="006C4598"/>
    <w:rsid w:val="006C5D99"/>
    <w:rsid w:val="006C77AC"/>
    <w:rsid w:val="006D7D5B"/>
    <w:rsid w:val="006E396F"/>
    <w:rsid w:val="006E6821"/>
    <w:rsid w:val="006E6D72"/>
    <w:rsid w:val="006F389F"/>
    <w:rsid w:val="006F4047"/>
    <w:rsid w:val="006F7652"/>
    <w:rsid w:val="007037F8"/>
    <w:rsid w:val="00716F2A"/>
    <w:rsid w:val="00722A02"/>
    <w:rsid w:val="0072359D"/>
    <w:rsid w:val="007255E0"/>
    <w:rsid w:val="007325DE"/>
    <w:rsid w:val="00760D0C"/>
    <w:rsid w:val="007618C5"/>
    <w:rsid w:val="00761FB2"/>
    <w:rsid w:val="00763AC1"/>
    <w:rsid w:val="00765462"/>
    <w:rsid w:val="007656CF"/>
    <w:rsid w:val="0076685E"/>
    <w:rsid w:val="00773CC2"/>
    <w:rsid w:val="0077764C"/>
    <w:rsid w:val="00783934"/>
    <w:rsid w:val="00784F9D"/>
    <w:rsid w:val="00785A9E"/>
    <w:rsid w:val="0079441C"/>
    <w:rsid w:val="00797AF6"/>
    <w:rsid w:val="007A3C58"/>
    <w:rsid w:val="007B48B1"/>
    <w:rsid w:val="007B65DB"/>
    <w:rsid w:val="007D2432"/>
    <w:rsid w:val="007D44A2"/>
    <w:rsid w:val="007D597B"/>
    <w:rsid w:val="007D62FF"/>
    <w:rsid w:val="007F3BD9"/>
    <w:rsid w:val="007F70CF"/>
    <w:rsid w:val="00801452"/>
    <w:rsid w:val="00814A7A"/>
    <w:rsid w:val="00817C55"/>
    <w:rsid w:val="00820444"/>
    <w:rsid w:val="00822716"/>
    <w:rsid w:val="00836667"/>
    <w:rsid w:val="0084100C"/>
    <w:rsid w:val="00844314"/>
    <w:rsid w:val="00845BA4"/>
    <w:rsid w:val="00850B13"/>
    <w:rsid w:val="00853F7E"/>
    <w:rsid w:val="008703D2"/>
    <w:rsid w:val="00870850"/>
    <w:rsid w:val="008850D7"/>
    <w:rsid w:val="008A7139"/>
    <w:rsid w:val="008B1F93"/>
    <w:rsid w:val="008B7AE7"/>
    <w:rsid w:val="008C469C"/>
    <w:rsid w:val="008C4D70"/>
    <w:rsid w:val="008C642E"/>
    <w:rsid w:val="008D2895"/>
    <w:rsid w:val="008D6FE4"/>
    <w:rsid w:val="008E4B9F"/>
    <w:rsid w:val="008E55EB"/>
    <w:rsid w:val="008F4F38"/>
    <w:rsid w:val="008F73C2"/>
    <w:rsid w:val="0090621C"/>
    <w:rsid w:val="0090730A"/>
    <w:rsid w:val="009102C9"/>
    <w:rsid w:val="0091626E"/>
    <w:rsid w:val="00930661"/>
    <w:rsid w:val="00932BC9"/>
    <w:rsid w:val="0094450E"/>
    <w:rsid w:val="00946488"/>
    <w:rsid w:val="00946709"/>
    <w:rsid w:val="009537BB"/>
    <w:rsid w:val="00963988"/>
    <w:rsid w:val="0097679D"/>
    <w:rsid w:val="00991AEB"/>
    <w:rsid w:val="009A1ED0"/>
    <w:rsid w:val="009A2074"/>
    <w:rsid w:val="009A5963"/>
    <w:rsid w:val="009B2816"/>
    <w:rsid w:val="009B4979"/>
    <w:rsid w:val="009D1515"/>
    <w:rsid w:val="009D396D"/>
    <w:rsid w:val="009D58FC"/>
    <w:rsid w:val="009D750B"/>
    <w:rsid w:val="009D7918"/>
    <w:rsid w:val="009E15E6"/>
    <w:rsid w:val="009E3E90"/>
    <w:rsid w:val="009E459E"/>
    <w:rsid w:val="009E49AF"/>
    <w:rsid w:val="009E6357"/>
    <w:rsid w:val="00A02FBD"/>
    <w:rsid w:val="00A113F8"/>
    <w:rsid w:val="00A173D2"/>
    <w:rsid w:val="00A21426"/>
    <w:rsid w:val="00A406D4"/>
    <w:rsid w:val="00A4113C"/>
    <w:rsid w:val="00A41576"/>
    <w:rsid w:val="00A43E61"/>
    <w:rsid w:val="00A47572"/>
    <w:rsid w:val="00A5052A"/>
    <w:rsid w:val="00A657C6"/>
    <w:rsid w:val="00A67F70"/>
    <w:rsid w:val="00A736B5"/>
    <w:rsid w:val="00A9268E"/>
    <w:rsid w:val="00A95744"/>
    <w:rsid w:val="00AA0974"/>
    <w:rsid w:val="00AA1D8D"/>
    <w:rsid w:val="00AB5016"/>
    <w:rsid w:val="00AB50F5"/>
    <w:rsid w:val="00AC2A4E"/>
    <w:rsid w:val="00AE2A7B"/>
    <w:rsid w:val="00AE2BD1"/>
    <w:rsid w:val="00AE5AF6"/>
    <w:rsid w:val="00AF2458"/>
    <w:rsid w:val="00AF3AE2"/>
    <w:rsid w:val="00B01380"/>
    <w:rsid w:val="00B01CD4"/>
    <w:rsid w:val="00B06769"/>
    <w:rsid w:val="00B13E91"/>
    <w:rsid w:val="00B32351"/>
    <w:rsid w:val="00B34A29"/>
    <w:rsid w:val="00B3596C"/>
    <w:rsid w:val="00B407B1"/>
    <w:rsid w:val="00B4738A"/>
    <w:rsid w:val="00B47730"/>
    <w:rsid w:val="00B50CF3"/>
    <w:rsid w:val="00B546D3"/>
    <w:rsid w:val="00B5547C"/>
    <w:rsid w:val="00B707C2"/>
    <w:rsid w:val="00B70916"/>
    <w:rsid w:val="00B74901"/>
    <w:rsid w:val="00B93CE4"/>
    <w:rsid w:val="00B94AD8"/>
    <w:rsid w:val="00B94C82"/>
    <w:rsid w:val="00B94C89"/>
    <w:rsid w:val="00B96F0E"/>
    <w:rsid w:val="00BA12A3"/>
    <w:rsid w:val="00BA3E42"/>
    <w:rsid w:val="00BA54AD"/>
    <w:rsid w:val="00BA682B"/>
    <w:rsid w:val="00BA79C4"/>
    <w:rsid w:val="00BC5702"/>
    <w:rsid w:val="00BD4727"/>
    <w:rsid w:val="00BF07F6"/>
    <w:rsid w:val="00BF1E2D"/>
    <w:rsid w:val="00BF7322"/>
    <w:rsid w:val="00C07D45"/>
    <w:rsid w:val="00C22965"/>
    <w:rsid w:val="00C41DAD"/>
    <w:rsid w:val="00C52315"/>
    <w:rsid w:val="00C530AA"/>
    <w:rsid w:val="00C552AD"/>
    <w:rsid w:val="00C62C3F"/>
    <w:rsid w:val="00C80444"/>
    <w:rsid w:val="00C81E65"/>
    <w:rsid w:val="00CA1EDA"/>
    <w:rsid w:val="00CA26AD"/>
    <w:rsid w:val="00CB021C"/>
    <w:rsid w:val="00CB0664"/>
    <w:rsid w:val="00CC6642"/>
    <w:rsid w:val="00CD17FD"/>
    <w:rsid w:val="00CD2831"/>
    <w:rsid w:val="00CD29C2"/>
    <w:rsid w:val="00CD472E"/>
    <w:rsid w:val="00CD49EF"/>
    <w:rsid w:val="00CE2F86"/>
    <w:rsid w:val="00CE74A7"/>
    <w:rsid w:val="00CE7B7B"/>
    <w:rsid w:val="00D00561"/>
    <w:rsid w:val="00D01080"/>
    <w:rsid w:val="00D01FB7"/>
    <w:rsid w:val="00D065D9"/>
    <w:rsid w:val="00D06B54"/>
    <w:rsid w:val="00D071A3"/>
    <w:rsid w:val="00D11E04"/>
    <w:rsid w:val="00D17450"/>
    <w:rsid w:val="00D236BE"/>
    <w:rsid w:val="00D23975"/>
    <w:rsid w:val="00D23AA7"/>
    <w:rsid w:val="00D25407"/>
    <w:rsid w:val="00D31AC8"/>
    <w:rsid w:val="00D3427E"/>
    <w:rsid w:val="00D421C9"/>
    <w:rsid w:val="00D46E6B"/>
    <w:rsid w:val="00D46EBD"/>
    <w:rsid w:val="00D51800"/>
    <w:rsid w:val="00D54958"/>
    <w:rsid w:val="00D54E16"/>
    <w:rsid w:val="00D56D5F"/>
    <w:rsid w:val="00D579AB"/>
    <w:rsid w:val="00D62E6F"/>
    <w:rsid w:val="00D6496F"/>
    <w:rsid w:val="00D710D2"/>
    <w:rsid w:val="00D73669"/>
    <w:rsid w:val="00D74DC1"/>
    <w:rsid w:val="00D8067F"/>
    <w:rsid w:val="00D83EDC"/>
    <w:rsid w:val="00D853E5"/>
    <w:rsid w:val="00DA5C9E"/>
    <w:rsid w:val="00DB2296"/>
    <w:rsid w:val="00DB50D5"/>
    <w:rsid w:val="00DE0FFF"/>
    <w:rsid w:val="00E1379A"/>
    <w:rsid w:val="00E20735"/>
    <w:rsid w:val="00E250F5"/>
    <w:rsid w:val="00E255F5"/>
    <w:rsid w:val="00E27D59"/>
    <w:rsid w:val="00E34437"/>
    <w:rsid w:val="00E41478"/>
    <w:rsid w:val="00E42969"/>
    <w:rsid w:val="00E46C98"/>
    <w:rsid w:val="00E46CC3"/>
    <w:rsid w:val="00E46FF3"/>
    <w:rsid w:val="00E4750F"/>
    <w:rsid w:val="00E514DF"/>
    <w:rsid w:val="00E51722"/>
    <w:rsid w:val="00E53486"/>
    <w:rsid w:val="00E61B9C"/>
    <w:rsid w:val="00E81C08"/>
    <w:rsid w:val="00E8204B"/>
    <w:rsid w:val="00E82B3D"/>
    <w:rsid w:val="00E82D57"/>
    <w:rsid w:val="00E9359C"/>
    <w:rsid w:val="00E95915"/>
    <w:rsid w:val="00E963A2"/>
    <w:rsid w:val="00EA303E"/>
    <w:rsid w:val="00EC52BC"/>
    <w:rsid w:val="00EC6F30"/>
    <w:rsid w:val="00EC7EDA"/>
    <w:rsid w:val="00ED5099"/>
    <w:rsid w:val="00ED5558"/>
    <w:rsid w:val="00EE5FE8"/>
    <w:rsid w:val="00EF4BC6"/>
    <w:rsid w:val="00F064E5"/>
    <w:rsid w:val="00F1786B"/>
    <w:rsid w:val="00F23BC3"/>
    <w:rsid w:val="00F25FFB"/>
    <w:rsid w:val="00F31094"/>
    <w:rsid w:val="00F32E7D"/>
    <w:rsid w:val="00F32F25"/>
    <w:rsid w:val="00F3574A"/>
    <w:rsid w:val="00F40383"/>
    <w:rsid w:val="00F44342"/>
    <w:rsid w:val="00F5488B"/>
    <w:rsid w:val="00F5778C"/>
    <w:rsid w:val="00F67A30"/>
    <w:rsid w:val="00F711AB"/>
    <w:rsid w:val="00F71A97"/>
    <w:rsid w:val="00F73D89"/>
    <w:rsid w:val="00F744C1"/>
    <w:rsid w:val="00F76197"/>
    <w:rsid w:val="00F810C2"/>
    <w:rsid w:val="00F8268A"/>
    <w:rsid w:val="00F854AA"/>
    <w:rsid w:val="00F9407D"/>
    <w:rsid w:val="00FA36C9"/>
    <w:rsid w:val="00FA549E"/>
    <w:rsid w:val="00FB1B53"/>
    <w:rsid w:val="00FC0885"/>
    <w:rsid w:val="00FC27D1"/>
    <w:rsid w:val="00FC693F"/>
    <w:rsid w:val="00FE4739"/>
    <w:rsid w:val="00FE6619"/>
    <w:rsid w:val="00FF347C"/>
    <w:rsid w:val="00FF7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D3B302"/>
  <w14:defaultImageDpi w14:val="300"/>
  <w15:docId w15:val="{8E3294B0-B071-472D-8222-E836FE73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F854AA"/>
    <w:rPr>
      <w:color w:val="0000FF" w:themeColor="hyperlink"/>
      <w:u w:val="single"/>
    </w:rPr>
  </w:style>
  <w:style w:type="character" w:customStyle="1" w:styleId="Mencinsinresolver1">
    <w:name w:val="Mención sin resolver1"/>
    <w:basedOn w:val="Fuentedeprrafopredeter"/>
    <w:uiPriority w:val="99"/>
    <w:semiHidden/>
    <w:unhideWhenUsed/>
    <w:rsid w:val="00722A02"/>
    <w:rPr>
      <w:color w:val="605E5C"/>
      <w:shd w:val="clear" w:color="auto" w:fill="E1DFDD"/>
    </w:rPr>
  </w:style>
  <w:style w:type="paragraph" w:styleId="NormalWeb">
    <w:name w:val="Normal (Web)"/>
    <w:basedOn w:val="Normal"/>
    <w:uiPriority w:val="99"/>
    <w:semiHidden/>
    <w:unhideWhenUsed/>
    <w:rsid w:val="00651EF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72359D"/>
    <w:rPr>
      <w:color w:val="605E5C"/>
      <w:shd w:val="clear" w:color="auto" w:fill="E1DFDD"/>
    </w:rPr>
  </w:style>
  <w:style w:type="character" w:styleId="Hipervnculovisitado">
    <w:name w:val="FollowedHyperlink"/>
    <w:basedOn w:val="Fuentedeprrafopredeter"/>
    <w:uiPriority w:val="99"/>
    <w:semiHidden/>
    <w:unhideWhenUsed/>
    <w:rsid w:val="006A0D7B"/>
    <w:rPr>
      <w:color w:val="800080" w:themeColor="followedHyperlink"/>
      <w:u w:val="single"/>
    </w:rPr>
  </w:style>
  <w:style w:type="paragraph" w:customStyle="1" w:styleId="TableParagraph">
    <w:name w:val="Table Paragraph"/>
    <w:basedOn w:val="Normal"/>
    <w:uiPriority w:val="1"/>
    <w:qFormat/>
    <w:rsid w:val="00616F20"/>
    <w:pPr>
      <w:widowControl w:val="0"/>
      <w:autoSpaceDE w:val="0"/>
      <w:autoSpaceDN w:val="0"/>
      <w:spacing w:before="99" w:after="0" w:line="240" w:lineRule="auto"/>
      <w:ind w:left="98"/>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4427">
      <w:bodyDiv w:val="1"/>
      <w:marLeft w:val="0"/>
      <w:marRight w:val="0"/>
      <w:marTop w:val="0"/>
      <w:marBottom w:val="0"/>
      <w:divBdr>
        <w:top w:val="none" w:sz="0" w:space="0" w:color="auto"/>
        <w:left w:val="none" w:sz="0" w:space="0" w:color="auto"/>
        <w:bottom w:val="none" w:sz="0" w:space="0" w:color="auto"/>
        <w:right w:val="none" w:sz="0" w:space="0" w:color="auto"/>
      </w:divBdr>
    </w:div>
    <w:div w:id="1207527681">
      <w:bodyDiv w:val="1"/>
      <w:marLeft w:val="0"/>
      <w:marRight w:val="0"/>
      <w:marTop w:val="0"/>
      <w:marBottom w:val="0"/>
      <w:divBdr>
        <w:top w:val="none" w:sz="0" w:space="0" w:color="auto"/>
        <w:left w:val="none" w:sz="0" w:space="0" w:color="auto"/>
        <w:bottom w:val="none" w:sz="0" w:space="0" w:color="auto"/>
        <w:right w:val="none" w:sz="0" w:space="0" w:color="auto"/>
      </w:divBdr>
      <w:divsChild>
        <w:div w:id="531193451">
          <w:marLeft w:val="0"/>
          <w:marRight w:val="0"/>
          <w:marTop w:val="0"/>
          <w:marBottom w:val="0"/>
          <w:divBdr>
            <w:top w:val="none" w:sz="0" w:space="0" w:color="auto"/>
            <w:left w:val="none" w:sz="0" w:space="0" w:color="auto"/>
            <w:bottom w:val="none" w:sz="0" w:space="0" w:color="auto"/>
            <w:right w:val="none" w:sz="0" w:space="0" w:color="auto"/>
          </w:divBdr>
          <w:divsChild>
            <w:div w:id="402410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7097384">
      <w:bodyDiv w:val="1"/>
      <w:marLeft w:val="0"/>
      <w:marRight w:val="0"/>
      <w:marTop w:val="0"/>
      <w:marBottom w:val="0"/>
      <w:divBdr>
        <w:top w:val="none" w:sz="0" w:space="0" w:color="auto"/>
        <w:left w:val="none" w:sz="0" w:space="0" w:color="auto"/>
        <w:bottom w:val="none" w:sz="0" w:space="0" w:color="auto"/>
        <w:right w:val="none" w:sz="0" w:space="0" w:color="auto"/>
      </w:divBdr>
      <w:divsChild>
        <w:div w:id="758988002">
          <w:marLeft w:val="0"/>
          <w:marRight w:val="0"/>
          <w:marTop w:val="0"/>
          <w:marBottom w:val="0"/>
          <w:divBdr>
            <w:top w:val="none" w:sz="0" w:space="0" w:color="auto"/>
            <w:left w:val="none" w:sz="0" w:space="0" w:color="auto"/>
            <w:bottom w:val="none" w:sz="0" w:space="0" w:color="auto"/>
            <w:right w:val="none" w:sz="0" w:space="0" w:color="auto"/>
          </w:divBdr>
        </w:div>
      </w:divsChild>
    </w:div>
    <w:div w:id="1890533482">
      <w:bodyDiv w:val="1"/>
      <w:marLeft w:val="0"/>
      <w:marRight w:val="0"/>
      <w:marTop w:val="0"/>
      <w:marBottom w:val="0"/>
      <w:divBdr>
        <w:top w:val="none" w:sz="0" w:space="0" w:color="auto"/>
        <w:left w:val="none" w:sz="0" w:space="0" w:color="auto"/>
        <w:bottom w:val="none" w:sz="0" w:space="0" w:color="auto"/>
        <w:right w:val="none" w:sz="0" w:space="0" w:color="auto"/>
      </w:divBdr>
      <w:divsChild>
        <w:div w:id="513616698">
          <w:marLeft w:val="0"/>
          <w:marRight w:val="0"/>
          <w:marTop w:val="0"/>
          <w:marBottom w:val="0"/>
          <w:divBdr>
            <w:top w:val="none" w:sz="0" w:space="0" w:color="auto"/>
            <w:left w:val="none" w:sz="0" w:space="0" w:color="auto"/>
            <w:bottom w:val="none" w:sz="0" w:space="0" w:color="auto"/>
            <w:right w:val="none" w:sz="0" w:space="0" w:color="auto"/>
          </w:divBdr>
        </w:div>
      </w:divsChild>
    </w:div>
    <w:div w:id="2133671239">
      <w:bodyDiv w:val="1"/>
      <w:marLeft w:val="0"/>
      <w:marRight w:val="0"/>
      <w:marTop w:val="0"/>
      <w:marBottom w:val="0"/>
      <w:divBdr>
        <w:top w:val="none" w:sz="0" w:space="0" w:color="auto"/>
        <w:left w:val="none" w:sz="0" w:space="0" w:color="auto"/>
        <w:bottom w:val="none" w:sz="0" w:space="0" w:color="auto"/>
        <w:right w:val="none" w:sz="0" w:space="0" w:color="auto"/>
      </w:divBdr>
      <w:divsChild>
        <w:div w:id="14729448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7169/fqs-1.2.10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00212-EE6E-43C6-806C-80408557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6846</Words>
  <Characters>37658</Characters>
  <Application>Microsoft Office Word</Application>
  <DocSecurity>0</DocSecurity>
  <Lines>313</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promerop@ipn.mx</Manager>
  <Company/>
  <LinksUpToDate>false</LinksUpToDate>
  <CharactersWithSpaces>44416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Perez Romero</dc:creator>
  <cp:keywords/>
  <dc:description/>
  <cp:lastModifiedBy>Daylis</cp:lastModifiedBy>
  <cp:revision>2</cp:revision>
  <dcterms:created xsi:type="dcterms:W3CDTF">2026-04-26T05:54:00Z</dcterms:created>
  <dcterms:modified xsi:type="dcterms:W3CDTF">2026-04-26T05:54:00Z</dcterms:modified>
  <cp:category/>
</cp:coreProperties>
</file>