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09756" w14:textId="306E9C6A" w:rsidR="00813CCE" w:rsidRPr="000D11EF" w:rsidRDefault="000D11EF" w:rsidP="00813CCE">
      <w:pPr>
        <w:spacing w:before="240" w:line="360" w:lineRule="auto"/>
        <w:jc w:val="right"/>
        <w:rPr>
          <w:rFonts w:ascii="Times New Roman" w:hAnsi="Times New Roman" w:cs="Times New Roman"/>
          <w:b/>
          <w:i/>
          <w:iCs/>
          <w:sz w:val="24"/>
          <w:szCs w:val="24"/>
          <w:lang w:val="es-MX"/>
        </w:rPr>
      </w:pPr>
      <w:r w:rsidRPr="000D11EF">
        <w:rPr>
          <w:rFonts w:ascii="Times New Roman" w:hAnsi="Times New Roman" w:cs="Times New Roman"/>
          <w:b/>
          <w:i/>
          <w:iCs/>
          <w:sz w:val="24"/>
          <w:szCs w:val="24"/>
          <w:lang w:val="es-MX"/>
        </w:rPr>
        <w:t>https://doi.org/10.23913/ride.v16i31.2562</w:t>
      </w:r>
    </w:p>
    <w:p w14:paraId="0DD7D0DF" w14:textId="33E2EF4B" w:rsidR="00813CCE" w:rsidRDefault="00813CCE" w:rsidP="00813CCE">
      <w:pPr>
        <w:spacing w:before="240" w:line="360" w:lineRule="auto"/>
        <w:jc w:val="right"/>
        <w:rPr>
          <w:rFonts w:ascii="Times New Roman" w:hAnsi="Times New Roman" w:cs="Times New Roman"/>
          <w:b/>
          <w:sz w:val="24"/>
          <w:szCs w:val="24"/>
          <w:lang w:val="es-MX"/>
        </w:rPr>
      </w:pPr>
      <w:r w:rsidRPr="00693E3A">
        <w:rPr>
          <w:rFonts w:ascii="Times New Roman" w:hAnsi="Times New Roman" w:cs="Times New Roman"/>
          <w:b/>
          <w:bCs/>
          <w:i/>
          <w:iCs/>
          <w:color w:val="000000" w:themeColor="text1"/>
          <w:sz w:val="24"/>
          <w:szCs w:val="24"/>
        </w:rPr>
        <w:t>Artículos científicos</w:t>
      </w:r>
    </w:p>
    <w:p w14:paraId="76D65585" w14:textId="295A7218" w:rsidR="00C43CEA" w:rsidRPr="00813CCE" w:rsidRDefault="004A0697" w:rsidP="00813CCE">
      <w:pPr>
        <w:spacing w:line="276" w:lineRule="auto"/>
        <w:jc w:val="right"/>
        <w:rPr>
          <w:rFonts w:ascii="Calibri" w:hAnsi="Calibri" w:cs="Calibri"/>
          <w:b/>
          <w:sz w:val="32"/>
          <w:szCs w:val="32"/>
          <w:lang w:val="es-MX"/>
        </w:rPr>
      </w:pPr>
      <w:r w:rsidRPr="00813CCE">
        <w:rPr>
          <w:rFonts w:ascii="Calibri" w:hAnsi="Calibri" w:cs="Calibri"/>
          <w:b/>
          <w:sz w:val="32"/>
          <w:szCs w:val="32"/>
          <w:lang w:val="es-MX"/>
        </w:rPr>
        <w:t>Lectura expresiva para la animación lectora en estud</w:t>
      </w:r>
      <w:r w:rsidR="00EA1AD1" w:rsidRPr="00813CCE">
        <w:rPr>
          <w:rFonts w:ascii="Calibri" w:hAnsi="Calibri" w:cs="Calibri"/>
          <w:b/>
          <w:sz w:val="32"/>
          <w:szCs w:val="32"/>
          <w:lang w:val="es-MX"/>
        </w:rPr>
        <w:t>iantes de segundo de</w:t>
      </w:r>
      <w:r w:rsidR="00E16BF1" w:rsidRPr="00813CCE">
        <w:rPr>
          <w:rFonts w:ascii="Calibri" w:hAnsi="Calibri" w:cs="Calibri"/>
          <w:b/>
          <w:sz w:val="32"/>
          <w:szCs w:val="32"/>
          <w:lang w:val="es-MX"/>
        </w:rPr>
        <w:t xml:space="preserve"> secundaria</w:t>
      </w:r>
    </w:p>
    <w:p w14:paraId="57355E6D" w14:textId="641A533B" w:rsidR="00C43CEA" w:rsidRPr="00813CCE" w:rsidRDefault="00C43CEA" w:rsidP="00813CCE">
      <w:pPr>
        <w:spacing w:line="276" w:lineRule="auto"/>
        <w:jc w:val="right"/>
        <w:rPr>
          <w:rFonts w:ascii="Calibri" w:hAnsi="Calibri" w:cs="Calibri"/>
          <w:b/>
          <w:i/>
          <w:iCs/>
          <w:sz w:val="28"/>
          <w:szCs w:val="28"/>
          <w:lang w:val="es-MX"/>
        </w:rPr>
      </w:pPr>
      <w:r w:rsidRPr="00813CCE">
        <w:rPr>
          <w:rFonts w:ascii="Calibri" w:hAnsi="Calibri" w:cs="Calibri"/>
          <w:b/>
          <w:i/>
          <w:iCs/>
          <w:sz w:val="28"/>
          <w:szCs w:val="28"/>
          <w:lang w:val="es-MX"/>
        </w:rPr>
        <w:t>Expressive reading for reading animation in s</w:t>
      </w:r>
      <w:r w:rsidR="00C7507F" w:rsidRPr="00813CCE">
        <w:rPr>
          <w:rFonts w:ascii="Calibri" w:hAnsi="Calibri" w:cs="Calibri"/>
          <w:b/>
          <w:i/>
          <w:iCs/>
          <w:sz w:val="28"/>
          <w:szCs w:val="28"/>
          <w:lang w:val="es-MX"/>
        </w:rPr>
        <w:t>econd year high school students</w:t>
      </w:r>
    </w:p>
    <w:p w14:paraId="27372570" w14:textId="23BCF2BA" w:rsidR="00C43CEA" w:rsidRPr="00813CCE" w:rsidRDefault="004A0697" w:rsidP="00813CCE">
      <w:pPr>
        <w:spacing w:after="0" w:line="276" w:lineRule="auto"/>
        <w:jc w:val="right"/>
        <w:rPr>
          <w:rFonts w:ascii="Calibri" w:hAnsi="Calibri" w:cs="Calibri"/>
          <w:b/>
          <w:i/>
          <w:iCs/>
          <w:sz w:val="28"/>
          <w:szCs w:val="28"/>
          <w:lang w:val="es-MX"/>
        </w:rPr>
      </w:pPr>
      <w:r w:rsidRPr="00813CCE">
        <w:rPr>
          <w:rFonts w:ascii="Calibri" w:hAnsi="Calibri" w:cs="Calibri"/>
          <w:b/>
          <w:i/>
          <w:iCs/>
          <w:sz w:val="28"/>
          <w:szCs w:val="28"/>
          <w:lang w:val="es-MX"/>
        </w:rPr>
        <w:t xml:space="preserve">Leitura expressiva para animação de leitura em alunos do segundo ano </w:t>
      </w:r>
      <w:r w:rsidR="00EA1AD1" w:rsidRPr="00813CCE">
        <w:rPr>
          <w:rFonts w:ascii="Calibri" w:hAnsi="Calibri" w:cs="Calibri"/>
          <w:b/>
          <w:i/>
          <w:iCs/>
          <w:sz w:val="28"/>
          <w:szCs w:val="28"/>
          <w:lang w:val="es-MX"/>
        </w:rPr>
        <w:t>do ensino médio</w:t>
      </w:r>
    </w:p>
    <w:p w14:paraId="44E27878" w14:textId="5F3AA760" w:rsidR="00161BD6" w:rsidRPr="00813CCE" w:rsidRDefault="00813CCE" w:rsidP="00161BD6">
      <w:pPr>
        <w:suppressAutoHyphens/>
        <w:autoSpaceDE w:val="0"/>
        <w:autoSpaceDN w:val="0"/>
        <w:adjustRightInd w:val="0"/>
        <w:spacing w:after="0" w:line="276" w:lineRule="auto"/>
        <w:ind w:right="49"/>
        <w:jc w:val="right"/>
        <w:textAlignment w:val="center"/>
        <w:rPr>
          <w:rFonts w:eastAsia="SimSun" w:cstheme="minorHAnsi"/>
          <w:b/>
          <w:bCs/>
          <w:sz w:val="24"/>
          <w:szCs w:val="24"/>
          <w:lang w:val="es-MX" w:eastAsia="ar-SA"/>
        </w:rPr>
      </w:pPr>
      <w:r>
        <w:rPr>
          <w:rFonts w:ascii="Times New Roman" w:eastAsia="SimSun" w:hAnsi="Times New Roman" w:cs="Times New Roman"/>
          <w:b/>
          <w:bCs/>
          <w:sz w:val="24"/>
          <w:szCs w:val="24"/>
          <w:lang w:val="es-MX" w:eastAsia="ar-SA"/>
        </w:rPr>
        <w:br/>
      </w:r>
      <w:r w:rsidR="00161BD6" w:rsidRPr="00813CCE">
        <w:rPr>
          <w:rFonts w:eastAsia="SimSun" w:cstheme="minorHAnsi"/>
          <w:b/>
          <w:bCs/>
          <w:sz w:val="24"/>
          <w:szCs w:val="24"/>
          <w:lang w:val="es-MX" w:eastAsia="ar-SA"/>
        </w:rPr>
        <w:t>María Inés Mercedes Castillo</w:t>
      </w:r>
    </w:p>
    <w:p w14:paraId="3F3461F8" w14:textId="77777777" w:rsidR="00161BD6" w:rsidRPr="00161BD6" w:rsidRDefault="00161BD6" w:rsidP="00161BD6">
      <w:pPr>
        <w:suppressAutoHyphens/>
        <w:autoSpaceDE w:val="0"/>
        <w:autoSpaceDN w:val="0"/>
        <w:adjustRightInd w:val="0"/>
        <w:spacing w:after="0" w:line="276" w:lineRule="auto"/>
        <w:ind w:right="49"/>
        <w:jc w:val="right"/>
        <w:textAlignment w:val="center"/>
        <w:rPr>
          <w:rFonts w:ascii="Times New Roman" w:hAnsi="Times New Roman" w:cs="Times New Roman"/>
          <w:sz w:val="24"/>
          <w:szCs w:val="24"/>
          <w:lang w:val="es-MX"/>
        </w:rPr>
      </w:pPr>
      <w:r w:rsidRPr="00161BD6">
        <w:rPr>
          <w:rFonts w:ascii="Times New Roman" w:hAnsi="Times New Roman" w:cs="Times New Roman"/>
          <w:sz w:val="24"/>
          <w:szCs w:val="24"/>
          <w:lang w:val="es-MX"/>
        </w:rPr>
        <w:t>Universidad César Vallejo, Perú</w:t>
      </w:r>
    </w:p>
    <w:p w14:paraId="579F40C8" w14:textId="77777777" w:rsidR="00161BD6" w:rsidRPr="00813CCE" w:rsidRDefault="00161BD6" w:rsidP="00161BD6">
      <w:pPr>
        <w:suppressAutoHyphens/>
        <w:autoSpaceDE w:val="0"/>
        <w:autoSpaceDN w:val="0"/>
        <w:adjustRightInd w:val="0"/>
        <w:spacing w:after="0" w:line="276" w:lineRule="auto"/>
        <w:ind w:right="49"/>
        <w:jc w:val="right"/>
        <w:textAlignment w:val="center"/>
        <w:rPr>
          <w:rStyle w:val="Hipervnculo"/>
          <w:rFonts w:cstheme="minorHAnsi"/>
          <w:color w:val="FF0000"/>
          <w:sz w:val="24"/>
          <w:szCs w:val="24"/>
          <w:u w:val="none"/>
          <w:lang w:val="es-MX"/>
        </w:rPr>
      </w:pPr>
      <w:hyperlink r:id="rId8" w:history="1">
        <w:r w:rsidRPr="00813CCE">
          <w:rPr>
            <w:rStyle w:val="Hipervnculo"/>
            <w:rFonts w:cstheme="minorHAnsi"/>
            <w:color w:val="FF0000"/>
            <w:sz w:val="24"/>
            <w:szCs w:val="24"/>
            <w:u w:val="none"/>
            <w:lang w:val="es-MX"/>
          </w:rPr>
          <w:t>marynes.424@gmail.com</w:t>
        </w:r>
      </w:hyperlink>
    </w:p>
    <w:p w14:paraId="5F769EFD" w14:textId="547C4FF2" w:rsidR="008A0727" w:rsidRPr="008A0727" w:rsidRDefault="008A0727" w:rsidP="000D11EF">
      <w:pPr>
        <w:spacing w:after="0"/>
        <w:jc w:val="right"/>
        <w:rPr>
          <w:rFonts w:ascii="Times New Roman" w:eastAsia="Microsoft Sans Serif" w:hAnsi="Times New Roman" w:cs="Times New Roman"/>
          <w:sz w:val="24"/>
          <w:szCs w:val="24"/>
          <w:lang w:val="es-ES"/>
        </w:rPr>
      </w:pPr>
      <w:hyperlink r:id="rId9" w:history="1">
        <w:r w:rsidRPr="008A0727">
          <w:rPr>
            <w:rFonts w:ascii="Times New Roman" w:eastAsia="Microsoft Sans Serif" w:hAnsi="Times New Roman" w:cs="Times New Roman"/>
            <w:sz w:val="24"/>
            <w:szCs w:val="24"/>
            <w:lang w:val="es-ES"/>
          </w:rPr>
          <w:t>https://orcid.org/0000-0001-9465-116X</w:t>
        </w:r>
      </w:hyperlink>
    </w:p>
    <w:p w14:paraId="4002C86B" w14:textId="77777777" w:rsidR="008A0727" w:rsidRPr="008A0727" w:rsidRDefault="008A0727" w:rsidP="000D11EF">
      <w:pPr>
        <w:spacing w:after="0" w:line="360" w:lineRule="auto"/>
        <w:jc w:val="right"/>
        <w:rPr>
          <w:rFonts w:ascii="Times New Roman" w:hAnsi="Times New Roman" w:cs="Times New Roman"/>
          <w:bCs/>
          <w:sz w:val="24"/>
          <w:szCs w:val="24"/>
          <w:lang w:val="es-MX"/>
        </w:rPr>
      </w:pPr>
    </w:p>
    <w:p w14:paraId="070D1374" w14:textId="1CC3D1A9" w:rsidR="004A0697" w:rsidRPr="000D11EF" w:rsidRDefault="004A0697" w:rsidP="000D11EF">
      <w:pPr>
        <w:pStyle w:val="Ttulo1"/>
        <w:spacing w:before="0" w:line="360" w:lineRule="auto"/>
        <w:rPr>
          <w:rFonts w:asciiTheme="minorHAnsi" w:eastAsia="Arial Black" w:hAnsiTheme="minorHAnsi" w:cstheme="minorHAnsi"/>
          <w:b/>
          <w:color w:val="auto"/>
          <w:sz w:val="28"/>
          <w:szCs w:val="28"/>
          <w:lang w:val="es-ES"/>
        </w:rPr>
      </w:pPr>
      <w:bookmarkStart w:id="0" w:name="_Toc151763378"/>
      <w:bookmarkStart w:id="1" w:name="_Toc175436965"/>
      <w:r w:rsidRPr="00813CCE">
        <w:rPr>
          <w:rFonts w:asciiTheme="minorHAnsi" w:eastAsia="Arial Black" w:hAnsiTheme="minorHAnsi" w:cstheme="minorHAnsi"/>
          <w:b/>
          <w:color w:val="auto"/>
          <w:sz w:val="28"/>
          <w:szCs w:val="28"/>
          <w:lang w:val="es-ES"/>
        </w:rPr>
        <w:t>Resumen</w:t>
      </w:r>
      <w:bookmarkEnd w:id="0"/>
      <w:bookmarkEnd w:id="1"/>
    </w:p>
    <w:p w14:paraId="4C358BA5" w14:textId="6F19D2BF" w:rsidR="004A0697" w:rsidRPr="00C7507F" w:rsidRDefault="00C63D26" w:rsidP="004A0697">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s-ES"/>
        </w:rPr>
      </w:pPr>
      <w:r w:rsidRPr="001C4031">
        <w:rPr>
          <w:rFonts w:ascii="Times New Roman" w:eastAsia="Microsoft Sans Serif" w:hAnsi="Times New Roman" w:cs="Times New Roman"/>
          <w:sz w:val="24"/>
          <w:szCs w:val="24"/>
          <w:lang w:val="es-ES"/>
        </w:rPr>
        <w:t>El objetivo de</w:t>
      </w:r>
      <w:r w:rsidR="007647F4" w:rsidRPr="001C4031">
        <w:rPr>
          <w:rFonts w:ascii="Times New Roman" w:eastAsia="Microsoft Sans Serif" w:hAnsi="Times New Roman" w:cs="Times New Roman"/>
          <w:sz w:val="24"/>
          <w:szCs w:val="24"/>
          <w:lang w:val="es-ES"/>
        </w:rPr>
        <w:t xml:space="preserve"> esta investigación </w:t>
      </w:r>
      <w:r w:rsidR="00E71084" w:rsidRPr="001C4031">
        <w:rPr>
          <w:rFonts w:ascii="Times New Roman" w:eastAsia="Microsoft Sans Serif" w:hAnsi="Times New Roman" w:cs="Times New Roman"/>
          <w:sz w:val="24"/>
          <w:szCs w:val="24"/>
          <w:lang w:val="es-ES"/>
        </w:rPr>
        <w:t xml:space="preserve">fue </w:t>
      </w:r>
      <w:r w:rsidR="004A0697" w:rsidRPr="001C4031">
        <w:rPr>
          <w:rFonts w:ascii="Times New Roman" w:eastAsia="Microsoft Sans Serif" w:hAnsi="Times New Roman" w:cs="Times New Roman"/>
          <w:sz w:val="24"/>
          <w:szCs w:val="24"/>
          <w:lang w:val="es-ES"/>
        </w:rPr>
        <w:t xml:space="preserve">determinar </w:t>
      </w:r>
      <w:r w:rsidR="00AB4EB4" w:rsidRPr="001C4031">
        <w:rPr>
          <w:rFonts w:ascii="Times New Roman" w:eastAsia="Microsoft Sans Serif" w:hAnsi="Times New Roman" w:cs="Times New Roman"/>
          <w:sz w:val="24"/>
          <w:szCs w:val="24"/>
          <w:lang w:val="es-ES"/>
        </w:rPr>
        <w:t>cuá</w:t>
      </w:r>
      <w:r w:rsidR="007647F4" w:rsidRPr="001C4031">
        <w:rPr>
          <w:rFonts w:ascii="Times New Roman" w:eastAsia="Microsoft Sans Serif" w:hAnsi="Times New Roman" w:cs="Times New Roman"/>
          <w:sz w:val="24"/>
          <w:szCs w:val="24"/>
          <w:lang w:val="es-ES"/>
        </w:rPr>
        <w:t>nta influencia tiene</w:t>
      </w:r>
      <w:r w:rsidR="004A0697" w:rsidRPr="001C4031">
        <w:rPr>
          <w:rFonts w:ascii="Times New Roman" w:eastAsia="Microsoft Sans Serif" w:hAnsi="Times New Roman" w:cs="Times New Roman"/>
          <w:sz w:val="24"/>
          <w:szCs w:val="24"/>
          <w:lang w:val="es-ES"/>
        </w:rPr>
        <w:t xml:space="preserve"> la lectura expresiva en la animación lectora en estudiantes de segundo grado de secundaria. </w:t>
      </w:r>
      <w:r w:rsidR="007647F4" w:rsidRPr="001C4031">
        <w:rPr>
          <w:rFonts w:ascii="Times New Roman" w:eastAsia="Microsoft Sans Serif" w:hAnsi="Times New Roman" w:cs="Times New Roman"/>
          <w:sz w:val="24"/>
          <w:szCs w:val="24"/>
          <w:lang w:val="es-ES"/>
        </w:rPr>
        <w:t>Además, estuvo bajo un</w:t>
      </w:r>
      <w:r w:rsidR="004A0697" w:rsidRPr="001C4031">
        <w:rPr>
          <w:rFonts w:ascii="Times New Roman" w:eastAsia="Microsoft Sans Serif" w:hAnsi="Times New Roman" w:cs="Times New Roman"/>
          <w:sz w:val="24"/>
          <w:szCs w:val="24"/>
          <w:lang w:val="es-ES"/>
        </w:rPr>
        <w:t xml:space="preserve"> estudio </w:t>
      </w:r>
      <w:r w:rsidR="007647F4" w:rsidRPr="001C4031">
        <w:rPr>
          <w:rFonts w:ascii="Times New Roman" w:eastAsia="Microsoft Sans Serif" w:hAnsi="Times New Roman" w:cs="Times New Roman"/>
          <w:sz w:val="24"/>
          <w:szCs w:val="24"/>
          <w:lang w:val="es-ES"/>
        </w:rPr>
        <w:t>de enfoque</w:t>
      </w:r>
      <w:r w:rsidR="004A0697" w:rsidRPr="001C4031">
        <w:rPr>
          <w:rFonts w:ascii="Times New Roman" w:eastAsia="Microsoft Sans Serif" w:hAnsi="Times New Roman" w:cs="Times New Roman"/>
          <w:sz w:val="24"/>
          <w:szCs w:val="24"/>
          <w:lang w:val="es-ES"/>
        </w:rPr>
        <w:t xml:space="preserve"> c</w:t>
      </w:r>
      <w:r w:rsidR="007647F4" w:rsidRPr="001C4031">
        <w:rPr>
          <w:rFonts w:ascii="Times New Roman" w:eastAsia="Microsoft Sans Serif" w:hAnsi="Times New Roman" w:cs="Times New Roman"/>
          <w:sz w:val="24"/>
          <w:szCs w:val="24"/>
          <w:lang w:val="es-ES"/>
        </w:rPr>
        <w:t>uantitativo de tipo aplicad</w:t>
      </w:r>
      <w:r w:rsidR="006E3E73" w:rsidRPr="001C4031">
        <w:rPr>
          <w:rFonts w:ascii="Times New Roman" w:eastAsia="Microsoft Sans Serif" w:hAnsi="Times New Roman" w:cs="Times New Roman"/>
          <w:sz w:val="24"/>
          <w:szCs w:val="24"/>
          <w:lang w:val="es-ES"/>
        </w:rPr>
        <w:t>o</w:t>
      </w:r>
      <w:r w:rsidR="007647F4" w:rsidRPr="001C4031">
        <w:rPr>
          <w:rFonts w:ascii="Times New Roman" w:eastAsia="Microsoft Sans Serif" w:hAnsi="Times New Roman" w:cs="Times New Roman"/>
          <w:sz w:val="24"/>
          <w:szCs w:val="24"/>
          <w:lang w:val="es-ES"/>
        </w:rPr>
        <w:t xml:space="preserve"> </w:t>
      </w:r>
      <w:r w:rsidR="00471135" w:rsidRPr="001C4031">
        <w:rPr>
          <w:rFonts w:ascii="Times New Roman" w:eastAsia="Microsoft Sans Serif" w:hAnsi="Times New Roman" w:cs="Times New Roman"/>
          <w:sz w:val="24"/>
          <w:szCs w:val="24"/>
          <w:lang w:val="es-ES"/>
        </w:rPr>
        <w:t>con</w:t>
      </w:r>
      <w:r w:rsidR="007647F4" w:rsidRPr="001C4031">
        <w:rPr>
          <w:rFonts w:ascii="Times New Roman" w:eastAsia="Microsoft Sans Serif" w:hAnsi="Times New Roman" w:cs="Times New Roman"/>
          <w:sz w:val="24"/>
          <w:szCs w:val="24"/>
          <w:lang w:val="es-ES"/>
        </w:rPr>
        <w:t xml:space="preserve"> diseño cuasiexperimental de </w:t>
      </w:r>
      <w:r w:rsidR="004A0697" w:rsidRPr="001C4031">
        <w:rPr>
          <w:rFonts w:ascii="Times New Roman" w:eastAsia="Microsoft Sans Serif" w:hAnsi="Times New Roman" w:cs="Times New Roman"/>
          <w:sz w:val="24"/>
          <w:szCs w:val="24"/>
          <w:lang w:val="es-ES"/>
        </w:rPr>
        <w:t xml:space="preserve">muestra no probabilista intencional, </w:t>
      </w:r>
      <w:r w:rsidR="007647F4" w:rsidRPr="001C4031">
        <w:rPr>
          <w:rFonts w:ascii="Times New Roman" w:eastAsia="Microsoft Sans Serif" w:hAnsi="Times New Roman" w:cs="Times New Roman"/>
          <w:sz w:val="24"/>
          <w:szCs w:val="24"/>
          <w:lang w:val="es-ES"/>
        </w:rPr>
        <w:t xml:space="preserve">el cual se </w:t>
      </w:r>
      <w:r w:rsidR="004A0697" w:rsidRPr="001C4031">
        <w:rPr>
          <w:rFonts w:ascii="Times New Roman" w:eastAsia="Microsoft Sans Serif" w:hAnsi="Times New Roman" w:cs="Times New Roman"/>
          <w:sz w:val="24"/>
          <w:szCs w:val="24"/>
          <w:lang w:val="es-ES"/>
        </w:rPr>
        <w:t xml:space="preserve">valió de dos grupos: experimental y control con 22 </w:t>
      </w:r>
      <w:r w:rsidR="006E3E73" w:rsidRPr="001C4031">
        <w:rPr>
          <w:rFonts w:ascii="Times New Roman" w:eastAsia="Microsoft Sans Serif" w:hAnsi="Times New Roman" w:cs="Times New Roman"/>
          <w:sz w:val="24"/>
          <w:szCs w:val="24"/>
          <w:lang w:val="es-ES"/>
        </w:rPr>
        <w:t>sujetos</w:t>
      </w:r>
      <w:r w:rsidR="007647F4" w:rsidRPr="001C4031">
        <w:rPr>
          <w:rFonts w:ascii="Times New Roman" w:eastAsia="Microsoft Sans Serif" w:hAnsi="Times New Roman" w:cs="Times New Roman"/>
          <w:sz w:val="24"/>
          <w:szCs w:val="24"/>
          <w:lang w:val="es-ES"/>
        </w:rPr>
        <w:t xml:space="preserve"> de estudio para cada grupo</w:t>
      </w:r>
      <w:r w:rsidR="004A0697" w:rsidRPr="001C4031">
        <w:rPr>
          <w:rFonts w:ascii="Times New Roman" w:eastAsia="Microsoft Sans Serif" w:hAnsi="Times New Roman" w:cs="Times New Roman"/>
          <w:sz w:val="24"/>
          <w:szCs w:val="24"/>
          <w:lang w:val="es-ES"/>
        </w:rPr>
        <w:t xml:space="preserve">. </w:t>
      </w:r>
      <w:r w:rsidR="007647F4" w:rsidRPr="001C4031">
        <w:rPr>
          <w:rFonts w:ascii="Times New Roman" w:eastAsia="Microsoft Sans Serif" w:hAnsi="Times New Roman" w:cs="Times New Roman"/>
          <w:sz w:val="24"/>
          <w:szCs w:val="24"/>
          <w:lang w:val="es-ES"/>
        </w:rPr>
        <w:t xml:space="preserve">Para </w:t>
      </w:r>
      <w:r w:rsidR="00145673" w:rsidRPr="001C4031">
        <w:rPr>
          <w:rFonts w:ascii="Times New Roman" w:eastAsia="Microsoft Sans Serif" w:hAnsi="Times New Roman" w:cs="Times New Roman"/>
          <w:sz w:val="24"/>
          <w:szCs w:val="24"/>
          <w:lang w:val="es-ES"/>
        </w:rPr>
        <w:t>ello</w:t>
      </w:r>
      <w:r w:rsidR="007647F4" w:rsidRPr="001C4031">
        <w:rPr>
          <w:rFonts w:ascii="Times New Roman" w:eastAsia="Microsoft Sans Serif" w:hAnsi="Times New Roman" w:cs="Times New Roman"/>
          <w:sz w:val="24"/>
          <w:szCs w:val="24"/>
          <w:lang w:val="es-ES"/>
        </w:rPr>
        <w:t>, s</w:t>
      </w:r>
      <w:r w:rsidR="004A0697" w:rsidRPr="001C4031">
        <w:rPr>
          <w:rFonts w:ascii="Times New Roman" w:eastAsia="Microsoft Sans Serif" w:hAnsi="Times New Roman" w:cs="Times New Roman"/>
          <w:sz w:val="24"/>
          <w:szCs w:val="24"/>
          <w:lang w:val="es-ES"/>
        </w:rPr>
        <w:t xml:space="preserve">e </w:t>
      </w:r>
      <w:r w:rsidR="00471135" w:rsidRPr="001C4031">
        <w:rPr>
          <w:rFonts w:ascii="Times New Roman" w:eastAsia="Microsoft Sans Serif" w:hAnsi="Times New Roman" w:cs="Times New Roman"/>
          <w:sz w:val="24"/>
          <w:szCs w:val="24"/>
          <w:lang w:val="es-ES"/>
        </w:rPr>
        <w:t xml:space="preserve">aplicaron </w:t>
      </w:r>
      <w:r w:rsidR="004A0697" w:rsidRPr="001C4031">
        <w:rPr>
          <w:rFonts w:ascii="Times New Roman" w:eastAsia="Microsoft Sans Serif" w:hAnsi="Times New Roman" w:cs="Times New Roman"/>
          <w:sz w:val="24"/>
          <w:szCs w:val="24"/>
          <w:lang w:val="es-ES"/>
        </w:rPr>
        <w:t>instrumentos como cuestionario para la dimensión hábito lector, ficha de observación para expresión oral, prueba objetiva para la comprensión lectora</w:t>
      </w:r>
      <w:r w:rsidR="00145673" w:rsidRPr="001C4031">
        <w:rPr>
          <w:rFonts w:ascii="Times New Roman" w:eastAsia="Microsoft Sans Serif" w:hAnsi="Times New Roman" w:cs="Times New Roman"/>
          <w:sz w:val="24"/>
          <w:szCs w:val="24"/>
          <w:lang w:val="es-ES"/>
        </w:rPr>
        <w:t>,</w:t>
      </w:r>
      <w:r w:rsidR="004A0697" w:rsidRPr="001C4031">
        <w:rPr>
          <w:rFonts w:ascii="Times New Roman" w:eastAsia="Microsoft Sans Serif" w:hAnsi="Times New Roman" w:cs="Times New Roman"/>
          <w:sz w:val="24"/>
          <w:szCs w:val="24"/>
          <w:lang w:val="es-ES"/>
        </w:rPr>
        <w:t xml:space="preserve"> con 12, 8 y 12 ítems respectivamente. </w:t>
      </w:r>
      <w:r w:rsidR="00763387" w:rsidRPr="001C4031">
        <w:rPr>
          <w:rFonts w:ascii="Times New Roman" w:eastAsia="Microsoft Sans Serif" w:hAnsi="Times New Roman" w:cs="Times New Roman"/>
          <w:sz w:val="24"/>
          <w:szCs w:val="24"/>
          <w:lang w:val="es-ES"/>
        </w:rPr>
        <w:t xml:space="preserve">Luego de </w:t>
      </w:r>
      <w:r w:rsidR="007B4EAC" w:rsidRPr="001C4031">
        <w:rPr>
          <w:rFonts w:ascii="Times New Roman" w:eastAsia="Microsoft Sans Serif" w:hAnsi="Times New Roman" w:cs="Times New Roman"/>
          <w:sz w:val="24"/>
          <w:szCs w:val="24"/>
          <w:lang w:val="es-ES"/>
        </w:rPr>
        <w:t>aplicarlos, se</w:t>
      </w:r>
      <w:r w:rsidR="00763387" w:rsidRPr="001C4031">
        <w:rPr>
          <w:rFonts w:ascii="Times New Roman" w:eastAsia="Microsoft Sans Serif" w:hAnsi="Times New Roman" w:cs="Times New Roman"/>
          <w:sz w:val="24"/>
          <w:szCs w:val="24"/>
          <w:lang w:val="es-ES"/>
        </w:rPr>
        <w:t xml:space="preserve"> obtuvieron resultados </w:t>
      </w:r>
      <w:r w:rsidR="00471135" w:rsidRPr="001C4031">
        <w:rPr>
          <w:rFonts w:ascii="Times New Roman" w:eastAsia="Microsoft Sans Serif" w:hAnsi="Times New Roman" w:cs="Times New Roman"/>
          <w:sz w:val="24"/>
          <w:szCs w:val="24"/>
          <w:lang w:val="es-ES"/>
        </w:rPr>
        <w:t xml:space="preserve">que </w:t>
      </w:r>
      <w:r w:rsidR="007B4EAC" w:rsidRPr="001C4031">
        <w:rPr>
          <w:rFonts w:ascii="Times New Roman" w:eastAsia="Microsoft Sans Serif" w:hAnsi="Times New Roman" w:cs="Times New Roman"/>
          <w:sz w:val="24"/>
          <w:szCs w:val="24"/>
          <w:lang w:val="es-ES"/>
        </w:rPr>
        <w:t xml:space="preserve">demostraron </w:t>
      </w:r>
      <w:r w:rsidR="004A0697" w:rsidRPr="001C4031">
        <w:rPr>
          <w:rFonts w:ascii="Times New Roman" w:eastAsia="Microsoft Sans Serif" w:hAnsi="Times New Roman" w:cs="Times New Roman"/>
          <w:sz w:val="24"/>
          <w:szCs w:val="24"/>
          <w:lang w:val="es-ES"/>
        </w:rPr>
        <w:t>un impacto positivo en la animación lect</w:t>
      </w:r>
      <w:r w:rsidR="00763387" w:rsidRPr="001C4031">
        <w:rPr>
          <w:rFonts w:ascii="Times New Roman" w:eastAsia="Microsoft Sans Serif" w:hAnsi="Times New Roman" w:cs="Times New Roman"/>
          <w:sz w:val="24"/>
          <w:szCs w:val="24"/>
          <w:lang w:val="es-ES"/>
        </w:rPr>
        <w:t xml:space="preserve">ora. Los </w:t>
      </w:r>
      <w:r w:rsidR="004A0697" w:rsidRPr="001C4031">
        <w:rPr>
          <w:rFonts w:ascii="Times New Roman" w:eastAsia="Microsoft Sans Serif" w:hAnsi="Times New Roman" w:cs="Times New Roman"/>
          <w:sz w:val="24"/>
          <w:szCs w:val="24"/>
          <w:lang w:val="es-ES"/>
        </w:rPr>
        <w:t>logros</w:t>
      </w:r>
      <w:r w:rsidR="00763387" w:rsidRPr="001C4031">
        <w:rPr>
          <w:rFonts w:ascii="Times New Roman" w:eastAsia="Microsoft Sans Serif" w:hAnsi="Times New Roman" w:cs="Times New Roman"/>
          <w:sz w:val="24"/>
          <w:szCs w:val="24"/>
          <w:lang w:val="es-ES"/>
        </w:rPr>
        <w:t xml:space="preserve"> fueron</w:t>
      </w:r>
      <w:r w:rsidR="004A0697" w:rsidRPr="001C4031">
        <w:rPr>
          <w:rFonts w:ascii="Times New Roman" w:eastAsia="Microsoft Sans Serif" w:hAnsi="Times New Roman" w:cs="Times New Roman"/>
          <w:sz w:val="24"/>
          <w:szCs w:val="24"/>
          <w:lang w:val="es-ES"/>
        </w:rPr>
        <w:t xml:space="preserve"> considerables en</w:t>
      </w:r>
      <w:r w:rsidR="00763387" w:rsidRPr="001C4031">
        <w:rPr>
          <w:rFonts w:ascii="Times New Roman" w:eastAsia="Microsoft Sans Serif" w:hAnsi="Times New Roman" w:cs="Times New Roman"/>
          <w:sz w:val="24"/>
          <w:szCs w:val="24"/>
          <w:lang w:val="es-ES"/>
        </w:rPr>
        <w:t xml:space="preserve"> los niveles de proceso y logro</w:t>
      </w:r>
      <w:r w:rsidR="001C4031" w:rsidRPr="001C4031">
        <w:rPr>
          <w:rFonts w:ascii="Times New Roman" w:eastAsia="Microsoft Sans Serif" w:hAnsi="Times New Roman" w:cs="Times New Roman"/>
          <w:sz w:val="24"/>
          <w:szCs w:val="24"/>
          <w:lang w:val="es-ES"/>
        </w:rPr>
        <w:t xml:space="preserve"> alcanzando </w:t>
      </w:r>
      <w:r w:rsidR="004A0697" w:rsidRPr="001C4031">
        <w:rPr>
          <w:rFonts w:ascii="Times New Roman" w:eastAsia="Microsoft Sans Serif" w:hAnsi="Times New Roman" w:cs="Times New Roman"/>
          <w:sz w:val="24"/>
          <w:szCs w:val="24"/>
          <w:lang w:val="es-ES"/>
        </w:rPr>
        <w:t xml:space="preserve">un valor p = </w:t>
      </w:r>
      <w:r w:rsidR="00AC0206" w:rsidRPr="001C4031">
        <w:rPr>
          <w:rFonts w:ascii="Times New Roman" w:eastAsia="Microsoft Sans Serif" w:hAnsi="Times New Roman" w:cs="Times New Roman"/>
          <w:sz w:val="24"/>
          <w:szCs w:val="24"/>
          <w:lang w:val="es-ES"/>
        </w:rPr>
        <w:t>0.</w:t>
      </w:r>
      <w:r w:rsidR="004A0697" w:rsidRPr="001C4031">
        <w:rPr>
          <w:rFonts w:ascii="Times New Roman" w:eastAsia="Microsoft Sans Serif" w:hAnsi="Times New Roman" w:cs="Times New Roman"/>
          <w:sz w:val="24"/>
          <w:szCs w:val="24"/>
          <w:lang w:val="es-ES"/>
        </w:rPr>
        <w:t>000</w:t>
      </w:r>
      <w:r w:rsidR="00AC0206" w:rsidRPr="001C4031">
        <w:rPr>
          <w:rFonts w:ascii="Times New Roman" w:eastAsia="Microsoft Sans Serif" w:hAnsi="Times New Roman" w:cs="Times New Roman"/>
          <w:sz w:val="24"/>
          <w:szCs w:val="24"/>
          <w:lang w:val="es-ES"/>
        </w:rPr>
        <w:t xml:space="preserve"> </w:t>
      </w:r>
      <w:r w:rsidR="004A0697" w:rsidRPr="001C4031">
        <w:rPr>
          <w:rFonts w:ascii="Times New Roman" w:eastAsia="Microsoft Sans Serif" w:hAnsi="Times New Roman" w:cs="Times New Roman"/>
          <w:sz w:val="24"/>
          <w:szCs w:val="24"/>
          <w:lang w:val="es-ES"/>
        </w:rPr>
        <w:t>menor que α = 0,05, mediante el uso de la prueba U</w:t>
      </w:r>
      <w:r w:rsidR="001C4031" w:rsidRPr="001C4031">
        <w:rPr>
          <w:rFonts w:ascii="Times New Roman" w:eastAsia="Microsoft Sans Serif" w:hAnsi="Times New Roman" w:cs="Times New Roman"/>
          <w:sz w:val="24"/>
          <w:szCs w:val="24"/>
          <w:lang w:val="es-ES"/>
        </w:rPr>
        <w:t xml:space="preserve"> de </w:t>
      </w:r>
      <w:r w:rsidR="004A0697" w:rsidRPr="001C4031">
        <w:rPr>
          <w:rFonts w:ascii="Times New Roman" w:eastAsia="Microsoft Sans Serif" w:hAnsi="Times New Roman" w:cs="Times New Roman"/>
          <w:sz w:val="24"/>
          <w:szCs w:val="24"/>
          <w:lang w:val="es-ES"/>
        </w:rPr>
        <w:t>Mann</w:t>
      </w:r>
      <w:r w:rsidR="001C4031" w:rsidRPr="001C4031">
        <w:rPr>
          <w:rFonts w:ascii="Times New Roman" w:eastAsia="Microsoft Sans Serif" w:hAnsi="Times New Roman" w:cs="Times New Roman"/>
          <w:sz w:val="24"/>
          <w:szCs w:val="24"/>
          <w:lang w:val="es-ES"/>
        </w:rPr>
        <w:t>-</w:t>
      </w:r>
      <w:r w:rsidR="004A0697" w:rsidRPr="001C4031">
        <w:rPr>
          <w:rFonts w:ascii="Times New Roman" w:eastAsia="Microsoft Sans Serif" w:hAnsi="Times New Roman" w:cs="Times New Roman"/>
          <w:sz w:val="24"/>
          <w:szCs w:val="24"/>
          <w:lang w:val="es-ES"/>
        </w:rPr>
        <w:t>Whitney.</w:t>
      </w:r>
      <w:r w:rsidR="00145673" w:rsidRPr="001C4031">
        <w:rPr>
          <w:rFonts w:ascii="Times New Roman" w:eastAsia="Microsoft Sans Serif" w:hAnsi="Times New Roman" w:cs="Times New Roman"/>
          <w:sz w:val="24"/>
          <w:szCs w:val="24"/>
          <w:lang w:val="es-ES"/>
        </w:rPr>
        <w:t xml:space="preserve"> </w:t>
      </w:r>
      <w:r w:rsidR="001C4031" w:rsidRPr="001C4031">
        <w:rPr>
          <w:rFonts w:ascii="Times New Roman" w:eastAsia="Microsoft Sans Serif" w:hAnsi="Times New Roman" w:cs="Times New Roman"/>
          <w:sz w:val="24"/>
          <w:szCs w:val="24"/>
          <w:lang w:val="es-ES"/>
        </w:rPr>
        <w:t xml:space="preserve">Se concluye que </w:t>
      </w:r>
      <w:r w:rsidR="004A0697" w:rsidRPr="001C4031">
        <w:rPr>
          <w:rFonts w:ascii="Times New Roman" w:eastAsia="Microsoft Sans Serif" w:hAnsi="Times New Roman" w:cs="Times New Roman"/>
          <w:sz w:val="24"/>
          <w:szCs w:val="24"/>
          <w:lang w:val="es-ES"/>
        </w:rPr>
        <w:t>la estrategia de lectura expresiva</w:t>
      </w:r>
      <w:r w:rsidR="001C4031" w:rsidRPr="001C4031">
        <w:rPr>
          <w:rFonts w:ascii="Times New Roman" w:eastAsia="Microsoft Sans Serif" w:hAnsi="Times New Roman" w:cs="Times New Roman"/>
          <w:sz w:val="24"/>
          <w:szCs w:val="24"/>
          <w:lang w:val="es-ES"/>
        </w:rPr>
        <w:t xml:space="preserve"> </w:t>
      </w:r>
      <w:r w:rsidR="004A0697" w:rsidRPr="001C4031">
        <w:rPr>
          <w:rFonts w:ascii="Times New Roman" w:eastAsia="Microsoft Sans Serif" w:hAnsi="Times New Roman" w:cs="Times New Roman"/>
          <w:sz w:val="24"/>
          <w:szCs w:val="24"/>
          <w:lang w:val="es-ES"/>
        </w:rPr>
        <w:t>influye significativamente en los niveles de animación lectora en los estudiantes de segundo grado de secundaria.</w:t>
      </w:r>
      <w:r w:rsidR="004A0697" w:rsidRPr="00C7507F">
        <w:rPr>
          <w:rFonts w:ascii="Times New Roman" w:eastAsia="Microsoft Sans Serif" w:hAnsi="Times New Roman" w:cs="Times New Roman"/>
          <w:sz w:val="24"/>
          <w:szCs w:val="24"/>
          <w:lang w:val="es-ES"/>
        </w:rPr>
        <w:t xml:space="preserve"> </w:t>
      </w:r>
    </w:p>
    <w:p w14:paraId="3D3B0E5C" w14:textId="77777777" w:rsidR="004A0697" w:rsidRPr="00C7507F" w:rsidRDefault="004A0697" w:rsidP="004A0697">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s-ES"/>
        </w:rPr>
      </w:pPr>
      <w:r w:rsidRPr="00813CCE">
        <w:rPr>
          <w:rFonts w:eastAsia="Arial Black" w:cstheme="minorHAnsi"/>
          <w:b/>
          <w:sz w:val="28"/>
          <w:szCs w:val="28"/>
          <w:lang w:val="es-ES"/>
        </w:rPr>
        <w:t>Palabras clave:</w:t>
      </w:r>
      <w:r w:rsidRPr="00C7507F">
        <w:rPr>
          <w:rFonts w:ascii="Times New Roman" w:eastAsia="Microsoft Sans Serif" w:hAnsi="Times New Roman" w:cs="Times New Roman"/>
          <w:sz w:val="24"/>
          <w:szCs w:val="24"/>
          <w:lang w:val="es-ES"/>
        </w:rPr>
        <w:t xml:space="preserve"> </w:t>
      </w:r>
      <w:r w:rsidR="00BC3E19" w:rsidRPr="00C7507F">
        <w:rPr>
          <w:rFonts w:ascii="Times New Roman" w:eastAsia="Microsoft Sans Serif" w:hAnsi="Times New Roman" w:cs="Times New Roman"/>
          <w:sz w:val="24"/>
          <w:szCs w:val="24"/>
          <w:lang w:val="es-ES"/>
        </w:rPr>
        <w:t>L</w:t>
      </w:r>
      <w:r w:rsidRPr="00C7507F">
        <w:rPr>
          <w:rFonts w:ascii="Times New Roman" w:eastAsia="Microsoft Sans Serif" w:hAnsi="Times New Roman" w:cs="Times New Roman"/>
          <w:sz w:val="24"/>
          <w:szCs w:val="24"/>
          <w:lang w:val="es-ES"/>
        </w:rPr>
        <w:t>ectura, hábito de lectura, comprensión, expresión oral</w:t>
      </w:r>
    </w:p>
    <w:p w14:paraId="47425D8B" w14:textId="77777777" w:rsidR="00BC3E19" w:rsidRDefault="00BC3E19" w:rsidP="004A0697">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s-ES"/>
        </w:rPr>
      </w:pPr>
    </w:p>
    <w:p w14:paraId="34C30E9B" w14:textId="77777777" w:rsidR="000D11EF" w:rsidRDefault="000D11EF" w:rsidP="004A0697">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s-ES"/>
        </w:rPr>
      </w:pPr>
    </w:p>
    <w:p w14:paraId="2FA24802" w14:textId="77777777" w:rsidR="000D11EF" w:rsidRDefault="000D11EF" w:rsidP="004A0697">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s-ES"/>
        </w:rPr>
      </w:pPr>
    </w:p>
    <w:p w14:paraId="4E3A1834" w14:textId="77777777" w:rsidR="000D11EF" w:rsidRDefault="000D11EF" w:rsidP="004A0697">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s-ES"/>
        </w:rPr>
      </w:pPr>
    </w:p>
    <w:p w14:paraId="3A29FA09" w14:textId="77777777" w:rsidR="000D11EF" w:rsidRPr="00C7507F" w:rsidRDefault="000D11EF" w:rsidP="004A0697">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s-ES"/>
        </w:rPr>
      </w:pPr>
    </w:p>
    <w:p w14:paraId="4B35CCAE" w14:textId="77777777" w:rsidR="00ED5822" w:rsidRPr="00813CCE" w:rsidRDefault="00ED5822" w:rsidP="00ED5822">
      <w:pPr>
        <w:widowControl w:val="0"/>
        <w:tabs>
          <w:tab w:val="left" w:pos="6346"/>
        </w:tabs>
        <w:autoSpaceDE w:val="0"/>
        <w:autoSpaceDN w:val="0"/>
        <w:spacing w:after="0" w:line="360" w:lineRule="auto"/>
        <w:jc w:val="both"/>
        <w:rPr>
          <w:rFonts w:eastAsia="Arial Black" w:cstheme="minorHAnsi"/>
          <w:b/>
          <w:sz w:val="28"/>
          <w:szCs w:val="28"/>
          <w:lang w:val="es-ES"/>
        </w:rPr>
      </w:pPr>
      <w:r w:rsidRPr="00813CCE">
        <w:rPr>
          <w:rFonts w:eastAsia="Arial Black" w:cstheme="minorHAnsi"/>
          <w:b/>
          <w:sz w:val="28"/>
          <w:szCs w:val="28"/>
          <w:lang w:val="es-ES"/>
        </w:rPr>
        <w:lastRenderedPageBreak/>
        <w:t>Abstract</w:t>
      </w:r>
    </w:p>
    <w:p w14:paraId="3C17C3D0" w14:textId="4DD017F8" w:rsidR="00E20B01" w:rsidRPr="00C7507F" w:rsidRDefault="001C4031" w:rsidP="00ED5822">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n-US"/>
        </w:rPr>
      </w:pPr>
      <w:r w:rsidRPr="001C4031">
        <w:rPr>
          <w:rFonts w:ascii="Times New Roman" w:eastAsia="Microsoft Sans Serif" w:hAnsi="Times New Roman" w:cs="Times New Roman"/>
          <w:sz w:val="24"/>
          <w:szCs w:val="24"/>
          <w:lang w:val="en-US"/>
        </w:rPr>
        <w:t>The objective of this research was to determine the influence expressive reading has on reading animation in second-year secondary school students. The study was conducted using an applied quantitative approach with a quasi-experimental design and an intentional non-probability sample. Two groups were used: experimental and control, with 22 subjects for each group. Instruments such as a questionnaire for the reading habit dimension, an observation sheet for oral expression, and an objective test for reading comprehension, with 12, 8, and 12 items respectively, were applied. After applying these instruments, results were obtained that demonstrated a positive impact on reading animation. Significant achievements were obtained at the process and achievement levels, reaching a p-value of 0.000 less than α = 0.05, using the Mann-Whitney U test. It is concluded that the expressive reading strategy significantly influences the levels of reading animation in second-year secondary school students.</w:t>
      </w:r>
    </w:p>
    <w:p w14:paraId="6A295E22" w14:textId="77777777" w:rsidR="00ED5822" w:rsidRPr="00C7507F" w:rsidRDefault="00ED5822" w:rsidP="00ED5822">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n-US"/>
        </w:rPr>
      </w:pPr>
      <w:r w:rsidRPr="00813CCE">
        <w:rPr>
          <w:rFonts w:eastAsia="Arial Black" w:cstheme="minorHAnsi"/>
          <w:b/>
          <w:sz w:val="28"/>
          <w:szCs w:val="28"/>
          <w:lang w:val="es-ES"/>
        </w:rPr>
        <w:t>Keywords:</w:t>
      </w:r>
      <w:r w:rsidRPr="00C7507F">
        <w:rPr>
          <w:rFonts w:ascii="Times New Roman" w:eastAsia="Microsoft Sans Serif" w:hAnsi="Times New Roman" w:cs="Times New Roman"/>
          <w:sz w:val="24"/>
          <w:szCs w:val="24"/>
          <w:lang w:val="en-US"/>
        </w:rPr>
        <w:t xml:space="preserve"> </w:t>
      </w:r>
      <w:r w:rsidR="00BC3E19" w:rsidRPr="00C7507F">
        <w:rPr>
          <w:rFonts w:ascii="Times New Roman" w:eastAsia="Microsoft Sans Serif" w:hAnsi="Times New Roman" w:cs="Times New Roman"/>
          <w:sz w:val="24"/>
          <w:szCs w:val="24"/>
          <w:lang w:val="en-US"/>
        </w:rPr>
        <w:t>R</w:t>
      </w:r>
      <w:r w:rsidRPr="00C7507F">
        <w:rPr>
          <w:rFonts w:ascii="Times New Roman" w:eastAsia="Microsoft Sans Serif" w:hAnsi="Times New Roman" w:cs="Times New Roman"/>
          <w:sz w:val="24"/>
          <w:szCs w:val="24"/>
          <w:lang w:val="en-US"/>
        </w:rPr>
        <w:t>eading, reading habit, comprehension, oral expression</w:t>
      </w:r>
    </w:p>
    <w:p w14:paraId="500D2048" w14:textId="77777777" w:rsidR="00ED5822" w:rsidRPr="00C7507F" w:rsidRDefault="00ED5822" w:rsidP="00ED5822">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en-US"/>
        </w:rPr>
      </w:pPr>
    </w:p>
    <w:p w14:paraId="229C5382" w14:textId="77777777" w:rsidR="00ED5822" w:rsidRPr="00813CCE" w:rsidRDefault="00ED5822" w:rsidP="00ED5822">
      <w:pPr>
        <w:widowControl w:val="0"/>
        <w:tabs>
          <w:tab w:val="left" w:pos="6346"/>
        </w:tabs>
        <w:autoSpaceDE w:val="0"/>
        <w:autoSpaceDN w:val="0"/>
        <w:spacing w:after="0" w:line="360" w:lineRule="auto"/>
        <w:jc w:val="both"/>
        <w:rPr>
          <w:rFonts w:eastAsia="Arial Black" w:cstheme="minorHAnsi"/>
          <w:b/>
          <w:sz w:val="28"/>
          <w:szCs w:val="28"/>
          <w:lang w:val="es-ES"/>
        </w:rPr>
      </w:pPr>
      <w:r w:rsidRPr="00813CCE">
        <w:rPr>
          <w:rFonts w:eastAsia="Arial Black" w:cstheme="minorHAnsi"/>
          <w:b/>
          <w:sz w:val="28"/>
          <w:szCs w:val="28"/>
          <w:lang w:val="es-ES"/>
        </w:rPr>
        <w:t>Resumo</w:t>
      </w:r>
    </w:p>
    <w:p w14:paraId="53DA074B" w14:textId="7E7F1B19" w:rsidR="00E20B01" w:rsidRPr="00C7507F" w:rsidRDefault="004B4EBC" w:rsidP="00BC3E19">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pt-BR"/>
        </w:rPr>
      </w:pPr>
      <w:r w:rsidRPr="004B4EBC">
        <w:rPr>
          <w:rFonts w:ascii="Times New Roman" w:eastAsia="Microsoft Sans Serif" w:hAnsi="Times New Roman" w:cs="Times New Roman"/>
          <w:sz w:val="24"/>
          <w:szCs w:val="24"/>
          <w:lang w:val="pt-BR"/>
        </w:rPr>
        <w:t>O objetivo desta pesquisa foi determinar a influência da leitura expressiva na animação da leitura em alunos do segundo ano do ensino médio. O estudo foi realizado utilizando uma abordagem quantitativa aplicada com um delineamento quase experimental e uma amostra intencional não probabilística. Foram utilizados dois grupos: experimental e controle, com 22 sujeitos para cada grupo. Foram aplicados instrumentos como um questionário para a dimensão hábito de leitura, uma folha de observação para expressão oral e um teste objetivo para compreensão leitora, com 12, 8 e 12 itens, respectivamente. Após a aplicação desses instrumentos, foram obtidos resultados que demonstraram um impacto positivo na animação da leitura. Conquistas significativas foram obtidas nos níveis de processo e realização, atingindo um valor de p de 0,000 menor que α = 0,05, usando o teste U de Mann-Whitney. Conclui-se que a estratégia de leitura expressiva influencia significativamente os níveis de animação da leitura em alunos do segundo ano do ensino médio.</w:t>
      </w:r>
    </w:p>
    <w:p w14:paraId="423BA18E" w14:textId="4465489E" w:rsidR="00ED5822" w:rsidRDefault="00ED5822" w:rsidP="00BC3E19">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pt-BR"/>
        </w:rPr>
      </w:pPr>
      <w:r w:rsidRPr="00813CCE">
        <w:rPr>
          <w:rFonts w:eastAsia="Arial Black" w:cstheme="minorHAnsi"/>
          <w:b/>
          <w:sz w:val="28"/>
          <w:szCs w:val="28"/>
          <w:lang w:val="es-ES"/>
        </w:rPr>
        <w:t>Palavras-chave:</w:t>
      </w:r>
      <w:r w:rsidR="00BC3E19" w:rsidRPr="00C7507F">
        <w:rPr>
          <w:rFonts w:ascii="Times New Roman" w:eastAsia="Microsoft Sans Serif" w:hAnsi="Times New Roman" w:cs="Times New Roman"/>
          <w:sz w:val="24"/>
          <w:szCs w:val="24"/>
          <w:lang w:val="pt-BR"/>
        </w:rPr>
        <w:t xml:space="preserve"> L</w:t>
      </w:r>
      <w:r w:rsidRPr="00C7507F">
        <w:rPr>
          <w:rFonts w:ascii="Times New Roman" w:eastAsia="Microsoft Sans Serif" w:hAnsi="Times New Roman" w:cs="Times New Roman"/>
          <w:sz w:val="24"/>
          <w:szCs w:val="24"/>
          <w:lang w:val="pt-BR"/>
        </w:rPr>
        <w:t>eitura, hábito de leitura, compreensão, expressão oral</w:t>
      </w:r>
      <w:r w:rsidR="00813CCE">
        <w:rPr>
          <w:rFonts w:ascii="Times New Roman" w:eastAsia="Microsoft Sans Serif" w:hAnsi="Times New Roman" w:cs="Times New Roman"/>
          <w:sz w:val="24"/>
          <w:szCs w:val="24"/>
          <w:lang w:val="pt-BR"/>
        </w:rPr>
        <w:t>.</w:t>
      </w:r>
    </w:p>
    <w:p w14:paraId="57ABF0A5" w14:textId="4F0944CE" w:rsidR="00813CCE" w:rsidRPr="004334EF" w:rsidRDefault="00813CCE" w:rsidP="00813CCE">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Pr>
          <w:rFonts w:ascii="Times New Roman" w:hAnsi="Times New Roman"/>
          <w:b/>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2025                                         </w:t>
      </w:r>
      <w:r w:rsidRPr="00906375">
        <w:rPr>
          <w:rFonts w:ascii="Times New Roman" w:hAnsi="Times New Roman"/>
          <w:b/>
          <w:color w:val="000000"/>
          <w:sz w:val="24"/>
        </w:rPr>
        <w:t>Fecha Aceptación:</w:t>
      </w:r>
      <w:r>
        <w:rPr>
          <w:rFonts w:ascii="Times New Roman" w:hAnsi="Times New Roman"/>
          <w:b/>
          <w:color w:val="000000"/>
          <w:sz w:val="24"/>
        </w:rPr>
        <w:t xml:space="preserve"> </w:t>
      </w:r>
      <w:proofErr w:type="gramStart"/>
      <w:r>
        <w:rPr>
          <w:rFonts w:ascii="Times New Roman" w:hAnsi="Times New Roman"/>
          <w:color w:val="000000"/>
          <w:sz w:val="24"/>
        </w:rPr>
        <w:t>Junio</w:t>
      </w:r>
      <w:proofErr w:type="gramEnd"/>
      <w:r>
        <w:rPr>
          <w:rFonts w:ascii="Times New Roman" w:hAnsi="Times New Roman"/>
          <w:color w:val="000000"/>
          <w:sz w:val="24"/>
        </w:rPr>
        <w:t xml:space="preserve"> 2025</w:t>
      </w:r>
    </w:p>
    <w:p w14:paraId="151568B5" w14:textId="7A3BC67A" w:rsidR="00813CCE" w:rsidRPr="00C7507F" w:rsidRDefault="00000000" w:rsidP="00813CCE">
      <w:pPr>
        <w:widowControl w:val="0"/>
        <w:tabs>
          <w:tab w:val="left" w:pos="6346"/>
        </w:tabs>
        <w:autoSpaceDE w:val="0"/>
        <w:autoSpaceDN w:val="0"/>
        <w:spacing w:after="0" w:line="360" w:lineRule="auto"/>
        <w:jc w:val="both"/>
        <w:rPr>
          <w:rFonts w:ascii="Times New Roman" w:eastAsia="Microsoft Sans Serif" w:hAnsi="Times New Roman" w:cs="Times New Roman"/>
          <w:sz w:val="24"/>
          <w:szCs w:val="24"/>
          <w:lang w:val="pt-BR"/>
        </w:rPr>
      </w:pPr>
      <w:r>
        <w:rPr>
          <w:noProof/>
        </w:rPr>
        <w:pict w14:anchorId="1AC02083">
          <v:rect id="_x0000_i1025" style="width:441.9pt;height:.05pt" o:hralign="center" o:hrstd="t" o:hr="t" fillcolor="#a0a0a0" stroked="f"/>
        </w:pict>
      </w:r>
    </w:p>
    <w:p w14:paraId="398C5242" w14:textId="77777777" w:rsidR="000D11EF" w:rsidRDefault="000D11EF" w:rsidP="00813CCE">
      <w:pPr>
        <w:widowControl w:val="0"/>
        <w:autoSpaceDE w:val="0"/>
        <w:autoSpaceDN w:val="0"/>
        <w:spacing w:after="0" w:line="360" w:lineRule="auto"/>
        <w:jc w:val="center"/>
        <w:outlineLvl w:val="0"/>
        <w:rPr>
          <w:rFonts w:ascii="Times New Roman" w:eastAsia="Arial Black" w:hAnsi="Times New Roman" w:cs="Times New Roman"/>
          <w:b/>
          <w:sz w:val="24"/>
          <w:szCs w:val="24"/>
        </w:rPr>
      </w:pPr>
      <w:bookmarkStart w:id="2" w:name="_Toc151763380"/>
      <w:bookmarkStart w:id="3" w:name="_Toc175436967"/>
    </w:p>
    <w:p w14:paraId="474D38F2" w14:textId="77777777" w:rsidR="000D11EF" w:rsidRDefault="000D11EF" w:rsidP="00813CCE">
      <w:pPr>
        <w:widowControl w:val="0"/>
        <w:autoSpaceDE w:val="0"/>
        <w:autoSpaceDN w:val="0"/>
        <w:spacing w:after="0" w:line="360" w:lineRule="auto"/>
        <w:jc w:val="center"/>
        <w:outlineLvl w:val="0"/>
        <w:rPr>
          <w:rFonts w:ascii="Times New Roman" w:eastAsia="Arial Black" w:hAnsi="Times New Roman" w:cs="Times New Roman"/>
          <w:b/>
          <w:sz w:val="24"/>
          <w:szCs w:val="24"/>
        </w:rPr>
      </w:pPr>
    </w:p>
    <w:p w14:paraId="09E11A77" w14:textId="77777777" w:rsidR="000D11EF" w:rsidRDefault="000D11EF" w:rsidP="00813CCE">
      <w:pPr>
        <w:widowControl w:val="0"/>
        <w:autoSpaceDE w:val="0"/>
        <w:autoSpaceDN w:val="0"/>
        <w:spacing w:after="0" w:line="360" w:lineRule="auto"/>
        <w:jc w:val="center"/>
        <w:outlineLvl w:val="0"/>
        <w:rPr>
          <w:rFonts w:ascii="Times New Roman" w:eastAsia="Arial Black" w:hAnsi="Times New Roman" w:cs="Times New Roman"/>
          <w:b/>
          <w:sz w:val="24"/>
          <w:szCs w:val="24"/>
        </w:rPr>
      </w:pPr>
    </w:p>
    <w:p w14:paraId="04B19044" w14:textId="788E65B7" w:rsidR="00ED5822" w:rsidRPr="000D11EF" w:rsidRDefault="00BC3E19" w:rsidP="00813CCE">
      <w:pPr>
        <w:widowControl w:val="0"/>
        <w:autoSpaceDE w:val="0"/>
        <w:autoSpaceDN w:val="0"/>
        <w:spacing w:after="0" w:line="360" w:lineRule="auto"/>
        <w:jc w:val="center"/>
        <w:outlineLvl w:val="0"/>
        <w:rPr>
          <w:rFonts w:ascii="Times New Roman" w:eastAsia="Arial Black" w:hAnsi="Times New Roman" w:cs="Times New Roman"/>
          <w:b/>
          <w:sz w:val="32"/>
          <w:szCs w:val="32"/>
        </w:rPr>
      </w:pPr>
      <w:r w:rsidRPr="000D11EF">
        <w:rPr>
          <w:rFonts w:ascii="Times New Roman" w:eastAsia="Arial Black" w:hAnsi="Times New Roman" w:cs="Times New Roman"/>
          <w:b/>
          <w:sz w:val="32"/>
          <w:szCs w:val="32"/>
        </w:rPr>
        <w:lastRenderedPageBreak/>
        <w:t>Introducción</w:t>
      </w:r>
      <w:bookmarkEnd w:id="2"/>
      <w:bookmarkEnd w:id="3"/>
    </w:p>
    <w:p w14:paraId="11973C20" w14:textId="671790BC" w:rsidR="00ED5822" w:rsidRPr="00C7507F" w:rsidRDefault="00FC0FB5" w:rsidP="00445351">
      <w:pPr>
        <w:widowControl w:val="0"/>
        <w:autoSpaceDE w:val="0"/>
        <w:autoSpaceDN w:val="0"/>
        <w:spacing w:after="0" w:line="360" w:lineRule="auto"/>
        <w:ind w:right="120"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La</w:t>
      </w:r>
      <w:r w:rsidR="007B4EAC" w:rsidRPr="00C7507F">
        <w:rPr>
          <w:rFonts w:ascii="Times New Roman" w:eastAsia="Microsoft Sans Serif" w:hAnsi="Times New Roman" w:cs="Times New Roman"/>
          <w:sz w:val="24"/>
          <w:szCs w:val="24"/>
          <w:lang w:val="es-ES"/>
        </w:rPr>
        <w:t xml:space="preserve"> UNESCO (2019)</w:t>
      </w:r>
      <w:r w:rsidR="007B4EAC" w:rsidRPr="00C7507F">
        <w:rPr>
          <w:rStyle w:val="Refdecomentario"/>
          <w:rFonts w:ascii="Times New Roman" w:hAnsi="Times New Roman" w:cs="Times New Roman"/>
          <w:sz w:val="24"/>
          <w:szCs w:val="24"/>
        </w:rPr>
        <w:t xml:space="preserve">, </w:t>
      </w:r>
      <w:r w:rsidR="007B4EAC" w:rsidRPr="00C7507F">
        <w:rPr>
          <w:rFonts w:ascii="Times New Roman" w:eastAsia="Microsoft Sans Serif" w:hAnsi="Times New Roman" w:cs="Times New Roman"/>
          <w:sz w:val="24"/>
          <w:szCs w:val="24"/>
          <w:lang w:val="es-ES"/>
        </w:rPr>
        <w:t>menciona</w:t>
      </w:r>
      <w:r w:rsidR="00ED5822" w:rsidRPr="00C7507F">
        <w:rPr>
          <w:rFonts w:ascii="Times New Roman" w:eastAsia="Microsoft Sans Serif" w:hAnsi="Times New Roman" w:cs="Times New Roman"/>
          <w:sz w:val="24"/>
          <w:szCs w:val="24"/>
          <w:lang w:val="es-ES"/>
        </w:rPr>
        <w:t xml:space="preserve"> que tanto el leer como</w:t>
      </w:r>
      <w:r w:rsidR="00145673">
        <w:rPr>
          <w:rFonts w:ascii="Times New Roman" w:eastAsia="Microsoft Sans Serif" w:hAnsi="Times New Roman" w:cs="Times New Roman"/>
          <w:sz w:val="24"/>
          <w:szCs w:val="24"/>
          <w:lang w:val="es-ES"/>
        </w:rPr>
        <w:t xml:space="preserve"> </w:t>
      </w:r>
      <w:r w:rsidR="00ED5822" w:rsidRPr="00C7507F">
        <w:rPr>
          <w:rFonts w:ascii="Times New Roman" w:eastAsia="Microsoft Sans Serif" w:hAnsi="Times New Roman" w:cs="Times New Roman"/>
          <w:sz w:val="24"/>
          <w:szCs w:val="24"/>
          <w:lang w:val="es-ES"/>
        </w:rPr>
        <w:t>comprender, no solo es fundamental en el</w:t>
      </w:r>
      <w:r w:rsidR="002417C3" w:rsidRPr="00C7507F">
        <w:rPr>
          <w:rFonts w:ascii="Times New Roman" w:eastAsia="Microsoft Sans Serif" w:hAnsi="Times New Roman" w:cs="Times New Roman"/>
          <w:sz w:val="24"/>
          <w:szCs w:val="24"/>
          <w:lang w:val="es-ES"/>
        </w:rPr>
        <w:t xml:space="preserve"> ámbito educativ</w:t>
      </w:r>
      <w:r w:rsidR="00145673">
        <w:rPr>
          <w:rFonts w:ascii="Times New Roman" w:eastAsia="Microsoft Sans Serif" w:hAnsi="Times New Roman" w:cs="Times New Roman"/>
          <w:sz w:val="24"/>
          <w:szCs w:val="24"/>
          <w:lang w:val="es-ES"/>
        </w:rPr>
        <w:t>o,</w:t>
      </w:r>
      <w:r w:rsidR="002417C3" w:rsidRPr="00C7507F">
        <w:rPr>
          <w:rFonts w:ascii="Times New Roman" w:eastAsia="Microsoft Sans Serif" w:hAnsi="Times New Roman" w:cs="Times New Roman"/>
          <w:sz w:val="24"/>
          <w:szCs w:val="24"/>
          <w:lang w:val="es-ES"/>
        </w:rPr>
        <w:t xml:space="preserve"> sino también</w:t>
      </w:r>
      <w:r w:rsidR="00ED5822" w:rsidRPr="00C7507F">
        <w:rPr>
          <w:rFonts w:ascii="Times New Roman" w:eastAsia="Microsoft Sans Serif" w:hAnsi="Times New Roman" w:cs="Times New Roman"/>
          <w:sz w:val="24"/>
          <w:szCs w:val="24"/>
          <w:lang w:val="es-ES"/>
        </w:rPr>
        <w:t xml:space="preserve"> </w:t>
      </w:r>
      <w:r w:rsidR="001B3DD0" w:rsidRPr="00C7507F">
        <w:rPr>
          <w:rFonts w:ascii="Times New Roman" w:eastAsia="Microsoft Sans Serif" w:hAnsi="Times New Roman" w:cs="Times New Roman"/>
          <w:sz w:val="24"/>
          <w:szCs w:val="24"/>
          <w:lang w:val="es-ES"/>
        </w:rPr>
        <w:t>para la</w:t>
      </w:r>
      <w:r w:rsidR="00ED5822" w:rsidRPr="00C7507F">
        <w:rPr>
          <w:rFonts w:ascii="Times New Roman" w:eastAsia="Microsoft Sans Serif" w:hAnsi="Times New Roman" w:cs="Times New Roman"/>
          <w:sz w:val="24"/>
          <w:szCs w:val="24"/>
          <w:lang w:val="es-ES"/>
        </w:rPr>
        <w:t xml:space="preserve"> sociedad</w:t>
      </w:r>
      <w:r w:rsidRPr="00C7507F">
        <w:rPr>
          <w:rFonts w:ascii="Times New Roman" w:eastAsia="Microsoft Sans Serif" w:hAnsi="Times New Roman" w:cs="Times New Roman"/>
          <w:sz w:val="24"/>
          <w:szCs w:val="24"/>
          <w:lang w:val="es-ES"/>
        </w:rPr>
        <w:t xml:space="preserve">. </w:t>
      </w:r>
      <w:r w:rsidR="001B3DD0" w:rsidRPr="00C7507F">
        <w:rPr>
          <w:rFonts w:ascii="Times New Roman" w:eastAsia="Microsoft Sans Serif" w:hAnsi="Times New Roman" w:cs="Times New Roman"/>
          <w:sz w:val="24"/>
          <w:szCs w:val="24"/>
          <w:lang w:val="es-ES"/>
        </w:rPr>
        <w:t xml:space="preserve">Además, aclara que </w:t>
      </w:r>
      <w:r w:rsidR="00445351" w:rsidRPr="00C7507F">
        <w:rPr>
          <w:rFonts w:ascii="Times New Roman" w:eastAsia="Microsoft Sans Serif" w:hAnsi="Times New Roman" w:cs="Times New Roman"/>
          <w:sz w:val="24"/>
          <w:szCs w:val="24"/>
          <w:lang w:val="es-ES"/>
        </w:rPr>
        <w:t>la educación y la difusión cultural</w:t>
      </w:r>
      <w:r w:rsidR="00145673">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solo serán efectivas</w:t>
      </w:r>
      <w:r w:rsidR="00ED5822" w:rsidRPr="00C7507F">
        <w:rPr>
          <w:rFonts w:ascii="Times New Roman" w:eastAsia="Microsoft Sans Serif" w:hAnsi="Times New Roman" w:cs="Times New Roman"/>
          <w:sz w:val="24"/>
          <w:szCs w:val="24"/>
          <w:lang w:val="es-ES"/>
        </w:rPr>
        <w:t xml:space="preserve"> a través de la práctica de la lectura, la escritura y el acceso a los libros.</w:t>
      </w:r>
      <w:r w:rsidRPr="00C7507F">
        <w:rPr>
          <w:rFonts w:ascii="Times New Roman" w:eastAsia="Microsoft Sans Serif" w:hAnsi="Times New Roman" w:cs="Times New Roman"/>
          <w:sz w:val="24"/>
          <w:szCs w:val="24"/>
          <w:lang w:val="es-ES"/>
        </w:rPr>
        <w:t xml:space="preserve"> Asimismo, </w:t>
      </w:r>
      <w:r w:rsidRPr="00145673">
        <w:rPr>
          <w:rFonts w:ascii="Times New Roman" w:eastAsia="Microsoft Sans Serif" w:hAnsi="Times New Roman" w:cs="Times New Roman"/>
          <w:sz w:val="24"/>
          <w:szCs w:val="24"/>
          <w:lang w:val="es-ES"/>
        </w:rPr>
        <w:t>resalta</w:t>
      </w:r>
      <w:r w:rsidR="00ED5822" w:rsidRPr="00C7507F">
        <w:rPr>
          <w:rFonts w:ascii="Times New Roman" w:eastAsia="Microsoft Sans Serif" w:hAnsi="Times New Roman" w:cs="Times New Roman"/>
          <w:sz w:val="24"/>
          <w:szCs w:val="24"/>
          <w:lang w:val="es-ES"/>
        </w:rPr>
        <w:t xml:space="preserve"> que, </w:t>
      </w:r>
      <w:r w:rsidR="00145673">
        <w:rPr>
          <w:rFonts w:ascii="Times New Roman" w:eastAsia="Microsoft Sans Serif" w:hAnsi="Times New Roman" w:cs="Times New Roman"/>
          <w:sz w:val="24"/>
          <w:szCs w:val="24"/>
          <w:lang w:val="es-ES"/>
        </w:rPr>
        <w:t>únicamente</w:t>
      </w:r>
      <w:r w:rsidR="001B3DD0" w:rsidRPr="00C7507F">
        <w:rPr>
          <w:rFonts w:ascii="Times New Roman" w:eastAsia="Microsoft Sans Serif" w:hAnsi="Times New Roman" w:cs="Times New Roman"/>
          <w:sz w:val="24"/>
          <w:szCs w:val="24"/>
          <w:lang w:val="es-ES"/>
        </w:rPr>
        <w:t xml:space="preserve"> </w:t>
      </w:r>
      <w:r w:rsidR="00ED5822" w:rsidRPr="00C7507F">
        <w:rPr>
          <w:rFonts w:ascii="Times New Roman" w:eastAsia="Microsoft Sans Serif" w:hAnsi="Times New Roman" w:cs="Times New Roman"/>
          <w:sz w:val="24"/>
          <w:szCs w:val="24"/>
          <w:lang w:val="es-ES"/>
        </w:rPr>
        <w:t>si</w:t>
      </w:r>
      <w:r w:rsidR="00ED5822" w:rsidRPr="00C7507F">
        <w:rPr>
          <w:rFonts w:ascii="Times New Roman" w:eastAsia="Microsoft Sans Serif" w:hAnsi="Times New Roman" w:cs="Times New Roman"/>
          <w:spacing w:val="1"/>
          <w:sz w:val="24"/>
          <w:szCs w:val="24"/>
          <w:lang w:val="es-ES"/>
        </w:rPr>
        <w:t xml:space="preserve"> el estudiante se encuentra motivado</w:t>
      </w:r>
      <w:r w:rsidR="001B3DD0" w:rsidRPr="00C7507F">
        <w:rPr>
          <w:rFonts w:ascii="Times New Roman" w:eastAsia="Microsoft Sans Serif" w:hAnsi="Times New Roman" w:cs="Times New Roman"/>
          <w:spacing w:val="1"/>
          <w:sz w:val="24"/>
          <w:szCs w:val="24"/>
          <w:lang w:val="es-ES"/>
        </w:rPr>
        <w:t>,</w:t>
      </w:r>
      <w:r w:rsidRPr="00C7507F">
        <w:rPr>
          <w:rFonts w:ascii="Times New Roman" w:eastAsia="Microsoft Sans Serif" w:hAnsi="Times New Roman" w:cs="Times New Roman"/>
          <w:spacing w:val="1"/>
          <w:sz w:val="24"/>
          <w:szCs w:val="24"/>
          <w:lang w:val="es-ES"/>
        </w:rPr>
        <w:t xml:space="preserve"> accederá a</w:t>
      </w:r>
      <w:r w:rsidR="00ED5822" w:rsidRPr="00C7507F">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pacing w:val="-9"/>
          <w:sz w:val="24"/>
          <w:szCs w:val="24"/>
          <w:lang w:val="es-ES"/>
        </w:rPr>
        <w:t>la lectura</w:t>
      </w:r>
      <w:r w:rsidRPr="00C7507F">
        <w:rPr>
          <w:rFonts w:ascii="Times New Roman" w:eastAsia="Microsoft Sans Serif" w:hAnsi="Times New Roman" w:cs="Times New Roman"/>
          <w:sz w:val="24"/>
          <w:szCs w:val="24"/>
          <w:lang w:val="es-ES"/>
        </w:rPr>
        <w:t xml:space="preserve"> por iniciativa propia y </w:t>
      </w:r>
      <w:r w:rsidR="00ED5822" w:rsidRPr="00C7507F">
        <w:rPr>
          <w:rFonts w:ascii="Times New Roman" w:eastAsia="Microsoft Sans Serif" w:hAnsi="Times New Roman" w:cs="Times New Roman"/>
          <w:sz w:val="24"/>
          <w:szCs w:val="24"/>
          <w:lang w:val="es-ES"/>
        </w:rPr>
        <w:t>no encontrará obstáculos</w:t>
      </w:r>
      <w:r w:rsidR="00ED5822" w:rsidRPr="00C7507F">
        <w:rPr>
          <w:rFonts w:ascii="Times New Roman" w:eastAsia="Microsoft Sans Serif" w:hAnsi="Times New Roman" w:cs="Times New Roman"/>
          <w:spacing w:val="-9"/>
          <w:sz w:val="24"/>
          <w:szCs w:val="24"/>
          <w:lang w:val="es-ES"/>
        </w:rPr>
        <w:t xml:space="preserve"> </w:t>
      </w:r>
      <w:r w:rsidR="00ED5822" w:rsidRPr="00C7507F">
        <w:rPr>
          <w:rFonts w:ascii="Times New Roman" w:eastAsia="Microsoft Sans Serif" w:hAnsi="Times New Roman" w:cs="Times New Roman"/>
          <w:sz w:val="24"/>
          <w:szCs w:val="24"/>
          <w:lang w:val="es-ES"/>
        </w:rPr>
        <w:t xml:space="preserve">para </w:t>
      </w:r>
      <w:r w:rsidR="00ED5822" w:rsidRPr="00C7507F">
        <w:rPr>
          <w:rFonts w:ascii="Times New Roman" w:eastAsia="Microsoft Sans Serif" w:hAnsi="Times New Roman" w:cs="Times New Roman"/>
          <w:spacing w:val="-9"/>
          <w:sz w:val="24"/>
          <w:szCs w:val="24"/>
          <w:lang w:val="es-ES"/>
        </w:rPr>
        <w:t>acceder a</w:t>
      </w:r>
      <w:r w:rsidRPr="00C7507F">
        <w:rPr>
          <w:rFonts w:ascii="Times New Roman" w:eastAsia="Microsoft Sans Serif" w:hAnsi="Times New Roman" w:cs="Times New Roman"/>
          <w:spacing w:val="-9"/>
          <w:sz w:val="24"/>
          <w:szCs w:val="24"/>
          <w:lang w:val="es-ES"/>
        </w:rPr>
        <w:t xml:space="preserve"> ella</w:t>
      </w:r>
      <w:r w:rsidR="00ED5822" w:rsidRPr="00C7507F">
        <w:rPr>
          <w:rFonts w:ascii="Times New Roman" w:eastAsia="Microsoft Sans Serif" w:hAnsi="Times New Roman" w:cs="Times New Roman"/>
          <w:sz w:val="24"/>
          <w:szCs w:val="24"/>
          <w:lang w:val="es-ES"/>
        </w:rPr>
        <w:t>.</w:t>
      </w:r>
      <w:r w:rsidRPr="00C7507F">
        <w:rPr>
          <w:rFonts w:ascii="Times New Roman" w:eastAsia="Microsoft Sans Serif" w:hAnsi="Times New Roman" w:cs="Times New Roman"/>
          <w:sz w:val="24"/>
          <w:szCs w:val="24"/>
          <w:lang w:val="es-ES"/>
        </w:rPr>
        <w:t xml:space="preserve"> </w:t>
      </w:r>
      <w:r w:rsidR="001B3DD0" w:rsidRPr="00C7507F">
        <w:rPr>
          <w:rFonts w:ascii="Times New Roman" w:eastAsia="Microsoft Sans Serif" w:hAnsi="Times New Roman" w:cs="Times New Roman"/>
          <w:sz w:val="24"/>
          <w:szCs w:val="24"/>
          <w:lang w:val="es-ES"/>
        </w:rPr>
        <w:t xml:space="preserve">Con lo expuesto, </w:t>
      </w:r>
      <w:r w:rsidRPr="00C7507F">
        <w:rPr>
          <w:rFonts w:ascii="Times New Roman" w:eastAsia="Microsoft Sans Serif" w:hAnsi="Times New Roman" w:cs="Times New Roman"/>
          <w:sz w:val="24"/>
          <w:szCs w:val="24"/>
          <w:lang w:val="es-ES"/>
        </w:rPr>
        <w:t xml:space="preserve">se </w:t>
      </w:r>
      <w:r w:rsidR="00145673">
        <w:rPr>
          <w:rFonts w:ascii="Times New Roman" w:eastAsia="Microsoft Sans Serif" w:hAnsi="Times New Roman" w:cs="Times New Roman"/>
          <w:sz w:val="24"/>
          <w:szCs w:val="24"/>
          <w:lang w:val="es-ES"/>
        </w:rPr>
        <w:t xml:space="preserve">destaca </w:t>
      </w:r>
      <w:r w:rsidR="00ED5822" w:rsidRPr="00C7507F">
        <w:rPr>
          <w:rFonts w:ascii="Times New Roman" w:eastAsia="Microsoft Sans Serif" w:hAnsi="Times New Roman" w:cs="Times New Roman"/>
          <w:sz w:val="24"/>
          <w:szCs w:val="24"/>
          <w:lang w:val="es-ES"/>
        </w:rPr>
        <w:t xml:space="preserve">la importancia </w:t>
      </w:r>
      <w:r w:rsidR="001B3DD0" w:rsidRPr="00C7507F">
        <w:rPr>
          <w:rFonts w:ascii="Times New Roman" w:eastAsia="Microsoft Sans Serif" w:hAnsi="Times New Roman" w:cs="Times New Roman"/>
          <w:sz w:val="24"/>
          <w:szCs w:val="24"/>
          <w:lang w:val="es-ES"/>
        </w:rPr>
        <w:t>que tiene u</w:t>
      </w:r>
      <w:r w:rsidR="00ED5822" w:rsidRPr="00C7507F">
        <w:rPr>
          <w:rFonts w:ascii="Times New Roman" w:eastAsia="Microsoft Sans Serif" w:hAnsi="Times New Roman" w:cs="Times New Roman"/>
          <w:sz w:val="24"/>
          <w:szCs w:val="24"/>
          <w:lang w:val="es-ES"/>
        </w:rPr>
        <w:t>n motivador externo</w:t>
      </w:r>
      <w:r w:rsidR="002417C3" w:rsidRPr="00C7507F">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en este caso</w:t>
      </w:r>
      <w:r w:rsidR="001B3DD0" w:rsidRPr="00C7507F">
        <w:rPr>
          <w:rFonts w:ascii="Times New Roman" w:eastAsia="Microsoft Sans Serif" w:hAnsi="Times New Roman" w:cs="Times New Roman"/>
          <w:sz w:val="24"/>
          <w:szCs w:val="24"/>
          <w:lang w:val="es-ES"/>
        </w:rPr>
        <w:t>, el docente. A lo dicho,</w:t>
      </w:r>
      <w:r w:rsidR="00F40CEB" w:rsidRPr="00C7507F">
        <w:rPr>
          <w:rFonts w:ascii="Times New Roman" w:eastAsia="Microsoft Sans Serif" w:hAnsi="Times New Roman" w:cs="Times New Roman"/>
          <w:sz w:val="24"/>
          <w:szCs w:val="24"/>
          <w:lang w:val="es-ES"/>
        </w:rPr>
        <w:t xml:space="preserve"> </w:t>
      </w:r>
      <w:proofErr w:type="spellStart"/>
      <w:r w:rsidR="00F40CEB" w:rsidRPr="00C7507F">
        <w:rPr>
          <w:rFonts w:ascii="Times New Roman" w:eastAsia="Microsoft Sans Serif" w:hAnsi="Times New Roman" w:cs="Times New Roman"/>
          <w:sz w:val="24"/>
          <w:szCs w:val="24"/>
          <w:lang w:val="es-ES"/>
        </w:rPr>
        <w:t>Lury</w:t>
      </w:r>
      <w:proofErr w:type="spellEnd"/>
      <w:r w:rsidR="00F40CEB" w:rsidRPr="00C7507F">
        <w:rPr>
          <w:rFonts w:ascii="Times New Roman" w:eastAsia="Microsoft Sans Serif" w:hAnsi="Times New Roman" w:cs="Times New Roman"/>
          <w:sz w:val="24"/>
          <w:szCs w:val="24"/>
          <w:lang w:val="es-ES"/>
        </w:rPr>
        <w:t xml:space="preserve"> (2019), </w:t>
      </w:r>
      <w:r w:rsidR="00ED5822" w:rsidRPr="00C7507F">
        <w:rPr>
          <w:rFonts w:ascii="Times New Roman" w:eastAsia="Microsoft Sans Serif" w:hAnsi="Times New Roman" w:cs="Times New Roman"/>
          <w:sz w:val="24"/>
          <w:szCs w:val="24"/>
          <w:lang w:val="es-ES"/>
        </w:rPr>
        <w:t xml:space="preserve">manifiesta que la presencia del educador es esencial para ayudar a adquirir la habilidad de leer adecuadamente y sobre todo expresarla. Al respecto, Fabiana y Vega (2022) resaltan que </w:t>
      </w:r>
      <w:r w:rsidR="00E16BF1" w:rsidRPr="00C7507F">
        <w:rPr>
          <w:rFonts w:ascii="Times New Roman" w:eastAsia="Microsoft Sans Serif" w:hAnsi="Times New Roman" w:cs="Times New Roman"/>
          <w:sz w:val="24"/>
          <w:szCs w:val="24"/>
          <w:lang w:val="es-ES"/>
        </w:rPr>
        <w:t xml:space="preserve">el </w:t>
      </w:r>
      <w:r w:rsidR="00ED5822" w:rsidRPr="00C7507F">
        <w:rPr>
          <w:rFonts w:ascii="Times New Roman" w:eastAsia="Microsoft Sans Serif" w:hAnsi="Times New Roman" w:cs="Times New Roman"/>
          <w:sz w:val="24"/>
          <w:szCs w:val="24"/>
          <w:lang w:val="es-ES"/>
        </w:rPr>
        <w:t xml:space="preserve">aprendizaje está estrechamente ligado a la motivación tanto del profesor como del estudiante. </w:t>
      </w:r>
    </w:p>
    <w:p w14:paraId="7B163D1B" w14:textId="7CDE2CB7" w:rsidR="00AB6DC2" w:rsidRPr="00C7507F" w:rsidRDefault="00145673" w:rsidP="00AB6DC2">
      <w:pPr>
        <w:widowControl w:val="0"/>
        <w:autoSpaceDE w:val="0"/>
        <w:autoSpaceDN w:val="0"/>
        <w:spacing w:after="0" w:line="360" w:lineRule="auto"/>
        <w:ind w:right="120" w:firstLine="567"/>
        <w:jc w:val="both"/>
        <w:rPr>
          <w:rFonts w:ascii="Times New Roman" w:eastAsia="Microsoft Sans Serif" w:hAnsi="Times New Roman" w:cs="Times New Roman"/>
          <w:sz w:val="24"/>
          <w:szCs w:val="24"/>
          <w:lang w:val="es-ES"/>
        </w:rPr>
      </w:pPr>
      <w:r>
        <w:rPr>
          <w:rFonts w:ascii="Times New Roman" w:eastAsia="Microsoft Sans Serif" w:hAnsi="Times New Roman" w:cs="Times New Roman"/>
          <w:sz w:val="24"/>
          <w:szCs w:val="24"/>
          <w:lang w:val="es-ES"/>
        </w:rPr>
        <w:t>En el</w:t>
      </w:r>
      <w:r w:rsidR="00ED5822" w:rsidRPr="00C7507F">
        <w:rPr>
          <w:rFonts w:ascii="Times New Roman" w:eastAsia="Microsoft Sans Serif" w:hAnsi="Times New Roman" w:cs="Times New Roman"/>
          <w:sz w:val="24"/>
          <w:szCs w:val="24"/>
          <w:lang w:val="es-ES"/>
        </w:rPr>
        <w:t xml:space="preserve"> ámbito internacional,</w:t>
      </w:r>
      <w:r w:rsidR="00AB6DC2" w:rsidRPr="00C7507F">
        <w:rPr>
          <w:rFonts w:ascii="Times New Roman" w:eastAsia="Microsoft Sans Serif" w:hAnsi="Times New Roman" w:cs="Times New Roman"/>
          <w:sz w:val="24"/>
          <w:szCs w:val="24"/>
          <w:lang w:val="es-ES"/>
        </w:rPr>
        <w:t xml:space="preserve"> </w:t>
      </w:r>
      <w:r w:rsidR="007B4EAC" w:rsidRPr="00C7507F">
        <w:rPr>
          <w:rFonts w:ascii="Times New Roman" w:eastAsia="Microsoft Sans Serif" w:hAnsi="Times New Roman" w:cs="Times New Roman"/>
          <w:sz w:val="24"/>
          <w:szCs w:val="24"/>
          <w:lang w:val="es-ES"/>
        </w:rPr>
        <w:t xml:space="preserve">la Oficina de Medición de la Calidad de los Aprendizajes </w:t>
      </w:r>
      <w:r>
        <w:rPr>
          <w:rFonts w:ascii="Times New Roman" w:eastAsia="Microsoft Sans Serif" w:hAnsi="Times New Roman" w:cs="Times New Roman"/>
          <w:sz w:val="24"/>
          <w:szCs w:val="24"/>
          <w:lang w:val="es-ES"/>
        </w:rPr>
        <w:t>(</w:t>
      </w:r>
      <w:r w:rsidR="007B4EAC" w:rsidRPr="00C7507F">
        <w:rPr>
          <w:rFonts w:ascii="Times New Roman" w:eastAsia="Microsoft Sans Serif" w:hAnsi="Times New Roman" w:cs="Times New Roman"/>
          <w:sz w:val="24"/>
          <w:szCs w:val="24"/>
          <w:lang w:val="es-ES"/>
        </w:rPr>
        <w:t>UMC</w:t>
      </w:r>
      <w:r>
        <w:rPr>
          <w:rFonts w:ascii="Times New Roman" w:eastAsia="Microsoft Sans Serif" w:hAnsi="Times New Roman" w:cs="Times New Roman"/>
          <w:sz w:val="24"/>
          <w:szCs w:val="24"/>
          <w:lang w:val="es-ES"/>
        </w:rPr>
        <w:t>,</w:t>
      </w:r>
      <w:r w:rsidR="007B4EAC" w:rsidRPr="00C7507F">
        <w:rPr>
          <w:rFonts w:ascii="Times New Roman" w:eastAsia="Microsoft Sans Serif" w:hAnsi="Times New Roman" w:cs="Times New Roman"/>
          <w:sz w:val="24"/>
          <w:szCs w:val="24"/>
          <w:lang w:val="es-ES"/>
        </w:rPr>
        <w:t xml:space="preserve"> 2023), declaró</w:t>
      </w:r>
      <w:r>
        <w:rPr>
          <w:rFonts w:ascii="Times New Roman" w:eastAsia="Microsoft Sans Serif" w:hAnsi="Times New Roman" w:cs="Times New Roman"/>
          <w:sz w:val="24"/>
          <w:szCs w:val="24"/>
          <w:lang w:val="es-ES"/>
        </w:rPr>
        <w:t xml:space="preserve"> </w:t>
      </w:r>
      <w:r w:rsidR="007B4EAC" w:rsidRPr="00C7507F">
        <w:rPr>
          <w:rFonts w:ascii="Times New Roman" w:eastAsia="Microsoft Sans Serif" w:hAnsi="Times New Roman" w:cs="Times New Roman"/>
          <w:sz w:val="24"/>
          <w:szCs w:val="24"/>
          <w:lang w:val="es-ES"/>
        </w:rPr>
        <w:t>respecto a los resultados PISA 2022</w:t>
      </w:r>
      <w:r w:rsidR="00AB6DC2" w:rsidRPr="00C7507F">
        <w:rPr>
          <w:rFonts w:ascii="Times New Roman" w:eastAsia="Microsoft Sans Serif" w:hAnsi="Times New Roman" w:cs="Times New Roman"/>
          <w:sz w:val="24"/>
          <w:szCs w:val="24"/>
          <w:lang w:val="es-ES"/>
        </w:rPr>
        <w:t xml:space="preserve"> </w:t>
      </w:r>
      <w:r w:rsidR="00C7507F">
        <w:rPr>
          <w:rFonts w:ascii="Times New Roman" w:eastAsia="Microsoft Sans Serif" w:hAnsi="Times New Roman" w:cs="Times New Roman"/>
          <w:sz w:val="24"/>
          <w:szCs w:val="24"/>
          <w:lang w:val="es-ES"/>
        </w:rPr>
        <w:t xml:space="preserve">que, </w:t>
      </w:r>
      <w:r w:rsidR="00AB6DC2" w:rsidRPr="00C7507F">
        <w:rPr>
          <w:rFonts w:ascii="Times New Roman" w:eastAsia="Microsoft Sans Serif" w:hAnsi="Times New Roman" w:cs="Times New Roman"/>
          <w:sz w:val="24"/>
          <w:szCs w:val="24"/>
          <w:lang w:val="es-ES"/>
        </w:rPr>
        <w:t xml:space="preserve">las naciones asiáticas alcanzaron un estatus destacado y quedaron entre las diez primeras posiciones: Singapur, Japón, Corea del Sur, Taiwán, Macao y Hong Kong. Esto, tras aplicárseles una evaluación en Matemática, Lectura, Ciencias, Pensamiento Creativo y Educación financiera, </w:t>
      </w:r>
      <w:r w:rsidR="0090100A">
        <w:rPr>
          <w:rFonts w:ascii="Times New Roman" w:eastAsia="Microsoft Sans Serif" w:hAnsi="Times New Roman" w:cs="Times New Roman"/>
          <w:sz w:val="24"/>
          <w:szCs w:val="24"/>
          <w:lang w:val="es-ES"/>
        </w:rPr>
        <w:t>cabe señalar</w:t>
      </w:r>
      <w:r w:rsidR="00AB6DC2" w:rsidRPr="00C7507F">
        <w:rPr>
          <w:rFonts w:ascii="Times New Roman" w:eastAsia="Microsoft Sans Serif" w:hAnsi="Times New Roman" w:cs="Times New Roman"/>
          <w:sz w:val="24"/>
          <w:szCs w:val="24"/>
          <w:lang w:val="es-ES"/>
        </w:rPr>
        <w:t xml:space="preserve"> que los dos últimos fue</w:t>
      </w:r>
      <w:r w:rsidR="00C7507F">
        <w:rPr>
          <w:rFonts w:ascii="Times New Roman" w:eastAsia="Microsoft Sans Serif" w:hAnsi="Times New Roman" w:cs="Times New Roman"/>
          <w:sz w:val="24"/>
          <w:szCs w:val="24"/>
          <w:lang w:val="es-ES"/>
        </w:rPr>
        <w:t>ron</w:t>
      </w:r>
      <w:r w:rsidR="00AB6DC2" w:rsidRPr="00C7507F">
        <w:rPr>
          <w:rFonts w:ascii="Times New Roman" w:eastAsia="Microsoft Sans Serif" w:hAnsi="Times New Roman" w:cs="Times New Roman"/>
          <w:sz w:val="24"/>
          <w:szCs w:val="24"/>
          <w:lang w:val="es-ES"/>
        </w:rPr>
        <w:t xml:space="preserve"> opcional</w:t>
      </w:r>
      <w:r w:rsidR="00C7507F">
        <w:rPr>
          <w:rFonts w:ascii="Times New Roman" w:eastAsia="Microsoft Sans Serif" w:hAnsi="Times New Roman" w:cs="Times New Roman"/>
          <w:sz w:val="24"/>
          <w:szCs w:val="24"/>
          <w:lang w:val="es-ES"/>
        </w:rPr>
        <w:t>es</w:t>
      </w:r>
      <w:r w:rsidR="00AB6DC2" w:rsidRPr="00C7507F">
        <w:rPr>
          <w:rFonts w:ascii="Times New Roman" w:eastAsia="Microsoft Sans Serif" w:hAnsi="Times New Roman" w:cs="Times New Roman"/>
          <w:sz w:val="24"/>
          <w:szCs w:val="24"/>
          <w:lang w:val="es-ES"/>
        </w:rPr>
        <w:t xml:space="preserve">. </w:t>
      </w:r>
      <w:r w:rsidR="00C7507F">
        <w:rPr>
          <w:rFonts w:ascii="Times New Roman" w:eastAsia="Microsoft Sans Serif" w:hAnsi="Times New Roman" w:cs="Times New Roman"/>
          <w:sz w:val="24"/>
          <w:szCs w:val="24"/>
          <w:lang w:val="es-ES"/>
        </w:rPr>
        <w:t xml:space="preserve">Dichas </w:t>
      </w:r>
      <w:r w:rsidR="00865635" w:rsidRPr="00C7507F">
        <w:rPr>
          <w:rFonts w:ascii="Times New Roman" w:eastAsia="Microsoft Sans Serif" w:hAnsi="Times New Roman" w:cs="Times New Roman"/>
          <w:sz w:val="24"/>
          <w:szCs w:val="24"/>
          <w:lang w:val="es-ES"/>
        </w:rPr>
        <w:t>evaluaciones estuvieron dirigidas</w:t>
      </w:r>
      <w:r w:rsidR="00ED5822" w:rsidRPr="00C7507F">
        <w:rPr>
          <w:rFonts w:ascii="Times New Roman" w:eastAsia="Microsoft Sans Serif" w:hAnsi="Times New Roman" w:cs="Times New Roman"/>
          <w:sz w:val="24"/>
          <w:szCs w:val="24"/>
          <w:lang w:val="es-ES"/>
        </w:rPr>
        <w:t xml:space="preserve"> </w:t>
      </w:r>
      <w:r w:rsidR="00865635" w:rsidRPr="00C7507F">
        <w:rPr>
          <w:rFonts w:ascii="Times New Roman" w:eastAsia="Microsoft Sans Serif" w:hAnsi="Times New Roman" w:cs="Times New Roman"/>
          <w:sz w:val="24"/>
          <w:szCs w:val="24"/>
          <w:lang w:val="es-ES"/>
        </w:rPr>
        <w:t>a</w:t>
      </w:r>
      <w:r w:rsidR="00ED5822" w:rsidRPr="00C7507F">
        <w:rPr>
          <w:rFonts w:ascii="Times New Roman" w:eastAsia="Microsoft Sans Serif" w:hAnsi="Times New Roman" w:cs="Times New Roman"/>
          <w:sz w:val="24"/>
          <w:szCs w:val="24"/>
          <w:lang w:val="es-ES"/>
        </w:rPr>
        <w:t xml:space="preserve"> jóvenes de 15 años en las escuelas de los 81 países involucrados</w:t>
      </w:r>
      <w:r w:rsidR="00AB6DC2" w:rsidRPr="00C7507F">
        <w:rPr>
          <w:rFonts w:ascii="Times New Roman" w:eastAsia="Microsoft Sans Serif" w:hAnsi="Times New Roman" w:cs="Times New Roman"/>
          <w:sz w:val="24"/>
          <w:szCs w:val="24"/>
          <w:lang w:val="es-ES"/>
        </w:rPr>
        <w:t xml:space="preserve">. </w:t>
      </w:r>
      <w:r w:rsidR="00ED5822" w:rsidRPr="00C7507F">
        <w:rPr>
          <w:rFonts w:ascii="Times New Roman" w:eastAsia="Microsoft Sans Serif" w:hAnsi="Times New Roman" w:cs="Times New Roman"/>
          <w:sz w:val="24"/>
          <w:szCs w:val="24"/>
          <w:lang w:val="es-ES"/>
        </w:rPr>
        <w:t xml:space="preserve"> </w:t>
      </w:r>
    </w:p>
    <w:p w14:paraId="43757FF2" w14:textId="50345B93" w:rsidR="00ED5822" w:rsidRPr="00C7507F" w:rsidRDefault="00ED5822" w:rsidP="00ED5822">
      <w:pPr>
        <w:widowControl w:val="0"/>
        <w:autoSpaceDE w:val="0"/>
        <w:autoSpaceDN w:val="0"/>
        <w:spacing w:after="0" w:line="360" w:lineRule="auto"/>
        <w:ind w:right="120"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 xml:space="preserve">A nivel </w:t>
      </w:r>
      <w:r w:rsidR="00A412B8">
        <w:rPr>
          <w:rFonts w:ascii="Times New Roman" w:eastAsia="Microsoft Sans Serif" w:hAnsi="Times New Roman" w:cs="Times New Roman"/>
          <w:sz w:val="24"/>
          <w:szCs w:val="24"/>
          <w:lang w:val="es-ES"/>
        </w:rPr>
        <w:t>n</w:t>
      </w:r>
      <w:r w:rsidRPr="00C7507F">
        <w:rPr>
          <w:rFonts w:ascii="Times New Roman" w:eastAsia="Microsoft Sans Serif" w:hAnsi="Times New Roman" w:cs="Times New Roman"/>
          <w:sz w:val="24"/>
          <w:szCs w:val="24"/>
          <w:lang w:val="es-ES"/>
        </w:rPr>
        <w:t xml:space="preserve">acional, la </w:t>
      </w:r>
      <w:r w:rsidR="00C7507F">
        <w:rPr>
          <w:rFonts w:ascii="Times New Roman" w:eastAsia="Microsoft Sans Serif" w:hAnsi="Times New Roman" w:cs="Times New Roman"/>
          <w:sz w:val="24"/>
          <w:szCs w:val="24"/>
          <w:lang w:val="es-ES"/>
        </w:rPr>
        <w:t xml:space="preserve">misma </w:t>
      </w:r>
      <w:r w:rsidRPr="00C7507F">
        <w:rPr>
          <w:rFonts w:ascii="Times New Roman" w:eastAsia="Microsoft Sans Serif" w:hAnsi="Times New Roman" w:cs="Times New Roman"/>
          <w:sz w:val="24"/>
          <w:szCs w:val="24"/>
          <w:lang w:val="es-ES"/>
        </w:rPr>
        <w:t xml:space="preserve">Oficina de Medición de la Calidad de los Aprendizajes UMC (2023), </w:t>
      </w:r>
      <w:r w:rsidR="00EB6898" w:rsidRPr="00C7507F">
        <w:rPr>
          <w:rFonts w:ascii="Times New Roman" w:eastAsia="Microsoft Sans Serif" w:hAnsi="Times New Roman" w:cs="Times New Roman"/>
          <w:sz w:val="24"/>
          <w:szCs w:val="24"/>
          <w:lang w:val="es-ES"/>
        </w:rPr>
        <w:t>declaró</w:t>
      </w:r>
      <w:r w:rsidRPr="00C7507F">
        <w:rPr>
          <w:rFonts w:ascii="Times New Roman" w:eastAsia="Microsoft Sans Serif" w:hAnsi="Times New Roman" w:cs="Times New Roman"/>
          <w:sz w:val="24"/>
          <w:szCs w:val="24"/>
          <w:lang w:val="es-ES"/>
        </w:rPr>
        <w:t xml:space="preserve"> </w:t>
      </w:r>
      <w:r w:rsidR="008F70C8" w:rsidRPr="00C7507F">
        <w:rPr>
          <w:rFonts w:ascii="Times New Roman" w:eastAsia="Microsoft Sans Serif" w:hAnsi="Times New Roman" w:cs="Times New Roman"/>
          <w:sz w:val="24"/>
          <w:szCs w:val="24"/>
          <w:lang w:val="es-ES"/>
        </w:rPr>
        <w:t>que</w:t>
      </w:r>
      <w:r w:rsidR="00C7507F">
        <w:rPr>
          <w:rFonts w:ascii="Times New Roman" w:eastAsia="Microsoft Sans Serif" w:hAnsi="Times New Roman" w:cs="Times New Roman"/>
          <w:sz w:val="24"/>
          <w:szCs w:val="24"/>
          <w:lang w:val="es-ES"/>
        </w:rPr>
        <w:t>,</w:t>
      </w:r>
      <w:r w:rsidR="008F70C8" w:rsidRPr="00C7507F">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 xml:space="preserve">la medida promedio de Perú </w:t>
      </w:r>
      <w:r w:rsidR="008F70C8" w:rsidRPr="00C7507F">
        <w:rPr>
          <w:rFonts w:ascii="Times New Roman" w:eastAsia="Microsoft Sans Serif" w:hAnsi="Times New Roman" w:cs="Times New Roman"/>
          <w:sz w:val="24"/>
          <w:szCs w:val="24"/>
          <w:lang w:val="es-ES"/>
        </w:rPr>
        <w:t>incrementó</w:t>
      </w:r>
      <w:r w:rsidRPr="00C7507F">
        <w:rPr>
          <w:rFonts w:ascii="Times New Roman" w:eastAsia="Microsoft Sans Serif" w:hAnsi="Times New Roman" w:cs="Times New Roman"/>
          <w:sz w:val="24"/>
          <w:szCs w:val="24"/>
          <w:lang w:val="es-ES"/>
        </w:rPr>
        <w:t xml:space="preserve"> siete puntos en </w:t>
      </w:r>
      <w:r w:rsidR="00A412B8">
        <w:rPr>
          <w:rFonts w:ascii="Times New Roman" w:eastAsia="Microsoft Sans Serif" w:hAnsi="Times New Roman" w:cs="Times New Roman"/>
          <w:sz w:val="24"/>
          <w:szCs w:val="24"/>
          <w:lang w:val="es-ES"/>
        </w:rPr>
        <w:t>l</w:t>
      </w:r>
      <w:r w:rsidRPr="00C7507F">
        <w:rPr>
          <w:rFonts w:ascii="Times New Roman" w:eastAsia="Microsoft Sans Serif" w:hAnsi="Times New Roman" w:cs="Times New Roman"/>
          <w:sz w:val="24"/>
          <w:szCs w:val="24"/>
          <w:lang w:val="es-ES"/>
        </w:rPr>
        <w:t xml:space="preserve">ectura </w:t>
      </w:r>
      <w:r w:rsidR="00A412B8">
        <w:rPr>
          <w:rFonts w:ascii="Times New Roman" w:eastAsia="Microsoft Sans Serif" w:hAnsi="Times New Roman" w:cs="Times New Roman"/>
          <w:sz w:val="24"/>
          <w:szCs w:val="24"/>
          <w:lang w:val="es-ES"/>
        </w:rPr>
        <w:t xml:space="preserve">pasando </w:t>
      </w:r>
      <w:r w:rsidRPr="00C7507F">
        <w:rPr>
          <w:rFonts w:ascii="Times New Roman" w:eastAsia="Microsoft Sans Serif" w:hAnsi="Times New Roman" w:cs="Times New Roman"/>
          <w:sz w:val="24"/>
          <w:szCs w:val="24"/>
          <w:lang w:val="es-ES"/>
        </w:rPr>
        <w:t>de 401 a 408</w:t>
      </w:r>
      <w:r w:rsidR="00A412B8">
        <w:rPr>
          <w:rFonts w:ascii="Times New Roman" w:eastAsia="Microsoft Sans Serif" w:hAnsi="Times New Roman" w:cs="Times New Roman"/>
          <w:sz w:val="24"/>
          <w:szCs w:val="24"/>
          <w:lang w:val="es-ES"/>
        </w:rPr>
        <w:t xml:space="preserve"> </w:t>
      </w:r>
      <w:r w:rsidR="00AB6DC2" w:rsidRPr="00C7507F">
        <w:rPr>
          <w:rFonts w:ascii="Times New Roman" w:eastAsia="Microsoft Sans Serif" w:hAnsi="Times New Roman" w:cs="Times New Roman"/>
          <w:sz w:val="24"/>
          <w:szCs w:val="24"/>
          <w:lang w:val="es-ES"/>
        </w:rPr>
        <w:t>en comparación con el a</w:t>
      </w:r>
      <w:r w:rsidRPr="00C7507F">
        <w:rPr>
          <w:rFonts w:ascii="Times New Roman" w:eastAsia="Microsoft Sans Serif" w:hAnsi="Times New Roman" w:cs="Times New Roman"/>
          <w:sz w:val="24"/>
          <w:szCs w:val="24"/>
          <w:lang w:val="es-ES"/>
        </w:rPr>
        <w:t>ño 2018. Además, se evidencia que el 4</w:t>
      </w:r>
      <w:r w:rsidR="008D7E0F" w:rsidRPr="00C7507F">
        <w:rPr>
          <w:rFonts w:ascii="Times New Roman" w:eastAsia="Microsoft Sans Serif" w:hAnsi="Times New Roman" w:cs="Times New Roman"/>
          <w:sz w:val="24"/>
          <w:szCs w:val="24"/>
          <w:lang w:val="es-ES"/>
        </w:rPr>
        <w:t>9.6 % s</w:t>
      </w:r>
      <w:r w:rsidRPr="00C7507F">
        <w:rPr>
          <w:rFonts w:ascii="Times New Roman" w:eastAsia="Microsoft Sans Serif" w:hAnsi="Times New Roman" w:cs="Times New Roman"/>
          <w:sz w:val="24"/>
          <w:szCs w:val="24"/>
          <w:lang w:val="es-ES"/>
        </w:rPr>
        <w:t xml:space="preserve">e encuentra en el nivel 2 y niveles superiores. Sin embargo, el Sistema de </w:t>
      </w:r>
      <w:r w:rsidR="00A412B8">
        <w:rPr>
          <w:rFonts w:ascii="Times New Roman" w:eastAsia="Microsoft Sans Serif" w:hAnsi="Times New Roman" w:cs="Times New Roman"/>
          <w:sz w:val="24"/>
          <w:szCs w:val="24"/>
          <w:lang w:val="es-ES"/>
        </w:rPr>
        <w:t>C</w:t>
      </w:r>
      <w:r w:rsidRPr="00C7507F">
        <w:rPr>
          <w:rFonts w:ascii="Times New Roman" w:eastAsia="Microsoft Sans Serif" w:hAnsi="Times New Roman" w:cs="Times New Roman"/>
          <w:sz w:val="24"/>
          <w:szCs w:val="24"/>
          <w:lang w:val="es-ES"/>
        </w:rPr>
        <w:t xml:space="preserve">onsulta de </w:t>
      </w:r>
      <w:r w:rsidR="00A412B8">
        <w:rPr>
          <w:rFonts w:ascii="Times New Roman" w:eastAsia="Microsoft Sans Serif" w:hAnsi="Times New Roman" w:cs="Times New Roman"/>
          <w:sz w:val="24"/>
          <w:szCs w:val="24"/>
          <w:lang w:val="es-ES"/>
        </w:rPr>
        <w:t>R</w:t>
      </w:r>
      <w:r w:rsidRPr="00C7507F">
        <w:rPr>
          <w:rFonts w:ascii="Times New Roman" w:eastAsia="Microsoft Sans Serif" w:hAnsi="Times New Roman" w:cs="Times New Roman"/>
          <w:sz w:val="24"/>
          <w:szCs w:val="24"/>
          <w:lang w:val="es-ES"/>
        </w:rPr>
        <w:t xml:space="preserve">esultado de </w:t>
      </w:r>
      <w:r w:rsidR="00A412B8">
        <w:rPr>
          <w:rFonts w:ascii="Times New Roman" w:eastAsia="Microsoft Sans Serif" w:hAnsi="Times New Roman" w:cs="Times New Roman"/>
          <w:sz w:val="24"/>
          <w:szCs w:val="24"/>
          <w:lang w:val="es-ES"/>
        </w:rPr>
        <w:t>E</w:t>
      </w:r>
      <w:r w:rsidRPr="00C7507F">
        <w:rPr>
          <w:rFonts w:ascii="Times New Roman" w:eastAsia="Microsoft Sans Serif" w:hAnsi="Times New Roman" w:cs="Times New Roman"/>
          <w:sz w:val="24"/>
          <w:szCs w:val="24"/>
          <w:lang w:val="es-ES"/>
        </w:rPr>
        <w:t>valuaciones</w:t>
      </w:r>
      <w:r w:rsidR="00A412B8">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SICRECE</w:t>
      </w:r>
      <w:r w:rsidR="00A412B8">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 xml:space="preserve">2023, </w:t>
      </w:r>
      <w:r w:rsidR="008F70C8" w:rsidRPr="00C7507F">
        <w:rPr>
          <w:rFonts w:ascii="Times New Roman" w:eastAsia="Microsoft Sans Serif" w:hAnsi="Times New Roman" w:cs="Times New Roman"/>
          <w:sz w:val="24"/>
          <w:szCs w:val="24"/>
          <w:lang w:val="es-ES"/>
        </w:rPr>
        <w:t xml:space="preserve">reportó que, en </w:t>
      </w:r>
      <w:r w:rsidR="008D7E0F" w:rsidRPr="00C7507F">
        <w:rPr>
          <w:rFonts w:ascii="Times New Roman" w:eastAsia="Microsoft Sans Serif" w:hAnsi="Times New Roman" w:cs="Times New Roman"/>
          <w:sz w:val="24"/>
          <w:szCs w:val="24"/>
          <w:lang w:val="es-ES"/>
        </w:rPr>
        <w:t xml:space="preserve">Lectura, </w:t>
      </w:r>
      <w:r w:rsidR="002417C3" w:rsidRPr="00C7507F">
        <w:rPr>
          <w:rFonts w:ascii="Times New Roman" w:eastAsia="Microsoft Sans Serif" w:hAnsi="Times New Roman" w:cs="Times New Roman"/>
          <w:sz w:val="24"/>
          <w:szCs w:val="24"/>
          <w:lang w:val="es-ES"/>
        </w:rPr>
        <w:t>los e</w:t>
      </w:r>
      <w:r w:rsidR="008F70C8" w:rsidRPr="00C7507F">
        <w:rPr>
          <w:rFonts w:ascii="Times New Roman" w:eastAsia="Microsoft Sans Serif" w:hAnsi="Times New Roman" w:cs="Times New Roman"/>
          <w:sz w:val="24"/>
          <w:szCs w:val="24"/>
          <w:lang w:val="es-ES"/>
        </w:rPr>
        <w:t>studiantes de</w:t>
      </w:r>
      <w:r w:rsidRPr="00C7507F">
        <w:rPr>
          <w:rFonts w:ascii="Times New Roman" w:eastAsia="Microsoft Sans Serif" w:hAnsi="Times New Roman" w:cs="Times New Roman"/>
          <w:sz w:val="24"/>
          <w:szCs w:val="24"/>
          <w:lang w:val="es-ES"/>
        </w:rPr>
        <w:t xml:space="preserve"> segundo </w:t>
      </w:r>
      <w:r w:rsidR="00A412B8">
        <w:rPr>
          <w:rFonts w:ascii="Times New Roman" w:eastAsia="Microsoft Sans Serif" w:hAnsi="Times New Roman" w:cs="Times New Roman"/>
          <w:sz w:val="24"/>
          <w:szCs w:val="24"/>
          <w:lang w:val="es-ES"/>
        </w:rPr>
        <w:t xml:space="preserve">grado </w:t>
      </w:r>
      <w:r w:rsidRPr="00C7507F">
        <w:rPr>
          <w:rFonts w:ascii="Times New Roman" w:eastAsia="Microsoft Sans Serif" w:hAnsi="Times New Roman" w:cs="Times New Roman"/>
          <w:sz w:val="24"/>
          <w:szCs w:val="24"/>
          <w:lang w:val="es-ES"/>
        </w:rPr>
        <w:t>de secundaria</w:t>
      </w:r>
      <w:r w:rsidR="002417C3" w:rsidRPr="00C7507F">
        <w:rPr>
          <w:rFonts w:ascii="Times New Roman" w:eastAsia="Microsoft Sans Serif" w:hAnsi="Times New Roman" w:cs="Times New Roman"/>
          <w:sz w:val="24"/>
          <w:szCs w:val="24"/>
          <w:lang w:val="es-ES"/>
        </w:rPr>
        <w:t xml:space="preserve"> </w:t>
      </w:r>
      <w:r w:rsidR="008F70C8" w:rsidRPr="00C7507F">
        <w:rPr>
          <w:rFonts w:ascii="Times New Roman" w:eastAsia="Microsoft Sans Serif" w:hAnsi="Times New Roman" w:cs="Times New Roman"/>
          <w:sz w:val="24"/>
          <w:szCs w:val="24"/>
          <w:lang w:val="es-ES"/>
        </w:rPr>
        <w:t>alcanzaron</w:t>
      </w:r>
      <w:r w:rsidRPr="00C7507F">
        <w:rPr>
          <w:rFonts w:ascii="Times New Roman" w:eastAsia="Microsoft Sans Serif" w:hAnsi="Times New Roman" w:cs="Times New Roman"/>
          <w:sz w:val="24"/>
          <w:szCs w:val="24"/>
          <w:lang w:val="es-ES"/>
        </w:rPr>
        <w:t xml:space="preserve"> </w:t>
      </w:r>
      <w:r w:rsidR="002417C3" w:rsidRPr="00C7507F">
        <w:rPr>
          <w:rFonts w:ascii="Times New Roman" w:eastAsia="Microsoft Sans Serif" w:hAnsi="Times New Roman" w:cs="Times New Roman"/>
          <w:sz w:val="24"/>
          <w:szCs w:val="24"/>
          <w:lang w:val="es-ES"/>
        </w:rPr>
        <w:t xml:space="preserve">un promedio de </w:t>
      </w:r>
      <w:r w:rsidRPr="00C7507F">
        <w:rPr>
          <w:rFonts w:ascii="Times New Roman" w:eastAsia="Microsoft Sans Serif" w:hAnsi="Times New Roman" w:cs="Times New Roman"/>
          <w:sz w:val="24"/>
          <w:szCs w:val="24"/>
          <w:lang w:val="es-ES"/>
        </w:rPr>
        <w:t xml:space="preserve">581 puntos, </w:t>
      </w:r>
      <w:r w:rsidR="008F70C8" w:rsidRPr="00C7507F">
        <w:rPr>
          <w:rFonts w:ascii="Times New Roman" w:eastAsia="Microsoft Sans Serif" w:hAnsi="Times New Roman" w:cs="Times New Roman"/>
          <w:sz w:val="24"/>
          <w:szCs w:val="24"/>
          <w:lang w:val="es-ES"/>
        </w:rPr>
        <w:t>más que e</w:t>
      </w:r>
      <w:r w:rsidR="008D7E0F" w:rsidRPr="00C7507F">
        <w:rPr>
          <w:rFonts w:ascii="Times New Roman" w:eastAsia="Microsoft Sans Serif" w:hAnsi="Times New Roman" w:cs="Times New Roman"/>
          <w:sz w:val="24"/>
          <w:szCs w:val="24"/>
          <w:lang w:val="es-ES"/>
        </w:rPr>
        <w:t>n el año 20</w:t>
      </w:r>
      <w:r w:rsidR="008F70C8" w:rsidRPr="00C7507F">
        <w:rPr>
          <w:rFonts w:ascii="Times New Roman" w:eastAsia="Microsoft Sans Serif" w:hAnsi="Times New Roman" w:cs="Times New Roman"/>
          <w:sz w:val="24"/>
          <w:szCs w:val="24"/>
          <w:lang w:val="es-ES"/>
        </w:rPr>
        <w:t>19</w:t>
      </w:r>
      <w:r w:rsidRPr="00C7507F">
        <w:rPr>
          <w:rFonts w:ascii="Times New Roman" w:eastAsia="Microsoft Sans Serif" w:hAnsi="Times New Roman" w:cs="Times New Roman"/>
          <w:sz w:val="24"/>
          <w:szCs w:val="24"/>
          <w:lang w:val="es-ES"/>
        </w:rPr>
        <w:t xml:space="preserve">, que fue de 567 puntos.  </w:t>
      </w:r>
    </w:p>
    <w:p w14:paraId="548180CE" w14:textId="2C0F1CD6" w:rsidR="00FC0FB5" w:rsidRPr="00C7507F" w:rsidRDefault="00ED5822" w:rsidP="00A67D5A">
      <w:pPr>
        <w:widowControl w:val="0"/>
        <w:autoSpaceDE w:val="0"/>
        <w:autoSpaceDN w:val="0"/>
        <w:spacing w:after="0" w:line="360" w:lineRule="auto"/>
        <w:ind w:right="120"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 xml:space="preserve">A nivel regional, </w:t>
      </w:r>
      <w:r w:rsidR="008F70C8" w:rsidRPr="00C7507F">
        <w:rPr>
          <w:rFonts w:ascii="Times New Roman" w:eastAsia="Microsoft Sans Serif" w:hAnsi="Times New Roman" w:cs="Times New Roman"/>
          <w:sz w:val="24"/>
          <w:szCs w:val="24"/>
          <w:lang w:val="es-ES"/>
        </w:rPr>
        <w:t xml:space="preserve">la aplicación de </w:t>
      </w:r>
      <w:r w:rsidRPr="00C7507F">
        <w:rPr>
          <w:rFonts w:ascii="Times New Roman" w:eastAsia="Microsoft Sans Serif" w:hAnsi="Times New Roman" w:cs="Times New Roman"/>
          <w:sz w:val="24"/>
          <w:szCs w:val="24"/>
          <w:lang w:val="es-ES"/>
        </w:rPr>
        <w:t>la Evaluación Muestral</w:t>
      </w:r>
      <w:r w:rsidR="002417C3" w:rsidRPr="00C7507F">
        <w:rPr>
          <w:rFonts w:ascii="Times New Roman" w:eastAsia="Microsoft Sans Serif" w:hAnsi="Times New Roman" w:cs="Times New Roman"/>
          <w:sz w:val="24"/>
          <w:szCs w:val="24"/>
          <w:lang w:val="es-ES"/>
        </w:rPr>
        <w:t xml:space="preserve"> </w:t>
      </w:r>
      <w:r w:rsidR="00C7507F">
        <w:rPr>
          <w:rFonts w:ascii="Times New Roman" w:eastAsia="Microsoft Sans Serif" w:hAnsi="Times New Roman" w:cs="Times New Roman"/>
          <w:sz w:val="24"/>
          <w:szCs w:val="24"/>
          <w:lang w:val="es-ES"/>
        </w:rPr>
        <w:t>de</w:t>
      </w:r>
      <w:r w:rsidR="002417C3" w:rsidRPr="00C7507F">
        <w:rPr>
          <w:rFonts w:ascii="Times New Roman" w:eastAsia="Microsoft Sans Serif" w:hAnsi="Times New Roman" w:cs="Times New Roman"/>
          <w:sz w:val="24"/>
          <w:szCs w:val="24"/>
          <w:lang w:val="es-ES"/>
        </w:rPr>
        <w:t xml:space="preserve"> lectura</w:t>
      </w:r>
      <w:r w:rsidRPr="00C7507F">
        <w:rPr>
          <w:rFonts w:ascii="Times New Roman" w:eastAsia="Microsoft Sans Serif" w:hAnsi="Times New Roman" w:cs="Times New Roman"/>
          <w:sz w:val="24"/>
          <w:szCs w:val="24"/>
          <w:lang w:val="es-ES"/>
        </w:rPr>
        <w:t xml:space="preserve">, </w:t>
      </w:r>
      <w:r w:rsidR="008F70C8" w:rsidRPr="00C7507F">
        <w:rPr>
          <w:rFonts w:ascii="Times New Roman" w:eastAsia="Microsoft Sans Serif" w:hAnsi="Times New Roman" w:cs="Times New Roman"/>
          <w:sz w:val="24"/>
          <w:szCs w:val="24"/>
          <w:lang w:val="es-ES"/>
        </w:rPr>
        <w:t xml:space="preserve">la región </w:t>
      </w:r>
      <w:r w:rsidRPr="00C7507F">
        <w:rPr>
          <w:rFonts w:ascii="Times New Roman" w:eastAsia="Microsoft Sans Serif" w:hAnsi="Times New Roman" w:cs="Times New Roman"/>
          <w:sz w:val="24"/>
          <w:szCs w:val="24"/>
          <w:lang w:val="es-ES"/>
        </w:rPr>
        <w:t xml:space="preserve">La Libertad alcanzó una puntuación de 579, incremento </w:t>
      </w:r>
      <w:r w:rsidR="00C7507F">
        <w:rPr>
          <w:rFonts w:ascii="Times New Roman" w:eastAsia="Microsoft Sans Serif" w:hAnsi="Times New Roman" w:cs="Times New Roman"/>
          <w:sz w:val="24"/>
          <w:szCs w:val="24"/>
          <w:lang w:val="es-ES"/>
        </w:rPr>
        <w:t xml:space="preserve">de </w:t>
      </w:r>
      <w:r w:rsidR="00A412B8">
        <w:rPr>
          <w:rFonts w:ascii="Times New Roman" w:eastAsia="Microsoft Sans Serif" w:hAnsi="Times New Roman" w:cs="Times New Roman"/>
          <w:sz w:val="24"/>
          <w:szCs w:val="24"/>
          <w:lang w:val="es-ES"/>
        </w:rPr>
        <w:t xml:space="preserve">14 puntos respecto a 2019 cuando </w:t>
      </w:r>
      <w:r w:rsidRPr="00C7507F">
        <w:rPr>
          <w:rFonts w:ascii="Times New Roman" w:eastAsia="Microsoft Sans Serif" w:hAnsi="Times New Roman" w:cs="Times New Roman"/>
          <w:sz w:val="24"/>
          <w:szCs w:val="24"/>
          <w:lang w:val="es-ES"/>
        </w:rPr>
        <w:t>fue de 565 puntos</w:t>
      </w:r>
      <w:r w:rsidR="002417C3" w:rsidRPr="00C7507F">
        <w:rPr>
          <w:rFonts w:ascii="Times New Roman" w:eastAsia="Microsoft Sans Serif" w:hAnsi="Times New Roman" w:cs="Times New Roman"/>
          <w:sz w:val="24"/>
          <w:szCs w:val="24"/>
          <w:lang w:val="es-ES"/>
        </w:rPr>
        <w:t>. La</w:t>
      </w:r>
      <w:r w:rsidRPr="00C7507F">
        <w:rPr>
          <w:rFonts w:ascii="Times New Roman" w:eastAsia="Microsoft Sans Serif" w:hAnsi="Times New Roman" w:cs="Times New Roman"/>
          <w:sz w:val="24"/>
          <w:szCs w:val="24"/>
          <w:lang w:val="es-ES"/>
        </w:rPr>
        <w:t xml:space="preserve"> evaluación diagnóstica </w:t>
      </w:r>
      <w:r w:rsidR="002417C3" w:rsidRPr="00C7507F">
        <w:rPr>
          <w:rFonts w:ascii="Times New Roman" w:eastAsia="Microsoft Sans Serif" w:hAnsi="Times New Roman" w:cs="Times New Roman"/>
          <w:sz w:val="24"/>
          <w:szCs w:val="24"/>
          <w:lang w:val="es-ES"/>
        </w:rPr>
        <w:t xml:space="preserve">no fue favorable, </w:t>
      </w:r>
      <w:r w:rsidR="008D7E0F" w:rsidRPr="00C7507F">
        <w:rPr>
          <w:rFonts w:ascii="Times New Roman" w:eastAsia="Microsoft Sans Serif" w:hAnsi="Times New Roman" w:cs="Times New Roman"/>
          <w:sz w:val="24"/>
          <w:szCs w:val="24"/>
          <w:lang w:val="es-ES"/>
        </w:rPr>
        <w:t xml:space="preserve">ya que los estudiantes, en su mayoría, </w:t>
      </w:r>
      <w:r w:rsidR="002417C3" w:rsidRPr="00C7507F">
        <w:rPr>
          <w:rFonts w:ascii="Times New Roman" w:eastAsia="Microsoft Sans Serif" w:hAnsi="Times New Roman" w:cs="Times New Roman"/>
          <w:sz w:val="24"/>
          <w:szCs w:val="24"/>
          <w:lang w:val="es-ES"/>
        </w:rPr>
        <w:t>se</w:t>
      </w:r>
      <w:r w:rsidR="00EB6898" w:rsidRPr="00C7507F">
        <w:rPr>
          <w:rFonts w:ascii="Times New Roman" w:eastAsia="Microsoft Sans Serif" w:hAnsi="Times New Roman" w:cs="Times New Roman"/>
          <w:sz w:val="24"/>
          <w:szCs w:val="24"/>
          <w:lang w:val="es-ES"/>
        </w:rPr>
        <w:t xml:space="preserve"> encontraron</w:t>
      </w:r>
      <w:r w:rsidR="002417C3" w:rsidRPr="00C7507F">
        <w:rPr>
          <w:rFonts w:ascii="Times New Roman" w:eastAsia="Microsoft Sans Serif" w:hAnsi="Times New Roman" w:cs="Times New Roman"/>
          <w:sz w:val="24"/>
          <w:szCs w:val="24"/>
          <w:lang w:val="es-ES"/>
        </w:rPr>
        <w:t xml:space="preserve"> en el nivel inicio (65</w:t>
      </w:r>
      <w:r w:rsidR="008D7E0F" w:rsidRPr="00C7507F">
        <w:rPr>
          <w:rFonts w:ascii="Times New Roman" w:eastAsia="Microsoft Sans Serif" w:hAnsi="Times New Roman" w:cs="Times New Roman"/>
          <w:sz w:val="24"/>
          <w:szCs w:val="24"/>
          <w:lang w:val="es-ES"/>
        </w:rPr>
        <w:t xml:space="preserve"> </w:t>
      </w:r>
      <w:r w:rsidR="002417C3" w:rsidRPr="00C7507F">
        <w:rPr>
          <w:rFonts w:ascii="Times New Roman" w:eastAsia="Microsoft Sans Serif" w:hAnsi="Times New Roman" w:cs="Times New Roman"/>
          <w:sz w:val="24"/>
          <w:szCs w:val="24"/>
          <w:lang w:val="es-ES"/>
        </w:rPr>
        <w:t xml:space="preserve">%), </w:t>
      </w:r>
      <w:r w:rsidR="00A412B8">
        <w:rPr>
          <w:rFonts w:ascii="Times New Roman" w:eastAsia="Microsoft Sans Serif" w:hAnsi="Times New Roman" w:cs="Times New Roman"/>
          <w:sz w:val="24"/>
          <w:szCs w:val="24"/>
          <w:lang w:val="es-ES"/>
        </w:rPr>
        <w:t xml:space="preserve">en </w:t>
      </w:r>
      <w:r w:rsidR="002417C3" w:rsidRPr="00C7507F">
        <w:rPr>
          <w:rFonts w:ascii="Times New Roman" w:eastAsia="Microsoft Sans Serif" w:hAnsi="Times New Roman" w:cs="Times New Roman"/>
          <w:sz w:val="24"/>
          <w:szCs w:val="24"/>
          <w:lang w:val="es-ES"/>
        </w:rPr>
        <w:t>proceso (34</w:t>
      </w:r>
      <w:r w:rsidR="008D7E0F" w:rsidRPr="00C7507F">
        <w:rPr>
          <w:rFonts w:ascii="Times New Roman" w:eastAsia="Microsoft Sans Serif" w:hAnsi="Times New Roman" w:cs="Times New Roman"/>
          <w:sz w:val="24"/>
          <w:szCs w:val="24"/>
          <w:lang w:val="es-ES"/>
        </w:rPr>
        <w:t xml:space="preserve"> </w:t>
      </w:r>
      <w:r w:rsidR="002417C3" w:rsidRPr="00C7507F">
        <w:rPr>
          <w:rFonts w:ascii="Times New Roman" w:eastAsia="Microsoft Sans Serif" w:hAnsi="Times New Roman" w:cs="Times New Roman"/>
          <w:sz w:val="24"/>
          <w:szCs w:val="24"/>
          <w:lang w:val="es-ES"/>
        </w:rPr>
        <w:t>%)</w:t>
      </w:r>
      <w:r w:rsidR="00A412B8">
        <w:rPr>
          <w:rFonts w:ascii="Times New Roman" w:eastAsia="Microsoft Sans Serif" w:hAnsi="Times New Roman" w:cs="Times New Roman"/>
          <w:sz w:val="24"/>
          <w:szCs w:val="24"/>
          <w:lang w:val="es-ES"/>
        </w:rPr>
        <w:t xml:space="preserve"> y en nivel</w:t>
      </w:r>
      <w:r w:rsidR="002417C3" w:rsidRPr="00C7507F">
        <w:rPr>
          <w:rFonts w:ascii="Times New Roman" w:eastAsia="Microsoft Sans Serif" w:hAnsi="Times New Roman" w:cs="Times New Roman"/>
          <w:sz w:val="24"/>
          <w:szCs w:val="24"/>
          <w:lang w:val="es-ES"/>
        </w:rPr>
        <w:t xml:space="preserve"> satisfactorio (1</w:t>
      </w:r>
      <w:r w:rsidR="00A412B8">
        <w:rPr>
          <w:rFonts w:ascii="Times New Roman" w:eastAsia="Microsoft Sans Serif" w:hAnsi="Times New Roman" w:cs="Times New Roman"/>
          <w:sz w:val="24"/>
          <w:szCs w:val="24"/>
          <w:lang w:val="es-ES"/>
        </w:rPr>
        <w:t xml:space="preserve"> %</w:t>
      </w:r>
      <w:r w:rsidR="002417C3" w:rsidRPr="00C7507F">
        <w:rPr>
          <w:rFonts w:ascii="Times New Roman" w:eastAsia="Microsoft Sans Serif" w:hAnsi="Times New Roman" w:cs="Times New Roman"/>
          <w:sz w:val="24"/>
          <w:szCs w:val="24"/>
          <w:lang w:val="es-ES"/>
        </w:rPr>
        <w:t>)</w:t>
      </w:r>
      <w:r w:rsidR="00EB6898" w:rsidRPr="00C7507F">
        <w:rPr>
          <w:rFonts w:ascii="Times New Roman" w:eastAsia="Microsoft Sans Serif" w:hAnsi="Times New Roman" w:cs="Times New Roman"/>
          <w:sz w:val="24"/>
          <w:szCs w:val="24"/>
          <w:lang w:val="es-ES"/>
        </w:rPr>
        <w:t xml:space="preserve">. </w:t>
      </w:r>
    </w:p>
    <w:p w14:paraId="3E38F371" w14:textId="502A6282" w:rsidR="00ED5822" w:rsidRPr="00C7507F" w:rsidRDefault="00ED5822" w:rsidP="00ED5822">
      <w:pPr>
        <w:widowControl w:val="0"/>
        <w:autoSpaceDE w:val="0"/>
        <w:autoSpaceDN w:val="0"/>
        <w:spacing w:after="0" w:line="360" w:lineRule="auto"/>
        <w:ind w:right="120" w:firstLine="567"/>
        <w:jc w:val="both"/>
        <w:rPr>
          <w:rFonts w:ascii="Times New Roman" w:eastAsia="Microsoft Sans Serif" w:hAnsi="Times New Roman" w:cs="Times New Roman"/>
          <w:sz w:val="24"/>
          <w:szCs w:val="24"/>
          <w:lang w:val="es-ES"/>
        </w:rPr>
      </w:pPr>
      <w:r w:rsidRPr="006A2F57">
        <w:rPr>
          <w:rFonts w:ascii="Times New Roman" w:eastAsia="Microsoft Sans Serif" w:hAnsi="Times New Roman" w:cs="Times New Roman"/>
          <w:sz w:val="24"/>
          <w:szCs w:val="24"/>
          <w:lang w:val="es-ES"/>
        </w:rPr>
        <w:t>A nivel local, en l</w:t>
      </w:r>
      <w:r w:rsidR="008034CF" w:rsidRPr="006A2F57">
        <w:rPr>
          <w:rFonts w:ascii="Times New Roman" w:eastAsia="Microsoft Sans Serif" w:hAnsi="Times New Roman" w:cs="Times New Roman"/>
          <w:sz w:val="24"/>
          <w:szCs w:val="24"/>
          <w:lang w:val="es-ES"/>
        </w:rPr>
        <w:t>a</w:t>
      </w:r>
      <w:r w:rsidRPr="006A2F57">
        <w:rPr>
          <w:rFonts w:ascii="Times New Roman" w:eastAsia="Microsoft Sans Serif" w:hAnsi="Times New Roman" w:cs="Times New Roman"/>
          <w:sz w:val="24"/>
          <w:szCs w:val="24"/>
          <w:lang w:val="es-ES"/>
        </w:rPr>
        <w:t xml:space="preserve"> última</w:t>
      </w:r>
      <w:r w:rsidRPr="00C7507F">
        <w:rPr>
          <w:rFonts w:ascii="Times New Roman" w:eastAsia="Microsoft Sans Serif" w:hAnsi="Times New Roman" w:cs="Times New Roman"/>
          <w:sz w:val="24"/>
          <w:szCs w:val="24"/>
          <w:lang w:val="es-ES"/>
        </w:rPr>
        <w:t xml:space="preserve"> Evaluación Censal Regional Diagnóstica de lectura, los alumnos, en su mayoría, </w:t>
      </w:r>
      <w:r w:rsidR="008034CF" w:rsidRPr="00C7507F">
        <w:rPr>
          <w:rFonts w:ascii="Times New Roman" w:eastAsia="Microsoft Sans Serif" w:hAnsi="Times New Roman" w:cs="Times New Roman"/>
          <w:sz w:val="24"/>
          <w:szCs w:val="24"/>
          <w:lang w:val="es-ES"/>
        </w:rPr>
        <w:t>se ubican</w:t>
      </w:r>
      <w:r w:rsidRPr="00C7507F">
        <w:rPr>
          <w:rFonts w:ascii="Times New Roman" w:eastAsia="Microsoft Sans Serif" w:hAnsi="Times New Roman" w:cs="Times New Roman"/>
          <w:sz w:val="24"/>
          <w:szCs w:val="24"/>
          <w:lang w:val="es-ES"/>
        </w:rPr>
        <w:t xml:space="preserve"> en </w:t>
      </w:r>
      <w:r w:rsidR="00AC0206">
        <w:rPr>
          <w:rFonts w:ascii="Times New Roman" w:eastAsia="Microsoft Sans Serif" w:hAnsi="Times New Roman" w:cs="Times New Roman"/>
          <w:sz w:val="24"/>
          <w:szCs w:val="24"/>
          <w:lang w:val="es-ES"/>
        </w:rPr>
        <w:t xml:space="preserve">nivel </w:t>
      </w:r>
      <w:r w:rsidRPr="00C7507F">
        <w:rPr>
          <w:rFonts w:ascii="Times New Roman" w:eastAsia="Microsoft Sans Serif" w:hAnsi="Times New Roman" w:cs="Times New Roman"/>
          <w:sz w:val="24"/>
          <w:szCs w:val="24"/>
          <w:lang w:val="es-ES"/>
        </w:rPr>
        <w:t xml:space="preserve">inicio </w:t>
      </w:r>
      <w:r w:rsidR="00AC0206">
        <w:rPr>
          <w:rFonts w:ascii="Times New Roman" w:eastAsia="Microsoft Sans Serif" w:hAnsi="Times New Roman" w:cs="Times New Roman"/>
          <w:sz w:val="24"/>
          <w:szCs w:val="24"/>
          <w:lang w:val="es-ES"/>
        </w:rPr>
        <w:t>(</w:t>
      </w:r>
      <w:r w:rsidRPr="00C7507F">
        <w:rPr>
          <w:rFonts w:ascii="Times New Roman" w:eastAsia="Microsoft Sans Serif" w:hAnsi="Times New Roman" w:cs="Times New Roman"/>
          <w:sz w:val="24"/>
          <w:szCs w:val="24"/>
          <w:lang w:val="es-ES"/>
        </w:rPr>
        <w:t>75</w:t>
      </w:r>
      <w:r w:rsidR="008D7E0F" w:rsidRPr="00C7507F">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w:t>
      </w:r>
      <w:r w:rsidR="00AC0206">
        <w:rPr>
          <w:rFonts w:ascii="Times New Roman" w:eastAsia="Microsoft Sans Serif" w:hAnsi="Times New Roman" w:cs="Times New Roman"/>
          <w:sz w:val="24"/>
          <w:szCs w:val="24"/>
          <w:lang w:val="es-ES"/>
        </w:rPr>
        <w:t>)</w:t>
      </w:r>
      <w:r w:rsidRPr="00C7507F">
        <w:rPr>
          <w:rFonts w:ascii="Times New Roman" w:eastAsia="Microsoft Sans Serif" w:hAnsi="Times New Roman" w:cs="Times New Roman"/>
          <w:sz w:val="24"/>
          <w:szCs w:val="24"/>
          <w:lang w:val="es-ES"/>
        </w:rPr>
        <w:t>, proceso (24 %) y satisfactorio (1</w:t>
      </w:r>
      <w:r w:rsidR="008D7E0F" w:rsidRPr="00C7507F">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 xml:space="preserve">%). </w:t>
      </w:r>
      <w:r w:rsidR="008034CF" w:rsidRPr="00C7507F">
        <w:rPr>
          <w:rFonts w:ascii="Times New Roman" w:eastAsia="Microsoft Sans Serif" w:hAnsi="Times New Roman" w:cs="Times New Roman"/>
          <w:sz w:val="24"/>
          <w:szCs w:val="24"/>
          <w:lang w:val="es-ES"/>
        </w:rPr>
        <w:t>Los datos mostrados no son tan alentadores</w:t>
      </w:r>
      <w:r w:rsidRPr="00C7507F">
        <w:rPr>
          <w:rFonts w:ascii="Times New Roman" w:eastAsia="Microsoft Sans Serif" w:hAnsi="Times New Roman" w:cs="Times New Roman"/>
          <w:sz w:val="24"/>
          <w:szCs w:val="24"/>
          <w:lang w:val="es-ES"/>
        </w:rPr>
        <w:t xml:space="preserve">; más aún los de </w:t>
      </w:r>
      <w:r w:rsidR="008D7E0F" w:rsidRPr="00C7507F">
        <w:rPr>
          <w:rFonts w:ascii="Times New Roman" w:eastAsia="Microsoft Sans Serif" w:hAnsi="Times New Roman" w:cs="Times New Roman"/>
          <w:sz w:val="24"/>
          <w:szCs w:val="24"/>
          <w:lang w:val="es-ES"/>
        </w:rPr>
        <w:t xml:space="preserve">la Institución </w:t>
      </w:r>
      <w:r w:rsidR="008D7E0F" w:rsidRPr="00C7507F">
        <w:rPr>
          <w:rFonts w:ascii="Times New Roman" w:eastAsia="Microsoft Sans Serif" w:hAnsi="Times New Roman" w:cs="Times New Roman"/>
          <w:sz w:val="24"/>
          <w:szCs w:val="24"/>
          <w:lang w:val="es-ES"/>
        </w:rPr>
        <w:lastRenderedPageBreak/>
        <w:t>Educativa</w:t>
      </w:r>
      <w:r w:rsidRPr="00C7507F">
        <w:rPr>
          <w:rFonts w:ascii="Times New Roman" w:eastAsia="Microsoft Sans Serif" w:hAnsi="Times New Roman" w:cs="Times New Roman"/>
          <w:sz w:val="24"/>
          <w:szCs w:val="24"/>
          <w:lang w:val="es-ES"/>
        </w:rPr>
        <w:t xml:space="preserve"> en donde la mayor cantidad de estudiantes se </w:t>
      </w:r>
      <w:r w:rsidR="008034CF" w:rsidRPr="00C7507F">
        <w:rPr>
          <w:rFonts w:ascii="Times New Roman" w:eastAsia="Microsoft Sans Serif" w:hAnsi="Times New Roman" w:cs="Times New Roman"/>
          <w:sz w:val="24"/>
          <w:szCs w:val="24"/>
          <w:lang w:val="es-ES"/>
        </w:rPr>
        <w:t>sitúan</w:t>
      </w:r>
      <w:r w:rsidRPr="00C7507F">
        <w:rPr>
          <w:rFonts w:ascii="Times New Roman" w:eastAsia="Microsoft Sans Serif" w:hAnsi="Times New Roman" w:cs="Times New Roman"/>
          <w:sz w:val="24"/>
          <w:szCs w:val="24"/>
          <w:lang w:val="es-ES"/>
        </w:rPr>
        <w:t xml:space="preserve"> en inicio con un 81.8 %, proceso 18.2</w:t>
      </w:r>
      <w:r w:rsidR="00183157" w:rsidRPr="00C7507F">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 xml:space="preserve">% mientras que en satisfactorio </w:t>
      </w:r>
      <w:r w:rsidR="008034CF" w:rsidRPr="00C7507F">
        <w:rPr>
          <w:rFonts w:ascii="Times New Roman" w:eastAsia="Microsoft Sans Serif" w:hAnsi="Times New Roman" w:cs="Times New Roman"/>
          <w:sz w:val="24"/>
          <w:szCs w:val="24"/>
          <w:lang w:val="es-ES"/>
        </w:rPr>
        <w:t xml:space="preserve">no </w:t>
      </w:r>
      <w:r w:rsidR="00AC0206">
        <w:rPr>
          <w:rFonts w:ascii="Times New Roman" w:eastAsia="Microsoft Sans Serif" w:hAnsi="Times New Roman" w:cs="Times New Roman"/>
          <w:sz w:val="24"/>
          <w:szCs w:val="24"/>
          <w:lang w:val="es-ES"/>
        </w:rPr>
        <w:t>se registró ningún estudiante en ese nivel</w:t>
      </w:r>
      <w:r w:rsidRPr="00C7507F">
        <w:rPr>
          <w:rFonts w:ascii="Times New Roman" w:eastAsia="Microsoft Sans Serif" w:hAnsi="Times New Roman" w:cs="Times New Roman"/>
          <w:sz w:val="24"/>
          <w:szCs w:val="24"/>
          <w:lang w:val="es-ES"/>
        </w:rPr>
        <w:t xml:space="preserve">. </w:t>
      </w:r>
      <w:r w:rsidR="008034CF" w:rsidRPr="00C7507F">
        <w:rPr>
          <w:rFonts w:ascii="Times New Roman" w:eastAsia="Microsoft Sans Serif" w:hAnsi="Times New Roman" w:cs="Times New Roman"/>
          <w:sz w:val="24"/>
          <w:szCs w:val="24"/>
          <w:lang w:val="es-ES"/>
        </w:rPr>
        <w:t>Lo expuesto,</w:t>
      </w:r>
      <w:r w:rsidRPr="00C7507F">
        <w:rPr>
          <w:rFonts w:ascii="Times New Roman" w:eastAsia="Microsoft Sans Serif" w:hAnsi="Times New Roman" w:cs="Times New Roman"/>
          <w:sz w:val="24"/>
          <w:szCs w:val="24"/>
          <w:lang w:val="es-ES"/>
        </w:rPr>
        <w:t xml:space="preserve"> representa un gran desafío y responsabilidad para los docentes, puesto que </w:t>
      </w:r>
      <w:r w:rsidR="008034CF" w:rsidRPr="00C7507F">
        <w:rPr>
          <w:rFonts w:ascii="Times New Roman" w:eastAsia="Microsoft Sans Serif" w:hAnsi="Times New Roman" w:cs="Times New Roman"/>
          <w:sz w:val="24"/>
          <w:szCs w:val="24"/>
          <w:lang w:val="es-ES"/>
        </w:rPr>
        <w:t>les impulsa a</w:t>
      </w:r>
      <w:r w:rsidRPr="00C7507F">
        <w:rPr>
          <w:rFonts w:ascii="Times New Roman" w:eastAsia="Microsoft Sans Serif" w:hAnsi="Times New Roman" w:cs="Times New Roman"/>
          <w:sz w:val="24"/>
          <w:szCs w:val="24"/>
          <w:lang w:val="es-ES"/>
        </w:rPr>
        <w:t xml:space="preserve"> implementar</w:t>
      </w:r>
      <w:r w:rsidRPr="00C7507F">
        <w:rPr>
          <w:rFonts w:ascii="Times New Roman" w:eastAsia="Microsoft Sans Serif" w:hAnsi="Times New Roman" w:cs="Times New Roman"/>
          <w:spacing w:val="-9"/>
          <w:sz w:val="24"/>
          <w:szCs w:val="24"/>
          <w:lang w:val="es-ES"/>
        </w:rPr>
        <w:t xml:space="preserve"> </w:t>
      </w:r>
      <w:r w:rsidRPr="00C7507F">
        <w:rPr>
          <w:rFonts w:ascii="Times New Roman" w:eastAsia="Microsoft Sans Serif" w:hAnsi="Times New Roman" w:cs="Times New Roman"/>
          <w:sz w:val="24"/>
          <w:szCs w:val="24"/>
          <w:lang w:val="es-ES"/>
        </w:rPr>
        <w:t>estrategias</w:t>
      </w:r>
      <w:r w:rsidRPr="00C7507F">
        <w:rPr>
          <w:rFonts w:ascii="Times New Roman" w:eastAsia="Microsoft Sans Serif" w:hAnsi="Times New Roman" w:cs="Times New Roman"/>
          <w:spacing w:val="-6"/>
          <w:sz w:val="24"/>
          <w:szCs w:val="24"/>
          <w:lang w:val="es-ES"/>
        </w:rPr>
        <w:t xml:space="preserve"> </w:t>
      </w:r>
      <w:r w:rsidRPr="00C7507F">
        <w:rPr>
          <w:rFonts w:ascii="Times New Roman" w:eastAsia="Microsoft Sans Serif" w:hAnsi="Times New Roman" w:cs="Times New Roman"/>
          <w:sz w:val="24"/>
          <w:szCs w:val="24"/>
          <w:lang w:val="es-ES"/>
        </w:rPr>
        <w:t>y</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recursos</w:t>
      </w:r>
      <w:r w:rsidRPr="00C7507F">
        <w:rPr>
          <w:rFonts w:ascii="Times New Roman" w:eastAsia="Microsoft Sans Serif" w:hAnsi="Times New Roman" w:cs="Times New Roman"/>
          <w:spacing w:val="-7"/>
          <w:sz w:val="24"/>
          <w:szCs w:val="24"/>
          <w:lang w:val="es-ES"/>
        </w:rPr>
        <w:t xml:space="preserve"> </w:t>
      </w:r>
      <w:r w:rsidR="00E16BF1" w:rsidRPr="00C7507F">
        <w:rPr>
          <w:rFonts w:ascii="Times New Roman" w:eastAsia="Microsoft Sans Serif" w:hAnsi="Times New Roman" w:cs="Times New Roman"/>
          <w:sz w:val="24"/>
          <w:szCs w:val="24"/>
          <w:lang w:val="es-ES"/>
        </w:rPr>
        <w:t xml:space="preserve">relacionados con </w:t>
      </w:r>
      <w:r w:rsidR="008034CF" w:rsidRPr="00C7507F">
        <w:rPr>
          <w:rFonts w:ascii="Times New Roman" w:eastAsia="Microsoft Sans Serif" w:hAnsi="Times New Roman" w:cs="Times New Roman"/>
          <w:sz w:val="24"/>
          <w:szCs w:val="24"/>
          <w:lang w:val="es-ES"/>
        </w:rPr>
        <w:t>la</w:t>
      </w:r>
      <w:r w:rsidRPr="00C7507F">
        <w:rPr>
          <w:rFonts w:ascii="Times New Roman" w:eastAsia="Microsoft Sans Serif" w:hAnsi="Times New Roman" w:cs="Times New Roman"/>
          <w:spacing w:val="-8"/>
          <w:sz w:val="24"/>
          <w:szCs w:val="24"/>
          <w:lang w:val="es-ES"/>
        </w:rPr>
        <w:t xml:space="preserve"> </w:t>
      </w:r>
      <w:r w:rsidR="008034CF" w:rsidRPr="00C7507F">
        <w:rPr>
          <w:rFonts w:ascii="Times New Roman" w:eastAsia="Microsoft Sans Serif" w:hAnsi="Times New Roman" w:cs="Times New Roman"/>
          <w:spacing w:val="-8"/>
          <w:sz w:val="24"/>
          <w:szCs w:val="24"/>
          <w:lang w:val="es-ES"/>
        </w:rPr>
        <w:t xml:space="preserve">mejora de la </w:t>
      </w:r>
      <w:r w:rsidRPr="00C7507F">
        <w:rPr>
          <w:rFonts w:ascii="Times New Roman" w:eastAsia="Microsoft Sans Serif" w:hAnsi="Times New Roman" w:cs="Times New Roman"/>
          <w:sz w:val="24"/>
          <w:szCs w:val="24"/>
          <w:lang w:val="es-ES"/>
        </w:rPr>
        <w:t>animación</w:t>
      </w:r>
      <w:r w:rsidRPr="00C7507F">
        <w:rPr>
          <w:rFonts w:ascii="Times New Roman" w:eastAsia="Microsoft Sans Serif" w:hAnsi="Times New Roman" w:cs="Times New Roman"/>
          <w:spacing w:val="-8"/>
          <w:sz w:val="24"/>
          <w:szCs w:val="24"/>
          <w:lang w:val="es-ES"/>
        </w:rPr>
        <w:t xml:space="preserve"> </w:t>
      </w:r>
      <w:r w:rsidRPr="00C7507F">
        <w:rPr>
          <w:rFonts w:ascii="Times New Roman" w:eastAsia="Microsoft Sans Serif" w:hAnsi="Times New Roman" w:cs="Times New Roman"/>
          <w:sz w:val="24"/>
          <w:szCs w:val="24"/>
          <w:lang w:val="es-ES"/>
        </w:rPr>
        <w:t>lectora</w:t>
      </w:r>
      <w:r w:rsidR="00AC0206">
        <w:rPr>
          <w:rFonts w:ascii="Times New Roman" w:eastAsia="Microsoft Sans Serif" w:hAnsi="Times New Roman" w:cs="Times New Roman"/>
          <w:sz w:val="24"/>
          <w:szCs w:val="24"/>
          <w:lang w:val="es-ES"/>
        </w:rPr>
        <w:t>,</w:t>
      </w:r>
      <w:r w:rsidRPr="00C7507F">
        <w:rPr>
          <w:rFonts w:ascii="Times New Roman" w:eastAsia="Microsoft Sans Serif" w:hAnsi="Times New Roman" w:cs="Times New Roman"/>
          <w:spacing w:val="-8"/>
          <w:sz w:val="24"/>
          <w:szCs w:val="24"/>
          <w:lang w:val="es-ES"/>
        </w:rPr>
        <w:t xml:space="preserve"> </w:t>
      </w:r>
      <w:r w:rsidR="00E16BF1" w:rsidRPr="00C7507F">
        <w:rPr>
          <w:rFonts w:ascii="Times New Roman" w:eastAsia="Microsoft Sans Serif" w:hAnsi="Times New Roman" w:cs="Times New Roman"/>
          <w:sz w:val="24"/>
          <w:szCs w:val="24"/>
          <w:lang w:val="es-ES"/>
        </w:rPr>
        <w:t xml:space="preserve">lo </w:t>
      </w:r>
      <w:r w:rsidR="00CA4D6F">
        <w:rPr>
          <w:rFonts w:ascii="Times New Roman" w:eastAsia="Microsoft Sans Serif" w:hAnsi="Times New Roman" w:cs="Times New Roman"/>
          <w:sz w:val="24"/>
          <w:szCs w:val="24"/>
          <w:lang w:val="es-ES"/>
        </w:rPr>
        <w:t>cual</w:t>
      </w:r>
      <w:r w:rsidR="00E16BF1" w:rsidRPr="00C7507F">
        <w:rPr>
          <w:rFonts w:ascii="Times New Roman" w:eastAsia="Microsoft Sans Serif" w:hAnsi="Times New Roman" w:cs="Times New Roman"/>
          <w:sz w:val="24"/>
          <w:szCs w:val="24"/>
          <w:lang w:val="es-ES"/>
        </w:rPr>
        <w:t xml:space="preserve"> ayudará </w:t>
      </w:r>
      <w:r w:rsidR="00470EBC" w:rsidRPr="00C7507F">
        <w:rPr>
          <w:rFonts w:ascii="Times New Roman" w:eastAsia="Microsoft Sans Serif" w:hAnsi="Times New Roman" w:cs="Times New Roman"/>
          <w:sz w:val="24"/>
          <w:szCs w:val="24"/>
          <w:lang w:val="es-ES"/>
        </w:rPr>
        <w:t xml:space="preserve">a </w:t>
      </w:r>
      <w:r w:rsidR="00470EBC" w:rsidRPr="00C7507F">
        <w:rPr>
          <w:rFonts w:ascii="Times New Roman" w:eastAsia="Microsoft Sans Serif" w:hAnsi="Times New Roman" w:cs="Times New Roman"/>
          <w:spacing w:val="3"/>
          <w:sz w:val="24"/>
          <w:szCs w:val="24"/>
          <w:lang w:val="es-ES"/>
        </w:rPr>
        <w:t>la</w:t>
      </w:r>
      <w:r w:rsidRPr="00C7507F">
        <w:rPr>
          <w:rFonts w:ascii="Times New Roman" w:eastAsia="Microsoft Sans Serif" w:hAnsi="Times New Roman" w:cs="Times New Roman"/>
          <w:sz w:val="24"/>
          <w:szCs w:val="24"/>
          <w:lang w:val="es-ES"/>
        </w:rPr>
        <w:t xml:space="preserve"> comprensión</w:t>
      </w:r>
      <w:r w:rsidRPr="00C7507F">
        <w:rPr>
          <w:rFonts w:ascii="Times New Roman" w:eastAsia="Microsoft Sans Serif" w:hAnsi="Times New Roman" w:cs="Times New Roman"/>
          <w:spacing w:val="5"/>
          <w:sz w:val="24"/>
          <w:szCs w:val="24"/>
          <w:lang w:val="es-ES"/>
        </w:rPr>
        <w:t xml:space="preserve"> </w:t>
      </w:r>
      <w:r w:rsidRPr="00C7507F">
        <w:rPr>
          <w:rFonts w:ascii="Times New Roman" w:eastAsia="Microsoft Sans Serif" w:hAnsi="Times New Roman" w:cs="Times New Roman"/>
          <w:sz w:val="24"/>
          <w:szCs w:val="24"/>
          <w:lang w:val="es-ES"/>
        </w:rPr>
        <w:t>y</w:t>
      </w:r>
      <w:r w:rsidRPr="00C7507F">
        <w:rPr>
          <w:rFonts w:ascii="Times New Roman" w:eastAsia="Microsoft Sans Serif" w:hAnsi="Times New Roman" w:cs="Times New Roman"/>
          <w:spacing w:val="-3"/>
          <w:sz w:val="24"/>
          <w:szCs w:val="24"/>
          <w:lang w:val="es-ES"/>
        </w:rPr>
        <w:t xml:space="preserve"> </w:t>
      </w:r>
      <w:r w:rsidRPr="00C7507F">
        <w:rPr>
          <w:rFonts w:ascii="Times New Roman" w:eastAsia="Microsoft Sans Serif" w:hAnsi="Times New Roman" w:cs="Times New Roman"/>
          <w:sz w:val="24"/>
          <w:szCs w:val="24"/>
          <w:lang w:val="es-ES"/>
        </w:rPr>
        <w:t>expresividad</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de</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los</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estudiantes</w:t>
      </w:r>
      <w:r w:rsidRPr="00C7507F">
        <w:rPr>
          <w:rFonts w:ascii="Times New Roman" w:eastAsia="Microsoft Sans Serif" w:hAnsi="Times New Roman" w:cs="Times New Roman"/>
          <w:spacing w:val="2"/>
          <w:sz w:val="24"/>
          <w:szCs w:val="24"/>
          <w:lang w:val="es-ES"/>
        </w:rPr>
        <w:t xml:space="preserve"> </w:t>
      </w:r>
      <w:r w:rsidRPr="00C7507F">
        <w:rPr>
          <w:rFonts w:ascii="Times New Roman" w:eastAsia="Microsoft Sans Serif" w:hAnsi="Times New Roman" w:cs="Times New Roman"/>
          <w:sz w:val="24"/>
          <w:szCs w:val="24"/>
          <w:lang w:val="es-ES"/>
        </w:rPr>
        <w:t xml:space="preserve">al leer. </w:t>
      </w:r>
    </w:p>
    <w:p w14:paraId="54B0D084" w14:textId="3A86EC12" w:rsidR="006A2F57" w:rsidRPr="008A0727" w:rsidRDefault="00ED5822" w:rsidP="008A0727">
      <w:pPr>
        <w:widowControl w:val="0"/>
        <w:autoSpaceDE w:val="0"/>
        <w:autoSpaceDN w:val="0"/>
        <w:spacing w:after="0" w:line="360" w:lineRule="auto"/>
        <w:ind w:right="120" w:firstLine="567"/>
        <w:jc w:val="both"/>
        <w:rPr>
          <w:rFonts w:ascii="Times New Roman" w:eastAsia="Calibri" w:hAnsi="Times New Roman" w:cs="Times New Roman"/>
          <w:sz w:val="24"/>
          <w:szCs w:val="24"/>
        </w:rPr>
      </w:pPr>
      <w:r w:rsidRPr="00C7507F">
        <w:rPr>
          <w:rFonts w:ascii="Times New Roman" w:eastAsia="Calibri" w:hAnsi="Times New Roman" w:cs="Times New Roman"/>
          <w:sz w:val="24"/>
          <w:szCs w:val="24"/>
        </w:rPr>
        <w:t xml:space="preserve">Para </w:t>
      </w:r>
      <w:r w:rsidR="003A69C1" w:rsidRPr="00C7507F">
        <w:rPr>
          <w:rFonts w:ascii="Times New Roman" w:eastAsia="Calibri" w:hAnsi="Times New Roman" w:cs="Times New Roman"/>
          <w:sz w:val="24"/>
          <w:szCs w:val="24"/>
        </w:rPr>
        <w:t xml:space="preserve">este estudio </w:t>
      </w:r>
      <w:r w:rsidRPr="00C7507F">
        <w:rPr>
          <w:rFonts w:ascii="Times New Roman" w:eastAsia="Calibri" w:hAnsi="Times New Roman" w:cs="Times New Roman"/>
          <w:sz w:val="24"/>
          <w:szCs w:val="24"/>
        </w:rPr>
        <w:t xml:space="preserve">se formuló </w:t>
      </w:r>
      <w:r w:rsidR="00347C76">
        <w:rPr>
          <w:rFonts w:ascii="Times New Roman" w:eastAsia="Calibri" w:hAnsi="Times New Roman" w:cs="Times New Roman"/>
          <w:sz w:val="24"/>
          <w:szCs w:val="24"/>
        </w:rPr>
        <w:t>la siguiente pregunta de investigación general</w:t>
      </w:r>
      <w:r w:rsidRPr="00C7507F">
        <w:rPr>
          <w:rFonts w:ascii="Times New Roman" w:eastAsia="Calibri" w:hAnsi="Times New Roman" w:cs="Times New Roman"/>
          <w:sz w:val="24"/>
          <w:szCs w:val="24"/>
        </w:rPr>
        <w:t xml:space="preserve">: </w:t>
      </w:r>
      <w:r w:rsidR="00E16BF1" w:rsidRPr="00C7507F">
        <w:rPr>
          <w:rFonts w:ascii="Times New Roman" w:eastAsia="Calibri" w:hAnsi="Times New Roman" w:cs="Times New Roman"/>
          <w:sz w:val="24"/>
          <w:szCs w:val="24"/>
        </w:rPr>
        <w:t>¿De qué manera la lectura expresiva influye en la animación lectora en estudiantes de segundo grado nivel secundaria de una IE?</w:t>
      </w:r>
    </w:p>
    <w:p w14:paraId="10535798" w14:textId="27D03030" w:rsidR="00ED5822" w:rsidRPr="00C7507F" w:rsidRDefault="00304C29" w:rsidP="00ED5822">
      <w:pPr>
        <w:widowControl w:val="0"/>
        <w:autoSpaceDE w:val="0"/>
        <w:autoSpaceDN w:val="0"/>
        <w:spacing w:before="83" w:after="0" w:line="360" w:lineRule="auto"/>
        <w:ind w:right="119" w:firstLine="567"/>
        <w:jc w:val="both"/>
        <w:rPr>
          <w:rFonts w:ascii="Times New Roman" w:eastAsia="Calibri" w:hAnsi="Times New Roman" w:cs="Times New Roman"/>
          <w:sz w:val="24"/>
          <w:szCs w:val="24"/>
        </w:rPr>
      </w:pPr>
      <w:r w:rsidRPr="00C7507F">
        <w:rPr>
          <w:rFonts w:ascii="Times New Roman" w:eastAsia="Microsoft Sans Serif" w:hAnsi="Times New Roman" w:cs="Times New Roman"/>
          <w:sz w:val="24"/>
          <w:szCs w:val="24"/>
          <w:lang w:val="es-ES"/>
        </w:rPr>
        <w:t xml:space="preserve">Este </w:t>
      </w:r>
      <w:r w:rsidR="007A1E72">
        <w:rPr>
          <w:rFonts w:ascii="Times New Roman" w:eastAsia="Microsoft Sans Serif" w:hAnsi="Times New Roman" w:cs="Times New Roman"/>
          <w:sz w:val="24"/>
          <w:szCs w:val="24"/>
          <w:lang w:val="es-ES"/>
        </w:rPr>
        <w:t>estudio se justifica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por</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su</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conveniencia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y</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relevancia,</w:t>
      </w:r>
      <w:r w:rsidR="00ED582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ya que presenta</w:t>
      </w:r>
      <w:r w:rsidR="00ED5822" w:rsidRPr="00C7507F">
        <w:rPr>
          <w:rFonts w:ascii="Times New Roman" w:eastAsia="Microsoft Sans Serif" w:hAnsi="Times New Roman" w:cs="Times New Roman"/>
          <w:sz w:val="24"/>
          <w:szCs w:val="24"/>
          <w:lang w:val="es-ES"/>
        </w:rPr>
        <w:t xml:space="preserve"> una propuesta que permite evaluar la importancia de la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variable</w:t>
      </w:r>
      <w:r w:rsidR="00ED5822" w:rsidRPr="00C7507F">
        <w:rPr>
          <w:rFonts w:ascii="Times New Roman" w:eastAsia="Microsoft Sans Serif" w:hAnsi="Times New Roman" w:cs="Times New Roman"/>
          <w:spacing w:val="-10"/>
          <w:sz w:val="24"/>
          <w:szCs w:val="24"/>
          <w:lang w:val="es-ES"/>
        </w:rPr>
        <w:t xml:space="preserve"> </w:t>
      </w:r>
      <w:r w:rsidR="00ED5822" w:rsidRPr="00C7507F">
        <w:rPr>
          <w:rFonts w:ascii="Times New Roman" w:eastAsia="Microsoft Sans Serif" w:hAnsi="Times New Roman" w:cs="Times New Roman"/>
          <w:sz w:val="24"/>
          <w:szCs w:val="24"/>
          <w:lang w:val="es-ES"/>
        </w:rPr>
        <w:t>lectura</w:t>
      </w:r>
      <w:r w:rsidR="00ED5822" w:rsidRPr="00C7507F">
        <w:rPr>
          <w:rFonts w:ascii="Times New Roman" w:eastAsia="Microsoft Sans Serif" w:hAnsi="Times New Roman" w:cs="Times New Roman"/>
          <w:spacing w:val="-14"/>
          <w:sz w:val="24"/>
          <w:szCs w:val="24"/>
          <w:lang w:val="es-ES"/>
        </w:rPr>
        <w:t xml:space="preserve"> </w:t>
      </w:r>
      <w:r w:rsidR="00ED5822" w:rsidRPr="00C7507F">
        <w:rPr>
          <w:rFonts w:ascii="Times New Roman" w:eastAsia="Microsoft Sans Serif" w:hAnsi="Times New Roman" w:cs="Times New Roman"/>
          <w:sz w:val="24"/>
          <w:szCs w:val="24"/>
          <w:lang w:val="es-ES"/>
        </w:rPr>
        <w:t>expresiva</w:t>
      </w:r>
      <w:r w:rsidR="00ED5822" w:rsidRPr="00C7507F">
        <w:rPr>
          <w:rFonts w:ascii="Times New Roman" w:eastAsia="Microsoft Sans Serif" w:hAnsi="Times New Roman" w:cs="Times New Roman"/>
          <w:spacing w:val="-13"/>
          <w:sz w:val="24"/>
          <w:szCs w:val="24"/>
          <w:lang w:val="es-ES"/>
        </w:rPr>
        <w:t xml:space="preserve"> </w:t>
      </w:r>
      <w:r w:rsidR="00ED5822" w:rsidRPr="00C7507F">
        <w:rPr>
          <w:rFonts w:ascii="Times New Roman" w:eastAsia="Microsoft Sans Serif" w:hAnsi="Times New Roman" w:cs="Times New Roman"/>
          <w:sz w:val="24"/>
          <w:szCs w:val="24"/>
          <w:lang w:val="es-ES"/>
        </w:rPr>
        <w:t>para incentivar</w:t>
      </w:r>
      <w:r w:rsidR="00ED5822" w:rsidRPr="00C7507F">
        <w:rPr>
          <w:rFonts w:ascii="Times New Roman" w:eastAsia="Microsoft Sans Serif" w:hAnsi="Times New Roman" w:cs="Times New Roman"/>
          <w:spacing w:val="-14"/>
          <w:sz w:val="24"/>
          <w:szCs w:val="24"/>
          <w:lang w:val="es-ES"/>
        </w:rPr>
        <w:t xml:space="preserve"> </w:t>
      </w:r>
      <w:r w:rsidR="00ED5822" w:rsidRPr="00C7507F">
        <w:rPr>
          <w:rFonts w:ascii="Times New Roman" w:eastAsia="Microsoft Sans Serif" w:hAnsi="Times New Roman" w:cs="Times New Roman"/>
          <w:sz w:val="24"/>
          <w:szCs w:val="24"/>
          <w:lang w:val="es-ES"/>
        </w:rPr>
        <w:t>la</w:t>
      </w:r>
      <w:r w:rsidR="00ED5822" w:rsidRPr="00C7507F">
        <w:rPr>
          <w:rFonts w:ascii="Times New Roman" w:eastAsia="Microsoft Sans Serif" w:hAnsi="Times New Roman" w:cs="Times New Roman"/>
          <w:spacing w:val="-13"/>
          <w:sz w:val="24"/>
          <w:szCs w:val="24"/>
          <w:lang w:val="es-ES"/>
        </w:rPr>
        <w:t xml:space="preserve"> </w:t>
      </w:r>
      <w:r w:rsidR="00ED5822" w:rsidRPr="00C7507F">
        <w:rPr>
          <w:rFonts w:ascii="Times New Roman" w:eastAsia="Microsoft Sans Serif" w:hAnsi="Times New Roman" w:cs="Times New Roman"/>
          <w:sz w:val="24"/>
          <w:szCs w:val="24"/>
          <w:lang w:val="es-ES"/>
        </w:rPr>
        <w:t>animación</w:t>
      </w:r>
      <w:r w:rsidR="00ED5822" w:rsidRPr="00C7507F">
        <w:rPr>
          <w:rFonts w:ascii="Times New Roman" w:eastAsia="Microsoft Sans Serif" w:hAnsi="Times New Roman" w:cs="Times New Roman"/>
          <w:spacing w:val="-10"/>
          <w:sz w:val="24"/>
          <w:szCs w:val="24"/>
          <w:lang w:val="es-ES"/>
        </w:rPr>
        <w:t xml:space="preserve"> </w:t>
      </w:r>
      <w:r w:rsidR="00ED5822" w:rsidRPr="00C7507F">
        <w:rPr>
          <w:rFonts w:ascii="Times New Roman" w:eastAsia="Microsoft Sans Serif" w:hAnsi="Times New Roman" w:cs="Times New Roman"/>
          <w:sz w:val="24"/>
          <w:szCs w:val="24"/>
          <w:lang w:val="es-ES"/>
        </w:rPr>
        <w:t xml:space="preserve">lectora. Es significativa y original, </w:t>
      </w:r>
      <w:r w:rsidRPr="00C7507F">
        <w:rPr>
          <w:rFonts w:ascii="Times New Roman" w:eastAsia="Microsoft Sans Serif" w:hAnsi="Times New Roman" w:cs="Times New Roman"/>
          <w:sz w:val="24"/>
          <w:szCs w:val="24"/>
          <w:lang w:val="es-ES"/>
        </w:rPr>
        <w:t>pues</w:t>
      </w:r>
      <w:r w:rsidR="00ED5822" w:rsidRPr="00C7507F">
        <w:rPr>
          <w:rFonts w:ascii="Times New Roman" w:eastAsia="Microsoft Sans Serif" w:hAnsi="Times New Roman" w:cs="Times New Roman"/>
          <w:sz w:val="24"/>
          <w:szCs w:val="24"/>
          <w:lang w:val="es-ES"/>
        </w:rPr>
        <w:t xml:space="preserve"> aborda un problema crucial en la realidad peruana: el bajo ín</w:t>
      </w:r>
      <w:r w:rsidR="00EB6898" w:rsidRPr="00C7507F">
        <w:rPr>
          <w:rFonts w:ascii="Times New Roman" w:eastAsia="Microsoft Sans Serif" w:hAnsi="Times New Roman" w:cs="Times New Roman"/>
          <w:sz w:val="24"/>
          <w:szCs w:val="24"/>
          <w:lang w:val="es-ES"/>
        </w:rPr>
        <w:t>dice de satisfacción en lectura</w:t>
      </w:r>
      <w:r w:rsidR="00514606" w:rsidRPr="00C7507F">
        <w:rPr>
          <w:rFonts w:ascii="Times New Roman" w:eastAsia="Microsoft Sans Serif" w:hAnsi="Times New Roman" w:cs="Times New Roman"/>
          <w:sz w:val="24"/>
          <w:szCs w:val="24"/>
          <w:lang w:val="es-ES"/>
        </w:rPr>
        <w:t xml:space="preserve"> e</w:t>
      </w:r>
      <w:r w:rsidRPr="00C7507F">
        <w:rPr>
          <w:rFonts w:ascii="Times New Roman" w:eastAsia="Microsoft Sans Serif" w:hAnsi="Times New Roman" w:cs="Times New Roman"/>
          <w:sz w:val="24"/>
          <w:szCs w:val="24"/>
          <w:lang w:val="es-ES"/>
        </w:rPr>
        <w:t xml:space="preserve"> innovador, puesto que la población </w:t>
      </w:r>
      <w:r w:rsidR="00C76C14" w:rsidRPr="00C7507F">
        <w:rPr>
          <w:rFonts w:ascii="Times New Roman" w:eastAsia="Microsoft Sans Serif" w:hAnsi="Times New Roman" w:cs="Times New Roman"/>
          <w:sz w:val="24"/>
          <w:szCs w:val="24"/>
          <w:lang w:val="es-ES"/>
        </w:rPr>
        <w:t xml:space="preserve">tomada </w:t>
      </w:r>
      <w:r w:rsidR="00ED5822" w:rsidRPr="00C7507F">
        <w:rPr>
          <w:rFonts w:ascii="Times New Roman" w:eastAsia="Microsoft Sans Serif" w:hAnsi="Times New Roman" w:cs="Times New Roman"/>
          <w:sz w:val="24"/>
          <w:szCs w:val="24"/>
          <w:lang w:val="es-ES"/>
        </w:rPr>
        <w:t>son estudiantes</w:t>
      </w:r>
      <w:r w:rsidR="00ED5822" w:rsidRPr="00C7507F">
        <w:rPr>
          <w:rFonts w:ascii="Times New Roman" w:eastAsia="Microsoft Sans Serif" w:hAnsi="Times New Roman" w:cs="Times New Roman"/>
          <w:spacing w:val="2"/>
          <w:sz w:val="24"/>
          <w:szCs w:val="24"/>
          <w:lang w:val="es-ES"/>
        </w:rPr>
        <w:t xml:space="preserve"> </w:t>
      </w:r>
      <w:r w:rsidR="00ED5822" w:rsidRPr="00C7507F">
        <w:rPr>
          <w:rFonts w:ascii="Times New Roman" w:eastAsia="Microsoft Sans Serif" w:hAnsi="Times New Roman" w:cs="Times New Roman"/>
          <w:sz w:val="24"/>
          <w:szCs w:val="24"/>
          <w:lang w:val="es-ES"/>
        </w:rPr>
        <w:t>de</w:t>
      </w:r>
      <w:r w:rsidR="00ED5822" w:rsidRPr="00C7507F">
        <w:rPr>
          <w:rFonts w:ascii="Times New Roman" w:eastAsia="Microsoft Sans Serif" w:hAnsi="Times New Roman" w:cs="Times New Roman"/>
          <w:spacing w:val="1"/>
          <w:sz w:val="24"/>
          <w:szCs w:val="24"/>
          <w:lang w:val="es-ES"/>
        </w:rPr>
        <w:t xml:space="preserve"> </w:t>
      </w:r>
      <w:r w:rsidR="00C76C14" w:rsidRPr="00C7507F">
        <w:rPr>
          <w:rFonts w:ascii="Times New Roman" w:eastAsia="Microsoft Sans Serif" w:hAnsi="Times New Roman" w:cs="Times New Roman"/>
          <w:spacing w:val="1"/>
          <w:sz w:val="24"/>
          <w:szCs w:val="24"/>
          <w:lang w:val="es-ES"/>
        </w:rPr>
        <w:t xml:space="preserve">nivel </w:t>
      </w:r>
      <w:r w:rsidR="00ED5822" w:rsidRPr="00C7507F">
        <w:rPr>
          <w:rFonts w:ascii="Times New Roman" w:eastAsia="Microsoft Sans Serif" w:hAnsi="Times New Roman" w:cs="Times New Roman"/>
          <w:sz w:val="24"/>
          <w:szCs w:val="24"/>
          <w:lang w:val="es-ES"/>
        </w:rPr>
        <w:t>secundaria,</w:t>
      </w:r>
      <w:r w:rsidR="00ED5822" w:rsidRPr="00C7507F">
        <w:rPr>
          <w:rFonts w:ascii="Times New Roman" w:eastAsia="Microsoft Sans Serif" w:hAnsi="Times New Roman" w:cs="Times New Roman"/>
          <w:spacing w:val="3"/>
          <w:sz w:val="24"/>
          <w:szCs w:val="24"/>
          <w:lang w:val="es-ES"/>
        </w:rPr>
        <w:t xml:space="preserve"> </w:t>
      </w:r>
      <w:r w:rsidR="00ED5822" w:rsidRPr="00C7507F">
        <w:rPr>
          <w:rFonts w:ascii="Times New Roman" w:eastAsia="Microsoft Sans Serif" w:hAnsi="Times New Roman" w:cs="Times New Roman"/>
          <w:sz w:val="24"/>
          <w:szCs w:val="24"/>
          <w:lang w:val="es-ES"/>
        </w:rPr>
        <w:t>el</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cual</w:t>
      </w:r>
      <w:r w:rsidR="00C76C14" w:rsidRPr="00C7507F">
        <w:rPr>
          <w:rFonts w:ascii="Times New Roman" w:eastAsia="Microsoft Sans Serif" w:hAnsi="Times New Roman" w:cs="Times New Roman"/>
          <w:sz w:val="24"/>
          <w:szCs w:val="24"/>
          <w:lang w:val="es-ES"/>
        </w:rPr>
        <w:t>,</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no</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es</w:t>
      </w:r>
      <w:r w:rsidR="00ED5822" w:rsidRPr="00C7507F">
        <w:rPr>
          <w:rFonts w:ascii="Times New Roman" w:eastAsia="Microsoft Sans Serif" w:hAnsi="Times New Roman" w:cs="Times New Roman"/>
          <w:spacing w:val="2"/>
          <w:sz w:val="24"/>
          <w:szCs w:val="24"/>
          <w:lang w:val="es-ES"/>
        </w:rPr>
        <w:t xml:space="preserve"> muy </w:t>
      </w:r>
      <w:r w:rsidR="00ED5822" w:rsidRPr="00C7507F">
        <w:rPr>
          <w:rFonts w:ascii="Times New Roman" w:eastAsia="Microsoft Sans Serif" w:hAnsi="Times New Roman" w:cs="Times New Roman"/>
          <w:sz w:val="24"/>
          <w:szCs w:val="24"/>
          <w:lang w:val="es-ES"/>
        </w:rPr>
        <w:t>habitual</w:t>
      </w:r>
      <w:r w:rsidR="00C76C14" w:rsidRPr="00C7507F">
        <w:rPr>
          <w:rFonts w:ascii="Times New Roman" w:eastAsia="Microsoft Sans Serif" w:hAnsi="Times New Roman" w:cs="Times New Roman"/>
          <w:sz w:val="24"/>
          <w:szCs w:val="24"/>
          <w:lang w:val="es-ES"/>
        </w:rPr>
        <w:t xml:space="preserve"> su estudio,</w:t>
      </w:r>
      <w:r w:rsidRPr="00C7507F">
        <w:rPr>
          <w:rFonts w:ascii="Times New Roman" w:eastAsia="Microsoft Sans Serif" w:hAnsi="Times New Roman" w:cs="Times New Roman"/>
          <w:sz w:val="24"/>
          <w:szCs w:val="24"/>
          <w:lang w:val="es-ES"/>
        </w:rPr>
        <w:t xml:space="preserve"> ya que la lectura expresiva m</w:t>
      </w:r>
      <w:r w:rsidR="00514606" w:rsidRPr="00C7507F">
        <w:rPr>
          <w:rFonts w:ascii="Times New Roman" w:eastAsia="Microsoft Sans Serif" w:hAnsi="Times New Roman" w:cs="Times New Roman"/>
          <w:sz w:val="24"/>
          <w:szCs w:val="24"/>
          <w:lang w:val="es-ES"/>
        </w:rPr>
        <w:t xml:space="preserve">ás es trabajada </w:t>
      </w:r>
      <w:r w:rsidRPr="00C7507F">
        <w:rPr>
          <w:rFonts w:ascii="Times New Roman" w:eastAsia="Microsoft Sans Serif" w:hAnsi="Times New Roman" w:cs="Times New Roman"/>
          <w:sz w:val="24"/>
          <w:szCs w:val="24"/>
          <w:lang w:val="es-ES"/>
        </w:rPr>
        <w:t>en estudiantes de niveles inferiores</w:t>
      </w:r>
      <w:r w:rsidR="00C76C14" w:rsidRPr="00C7507F">
        <w:rPr>
          <w:rFonts w:ascii="Times New Roman" w:eastAsia="Microsoft Sans Serif" w:hAnsi="Times New Roman" w:cs="Times New Roman"/>
          <w:sz w:val="24"/>
          <w:szCs w:val="24"/>
          <w:lang w:val="es-ES"/>
        </w:rPr>
        <w:t>.</w:t>
      </w:r>
      <w:r w:rsidR="00ED5822" w:rsidRPr="00C7507F">
        <w:rPr>
          <w:rFonts w:ascii="Times New Roman" w:eastAsia="Microsoft Sans Serif" w:hAnsi="Times New Roman" w:cs="Times New Roman"/>
          <w:sz w:val="24"/>
          <w:szCs w:val="24"/>
          <w:lang w:val="es-ES"/>
        </w:rPr>
        <w:t xml:space="preserve"> </w:t>
      </w:r>
      <w:r w:rsidRPr="00C7507F">
        <w:rPr>
          <w:rFonts w:ascii="Times New Roman" w:eastAsia="Calibri" w:hAnsi="Times New Roman" w:cs="Times New Roman"/>
          <w:sz w:val="24"/>
          <w:szCs w:val="24"/>
        </w:rPr>
        <w:t>E</w:t>
      </w:r>
      <w:r w:rsidR="00C76C14" w:rsidRPr="00C7507F">
        <w:rPr>
          <w:rFonts w:ascii="Times New Roman" w:eastAsia="Calibri" w:hAnsi="Times New Roman" w:cs="Times New Roman"/>
          <w:sz w:val="24"/>
          <w:szCs w:val="24"/>
        </w:rPr>
        <w:t>n</w:t>
      </w:r>
      <w:r w:rsidR="00514606" w:rsidRPr="00C7507F">
        <w:rPr>
          <w:rFonts w:ascii="Times New Roman" w:eastAsia="Calibri" w:hAnsi="Times New Roman" w:cs="Times New Roman"/>
          <w:sz w:val="24"/>
          <w:szCs w:val="24"/>
        </w:rPr>
        <w:t xml:space="preserve"> su metodología es útil</w:t>
      </w:r>
      <w:r w:rsidR="00ED5822" w:rsidRPr="00C7507F">
        <w:rPr>
          <w:rFonts w:ascii="Times New Roman" w:eastAsia="Calibri" w:hAnsi="Times New Roman" w:cs="Times New Roman"/>
          <w:sz w:val="24"/>
          <w:szCs w:val="24"/>
        </w:rPr>
        <w:t xml:space="preserve">, </w:t>
      </w:r>
      <w:r w:rsidR="00C76C14" w:rsidRPr="00C7507F">
        <w:rPr>
          <w:rFonts w:ascii="Times New Roman" w:eastAsia="Calibri" w:hAnsi="Times New Roman" w:cs="Times New Roman"/>
          <w:sz w:val="24"/>
          <w:szCs w:val="24"/>
        </w:rPr>
        <w:t>debido a que se</w:t>
      </w:r>
      <w:r w:rsidR="00514606" w:rsidRPr="00C7507F">
        <w:rPr>
          <w:rFonts w:ascii="Times New Roman" w:eastAsia="Calibri" w:hAnsi="Times New Roman" w:cs="Times New Roman"/>
          <w:sz w:val="24"/>
          <w:szCs w:val="24"/>
        </w:rPr>
        <w:t xml:space="preserve"> ha </w:t>
      </w:r>
      <w:r w:rsidR="00CA4D6F">
        <w:rPr>
          <w:rFonts w:ascii="Times New Roman" w:eastAsia="Calibri" w:hAnsi="Times New Roman" w:cs="Times New Roman"/>
          <w:sz w:val="24"/>
          <w:szCs w:val="24"/>
        </w:rPr>
        <w:t>utilizado</w:t>
      </w:r>
      <w:r w:rsidR="00514606" w:rsidRPr="00C7507F">
        <w:rPr>
          <w:rFonts w:ascii="Times New Roman" w:eastAsia="Calibri" w:hAnsi="Times New Roman" w:cs="Times New Roman"/>
          <w:sz w:val="24"/>
          <w:szCs w:val="24"/>
        </w:rPr>
        <w:t xml:space="preserve"> </w:t>
      </w:r>
      <w:r w:rsidR="00ED5822" w:rsidRPr="00C7507F">
        <w:rPr>
          <w:rFonts w:ascii="Times New Roman" w:eastAsia="Calibri" w:hAnsi="Times New Roman" w:cs="Times New Roman"/>
          <w:sz w:val="24"/>
          <w:szCs w:val="24"/>
        </w:rPr>
        <w:t xml:space="preserve">instrumentos adaptados al contexto social y cultural de los estudiantes </w:t>
      </w:r>
      <w:r w:rsidR="00EB6898" w:rsidRPr="00C7507F">
        <w:rPr>
          <w:rFonts w:ascii="Times New Roman" w:eastAsia="Calibri" w:hAnsi="Times New Roman" w:cs="Times New Roman"/>
          <w:sz w:val="24"/>
          <w:szCs w:val="24"/>
        </w:rPr>
        <w:t>para</w:t>
      </w:r>
      <w:r w:rsidR="00514606" w:rsidRPr="00C7507F">
        <w:rPr>
          <w:rFonts w:ascii="Times New Roman" w:eastAsia="Calibri" w:hAnsi="Times New Roman" w:cs="Times New Roman"/>
          <w:sz w:val="24"/>
          <w:szCs w:val="24"/>
        </w:rPr>
        <w:t xml:space="preserve"> datos más confiables</w:t>
      </w:r>
      <w:r w:rsidR="00ED5822" w:rsidRPr="00C7507F">
        <w:rPr>
          <w:rFonts w:ascii="Times New Roman" w:eastAsia="Calibri" w:hAnsi="Times New Roman" w:cs="Times New Roman"/>
          <w:sz w:val="24"/>
          <w:szCs w:val="24"/>
        </w:rPr>
        <w:t xml:space="preserve">. </w:t>
      </w:r>
      <w:r w:rsidR="00514606" w:rsidRPr="00C7507F">
        <w:rPr>
          <w:rFonts w:ascii="Times New Roman" w:eastAsia="Calibri" w:hAnsi="Times New Roman" w:cs="Times New Roman"/>
          <w:sz w:val="24"/>
          <w:szCs w:val="24"/>
        </w:rPr>
        <w:t xml:space="preserve">En términos de utilidad práctica y social, este estudio </w:t>
      </w:r>
      <w:r w:rsidR="00ED5822" w:rsidRPr="00C7507F">
        <w:rPr>
          <w:rFonts w:ascii="Times New Roman" w:eastAsia="Calibri" w:hAnsi="Times New Roman" w:cs="Times New Roman"/>
          <w:sz w:val="24"/>
          <w:szCs w:val="24"/>
        </w:rPr>
        <w:t xml:space="preserve">beneficiará a </w:t>
      </w:r>
      <w:r w:rsidR="00514606" w:rsidRPr="00C7507F">
        <w:rPr>
          <w:rFonts w:ascii="Times New Roman" w:eastAsia="Calibri" w:hAnsi="Times New Roman" w:cs="Times New Roman"/>
          <w:sz w:val="24"/>
          <w:szCs w:val="24"/>
        </w:rPr>
        <w:t>los estudiantes</w:t>
      </w:r>
      <w:r w:rsidR="00C76C14" w:rsidRPr="00C7507F">
        <w:rPr>
          <w:rFonts w:ascii="Times New Roman" w:eastAsia="Calibri" w:hAnsi="Times New Roman" w:cs="Times New Roman"/>
          <w:sz w:val="24"/>
          <w:szCs w:val="24"/>
        </w:rPr>
        <w:t xml:space="preserve">, pues </w:t>
      </w:r>
      <w:r w:rsidR="00514606" w:rsidRPr="00C7507F">
        <w:rPr>
          <w:rFonts w:ascii="Times New Roman" w:eastAsia="Calibri" w:hAnsi="Times New Roman" w:cs="Times New Roman"/>
          <w:sz w:val="24"/>
          <w:szCs w:val="24"/>
        </w:rPr>
        <w:t>le</w:t>
      </w:r>
      <w:r w:rsidR="00C76C14" w:rsidRPr="00C7507F">
        <w:rPr>
          <w:rFonts w:ascii="Times New Roman" w:eastAsia="Calibri" w:hAnsi="Times New Roman" w:cs="Times New Roman"/>
          <w:sz w:val="24"/>
          <w:szCs w:val="24"/>
        </w:rPr>
        <w:t>s</w:t>
      </w:r>
      <w:r w:rsidR="00514606" w:rsidRPr="00C7507F">
        <w:rPr>
          <w:rFonts w:ascii="Times New Roman" w:eastAsia="Calibri" w:hAnsi="Times New Roman" w:cs="Times New Roman"/>
          <w:sz w:val="24"/>
          <w:szCs w:val="24"/>
        </w:rPr>
        <w:t xml:space="preserve"> ayudará a</w:t>
      </w:r>
      <w:r w:rsidR="00ED5822" w:rsidRPr="00C7507F">
        <w:rPr>
          <w:rFonts w:ascii="Times New Roman" w:eastAsia="Calibri" w:hAnsi="Times New Roman" w:cs="Times New Roman"/>
          <w:sz w:val="24"/>
          <w:szCs w:val="24"/>
        </w:rPr>
        <w:t xml:space="preserve"> desarrollar actividades direccionadas a </w:t>
      </w:r>
      <w:r w:rsidR="00514606" w:rsidRPr="001F32EB">
        <w:rPr>
          <w:rFonts w:ascii="Times New Roman" w:eastAsia="Calibri" w:hAnsi="Times New Roman" w:cs="Times New Roman"/>
          <w:sz w:val="24"/>
          <w:szCs w:val="24"/>
        </w:rPr>
        <w:t>fomentar la</w:t>
      </w:r>
      <w:r w:rsidR="00ED5822" w:rsidRPr="001F32EB">
        <w:rPr>
          <w:rFonts w:ascii="Times New Roman" w:eastAsia="Calibri" w:hAnsi="Times New Roman" w:cs="Times New Roman"/>
          <w:sz w:val="24"/>
          <w:szCs w:val="24"/>
        </w:rPr>
        <w:t xml:space="preserve"> animación lectora a través d</w:t>
      </w:r>
      <w:r w:rsidR="00514606" w:rsidRPr="001F32EB">
        <w:rPr>
          <w:rFonts w:ascii="Times New Roman" w:eastAsia="Calibri" w:hAnsi="Times New Roman" w:cs="Times New Roman"/>
          <w:sz w:val="24"/>
          <w:szCs w:val="24"/>
        </w:rPr>
        <w:t xml:space="preserve">e la lectura expresiva </w:t>
      </w:r>
      <w:r w:rsidR="00C76C14" w:rsidRPr="001F32EB">
        <w:rPr>
          <w:rFonts w:ascii="Times New Roman" w:eastAsia="Calibri" w:hAnsi="Times New Roman" w:cs="Times New Roman"/>
          <w:sz w:val="24"/>
          <w:szCs w:val="24"/>
        </w:rPr>
        <w:t>que les permita mejorar</w:t>
      </w:r>
      <w:r w:rsidR="00ED5822" w:rsidRPr="001F32EB">
        <w:rPr>
          <w:rFonts w:ascii="Times New Roman" w:eastAsia="Calibri" w:hAnsi="Times New Roman" w:cs="Times New Roman"/>
          <w:sz w:val="24"/>
          <w:szCs w:val="24"/>
        </w:rPr>
        <w:t xml:space="preserve"> sus hábitos lectores, su comprensión lectora y expresión oral.</w:t>
      </w:r>
      <w:r w:rsidR="00ED5822" w:rsidRPr="00C7507F">
        <w:rPr>
          <w:rFonts w:ascii="Times New Roman" w:eastAsia="Calibri" w:hAnsi="Times New Roman" w:cs="Times New Roman"/>
          <w:sz w:val="24"/>
          <w:szCs w:val="24"/>
        </w:rPr>
        <w:t xml:space="preserve"> </w:t>
      </w:r>
      <w:r w:rsidR="00514606" w:rsidRPr="00C7507F">
        <w:rPr>
          <w:rFonts w:ascii="Times New Roman" w:eastAsia="Calibri" w:hAnsi="Times New Roman" w:cs="Times New Roman"/>
          <w:sz w:val="24"/>
          <w:szCs w:val="24"/>
        </w:rPr>
        <w:t>Asimismo, se</w:t>
      </w:r>
      <w:r w:rsidR="00ED5822" w:rsidRPr="00C7507F">
        <w:rPr>
          <w:rFonts w:ascii="Times New Roman" w:eastAsia="Calibri" w:hAnsi="Times New Roman" w:cs="Times New Roman"/>
          <w:sz w:val="24"/>
          <w:szCs w:val="24"/>
        </w:rPr>
        <w:t xml:space="preserve"> fundamentan epistemológicamente en </w:t>
      </w:r>
      <w:r w:rsidR="00514606" w:rsidRPr="00C7507F">
        <w:rPr>
          <w:rFonts w:ascii="Times New Roman" w:eastAsia="Calibri" w:hAnsi="Times New Roman" w:cs="Times New Roman"/>
          <w:sz w:val="24"/>
          <w:szCs w:val="24"/>
        </w:rPr>
        <w:t xml:space="preserve">las </w:t>
      </w:r>
      <w:r w:rsidR="00ED5822" w:rsidRPr="00C7507F">
        <w:rPr>
          <w:rFonts w:ascii="Times New Roman" w:eastAsia="Calibri" w:hAnsi="Times New Roman" w:cs="Times New Roman"/>
          <w:sz w:val="24"/>
          <w:szCs w:val="24"/>
        </w:rPr>
        <w:t xml:space="preserve">teorías constructivistas y socioculturales del aprendizaje. </w:t>
      </w:r>
      <w:r w:rsidR="00514606" w:rsidRPr="00C7507F">
        <w:rPr>
          <w:rFonts w:ascii="Times New Roman" w:eastAsia="Calibri" w:hAnsi="Times New Roman" w:cs="Times New Roman"/>
          <w:sz w:val="24"/>
          <w:szCs w:val="24"/>
        </w:rPr>
        <w:t xml:space="preserve">Para Carretero (1993) </w:t>
      </w:r>
      <w:r w:rsidR="00ED5822" w:rsidRPr="00C7507F">
        <w:rPr>
          <w:rFonts w:ascii="Times New Roman" w:eastAsia="Calibri" w:hAnsi="Times New Roman" w:cs="Times New Roman"/>
          <w:sz w:val="24"/>
          <w:szCs w:val="24"/>
        </w:rPr>
        <w:t>el conocimiento se construye activamente por parte del alumno en interacción con el medio social y cult</w:t>
      </w:r>
      <w:r w:rsidR="00514606" w:rsidRPr="00C7507F">
        <w:rPr>
          <w:rFonts w:ascii="Times New Roman" w:eastAsia="Calibri" w:hAnsi="Times New Roman" w:cs="Times New Roman"/>
          <w:sz w:val="24"/>
          <w:szCs w:val="24"/>
        </w:rPr>
        <w:t xml:space="preserve">ural. </w:t>
      </w:r>
    </w:p>
    <w:p w14:paraId="685420C8" w14:textId="41C5A470" w:rsidR="00ED5822" w:rsidRPr="00C7507F" w:rsidRDefault="00ED5822" w:rsidP="00ED5822">
      <w:pPr>
        <w:widowControl w:val="0"/>
        <w:autoSpaceDE w:val="0"/>
        <w:autoSpaceDN w:val="0"/>
        <w:spacing w:before="83" w:after="0" w:line="360" w:lineRule="auto"/>
        <w:ind w:right="119" w:firstLine="567"/>
        <w:jc w:val="both"/>
        <w:rPr>
          <w:rFonts w:ascii="Times New Roman" w:eastAsia="Microsoft Sans Serif" w:hAnsi="Times New Roman" w:cs="Times New Roman"/>
          <w:sz w:val="24"/>
          <w:szCs w:val="24"/>
          <w:lang w:val="es-ES"/>
        </w:rPr>
      </w:pPr>
      <w:r w:rsidRPr="00B02D6E">
        <w:rPr>
          <w:rFonts w:ascii="Times New Roman" w:eastAsia="Microsoft Sans Serif" w:hAnsi="Times New Roman" w:cs="Times New Roman"/>
          <w:sz w:val="24"/>
          <w:szCs w:val="24"/>
          <w:lang w:val="es-ES"/>
        </w:rPr>
        <w:t xml:space="preserve">Por </w:t>
      </w:r>
      <w:r w:rsidR="004F14CE" w:rsidRPr="00B02D6E">
        <w:rPr>
          <w:rFonts w:ascii="Times New Roman" w:eastAsia="Microsoft Sans Serif" w:hAnsi="Times New Roman" w:cs="Times New Roman"/>
          <w:sz w:val="24"/>
          <w:szCs w:val="24"/>
          <w:lang w:val="es-ES"/>
        </w:rPr>
        <w:t>lo expuesto,</w:t>
      </w:r>
      <w:r w:rsidRPr="00B02D6E">
        <w:rPr>
          <w:rFonts w:ascii="Times New Roman" w:eastAsia="Microsoft Sans Serif" w:hAnsi="Times New Roman" w:cs="Times New Roman"/>
          <w:sz w:val="24"/>
          <w:szCs w:val="24"/>
          <w:lang w:val="es-ES"/>
        </w:rPr>
        <w:t xml:space="preserve"> el</w:t>
      </w:r>
      <w:r w:rsidRPr="00B02D6E">
        <w:rPr>
          <w:rFonts w:ascii="Times New Roman" w:eastAsia="Microsoft Sans Serif" w:hAnsi="Times New Roman" w:cs="Times New Roman"/>
          <w:spacing w:val="7"/>
          <w:sz w:val="24"/>
          <w:szCs w:val="24"/>
          <w:lang w:val="es-ES"/>
        </w:rPr>
        <w:t xml:space="preserve"> </w:t>
      </w:r>
      <w:r w:rsidRPr="00B02D6E">
        <w:rPr>
          <w:rFonts w:ascii="Times New Roman" w:eastAsia="Microsoft Sans Serif" w:hAnsi="Times New Roman" w:cs="Times New Roman"/>
          <w:sz w:val="24"/>
          <w:szCs w:val="24"/>
          <w:lang w:val="es-ES"/>
        </w:rPr>
        <w:t>objetivo</w:t>
      </w:r>
      <w:r w:rsidRPr="00B02D6E">
        <w:rPr>
          <w:rFonts w:ascii="Times New Roman" w:eastAsia="Microsoft Sans Serif" w:hAnsi="Times New Roman" w:cs="Times New Roman"/>
          <w:spacing w:val="1"/>
          <w:sz w:val="24"/>
          <w:szCs w:val="24"/>
          <w:lang w:val="es-ES"/>
        </w:rPr>
        <w:t xml:space="preserve"> </w:t>
      </w:r>
      <w:r w:rsidR="004F14CE" w:rsidRPr="00B02D6E">
        <w:rPr>
          <w:rFonts w:ascii="Times New Roman" w:eastAsia="Microsoft Sans Serif" w:hAnsi="Times New Roman" w:cs="Times New Roman"/>
          <w:sz w:val="24"/>
          <w:szCs w:val="24"/>
          <w:lang w:val="es-ES"/>
        </w:rPr>
        <w:t xml:space="preserve">general es: </w:t>
      </w:r>
      <w:r w:rsidRPr="00B02D6E">
        <w:rPr>
          <w:rFonts w:ascii="Times New Roman" w:eastAsia="Microsoft Sans Serif" w:hAnsi="Times New Roman" w:cs="Times New Roman"/>
          <w:spacing w:val="3"/>
          <w:sz w:val="24"/>
          <w:szCs w:val="24"/>
          <w:lang w:val="es-ES"/>
        </w:rPr>
        <w:t xml:space="preserve"> </w:t>
      </w:r>
      <w:r w:rsidRPr="00B02D6E">
        <w:rPr>
          <w:rFonts w:ascii="Times New Roman" w:eastAsia="Microsoft Sans Serif" w:hAnsi="Times New Roman" w:cs="Times New Roman"/>
          <w:sz w:val="24"/>
          <w:szCs w:val="24"/>
          <w:lang w:val="es-ES"/>
        </w:rPr>
        <w:t>Determinar</w:t>
      </w:r>
      <w:r w:rsidRPr="00B02D6E">
        <w:rPr>
          <w:rFonts w:ascii="Times New Roman" w:eastAsia="Microsoft Sans Serif" w:hAnsi="Times New Roman" w:cs="Times New Roman"/>
          <w:spacing w:val="7"/>
          <w:sz w:val="24"/>
          <w:szCs w:val="24"/>
          <w:lang w:val="es-ES"/>
        </w:rPr>
        <w:t xml:space="preserve"> </w:t>
      </w:r>
      <w:r w:rsidRPr="00B02D6E">
        <w:rPr>
          <w:rFonts w:ascii="Times New Roman" w:eastAsia="Microsoft Sans Serif" w:hAnsi="Times New Roman" w:cs="Times New Roman"/>
          <w:sz w:val="24"/>
          <w:szCs w:val="24"/>
          <w:lang w:val="es-ES"/>
        </w:rPr>
        <w:t>en</w:t>
      </w:r>
      <w:r w:rsidRPr="00B02D6E">
        <w:rPr>
          <w:rFonts w:ascii="Times New Roman" w:eastAsia="Microsoft Sans Serif" w:hAnsi="Times New Roman" w:cs="Times New Roman"/>
          <w:spacing w:val="6"/>
          <w:sz w:val="24"/>
          <w:szCs w:val="24"/>
          <w:lang w:val="es-ES"/>
        </w:rPr>
        <w:t xml:space="preserve"> </w:t>
      </w:r>
      <w:r w:rsidRPr="00B02D6E">
        <w:rPr>
          <w:rFonts w:ascii="Times New Roman" w:eastAsia="Microsoft Sans Serif" w:hAnsi="Times New Roman" w:cs="Times New Roman"/>
          <w:sz w:val="24"/>
          <w:szCs w:val="24"/>
          <w:lang w:val="es-ES"/>
        </w:rPr>
        <w:t>qué</w:t>
      </w:r>
      <w:r w:rsidRPr="00B02D6E">
        <w:rPr>
          <w:rFonts w:ascii="Times New Roman" w:eastAsia="Microsoft Sans Serif" w:hAnsi="Times New Roman" w:cs="Times New Roman"/>
          <w:spacing w:val="5"/>
          <w:sz w:val="24"/>
          <w:szCs w:val="24"/>
          <w:lang w:val="es-ES"/>
        </w:rPr>
        <w:t xml:space="preserve"> </w:t>
      </w:r>
      <w:r w:rsidRPr="00B02D6E">
        <w:rPr>
          <w:rFonts w:ascii="Times New Roman" w:eastAsia="Microsoft Sans Serif" w:hAnsi="Times New Roman" w:cs="Times New Roman"/>
          <w:sz w:val="24"/>
          <w:szCs w:val="24"/>
          <w:lang w:val="es-ES"/>
        </w:rPr>
        <w:t>medida</w:t>
      </w:r>
      <w:r w:rsidRPr="00B02D6E">
        <w:rPr>
          <w:rFonts w:ascii="Times New Roman" w:eastAsia="Microsoft Sans Serif" w:hAnsi="Times New Roman" w:cs="Times New Roman"/>
          <w:spacing w:val="5"/>
          <w:sz w:val="24"/>
          <w:szCs w:val="24"/>
          <w:lang w:val="es-ES"/>
        </w:rPr>
        <w:t xml:space="preserve"> </w:t>
      </w:r>
      <w:r w:rsidRPr="00B02D6E">
        <w:rPr>
          <w:rFonts w:ascii="Times New Roman" w:eastAsia="Microsoft Sans Serif" w:hAnsi="Times New Roman" w:cs="Times New Roman"/>
          <w:sz w:val="24"/>
          <w:szCs w:val="24"/>
          <w:lang w:val="es-ES"/>
        </w:rPr>
        <w:t>la</w:t>
      </w:r>
      <w:r w:rsidRPr="00B02D6E">
        <w:rPr>
          <w:rFonts w:ascii="Times New Roman" w:eastAsia="Microsoft Sans Serif" w:hAnsi="Times New Roman" w:cs="Times New Roman"/>
          <w:spacing w:val="2"/>
          <w:sz w:val="24"/>
          <w:szCs w:val="24"/>
          <w:lang w:val="es-ES"/>
        </w:rPr>
        <w:t xml:space="preserve"> </w:t>
      </w:r>
      <w:r w:rsidRPr="00B02D6E">
        <w:rPr>
          <w:rFonts w:ascii="Times New Roman" w:eastAsia="Microsoft Sans Serif" w:hAnsi="Times New Roman" w:cs="Times New Roman"/>
          <w:sz w:val="24"/>
          <w:szCs w:val="24"/>
          <w:lang w:val="es-ES"/>
        </w:rPr>
        <w:t>lectura expresiva</w:t>
      </w:r>
      <w:r w:rsidRPr="00B02D6E">
        <w:rPr>
          <w:rFonts w:ascii="Times New Roman" w:eastAsia="Microsoft Sans Serif" w:hAnsi="Times New Roman" w:cs="Times New Roman"/>
          <w:spacing w:val="-8"/>
          <w:sz w:val="24"/>
          <w:szCs w:val="24"/>
          <w:lang w:val="es-ES"/>
        </w:rPr>
        <w:t xml:space="preserve"> </w:t>
      </w:r>
      <w:r w:rsidRPr="00B02D6E">
        <w:rPr>
          <w:rFonts w:ascii="Times New Roman" w:eastAsia="Microsoft Sans Serif" w:hAnsi="Times New Roman" w:cs="Times New Roman"/>
          <w:sz w:val="24"/>
          <w:szCs w:val="24"/>
          <w:lang w:val="es-ES"/>
        </w:rPr>
        <w:t>influye</w:t>
      </w:r>
      <w:r w:rsidRPr="00B02D6E">
        <w:rPr>
          <w:rFonts w:ascii="Times New Roman" w:eastAsia="Microsoft Sans Serif" w:hAnsi="Times New Roman" w:cs="Times New Roman"/>
          <w:spacing w:val="-7"/>
          <w:sz w:val="24"/>
          <w:szCs w:val="24"/>
          <w:lang w:val="es-ES"/>
        </w:rPr>
        <w:t xml:space="preserve"> </w:t>
      </w:r>
      <w:r w:rsidRPr="00B02D6E">
        <w:rPr>
          <w:rFonts w:ascii="Times New Roman" w:eastAsia="Microsoft Sans Serif" w:hAnsi="Times New Roman" w:cs="Times New Roman"/>
          <w:sz w:val="24"/>
          <w:szCs w:val="24"/>
          <w:lang w:val="es-ES"/>
        </w:rPr>
        <w:t>en</w:t>
      </w:r>
      <w:r w:rsidRPr="00B02D6E">
        <w:rPr>
          <w:rFonts w:ascii="Times New Roman" w:eastAsia="Microsoft Sans Serif" w:hAnsi="Times New Roman" w:cs="Times New Roman"/>
          <w:spacing w:val="-7"/>
          <w:sz w:val="24"/>
          <w:szCs w:val="24"/>
          <w:lang w:val="es-ES"/>
        </w:rPr>
        <w:t xml:space="preserve"> </w:t>
      </w:r>
      <w:r w:rsidRPr="00B02D6E">
        <w:rPr>
          <w:rFonts w:ascii="Times New Roman" w:eastAsia="Microsoft Sans Serif" w:hAnsi="Times New Roman" w:cs="Times New Roman"/>
          <w:sz w:val="24"/>
          <w:szCs w:val="24"/>
          <w:lang w:val="es-ES"/>
        </w:rPr>
        <w:t>la</w:t>
      </w:r>
      <w:r w:rsidRPr="00B02D6E">
        <w:rPr>
          <w:rFonts w:ascii="Times New Roman" w:eastAsia="Microsoft Sans Serif" w:hAnsi="Times New Roman" w:cs="Times New Roman"/>
          <w:spacing w:val="-7"/>
          <w:sz w:val="24"/>
          <w:szCs w:val="24"/>
          <w:lang w:val="es-ES"/>
        </w:rPr>
        <w:t xml:space="preserve"> </w:t>
      </w:r>
      <w:r w:rsidRPr="00B02D6E">
        <w:rPr>
          <w:rFonts w:ascii="Times New Roman" w:eastAsia="Microsoft Sans Serif" w:hAnsi="Times New Roman" w:cs="Times New Roman"/>
          <w:sz w:val="24"/>
          <w:szCs w:val="24"/>
          <w:lang w:val="es-ES"/>
        </w:rPr>
        <w:t>animación</w:t>
      </w:r>
      <w:r w:rsidRPr="00B02D6E">
        <w:rPr>
          <w:rFonts w:ascii="Times New Roman" w:eastAsia="Microsoft Sans Serif" w:hAnsi="Times New Roman" w:cs="Times New Roman"/>
          <w:spacing w:val="-7"/>
          <w:sz w:val="24"/>
          <w:szCs w:val="24"/>
          <w:lang w:val="es-ES"/>
        </w:rPr>
        <w:t xml:space="preserve"> </w:t>
      </w:r>
      <w:r w:rsidRPr="00B02D6E">
        <w:rPr>
          <w:rFonts w:ascii="Times New Roman" w:eastAsia="Microsoft Sans Serif" w:hAnsi="Times New Roman" w:cs="Times New Roman"/>
          <w:sz w:val="24"/>
          <w:szCs w:val="24"/>
          <w:lang w:val="es-ES"/>
        </w:rPr>
        <w:t>lectora</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en</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estudiantes</w:t>
      </w:r>
      <w:r w:rsidRPr="00C7507F">
        <w:rPr>
          <w:rFonts w:ascii="Times New Roman" w:eastAsia="Microsoft Sans Serif" w:hAnsi="Times New Roman" w:cs="Times New Roman"/>
          <w:spacing w:val="-6"/>
          <w:sz w:val="24"/>
          <w:szCs w:val="24"/>
          <w:lang w:val="es-ES"/>
        </w:rPr>
        <w:t xml:space="preserve"> </w:t>
      </w:r>
      <w:r w:rsidRPr="00C7507F">
        <w:rPr>
          <w:rFonts w:ascii="Times New Roman" w:eastAsia="Microsoft Sans Serif" w:hAnsi="Times New Roman" w:cs="Times New Roman"/>
          <w:sz w:val="24"/>
          <w:szCs w:val="24"/>
          <w:lang w:val="es-ES"/>
        </w:rPr>
        <w:t>de</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segundo</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de</w:t>
      </w:r>
      <w:r w:rsidRPr="00C7507F">
        <w:rPr>
          <w:rFonts w:ascii="Times New Roman" w:eastAsia="Microsoft Sans Serif" w:hAnsi="Times New Roman" w:cs="Times New Roman"/>
          <w:spacing w:val="-7"/>
          <w:sz w:val="24"/>
          <w:szCs w:val="24"/>
          <w:lang w:val="es-ES"/>
        </w:rPr>
        <w:t xml:space="preserve"> </w:t>
      </w:r>
      <w:r w:rsidR="004F14CE" w:rsidRPr="00C7507F">
        <w:rPr>
          <w:rFonts w:ascii="Times New Roman" w:eastAsia="Microsoft Sans Serif" w:hAnsi="Times New Roman" w:cs="Times New Roman"/>
          <w:sz w:val="24"/>
          <w:szCs w:val="24"/>
          <w:lang w:val="es-ES"/>
        </w:rPr>
        <w:t>secundaria de</w:t>
      </w:r>
      <w:r w:rsidRPr="00C7507F">
        <w:rPr>
          <w:rFonts w:ascii="Times New Roman" w:eastAsia="Microsoft Sans Serif" w:hAnsi="Times New Roman" w:cs="Times New Roman"/>
          <w:sz w:val="24"/>
          <w:szCs w:val="24"/>
          <w:lang w:val="es-ES"/>
        </w:rPr>
        <w:t xml:space="preserve"> una </w:t>
      </w:r>
      <w:r w:rsidR="00B94404" w:rsidRPr="00C7507F">
        <w:rPr>
          <w:rFonts w:ascii="Times New Roman" w:eastAsia="Microsoft Sans Serif" w:hAnsi="Times New Roman" w:cs="Times New Roman"/>
          <w:sz w:val="24"/>
          <w:szCs w:val="24"/>
          <w:lang w:val="es-ES"/>
        </w:rPr>
        <w:t>I</w:t>
      </w:r>
      <w:r w:rsidR="00B94404">
        <w:rPr>
          <w:rFonts w:ascii="Times New Roman" w:eastAsia="Microsoft Sans Serif" w:hAnsi="Times New Roman" w:cs="Times New Roman"/>
          <w:sz w:val="24"/>
          <w:szCs w:val="24"/>
          <w:lang w:val="es-ES"/>
        </w:rPr>
        <w:t xml:space="preserve">nstitución </w:t>
      </w:r>
      <w:r w:rsidR="004F14CE" w:rsidRPr="00C7507F">
        <w:rPr>
          <w:rFonts w:ascii="Times New Roman" w:eastAsia="Microsoft Sans Serif" w:hAnsi="Times New Roman" w:cs="Times New Roman"/>
          <w:sz w:val="24"/>
          <w:szCs w:val="24"/>
          <w:lang w:val="es-ES"/>
        </w:rPr>
        <w:t>E</w:t>
      </w:r>
      <w:r w:rsidR="00B94404">
        <w:rPr>
          <w:rFonts w:ascii="Times New Roman" w:eastAsia="Microsoft Sans Serif" w:hAnsi="Times New Roman" w:cs="Times New Roman"/>
          <w:sz w:val="24"/>
          <w:szCs w:val="24"/>
          <w:lang w:val="es-ES"/>
        </w:rPr>
        <w:t xml:space="preserve">ducativa </w:t>
      </w:r>
      <w:r w:rsidR="004F14CE" w:rsidRPr="00C7507F">
        <w:rPr>
          <w:rFonts w:ascii="Times New Roman" w:eastAsia="Microsoft Sans Serif" w:hAnsi="Times New Roman" w:cs="Times New Roman"/>
          <w:sz w:val="24"/>
          <w:szCs w:val="24"/>
          <w:lang w:val="es-ES"/>
        </w:rPr>
        <w:t>desprendiéndose</w:t>
      </w:r>
      <w:r w:rsidRPr="00C7507F">
        <w:rPr>
          <w:rFonts w:ascii="Times New Roman" w:eastAsia="Microsoft Sans Serif" w:hAnsi="Times New Roman" w:cs="Times New Roman"/>
          <w:sz w:val="24"/>
          <w:szCs w:val="24"/>
          <w:lang w:val="es-ES"/>
        </w:rPr>
        <w:t xml:space="preserve"> objetivos específicos</w:t>
      </w:r>
      <w:r w:rsidR="004F14CE" w:rsidRPr="00C7507F">
        <w:rPr>
          <w:rFonts w:ascii="Times New Roman" w:eastAsia="Microsoft Sans Serif" w:hAnsi="Times New Roman" w:cs="Times New Roman"/>
          <w:sz w:val="24"/>
          <w:szCs w:val="24"/>
          <w:lang w:val="es-ES"/>
        </w:rPr>
        <w:t xml:space="preserve"> como el i</w:t>
      </w:r>
      <w:r w:rsidRPr="00C7507F">
        <w:rPr>
          <w:rFonts w:ascii="Times New Roman" w:eastAsia="Microsoft Sans Serif" w:hAnsi="Times New Roman" w:cs="Times New Roman"/>
          <w:sz w:val="24"/>
          <w:szCs w:val="24"/>
          <w:lang w:val="es-ES"/>
        </w:rPr>
        <w:t>dentificar la influencia de la lectura expresiva en los</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hábitos</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lectores,</w:t>
      </w:r>
      <w:r w:rsidRPr="00C7507F">
        <w:rPr>
          <w:rFonts w:ascii="Times New Roman" w:eastAsia="Microsoft Sans Serif" w:hAnsi="Times New Roman" w:cs="Times New Roman"/>
          <w:spacing w:val="1"/>
          <w:sz w:val="24"/>
          <w:szCs w:val="24"/>
          <w:lang w:val="es-ES"/>
        </w:rPr>
        <w:t xml:space="preserve"> </w:t>
      </w:r>
      <w:r w:rsidR="00B94404">
        <w:rPr>
          <w:rFonts w:ascii="Times New Roman" w:eastAsia="Microsoft Sans Serif" w:hAnsi="Times New Roman" w:cs="Times New Roman"/>
          <w:sz w:val="24"/>
          <w:szCs w:val="24"/>
          <w:lang w:val="es-ES"/>
        </w:rPr>
        <w:t>c</w:t>
      </w:r>
      <w:r w:rsidRPr="00C7507F">
        <w:rPr>
          <w:rFonts w:ascii="Times New Roman" w:eastAsia="Microsoft Sans Serif" w:hAnsi="Times New Roman" w:cs="Times New Roman"/>
          <w:sz w:val="24"/>
          <w:szCs w:val="24"/>
          <w:lang w:val="es-ES"/>
        </w:rPr>
        <w:t>omprobar la influencia de la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lectura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expresiva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en</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la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comprensión</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 xml:space="preserve">lectora, </w:t>
      </w:r>
      <w:r w:rsidR="00B94404">
        <w:rPr>
          <w:rFonts w:ascii="Times New Roman" w:eastAsia="Microsoft Sans Serif" w:hAnsi="Times New Roman" w:cs="Times New Roman"/>
          <w:sz w:val="24"/>
          <w:szCs w:val="24"/>
          <w:lang w:val="es-ES"/>
        </w:rPr>
        <w:t>d</w:t>
      </w:r>
      <w:r w:rsidRPr="00C7507F">
        <w:rPr>
          <w:rFonts w:ascii="Times New Roman" w:eastAsia="Microsoft Sans Serif" w:hAnsi="Times New Roman" w:cs="Times New Roman"/>
          <w:sz w:val="24"/>
          <w:szCs w:val="24"/>
          <w:lang w:val="es-ES"/>
        </w:rPr>
        <w:t>emostrar</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la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influencia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de la lectura expresiva en la expresión oral de los estudiantes.</w:t>
      </w:r>
    </w:p>
    <w:p w14:paraId="3E613773" w14:textId="30956381" w:rsidR="0052032A" w:rsidRPr="00C7507F" w:rsidRDefault="00C76C14" w:rsidP="009D1999">
      <w:pPr>
        <w:widowControl w:val="0"/>
        <w:autoSpaceDE w:val="0"/>
        <w:autoSpaceDN w:val="0"/>
        <w:spacing w:before="83" w:after="0" w:line="360" w:lineRule="auto"/>
        <w:ind w:right="119"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La</w:t>
      </w:r>
      <w:r w:rsidR="00ED582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h</w:t>
      </w:r>
      <w:r w:rsidR="00ED5822" w:rsidRPr="00C7507F">
        <w:rPr>
          <w:rFonts w:ascii="Times New Roman" w:eastAsia="Microsoft Sans Serif" w:hAnsi="Times New Roman" w:cs="Times New Roman"/>
          <w:sz w:val="24"/>
          <w:szCs w:val="24"/>
          <w:lang w:val="es-ES"/>
        </w:rPr>
        <w:t>ipótesis</w:t>
      </w:r>
      <w:r w:rsidR="00ED582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pacing w:val="1"/>
          <w:sz w:val="24"/>
          <w:szCs w:val="24"/>
          <w:lang w:val="es-ES"/>
        </w:rPr>
        <w:t>g</w:t>
      </w:r>
      <w:r w:rsidR="00ED5822" w:rsidRPr="00C7507F">
        <w:rPr>
          <w:rFonts w:ascii="Times New Roman" w:eastAsia="Microsoft Sans Serif" w:hAnsi="Times New Roman" w:cs="Times New Roman"/>
          <w:sz w:val="24"/>
          <w:szCs w:val="24"/>
          <w:lang w:val="es-ES"/>
        </w:rPr>
        <w:t>eneral</w:t>
      </w:r>
      <w:r w:rsidR="00ED582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pacing w:val="1"/>
          <w:sz w:val="24"/>
          <w:szCs w:val="24"/>
          <w:lang w:val="es-ES"/>
        </w:rPr>
        <w:t xml:space="preserve">de este estudio </w:t>
      </w:r>
      <w:r w:rsidR="00ED5822" w:rsidRPr="00C7507F">
        <w:rPr>
          <w:rFonts w:ascii="Times New Roman" w:eastAsia="Microsoft Sans Serif" w:hAnsi="Times New Roman" w:cs="Times New Roman"/>
          <w:sz w:val="24"/>
          <w:szCs w:val="24"/>
          <w:lang w:val="es-ES"/>
        </w:rPr>
        <w:t>de</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investigación</w:t>
      </w:r>
      <w:r w:rsidRPr="00C7507F">
        <w:rPr>
          <w:rFonts w:ascii="Times New Roman" w:eastAsia="Microsoft Sans Serif" w:hAnsi="Times New Roman" w:cs="Times New Roman"/>
          <w:sz w:val="24"/>
          <w:szCs w:val="24"/>
          <w:lang w:val="es-ES"/>
        </w:rPr>
        <w:t xml:space="preserve"> es</w:t>
      </w:r>
      <w:r w:rsidR="00ED5822" w:rsidRPr="00C7507F">
        <w:rPr>
          <w:rFonts w:ascii="Times New Roman" w:eastAsia="Microsoft Sans Serif" w:hAnsi="Times New Roman" w:cs="Times New Roman"/>
          <w:sz w:val="24"/>
          <w:szCs w:val="24"/>
          <w:lang w:val="es-ES"/>
        </w:rPr>
        <w:t>:</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la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lectura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expresiva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influye</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significativamente en la animación lectora en los estudiantes de segundo grado de secundaria,</w:t>
      </w:r>
      <w:r w:rsidRPr="00C7507F">
        <w:rPr>
          <w:rFonts w:ascii="Times New Roman" w:eastAsia="Microsoft Sans Serif" w:hAnsi="Times New Roman" w:cs="Times New Roman"/>
          <w:sz w:val="24"/>
          <w:szCs w:val="24"/>
          <w:lang w:val="es-ES"/>
        </w:rPr>
        <w:t xml:space="preserve"> siendo la hipótesis nula: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La lectura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expresiva no influye significativamente en la animación lectora en los estudiantes</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de segundo grado de secundaria. De la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general se des</w:t>
      </w:r>
      <w:r w:rsidR="004F14CE" w:rsidRPr="00C7507F">
        <w:rPr>
          <w:rFonts w:ascii="Times New Roman" w:eastAsia="Microsoft Sans Serif" w:hAnsi="Times New Roman" w:cs="Times New Roman"/>
          <w:sz w:val="24"/>
          <w:szCs w:val="24"/>
          <w:lang w:val="es-ES"/>
        </w:rPr>
        <w:t>pren</w:t>
      </w:r>
      <w:r w:rsidR="00CA4D6F">
        <w:rPr>
          <w:rFonts w:ascii="Times New Roman" w:eastAsia="Microsoft Sans Serif" w:hAnsi="Times New Roman" w:cs="Times New Roman"/>
          <w:sz w:val="24"/>
          <w:szCs w:val="24"/>
          <w:lang w:val="es-ES"/>
        </w:rPr>
        <w:t>den</w:t>
      </w:r>
      <w:r w:rsidR="00ED5822" w:rsidRPr="00C7507F">
        <w:rPr>
          <w:rFonts w:ascii="Times New Roman" w:eastAsia="Microsoft Sans Serif" w:hAnsi="Times New Roman" w:cs="Times New Roman"/>
          <w:sz w:val="24"/>
          <w:szCs w:val="24"/>
          <w:lang w:val="es-ES"/>
        </w:rPr>
        <w:t xml:space="preserve"> </w:t>
      </w:r>
      <w:r w:rsidR="00CA4D6F">
        <w:rPr>
          <w:rFonts w:ascii="Times New Roman" w:eastAsia="Microsoft Sans Serif" w:hAnsi="Times New Roman" w:cs="Times New Roman"/>
          <w:sz w:val="24"/>
          <w:szCs w:val="24"/>
          <w:lang w:val="es-ES"/>
        </w:rPr>
        <w:t xml:space="preserve">las </w:t>
      </w:r>
      <w:r w:rsidR="00ED5822" w:rsidRPr="00C7507F">
        <w:rPr>
          <w:rFonts w:ascii="Times New Roman" w:eastAsia="Microsoft Sans Serif" w:hAnsi="Times New Roman" w:cs="Times New Roman"/>
          <w:sz w:val="24"/>
          <w:szCs w:val="24"/>
          <w:lang w:val="es-ES"/>
        </w:rPr>
        <w:t>hipótesis específicas</w:t>
      </w:r>
      <w:r w:rsidR="00E22A98" w:rsidRPr="00C7507F">
        <w:rPr>
          <w:rFonts w:ascii="Times New Roman" w:eastAsia="Microsoft Sans Serif" w:hAnsi="Times New Roman" w:cs="Times New Roman"/>
          <w:sz w:val="24"/>
          <w:szCs w:val="24"/>
          <w:lang w:val="es-ES"/>
        </w:rPr>
        <w:t xml:space="preserve"> como</w:t>
      </w:r>
      <w:r w:rsidR="00ED5822" w:rsidRPr="00C7507F">
        <w:rPr>
          <w:rFonts w:ascii="Times New Roman" w:eastAsia="Microsoft Sans Serif" w:hAnsi="Times New Roman" w:cs="Times New Roman"/>
          <w:sz w:val="24"/>
          <w:szCs w:val="24"/>
          <w:lang w:val="es-ES"/>
        </w:rPr>
        <w:t xml:space="preserve">: la lectura </w:t>
      </w:r>
      <w:r w:rsidR="00ED5822" w:rsidRPr="00C7507F">
        <w:rPr>
          <w:rFonts w:ascii="Times New Roman" w:eastAsia="Microsoft Sans Serif" w:hAnsi="Times New Roman" w:cs="Times New Roman"/>
          <w:sz w:val="24"/>
          <w:szCs w:val="24"/>
          <w:lang w:val="es-ES"/>
        </w:rPr>
        <w:lastRenderedPageBreak/>
        <w:t>expresiva</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influye significativa</w:t>
      </w:r>
      <w:r w:rsidR="00B94404">
        <w:rPr>
          <w:rFonts w:ascii="Times New Roman" w:eastAsia="Microsoft Sans Serif" w:hAnsi="Times New Roman" w:cs="Times New Roman"/>
          <w:sz w:val="24"/>
          <w:szCs w:val="24"/>
          <w:lang w:val="es-ES"/>
        </w:rPr>
        <w:t xml:space="preserve">mente en el hábito lector, </w:t>
      </w:r>
      <w:r w:rsidR="00ED5822" w:rsidRPr="00C7507F">
        <w:rPr>
          <w:rFonts w:ascii="Times New Roman" w:eastAsia="Microsoft Sans Serif" w:hAnsi="Times New Roman" w:cs="Times New Roman"/>
          <w:sz w:val="24"/>
          <w:szCs w:val="24"/>
          <w:lang w:val="es-ES"/>
        </w:rPr>
        <w:t>en</w:t>
      </w:r>
      <w:r w:rsidR="00ED5822" w:rsidRPr="00C7507F">
        <w:rPr>
          <w:rFonts w:ascii="Times New Roman" w:eastAsia="Microsoft Sans Serif" w:hAnsi="Times New Roman" w:cs="Times New Roman"/>
          <w:spacing w:val="-7"/>
          <w:sz w:val="24"/>
          <w:szCs w:val="24"/>
          <w:lang w:val="es-ES"/>
        </w:rPr>
        <w:t xml:space="preserve"> </w:t>
      </w:r>
      <w:r w:rsidR="00ED5822" w:rsidRPr="00C7507F">
        <w:rPr>
          <w:rFonts w:ascii="Times New Roman" w:eastAsia="Microsoft Sans Serif" w:hAnsi="Times New Roman" w:cs="Times New Roman"/>
          <w:sz w:val="24"/>
          <w:szCs w:val="24"/>
          <w:lang w:val="es-ES"/>
        </w:rPr>
        <w:t>la</w:t>
      </w:r>
      <w:r w:rsidR="00ED5822" w:rsidRPr="00C7507F">
        <w:rPr>
          <w:rFonts w:ascii="Times New Roman" w:eastAsia="Microsoft Sans Serif" w:hAnsi="Times New Roman" w:cs="Times New Roman"/>
          <w:spacing w:val="-7"/>
          <w:sz w:val="24"/>
          <w:szCs w:val="24"/>
          <w:lang w:val="es-ES"/>
        </w:rPr>
        <w:t xml:space="preserve"> </w:t>
      </w:r>
      <w:r w:rsidR="00ED5822" w:rsidRPr="00C7507F">
        <w:rPr>
          <w:rFonts w:ascii="Times New Roman" w:eastAsia="Microsoft Sans Serif" w:hAnsi="Times New Roman" w:cs="Times New Roman"/>
          <w:sz w:val="24"/>
          <w:szCs w:val="24"/>
          <w:lang w:val="es-ES"/>
        </w:rPr>
        <w:t>expresión</w:t>
      </w:r>
      <w:r w:rsidR="00ED5822" w:rsidRPr="00C7507F">
        <w:rPr>
          <w:rFonts w:ascii="Times New Roman" w:eastAsia="Microsoft Sans Serif" w:hAnsi="Times New Roman" w:cs="Times New Roman"/>
          <w:spacing w:val="-7"/>
          <w:sz w:val="24"/>
          <w:szCs w:val="24"/>
          <w:lang w:val="es-ES"/>
        </w:rPr>
        <w:t xml:space="preserve"> </w:t>
      </w:r>
      <w:r w:rsidR="00ED5822" w:rsidRPr="00C7507F">
        <w:rPr>
          <w:rFonts w:ascii="Times New Roman" w:eastAsia="Microsoft Sans Serif" w:hAnsi="Times New Roman" w:cs="Times New Roman"/>
          <w:sz w:val="24"/>
          <w:szCs w:val="24"/>
          <w:lang w:val="es-ES"/>
        </w:rPr>
        <w:t>oral</w:t>
      </w:r>
      <w:r w:rsidR="00B94404">
        <w:rPr>
          <w:rFonts w:ascii="Times New Roman" w:eastAsia="Microsoft Sans Serif" w:hAnsi="Times New Roman" w:cs="Times New Roman"/>
          <w:sz w:val="24"/>
          <w:szCs w:val="24"/>
          <w:lang w:val="es-ES"/>
        </w:rPr>
        <w:t xml:space="preserve"> y</w:t>
      </w:r>
      <w:r w:rsidR="00ED5822" w:rsidRPr="00C7507F">
        <w:rPr>
          <w:rFonts w:ascii="Times New Roman" w:eastAsia="Microsoft Sans Serif" w:hAnsi="Times New Roman" w:cs="Times New Roman"/>
          <w:spacing w:val="1"/>
          <w:sz w:val="24"/>
          <w:szCs w:val="24"/>
          <w:lang w:val="es-ES"/>
        </w:rPr>
        <w:t xml:space="preserve"> </w:t>
      </w:r>
      <w:r w:rsidR="00ED5822" w:rsidRPr="00C7507F">
        <w:rPr>
          <w:rFonts w:ascii="Times New Roman" w:eastAsia="Microsoft Sans Serif" w:hAnsi="Times New Roman" w:cs="Times New Roman"/>
          <w:sz w:val="24"/>
          <w:szCs w:val="24"/>
          <w:lang w:val="es-ES"/>
        </w:rPr>
        <w:t>en</w:t>
      </w:r>
      <w:r w:rsidR="00ED5822" w:rsidRPr="00C7507F">
        <w:rPr>
          <w:rFonts w:ascii="Times New Roman" w:eastAsia="Microsoft Sans Serif" w:hAnsi="Times New Roman" w:cs="Times New Roman"/>
          <w:spacing w:val="1"/>
          <w:sz w:val="24"/>
          <w:szCs w:val="24"/>
          <w:lang w:val="es-ES"/>
        </w:rPr>
        <w:t xml:space="preserve"> </w:t>
      </w:r>
      <w:r w:rsidR="00B94404">
        <w:rPr>
          <w:rFonts w:ascii="Times New Roman" w:eastAsia="Microsoft Sans Serif" w:hAnsi="Times New Roman" w:cs="Times New Roman"/>
          <w:spacing w:val="1"/>
          <w:sz w:val="24"/>
          <w:szCs w:val="24"/>
          <w:lang w:val="es-ES"/>
        </w:rPr>
        <w:t xml:space="preserve">la </w:t>
      </w:r>
      <w:r w:rsidR="00ED5822" w:rsidRPr="00C7507F">
        <w:rPr>
          <w:rFonts w:ascii="Times New Roman" w:eastAsia="Microsoft Sans Serif" w:hAnsi="Times New Roman" w:cs="Times New Roman"/>
          <w:sz w:val="24"/>
          <w:szCs w:val="24"/>
          <w:lang w:val="es-ES"/>
        </w:rPr>
        <w:t>comprensión lectora en los estudiantes.</w:t>
      </w:r>
    </w:p>
    <w:p w14:paraId="1E3AF86E" w14:textId="77777777" w:rsidR="008A0727" w:rsidRPr="00C7507F" w:rsidRDefault="008A0727" w:rsidP="00CA4D6F">
      <w:pPr>
        <w:widowControl w:val="0"/>
        <w:autoSpaceDE w:val="0"/>
        <w:autoSpaceDN w:val="0"/>
        <w:spacing w:before="83" w:after="0" w:line="360" w:lineRule="auto"/>
        <w:ind w:right="119"/>
        <w:jc w:val="both"/>
        <w:rPr>
          <w:rFonts w:ascii="Times New Roman" w:eastAsia="Microsoft Sans Serif" w:hAnsi="Times New Roman" w:cs="Times New Roman"/>
          <w:sz w:val="24"/>
          <w:szCs w:val="24"/>
          <w:lang w:val="es-ES"/>
        </w:rPr>
      </w:pPr>
    </w:p>
    <w:p w14:paraId="789850DA" w14:textId="63C6C6F6" w:rsidR="001776D8" w:rsidRPr="00C7507F" w:rsidRDefault="0052032A" w:rsidP="00813CCE">
      <w:pPr>
        <w:spacing w:after="0" w:line="360" w:lineRule="auto"/>
        <w:jc w:val="center"/>
        <w:rPr>
          <w:rFonts w:ascii="Times New Roman" w:eastAsia="Microsoft Sans Serif" w:hAnsi="Times New Roman" w:cs="Times New Roman"/>
          <w:b/>
          <w:sz w:val="24"/>
          <w:szCs w:val="24"/>
          <w:lang w:val="es-ES"/>
        </w:rPr>
      </w:pPr>
      <w:r w:rsidRPr="006A2F57">
        <w:rPr>
          <w:rFonts w:ascii="Times New Roman" w:eastAsia="Microsoft Sans Serif" w:hAnsi="Times New Roman" w:cs="Times New Roman"/>
          <w:b/>
          <w:sz w:val="24"/>
          <w:szCs w:val="24"/>
          <w:lang w:val="es-ES"/>
        </w:rPr>
        <w:t>La lectura expresiva</w:t>
      </w:r>
      <w:r w:rsidRPr="00C7507F">
        <w:rPr>
          <w:rFonts w:ascii="Times New Roman" w:eastAsia="Microsoft Sans Serif" w:hAnsi="Times New Roman" w:cs="Times New Roman"/>
          <w:b/>
          <w:sz w:val="24"/>
          <w:szCs w:val="24"/>
          <w:lang w:val="es-ES"/>
        </w:rPr>
        <w:t xml:space="preserve"> </w:t>
      </w:r>
    </w:p>
    <w:p w14:paraId="6D83DAD6" w14:textId="0A5A0173" w:rsidR="00453B42" w:rsidRPr="00C7507F" w:rsidRDefault="0052032A" w:rsidP="00470EBC">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La lectura</w:t>
      </w:r>
      <w:r w:rsidR="00453B42" w:rsidRPr="00C7507F">
        <w:rPr>
          <w:rFonts w:ascii="Times New Roman" w:eastAsia="Microsoft Sans Serif" w:hAnsi="Times New Roman" w:cs="Times New Roman"/>
          <w:sz w:val="24"/>
          <w:szCs w:val="24"/>
          <w:lang w:val="es-ES"/>
        </w:rPr>
        <w:t xml:space="preserve"> expresiva</w:t>
      </w:r>
      <w:r w:rsidR="000C7171" w:rsidRPr="00C7507F">
        <w:rPr>
          <w:rFonts w:ascii="Times New Roman" w:eastAsia="Microsoft Sans Serif" w:hAnsi="Times New Roman" w:cs="Times New Roman"/>
          <w:sz w:val="24"/>
          <w:szCs w:val="24"/>
          <w:lang w:val="es-ES"/>
        </w:rPr>
        <w:t xml:space="preserve">, según </w:t>
      </w:r>
      <w:r w:rsidR="00453B42" w:rsidRPr="00C7507F">
        <w:rPr>
          <w:rFonts w:ascii="Times New Roman" w:eastAsia="Microsoft Sans Serif" w:hAnsi="Times New Roman" w:cs="Times New Roman"/>
          <w:sz w:val="24"/>
          <w:szCs w:val="24"/>
          <w:lang w:val="es-ES"/>
        </w:rPr>
        <w:t xml:space="preserve">Gili (1974) </w:t>
      </w:r>
      <w:r w:rsidR="000C7171" w:rsidRPr="00C7507F">
        <w:rPr>
          <w:rFonts w:ascii="Times New Roman" w:eastAsia="Microsoft Sans Serif" w:hAnsi="Times New Roman" w:cs="Times New Roman"/>
          <w:sz w:val="24"/>
          <w:szCs w:val="24"/>
          <w:lang w:val="es-ES"/>
        </w:rPr>
        <w:t>es</w:t>
      </w:r>
      <w:r w:rsidR="00453B42" w:rsidRPr="00C7507F">
        <w:rPr>
          <w:rFonts w:ascii="Times New Roman" w:eastAsia="Microsoft Sans Serif" w:hAnsi="Times New Roman" w:cs="Times New Roman"/>
          <w:spacing w:val="-3"/>
          <w:sz w:val="24"/>
          <w:szCs w:val="24"/>
          <w:lang w:val="es-ES"/>
        </w:rPr>
        <w:t xml:space="preserve"> </w:t>
      </w:r>
      <w:r w:rsidR="00453B42"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interacción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entre</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acentos,</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entonación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y</w:t>
      </w:r>
      <w:r w:rsidR="00453B42" w:rsidRPr="00C7507F">
        <w:rPr>
          <w:rFonts w:ascii="Times New Roman" w:eastAsia="Microsoft Sans Serif" w:hAnsi="Times New Roman" w:cs="Times New Roman"/>
          <w:spacing w:val="-7"/>
          <w:sz w:val="24"/>
          <w:szCs w:val="24"/>
          <w:lang w:val="es-ES"/>
        </w:rPr>
        <w:t xml:space="preserve"> </w:t>
      </w:r>
      <w:r w:rsidR="00453B42" w:rsidRPr="00C7507F">
        <w:rPr>
          <w:rFonts w:ascii="Times New Roman" w:eastAsia="Microsoft Sans Serif" w:hAnsi="Times New Roman" w:cs="Times New Roman"/>
          <w:sz w:val="24"/>
          <w:szCs w:val="24"/>
          <w:lang w:val="es-ES"/>
        </w:rPr>
        <w:t>las</w:t>
      </w:r>
      <w:r w:rsidR="00453B42" w:rsidRPr="00C7507F">
        <w:rPr>
          <w:rFonts w:ascii="Times New Roman" w:eastAsia="Microsoft Sans Serif" w:hAnsi="Times New Roman" w:cs="Times New Roman"/>
          <w:spacing w:val="-2"/>
          <w:sz w:val="24"/>
          <w:szCs w:val="24"/>
          <w:lang w:val="es-ES"/>
        </w:rPr>
        <w:t xml:space="preserve"> </w:t>
      </w:r>
      <w:r w:rsidR="00453B42" w:rsidRPr="00C7507F">
        <w:rPr>
          <w:rFonts w:ascii="Times New Roman" w:eastAsia="Microsoft Sans Serif" w:hAnsi="Times New Roman" w:cs="Times New Roman"/>
          <w:sz w:val="24"/>
          <w:szCs w:val="24"/>
          <w:lang w:val="es-ES"/>
        </w:rPr>
        <w:t>pausas</w:t>
      </w:r>
      <w:r w:rsidR="00453B42" w:rsidRPr="00C7507F">
        <w:rPr>
          <w:rFonts w:ascii="Times New Roman" w:eastAsia="Microsoft Sans Serif" w:hAnsi="Times New Roman" w:cs="Times New Roman"/>
          <w:spacing w:val="-3"/>
          <w:sz w:val="24"/>
          <w:szCs w:val="24"/>
          <w:lang w:val="es-ES"/>
        </w:rPr>
        <w:t xml:space="preserve"> </w:t>
      </w:r>
      <w:r w:rsidR="00453B42" w:rsidRPr="00C7507F">
        <w:rPr>
          <w:rFonts w:ascii="Times New Roman" w:eastAsia="Microsoft Sans Serif" w:hAnsi="Times New Roman" w:cs="Times New Roman"/>
          <w:sz w:val="24"/>
          <w:szCs w:val="24"/>
          <w:lang w:val="es-ES"/>
        </w:rPr>
        <w:t>que</w:t>
      </w:r>
      <w:r w:rsidR="00453B42" w:rsidRPr="00C7507F">
        <w:rPr>
          <w:rFonts w:ascii="Times New Roman" w:eastAsia="Microsoft Sans Serif" w:hAnsi="Times New Roman" w:cs="Times New Roman"/>
          <w:spacing w:val="-5"/>
          <w:sz w:val="24"/>
          <w:szCs w:val="24"/>
          <w:lang w:val="es-ES"/>
        </w:rPr>
        <w:t xml:space="preserve"> </w:t>
      </w:r>
      <w:r w:rsidR="00453B42" w:rsidRPr="00C7507F">
        <w:rPr>
          <w:rFonts w:ascii="Times New Roman" w:eastAsia="Microsoft Sans Serif" w:hAnsi="Times New Roman" w:cs="Times New Roman"/>
          <w:sz w:val="24"/>
          <w:szCs w:val="24"/>
          <w:lang w:val="es-ES"/>
        </w:rPr>
        <w:t>el</w:t>
      </w:r>
      <w:r w:rsidR="00453B42" w:rsidRPr="00C7507F">
        <w:rPr>
          <w:rFonts w:ascii="Times New Roman" w:eastAsia="Microsoft Sans Serif" w:hAnsi="Times New Roman" w:cs="Times New Roman"/>
          <w:spacing w:val="-4"/>
          <w:sz w:val="24"/>
          <w:szCs w:val="24"/>
          <w:lang w:val="es-ES"/>
        </w:rPr>
        <w:t xml:space="preserve"> </w:t>
      </w:r>
      <w:r w:rsidR="00453B42" w:rsidRPr="00C7507F">
        <w:rPr>
          <w:rFonts w:ascii="Times New Roman" w:eastAsia="Microsoft Sans Serif" w:hAnsi="Times New Roman" w:cs="Times New Roman"/>
          <w:sz w:val="24"/>
          <w:szCs w:val="24"/>
          <w:lang w:val="es-ES"/>
        </w:rPr>
        <w:t>lector</w:t>
      </w:r>
      <w:r w:rsidR="00453B42" w:rsidRPr="00C7507F">
        <w:rPr>
          <w:rFonts w:ascii="Times New Roman" w:eastAsia="Microsoft Sans Serif" w:hAnsi="Times New Roman" w:cs="Times New Roman"/>
          <w:spacing w:val="-3"/>
          <w:sz w:val="24"/>
          <w:szCs w:val="24"/>
          <w:lang w:val="es-ES"/>
        </w:rPr>
        <w:t xml:space="preserve"> </w:t>
      </w:r>
      <w:r w:rsidR="00453B42" w:rsidRPr="00C7507F">
        <w:rPr>
          <w:rFonts w:ascii="Times New Roman" w:eastAsia="Microsoft Sans Serif" w:hAnsi="Times New Roman" w:cs="Times New Roman"/>
          <w:sz w:val="24"/>
          <w:szCs w:val="24"/>
          <w:lang w:val="es-ES"/>
        </w:rPr>
        <w:t>le</w:t>
      </w:r>
      <w:r w:rsidR="00453B42" w:rsidRPr="00C7507F">
        <w:rPr>
          <w:rFonts w:ascii="Times New Roman" w:eastAsia="Microsoft Sans Serif" w:hAnsi="Times New Roman" w:cs="Times New Roman"/>
          <w:spacing w:val="-4"/>
          <w:sz w:val="24"/>
          <w:szCs w:val="24"/>
          <w:lang w:val="es-ES"/>
        </w:rPr>
        <w:t xml:space="preserve"> </w:t>
      </w:r>
      <w:r w:rsidR="000C7171" w:rsidRPr="00C7507F">
        <w:rPr>
          <w:rFonts w:ascii="Times New Roman" w:eastAsia="Microsoft Sans Serif" w:hAnsi="Times New Roman" w:cs="Times New Roman"/>
          <w:sz w:val="24"/>
          <w:szCs w:val="24"/>
          <w:lang w:val="es-ES"/>
        </w:rPr>
        <w:t>da a las</w:t>
      </w:r>
      <w:r w:rsidR="00453B42" w:rsidRPr="00C7507F">
        <w:rPr>
          <w:rFonts w:ascii="Times New Roman" w:eastAsia="Microsoft Sans Serif" w:hAnsi="Times New Roman" w:cs="Times New Roman"/>
          <w:sz w:val="24"/>
          <w:szCs w:val="24"/>
          <w:lang w:val="es-ES"/>
        </w:rPr>
        <w:t xml:space="preserve"> palabras. Las variaciones en el tono</w:t>
      </w:r>
      <w:r w:rsidR="000C7171" w:rsidRPr="00C7507F">
        <w:rPr>
          <w:rFonts w:ascii="Times New Roman" w:eastAsia="Microsoft Sans Serif" w:hAnsi="Times New Roman" w:cs="Times New Roman"/>
          <w:sz w:val="24"/>
          <w:szCs w:val="24"/>
          <w:lang w:val="es-ES"/>
        </w:rPr>
        <w:t xml:space="preserve"> de voz</w:t>
      </w:r>
      <w:r w:rsidR="00453B42" w:rsidRPr="00C7507F">
        <w:rPr>
          <w:rFonts w:ascii="Times New Roman" w:eastAsia="Microsoft Sans Serif" w:hAnsi="Times New Roman" w:cs="Times New Roman"/>
          <w:sz w:val="24"/>
          <w:szCs w:val="24"/>
          <w:lang w:val="es-ES"/>
        </w:rPr>
        <w:t>, dependerá del</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contexto</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del</w:t>
      </w:r>
      <w:r w:rsidR="00453B42" w:rsidRPr="00C7507F">
        <w:rPr>
          <w:rFonts w:ascii="Times New Roman" w:eastAsia="Microsoft Sans Serif" w:hAnsi="Times New Roman" w:cs="Times New Roman"/>
          <w:spacing w:val="-5"/>
          <w:sz w:val="24"/>
          <w:szCs w:val="24"/>
          <w:lang w:val="es-ES"/>
        </w:rPr>
        <w:t xml:space="preserve"> </w:t>
      </w:r>
      <w:r w:rsidR="00453B42" w:rsidRPr="00C7507F">
        <w:rPr>
          <w:rFonts w:ascii="Times New Roman" w:eastAsia="Microsoft Sans Serif" w:hAnsi="Times New Roman" w:cs="Times New Roman"/>
          <w:sz w:val="24"/>
          <w:szCs w:val="24"/>
          <w:lang w:val="es-ES"/>
        </w:rPr>
        <w:t>hablante,</w:t>
      </w:r>
      <w:r w:rsidR="00453B42" w:rsidRPr="00C7507F">
        <w:rPr>
          <w:rFonts w:ascii="Times New Roman" w:eastAsia="Microsoft Sans Serif" w:hAnsi="Times New Roman" w:cs="Times New Roman"/>
          <w:spacing w:val="-2"/>
          <w:sz w:val="24"/>
          <w:szCs w:val="24"/>
          <w:lang w:val="es-ES"/>
        </w:rPr>
        <w:t xml:space="preserve"> </w:t>
      </w:r>
      <w:r w:rsidR="000C7171" w:rsidRPr="00C7507F">
        <w:rPr>
          <w:rFonts w:ascii="Times New Roman" w:eastAsia="Microsoft Sans Serif" w:hAnsi="Times New Roman" w:cs="Times New Roman"/>
          <w:sz w:val="24"/>
          <w:szCs w:val="24"/>
          <w:lang w:val="es-ES"/>
        </w:rPr>
        <w:t>ello permite una comprensión más completa</w:t>
      </w:r>
      <w:r w:rsidR="000C7171" w:rsidRPr="00C7507F">
        <w:rPr>
          <w:rFonts w:ascii="Times New Roman" w:eastAsia="Microsoft Sans Serif" w:hAnsi="Times New Roman" w:cs="Times New Roman"/>
          <w:spacing w:val="-3"/>
          <w:sz w:val="24"/>
          <w:szCs w:val="24"/>
          <w:lang w:val="es-ES"/>
        </w:rPr>
        <w:t xml:space="preserve">. </w:t>
      </w:r>
      <w:r w:rsidR="000C7171" w:rsidRPr="00C7507F">
        <w:rPr>
          <w:rFonts w:ascii="Times New Roman" w:eastAsia="Microsoft Sans Serif" w:hAnsi="Times New Roman" w:cs="Times New Roman"/>
          <w:sz w:val="24"/>
          <w:szCs w:val="24"/>
          <w:lang w:val="es-ES"/>
        </w:rPr>
        <w:t>Al respecto</w:t>
      </w:r>
      <w:r w:rsidR="00453B42" w:rsidRPr="00C7507F">
        <w:rPr>
          <w:rFonts w:ascii="Times New Roman" w:eastAsia="Microsoft Sans Serif" w:hAnsi="Times New Roman" w:cs="Times New Roman"/>
          <w:sz w:val="24"/>
          <w:szCs w:val="24"/>
          <w:lang w:val="es-ES"/>
        </w:rPr>
        <w:t>,</w:t>
      </w:r>
      <w:r w:rsidR="00453B42" w:rsidRPr="00C7507F">
        <w:rPr>
          <w:rFonts w:ascii="Times New Roman" w:eastAsia="Microsoft Sans Serif" w:hAnsi="Times New Roman" w:cs="Times New Roman"/>
          <w:spacing w:val="-3"/>
          <w:sz w:val="24"/>
          <w:szCs w:val="24"/>
          <w:lang w:val="es-ES"/>
        </w:rPr>
        <w:t xml:space="preserve"> </w:t>
      </w:r>
      <w:r w:rsidR="00453B42" w:rsidRPr="00C7507F">
        <w:rPr>
          <w:rFonts w:ascii="Times New Roman" w:eastAsia="Microsoft Sans Serif" w:hAnsi="Times New Roman" w:cs="Times New Roman"/>
          <w:sz w:val="24"/>
          <w:szCs w:val="24"/>
          <w:lang w:val="es-ES"/>
        </w:rPr>
        <w:t>De</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Gracia</w:t>
      </w:r>
      <w:r w:rsidR="00453B42" w:rsidRPr="00C7507F">
        <w:rPr>
          <w:rFonts w:ascii="Times New Roman" w:eastAsia="Microsoft Sans Serif" w:hAnsi="Times New Roman" w:cs="Times New Roman"/>
          <w:spacing w:val="-5"/>
          <w:sz w:val="24"/>
          <w:szCs w:val="24"/>
          <w:lang w:val="es-ES"/>
        </w:rPr>
        <w:t xml:space="preserve"> </w:t>
      </w:r>
      <w:r w:rsidR="00453B42" w:rsidRPr="00C7507F">
        <w:rPr>
          <w:rFonts w:ascii="Times New Roman" w:eastAsia="Microsoft Sans Serif" w:hAnsi="Times New Roman" w:cs="Times New Roman"/>
          <w:sz w:val="24"/>
          <w:szCs w:val="24"/>
          <w:lang w:val="es-ES"/>
        </w:rPr>
        <w:t>et</w:t>
      </w:r>
      <w:r w:rsidR="000C7171" w:rsidRPr="00C7507F">
        <w:rPr>
          <w:rFonts w:ascii="Times New Roman" w:eastAsia="Microsoft Sans Serif" w:hAnsi="Times New Roman" w:cs="Times New Roman"/>
          <w:sz w:val="24"/>
          <w:szCs w:val="24"/>
          <w:lang w:val="es-ES"/>
        </w:rPr>
        <w:t xml:space="preserve"> </w:t>
      </w:r>
      <w:r w:rsidR="00453B42" w:rsidRPr="00C7507F">
        <w:rPr>
          <w:rFonts w:ascii="Times New Roman" w:eastAsia="Microsoft Sans Serif" w:hAnsi="Times New Roman" w:cs="Times New Roman"/>
          <w:spacing w:val="-61"/>
          <w:sz w:val="24"/>
          <w:szCs w:val="24"/>
          <w:lang w:val="es-ES"/>
        </w:rPr>
        <w:t xml:space="preserve">     </w:t>
      </w:r>
      <w:r w:rsidR="00453B42" w:rsidRPr="00C7507F">
        <w:rPr>
          <w:rFonts w:ascii="Times New Roman" w:eastAsia="Microsoft Sans Serif" w:hAnsi="Times New Roman" w:cs="Times New Roman"/>
          <w:sz w:val="24"/>
          <w:szCs w:val="24"/>
          <w:lang w:val="es-ES"/>
        </w:rPr>
        <w:t>al. (2011), menciona</w:t>
      </w:r>
      <w:r w:rsidR="000C7171" w:rsidRPr="00C7507F">
        <w:rPr>
          <w:rFonts w:ascii="Times New Roman" w:eastAsia="Microsoft Sans Serif" w:hAnsi="Times New Roman" w:cs="Times New Roman"/>
          <w:sz w:val="24"/>
          <w:szCs w:val="24"/>
          <w:lang w:val="es-ES"/>
        </w:rPr>
        <w:t>n</w:t>
      </w:r>
      <w:r w:rsidR="00453B42" w:rsidRPr="00C7507F">
        <w:rPr>
          <w:rFonts w:ascii="Times New Roman" w:eastAsia="Microsoft Sans Serif" w:hAnsi="Times New Roman" w:cs="Times New Roman"/>
          <w:sz w:val="24"/>
          <w:szCs w:val="24"/>
          <w:lang w:val="es-ES"/>
        </w:rPr>
        <w:t xml:space="preserve"> que </w:t>
      </w:r>
      <w:r w:rsidR="000C7171" w:rsidRPr="00C7507F">
        <w:rPr>
          <w:rFonts w:ascii="Times New Roman" w:eastAsia="Microsoft Sans Serif" w:hAnsi="Times New Roman" w:cs="Times New Roman"/>
          <w:sz w:val="24"/>
          <w:szCs w:val="24"/>
          <w:lang w:val="es-ES"/>
        </w:rPr>
        <w:t>la entonación permite</w:t>
      </w:r>
      <w:r w:rsidR="00453B42" w:rsidRPr="00C7507F">
        <w:rPr>
          <w:rFonts w:ascii="Times New Roman" w:eastAsia="Microsoft Sans Serif" w:hAnsi="Times New Roman" w:cs="Times New Roman"/>
          <w:sz w:val="24"/>
          <w:szCs w:val="24"/>
          <w:lang w:val="es-ES"/>
        </w:rPr>
        <w:t xml:space="preserve"> a los lectores tener una mejor percepción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 xml:space="preserve">del estado de ánimo del </w:t>
      </w:r>
      <w:r w:rsidR="000C7171" w:rsidRPr="00C7507F">
        <w:rPr>
          <w:rFonts w:ascii="Times New Roman" w:eastAsia="Microsoft Sans Serif" w:hAnsi="Times New Roman" w:cs="Times New Roman"/>
          <w:sz w:val="24"/>
          <w:szCs w:val="24"/>
          <w:lang w:val="es-ES"/>
        </w:rPr>
        <w:t>autor; así mismo, permite estimular</w:t>
      </w:r>
      <w:r w:rsidR="00E44901">
        <w:rPr>
          <w:rFonts w:ascii="Times New Roman" w:eastAsia="Microsoft Sans Serif" w:hAnsi="Times New Roman" w:cs="Times New Roman"/>
          <w:sz w:val="24"/>
          <w:szCs w:val="24"/>
          <w:lang w:val="es-ES"/>
        </w:rPr>
        <w:t xml:space="preserve"> </w:t>
      </w:r>
      <w:r w:rsidR="00453B42" w:rsidRPr="00C7507F">
        <w:rPr>
          <w:rFonts w:ascii="Times New Roman" w:eastAsia="Microsoft Sans Serif" w:hAnsi="Times New Roman" w:cs="Times New Roman"/>
          <w:sz w:val="24"/>
          <w:szCs w:val="24"/>
          <w:lang w:val="es-ES"/>
        </w:rPr>
        <w:t>las</w:t>
      </w:r>
      <w:r w:rsidR="00453B42" w:rsidRPr="00C7507F">
        <w:rPr>
          <w:rFonts w:ascii="Times New Roman" w:eastAsia="Microsoft Sans Serif" w:hAnsi="Times New Roman" w:cs="Times New Roman"/>
          <w:spacing w:val="-8"/>
          <w:sz w:val="24"/>
          <w:szCs w:val="24"/>
          <w:lang w:val="es-ES"/>
        </w:rPr>
        <w:t xml:space="preserve"> </w:t>
      </w:r>
      <w:r w:rsidR="00453B42" w:rsidRPr="00C7507F">
        <w:rPr>
          <w:rFonts w:ascii="Times New Roman" w:eastAsia="Microsoft Sans Serif" w:hAnsi="Times New Roman" w:cs="Times New Roman"/>
          <w:sz w:val="24"/>
          <w:szCs w:val="24"/>
          <w:lang w:val="es-ES"/>
        </w:rPr>
        <w:t>actitudes</w:t>
      </w:r>
      <w:r w:rsidR="00453B42" w:rsidRPr="00C7507F">
        <w:rPr>
          <w:rFonts w:ascii="Times New Roman" w:eastAsia="Microsoft Sans Serif" w:hAnsi="Times New Roman" w:cs="Times New Roman"/>
          <w:spacing w:val="-8"/>
          <w:sz w:val="24"/>
          <w:szCs w:val="24"/>
          <w:lang w:val="es-ES"/>
        </w:rPr>
        <w:t xml:space="preserve"> </w:t>
      </w:r>
      <w:r w:rsidR="00453B42" w:rsidRPr="00C7507F">
        <w:rPr>
          <w:rFonts w:ascii="Times New Roman" w:eastAsia="Microsoft Sans Serif" w:hAnsi="Times New Roman" w:cs="Times New Roman"/>
          <w:sz w:val="24"/>
          <w:szCs w:val="24"/>
          <w:lang w:val="es-ES"/>
        </w:rPr>
        <w:t>cognitivas</w:t>
      </w:r>
      <w:r w:rsidR="00453B42" w:rsidRPr="00C7507F">
        <w:rPr>
          <w:rFonts w:ascii="Times New Roman" w:eastAsia="Microsoft Sans Serif" w:hAnsi="Times New Roman" w:cs="Times New Roman"/>
          <w:spacing w:val="-8"/>
          <w:sz w:val="24"/>
          <w:szCs w:val="24"/>
          <w:lang w:val="es-ES"/>
        </w:rPr>
        <w:t xml:space="preserve"> </w:t>
      </w:r>
      <w:r w:rsidR="00453B42" w:rsidRPr="00C7507F">
        <w:rPr>
          <w:rFonts w:ascii="Times New Roman" w:eastAsia="Microsoft Sans Serif" w:hAnsi="Times New Roman" w:cs="Times New Roman"/>
          <w:sz w:val="24"/>
          <w:szCs w:val="24"/>
          <w:lang w:val="es-ES"/>
        </w:rPr>
        <w:t>del</w:t>
      </w:r>
      <w:r w:rsidR="00453B42" w:rsidRPr="00C7507F">
        <w:rPr>
          <w:rFonts w:ascii="Times New Roman" w:eastAsia="Microsoft Sans Serif" w:hAnsi="Times New Roman" w:cs="Times New Roman"/>
          <w:spacing w:val="-9"/>
          <w:sz w:val="24"/>
          <w:szCs w:val="24"/>
          <w:lang w:val="es-ES"/>
        </w:rPr>
        <w:t xml:space="preserve"> </w:t>
      </w:r>
      <w:r w:rsidR="00453B42" w:rsidRPr="00C7507F">
        <w:rPr>
          <w:rFonts w:ascii="Times New Roman" w:eastAsia="Microsoft Sans Serif" w:hAnsi="Times New Roman" w:cs="Times New Roman"/>
          <w:sz w:val="24"/>
          <w:szCs w:val="24"/>
          <w:lang w:val="es-ES"/>
        </w:rPr>
        <w:t>estudiante,</w:t>
      </w:r>
      <w:r w:rsidR="00453B42" w:rsidRPr="00C7507F">
        <w:rPr>
          <w:rFonts w:ascii="Times New Roman" w:eastAsia="Microsoft Sans Serif" w:hAnsi="Times New Roman" w:cs="Times New Roman"/>
          <w:spacing w:val="-7"/>
          <w:sz w:val="24"/>
          <w:szCs w:val="24"/>
          <w:lang w:val="es-ES"/>
        </w:rPr>
        <w:t xml:space="preserve"> </w:t>
      </w:r>
      <w:r w:rsidR="00453B42" w:rsidRPr="00C7507F">
        <w:rPr>
          <w:rFonts w:ascii="Times New Roman" w:eastAsia="Microsoft Sans Serif" w:hAnsi="Times New Roman" w:cs="Times New Roman"/>
          <w:sz w:val="24"/>
          <w:szCs w:val="24"/>
          <w:lang w:val="es-ES"/>
        </w:rPr>
        <w:t>ya</w:t>
      </w:r>
      <w:r w:rsidR="00453B42" w:rsidRPr="00C7507F">
        <w:rPr>
          <w:rFonts w:ascii="Times New Roman" w:eastAsia="Microsoft Sans Serif" w:hAnsi="Times New Roman" w:cs="Times New Roman"/>
          <w:spacing w:val="-9"/>
          <w:sz w:val="24"/>
          <w:szCs w:val="24"/>
          <w:lang w:val="es-ES"/>
        </w:rPr>
        <w:t xml:space="preserve"> </w:t>
      </w:r>
      <w:r w:rsidR="00453B42" w:rsidRPr="00C7507F">
        <w:rPr>
          <w:rFonts w:ascii="Times New Roman" w:eastAsia="Microsoft Sans Serif" w:hAnsi="Times New Roman" w:cs="Times New Roman"/>
          <w:sz w:val="24"/>
          <w:szCs w:val="24"/>
          <w:lang w:val="es-ES"/>
        </w:rPr>
        <w:t>que</w:t>
      </w:r>
      <w:r w:rsidR="00453B42" w:rsidRPr="00C7507F">
        <w:rPr>
          <w:rFonts w:ascii="Times New Roman" w:eastAsia="Microsoft Sans Serif" w:hAnsi="Times New Roman" w:cs="Times New Roman"/>
          <w:spacing w:val="-10"/>
          <w:sz w:val="24"/>
          <w:szCs w:val="24"/>
          <w:lang w:val="es-ES"/>
        </w:rPr>
        <w:t xml:space="preserve"> </w:t>
      </w:r>
      <w:r w:rsidR="000C7171" w:rsidRPr="00C7507F">
        <w:rPr>
          <w:rFonts w:ascii="Times New Roman" w:eastAsia="Microsoft Sans Serif" w:hAnsi="Times New Roman" w:cs="Times New Roman"/>
          <w:spacing w:val="-10"/>
          <w:sz w:val="24"/>
          <w:szCs w:val="24"/>
          <w:lang w:val="es-ES"/>
        </w:rPr>
        <w:t xml:space="preserve">le </w:t>
      </w:r>
      <w:r w:rsidR="000C7171" w:rsidRPr="00C7507F">
        <w:rPr>
          <w:rFonts w:ascii="Times New Roman" w:eastAsia="Microsoft Sans Serif" w:hAnsi="Times New Roman" w:cs="Times New Roman"/>
          <w:sz w:val="24"/>
          <w:szCs w:val="24"/>
          <w:lang w:val="es-ES"/>
        </w:rPr>
        <w:t>activa</w:t>
      </w:r>
      <w:r w:rsidR="00453B42" w:rsidRPr="00C7507F">
        <w:rPr>
          <w:rFonts w:ascii="Times New Roman" w:eastAsia="Microsoft Sans Serif" w:hAnsi="Times New Roman" w:cs="Times New Roman"/>
          <w:spacing w:val="-10"/>
          <w:sz w:val="24"/>
          <w:szCs w:val="24"/>
          <w:lang w:val="es-ES"/>
        </w:rPr>
        <w:t xml:space="preserve"> </w:t>
      </w:r>
      <w:r w:rsidR="00470EBC" w:rsidRPr="00C7507F">
        <w:rPr>
          <w:rFonts w:ascii="Times New Roman" w:eastAsia="Microsoft Sans Serif" w:hAnsi="Times New Roman" w:cs="Times New Roman"/>
          <w:sz w:val="24"/>
          <w:szCs w:val="24"/>
          <w:lang w:val="es-ES"/>
        </w:rPr>
        <w:t>sus capacidades sensoriales</w:t>
      </w:r>
      <w:r w:rsidR="00AE4FF7" w:rsidRPr="00C7507F">
        <w:rPr>
          <w:rFonts w:ascii="Times New Roman" w:eastAsia="Microsoft Sans Serif" w:hAnsi="Times New Roman" w:cs="Times New Roman"/>
          <w:sz w:val="24"/>
          <w:szCs w:val="24"/>
          <w:lang w:val="es-ES"/>
        </w:rPr>
        <w:t xml:space="preserve">. </w:t>
      </w:r>
    </w:p>
    <w:p w14:paraId="44485727" w14:textId="0A10DB6B" w:rsidR="008B4B32" w:rsidRPr="00C7507F" w:rsidRDefault="008B4B32" w:rsidP="00DE09B1">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Otro aporte al respecto es la de Briz et al. (2</w:t>
      </w:r>
      <w:r w:rsidR="009A006C" w:rsidRPr="00C7507F">
        <w:rPr>
          <w:rFonts w:ascii="Times New Roman" w:eastAsia="Microsoft Sans Serif" w:hAnsi="Times New Roman" w:cs="Times New Roman"/>
          <w:sz w:val="24"/>
          <w:szCs w:val="24"/>
          <w:lang w:val="es-ES"/>
        </w:rPr>
        <w:t>023</w:t>
      </w:r>
      <w:r w:rsidRPr="00C7507F">
        <w:rPr>
          <w:rFonts w:ascii="Times New Roman" w:eastAsia="Microsoft Sans Serif" w:hAnsi="Times New Roman" w:cs="Times New Roman"/>
          <w:sz w:val="24"/>
          <w:szCs w:val="24"/>
          <w:lang w:val="es-ES"/>
        </w:rPr>
        <w:t>), quienes mencionan que la lectura expresiva consiste en otorgar vida, a un mensaje escrito, a través de la voz del lector. Esta práctica tiene un valor educativo y cultural, puesto que implica un proceso intelectual y comunicativo</w:t>
      </w:r>
      <w:r w:rsidR="00DE09B1" w:rsidRPr="00C7507F">
        <w:rPr>
          <w:rFonts w:ascii="Times New Roman" w:eastAsia="Microsoft Sans Serif" w:hAnsi="Times New Roman" w:cs="Times New Roman"/>
          <w:sz w:val="24"/>
          <w:szCs w:val="24"/>
          <w:lang w:val="es-ES"/>
        </w:rPr>
        <w:t xml:space="preserve"> superior</w:t>
      </w:r>
      <w:r w:rsidRPr="00C7507F">
        <w:rPr>
          <w:rFonts w:ascii="Times New Roman" w:eastAsia="Microsoft Sans Serif" w:hAnsi="Times New Roman" w:cs="Times New Roman"/>
          <w:sz w:val="24"/>
          <w:szCs w:val="24"/>
          <w:lang w:val="es-ES"/>
        </w:rPr>
        <w:t xml:space="preserve">. </w:t>
      </w:r>
      <w:r w:rsidR="00DE09B1" w:rsidRPr="00C7507F">
        <w:rPr>
          <w:rFonts w:ascii="Times New Roman" w:eastAsia="Microsoft Sans Serif" w:hAnsi="Times New Roman" w:cs="Times New Roman"/>
          <w:sz w:val="24"/>
          <w:szCs w:val="24"/>
          <w:lang w:val="es-ES"/>
        </w:rPr>
        <w:t>Su realización implica</w:t>
      </w:r>
      <w:r w:rsidRPr="00C7507F">
        <w:rPr>
          <w:rFonts w:ascii="Times New Roman" w:eastAsia="Microsoft Sans Serif" w:hAnsi="Times New Roman" w:cs="Times New Roman"/>
          <w:sz w:val="24"/>
          <w:szCs w:val="24"/>
          <w:lang w:val="es-ES"/>
        </w:rPr>
        <w:t xml:space="preserve"> d</w:t>
      </w:r>
      <w:r w:rsidR="00DE09B1" w:rsidRPr="00C7507F">
        <w:rPr>
          <w:rFonts w:ascii="Times New Roman" w:eastAsia="Microsoft Sans Serif" w:hAnsi="Times New Roman" w:cs="Times New Roman"/>
          <w:sz w:val="24"/>
          <w:szCs w:val="24"/>
          <w:lang w:val="es-ES"/>
        </w:rPr>
        <w:t xml:space="preserve">ominar habilidades técnicas relacionadas con la voz e interpretación, </w:t>
      </w:r>
      <w:r w:rsidR="00E44901">
        <w:rPr>
          <w:rFonts w:ascii="Times New Roman" w:eastAsia="Microsoft Sans Serif" w:hAnsi="Times New Roman" w:cs="Times New Roman"/>
          <w:sz w:val="24"/>
          <w:szCs w:val="24"/>
          <w:lang w:val="es-ES"/>
        </w:rPr>
        <w:t>lo</w:t>
      </w:r>
      <w:r w:rsidR="00DE09B1" w:rsidRPr="00C7507F">
        <w:rPr>
          <w:rFonts w:ascii="Times New Roman" w:eastAsia="Microsoft Sans Serif" w:hAnsi="Times New Roman" w:cs="Times New Roman"/>
          <w:sz w:val="24"/>
          <w:szCs w:val="24"/>
          <w:lang w:val="es-ES"/>
        </w:rPr>
        <w:t xml:space="preserve"> cual permitirá poder </w:t>
      </w:r>
      <w:r w:rsidRPr="00C7507F">
        <w:rPr>
          <w:rFonts w:ascii="Times New Roman" w:eastAsia="Microsoft Sans Serif" w:hAnsi="Times New Roman" w:cs="Times New Roman"/>
          <w:sz w:val="24"/>
          <w:szCs w:val="24"/>
          <w:lang w:val="es-ES"/>
        </w:rPr>
        <w:t xml:space="preserve">transmitirlo de manera matizada y expresiva. Asimismo, </w:t>
      </w:r>
      <w:r w:rsidR="00DE09B1" w:rsidRPr="00CE6381">
        <w:rPr>
          <w:rFonts w:ascii="Times New Roman" w:eastAsia="Microsoft Sans Serif" w:hAnsi="Times New Roman" w:cs="Times New Roman"/>
          <w:sz w:val="24"/>
          <w:szCs w:val="24"/>
          <w:lang w:val="es-ES"/>
        </w:rPr>
        <w:t xml:space="preserve">su </w:t>
      </w:r>
      <w:r w:rsidR="00CE6381" w:rsidRPr="00CE6381">
        <w:rPr>
          <w:rFonts w:ascii="Times New Roman" w:eastAsia="Microsoft Sans Serif" w:hAnsi="Times New Roman" w:cs="Times New Roman"/>
          <w:sz w:val="24"/>
          <w:szCs w:val="24"/>
          <w:lang w:val="es-ES"/>
        </w:rPr>
        <w:t xml:space="preserve">ejecución requiere estrategias metacognitivas y emocionales; sin ellas, sería complejo </w:t>
      </w:r>
      <w:r w:rsidRPr="00CE6381">
        <w:rPr>
          <w:rFonts w:ascii="Times New Roman" w:eastAsia="Microsoft Sans Serif" w:hAnsi="Times New Roman" w:cs="Times New Roman"/>
          <w:sz w:val="24"/>
          <w:szCs w:val="24"/>
          <w:lang w:val="es-ES"/>
        </w:rPr>
        <w:t>realizar</w:t>
      </w:r>
      <w:r w:rsidR="00DE09B1" w:rsidRPr="00CE6381">
        <w:rPr>
          <w:rFonts w:ascii="Times New Roman" w:eastAsia="Microsoft Sans Serif" w:hAnsi="Times New Roman" w:cs="Times New Roman"/>
          <w:sz w:val="24"/>
          <w:szCs w:val="24"/>
          <w:lang w:val="es-ES"/>
        </w:rPr>
        <w:t>lo</w:t>
      </w:r>
      <w:r w:rsidRPr="00CE6381">
        <w:rPr>
          <w:rFonts w:ascii="Times New Roman" w:eastAsia="Microsoft Sans Serif" w:hAnsi="Times New Roman" w:cs="Times New Roman"/>
          <w:sz w:val="24"/>
          <w:szCs w:val="24"/>
          <w:lang w:val="es-ES"/>
        </w:rPr>
        <w:t xml:space="preserve"> </w:t>
      </w:r>
      <w:r w:rsidR="00DE09B1" w:rsidRPr="00CE6381">
        <w:rPr>
          <w:rFonts w:ascii="Times New Roman" w:eastAsia="Microsoft Sans Serif" w:hAnsi="Times New Roman" w:cs="Times New Roman"/>
          <w:sz w:val="24"/>
          <w:szCs w:val="24"/>
          <w:lang w:val="es-ES"/>
        </w:rPr>
        <w:t>adecuadamente</w:t>
      </w:r>
      <w:r w:rsidRPr="00C7507F">
        <w:rPr>
          <w:rFonts w:ascii="Times New Roman" w:eastAsia="Microsoft Sans Serif" w:hAnsi="Times New Roman" w:cs="Times New Roman"/>
          <w:sz w:val="24"/>
          <w:szCs w:val="24"/>
          <w:lang w:val="es-ES"/>
        </w:rPr>
        <w:t>.</w:t>
      </w:r>
    </w:p>
    <w:p w14:paraId="04C5801C" w14:textId="2AFA16A8" w:rsidR="00AE4FF7" w:rsidRPr="00C7507F" w:rsidRDefault="00AE4FF7"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Esta investigación, respecto a la lectura expresiva, se fundamenta</w:t>
      </w:r>
      <w:r w:rsidR="00453B42" w:rsidRPr="00C7507F">
        <w:rPr>
          <w:rFonts w:ascii="Times New Roman" w:eastAsia="Microsoft Sans Serif" w:hAnsi="Times New Roman" w:cs="Times New Roman"/>
          <w:sz w:val="24"/>
          <w:szCs w:val="24"/>
          <w:lang w:val="es-ES"/>
        </w:rPr>
        <w:t xml:space="preserve"> teóricamente </w:t>
      </w:r>
      <w:r w:rsidR="00E81E64" w:rsidRPr="00C7507F">
        <w:rPr>
          <w:rFonts w:ascii="Times New Roman" w:eastAsia="Microsoft Sans Serif" w:hAnsi="Times New Roman" w:cs="Times New Roman"/>
          <w:sz w:val="24"/>
          <w:szCs w:val="24"/>
          <w:lang w:val="es-ES"/>
        </w:rPr>
        <w:t xml:space="preserve">en </w:t>
      </w:r>
      <w:r w:rsidR="005E0AF3"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z w:val="24"/>
          <w:szCs w:val="24"/>
          <w:lang w:val="es-ES"/>
        </w:rPr>
        <w:t xml:space="preserve"> teoría del constructivismo,</w:t>
      </w:r>
      <w:r w:rsidR="00C76C14" w:rsidRPr="00C7507F">
        <w:rPr>
          <w:rFonts w:ascii="Times New Roman" w:eastAsia="Microsoft Sans Serif" w:hAnsi="Times New Roman" w:cs="Times New Roman"/>
          <w:sz w:val="24"/>
          <w:szCs w:val="24"/>
          <w:lang w:val="es-ES"/>
        </w:rPr>
        <w:t xml:space="preserve"> </w:t>
      </w:r>
      <w:r w:rsidR="00CE6381">
        <w:rPr>
          <w:rFonts w:ascii="Times New Roman" w:eastAsia="Microsoft Sans Serif" w:hAnsi="Times New Roman" w:cs="Times New Roman"/>
          <w:sz w:val="24"/>
          <w:szCs w:val="24"/>
          <w:lang w:val="es-ES"/>
        </w:rPr>
        <w:t>la</w:t>
      </w:r>
      <w:r w:rsidR="00AE1C2D">
        <w:rPr>
          <w:rFonts w:ascii="Times New Roman" w:eastAsia="Microsoft Sans Serif" w:hAnsi="Times New Roman" w:cs="Times New Roman"/>
          <w:sz w:val="24"/>
          <w:szCs w:val="24"/>
          <w:lang w:val="es-ES"/>
        </w:rPr>
        <w:t xml:space="preserve"> </w:t>
      </w:r>
      <w:r w:rsidR="00C76C14" w:rsidRPr="00C7507F">
        <w:rPr>
          <w:rFonts w:ascii="Times New Roman" w:eastAsia="Microsoft Sans Serif" w:hAnsi="Times New Roman" w:cs="Times New Roman"/>
          <w:sz w:val="24"/>
          <w:szCs w:val="24"/>
          <w:lang w:val="es-ES"/>
        </w:rPr>
        <w:t xml:space="preserve">cual sostiene </w:t>
      </w:r>
      <w:r w:rsidR="00453B42" w:rsidRPr="00C7507F">
        <w:rPr>
          <w:rFonts w:ascii="Times New Roman" w:eastAsia="Microsoft Sans Serif" w:hAnsi="Times New Roman" w:cs="Times New Roman"/>
          <w:sz w:val="24"/>
          <w:szCs w:val="24"/>
          <w:lang w:val="es-ES"/>
        </w:rPr>
        <w:t>que el conocimiento se construye activamente en la mente del aprendiz,</w:t>
      </w:r>
      <w:r w:rsidR="00E81E64" w:rsidRPr="00C7507F">
        <w:rPr>
          <w:rFonts w:ascii="Times New Roman" w:eastAsia="Microsoft Sans Serif" w:hAnsi="Times New Roman" w:cs="Times New Roman"/>
          <w:sz w:val="24"/>
          <w:szCs w:val="24"/>
          <w:lang w:val="es-ES"/>
        </w:rPr>
        <w:t xml:space="preserve"> a través</w:t>
      </w:r>
      <w:r w:rsidR="00453B42" w:rsidRPr="00C7507F">
        <w:rPr>
          <w:rFonts w:ascii="Times New Roman" w:eastAsia="Microsoft Sans Serif" w:hAnsi="Times New Roman" w:cs="Times New Roman"/>
          <w:sz w:val="24"/>
          <w:szCs w:val="24"/>
          <w:lang w:val="es-ES"/>
        </w:rPr>
        <w:t xml:space="preserve"> d</w:t>
      </w:r>
      <w:r w:rsidR="00E81E64" w:rsidRPr="00C7507F">
        <w:rPr>
          <w:rFonts w:ascii="Times New Roman" w:eastAsia="Microsoft Sans Serif" w:hAnsi="Times New Roman" w:cs="Times New Roman"/>
          <w:sz w:val="24"/>
          <w:szCs w:val="24"/>
          <w:lang w:val="es-ES"/>
        </w:rPr>
        <w:t>e la</w:t>
      </w:r>
      <w:r w:rsidR="00453B42" w:rsidRPr="00C7507F">
        <w:rPr>
          <w:rFonts w:ascii="Times New Roman" w:eastAsia="Microsoft Sans Serif" w:hAnsi="Times New Roman" w:cs="Times New Roman"/>
          <w:sz w:val="24"/>
          <w:szCs w:val="24"/>
          <w:lang w:val="es-ES"/>
        </w:rPr>
        <w:t xml:space="preserve"> interacción con otros</w:t>
      </w:r>
      <w:r w:rsidR="00E81E64" w:rsidRPr="00C7507F">
        <w:rPr>
          <w:rFonts w:ascii="Times New Roman" w:eastAsia="Microsoft Sans Serif" w:hAnsi="Times New Roman" w:cs="Times New Roman"/>
          <w:sz w:val="24"/>
          <w:szCs w:val="24"/>
          <w:lang w:val="es-ES"/>
        </w:rPr>
        <w:t xml:space="preserve"> de su entorno social</w:t>
      </w:r>
      <w:r w:rsidR="00453B42" w:rsidRPr="00C7507F">
        <w:rPr>
          <w:rFonts w:ascii="Times New Roman" w:eastAsia="Microsoft Sans Serif" w:hAnsi="Times New Roman" w:cs="Times New Roman"/>
          <w:sz w:val="24"/>
          <w:szCs w:val="24"/>
          <w:lang w:val="es-ES"/>
        </w:rPr>
        <w:t xml:space="preserve">. </w:t>
      </w:r>
      <w:r w:rsidR="00E44901">
        <w:rPr>
          <w:rFonts w:ascii="Times New Roman" w:eastAsia="Microsoft Sans Serif" w:hAnsi="Times New Roman" w:cs="Times New Roman"/>
          <w:sz w:val="24"/>
          <w:szCs w:val="24"/>
          <w:lang w:val="es-ES"/>
        </w:rPr>
        <w:t>Según</w:t>
      </w:r>
      <w:r w:rsidR="00453B42" w:rsidRPr="00C7507F">
        <w:rPr>
          <w:rFonts w:ascii="Times New Roman" w:eastAsia="Microsoft Sans Serif" w:hAnsi="Times New Roman" w:cs="Times New Roman"/>
          <w:sz w:val="24"/>
          <w:szCs w:val="24"/>
          <w:lang w:val="es-ES"/>
        </w:rPr>
        <w:t xml:space="preserve"> </w:t>
      </w:r>
      <w:proofErr w:type="spellStart"/>
      <w:r w:rsidR="00453B42" w:rsidRPr="00C7507F">
        <w:rPr>
          <w:rFonts w:ascii="Times New Roman" w:eastAsia="Microsoft Sans Serif" w:hAnsi="Times New Roman" w:cs="Times New Roman"/>
          <w:sz w:val="24"/>
          <w:szCs w:val="24"/>
          <w:lang w:val="es-ES"/>
        </w:rPr>
        <w:t>Tigse</w:t>
      </w:r>
      <w:proofErr w:type="spellEnd"/>
      <w:r w:rsidR="00453B42" w:rsidRPr="00C7507F">
        <w:rPr>
          <w:rFonts w:ascii="Times New Roman" w:eastAsia="Microsoft Sans Serif" w:hAnsi="Times New Roman" w:cs="Times New Roman"/>
          <w:sz w:val="24"/>
          <w:szCs w:val="24"/>
          <w:lang w:val="es-ES"/>
        </w:rPr>
        <w:t xml:space="preserve"> (2019)</w:t>
      </w:r>
      <w:r w:rsidR="005E0AF3" w:rsidRPr="00C7507F">
        <w:rPr>
          <w:rFonts w:ascii="Times New Roman" w:eastAsia="Microsoft Sans Serif" w:hAnsi="Times New Roman" w:cs="Times New Roman"/>
          <w:sz w:val="24"/>
          <w:szCs w:val="24"/>
          <w:lang w:val="es-ES"/>
        </w:rPr>
        <w:t>,</w:t>
      </w:r>
      <w:r w:rsidR="00453B42" w:rsidRPr="00C7507F">
        <w:rPr>
          <w:rFonts w:ascii="Times New Roman" w:eastAsia="Microsoft Sans Serif" w:hAnsi="Times New Roman" w:cs="Times New Roman"/>
          <w:sz w:val="24"/>
          <w:szCs w:val="24"/>
          <w:lang w:val="es-ES"/>
        </w:rPr>
        <w:t xml:space="preserve"> </w:t>
      </w:r>
      <w:r w:rsidR="00E81E64" w:rsidRPr="00C7507F">
        <w:rPr>
          <w:rFonts w:ascii="Times New Roman" w:eastAsia="Microsoft Sans Serif" w:hAnsi="Times New Roman" w:cs="Times New Roman"/>
          <w:sz w:val="24"/>
          <w:szCs w:val="24"/>
          <w:lang w:val="es-ES"/>
        </w:rPr>
        <w:t xml:space="preserve">este enfoque cultiva competencias metacognitivas, cognitivas y socioafectivas, </w:t>
      </w:r>
      <w:r w:rsidR="00CE6381">
        <w:rPr>
          <w:rFonts w:ascii="Times New Roman" w:eastAsia="Microsoft Sans Serif" w:hAnsi="Times New Roman" w:cs="Times New Roman"/>
          <w:sz w:val="24"/>
          <w:szCs w:val="24"/>
          <w:lang w:val="es-ES"/>
        </w:rPr>
        <w:t>lo</w:t>
      </w:r>
      <w:r w:rsidR="00E81E64" w:rsidRPr="00C7507F">
        <w:rPr>
          <w:rFonts w:ascii="Times New Roman" w:eastAsia="Microsoft Sans Serif" w:hAnsi="Times New Roman" w:cs="Times New Roman"/>
          <w:sz w:val="24"/>
          <w:szCs w:val="24"/>
          <w:lang w:val="es-ES"/>
        </w:rPr>
        <w:t xml:space="preserve"> cual hace que el estudiante mejore su autonomía</w:t>
      </w:r>
      <w:r w:rsidR="00E33C73" w:rsidRPr="00C7507F">
        <w:rPr>
          <w:rFonts w:ascii="Times New Roman" w:eastAsia="Microsoft Sans Serif" w:hAnsi="Times New Roman" w:cs="Times New Roman"/>
          <w:sz w:val="24"/>
          <w:szCs w:val="24"/>
          <w:lang w:val="es-ES"/>
        </w:rPr>
        <w:t xml:space="preserve">, permitiéndole </w:t>
      </w:r>
      <w:r w:rsidR="00E81E64" w:rsidRPr="00C7507F">
        <w:rPr>
          <w:rFonts w:ascii="Times New Roman" w:eastAsia="Microsoft Sans Serif" w:hAnsi="Times New Roman" w:cs="Times New Roman"/>
          <w:sz w:val="24"/>
          <w:szCs w:val="24"/>
          <w:lang w:val="es-ES"/>
        </w:rPr>
        <w:t xml:space="preserve">enfrentar desafíos globales a través de la investigación, la acción y la reflexión. </w:t>
      </w:r>
    </w:p>
    <w:p w14:paraId="2238B326" w14:textId="2CA86FA1" w:rsidR="00453B42" w:rsidRPr="00C7507F" w:rsidRDefault="00E81E64"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En est</w:t>
      </w:r>
      <w:r w:rsidR="005E6F8C" w:rsidRPr="00C7507F">
        <w:rPr>
          <w:rFonts w:ascii="Times New Roman" w:eastAsia="Microsoft Sans Serif" w:hAnsi="Times New Roman" w:cs="Times New Roman"/>
          <w:sz w:val="24"/>
          <w:szCs w:val="24"/>
          <w:lang w:val="es-ES"/>
        </w:rPr>
        <w:t xml:space="preserve">e estudio, la lectura expresiva realizada por el lector, se conecta activamente con los significados, </w:t>
      </w:r>
      <w:r w:rsidR="00E33C73" w:rsidRPr="00C7507F">
        <w:rPr>
          <w:rFonts w:ascii="Times New Roman" w:eastAsia="Microsoft Sans Serif" w:hAnsi="Times New Roman" w:cs="Times New Roman"/>
          <w:sz w:val="24"/>
          <w:szCs w:val="24"/>
          <w:lang w:val="es-ES"/>
        </w:rPr>
        <w:t xml:space="preserve">esto </w:t>
      </w:r>
      <w:r w:rsidR="005E6F8C" w:rsidRPr="00C7507F">
        <w:rPr>
          <w:rFonts w:ascii="Times New Roman" w:eastAsia="Microsoft Sans Serif" w:hAnsi="Times New Roman" w:cs="Times New Roman"/>
          <w:sz w:val="24"/>
          <w:szCs w:val="24"/>
          <w:lang w:val="es-ES"/>
        </w:rPr>
        <w:t xml:space="preserve">ayuda a promover una interacción social. Esto se alinea con la teoría constructivista social de </w:t>
      </w:r>
      <w:r w:rsidR="00FB57E1" w:rsidRPr="00C7507F">
        <w:rPr>
          <w:rFonts w:ascii="Times New Roman" w:eastAsia="Microsoft Sans Serif" w:hAnsi="Times New Roman" w:cs="Times New Roman"/>
          <w:sz w:val="24"/>
          <w:szCs w:val="24"/>
          <w:lang w:val="es-ES"/>
        </w:rPr>
        <w:t>Vygotsky, sin desmerecer los</w:t>
      </w:r>
      <w:r w:rsidR="00453B42" w:rsidRPr="00C7507F">
        <w:rPr>
          <w:rFonts w:ascii="Times New Roman" w:eastAsia="Microsoft Sans Serif" w:hAnsi="Times New Roman" w:cs="Times New Roman"/>
          <w:sz w:val="24"/>
          <w:szCs w:val="24"/>
          <w:lang w:val="es-ES"/>
        </w:rPr>
        <w:t xml:space="preserve"> aportes realizados por Piaget, </w:t>
      </w:r>
      <w:r w:rsidR="00FB57E1" w:rsidRPr="00C7507F">
        <w:rPr>
          <w:rFonts w:ascii="Times New Roman" w:eastAsia="Microsoft Sans Serif" w:hAnsi="Times New Roman" w:cs="Times New Roman"/>
          <w:sz w:val="24"/>
          <w:szCs w:val="24"/>
          <w:lang w:val="es-ES"/>
        </w:rPr>
        <w:t>Vygotsky</w:t>
      </w:r>
      <w:r w:rsidR="00453B42" w:rsidRPr="00C7507F">
        <w:rPr>
          <w:rFonts w:ascii="Times New Roman" w:eastAsia="Microsoft Sans Serif" w:hAnsi="Times New Roman" w:cs="Times New Roman"/>
          <w:sz w:val="24"/>
          <w:szCs w:val="24"/>
          <w:lang w:val="es-ES"/>
        </w:rPr>
        <w:t xml:space="preserve"> y </w:t>
      </w:r>
      <w:proofErr w:type="spellStart"/>
      <w:r w:rsidR="00453B42" w:rsidRPr="00C7507F">
        <w:rPr>
          <w:rFonts w:ascii="Times New Roman" w:eastAsia="Microsoft Sans Serif" w:hAnsi="Times New Roman" w:cs="Times New Roman"/>
          <w:sz w:val="24"/>
          <w:szCs w:val="24"/>
          <w:lang w:val="es-ES"/>
        </w:rPr>
        <w:t>Ausbel</w:t>
      </w:r>
      <w:proofErr w:type="spellEnd"/>
      <w:r w:rsidR="00453B42" w:rsidRPr="00C7507F">
        <w:rPr>
          <w:rFonts w:ascii="Times New Roman" w:eastAsia="Microsoft Sans Serif" w:hAnsi="Times New Roman" w:cs="Times New Roman"/>
          <w:sz w:val="24"/>
          <w:szCs w:val="24"/>
          <w:lang w:val="es-ES"/>
        </w:rPr>
        <w:t xml:space="preserve">; sin embargo, </w:t>
      </w:r>
      <w:r w:rsidR="005E0AF3" w:rsidRPr="00C7507F">
        <w:rPr>
          <w:rFonts w:ascii="Times New Roman" w:eastAsia="Microsoft Sans Serif" w:hAnsi="Times New Roman" w:cs="Times New Roman"/>
          <w:sz w:val="24"/>
          <w:szCs w:val="24"/>
          <w:lang w:val="es-ES"/>
        </w:rPr>
        <w:t xml:space="preserve">la </w:t>
      </w:r>
      <w:r w:rsidR="000C5391" w:rsidRPr="00C7507F">
        <w:rPr>
          <w:rFonts w:ascii="Times New Roman" w:eastAsia="Microsoft Sans Serif" w:hAnsi="Times New Roman" w:cs="Times New Roman"/>
          <w:sz w:val="24"/>
          <w:szCs w:val="24"/>
          <w:lang w:val="es-ES"/>
        </w:rPr>
        <w:t>investigación se</w:t>
      </w:r>
      <w:r w:rsidR="00453B42" w:rsidRPr="00C7507F">
        <w:rPr>
          <w:rFonts w:ascii="Times New Roman" w:eastAsia="Microsoft Sans Serif" w:hAnsi="Times New Roman" w:cs="Times New Roman"/>
          <w:sz w:val="24"/>
          <w:szCs w:val="24"/>
          <w:lang w:val="es-ES"/>
        </w:rPr>
        <w:t xml:space="preserve"> acerca más al aporte </w:t>
      </w:r>
      <w:r w:rsidR="00FB57E1" w:rsidRPr="00C7507F">
        <w:rPr>
          <w:rFonts w:ascii="Times New Roman" w:eastAsia="Microsoft Sans Serif" w:hAnsi="Times New Roman" w:cs="Times New Roman"/>
          <w:sz w:val="24"/>
          <w:szCs w:val="24"/>
          <w:lang w:val="es-ES"/>
        </w:rPr>
        <w:t xml:space="preserve">realizado por </w:t>
      </w:r>
      <w:r w:rsidR="004A5796" w:rsidRPr="00C7507F">
        <w:rPr>
          <w:rFonts w:ascii="Times New Roman" w:eastAsia="Microsoft Sans Serif" w:hAnsi="Times New Roman" w:cs="Times New Roman"/>
          <w:sz w:val="24"/>
          <w:szCs w:val="24"/>
          <w:lang w:val="es-ES"/>
        </w:rPr>
        <w:t>Vygotsky (1979), q</w:t>
      </w:r>
      <w:r w:rsidR="00453B42" w:rsidRPr="00C7507F">
        <w:rPr>
          <w:rFonts w:ascii="Times New Roman" w:eastAsia="Microsoft Sans Serif" w:hAnsi="Times New Roman" w:cs="Times New Roman"/>
          <w:sz w:val="24"/>
          <w:szCs w:val="24"/>
          <w:lang w:val="es-ES"/>
        </w:rPr>
        <w:t xml:space="preserve">uien </w:t>
      </w:r>
      <w:r w:rsidR="00FB57E1" w:rsidRPr="00C7507F">
        <w:rPr>
          <w:rFonts w:ascii="Times New Roman" w:eastAsia="Microsoft Sans Serif" w:hAnsi="Times New Roman" w:cs="Times New Roman"/>
          <w:sz w:val="24"/>
          <w:szCs w:val="24"/>
          <w:lang w:val="es-ES"/>
        </w:rPr>
        <w:t>enfatiza</w:t>
      </w:r>
      <w:r w:rsidR="00453B42" w:rsidRPr="00C7507F">
        <w:rPr>
          <w:rFonts w:ascii="Times New Roman" w:eastAsia="Microsoft Sans Serif" w:hAnsi="Times New Roman" w:cs="Times New Roman"/>
          <w:sz w:val="24"/>
          <w:szCs w:val="24"/>
          <w:lang w:val="es-ES"/>
        </w:rPr>
        <w:t xml:space="preserve"> que el aprendizaje se desarrolla mediante la </w:t>
      </w:r>
      <w:r w:rsidR="00FB57E1" w:rsidRPr="00C7507F">
        <w:rPr>
          <w:rFonts w:ascii="Times New Roman" w:eastAsia="Microsoft Sans Serif" w:hAnsi="Times New Roman" w:cs="Times New Roman"/>
          <w:sz w:val="24"/>
          <w:szCs w:val="24"/>
          <w:lang w:val="es-ES"/>
        </w:rPr>
        <w:t>mediación</w:t>
      </w:r>
      <w:r w:rsidR="00453B42" w:rsidRPr="00C7507F">
        <w:rPr>
          <w:rFonts w:ascii="Times New Roman" w:eastAsia="Microsoft Sans Serif" w:hAnsi="Times New Roman" w:cs="Times New Roman"/>
          <w:sz w:val="24"/>
          <w:szCs w:val="24"/>
          <w:lang w:val="es-ES"/>
        </w:rPr>
        <w:t xml:space="preserve"> de personas más versadas</w:t>
      </w:r>
      <w:r w:rsidR="00FB57E1" w:rsidRPr="00C7507F">
        <w:rPr>
          <w:rFonts w:ascii="Times New Roman" w:eastAsia="Microsoft Sans Serif" w:hAnsi="Times New Roman" w:cs="Times New Roman"/>
          <w:sz w:val="24"/>
          <w:szCs w:val="24"/>
          <w:lang w:val="es-ES"/>
        </w:rPr>
        <w:t>, como la relación entre maestro-estudiante dentro del ámbito educativo. L</w:t>
      </w:r>
      <w:r w:rsidR="00453B42" w:rsidRPr="00C7507F">
        <w:rPr>
          <w:rFonts w:ascii="Times New Roman" w:eastAsia="Microsoft Sans Serif" w:hAnsi="Times New Roman" w:cs="Times New Roman"/>
          <w:sz w:val="24"/>
          <w:szCs w:val="24"/>
          <w:lang w:val="es-ES"/>
        </w:rPr>
        <w:t xml:space="preserve">a interacción social </w:t>
      </w:r>
      <w:r w:rsidR="00FB57E1" w:rsidRPr="00C7507F">
        <w:rPr>
          <w:rFonts w:ascii="Times New Roman" w:eastAsia="Microsoft Sans Serif" w:hAnsi="Times New Roman" w:cs="Times New Roman"/>
          <w:sz w:val="24"/>
          <w:szCs w:val="24"/>
          <w:lang w:val="es-ES"/>
        </w:rPr>
        <w:t xml:space="preserve">que se genere </w:t>
      </w:r>
      <w:r w:rsidR="00453B42" w:rsidRPr="00C7507F">
        <w:rPr>
          <w:rFonts w:ascii="Times New Roman" w:eastAsia="Microsoft Sans Serif" w:hAnsi="Times New Roman" w:cs="Times New Roman"/>
          <w:sz w:val="24"/>
          <w:szCs w:val="24"/>
          <w:lang w:val="es-ES"/>
        </w:rPr>
        <w:t xml:space="preserve">ayuda a adquirir mejores habilidades cognitivas </w:t>
      </w:r>
      <w:r w:rsidR="00FB57E1" w:rsidRPr="00C7507F">
        <w:rPr>
          <w:rFonts w:ascii="Times New Roman" w:eastAsia="Microsoft Sans Serif" w:hAnsi="Times New Roman" w:cs="Times New Roman"/>
          <w:sz w:val="24"/>
          <w:szCs w:val="24"/>
          <w:lang w:val="es-ES"/>
        </w:rPr>
        <w:t>en un</w:t>
      </w:r>
      <w:r w:rsidR="00453B42" w:rsidRPr="00C7507F">
        <w:rPr>
          <w:rFonts w:ascii="Times New Roman" w:eastAsia="Microsoft Sans Serif" w:hAnsi="Times New Roman" w:cs="Times New Roman"/>
          <w:sz w:val="24"/>
          <w:szCs w:val="24"/>
          <w:lang w:val="es-ES"/>
        </w:rPr>
        <w:t xml:space="preserve"> contexto colaborativo. </w:t>
      </w:r>
      <w:r w:rsidR="00FB57E1" w:rsidRPr="00C7507F">
        <w:rPr>
          <w:rFonts w:ascii="Times New Roman" w:eastAsia="Microsoft Sans Serif" w:hAnsi="Times New Roman" w:cs="Times New Roman"/>
          <w:sz w:val="24"/>
          <w:szCs w:val="24"/>
          <w:lang w:val="es-ES"/>
        </w:rPr>
        <w:t>Su estudio sobre la “</w:t>
      </w:r>
      <w:r w:rsidR="00453B42" w:rsidRPr="00C7507F">
        <w:rPr>
          <w:rFonts w:ascii="Times New Roman" w:eastAsia="Microsoft Sans Serif" w:hAnsi="Times New Roman" w:cs="Times New Roman"/>
          <w:sz w:val="24"/>
          <w:szCs w:val="24"/>
          <w:lang w:val="es-ES"/>
        </w:rPr>
        <w:t>zona de desarrollo próximo"</w:t>
      </w:r>
      <w:r w:rsidR="00E33C73" w:rsidRPr="00C7507F">
        <w:rPr>
          <w:rFonts w:ascii="Times New Roman" w:eastAsia="Microsoft Sans Serif" w:hAnsi="Times New Roman" w:cs="Times New Roman"/>
          <w:sz w:val="24"/>
          <w:szCs w:val="24"/>
          <w:lang w:val="es-ES"/>
        </w:rPr>
        <w:t xml:space="preserve">, resalta </w:t>
      </w:r>
      <w:r w:rsidR="00453B42" w:rsidRPr="00C7507F">
        <w:rPr>
          <w:rFonts w:ascii="Times New Roman" w:eastAsia="Microsoft Sans Serif" w:hAnsi="Times New Roman" w:cs="Times New Roman"/>
          <w:sz w:val="24"/>
          <w:szCs w:val="24"/>
          <w:lang w:val="es-ES"/>
        </w:rPr>
        <w:t xml:space="preserve">lo que un aprendiz puede </w:t>
      </w:r>
      <w:r w:rsidR="00FB57E1" w:rsidRPr="00C7507F">
        <w:rPr>
          <w:rFonts w:ascii="Times New Roman" w:eastAsia="Microsoft Sans Serif" w:hAnsi="Times New Roman" w:cs="Times New Roman"/>
          <w:sz w:val="24"/>
          <w:szCs w:val="24"/>
          <w:lang w:val="es-ES"/>
        </w:rPr>
        <w:t>lograr</w:t>
      </w:r>
      <w:r w:rsidR="00453B42" w:rsidRPr="00C7507F">
        <w:rPr>
          <w:rFonts w:ascii="Times New Roman" w:eastAsia="Microsoft Sans Serif" w:hAnsi="Times New Roman" w:cs="Times New Roman"/>
          <w:sz w:val="24"/>
          <w:szCs w:val="24"/>
          <w:lang w:val="es-ES"/>
        </w:rPr>
        <w:t xml:space="preserve"> de forma independiente </w:t>
      </w:r>
      <w:r w:rsidR="00FB57E1" w:rsidRPr="00C7507F">
        <w:rPr>
          <w:rFonts w:ascii="Times New Roman" w:eastAsia="Microsoft Sans Serif" w:hAnsi="Times New Roman" w:cs="Times New Roman"/>
          <w:sz w:val="24"/>
          <w:szCs w:val="24"/>
          <w:lang w:val="es-ES"/>
        </w:rPr>
        <w:t xml:space="preserve">o con la ayuda de un tutor. </w:t>
      </w:r>
      <w:r w:rsidR="00453B42" w:rsidRPr="00C7507F">
        <w:rPr>
          <w:rFonts w:ascii="Times New Roman" w:eastAsia="Microsoft Sans Serif" w:hAnsi="Times New Roman" w:cs="Times New Roman"/>
          <w:sz w:val="24"/>
          <w:szCs w:val="24"/>
          <w:lang w:val="es-ES"/>
        </w:rPr>
        <w:t xml:space="preserve">Por </w:t>
      </w:r>
      <w:r w:rsidR="00FB57E1" w:rsidRPr="00C7507F">
        <w:rPr>
          <w:rFonts w:ascii="Times New Roman" w:eastAsia="Microsoft Sans Serif" w:hAnsi="Times New Roman" w:cs="Times New Roman"/>
          <w:sz w:val="24"/>
          <w:szCs w:val="24"/>
          <w:lang w:val="es-ES"/>
        </w:rPr>
        <w:t xml:space="preserve">ello, </w:t>
      </w:r>
      <w:r w:rsidR="00453B42" w:rsidRPr="00C7507F">
        <w:rPr>
          <w:rFonts w:ascii="Times New Roman" w:eastAsia="Microsoft Sans Serif" w:hAnsi="Times New Roman" w:cs="Times New Roman"/>
          <w:sz w:val="24"/>
          <w:szCs w:val="24"/>
          <w:lang w:val="es-ES"/>
        </w:rPr>
        <w:t xml:space="preserve">la lectura expresiva se fundamenta en los principios </w:t>
      </w:r>
      <w:proofErr w:type="spellStart"/>
      <w:r w:rsidR="00453B42" w:rsidRPr="00C7507F">
        <w:rPr>
          <w:rFonts w:ascii="Times New Roman" w:eastAsia="Microsoft Sans Serif" w:hAnsi="Times New Roman" w:cs="Times New Roman"/>
          <w:sz w:val="24"/>
          <w:szCs w:val="24"/>
          <w:lang w:val="es-ES"/>
        </w:rPr>
        <w:t>vygotskianos</w:t>
      </w:r>
      <w:proofErr w:type="spellEnd"/>
      <w:r w:rsidR="00453B42" w:rsidRPr="00C7507F">
        <w:rPr>
          <w:rFonts w:ascii="Times New Roman" w:eastAsia="Microsoft Sans Serif" w:hAnsi="Times New Roman" w:cs="Times New Roman"/>
          <w:sz w:val="24"/>
          <w:szCs w:val="24"/>
          <w:lang w:val="es-ES"/>
        </w:rPr>
        <w:t xml:space="preserve">, </w:t>
      </w:r>
      <w:r w:rsidR="00E33C73" w:rsidRPr="00C7507F">
        <w:rPr>
          <w:rFonts w:ascii="Times New Roman" w:eastAsia="Microsoft Sans Serif" w:hAnsi="Times New Roman" w:cs="Times New Roman"/>
          <w:sz w:val="24"/>
          <w:szCs w:val="24"/>
          <w:lang w:val="es-ES"/>
        </w:rPr>
        <w:t xml:space="preserve">pues </w:t>
      </w:r>
      <w:r w:rsidR="00FB57E1" w:rsidRPr="00C7507F">
        <w:rPr>
          <w:rFonts w:ascii="Times New Roman" w:eastAsia="Microsoft Sans Serif" w:hAnsi="Times New Roman" w:cs="Times New Roman"/>
          <w:sz w:val="24"/>
          <w:szCs w:val="24"/>
          <w:lang w:val="es-ES"/>
        </w:rPr>
        <w:t>fomenta</w:t>
      </w:r>
      <w:r w:rsidR="00453B42" w:rsidRPr="00C7507F">
        <w:rPr>
          <w:rFonts w:ascii="Times New Roman" w:eastAsia="Microsoft Sans Serif" w:hAnsi="Times New Roman" w:cs="Times New Roman"/>
          <w:sz w:val="24"/>
          <w:szCs w:val="24"/>
          <w:lang w:val="es-ES"/>
        </w:rPr>
        <w:t xml:space="preserve"> actividades grupales</w:t>
      </w:r>
      <w:r w:rsidR="00FB57E1" w:rsidRPr="00C7507F">
        <w:rPr>
          <w:rFonts w:ascii="Times New Roman" w:eastAsia="Microsoft Sans Serif" w:hAnsi="Times New Roman" w:cs="Times New Roman"/>
          <w:sz w:val="24"/>
          <w:szCs w:val="24"/>
          <w:lang w:val="es-ES"/>
        </w:rPr>
        <w:t>,</w:t>
      </w:r>
      <w:r w:rsidR="00453B42" w:rsidRPr="00C7507F">
        <w:rPr>
          <w:rFonts w:ascii="Times New Roman" w:eastAsia="Microsoft Sans Serif" w:hAnsi="Times New Roman" w:cs="Times New Roman"/>
          <w:sz w:val="24"/>
          <w:szCs w:val="24"/>
          <w:lang w:val="es-ES"/>
        </w:rPr>
        <w:t xml:space="preserve"> </w:t>
      </w:r>
      <w:r w:rsidR="00CE6381">
        <w:rPr>
          <w:rFonts w:ascii="Times New Roman" w:eastAsia="Microsoft Sans Serif" w:hAnsi="Times New Roman" w:cs="Times New Roman"/>
          <w:sz w:val="24"/>
          <w:szCs w:val="24"/>
          <w:lang w:val="es-ES"/>
        </w:rPr>
        <w:t>el</w:t>
      </w:r>
      <w:r w:rsidR="00E33C73" w:rsidRPr="00C7507F">
        <w:rPr>
          <w:rFonts w:ascii="Times New Roman" w:eastAsia="Microsoft Sans Serif" w:hAnsi="Times New Roman" w:cs="Times New Roman"/>
          <w:sz w:val="24"/>
          <w:szCs w:val="24"/>
          <w:lang w:val="es-ES"/>
        </w:rPr>
        <w:t xml:space="preserve"> cual </w:t>
      </w:r>
      <w:r w:rsidR="00FB57E1" w:rsidRPr="00C7507F">
        <w:rPr>
          <w:rFonts w:ascii="Times New Roman" w:eastAsia="Microsoft Sans Serif" w:hAnsi="Times New Roman" w:cs="Times New Roman"/>
          <w:sz w:val="24"/>
          <w:szCs w:val="24"/>
          <w:lang w:val="es-ES"/>
        </w:rPr>
        <w:t xml:space="preserve">permite </w:t>
      </w:r>
      <w:r w:rsidR="00453B42" w:rsidRPr="00C7507F">
        <w:rPr>
          <w:rFonts w:ascii="Times New Roman" w:eastAsia="Microsoft Sans Serif" w:hAnsi="Times New Roman" w:cs="Times New Roman"/>
          <w:sz w:val="24"/>
          <w:szCs w:val="24"/>
          <w:lang w:val="es-ES"/>
        </w:rPr>
        <w:t xml:space="preserve">que los alumnos construyan, colaborativamente, significados </w:t>
      </w:r>
      <w:r w:rsidR="00FB57E1" w:rsidRPr="00C7507F">
        <w:rPr>
          <w:rFonts w:ascii="Times New Roman" w:eastAsia="Microsoft Sans Serif" w:hAnsi="Times New Roman" w:cs="Times New Roman"/>
          <w:sz w:val="24"/>
          <w:szCs w:val="24"/>
          <w:lang w:val="es-ES"/>
        </w:rPr>
        <w:t>e intercambiar interpretaciones, del mismo modo a enriquecer</w:t>
      </w:r>
      <w:r w:rsidR="00453B42" w:rsidRPr="00C7507F">
        <w:rPr>
          <w:rFonts w:ascii="Times New Roman" w:eastAsia="Microsoft Sans Serif" w:hAnsi="Times New Roman" w:cs="Times New Roman"/>
          <w:sz w:val="24"/>
          <w:szCs w:val="24"/>
          <w:lang w:val="es-ES"/>
        </w:rPr>
        <w:t xml:space="preserve"> su comprensión lectora.</w:t>
      </w:r>
    </w:p>
    <w:p w14:paraId="743D762B" w14:textId="6D888C0F" w:rsidR="00453B42" w:rsidRPr="00C7507F" w:rsidRDefault="006675F0"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lastRenderedPageBreak/>
        <w:t>La segunda teoría que la</w:t>
      </w:r>
      <w:r w:rsidR="005E0AF3" w:rsidRPr="00C7507F">
        <w:rPr>
          <w:rFonts w:ascii="Times New Roman" w:eastAsia="Microsoft Sans Serif" w:hAnsi="Times New Roman" w:cs="Times New Roman"/>
          <w:sz w:val="24"/>
          <w:szCs w:val="24"/>
          <w:lang w:val="es-ES"/>
        </w:rPr>
        <w:t xml:space="preserve"> fundamenta</w:t>
      </w:r>
      <w:r w:rsidR="00453B42" w:rsidRPr="00C7507F">
        <w:rPr>
          <w:rFonts w:ascii="Times New Roman" w:eastAsia="Microsoft Sans Serif" w:hAnsi="Times New Roman" w:cs="Times New Roman"/>
          <w:sz w:val="24"/>
          <w:szCs w:val="24"/>
          <w:lang w:val="es-ES"/>
        </w:rPr>
        <w:t xml:space="preserve"> es la Teoría de la Acción Comunicativa de </w:t>
      </w:r>
      <w:r w:rsidR="005615DC" w:rsidRPr="00C7507F">
        <w:rPr>
          <w:rFonts w:ascii="Times New Roman" w:eastAsia="Microsoft Sans Serif" w:hAnsi="Times New Roman" w:cs="Times New Roman"/>
          <w:sz w:val="24"/>
          <w:szCs w:val="24"/>
          <w:lang w:val="es-ES"/>
        </w:rPr>
        <w:t>Habermas (1987),</w:t>
      </w:r>
      <w:r w:rsidR="00E33C73"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pacing w:val="1"/>
          <w:sz w:val="24"/>
          <w:szCs w:val="24"/>
          <w:lang w:val="es-ES"/>
        </w:rPr>
        <w:t xml:space="preserve">distingue </w:t>
      </w:r>
      <w:r w:rsidR="00453B42" w:rsidRPr="00C7507F">
        <w:rPr>
          <w:rFonts w:ascii="Times New Roman" w:eastAsia="Microsoft Sans Serif" w:hAnsi="Times New Roman" w:cs="Times New Roman"/>
          <w:sz w:val="24"/>
          <w:szCs w:val="24"/>
          <w:lang w:val="es-ES"/>
        </w:rPr>
        <w:t>tres tipos de acciones comunicativas: locucionario, es cuando una persona expresa algo; ilocucionaria,</w:t>
      </w:r>
      <w:r w:rsidR="00453B4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 xml:space="preserve">realizado </w:t>
      </w:r>
      <w:r w:rsidR="00453B42" w:rsidRPr="00C7507F">
        <w:rPr>
          <w:rFonts w:ascii="Times New Roman" w:eastAsia="Microsoft Sans Serif" w:hAnsi="Times New Roman" w:cs="Times New Roman"/>
          <w:sz w:val="24"/>
          <w:szCs w:val="24"/>
          <w:lang w:val="es-ES"/>
        </w:rPr>
        <w:t>con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el</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fin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de</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ser</w:t>
      </w:r>
      <w:r w:rsidR="00453B42" w:rsidRPr="00C7507F">
        <w:rPr>
          <w:rFonts w:ascii="Times New Roman" w:eastAsia="Microsoft Sans Serif" w:hAnsi="Times New Roman" w:cs="Times New Roman"/>
          <w:spacing w:val="1"/>
          <w:sz w:val="24"/>
          <w:szCs w:val="24"/>
          <w:lang w:val="es-ES"/>
        </w:rPr>
        <w:t xml:space="preserve"> comprendido y, perlocucionario</w:t>
      </w:r>
      <w:r w:rsidR="00453B42" w:rsidRPr="00C7507F">
        <w:rPr>
          <w:rFonts w:ascii="Times New Roman" w:eastAsia="Microsoft Sans Serif" w:hAnsi="Times New Roman" w:cs="Times New Roman"/>
          <w:spacing w:val="21"/>
          <w:sz w:val="24"/>
          <w:szCs w:val="24"/>
          <w:lang w:val="es-ES"/>
        </w:rPr>
        <w:t xml:space="preserve"> </w:t>
      </w:r>
      <w:r w:rsidRPr="00C7507F">
        <w:rPr>
          <w:rFonts w:ascii="Times New Roman" w:eastAsia="Microsoft Sans Serif" w:hAnsi="Times New Roman" w:cs="Times New Roman"/>
          <w:spacing w:val="1"/>
          <w:sz w:val="24"/>
          <w:szCs w:val="24"/>
          <w:lang w:val="es-ES"/>
        </w:rPr>
        <w:t>su expresión</w:t>
      </w:r>
      <w:r w:rsidR="00453B4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pacing w:val="1"/>
          <w:sz w:val="24"/>
          <w:szCs w:val="24"/>
          <w:lang w:val="es-ES"/>
        </w:rPr>
        <w:t>es</w:t>
      </w:r>
      <w:r w:rsidR="00453B42" w:rsidRPr="00C7507F">
        <w:rPr>
          <w:rFonts w:ascii="Times New Roman" w:eastAsia="Microsoft Sans Serif" w:hAnsi="Times New Roman" w:cs="Times New Roman"/>
          <w:spacing w:val="1"/>
          <w:sz w:val="24"/>
          <w:szCs w:val="24"/>
          <w:lang w:val="es-ES"/>
        </w:rPr>
        <w:t xml:space="preserve"> con el objetivo de lograr </w:t>
      </w:r>
      <w:r w:rsidRPr="00C7507F">
        <w:rPr>
          <w:rFonts w:ascii="Times New Roman" w:eastAsia="Microsoft Sans Serif" w:hAnsi="Times New Roman" w:cs="Times New Roman"/>
          <w:spacing w:val="1"/>
          <w:sz w:val="24"/>
          <w:szCs w:val="24"/>
          <w:lang w:val="es-ES"/>
        </w:rPr>
        <w:t>algo e influir en el otro.</w:t>
      </w:r>
      <w:r w:rsidR="00453B4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pacing w:val="1"/>
          <w:sz w:val="24"/>
          <w:szCs w:val="24"/>
          <w:lang w:val="es-ES"/>
        </w:rPr>
        <w:t>Este enfoque se vincula con la lectura expresiva, ya que pretende</w:t>
      </w:r>
      <w:r w:rsidR="00453B42" w:rsidRPr="00C7507F">
        <w:rPr>
          <w:rFonts w:ascii="Times New Roman" w:eastAsia="Microsoft Sans Serif" w:hAnsi="Times New Roman" w:cs="Times New Roman"/>
          <w:spacing w:val="1"/>
          <w:sz w:val="24"/>
          <w:szCs w:val="24"/>
          <w:lang w:val="es-ES"/>
        </w:rPr>
        <w:t xml:space="preserve"> modificar </w:t>
      </w:r>
      <w:r w:rsidR="00453B42"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conducta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desinteresada del estudiante con la lectura y aplicando recursos verbales,</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no</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verbales</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y</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paraverbales</w:t>
      </w:r>
      <w:r w:rsidR="00453B4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esto</w:t>
      </w:r>
      <w:r w:rsidR="00453B4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permite</w:t>
      </w:r>
      <w:r w:rsidR="00453B42"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motivar</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a</w:t>
      </w:r>
      <w:r w:rsidR="00453B42" w:rsidRPr="00C7507F">
        <w:rPr>
          <w:rFonts w:ascii="Times New Roman" w:eastAsia="Microsoft Sans Serif" w:hAnsi="Times New Roman" w:cs="Times New Roman"/>
          <w:spacing w:val="2"/>
          <w:sz w:val="24"/>
          <w:szCs w:val="24"/>
          <w:lang w:val="es-ES"/>
        </w:rPr>
        <w:t xml:space="preserve"> </w:t>
      </w:r>
      <w:r w:rsidR="00453B42"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iniciación</w:t>
      </w:r>
      <w:r w:rsidR="00453B42" w:rsidRPr="00C7507F">
        <w:rPr>
          <w:rFonts w:ascii="Times New Roman" w:eastAsia="Microsoft Sans Serif" w:hAnsi="Times New Roman" w:cs="Times New Roman"/>
          <w:spacing w:val="2"/>
          <w:sz w:val="24"/>
          <w:szCs w:val="24"/>
          <w:lang w:val="es-ES"/>
        </w:rPr>
        <w:t xml:space="preserve"> </w:t>
      </w:r>
      <w:r w:rsidRPr="00C7507F">
        <w:rPr>
          <w:rFonts w:ascii="Times New Roman" w:eastAsia="Microsoft Sans Serif" w:hAnsi="Times New Roman" w:cs="Times New Roman"/>
          <w:sz w:val="24"/>
          <w:szCs w:val="24"/>
          <w:lang w:val="es-ES"/>
        </w:rPr>
        <w:t xml:space="preserve">de la </w:t>
      </w:r>
      <w:r w:rsidR="00453B42" w:rsidRPr="00C7507F">
        <w:rPr>
          <w:rFonts w:ascii="Times New Roman" w:eastAsia="Microsoft Sans Serif" w:hAnsi="Times New Roman" w:cs="Times New Roman"/>
          <w:sz w:val="24"/>
          <w:szCs w:val="24"/>
          <w:lang w:val="es-ES"/>
        </w:rPr>
        <w:t>lectura</w:t>
      </w:r>
      <w:r w:rsidRPr="00C7507F">
        <w:rPr>
          <w:rFonts w:ascii="Times New Roman" w:eastAsia="Microsoft Sans Serif" w:hAnsi="Times New Roman" w:cs="Times New Roman"/>
          <w:sz w:val="24"/>
          <w:szCs w:val="24"/>
          <w:lang w:val="es-ES"/>
        </w:rPr>
        <w:t xml:space="preserve"> en el estudiante</w:t>
      </w:r>
      <w:r w:rsidR="00453B42" w:rsidRPr="00C7507F">
        <w:rPr>
          <w:rFonts w:ascii="Times New Roman" w:eastAsia="Microsoft Sans Serif" w:hAnsi="Times New Roman" w:cs="Times New Roman"/>
          <w:sz w:val="24"/>
          <w:szCs w:val="24"/>
          <w:lang w:val="es-ES"/>
        </w:rPr>
        <w:t>.</w:t>
      </w:r>
    </w:p>
    <w:p w14:paraId="4047A912" w14:textId="6C52DD31" w:rsidR="005E0AF3" w:rsidRDefault="005E0AF3" w:rsidP="009D1999">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 xml:space="preserve">La lectura expresiva </w:t>
      </w:r>
      <w:r w:rsidR="0056537A" w:rsidRPr="00C7507F">
        <w:rPr>
          <w:rFonts w:ascii="Times New Roman" w:eastAsia="Microsoft Sans Serif" w:hAnsi="Times New Roman" w:cs="Times New Roman"/>
          <w:sz w:val="24"/>
          <w:szCs w:val="24"/>
          <w:lang w:val="es-ES"/>
        </w:rPr>
        <w:t>integra</w:t>
      </w:r>
      <w:r w:rsidRPr="00C7507F">
        <w:rPr>
          <w:rFonts w:ascii="Times New Roman" w:eastAsia="Microsoft Sans Serif" w:hAnsi="Times New Roman" w:cs="Times New Roman"/>
          <w:sz w:val="24"/>
          <w:szCs w:val="24"/>
          <w:lang w:val="es-ES"/>
        </w:rPr>
        <w:t xml:space="preserve"> </w:t>
      </w:r>
      <w:r w:rsidR="00453B42" w:rsidRPr="00C7507F">
        <w:rPr>
          <w:rFonts w:ascii="Times New Roman" w:eastAsia="Microsoft Sans Serif" w:hAnsi="Times New Roman" w:cs="Times New Roman"/>
          <w:sz w:val="24"/>
          <w:szCs w:val="24"/>
          <w:lang w:val="es-ES"/>
        </w:rPr>
        <w:t>recursos</w:t>
      </w:r>
      <w:r w:rsidR="00453B42"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expresivos</w:t>
      </w:r>
      <w:r w:rsidR="0056537A" w:rsidRPr="00C7507F">
        <w:rPr>
          <w:rFonts w:ascii="Times New Roman" w:eastAsia="Microsoft Sans Serif" w:hAnsi="Times New Roman" w:cs="Times New Roman"/>
          <w:sz w:val="24"/>
          <w:szCs w:val="24"/>
          <w:lang w:val="es-ES"/>
        </w:rPr>
        <w:t xml:space="preserve"> tales como </w:t>
      </w:r>
      <w:r w:rsidR="00453B42" w:rsidRPr="00C7507F">
        <w:rPr>
          <w:rFonts w:ascii="Times New Roman" w:eastAsia="Microsoft Sans Serif" w:hAnsi="Times New Roman" w:cs="Times New Roman"/>
          <w:sz w:val="24"/>
          <w:szCs w:val="24"/>
          <w:lang w:val="es-ES"/>
        </w:rPr>
        <w:t>no</w:t>
      </w:r>
      <w:r w:rsidR="00453B42" w:rsidRPr="00C7507F">
        <w:rPr>
          <w:rFonts w:ascii="Times New Roman" w:eastAsia="Microsoft Sans Serif" w:hAnsi="Times New Roman" w:cs="Times New Roman"/>
          <w:spacing w:val="1"/>
          <w:sz w:val="24"/>
          <w:szCs w:val="24"/>
          <w:lang w:val="es-ES"/>
        </w:rPr>
        <w:t xml:space="preserve"> </w:t>
      </w:r>
      <w:r w:rsidR="0056537A" w:rsidRPr="00C7507F">
        <w:rPr>
          <w:rFonts w:ascii="Times New Roman" w:eastAsia="Microsoft Sans Serif" w:hAnsi="Times New Roman" w:cs="Times New Roman"/>
          <w:sz w:val="24"/>
          <w:szCs w:val="24"/>
          <w:lang w:val="es-ES"/>
        </w:rPr>
        <w:t>verbales</w:t>
      </w:r>
      <w:r w:rsidR="0056537A" w:rsidRPr="00C7507F">
        <w:rPr>
          <w:rFonts w:ascii="Times New Roman" w:eastAsia="Microsoft Sans Serif" w:hAnsi="Times New Roman" w:cs="Times New Roman"/>
          <w:spacing w:val="1"/>
          <w:sz w:val="24"/>
          <w:szCs w:val="24"/>
          <w:lang w:val="es-ES"/>
        </w:rPr>
        <w:t>, el p</w:t>
      </w:r>
      <w:r w:rsidR="0056537A" w:rsidRPr="00C7507F">
        <w:rPr>
          <w:rFonts w:ascii="Times New Roman" w:eastAsia="Microsoft Sans Serif" w:hAnsi="Times New Roman" w:cs="Times New Roman"/>
          <w:sz w:val="24"/>
          <w:szCs w:val="24"/>
          <w:lang w:val="es-ES"/>
        </w:rPr>
        <w:t>araverba</w:t>
      </w:r>
      <w:r w:rsidR="005615DC" w:rsidRPr="00C7507F">
        <w:rPr>
          <w:rFonts w:ascii="Times New Roman" w:eastAsia="Microsoft Sans Serif" w:hAnsi="Times New Roman" w:cs="Times New Roman"/>
          <w:sz w:val="24"/>
          <w:szCs w:val="24"/>
          <w:lang w:val="es-ES"/>
        </w:rPr>
        <w:t>l</w:t>
      </w:r>
      <w:r w:rsidR="0056537A" w:rsidRPr="00C7507F">
        <w:rPr>
          <w:rFonts w:ascii="Times New Roman" w:eastAsia="Microsoft Sans Serif" w:hAnsi="Times New Roman" w:cs="Times New Roman"/>
          <w:sz w:val="24"/>
          <w:szCs w:val="24"/>
          <w:lang w:val="es-ES"/>
        </w:rPr>
        <w:t xml:space="preserve"> </w:t>
      </w:r>
      <w:r w:rsidR="00453B42" w:rsidRPr="00C7507F">
        <w:rPr>
          <w:rFonts w:ascii="Times New Roman" w:eastAsia="Microsoft Sans Serif" w:hAnsi="Times New Roman" w:cs="Times New Roman"/>
          <w:sz w:val="24"/>
          <w:szCs w:val="24"/>
          <w:lang w:val="es-ES"/>
        </w:rPr>
        <w:t>y</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comprensión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e</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interpretación</w:t>
      </w:r>
      <w:r w:rsidR="0056537A" w:rsidRPr="00C7507F">
        <w:rPr>
          <w:rFonts w:ascii="Times New Roman" w:eastAsia="Microsoft Sans Serif" w:hAnsi="Times New Roman" w:cs="Times New Roman"/>
          <w:sz w:val="24"/>
          <w:szCs w:val="24"/>
          <w:lang w:val="es-ES"/>
        </w:rPr>
        <w:t xml:space="preserve"> del texto</w:t>
      </w:r>
      <w:r w:rsidR="00453B42" w:rsidRPr="00C7507F">
        <w:rPr>
          <w:rFonts w:ascii="Times New Roman" w:eastAsia="Microsoft Sans Serif" w:hAnsi="Times New Roman" w:cs="Times New Roman"/>
          <w:sz w:val="24"/>
          <w:szCs w:val="24"/>
          <w:lang w:val="es-ES"/>
        </w:rPr>
        <w:t>.</w:t>
      </w:r>
      <w:r w:rsidR="00453B42" w:rsidRPr="00C7507F">
        <w:rPr>
          <w:rFonts w:ascii="Times New Roman" w:eastAsia="Microsoft Sans Serif" w:hAnsi="Times New Roman" w:cs="Times New Roman"/>
          <w:spacing w:val="1"/>
          <w:sz w:val="24"/>
          <w:szCs w:val="24"/>
          <w:lang w:val="es-ES"/>
        </w:rPr>
        <w:t xml:space="preserve"> </w:t>
      </w:r>
      <w:r w:rsidR="0056537A" w:rsidRPr="00C7507F">
        <w:rPr>
          <w:rFonts w:ascii="Times New Roman" w:eastAsia="Microsoft Sans Serif" w:hAnsi="Times New Roman" w:cs="Times New Roman"/>
          <w:sz w:val="24"/>
          <w:szCs w:val="24"/>
          <w:lang w:val="es-ES"/>
        </w:rPr>
        <w:t>A decir de</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Molina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(2019)</w:t>
      </w:r>
      <w:r w:rsidR="00453B42" w:rsidRPr="00C7507F">
        <w:rPr>
          <w:rFonts w:ascii="Times New Roman" w:eastAsia="Microsoft Sans Serif" w:hAnsi="Times New Roman" w:cs="Times New Roman"/>
          <w:spacing w:val="1"/>
          <w:sz w:val="24"/>
          <w:szCs w:val="24"/>
          <w:lang w:val="es-ES"/>
        </w:rPr>
        <w:t xml:space="preserve"> </w:t>
      </w:r>
      <w:r w:rsidR="0056537A" w:rsidRPr="00C7507F">
        <w:rPr>
          <w:rFonts w:ascii="Times New Roman" w:eastAsia="Microsoft Sans Serif" w:hAnsi="Times New Roman" w:cs="Times New Roman"/>
          <w:sz w:val="24"/>
          <w:szCs w:val="24"/>
          <w:lang w:val="es-ES"/>
        </w:rPr>
        <w:t>esos</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recursos</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se</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interrelacionan</w:t>
      </w:r>
      <w:r w:rsidR="00453B42" w:rsidRPr="00C7507F">
        <w:rPr>
          <w:rFonts w:ascii="Times New Roman" w:eastAsia="Microsoft Sans Serif" w:hAnsi="Times New Roman" w:cs="Times New Roman"/>
          <w:spacing w:val="1"/>
          <w:sz w:val="24"/>
          <w:szCs w:val="24"/>
          <w:lang w:val="es-ES"/>
        </w:rPr>
        <w:t xml:space="preserve"> </w:t>
      </w:r>
      <w:r w:rsidR="0056537A" w:rsidRPr="00C7507F">
        <w:rPr>
          <w:rFonts w:ascii="Times New Roman" w:eastAsia="Microsoft Sans Serif" w:hAnsi="Times New Roman" w:cs="Times New Roman"/>
          <w:sz w:val="24"/>
          <w:szCs w:val="24"/>
          <w:lang w:val="es-ES"/>
        </w:rPr>
        <w:t>a través de la comunicación</w:t>
      </w:r>
      <w:r w:rsidR="00453B42" w:rsidRPr="00C7507F">
        <w:rPr>
          <w:rFonts w:ascii="Times New Roman" w:eastAsia="Microsoft Sans Serif" w:hAnsi="Times New Roman" w:cs="Times New Roman"/>
          <w:sz w:val="24"/>
          <w:szCs w:val="24"/>
          <w:lang w:val="es-ES"/>
        </w:rPr>
        <w:t xml:space="preserve">, </w:t>
      </w:r>
      <w:r w:rsidR="0056537A" w:rsidRPr="00C7507F">
        <w:rPr>
          <w:rFonts w:ascii="Times New Roman" w:eastAsia="Microsoft Sans Serif" w:hAnsi="Times New Roman" w:cs="Times New Roman"/>
          <w:sz w:val="24"/>
          <w:szCs w:val="24"/>
          <w:lang w:val="es-ES"/>
        </w:rPr>
        <w:t>mediante el elemento</w:t>
      </w:r>
      <w:r w:rsidR="00453B42" w:rsidRPr="00C7507F">
        <w:rPr>
          <w:rFonts w:ascii="Times New Roman" w:eastAsia="Microsoft Sans Serif" w:hAnsi="Times New Roman" w:cs="Times New Roman"/>
          <w:sz w:val="24"/>
          <w:szCs w:val="24"/>
          <w:lang w:val="es-ES"/>
        </w:rPr>
        <w:t xml:space="preserve"> fónico, ya que </w:t>
      </w:r>
      <w:r w:rsidR="0056537A" w:rsidRPr="00C7507F">
        <w:rPr>
          <w:rFonts w:ascii="Times New Roman" w:eastAsia="Microsoft Sans Serif" w:hAnsi="Times New Roman" w:cs="Times New Roman"/>
          <w:sz w:val="24"/>
          <w:szCs w:val="24"/>
          <w:lang w:val="es-ES"/>
        </w:rPr>
        <w:t>toda persona utiliza una forma distinta</w:t>
      </w:r>
      <w:r w:rsidR="00453B42" w:rsidRPr="00C7507F">
        <w:rPr>
          <w:rFonts w:ascii="Times New Roman" w:eastAsia="Microsoft Sans Serif" w:hAnsi="Times New Roman" w:cs="Times New Roman"/>
          <w:sz w:val="24"/>
          <w:szCs w:val="24"/>
          <w:lang w:val="es-ES"/>
        </w:rPr>
        <w:t xml:space="preserve"> de hablar, </w:t>
      </w:r>
      <w:r w:rsidR="0056537A" w:rsidRPr="00C7507F">
        <w:rPr>
          <w:rFonts w:ascii="Times New Roman" w:eastAsia="Microsoft Sans Serif" w:hAnsi="Times New Roman" w:cs="Times New Roman"/>
          <w:sz w:val="24"/>
          <w:szCs w:val="24"/>
          <w:lang w:val="es-ES"/>
        </w:rPr>
        <w:t>entonar</w:t>
      </w:r>
      <w:r w:rsidR="00453B42" w:rsidRPr="00C7507F">
        <w:rPr>
          <w:rFonts w:ascii="Times New Roman" w:eastAsia="Microsoft Sans Serif" w:hAnsi="Times New Roman" w:cs="Times New Roman"/>
          <w:sz w:val="24"/>
          <w:szCs w:val="24"/>
          <w:lang w:val="es-ES"/>
        </w:rPr>
        <w:t xml:space="preserve">, </w:t>
      </w:r>
      <w:r w:rsidR="0056537A" w:rsidRPr="00C7507F">
        <w:rPr>
          <w:rFonts w:ascii="Times New Roman" w:eastAsia="Microsoft Sans Serif" w:hAnsi="Times New Roman" w:cs="Times New Roman"/>
          <w:sz w:val="24"/>
          <w:szCs w:val="24"/>
          <w:lang w:val="es-ES"/>
        </w:rPr>
        <w:t xml:space="preserve">de dar </w:t>
      </w:r>
      <w:r w:rsidR="00453B42" w:rsidRPr="00C7507F">
        <w:rPr>
          <w:rFonts w:ascii="Times New Roman" w:eastAsia="Microsoft Sans Serif" w:hAnsi="Times New Roman" w:cs="Times New Roman"/>
          <w:sz w:val="24"/>
          <w:szCs w:val="24"/>
          <w:lang w:val="es-ES"/>
        </w:rPr>
        <w:t>ritmo, volumen, y pronunciación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 xml:space="preserve">según su contexto. Esto </w:t>
      </w:r>
      <w:r w:rsidR="0056537A" w:rsidRPr="00C7507F">
        <w:rPr>
          <w:rFonts w:ascii="Times New Roman" w:eastAsia="Microsoft Sans Serif" w:hAnsi="Times New Roman" w:cs="Times New Roman"/>
          <w:sz w:val="24"/>
          <w:szCs w:val="24"/>
          <w:lang w:val="es-ES"/>
        </w:rPr>
        <w:t>permite</w:t>
      </w:r>
      <w:r w:rsidR="00453B42" w:rsidRPr="00C7507F">
        <w:rPr>
          <w:rFonts w:ascii="Times New Roman" w:eastAsia="Microsoft Sans Serif" w:hAnsi="Times New Roman" w:cs="Times New Roman"/>
          <w:sz w:val="24"/>
          <w:szCs w:val="24"/>
          <w:lang w:val="es-ES"/>
        </w:rPr>
        <w:t xml:space="preserve"> al docente a enfrentar diversas situaciones </w:t>
      </w:r>
      <w:r w:rsidR="0056537A" w:rsidRPr="00C7507F">
        <w:rPr>
          <w:rFonts w:ascii="Times New Roman" w:eastAsia="Microsoft Sans Serif" w:hAnsi="Times New Roman" w:cs="Times New Roman"/>
          <w:sz w:val="24"/>
          <w:szCs w:val="24"/>
          <w:lang w:val="es-ES"/>
        </w:rPr>
        <w:t>al</w:t>
      </w:r>
      <w:r w:rsidR="00453B42" w:rsidRPr="00C7507F">
        <w:rPr>
          <w:rFonts w:ascii="Times New Roman" w:eastAsia="Microsoft Sans Serif" w:hAnsi="Times New Roman" w:cs="Times New Roman"/>
          <w:sz w:val="24"/>
          <w:szCs w:val="24"/>
          <w:lang w:val="es-ES"/>
        </w:rPr>
        <w:t xml:space="preserve"> dar expresividad a la lectura; </w:t>
      </w:r>
      <w:r w:rsidR="0056537A" w:rsidRPr="00C7507F">
        <w:rPr>
          <w:rFonts w:ascii="Times New Roman" w:eastAsia="Microsoft Sans Serif" w:hAnsi="Times New Roman" w:cs="Times New Roman"/>
          <w:sz w:val="24"/>
          <w:szCs w:val="24"/>
          <w:lang w:val="es-ES"/>
        </w:rPr>
        <w:t xml:space="preserve">destacando siempre que, </w:t>
      </w:r>
      <w:r w:rsidR="00453B42" w:rsidRPr="00C7507F">
        <w:rPr>
          <w:rFonts w:ascii="Times New Roman" w:eastAsia="Microsoft Sans Serif" w:hAnsi="Times New Roman" w:cs="Times New Roman"/>
          <w:sz w:val="24"/>
          <w:szCs w:val="24"/>
          <w:lang w:val="es-ES"/>
        </w:rPr>
        <w:t>cada palabra es clave y</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valiosa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dentro</w:t>
      </w:r>
      <w:r w:rsidR="00453B42" w:rsidRPr="00C7507F">
        <w:rPr>
          <w:rFonts w:ascii="Times New Roman" w:eastAsia="Microsoft Sans Serif" w:hAnsi="Times New Roman" w:cs="Times New Roman"/>
          <w:spacing w:val="2"/>
          <w:sz w:val="24"/>
          <w:szCs w:val="24"/>
          <w:lang w:val="es-ES"/>
        </w:rPr>
        <w:t xml:space="preserve"> </w:t>
      </w:r>
      <w:r w:rsidR="00453B42" w:rsidRPr="00C7507F">
        <w:rPr>
          <w:rFonts w:ascii="Times New Roman" w:eastAsia="Microsoft Sans Serif" w:hAnsi="Times New Roman" w:cs="Times New Roman"/>
          <w:sz w:val="24"/>
          <w:szCs w:val="24"/>
          <w:lang w:val="es-ES"/>
        </w:rPr>
        <w:t>de</w:t>
      </w:r>
      <w:r w:rsidR="00453B42" w:rsidRPr="00C7507F">
        <w:rPr>
          <w:rFonts w:ascii="Times New Roman" w:eastAsia="Microsoft Sans Serif" w:hAnsi="Times New Roman" w:cs="Times New Roman"/>
          <w:spacing w:val="2"/>
          <w:sz w:val="24"/>
          <w:szCs w:val="24"/>
          <w:lang w:val="es-ES"/>
        </w:rPr>
        <w:t xml:space="preserve"> </w:t>
      </w:r>
      <w:r w:rsidR="00453B42"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comunicación.</w:t>
      </w:r>
    </w:p>
    <w:p w14:paraId="053EAFF2" w14:textId="77777777" w:rsidR="00813CCE" w:rsidRPr="00C7507F" w:rsidRDefault="00813CCE" w:rsidP="009D1999">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10F63542" w14:textId="6AF1F017" w:rsidR="001776D8" w:rsidRPr="00B02D6E" w:rsidRDefault="005E0AF3" w:rsidP="00813CCE">
      <w:pPr>
        <w:widowControl w:val="0"/>
        <w:autoSpaceDE w:val="0"/>
        <w:autoSpaceDN w:val="0"/>
        <w:spacing w:after="0" w:line="360" w:lineRule="auto"/>
        <w:ind w:right="2" w:firstLine="567"/>
        <w:jc w:val="center"/>
        <w:rPr>
          <w:rFonts w:ascii="Times New Roman" w:eastAsia="Microsoft Sans Serif" w:hAnsi="Times New Roman" w:cs="Times New Roman"/>
          <w:b/>
          <w:sz w:val="24"/>
          <w:szCs w:val="24"/>
          <w:lang w:val="es-ES"/>
        </w:rPr>
      </w:pPr>
      <w:r w:rsidRPr="00B02D6E">
        <w:rPr>
          <w:rFonts w:ascii="Times New Roman" w:eastAsia="Microsoft Sans Serif" w:hAnsi="Times New Roman" w:cs="Times New Roman"/>
          <w:b/>
          <w:sz w:val="24"/>
          <w:szCs w:val="24"/>
          <w:lang w:val="es-ES"/>
        </w:rPr>
        <w:t>Animación lectora</w:t>
      </w:r>
    </w:p>
    <w:p w14:paraId="3701D75B" w14:textId="3F865B20" w:rsidR="00314CE2" w:rsidRPr="00C7507F" w:rsidRDefault="00453B42" w:rsidP="00314CE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B02D6E">
        <w:rPr>
          <w:rFonts w:ascii="Times New Roman" w:eastAsia="Microsoft Sans Serif" w:hAnsi="Times New Roman" w:cs="Times New Roman"/>
          <w:sz w:val="24"/>
          <w:szCs w:val="24"/>
          <w:lang w:val="es-ES"/>
        </w:rPr>
        <w:t>Jiménez (2012) afirma que la</w:t>
      </w:r>
      <w:r w:rsidRPr="00B02D6E">
        <w:rPr>
          <w:rFonts w:ascii="Times New Roman" w:eastAsia="Microsoft Sans Serif" w:hAnsi="Times New Roman" w:cs="Times New Roman"/>
          <w:spacing w:val="1"/>
          <w:sz w:val="24"/>
          <w:szCs w:val="24"/>
          <w:lang w:val="es-ES"/>
        </w:rPr>
        <w:t xml:space="preserve"> </w:t>
      </w:r>
      <w:r w:rsidRPr="00B02D6E">
        <w:rPr>
          <w:rFonts w:ascii="Times New Roman" w:eastAsia="Microsoft Sans Serif" w:hAnsi="Times New Roman" w:cs="Times New Roman"/>
          <w:sz w:val="24"/>
          <w:szCs w:val="24"/>
          <w:lang w:val="es-ES"/>
        </w:rPr>
        <w:t xml:space="preserve">animación a la lectura, se </w:t>
      </w:r>
      <w:r w:rsidR="00286BE6" w:rsidRPr="00B02D6E">
        <w:rPr>
          <w:rFonts w:ascii="Times New Roman" w:eastAsia="Microsoft Sans Serif" w:hAnsi="Times New Roman" w:cs="Times New Roman"/>
          <w:sz w:val="24"/>
          <w:szCs w:val="24"/>
          <w:lang w:val="es-ES"/>
        </w:rPr>
        <w:t>relaciona</w:t>
      </w:r>
      <w:r w:rsidRPr="00B02D6E">
        <w:rPr>
          <w:rFonts w:ascii="Times New Roman" w:eastAsia="Microsoft Sans Serif" w:hAnsi="Times New Roman" w:cs="Times New Roman"/>
          <w:sz w:val="24"/>
          <w:szCs w:val="24"/>
          <w:lang w:val="es-ES"/>
        </w:rPr>
        <w:t xml:space="preserve"> con el contexto</w:t>
      </w:r>
      <w:r w:rsidR="00286BE6" w:rsidRPr="00B02D6E">
        <w:rPr>
          <w:rFonts w:ascii="Times New Roman" w:eastAsia="Microsoft Sans Serif" w:hAnsi="Times New Roman" w:cs="Times New Roman"/>
          <w:sz w:val="24"/>
          <w:szCs w:val="24"/>
          <w:lang w:val="es-ES"/>
        </w:rPr>
        <w:t xml:space="preserve"> social</w:t>
      </w:r>
      <w:r w:rsidRPr="00B02D6E">
        <w:rPr>
          <w:rFonts w:ascii="Times New Roman" w:eastAsia="Microsoft Sans Serif" w:hAnsi="Times New Roman" w:cs="Times New Roman"/>
          <w:sz w:val="24"/>
          <w:szCs w:val="24"/>
          <w:lang w:val="es-ES"/>
        </w:rPr>
        <w:t xml:space="preserve"> </w:t>
      </w:r>
      <w:r w:rsidR="00286BE6" w:rsidRPr="00B02D6E">
        <w:rPr>
          <w:rFonts w:ascii="Times New Roman" w:eastAsia="Microsoft Sans Serif" w:hAnsi="Times New Roman" w:cs="Times New Roman"/>
          <w:sz w:val="24"/>
          <w:szCs w:val="24"/>
          <w:lang w:val="es-ES"/>
        </w:rPr>
        <w:t>(escuela, biblioteca y</w:t>
      </w:r>
      <w:r w:rsidR="00286BE6" w:rsidRPr="00B02D6E">
        <w:rPr>
          <w:rFonts w:ascii="Times New Roman" w:eastAsia="Microsoft Sans Serif" w:hAnsi="Times New Roman" w:cs="Times New Roman"/>
          <w:spacing w:val="1"/>
          <w:sz w:val="24"/>
          <w:szCs w:val="24"/>
          <w:lang w:val="es-ES"/>
        </w:rPr>
        <w:t xml:space="preserve"> </w:t>
      </w:r>
      <w:r w:rsidR="00286BE6" w:rsidRPr="00B02D6E">
        <w:rPr>
          <w:rFonts w:ascii="Times New Roman" w:eastAsia="Microsoft Sans Serif" w:hAnsi="Times New Roman" w:cs="Times New Roman"/>
          <w:sz w:val="24"/>
          <w:szCs w:val="24"/>
          <w:lang w:val="es-ES"/>
        </w:rPr>
        <w:t>docente)</w:t>
      </w:r>
      <w:r w:rsidR="00286BE6" w:rsidRPr="00B02D6E">
        <w:rPr>
          <w:rFonts w:ascii="Times New Roman" w:eastAsia="Microsoft Sans Serif" w:hAnsi="Times New Roman" w:cs="Times New Roman"/>
          <w:spacing w:val="1"/>
          <w:sz w:val="24"/>
          <w:szCs w:val="24"/>
          <w:lang w:val="es-ES"/>
        </w:rPr>
        <w:t xml:space="preserve"> </w:t>
      </w:r>
      <w:r w:rsidRPr="00B02D6E">
        <w:rPr>
          <w:rFonts w:ascii="Times New Roman" w:eastAsia="Microsoft Sans Serif" w:hAnsi="Times New Roman" w:cs="Times New Roman"/>
          <w:sz w:val="24"/>
          <w:szCs w:val="24"/>
          <w:lang w:val="es-ES"/>
        </w:rPr>
        <w:t xml:space="preserve">del </w:t>
      </w:r>
      <w:r w:rsidR="00286BE6" w:rsidRPr="00B02D6E">
        <w:rPr>
          <w:rFonts w:ascii="Times New Roman" w:eastAsia="Microsoft Sans Serif" w:hAnsi="Times New Roman" w:cs="Times New Roman"/>
          <w:sz w:val="24"/>
          <w:szCs w:val="24"/>
          <w:lang w:val="es-ES"/>
        </w:rPr>
        <w:t>niño; ya</w:t>
      </w:r>
      <w:r w:rsidRPr="00B02D6E">
        <w:rPr>
          <w:rFonts w:ascii="Times New Roman" w:eastAsia="Microsoft Sans Serif" w:hAnsi="Times New Roman" w:cs="Times New Roman"/>
          <w:sz w:val="24"/>
          <w:szCs w:val="24"/>
          <w:lang w:val="es-ES"/>
        </w:rPr>
        <w:t xml:space="preserve"> que su</w:t>
      </w:r>
      <w:r w:rsidRPr="00B02D6E">
        <w:rPr>
          <w:rFonts w:ascii="Times New Roman" w:eastAsia="Microsoft Sans Serif" w:hAnsi="Times New Roman" w:cs="Times New Roman"/>
          <w:spacing w:val="1"/>
          <w:sz w:val="24"/>
          <w:szCs w:val="24"/>
          <w:lang w:val="es-ES"/>
        </w:rPr>
        <w:t xml:space="preserve"> </w:t>
      </w:r>
      <w:r w:rsidRPr="00B02D6E">
        <w:rPr>
          <w:rFonts w:ascii="Times New Roman" w:eastAsia="Microsoft Sans Serif" w:hAnsi="Times New Roman" w:cs="Times New Roman"/>
          <w:sz w:val="24"/>
          <w:szCs w:val="24"/>
          <w:lang w:val="es-ES"/>
        </w:rPr>
        <w:t>finalidad es</w:t>
      </w:r>
      <w:r w:rsidRPr="00B02D6E">
        <w:rPr>
          <w:rFonts w:ascii="Times New Roman" w:eastAsia="Microsoft Sans Serif" w:hAnsi="Times New Roman" w:cs="Times New Roman"/>
          <w:spacing w:val="1"/>
          <w:sz w:val="24"/>
          <w:szCs w:val="24"/>
          <w:lang w:val="es-ES"/>
        </w:rPr>
        <w:t xml:space="preserve"> </w:t>
      </w:r>
      <w:r w:rsidR="00286BE6" w:rsidRPr="00B02D6E">
        <w:rPr>
          <w:rFonts w:ascii="Times New Roman" w:eastAsia="Microsoft Sans Serif" w:hAnsi="Times New Roman" w:cs="Times New Roman"/>
          <w:sz w:val="24"/>
          <w:szCs w:val="24"/>
          <w:lang w:val="es-ES"/>
        </w:rPr>
        <w:t>fomentar</w:t>
      </w:r>
      <w:r w:rsidRPr="00B02D6E">
        <w:rPr>
          <w:rFonts w:ascii="Times New Roman" w:eastAsia="Microsoft Sans Serif" w:hAnsi="Times New Roman" w:cs="Times New Roman"/>
          <w:sz w:val="24"/>
          <w:szCs w:val="24"/>
          <w:lang w:val="es-ES"/>
        </w:rPr>
        <w:t xml:space="preserve"> el</w:t>
      </w:r>
      <w:r w:rsidRPr="00B02D6E">
        <w:rPr>
          <w:rFonts w:ascii="Times New Roman" w:eastAsia="Microsoft Sans Serif" w:hAnsi="Times New Roman" w:cs="Times New Roman"/>
          <w:spacing w:val="1"/>
          <w:sz w:val="24"/>
          <w:szCs w:val="24"/>
          <w:lang w:val="es-ES"/>
        </w:rPr>
        <w:t xml:space="preserve"> </w:t>
      </w:r>
      <w:r w:rsidRPr="00B02D6E">
        <w:rPr>
          <w:rFonts w:ascii="Times New Roman" w:eastAsia="Microsoft Sans Serif" w:hAnsi="Times New Roman" w:cs="Times New Roman"/>
          <w:sz w:val="24"/>
          <w:szCs w:val="24"/>
          <w:lang w:val="es-ES"/>
        </w:rPr>
        <w:t>gusto por la</w:t>
      </w:r>
      <w:r w:rsidRPr="00B02D6E">
        <w:rPr>
          <w:rFonts w:ascii="Times New Roman" w:eastAsia="Microsoft Sans Serif" w:hAnsi="Times New Roman" w:cs="Times New Roman"/>
          <w:spacing w:val="1"/>
          <w:sz w:val="24"/>
          <w:szCs w:val="24"/>
          <w:lang w:val="es-ES"/>
        </w:rPr>
        <w:t xml:space="preserve"> </w:t>
      </w:r>
      <w:r w:rsidRPr="00B02D6E">
        <w:rPr>
          <w:rFonts w:ascii="Times New Roman" w:eastAsia="Microsoft Sans Serif" w:hAnsi="Times New Roman" w:cs="Times New Roman"/>
          <w:sz w:val="24"/>
          <w:szCs w:val="24"/>
          <w:lang w:val="es-ES"/>
        </w:rPr>
        <w:t xml:space="preserve">lectura. </w:t>
      </w:r>
      <w:r w:rsidR="00286BE6" w:rsidRPr="00B02D6E">
        <w:rPr>
          <w:rFonts w:ascii="Times New Roman" w:eastAsia="Microsoft Sans Serif" w:hAnsi="Times New Roman" w:cs="Times New Roman"/>
          <w:sz w:val="24"/>
          <w:szCs w:val="24"/>
          <w:lang w:val="es-ES"/>
        </w:rPr>
        <w:t>A través de la</w:t>
      </w:r>
      <w:r w:rsidRPr="00B02D6E">
        <w:rPr>
          <w:rFonts w:ascii="Times New Roman" w:eastAsia="Microsoft Sans Serif" w:hAnsi="Times New Roman" w:cs="Times New Roman"/>
          <w:spacing w:val="1"/>
          <w:sz w:val="24"/>
          <w:szCs w:val="24"/>
          <w:lang w:val="es-ES"/>
        </w:rPr>
        <w:t xml:space="preserve"> </w:t>
      </w:r>
      <w:r w:rsidRPr="00B02D6E">
        <w:rPr>
          <w:rFonts w:ascii="Times New Roman" w:eastAsia="Microsoft Sans Serif" w:hAnsi="Times New Roman" w:cs="Times New Roman"/>
          <w:sz w:val="24"/>
          <w:szCs w:val="24"/>
          <w:lang w:val="es-ES"/>
        </w:rPr>
        <w:t xml:space="preserve">animación </w:t>
      </w:r>
      <w:r w:rsidR="00286BE6" w:rsidRPr="00B02D6E">
        <w:rPr>
          <w:rFonts w:ascii="Times New Roman" w:eastAsia="Microsoft Sans Serif" w:hAnsi="Times New Roman" w:cs="Times New Roman"/>
          <w:sz w:val="24"/>
          <w:szCs w:val="24"/>
          <w:lang w:val="es-ES"/>
        </w:rPr>
        <w:t>lectora</w:t>
      </w:r>
      <w:r w:rsidRPr="00B02D6E">
        <w:rPr>
          <w:rFonts w:ascii="Times New Roman" w:eastAsia="Microsoft Sans Serif" w:hAnsi="Times New Roman" w:cs="Times New Roman"/>
          <w:sz w:val="24"/>
          <w:szCs w:val="24"/>
          <w:lang w:val="es-ES"/>
        </w:rPr>
        <w:t xml:space="preserve">, el oyente </w:t>
      </w:r>
      <w:r w:rsidR="00007D3D" w:rsidRPr="00B02D6E">
        <w:rPr>
          <w:rFonts w:ascii="Times New Roman" w:eastAsia="Microsoft Sans Serif" w:hAnsi="Times New Roman" w:cs="Times New Roman"/>
          <w:sz w:val="24"/>
          <w:szCs w:val="24"/>
          <w:lang w:val="es-ES"/>
        </w:rPr>
        <w:t>despierta su imaginación y</w:t>
      </w:r>
      <w:r w:rsidR="00007D3D" w:rsidRPr="00C7507F">
        <w:rPr>
          <w:rFonts w:ascii="Times New Roman" w:eastAsia="Microsoft Sans Serif" w:hAnsi="Times New Roman" w:cs="Times New Roman"/>
          <w:sz w:val="24"/>
          <w:szCs w:val="24"/>
          <w:lang w:val="es-ES"/>
        </w:rPr>
        <w:t xml:space="preserve"> valora</w:t>
      </w:r>
      <w:r w:rsidRPr="00C7507F">
        <w:rPr>
          <w:rFonts w:ascii="Times New Roman" w:eastAsia="Microsoft Sans Serif" w:hAnsi="Times New Roman" w:cs="Times New Roman"/>
          <w:sz w:val="24"/>
          <w:szCs w:val="24"/>
          <w:lang w:val="es-ES"/>
        </w:rPr>
        <w:t xml:space="preserve"> más la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lectura</w:t>
      </w:r>
      <w:r w:rsidR="00007D3D" w:rsidRPr="00C7507F">
        <w:rPr>
          <w:rFonts w:ascii="Times New Roman" w:eastAsia="Microsoft Sans Serif" w:hAnsi="Times New Roman" w:cs="Times New Roman"/>
          <w:sz w:val="24"/>
          <w:szCs w:val="24"/>
          <w:lang w:val="es-ES"/>
        </w:rPr>
        <w:t>; por ello, es importante la presencia de un buen mediador lector que tenga</w:t>
      </w:r>
      <w:r w:rsidRPr="00C7507F">
        <w:rPr>
          <w:rFonts w:ascii="Times New Roman" w:eastAsia="Microsoft Sans Serif" w:hAnsi="Times New Roman" w:cs="Times New Roman"/>
          <w:sz w:val="24"/>
          <w:szCs w:val="24"/>
          <w:lang w:val="es-ES"/>
        </w:rPr>
        <w:t xml:space="preserve"> la capacidad de despertar la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imaginación</w:t>
      </w:r>
      <w:r w:rsidRPr="00C7507F">
        <w:rPr>
          <w:rFonts w:ascii="Times New Roman" w:eastAsia="Microsoft Sans Serif" w:hAnsi="Times New Roman" w:cs="Times New Roman"/>
          <w:spacing w:val="5"/>
          <w:sz w:val="24"/>
          <w:szCs w:val="24"/>
          <w:lang w:val="es-ES"/>
        </w:rPr>
        <w:t xml:space="preserve"> </w:t>
      </w:r>
      <w:r w:rsidRPr="00C7507F">
        <w:rPr>
          <w:rFonts w:ascii="Times New Roman" w:eastAsia="Microsoft Sans Serif" w:hAnsi="Times New Roman" w:cs="Times New Roman"/>
          <w:sz w:val="24"/>
          <w:szCs w:val="24"/>
          <w:lang w:val="es-ES"/>
        </w:rPr>
        <w:t>y</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los</w:t>
      </w:r>
      <w:r w:rsidRPr="00C7507F">
        <w:rPr>
          <w:rFonts w:ascii="Times New Roman" w:eastAsia="Microsoft Sans Serif" w:hAnsi="Times New Roman" w:cs="Times New Roman"/>
          <w:spacing w:val="2"/>
          <w:sz w:val="24"/>
          <w:szCs w:val="24"/>
          <w:lang w:val="es-ES"/>
        </w:rPr>
        <w:t xml:space="preserve"> </w:t>
      </w:r>
      <w:r w:rsidRPr="00C7507F">
        <w:rPr>
          <w:rFonts w:ascii="Times New Roman" w:eastAsia="Microsoft Sans Serif" w:hAnsi="Times New Roman" w:cs="Times New Roman"/>
          <w:sz w:val="24"/>
          <w:szCs w:val="24"/>
          <w:lang w:val="es-ES"/>
        </w:rPr>
        <w:t>afectos</w:t>
      </w:r>
      <w:r w:rsidRPr="00C7507F">
        <w:rPr>
          <w:rFonts w:ascii="Times New Roman" w:eastAsia="Microsoft Sans Serif" w:hAnsi="Times New Roman" w:cs="Times New Roman"/>
          <w:spacing w:val="3"/>
          <w:sz w:val="24"/>
          <w:szCs w:val="24"/>
          <w:lang w:val="es-ES"/>
        </w:rPr>
        <w:t xml:space="preserve"> </w:t>
      </w:r>
      <w:r w:rsidRPr="00C7507F">
        <w:rPr>
          <w:rFonts w:ascii="Times New Roman" w:eastAsia="Microsoft Sans Serif" w:hAnsi="Times New Roman" w:cs="Times New Roman"/>
          <w:sz w:val="24"/>
          <w:szCs w:val="24"/>
          <w:lang w:val="es-ES"/>
        </w:rPr>
        <w:t>del</w:t>
      </w:r>
      <w:r w:rsidRPr="00C7507F">
        <w:rPr>
          <w:rFonts w:ascii="Times New Roman" w:eastAsia="Microsoft Sans Serif" w:hAnsi="Times New Roman" w:cs="Times New Roman"/>
          <w:spacing w:val="2"/>
          <w:sz w:val="24"/>
          <w:szCs w:val="24"/>
          <w:lang w:val="es-ES"/>
        </w:rPr>
        <w:t xml:space="preserve"> </w:t>
      </w:r>
      <w:r w:rsidRPr="00C7507F">
        <w:rPr>
          <w:rFonts w:ascii="Times New Roman" w:eastAsia="Microsoft Sans Serif" w:hAnsi="Times New Roman" w:cs="Times New Roman"/>
          <w:sz w:val="24"/>
          <w:szCs w:val="24"/>
          <w:lang w:val="es-ES"/>
        </w:rPr>
        <w:t>oyente.</w:t>
      </w:r>
      <w:r w:rsidR="005E0AF3" w:rsidRPr="00C7507F">
        <w:rPr>
          <w:rFonts w:ascii="Times New Roman" w:eastAsia="Microsoft Sans Serif" w:hAnsi="Times New Roman" w:cs="Times New Roman"/>
          <w:sz w:val="24"/>
          <w:szCs w:val="24"/>
          <w:lang w:val="es-ES"/>
        </w:rPr>
        <w:t xml:space="preserve"> </w:t>
      </w:r>
      <w:r w:rsidR="00007D3D" w:rsidRPr="00C7507F">
        <w:rPr>
          <w:rFonts w:ascii="Times New Roman" w:eastAsia="Microsoft Sans Serif" w:hAnsi="Times New Roman" w:cs="Times New Roman"/>
          <w:sz w:val="24"/>
          <w:szCs w:val="24"/>
          <w:lang w:val="es-ES"/>
        </w:rPr>
        <w:t>Por otra parte,</w:t>
      </w:r>
      <w:r w:rsidR="005E0AF3" w:rsidRPr="00C7507F">
        <w:rPr>
          <w:rFonts w:ascii="Times New Roman" w:eastAsia="Microsoft Sans Serif" w:hAnsi="Times New Roman" w:cs="Times New Roman"/>
          <w:sz w:val="24"/>
          <w:szCs w:val="24"/>
          <w:lang w:val="es-ES"/>
        </w:rPr>
        <w:t xml:space="preserve"> Moreno (1998), </w:t>
      </w:r>
      <w:r w:rsidR="00007D3D" w:rsidRPr="00C7507F">
        <w:rPr>
          <w:rFonts w:ascii="Times New Roman" w:eastAsia="Microsoft Sans Serif" w:hAnsi="Times New Roman" w:cs="Times New Roman"/>
          <w:sz w:val="24"/>
          <w:szCs w:val="24"/>
          <w:lang w:val="es-ES"/>
        </w:rPr>
        <w:t xml:space="preserve">define a </w:t>
      </w:r>
      <w:r w:rsidR="005E0AF3" w:rsidRPr="00C7507F">
        <w:rPr>
          <w:rFonts w:ascii="Times New Roman" w:eastAsia="Microsoft Sans Serif" w:hAnsi="Times New Roman" w:cs="Times New Roman"/>
          <w:sz w:val="24"/>
          <w:szCs w:val="24"/>
          <w:lang w:val="es-ES"/>
        </w:rPr>
        <w:t xml:space="preserve">la animación lectora </w:t>
      </w:r>
      <w:r w:rsidR="00007D3D" w:rsidRPr="00C7507F">
        <w:rPr>
          <w:rFonts w:ascii="Times New Roman" w:eastAsia="Microsoft Sans Serif" w:hAnsi="Times New Roman" w:cs="Times New Roman"/>
          <w:sz w:val="24"/>
          <w:szCs w:val="24"/>
          <w:lang w:val="es-ES"/>
        </w:rPr>
        <w:t>como</w:t>
      </w:r>
      <w:r w:rsidR="005E0AF3" w:rsidRPr="00C7507F">
        <w:rPr>
          <w:rFonts w:ascii="Times New Roman" w:hAnsi="Times New Roman" w:cs="Times New Roman"/>
          <w:sz w:val="24"/>
          <w:szCs w:val="24"/>
          <w:lang w:val="es-ES"/>
        </w:rPr>
        <w:t xml:space="preserve"> </w:t>
      </w:r>
      <w:r w:rsidR="005E0AF3" w:rsidRPr="00C7507F">
        <w:rPr>
          <w:rFonts w:ascii="Times New Roman" w:eastAsia="Microsoft Sans Serif" w:hAnsi="Times New Roman" w:cs="Times New Roman"/>
          <w:sz w:val="24"/>
          <w:szCs w:val="24"/>
          <w:lang w:val="es-ES"/>
        </w:rPr>
        <w:t>un</w:t>
      </w:r>
      <w:r w:rsidR="005E0AF3" w:rsidRPr="00C7507F">
        <w:rPr>
          <w:rFonts w:ascii="Times New Roman" w:eastAsia="Microsoft Sans Serif" w:hAnsi="Times New Roman" w:cs="Times New Roman"/>
          <w:spacing w:val="-9"/>
          <w:sz w:val="24"/>
          <w:szCs w:val="24"/>
          <w:lang w:val="es-ES"/>
        </w:rPr>
        <w:t xml:space="preserve"> </w:t>
      </w:r>
      <w:r w:rsidR="005E0AF3" w:rsidRPr="00C7507F">
        <w:rPr>
          <w:rFonts w:ascii="Times New Roman" w:eastAsia="Microsoft Sans Serif" w:hAnsi="Times New Roman" w:cs="Times New Roman"/>
          <w:sz w:val="24"/>
          <w:szCs w:val="24"/>
          <w:lang w:val="es-ES"/>
        </w:rPr>
        <w:t>acto</w:t>
      </w:r>
      <w:r w:rsidR="005E0AF3" w:rsidRPr="00C7507F">
        <w:rPr>
          <w:rFonts w:ascii="Times New Roman" w:eastAsia="Microsoft Sans Serif" w:hAnsi="Times New Roman" w:cs="Times New Roman"/>
          <w:spacing w:val="-9"/>
          <w:sz w:val="24"/>
          <w:szCs w:val="24"/>
          <w:lang w:val="es-ES"/>
        </w:rPr>
        <w:t xml:space="preserve"> </w:t>
      </w:r>
      <w:r w:rsidR="005E0AF3" w:rsidRPr="00C7507F">
        <w:rPr>
          <w:rFonts w:ascii="Times New Roman" w:eastAsia="Microsoft Sans Serif" w:hAnsi="Times New Roman" w:cs="Times New Roman"/>
          <w:sz w:val="24"/>
          <w:szCs w:val="24"/>
          <w:lang w:val="es-ES"/>
        </w:rPr>
        <w:t>cons</w:t>
      </w:r>
      <w:r w:rsidR="00CE6381">
        <w:rPr>
          <w:rFonts w:ascii="Times New Roman" w:eastAsia="Microsoft Sans Serif" w:hAnsi="Times New Roman" w:cs="Times New Roman"/>
          <w:sz w:val="24"/>
          <w:szCs w:val="24"/>
          <w:lang w:val="es-ES"/>
        </w:rPr>
        <w:t>c</w:t>
      </w:r>
      <w:r w:rsidR="005E0AF3" w:rsidRPr="00C7507F">
        <w:rPr>
          <w:rFonts w:ascii="Times New Roman" w:eastAsia="Microsoft Sans Serif" w:hAnsi="Times New Roman" w:cs="Times New Roman"/>
          <w:sz w:val="24"/>
          <w:szCs w:val="24"/>
          <w:lang w:val="es-ES"/>
        </w:rPr>
        <w:t>iente,</w:t>
      </w:r>
      <w:r w:rsidR="005E0AF3" w:rsidRPr="00C7507F">
        <w:rPr>
          <w:rFonts w:ascii="Times New Roman" w:eastAsia="Microsoft Sans Serif" w:hAnsi="Times New Roman" w:cs="Times New Roman"/>
          <w:spacing w:val="-6"/>
          <w:sz w:val="24"/>
          <w:szCs w:val="24"/>
          <w:lang w:val="es-ES"/>
        </w:rPr>
        <w:t xml:space="preserve"> </w:t>
      </w:r>
      <w:r w:rsidR="00007D3D" w:rsidRPr="00C7507F">
        <w:rPr>
          <w:rFonts w:ascii="Times New Roman" w:eastAsia="Microsoft Sans Serif" w:hAnsi="Times New Roman" w:cs="Times New Roman"/>
          <w:sz w:val="24"/>
          <w:szCs w:val="24"/>
          <w:lang w:val="es-ES"/>
        </w:rPr>
        <w:t>cuyo fin es buscar un acercamiento</w:t>
      </w:r>
      <w:r w:rsidR="005E0AF3" w:rsidRPr="00C7507F">
        <w:rPr>
          <w:rFonts w:ascii="Times New Roman" w:eastAsia="Microsoft Sans Serif" w:hAnsi="Times New Roman" w:cs="Times New Roman"/>
          <w:spacing w:val="-9"/>
          <w:sz w:val="24"/>
          <w:szCs w:val="24"/>
          <w:lang w:val="es-ES"/>
        </w:rPr>
        <w:t xml:space="preserve"> </w:t>
      </w:r>
      <w:r w:rsidR="00007D3D" w:rsidRPr="00C7507F">
        <w:rPr>
          <w:rFonts w:ascii="Times New Roman" w:eastAsia="Microsoft Sans Serif" w:hAnsi="Times New Roman" w:cs="Times New Roman"/>
          <w:sz w:val="24"/>
          <w:szCs w:val="24"/>
          <w:lang w:val="es-ES"/>
        </w:rPr>
        <w:t>de modo afectivo</w:t>
      </w:r>
      <w:r w:rsidR="005E0AF3" w:rsidRPr="00C7507F">
        <w:rPr>
          <w:rFonts w:ascii="Times New Roman" w:eastAsia="Microsoft Sans Serif" w:hAnsi="Times New Roman" w:cs="Times New Roman"/>
          <w:sz w:val="24"/>
          <w:szCs w:val="24"/>
          <w:lang w:val="es-ES"/>
        </w:rPr>
        <w:t xml:space="preserve"> e intelectual, y una conexión con el libro concreto. </w:t>
      </w:r>
    </w:p>
    <w:p w14:paraId="5CAFA10A" w14:textId="6B447AB2" w:rsidR="005E0AF3" w:rsidRPr="00C7507F" w:rsidRDefault="0027754C" w:rsidP="00314CE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La animación</w:t>
      </w:r>
      <w:r w:rsidR="005E0AF3" w:rsidRPr="00C7507F">
        <w:rPr>
          <w:rFonts w:ascii="Times New Roman" w:eastAsia="Microsoft Sans Serif" w:hAnsi="Times New Roman" w:cs="Times New Roman"/>
          <w:sz w:val="24"/>
          <w:szCs w:val="24"/>
          <w:lang w:val="es-ES"/>
        </w:rPr>
        <w:t xml:space="preserve"> lectora </w:t>
      </w:r>
      <w:r w:rsidRPr="00C7507F">
        <w:rPr>
          <w:rFonts w:ascii="Times New Roman" w:eastAsia="Microsoft Sans Serif" w:hAnsi="Times New Roman" w:cs="Times New Roman"/>
          <w:sz w:val="24"/>
          <w:szCs w:val="24"/>
          <w:lang w:val="es-ES"/>
        </w:rPr>
        <w:t xml:space="preserve">viene a ser </w:t>
      </w:r>
      <w:r w:rsidR="005E0AF3" w:rsidRPr="00C7507F">
        <w:rPr>
          <w:rFonts w:ascii="Times New Roman" w:eastAsia="Microsoft Sans Serif" w:hAnsi="Times New Roman" w:cs="Times New Roman"/>
          <w:sz w:val="24"/>
          <w:szCs w:val="24"/>
          <w:lang w:val="es-ES"/>
        </w:rPr>
        <w:t>la promoción de actividades creativas y lúdicas</w:t>
      </w:r>
      <w:r w:rsidRPr="00C7507F">
        <w:rPr>
          <w:rFonts w:ascii="Times New Roman" w:eastAsia="Microsoft Sans Serif" w:hAnsi="Times New Roman" w:cs="Times New Roman"/>
          <w:sz w:val="24"/>
          <w:szCs w:val="24"/>
          <w:lang w:val="es-ES"/>
        </w:rPr>
        <w:t xml:space="preserve"> cuya finalidad es fomentar la lectura</w:t>
      </w:r>
      <w:r w:rsidR="005E0AF3" w:rsidRPr="00C7507F">
        <w:rPr>
          <w:rFonts w:ascii="Times New Roman" w:eastAsia="Microsoft Sans Serif" w:hAnsi="Times New Roman" w:cs="Times New Roman"/>
          <w:sz w:val="24"/>
          <w:szCs w:val="24"/>
          <w:lang w:val="es-ES"/>
        </w:rPr>
        <w:t>.</w:t>
      </w:r>
      <w:r w:rsidR="00EF0F06" w:rsidRPr="00C7507F">
        <w:rPr>
          <w:rFonts w:ascii="Times New Roman" w:eastAsia="Microsoft Sans Serif" w:hAnsi="Times New Roman" w:cs="Times New Roman"/>
          <w:sz w:val="24"/>
          <w:szCs w:val="24"/>
          <w:lang w:val="es-ES"/>
        </w:rPr>
        <w:t xml:space="preserve"> Sotelo (2012)</w:t>
      </w:r>
      <w:r w:rsidR="005E0AF3" w:rsidRPr="00C7507F">
        <w:rPr>
          <w:rFonts w:ascii="Times New Roman" w:eastAsia="Microsoft Sans Serif" w:hAnsi="Times New Roman" w:cs="Times New Roman"/>
          <w:sz w:val="24"/>
          <w:szCs w:val="24"/>
          <w:lang w:val="es-ES"/>
        </w:rPr>
        <w:t xml:space="preserve"> </w:t>
      </w:r>
      <w:r w:rsidR="00EF0F06" w:rsidRPr="00C7507F">
        <w:rPr>
          <w:rFonts w:ascii="Times New Roman" w:eastAsia="Microsoft Sans Serif" w:hAnsi="Times New Roman" w:cs="Times New Roman"/>
          <w:sz w:val="24"/>
          <w:szCs w:val="24"/>
          <w:lang w:val="es-ES"/>
        </w:rPr>
        <w:t xml:space="preserve">menciona </w:t>
      </w:r>
      <w:r w:rsidR="005E0AF3" w:rsidRPr="00C7507F">
        <w:rPr>
          <w:rFonts w:ascii="Times New Roman" w:eastAsia="Microsoft Sans Serif" w:hAnsi="Times New Roman" w:cs="Times New Roman"/>
          <w:sz w:val="24"/>
          <w:szCs w:val="24"/>
          <w:lang w:val="es-ES"/>
        </w:rPr>
        <w:t>que, para la comunidad científica, no solo el libro es un</w:t>
      </w:r>
      <w:r w:rsidR="005E0AF3" w:rsidRPr="00C7507F">
        <w:rPr>
          <w:rFonts w:ascii="Times New Roman" w:eastAsia="Microsoft Sans Serif" w:hAnsi="Times New Roman" w:cs="Times New Roman"/>
          <w:spacing w:val="1"/>
          <w:sz w:val="24"/>
          <w:szCs w:val="24"/>
          <w:lang w:val="es-ES"/>
        </w:rPr>
        <w:t xml:space="preserve"> </w:t>
      </w:r>
      <w:r w:rsidR="005E0AF3" w:rsidRPr="00C7507F">
        <w:rPr>
          <w:rFonts w:ascii="Times New Roman" w:eastAsia="Microsoft Sans Serif" w:hAnsi="Times New Roman" w:cs="Times New Roman"/>
          <w:sz w:val="24"/>
          <w:szCs w:val="24"/>
          <w:lang w:val="es-ES"/>
        </w:rPr>
        <w:t>soporte para</w:t>
      </w:r>
      <w:r w:rsidR="005E0AF3" w:rsidRPr="00C7507F">
        <w:rPr>
          <w:rFonts w:ascii="Times New Roman" w:eastAsia="Microsoft Sans Serif" w:hAnsi="Times New Roman" w:cs="Times New Roman"/>
          <w:spacing w:val="1"/>
          <w:sz w:val="24"/>
          <w:szCs w:val="24"/>
          <w:lang w:val="es-ES"/>
        </w:rPr>
        <w:t xml:space="preserve"> </w:t>
      </w:r>
      <w:r w:rsidR="005E0AF3" w:rsidRPr="00C7507F">
        <w:rPr>
          <w:rFonts w:ascii="Times New Roman" w:eastAsia="Microsoft Sans Serif" w:hAnsi="Times New Roman" w:cs="Times New Roman"/>
          <w:sz w:val="24"/>
          <w:szCs w:val="24"/>
          <w:lang w:val="es-ES"/>
        </w:rPr>
        <w:t>la</w:t>
      </w:r>
      <w:r w:rsidR="005E0AF3" w:rsidRPr="00C7507F">
        <w:rPr>
          <w:rFonts w:ascii="Times New Roman" w:eastAsia="Microsoft Sans Serif" w:hAnsi="Times New Roman" w:cs="Times New Roman"/>
          <w:spacing w:val="1"/>
          <w:sz w:val="24"/>
          <w:szCs w:val="24"/>
          <w:lang w:val="es-ES"/>
        </w:rPr>
        <w:t xml:space="preserve"> </w:t>
      </w:r>
      <w:r w:rsidR="005E0AF3" w:rsidRPr="00C7507F">
        <w:rPr>
          <w:rFonts w:ascii="Times New Roman" w:eastAsia="Microsoft Sans Serif" w:hAnsi="Times New Roman" w:cs="Times New Roman"/>
          <w:sz w:val="24"/>
          <w:szCs w:val="24"/>
          <w:lang w:val="es-ES"/>
        </w:rPr>
        <w:t>lectura</w:t>
      </w:r>
      <w:r w:rsidR="00CE6381">
        <w:rPr>
          <w:rFonts w:ascii="Times New Roman" w:eastAsia="Microsoft Sans Serif" w:hAnsi="Times New Roman" w:cs="Times New Roman"/>
          <w:sz w:val="24"/>
          <w:szCs w:val="24"/>
          <w:lang w:val="es-ES"/>
        </w:rPr>
        <w:t xml:space="preserve">, </w:t>
      </w:r>
      <w:r w:rsidR="005E0AF3" w:rsidRPr="00C7507F">
        <w:rPr>
          <w:rFonts w:ascii="Times New Roman" w:eastAsia="Microsoft Sans Serif" w:hAnsi="Times New Roman" w:cs="Times New Roman"/>
          <w:sz w:val="24"/>
          <w:szCs w:val="24"/>
          <w:lang w:val="es-ES"/>
        </w:rPr>
        <w:t>sino</w:t>
      </w:r>
      <w:r w:rsidR="005E0AF3" w:rsidRPr="00C7507F">
        <w:rPr>
          <w:rFonts w:ascii="Times New Roman" w:eastAsia="Microsoft Sans Serif" w:hAnsi="Times New Roman" w:cs="Times New Roman"/>
          <w:spacing w:val="1"/>
          <w:sz w:val="24"/>
          <w:szCs w:val="24"/>
          <w:lang w:val="es-ES"/>
        </w:rPr>
        <w:t xml:space="preserve"> </w:t>
      </w:r>
      <w:r w:rsidR="005E0AF3" w:rsidRPr="00C7507F">
        <w:rPr>
          <w:rFonts w:ascii="Times New Roman" w:eastAsia="Microsoft Sans Serif" w:hAnsi="Times New Roman" w:cs="Times New Roman"/>
          <w:sz w:val="24"/>
          <w:szCs w:val="24"/>
          <w:lang w:val="es-ES"/>
        </w:rPr>
        <w:t>también,</w:t>
      </w:r>
      <w:r w:rsidR="005E0AF3" w:rsidRPr="00C7507F">
        <w:rPr>
          <w:rFonts w:ascii="Times New Roman" w:eastAsia="Microsoft Sans Serif" w:hAnsi="Times New Roman" w:cs="Times New Roman"/>
          <w:spacing w:val="3"/>
          <w:sz w:val="24"/>
          <w:szCs w:val="24"/>
          <w:lang w:val="es-ES"/>
        </w:rPr>
        <w:t xml:space="preserve"> </w:t>
      </w:r>
      <w:r w:rsidRPr="00C7507F">
        <w:rPr>
          <w:rFonts w:ascii="Times New Roman" w:eastAsia="Microsoft Sans Serif" w:hAnsi="Times New Roman" w:cs="Times New Roman"/>
          <w:sz w:val="24"/>
          <w:szCs w:val="24"/>
          <w:lang w:val="es-ES"/>
        </w:rPr>
        <w:t>los formatos electrónicos.</w:t>
      </w:r>
    </w:p>
    <w:p w14:paraId="58C1D473" w14:textId="2D3C895C" w:rsidR="00453B42" w:rsidRDefault="004B4F4B"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La animación lectora</w:t>
      </w:r>
      <w:r w:rsidR="00A30EFF" w:rsidRPr="00C7507F">
        <w:rPr>
          <w:rFonts w:ascii="Times New Roman" w:eastAsia="Microsoft Sans Serif" w:hAnsi="Times New Roman" w:cs="Times New Roman"/>
          <w:sz w:val="24"/>
          <w:szCs w:val="24"/>
          <w:lang w:val="es-ES"/>
        </w:rPr>
        <w:t>, en este trabajo de estudio, está</w:t>
      </w:r>
      <w:r w:rsidRPr="00C7507F">
        <w:rPr>
          <w:rFonts w:ascii="Times New Roman" w:eastAsia="Microsoft Sans Serif" w:hAnsi="Times New Roman" w:cs="Times New Roman"/>
          <w:sz w:val="24"/>
          <w:szCs w:val="24"/>
          <w:lang w:val="es-ES"/>
        </w:rPr>
        <w:t xml:space="preserve"> fundamentado bajo la </w:t>
      </w:r>
      <w:r w:rsidR="00453B42" w:rsidRPr="00C7507F">
        <w:rPr>
          <w:rFonts w:ascii="Times New Roman" w:eastAsia="Microsoft Sans Serif" w:hAnsi="Times New Roman" w:cs="Times New Roman"/>
          <w:sz w:val="24"/>
          <w:szCs w:val="24"/>
          <w:lang w:val="es-ES"/>
        </w:rPr>
        <w:t>Teoría expectativa-valor (EVT) de Atkinson</w:t>
      </w:r>
      <w:r w:rsidRPr="00C7507F">
        <w:rPr>
          <w:rFonts w:ascii="Times New Roman" w:eastAsia="Microsoft Sans Serif" w:hAnsi="Times New Roman" w:cs="Times New Roman"/>
          <w:sz w:val="24"/>
          <w:szCs w:val="24"/>
          <w:lang w:val="es-ES"/>
        </w:rPr>
        <w:t xml:space="preserve">, </w:t>
      </w:r>
      <w:r w:rsidR="00A30EFF" w:rsidRPr="00C7507F">
        <w:rPr>
          <w:rFonts w:ascii="Times New Roman" w:eastAsia="Microsoft Sans Serif" w:hAnsi="Times New Roman" w:cs="Times New Roman"/>
          <w:sz w:val="24"/>
          <w:szCs w:val="24"/>
          <w:lang w:val="es-ES"/>
        </w:rPr>
        <w:t>puesto que,</w:t>
      </w:r>
      <w:r w:rsidR="00453B42" w:rsidRPr="00C7507F">
        <w:rPr>
          <w:rFonts w:ascii="Times New Roman" w:eastAsia="Microsoft Sans Serif" w:hAnsi="Times New Roman" w:cs="Times New Roman"/>
          <w:sz w:val="24"/>
          <w:szCs w:val="24"/>
          <w:lang w:val="es-ES"/>
        </w:rPr>
        <w:t xml:space="preserve"> explora los resultados de las motivaciones intrínseca </w:t>
      </w:r>
      <w:r w:rsidR="00A30EFF" w:rsidRPr="00C7507F">
        <w:rPr>
          <w:rFonts w:ascii="Times New Roman" w:eastAsia="Microsoft Sans Serif" w:hAnsi="Times New Roman" w:cs="Times New Roman"/>
          <w:sz w:val="24"/>
          <w:szCs w:val="24"/>
          <w:lang w:val="es-ES"/>
        </w:rPr>
        <w:t xml:space="preserve">y </w:t>
      </w:r>
      <w:r w:rsidR="00453B42" w:rsidRPr="00C7507F">
        <w:rPr>
          <w:rFonts w:ascii="Times New Roman" w:eastAsia="Microsoft Sans Serif" w:hAnsi="Times New Roman" w:cs="Times New Roman"/>
          <w:sz w:val="24"/>
          <w:szCs w:val="24"/>
          <w:lang w:val="es-ES"/>
        </w:rPr>
        <w:t xml:space="preserve">extrínseca, </w:t>
      </w:r>
      <w:r w:rsidR="00A30EFF" w:rsidRPr="00C7507F">
        <w:rPr>
          <w:rFonts w:ascii="Times New Roman" w:eastAsia="Microsoft Sans Serif" w:hAnsi="Times New Roman" w:cs="Times New Roman"/>
          <w:sz w:val="24"/>
          <w:szCs w:val="24"/>
          <w:lang w:val="es-ES"/>
        </w:rPr>
        <w:t xml:space="preserve">así como </w:t>
      </w:r>
      <w:r w:rsidR="00453B42" w:rsidRPr="00C7507F">
        <w:rPr>
          <w:rFonts w:ascii="Times New Roman" w:eastAsia="Microsoft Sans Serif" w:hAnsi="Times New Roman" w:cs="Times New Roman"/>
          <w:sz w:val="24"/>
          <w:szCs w:val="24"/>
          <w:lang w:val="es-ES"/>
        </w:rPr>
        <w:t xml:space="preserve">el sentimiento de competencia frente a una actividad. </w:t>
      </w:r>
      <w:r w:rsidR="00A30EFF" w:rsidRPr="00C7507F">
        <w:rPr>
          <w:rFonts w:ascii="Times New Roman" w:eastAsia="Microsoft Sans Serif" w:hAnsi="Times New Roman" w:cs="Times New Roman"/>
          <w:sz w:val="24"/>
          <w:szCs w:val="24"/>
          <w:lang w:val="es-ES"/>
        </w:rPr>
        <w:t>En el</w:t>
      </w:r>
      <w:r w:rsidR="00453B42" w:rsidRPr="00C7507F">
        <w:rPr>
          <w:rFonts w:ascii="Times New Roman" w:eastAsia="Microsoft Sans Serif" w:hAnsi="Times New Roman" w:cs="Times New Roman"/>
          <w:sz w:val="24"/>
          <w:szCs w:val="24"/>
          <w:lang w:val="es-ES"/>
        </w:rPr>
        <w:t xml:space="preserve"> contexto </w:t>
      </w:r>
      <w:r w:rsidR="00A30EFF" w:rsidRPr="00C7507F">
        <w:rPr>
          <w:rFonts w:ascii="Times New Roman" w:eastAsia="Microsoft Sans Serif" w:hAnsi="Times New Roman" w:cs="Times New Roman"/>
          <w:sz w:val="24"/>
          <w:szCs w:val="24"/>
          <w:lang w:val="es-ES"/>
        </w:rPr>
        <w:t>educativo</w:t>
      </w:r>
      <w:r w:rsidR="00453B42" w:rsidRPr="00C7507F">
        <w:rPr>
          <w:rFonts w:ascii="Times New Roman" w:eastAsia="Microsoft Sans Serif" w:hAnsi="Times New Roman" w:cs="Times New Roman"/>
          <w:sz w:val="24"/>
          <w:szCs w:val="24"/>
          <w:lang w:val="es-ES"/>
        </w:rPr>
        <w:t>,</w:t>
      </w:r>
      <w:r w:rsidR="00453B42" w:rsidRPr="00C7507F">
        <w:rPr>
          <w:rFonts w:ascii="Times New Roman" w:eastAsia="Microsoft Sans Serif" w:hAnsi="Times New Roman" w:cs="Times New Roman"/>
          <w:spacing w:val="1"/>
          <w:sz w:val="24"/>
          <w:szCs w:val="24"/>
          <w:lang w:val="es-ES"/>
        </w:rPr>
        <w:t xml:space="preserve"> </w:t>
      </w:r>
      <w:r w:rsidR="00A30EFF" w:rsidRPr="00C7507F">
        <w:rPr>
          <w:rFonts w:ascii="Times New Roman" w:eastAsia="Microsoft Sans Serif" w:hAnsi="Times New Roman" w:cs="Times New Roman"/>
          <w:sz w:val="24"/>
          <w:szCs w:val="24"/>
          <w:lang w:val="es-ES"/>
        </w:rPr>
        <w:t xml:space="preserve">los estudiantes que tienen la confianza en sus habilidades y </w:t>
      </w:r>
      <w:r w:rsidR="00453B42" w:rsidRPr="00C7507F">
        <w:rPr>
          <w:rFonts w:ascii="Times New Roman" w:eastAsia="Microsoft Sans Serif" w:hAnsi="Times New Roman" w:cs="Times New Roman"/>
          <w:sz w:val="24"/>
          <w:szCs w:val="24"/>
          <w:lang w:val="es-ES"/>
        </w:rPr>
        <w:t>capacidades lectoras</w:t>
      </w:r>
      <w:r w:rsidR="00A30EFF" w:rsidRPr="00C7507F">
        <w:rPr>
          <w:rFonts w:ascii="Times New Roman" w:eastAsia="Microsoft Sans Serif" w:hAnsi="Times New Roman" w:cs="Times New Roman"/>
          <w:sz w:val="24"/>
          <w:szCs w:val="24"/>
          <w:lang w:val="es-ES"/>
        </w:rPr>
        <w:t>,</w:t>
      </w:r>
      <w:r w:rsidR="00453B42" w:rsidRPr="00C7507F">
        <w:rPr>
          <w:rFonts w:ascii="Times New Roman" w:eastAsia="Microsoft Sans Serif" w:hAnsi="Times New Roman" w:cs="Times New Roman"/>
          <w:sz w:val="24"/>
          <w:szCs w:val="24"/>
          <w:lang w:val="es-ES"/>
        </w:rPr>
        <w:t xml:space="preserve"> </w:t>
      </w:r>
      <w:r w:rsidR="00A30EFF" w:rsidRPr="00C7507F">
        <w:rPr>
          <w:rFonts w:ascii="Times New Roman" w:eastAsia="Microsoft Sans Serif" w:hAnsi="Times New Roman" w:cs="Times New Roman"/>
          <w:sz w:val="24"/>
          <w:szCs w:val="24"/>
          <w:lang w:val="es-ES"/>
        </w:rPr>
        <w:t xml:space="preserve">tienden a tener más motivación </w:t>
      </w:r>
      <w:r w:rsidR="00D85871" w:rsidRPr="00C7507F">
        <w:rPr>
          <w:rFonts w:ascii="Times New Roman" w:eastAsia="Microsoft Sans Serif" w:hAnsi="Times New Roman" w:cs="Times New Roman"/>
          <w:sz w:val="24"/>
          <w:szCs w:val="24"/>
          <w:lang w:val="es-ES"/>
        </w:rPr>
        <w:t>lectora</w:t>
      </w:r>
      <w:r w:rsidR="00453B42" w:rsidRPr="00C7507F">
        <w:rPr>
          <w:rFonts w:ascii="Times New Roman" w:eastAsia="Microsoft Sans Serif" w:hAnsi="Times New Roman" w:cs="Times New Roman"/>
          <w:sz w:val="24"/>
          <w:szCs w:val="24"/>
          <w:lang w:val="es-ES"/>
        </w:rPr>
        <w:t xml:space="preserve">, </w:t>
      </w:r>
      <w:r w:rsidR="00CA4D6F">
        <w:rPr>
          <w:rFonts w:ascii="Times New Roman" w:eastAsia="Microsoft Sans Serif" w:hAnsi="Times New Roman" w:cs="Times New Roman"/>
          <w:sz w:val="24"/>
          <w:szCs w:val="24"/>
          <w:lang w:val="es-ES"/>
        </w:rPr>
        <w:t>esto</w:t>
      </w:r>
      <w:r w:rsidR="00A30EFF" w:rsidRPr="00C7507F">
        <w:rPr>
          <w:rFonts w:ascii="Times New Roman" w:eastAsia="Microsoft Sans Serif" w:hAnsi="Times New Roman" w:cs="Times New Roman"/>
          <w:sz w:val="24"/>
          <w:szCs w:val="24"/>
          <w:lang w:val="es-ES"/>
        </w:rPr>
        <w:t xml:space="preserve"> </w:t>
      </w:r>
      <w:r w:rsidR="00D85871" w:rsidRPr="00C7507F">
        <w:rPr>
          <w:rFonts w:ascii="Times New Roman" w:eastAsia="Microsoft Sans Serif" w:hAnsi="Times New Roman" w:cs="Times New Roman"/>
          <w:sz w:val="24"/>
          <w:szCs w:val="24"/>
          <w:lang w:val="es-ES"/>
        </w:rPr>
        <w:t>le permite tener</w:t>
      </w:r>
      <w:r w:rsidR="00A30EFF" w:rsidRPr="00C7507F">
        <w:rPr>
          <w:rFonts w:ascii="Times New Roman" w:eastAsia="Microsoft Sans Serif" w:hAnsi="Times New Roman" w:cs="Times New Roman"/>
          <w:sz w:val="24"/>
          <w:szCs w:val="24"/>
          <w:lang w:val="es-ES"/>
        </w:rPr>
        <w:t xml:space="preserve"> un mejor desempeño </w:t>
      </w:r>
      <w:r w:rsidR="00CA4D6F">
        <w:rPr>
          <w:rFonts w:ascii="Times New Roman" w:eastAsia="Microsoft Sans Serif" w:hAnsi="Times New Roman" w:cs="Times New Roman"/>
          <w:sz w:val="24"/>
          <w:szCs w:val="24"/>
          <w:lang w:val="es-ES"/>
        </w:rPr>
        <w:t>para su comprensión</w:t>
      </w:r>
      <w:r w:rsidR="00A30EFF" w:rsidRPr="00C7507F">
        <w:rPr>
          <w:rFonts w:ascii="Times New Roman" w:eastAsia="Microsoft Sans Serif" w:hAnsi="Times New Roman" w:cs="Times New Roman"/>
          <w:sz w:val="24"/>
          <w:szCs w:val="24"/>
          <w:lang w:val="es-ES"/>
        </w:rPr>
        <w:t xml:space="preserve">. </w:t>
      </w:r>
      <w:r w:rsidR="00453B42" w:rsidRPr="00C7507F">
        <w:rPr>
          <w:rFonts w:ascii="Times New Roman" w:eastAsia="Microsoft Sans Serif" w:hAnsi="Times New Roman" w:cs="Times New Roman"/>
          <w:sz w:val="24"/>
          <w:szCs w:val="24"/>
          <w:lang w:val="es-ES"/>
        </w:rPr>
        <w:t>Además,</w:t>
      </w:r>
      <w:r w:rsidR="00453B42" w:rsidRPr="00C7507F">
        <w:rPr>
          <w:rFonts w:ascii="Times New Roman" w:eastAsia="Microsoft Sans Serif" w:hAnsi="Times New Roman" w:cs="Times New Roman"/>
          <w:spacing w:val="-4"/>
          <w:sz w:val="24"/>
          <w:szCs w:val="24"/>
          <w:lang w:val="es-ES"/>
        </w:rPr>
        <w:t xml:space="preserve"> </w:t>
      </w:r>
      <w:r w:rsidR="00453B42" w:rsidRPr="00C7507F">
        <w:rPr>
          <w:rFonts w:ascii="Times New Roman" w:eastAsia="Microsoft Sans Serif" w:hAnsi="Times New Roman" w:cs="Times New Roman"/>
          <w:sz w:val="24"/>
          <w:szCs w:val="24"/>
          <w:lang w:val="es-ES"/>
        </w:rPr>
        <w:t>el</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valor</w:t>
      </w:r>
      <w:r w:rsidR="00453B42" w:rsidRPr="00C7507F">
        <w:rPr>
          <w:rFonts w:ascii="Times New Roman" w:eastAsia="Microsoft Sans Serif" w:hAnsi="Times New Roman" w:cs="Times New Roman"/>
          <w:spacing w:val="-4"/>
          <w:sz w:val="24"/>
          <w:szCs w:val="24"/>
          <w:lang w:val="es-ES"/>
        </w:rPr>
        <w:t xml:space="preserve"> </w:t>
      </w:r>
      <w:r w:rsidR="00453B42" w:rsidRPr="00C7507F">
        <w:rPr>
          <w:rFonts w:ascii="Times New Roman" w:eastAsia="Microsoft Sans Serif" w:hAnsi="Times New Roman" w:cs="Times New Roman"/>
          <w:sz w:val="24"/>
          <w:szCs w:val="24"/>
          <w:lang w:val="es-ES"/>
        </w:rPr>
        <w:t>que</w:t>
      </w:r>
      <w:r w:rsidR="00453B42" w:rsidRPr="00C7507F">
        <w:rPr>
          <w:rFonts w:ascii="Times New Roman" w:eastAsia="Microsoft Sans Serif" w:hAnsi="Times New Roman" w:cs="Times New Roman"/>
          <w:spacing w:val="-7"/>
          <w:sz w:val="24"/>
          <w:szCs w:val="24"/>
          <w:lang w:val="es-ES"/>
        </w:rPr>
        <w:t xml:space="preserve"> </w:t>
      </w:r>
      <w:r w:rsidR="00453B42" w:rsidRPr="00C7507F">
        <w:rPr>
          <w:rFonts w:ascii="Times New Roman" w:eastAsia="Microsoft Sans Serif" w:hAnsi="Times New Roman" w:cs="Times New Roman"/>
          <w:sz w:val="24"/>
          <w:szCs w:val="24"/>
          <w:lang w:val="es-ES"/>
        </w:rPr>
        <w:t>atribuyan</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a</w:t>
      </w:r>
      <w:r w:rsidR="00453B42" w:rsidRPr="00C7507F">
        <w:rPr>
          <w:rFonts w:ascii="Times New Roman" w:eastAsia="Microsoft Sans Serif" w:hAnsi="Times New Roman" w:cs="Times New Roman"/>
          <w:spacing w:val="-7"/>
          <w:sz w:val="24"/>
          <w:szCs w:val="24"/>
          <w:lang w:val="es-ES"/>
        </w:rPr>
        <w:t xml:space="preserve"> </w:t>
      </w:r>
      <w:r w:rsidR="00453B42"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actividad</w:t>
      </w:r>
      <w:r w:rsidR="00453B42" w:rsidRPr="00C7507F">
        <w:rPr>
          <w:rFonts w:ascii="Times New Roman" w:eastAsia="Microsoft Sans Serif" w:hAnsi="Times New Roman" w:cs="Times New Roman"/>
          <w:spacing w:val="-7"/>
          <w:sz w:val="24"/>
          <w:szCs w:val="24"/>
          <w:lang w:val="es-ES"/>
        </w:rPr>
        <w:t xml:space="preserve"> </w:t>
      </w:r>
      <w:r w:rsidR="00453B42" w:rsidRPr="00C7507F">
        <w:rPr>
          <w:rFonts w:ascii="Times New Roman" w:eastAsia="Microsoft Sans Serif" w:hAnsi="Times New Roman" w:cs="Times New Roman"/>
          <w:sz w:val="24"/>
          <w:szCs w:val="24"/>
          <w:lang w:val="es-ES"/>
        </w:rPr>
        <w:t>de</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leer</w:t>
      </w:r>
      <w:r w:rsidR="00453B42" w:rsidRPr="00C7507F">
        <w:rPr>
          <w:rFonts w:ascii="Times New Roman" w:eastAsia="Microsoft Sans Serif" w:hAnsi="Times New Roman" w:cs="Times New Roman"/>
          <w:spacing w:val="-5"/>
          <w:sz w:val="24"/>
          <w:szCs w:val="24"/>
          <w:lang w:val="es-ES"/>
        </w:rPr>
        <w:t xml:space="preserve"> </w:t>
      </w:r>
      <w:r w:rsidR="00A30EFF" w:rsidRPr="00C7507F">
        <w:rPr>
          <w:rFonts w:ascii="Times New Roman" w:eastAsia="Microsoft Sans Serif" w:hAnsi="Times New Roman" w:cs="Times New Roman"/>
          <w:sz w:val="24"/>
          <w:szCs w:val="24"/>
          <w:lang w:val="es-ES"/>
        </w:rPr>
        <w:t xml:space="preserve">influirá en su disposición para efectuarla </w:t>
      </w:r>
      <w:r w:rsidR="00453B42" w:rsidRPr="00C7507F">
        <w:rPr>
          <w:rFonts w:ascii="Times New Roman" w:eastAsia="Microsoft Sans Serif" w:hAnsi="Times New Roman" w:cs="Times New Roman"/>
          <w:sz w:val="24"/>
          <w:szCs w:val="24"/>
          <w:lang w:val="es-ES"/>
        </w:rPr>
        <w:t>(</w:t>
      </w:r>
      <w:r w:rsidR="00453B42" w:rsidRPr="006A2F57">
        <w:rPr>
          <w:rFonts w:ascii="Times New Roman" w:eastAsia="Microsoft Sans Serif" w:hAnsi="Times New Roman" w:cs="Times New Roman"/>
          <w:sz w:val="24"/>
          <w:szCs w:val="24"/>
          <w:lang w:val="es-ES"/>
        </w:rPr>
        <w:t>Eccles</w:t>
      </w:r>
      <w:r w:rsidR="00453B42" w:rsidRPr="006A2F57">
        <w:rPr>
          <w:rFonts w:ascii="Times New Roman" w:eastAsia="Microsoft Sans Serif" w:hAnsi="Times New Roman" w:cs="Times New Roman"/>
          <w:spacing w:val="2"/>
          <w:sz w:val="24"/>
          <w:szCs w:val="24"/>
          <w:lang w:val="es-ES"/>
        </w:rPr>
        <w:t xml:space="preserve"> </w:t>
      </w:r>
      <w:r w:rsidR="00453B42" w:rsidRPr="006A2F57">
        <w:rPr>
          <w:rFonts w:ascii="Times New Roman" w:eastAsia="Microsoft Sans Serif" w:hAnsi="Times New Roman" w:cs="Times New Roman"/>
          <w:sz w:val="24"/>
          <w:szCs w:val="24"/>
          <w:lang w:val="es-ES"/>
        </w:rPr>
        <w:t>&amp;</w:t>
      </w:r>
      <w:r w:rsidR="00453B42" w:rsidRPr="006A2F57">
        <w:rPr>
          <w:rFonts w:ascii="Times New Roman" w:eastAsia="Microsoft Sans Serif" w:hAnsi="Times New Roman" w:cs="Times New Roman"/>
          <w:spacing w:val="-5"/>
          <w:sz w:val="24"/>
          <w:szCs w:val="24"/>
          <w:lang w:val="es-ES"/>
        </w:rPr>
        <w:t xml:space="preserve"> </w:t>
      </w:r>
      <w:proofErr w:type="spellStart"/>
      <w:r w:rsidR="00453B42" w:rsidRPr="006A2F57">
        <w:rPr>
          <w:rFonts w:ascii="Times New Roman" w:eastAsia="Microsoft Sans Serif" w:hAnsi="Times New Roman" w:cs="Times New Roman"/>
          <w:sz w:val="24"/>
          <w:szCs w:val="24"/>
          <w:lang w:val="es-ES"/>
        </w:rPr>
        <w:t>Wigf</w:t>
      </w:r>
      <w:r w:rsidR="006A2F57" w:rsidRPr="006A2F57">
        <w:rPr>
          <w:rFonts w:ascii="Times New Roman" w:eastAsia="Microsoft Sans Serif" w:hAnsi="Times New Roman" w:cs="Times New Roman"/>
          <w:sz w:val="24"/>
          <w:szCs w:val="24"/>
          <w:lang w:val="es-ES"/>
        </w:rPr>
        <w:t>ield</w:t>
      </w:r>
      <w:proofErr w:type="spellEnd"/>
      <w:r w:rsidR="00453B42" w:rsidRPr="006A2F57">
        <w:rPr>
          <w:rFonts w:ascii="Times New Roman" w:eastAsia="Microsoft Sans Serif" w:hAnsi="Times New Roman" w:cs="Times New Roman"/>
          <w:sz w:val="24"/>
          <w:szCs w:val="24"/>
          <w:lang w:val="es-ES"/>
        </w:rPr>
        <w:t>,</w:t>
      </w:r>
      <w:r w:rsidR="00453B42" w:rsidRPr="006A2F57">
        <w:rPr>
          <w:rFonts w:ascii="Times New Roman" w:eastAsia="Microsoft Sans Serif" w:hAnsi="Times New Roman" w:cs="Times New Roman"/>
          <w:spacing w:val="3"/>
          <w:sz w:val="24"/>
          <w:szCs w:val="24"/>
          <w:lang w:val="es-ES"/>
        </w:rPr>
        <w:t xml:space="preserve"> </w:t>
      </w:r>
      <w:r w:rsidR="00453B42" w:rsidRPr="006A2F57">
        <w:rPr>
          <w:rFonts w:ascii="Times New Roman" w:eastAsia="Microsoft Sans Serif" w:hAnsi="Times New Roman" w:cs="Times New Roman"/>
          <w:sz w:val="24"/>
          <w:szCs w:val="24"/>
          <w:lang w:val="es-ES"/>
        </w:rPr>
        <w:t>2002).</w:t>
      </w:r>
    </w:p>
    <w:p w14:paraId="553C44FA" w14:textId="77777777" w:rsidR="000D11EF" w:rsidRDefault="000D11EF"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1C6AC6B4" w14:textId="77777777" w:rsidR="000D11EF" w:rsidRPr="00C7507F" w:rsidRDefault="000D11EF"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2FF0A5EB" w14:textId="004C7090" w:rsidR="00297C2F" w:rsidRPr="00C7507F" w:rsidRDefault="00164523" w:rsidP="004F2A93">
      <w:pPr>
        <w:widowControl w:val="0"/>
        <w:autoSpaceDE w:val="0"/>
        <w:autoSpaceDN w:val="0"/>
        <w:spacing w:after="0" w:line="360" w:lineRule="auto"/>
        <w:ind w:right="2" w:firstLine="567"/>
        <w:jc w:val="both"/>
        <w:rPr>
          <w:rFonts w:ascii="Times New Roman" w:eastAsia="Microsoft Sans Serif" w:hAnsi="Times New Roman" w:cs="Times New Roman"/>
          <w:spacing w:val="-1"/>
          <w:sz w:val="24"/>
          <w:szCs w:val="24"/>
          <w:lang w:val="es-ES"/>
        </w:rPr>
      </w:pPr>
      <w:r w:rsidRPr="00C7507F">
        <w:rPr>
          <w:rFonts w:ascii="Times New Roman" w:eastAsia="Microsoft Sans Serif" w:hAnsi="Times New Roman" w:cs="Times New Roman"/>
          <w:sz w:val="24"/>
          <w:szCs w:val="24"/>
          <w:lang w:val="es-ES"/>
        </w:rPr>
        <w:lastRenderedPageBreak/>
        <w:t>L</w:t>
      </w:r>
      <w:r w:rsidR="000C5391" w:rsidRPr="00C7507F">
        <w:rPr>
          <w:rFonts w:ascii="Times New Roman" w:eastAsia="Microsoft Sans Serif" w:hAnsi="Times New Roman" w:cs="Times New Roman"/>
          <w:sz w:val="24"/>
          <w:szCs w:val="24"/>
          <w:lang w:val="es-ES"/>
        </w:rPr>
        <w:t xml:space="preserve">os hábitos de lectura, compresión lectora y expresión </w:t>
      </w:r>
      <w:r w:rsidRPr="00C7507F">
        <w:rPr>
          <w:rFonts w:ascii="Times New Roman" w:eastAsia="Microsoft Sans Serif" w:hAnsi="Times New Roman" w:cs="Times New Roman"/>
          <w:sz w:val="24"/>
          <w:szCs w:val="24"/>
          <w:lang w:val="es-ES"/>
        </w:rPr>
        <w:t xml:space="preserve">oral son las dimensiones que se incluyen en la animación lectora. </w:t>
      </w:r>
      <w:r w:rsidR="00453B42" w:rsidRPr="00C7507F">
        <w:rPr>
          <w:rFonts w:ascii="Times New Roman" w:eastAsia="Microsoft Sans Serif" w:hAnsi="Times New Roman" w:cs="Times New Roman"/>
          <w:sz w:val="24"/>
          <w:szCs w:val="24"/>
          <w:lang w:val="es-ES"/>
        </w:rPr>
        <w:t>Larrañaga</w:t>
      </w:r>
      <w:r w:rsidR="00453B42" w:rsidRPr="00C7507F">
        <w:rPr>
          <w:rFonts w:ascii="Times New Roman" w:eastAsia="Microsoft Sans Serif" w:hAnsi="Times New Roman" w:cs="Times New Roman"/>
          <w:spacing w:val="-10"/>
          <w:sz w:val="24"/>
          <w:szCs w:val="24"/>
          <w:lang w:val="es-ES"/>
        </w:rPr>
        <w:t xml:space="preserve"> </w:t>
      </w:r>
      <w:r w:rsidR="00453B42" w:rsidRPr="00C7507F">
        <w:rPr>
          <w:rFonts w:ascii="Times New Roman" w:eastAsia="Microsoft Sans Serif" w:hAnsi="Times New Roman" w:cs="Times New Roman"/>
          <w:sz w:val="24"/>
          <w:szCs w:val="24"/>
          <w:lang w:val="es-ES"/>
        </w:rPr>
        <w:t>(2005)</w:t>
      </w:r>
      <w:r w:rsidR="00453B42" w:rsidRPr="00C7507F">
        <w:rPr>
          <w:rFonts w:ascii="Times New Roman" w:eastAsia="Microsoft Sans Serif" w:hAnsi="Times New Roman" w:cs="Times New Roman"/>
          <w:spacing w:val="-8"/>
          <w:sz w:val="24"/>
          <w:szCs w:val="24"/>
          <w:lang w:val="es-ES"/>
        </w:rPr>
        <w:t xml:space="preserve"> </w:t>
      </w:r>
      <w:r w:rsidR="00453B42" w:rsidRPr="00C7507F">
        <w:rPr>
          <w:rFonts w:ascii="Times New Roman" w:eastAsia="Microsoft Sans Serif" w:hAnsi="Times New Roman" w:cs="Times New Roman"/>
          <w:sz w:val="24"/>
          <w:szCs w:val="24"/>
          <w:lang w:val="es-ES"/>
        </w:rPr>
        <w:t>sostiene</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que</w:t>
      </w:r>
      <w:r w:rsidR="00453B42" w:rsidRPr="00C7507F">
        <w:rPr>
          <w:rFonts w:ascii="Times New Roman" w:eastAsia="Microsoft Sans Serif" w:hAnsi="Times New Roman" w:cs="Times New Roman"/>
          <w:spacing w:val="-10"/>
          <w:sz w:val="24"/>
          <w:szCs w:val="24"/>
          <w:lang w:val="es-ES"/>
        </w:rPr>
        <w:t xml:space="preserve"> </w:t>
      </w:r>
      <w:r w:rsidR="00453B42" w:rsidRPr="00C7507F">
        <w:rPr>
          <w:rFonts w:ascii="Times New Roman" w:eastAsia="Microsoft Sans Serif" w:hAnsi="Times New Roman" w:cs="Times New Roman"/>
          <w:sz w:val="24"/>
          <w:szCs w:val="24"/>
          <w:lang w:val="es-ES"/>
        </w:rPr>
        <w:t>el</w:t>
      </w:r>
      <w:r w:rsidR="00453B42" w:rsidRPr="00C7507F">
        <w:rPr>
          <w:rFonts w:ascii="Times New Roman" w:eastAsia="Microsoft Sans Serif" w:hAnsi="Times New Roman" w:cs="Times New Roman"/>
          <w:spacing w:val="-6"/>
          <w:sz w:val="24"/>
          <w:szCs w:val="24"/>
          <w:lang w:val="es-ES"/>
        </w:rPr>
        <w:t xml:space="preserve"> </w:t>
      </w:r>
      <w:r w:rsidR="00453B42" w:rsidRPr="00C7507F">
        <w:rPr>
          <w:rFonts w:ascii="Times New Roman" w:eastAsia="Microsoft Sans Serif" w:hAnsi="Times New Roman" w:cs="Times New Roman"/>
          <w:sz w:val="24"/>
          <w:szCs w:val="24"/>
          <w:lang w:val="es-ES"/>
        </w:rPr>
        <w:t>hábito</w:t>
      </w:r>
      <w:r w:rsidR="00453B42" w:rsidRPr="00C7507F">
        <w:rPr>
          <w:rFonts w:ascii="Times New Roman" w:eastAsia="Microsoft Sans Serif" w:hAnsi="Times New Roman" w:cs="Times New Roman"/>
          <w:spacing w:val="-9"/>
          <w:sz w:val="24"/>
          <w:szCs w:val="24"/>
          <w:lang w:val="es-ES"/>
        </w:rPr>
        <w:t xml:space="preserve"> </w:t>
      </w:r>
      <w:r w:rsidRPr="00C7507F">
        <w:rPr>
          <w:rFonts w:ascii="Times New Roman" w:eastAsia="Microsoft Sans Serif" w:hAnsi="Times New Roman" w:cs="Times New Roman"/>
          <w:sz w:val="24"/>
          <w:szCs w:val="24"/>
          <w:lang w:val="es-ES"/>
        </w:rPr>
        <w:t>lector</w:t>
      </w:r>
      <w:r w:rsidR="00453B42" w:rsidRPr="00C7507F">
        <w:rPr>
          <w:rFonts w:ascii="Times New Roman" w:eastAsia="Microsoft Sans Serif" w:hAnsi="Times New Roman" w:cs="Times New Roman"/>
          <w:spacing w:val="-8"/>
          <w:sz w:val="24"/>
          <w:szCs w:val="24"/>
          <w:lang w:val="es-ES"/>
        </w:rPr>
        <w:t xml:space="preserve"> </w:t>
      </w:r>
      <w:r w:rsidR="00453B42" w:rsidRPr="00C7507F">
        <w:rPr>
          <w:rFonts w:ascii="Times New Roman" w:eastAsia="Microsoft Sans Serif" w:hAnsi="Times New Roman" w:cs="Times New Roman"/>
          <w:sz w:val="24"/>
          <w:szCs w:val="24"/>
          <w:lang w:val="es-ES"/>
        </w:rPr>
        <w:t>es</w:t>
      </w:r>
      <w:r w:rsidR="00453B42" w:rsidRPr="00C7507F">
        <w:rPr>
          <w:rFonts w:ascii="Times New Roman" w:eastAsia="Microsoft Sans Serif" w:hAnsi="Times New Roman" w:cs="Times New Roman"/>
          <w:spacing w:val="-5"/>
          <w:sz w:val="24"/>
          <w:szCs w:val="24"/>
          <w:lang w:val="es-ES"/>
        </w:rPr>
        <w:t xml:space="preserve"> </w:t>
      </w:r>
      <w:r w:rsidRPr="00C7507F">
        <w:rPr>
          <w:rFonts w:ascii="Times New Roman" w:eastAsia="Microsoft Sans Serif" w:hAnsi="Times New Roman" w:cs="Times New Roman"/>
          <w:sz w:val="24"/>
          <w:szCs w:val="24"/>
          <w:lang w:val="es-ES"/>
        </w:rPr>
        <w:t xml:space="preserve">fundamental </w:t>
      </w:r>
      <w:r w:rsidRPr="00C7507F">
        <w:rPr>
          <w:rFonts w:ascii="Times New Roman" w:eastAsia="Microsoft Sans Serif" w:hAnsi="Times New Roman" w:cs="Times New Roman"/>
          <w:spacing w:val="-6"/>
          <w:sz w:val="24"/>
          <w:szCs w:val="24"/>
          <w:lang w:val="es-ES"/>
        </w:rPr>
        <w:t>para</w:t>
      </w:r>
      <w:r w:rsidR="00453B42" w:rsidRPr="00C7507F">
        <w:rPr>
          <w:rFonts w:ascii="Times New Roman" w:eastAsia="Microsoft Sans Serif" w:hAnsi="Times New Roman" w:cs="Times New Roman"/>
          <w:sz w:val="24"/>
          <w:szCs w:val="24"/>
          <w:lang w:val="es-ES"/>
        </w:rPr>
        <w:t xml:space="preserve"> la construcción de la personalidad y adaptación sociocultural</w:t>
      </w:r>
      <w:r w:rsidRPr="00C7507F">
        <w:rPr>
          <w:rFonts w:ascii="Times New Roman" w:eastAsia="Microsoft Sans Serif" w:hAnsi="Times New Roman" w:cs="Times New Roman"/>
          <w:sz w:val="24"/>
          <w:szCs w:val="24"/>
          <w:lang w:val="es-ES"/>
        </w:rPr>
        <w:t xml:space="preserve"> de la persona; p</w:t>
      </w:r>
      <w:r w:rsidR="00453B42" w:rsidRPr="00C7507F">
        <w:rPr>
          <w:rFonts w:ascii="Times New Roman" w:eastAsia="Microsoft Sans Serif" w:hAnsi="Times New Roman" w:cs="Times New Roman"/>
          <w:sz w:val="24"/>
          <w:szCs w:val="24"/>
          <w:lang w:val="es-ES"/>
        </w:rPr>
        <w:t>uesto que</w:t>
      </w:r>
      <w:r w:rsidRPr="00C7507F">
        <w:rPr>
          <w:rFonts w:ascii="Times New Roman" w:eastAsia="Microsoft Sans Serif" w:hAnsi="Times New Roman" w:cs="Times New Roman"/>
          <w:sz w:val="24"/>
          <w:szCs w:val="24"/>
          <w:lang w:val="es-ES"/>
        </w:rPr>
        <w:t xml:space="preserve"> su práctica, determina</w:t>
      </w:r>
      <w:r w:rsidR="00453B42" w:rsidRPr="00C7507F">
        <w:rPr>
          <w:rFonts w:ascii="Times New Roman" w:eastAsia="Microsoft Sans Serif" w:hAnsi="Times New Roman" w:cs="Times New Roman"/>
          <w:sz w:val="24"/>
          <w:szCs w:val="24"/>
          <w:lang w:val="es-ES"/>
        </w:rPr>
        <w:t xml:space="preserve"> </w:t>
      </w:r>
      <w:r w:rsidRPr="00C7507F">
        <w:rPr>
          <w:rFonts w:ascii="Times New Roman" w:eastAsia="Microsoft Sans Serif" w:hAnsi="Times New Roman" w:cs="Times New Roman"/>
          <w:sz w:val="24"/>
          <w:szCs w:val="24"/>
          <w:lang w:val="es-ES"/>
        </w:rPr>
        <w:t>la</w:t>
      </w:r>
      <w:r w:rsidR="00453B42" w:rsidRPr="00C7507F">
        <w:rPr>
          <w:rFonts w:ascii="Times New Roman" w:eastAsia="Microsoft Sans Serif" w:hAnsi="Times New Roman" w:cs="Times New Roman"/>
          <w:sz w:val="24"/>
          <w:szCs w:val="24"/>
          <w:lang w:val="es-ES"/>
        </w:rPr>
        <w:t xml:space="preserve"> inserción </w:t>
      </w:r>
      <w:r w:rsidRPr="00C7507F">
        <w:rPr>
          <w:rFonts w:ascii="Times New Roman" w:eastAsia="Microsoft Sans Serif" w:hAnsi="Times New Roman" w:cs="Times New Roman"/>
          <w:sz w:val="24"/>
          <w:szCs w:val="24"/>
          <w:lang w:val="es-ES"/>
        </w:rPr>
        <w:t xml:space="preserve">del individuo </w:t>
      </w:r>
      <w:r w:rsidR="00453B42" w:rsidRPr="00C7507F">
        <w:rPr>
          <w:rFonts w:ascii="Times New Roman" w:eastAsia="Microsoft Sans Serif" w:hAnsi="Times New Roman" w:cs="Times New Roman"/>
          <w:sz w:val="24"/>
          <w:szCs w:val="24"/>
          <w:lang w:val="es-ES"/>
        </w:rPr>
        <w:t>en la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cultura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de</w:t>
      </w:r>
      <w:r w:rsidR="00453B42" w:rsidRPr="00C7507F">
        <w:rPr>
          <w:rFonts w:ascii="Times New Roman" w:eastAsia="Microsoft Sans Serif" w:hAnsi="Times New Roman" w:cs="Times New Roman"/>
          <w:spacing w:val="2"/>
          <w:sz w:val="24"/>
          <w:szCs w:val="24"/>
          <w:lang w:val="es-ES"/>
        </w:rPr>
        <w:t xml:space="preserve"> </w:t>
      </w:r>
      <w:r w:rsidR="00453B42" w:rsidRPr="00C7507F">
        <w:rPr>
          <w:rFonts w:ascii="Times New Roman" w:eastAsia="Microsoft Sans Serif" w:hAnsi="Times New Roman" w:cs="Times New Roman"/>
          <w:sz w:val="24"/>
          <w:szCs w:val="24"/>
          <w:lang w:val="es-ES"/>
        </w:rPr>
        <w:t>su</w:t>
      </w:r>
      <w:r w:rsidR="00453B42" w:rsidRPr="00C7507F">
        <w:rPr>
          <w:rFonts w:ascii="Times New Roman" w:eastAsia="Microsoft Sans Serif" w:hAnsi="Times New Roman" w:cs="Times New Roman"/>
          <w:spacing w:val="2"/>
          <w:sz w:val="24"/>
          <w:szCs w:val="24"/>
          <w:lang w:val="es-ES"/>
        </w:rPr>
        <w:t xml:space="preserve"> </w:t>
      </w:r>
      <w:r w:rsidRPr="00C7507F">
        <w:rPr>
          <w:rFonts w:ascii="Times New Roman" w:eastAsia="Microsoft Sans Serif" w:hAnsi="Times New Roman" w:cs="Times New Roman"/>
          <w:sz w:val="24"/>
          <w:szCs w:val="24"/>
          <w:lang w:val="es-ES"/>
        </w:rPr>
        <w:t xml:space="preserve">contexto. </w:t>
      </w:r>
      <w:r w:rsidR="004F2A93" w:rsidRPr="00C7507F">
        <w:rPr>
          <w:rFonts w:ascii="Times New Roman" w:eastAsia="Microsoft Sans Serif" w:hAnsi="Times New Roman" w:cs="Times New Roman"/>
          <w:sz w:val="24"/>
          <w:szCs w:val="24"/>
          <w:lang w:val="es-ES"/>
        </w:rPr>
        <w:t xml:space="preserve">Salazar (2005), complementa </w:t>
      </w:r>
      <w:r w:rsidRPr="00C7507F">
        <w:rPr>
          <w:rFonts w:ascii="Times New Roman" w:eastAsia="Microsoft Sans Serif" w:hAnsi="Times New Roman" w:cs="Times New Roman"/>
          <w:sz w:val="24"/>
          <w:szCs w:val="24"/>
          <w:lang w:val="es-ES"/>
        </w:rPr>
        <w:t xml:space="preserve">lo antes dicho, </w:t>
      </w:r>
      <w:r w:rsidR="00453B42" w:rsidRPr="00C7507F">
        <w:rPr>
          <w:rFonts w:ascii="Times New Roman" w:eastAsia="Microsoft Sans Serif" w:hAnsi="Times New Roman" w:cs="Times New Roman"/>
          <w:sz w:val="24"/>
          <w:szCs w:val="24"/>
          <w:lang w:val="es-ES"/>
        </w:rPr>
        <w:t>al</w:t>
      </w:r>
      <w:r w:rsidR="0076186E" w:rsidRPr="00C7507F">
        <w:rPr>
          <w:rFonts w:ascii="Times New Roman" w:eastAsia="Microsoft Sans Serif" w:hAnsi="Times New Roman" w:cs="Times New Roman"/>
          <w:sz w:val="24"/>
          <w:szCs w:val="24"/>
          <w:lang w:val="es-ES"/>
        </w:rPr>
        <w:t xml:space="preserve"> afirmar que el há</w:t>
      </w:r>
      <w:r w:rsidRPr="00C7507F">
        <w:rPr>
          <w:rFonts w:ascii="Times New Roman" w:eastAsia="Microsoft Sans Serif" w:hAnsi="Times New Roman" w:cs="Times New Roman"/>
          <w:sz w:val="24"/>
          <w:szCs w:val="24"/>
          <w:lang w:val="es-ES"/>
        </w:rPr>
        <w:t xml:space="preserve">bito lector </w:t>
      </w:r>
      <w:r w:rsidR="0076186E" w:rsidRPr="00C7507F">
        <w:rPr>
          <w:rFonts w:ascii="Times New Roman" w:eastAsia="Microsoft Sans Serif" w:hAnsi="Times New Roman" w:cs="Times New Roman"/>
          <w:sz w:val="24"/>
          <w:szCs w:val="24"/>
          <w:lang w:val="es-ES"/>
        </w:rPr>
        <w:t>viene a</w:t>
      </w:r>
      <w:r w:rsidRPr="00C7507F">
        <w:rPr>
          <w:rFonts w:ascii="Times New Roman" w:eastAsia="Microsoft Sans Serif" w:hAnsi="Times New Roman" w:cs="Times New Roman"/>
          <w:sz w:val="24"/>
          <w:szCs w:val="24"/>
          <w:lang w:val="es-ES"/>
        </w:rPr>
        <w:t xml:space="preserve"> </w:t>
      </w:r>
      <w:r w:rsidR="0076186E" w:rsidRPr="00C7507F">
        <w:rPr>
          <w:rFonts w:ascii="Times New Roman" w:eastAsia="Microsoft Sans Serif" w:hAnsi="Times New Roman" w:cs="Times New Roman"/>
          <w:sz w:val="24"/>
          <w:szCs w:val="24"/>
          <w:lang w:val="es-ES"/>
        </w:rPr>
        <w:t>ser un</w:t>
      </w:r>
      <w:r w:rsidR="00453B42" w:rsidRPr="00C7507F">
        <w:rPr>
          <w:rFonts w:ascii="Times New Roman" w:eastAsia="Microsoft Sans Serif" w:hAnsi="Times New Roman" w:cs="Times New Roman"/>
          <w:sz w:val="24"/>
          <w:szCs w:val="24"/>
          <w:lang w:val="es-ES"/>
        </w:rPr>
        <w:t xml:space="preserve"> comporta</w:t>
      </w:r>
      <w:r w:rsidR="0076186E" w:rsidRPr="00C7507F">
        <w:rPr>
          <w:rFonts w:ascii="Times New Roman" w:eastAsia="Microsoft Sans Serif" w:hAnsi="Times New Roman" w:cs="Times New Roman"/>
          <w:sz w:val="24"/>
          <w:szCs w:val="24"/>
          <w:lang w:val="es-ES"/>
        </w:rPr>
        <w:t xml:space="preserve">miento </w:t>
      </w:r>
      <w:r w:rsidR="003A6A4B" w:rsidRPr="00C7507F">
        <w:rPr>
          <w:rFonts w:ascii="Times New Roman" w:eastAsia="Microsoft Sans Serif" w:hAnsi="Times New Roman" w:cs="Times New Roman"/>
          <w:sz w:val="24"/>
          <w:szCs w:val="24"/>
          <w:lang w:val="es-ES"/>
        </w:rPr>
        <w:t>estructurado – no espont</w:t>
      </w:r>
      <w:r w:rsidR="00320CB7">
        <w:rPr>
          <w:rFonts w:ascii="Times New Roman" w:eastAsia="Microsoft Sans Serif" w:hAnsi="Times New Roman" w:cs="Times New Roman"/>
          <w:sz w:val="24"/>
          <w:szCs w:val="24"/>
          <w:lang w:val="es-ES"/>
        </w:rPr>
        <w:t>á</w:t>
      </w:r>
      <w:r w:rsidR="003A6A4B" w:rsidRPr="00C7507F">
        <w:rPr>
          <w:rFonts w:ascii="Times New Roman" w:eastAsia="Microsoft Sans Serif" w:hAnsi="Times New Roman" w:cs="Times New Roman"/>
          <w:sz w:val="24"/>
          <w:szCs w:val="24"/>
          <w:lang w:val="es-ES"/>
        </w:rPr>
        <w:t>neo-</w:t>
      </w:r>
      <w:r w:rsidR="0076186E" w:rsidRPr="00C7507F">
        <w:rPr>
          <w:rFonts w:ascii="Times New Roman" w:eastAsia="Microsoft Sans Serif" w:hAnsi="Times New Roman" w:cs="Times New Roman"/>
          <w:sz w:val="24"/>
          <w:szCs w:val="24"/>
          <w:lang w:val="es-ES"/>
        </w:rPr>
        <w:t>, que</w:t>
      </w:r>
      <w:r w:rsidR="00453B42" w:rsidRPr="00C7507F">
        <w:rPr>
          <w:rFonts w:ascii="Times New Roman" w:eastAsia="Microsoft Sans Serif" w:hAnsi="Times New Roman" w:cs="Times New Roman"/>
          <w:sz w:val="24"/>
          <w:szCs w:val="24"/>
          <w:lang w:val="es-ES"/>
        </w:rPr>
        <w:t xml:space="preserve"> impulsa a la persona a</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z w:val="24"/>
          <w:szCs w:val="24"/>
          <w:lang w:val="es-ES"/>
        </w:rPr>
        <w:t xml:space="preserve">leer por </w:t>
      </w:r>
      <w:r w:rsidR="0076186E" w:rsidRPr="00C7507F">
        <w:rPr>
          <w:rFonts w:ascii="Times New Roman" w:eastAsia="Microsoft Sans Serif" w:hAnsi="Times New Roman" w:cs="Times New Roman"/>
          <w:sz w:val="24"/>
          <w:szCs w:val="24"/>
          <w:lang w:val="es-ES"/>
        </w:rPr>
        <w:t>iniciativa</w:t>
      </w:r>
      <w:r w:rsidR="00453B42" w:rsidRPr="00C7507F">
        <w:rPr>
          <w:rFonts w:ascii="Times New Roman" w:eastAsia="Microsoft Sans Serif" w:hAnsi="Times New Roman" w:cs="Times New Roman"/>
          <w:sz w:val="24"/>
          <w:szCs w:val="24"/>
          <w:lang w:val="es-ES"/>
        </w:rPr>
        <w:t xml:space="preserve"> personal, creando en ella satisfacción, placer y una sensación</w:t>
      </w:r>
      <w:r w:rsidR="00453B42" w:rsidRPr="00C7507F">
        <w:rPr>
          <w:rFonts w:ascii="Times New Roman" w:eastAsia="Microsoft Sans Serif" w:hAnsi="Times New Roman" w:cs="Times New Roman"/>
          <w:spacing w:val="1"/>
          <w:sz w:val="24"/>
          <w:szCs w:val="24"/>
          <w:lang w:val="es-ES"/>
        </w:rPr>
        <w:t xml:space="preserve"> </w:t>
      </w:r>
      <w:r w:rsidR="00453B42" w:rsidRPr="00C7507F">
        <w:rPr>
          <w:rFonts w:ascii="Times New Roman" w:eastAsia="Microsoft Sans Serif" w:hAnsi="Times New Roman" w:cs="Times New Roman"/>
          <w:spacing w:val="-1"/>
          <w:sz w:val="24"/>
          <w:szCs w:val="24"/>
          <w:lang w:val="es-ES"/>
        </w:rPr>
        <w:t>de</w:t>
      </w:r>
      <w:r w:rsidR="00453B42" w:rsidRPr="00C7507F">
        <w:rPr>
          <w:rFonts w:ascii="Times New Roman" w:eastAsia="Microsoft Sans Serif" w:hAnsi="Times New Roman" w:cs="Times New Roman"/>
          <w:spacing w:val="-14"/>
          <w:sz w:val="24"/>
          <w:szCs w:val="24"/>
          <w:lang w:val="es-ES"/>
        </w:rPr>
        <w:t xml:space="preserve"> </w:t>
      </w:r>
      <w:r w:rsidR="00453B42" w:rsidRPr="00C7507F">
        <w:rPr>
          <w:rFonts w:ascii="Times New Roman" w:eastAsia="Microsoft Sans Serif" w:hAnsi="Times New Roman" w:cs="Times New Roman"/>
          <w:spacing w:val="-1"/>
          <w:sz w:val="24"/>
          <w:szCs w:val="24"/>
          <w:lang w:val="es-ES"/>
        </w:rPr>
        <w:t>logro.</w:t>
      </w:r>
    </w:p>
    <w:p w14:paraId="61371BD4" w14:textId="4A9E72F2" w:rsidR="00453B42" w:rsidRPr="00C7507F" w:rsidRDefault="00453B42"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Con</w:t>
      </w:r>
      <w:r w:rsidRPr="00C7507F">
        <w:rPr>
          <w:rFonts w:ascii="Times New Roman" w:eastAsia="Microsoft Sans Serif" w:hAnsi="Times New Roman" w:cs="Times New Roman"/>
          <w:spacing w:val="-10"/>
          <w:sz w:val="24"/>
          <w:szCs w:val="24"/>
          <w:lang w:val="es-ES"/>
        </w:rPr>
        <w:t xml:space="preserve"> </w:t>
      </w:r>
      <w:r w:rsidRPr="00C7507F">
        <w:rPr>
          <w:rFonts w:ascii="Times New Roman" w:eastAsia="Microsoft Sans Serif" w:hAnsi="Times New Roman" w:cs="Times New Roman"/>
          <w:sz w:val="24"/>
          <w:szCs w:val="24"/>
          <w:lang w:val="es-ES"/>
        </w:rPr>
        <w:t>respecto</w:t>
      </w:r>
      <w:r w:rsidRPr="00C7507F">
        <w:rPr>
          <w:rFonts w:ascii="Times New Roman" w:eastAsia="Microsoft Sans Serif" w:hAnsi="Times New Roman" w:cs="Times New Roman"/>
          <w:spacing w:val="-10"/>
          <w:sz w:val="24"/>
          <w:szCs w:val="24"/>
          <w:lang w:val="es-ES"/>
        </w:rPr>
        <w:t xml:space="preserve"> </w:t>
      </w:r>
      <w:r w:rsidRPr="00C7507F">
        <w:rPr>
          <w:rFonts w:ascii="Times New Roman" w:eastAsia="Microsoft Sans Serif" w:hAnsi="Times New Roman" w:cs="Times New Roman"/>
          <w:sz w:val="24"/>
          <w:szCs w:val="24"/>
          <w:lang w:val="es-ES"/>
        </w:rPr>
        <w:t>a</w:t>
      </w:r>
      <w:r w:rsidRPr="00C7507F">
        <w:rPr>
          <w:rFonts w:ascii="Times New Roman" w:eastAsia="Microsoft Sans Serif" w:hAnsi="Times New Roman" w:cs="Times New Roman"/>
          <w:spacing w:val="-10"/>
          <w:sz w:val="24"/>
          <w:szCs w:val="24"/>
          <w:lang w:val="es-ES"/>
        </w:rPr>
        <w:t xml:space="preserve"> </w:t>
      </w:r>
      <w:r w:rsidRPr="00C7507F">
        <w:rPr>
          <w:rFonts w:ascii="Times New Roman" w:eastAsia="Microsoft Sans Serif" w:hAnsi="Times New Roman" w:cs="Times New Roman"/>
          <w:sz w:val="24"/>
          <w:szCs w:val="24"/>
          <w:lang w:val="es-ES"/>
        </w:rPr>
        <w:t>la</w:t>
      </w:r>
      <w:r w:rsidRPr="00C7507F">
        <w:rPr>
          <w:rFonts w:ascii="Times New Roman" w:eastAsia="Microsoft Sans Serif" w:hAnsi="Times New Roman" w:cs="Times New Roman"/>
          <w:spacing w:val="-10"/>
          <w:sz w:val="24"/>
          <w:szCs w:val="24"/>
          <w:lang w:val="es-ES"/>
        </w:rPr>
        <w:t xml:space="preserve"> </w:t>
      </w:r>
      <w:r w:rsidRPr="00C7507F">
        <w:rPr>
          <w:rFonts w:ascii="Times New Roman" w:eastAsia="Microsoft Sans Serif" w:hAnsi="Times New Roman" w:cs="Times New Roman"/>
          <w:sz w:val="24"/>
          <w:szCs w:val="24"/>
          <w:lang w:val="es-ES"/>
        </w:rPr>
        <w:t>comprensión</w:t>
      </w:r>
      <w:r w:rsidRPr="00C7507F">
        <w:rPr>
          <w:rFonts w:ascii="Times New Roman" w:eastAsia="Microsoft Sans Serif" w:hAnsi="Times New Roman" w:cs="Times New Roman"/>
          <w:spacing w:val="-9"/>
          <w:sz w:val="24"/>
          <w:szCs w:val="24"/>
          <w:lang w:val="es-ES"/>
        </w:rPr>
        <w:t xml:space="preserve"> </w:t>
      </w:r>
      <w:r w:rsidRPr="00C7507F">
        <w:rPr>
          <w:rFonts w:ascii="Times New Roman" w:eastAsia="Microsoft Sans Serif" w:hAnsi="Times New Roman" w:cs="Times New Roman"/>
          <w:sz w:val="24"/>
          <w:szCs w:val="24"/>
          <w:lang w:val="es-ES"/>
        </w:rPr>
        <w:t>lectora,</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Van</w:t>
      </w:r>
      <w:r w:rsidRPr="00C7507F">
        <w:rPr>
          <w:rFonts w:ascii="Times New Roman" w:eastAsia="Microsoft Sans Serif" w:hAnsi="Times New Roman" w:cs="Times New Roman"/>
          <w:spacing w:val="-10"/>
          <w:sz w:val="24"/>
          <w:szCs w:val="24"/>
          <w:lang w:val="es-ES"/>
        </w:rPr>
        <w:t xml:space="preserve"> </w:t>
      </w:r>
      <w:r w:rsidRPr="00C7507F">
        <w:rPr>
          <w:rFonts w:ascii="Times New Roman" w:eastAsia="Microsoft Sans Serif" w:hAnsi="Times New Roman" w:cs="Times New Roman"/>
          <w:sz w:val="24"/>
          <w:szCs w:val="24"/>
          <w:lang w:val="es-ES"/>
        </w:rPr>
        <w:t>Dijk</w:t>
      </w:r>
      <w:r w:rsidRPr="00C7507F">
        <w:rPr>
          <w:rFonts w:ascii="Times New Roman" w:eastAsia="Microsoft Sans Serif" w:hAnsi="Times New Roman" w:cs="Times New Roman"/>
          <w:spacing w:val="-5"/>
          <w:sz w:val="24"/>
          <w:szCs w:val="24"/>
          <w:lang w:val="es-ES"/>
        </w:rPr>
        <w:t xml:space="preserve"> </w:t>
      </w:r>
      <w:r w:rsidR="00C97521" w:rsidRPr="00C7507F">
        <w:rPr>
          <w:rFonts w:ascii="Times New Roman" w:eastAsia="Microsoft Sans Serif" w:hAnsi="Times New Roman" w:cs="Times New Roman"/>
          <w:sz w:val="24"/>
          <w:szCs w:val="24"/>
          <w:lang w:val="es-ES"/>
        </w:rPr>
        <w:t>(1981</w:t>
      </w:r>
      <w:r w:rsidRPr="00C7507F">
        <w:rPr>
          <w:rFonts w:ascii="Times New Roman" w:eastAsia="Microsoft Sans Serif" w:hAnsi="Times New Roman" w:cs="Times New Roman"/>
          <w:sz w:val="24"/>
          <w:szCs w:val="24"/>
          <w:lang w:val="es-ES"/>
        </w:rPr>
        <w:t xml:space="preserve">), </w:t>
      </w:r>
      <w:r w:rsidR="0076186E" w:rsidRPr="00C7507F">
        <w:rPr>
          <w:rFonts w:ascii="Times New Roman" w:eastAsia="Microsoft Sans Serif" w:hAnsi="Times New Roman" w:cs="Times New Roman"/>
          <w:sz w:val="24"/>
          <w:szCs w:val="24"/>
          <w:lang w:val="es-ES"/>
        </w:rPr>
        <w:t>explica</w:t>
      </w:r>
      <w:r w:rsidRPr="00C7507F">
        <w:rPr>
          <w:rFonts w:ascii="Times New Roman" w:eastAsia="Microsoft Sans Serif" w:hAnsi="Times New Roman" w:cs="Times New Roman"/>
          <w:spacing w:val="-14"/>
          <w:sz w:val="24"/>
          <w:szCs w:val="24"/>
          <w:lang w:val="es-ES"/>
        </w:rPr>
        <w:t xml:space="preserve"> </w:t>
      </w:r>
      <w:r w:rsidRPr="00C7507F">
        <w:rPr>
          <w:rFonts w:ascii="Times New Roman" w:eastAsia="Microsoft Sans Serif" w:hAnsi="Times New Roman" w:cs="Times New Roman"/>
          <w:sz w:val="24"/>
          <w:szCs w:val="24"/>
          <w:lang w:val="es-ES"/>
        </w:rPr>
        <w:t>que</w:t>
      </w:r>
      <w:r w:rsidRPr="00C7507F">
        <w:rPr>
          <w:rFonts w:ascii="Times New Roman" w:eastAsia="Microsoft Sans Serif" w:hAnsi="Times New Roman" w:cs="Times New Roman"/>
          <w:spacing w:val="-15"/>
          <w:sz w:val="24"/>
          <w:szCs w:val="24"/>
          <w:lang w:val="es-ES"/>
        </w:rPr>
        <w:t xml:space="preserve"> </w:t>
      </w:r>
      <w:r w:rsidR="0076186E" w:rsidRPr="00C7507F">
        <w:rPr>
          <w:rFonts w:ascii="Times New Roman" w:eastAsia="Microsoft Sans Serif" w:hAnsi="Times New Roman" w:cs="Times New Roman"/>
          <w:spacing w:val="-15"/>
          <w:sz w:val="24"/>
          <w:szCs w:val="24"/>
          <w:lang w:val="es-ES"/>
        </w:rPr>
        <w:t xml:space="preserve">esta se basa en </w:t>
      </w:r>
      <w:proofErr w:type="spellStart"/>
      <w:r w:rsidR="0076186E" w:rsidRPr="00C7507F">
        <w:rPr>
          <w:rFonts w:ascii="Times New Roman" w:eastAsia="Microsoft Sans Serif" w:hAnsi="Times New Roman" w:cs="Times New Roman"/>
          <w:sz w:val="24"/>
          <w:szCs w:val="24"/>
          <w:lang w:val="es-ES"/>
        </w:rPr>
        <w:t>macro-reglas</w:t>
      </w:r>
      <w:proofErr w:type="spellEnd"/>
      <w:r w:rsidR="0076186E" w:rsidRPr="00C7507F">
        <w:rPr>
          <w:rFonts w:ascii="Times New Roman" w:eastAsia="Microsoft Sans Serif" w:hAnsi="Times New Roman" w:cs="Times New Roman"/>
          <w:sz w:val="24"/>
          <w:szCs w:val="24"/>
          <w:lang w:val="es-ES"/>
        </w:rPr>
        <w:t xml:space="preserve">: supresión que </w:t>
      </w:r>
      <w:r w:rsidRPr="00C7507F">
        <w:rPr>
          <w:rFonts w:ascii="Times New Roman" w:eastAsia="Microsoft Sans Serif" w:hAnsi="Times New Roman" w:cs="Times New Roman"/>
          <w:sz w:val="24"/>
          <w:szCs w:val="24"/>
          <w:lang w:val="es-ES"/>
        </w:rPr>
        <w:t>permite</w:t>
      </w:r>
      <w:r w:rsidRPr="00C7507F">
        <w:rPr>
          <w:rFonts w:ascii="Times New Roman" w:eastAsia="Microsoft Sans Serif" w:hAnsi="Times New Roman" w:cs="Times New Roman"/>
          <w:spacing w:val="-14"/>
          <w:sz w:val="24"/>
          <w:szCs w:val="24"/>
          <w:lang w:val="es-ES"/>
        </w:rPr>
        <w:t xml:space="preserve"> </w:t>
      </w:r>
      <w:r w:rsidRPr="00C7507F">
        <w:rPr>
          <w:rFonts w:ascii="Times New Roman" w:eastAsia="Microsoft Sans Serif" w:hAnsi="Times New Roman" w:cs="Times New Roman"/>
          <w:sz w:val="24"/>
          <w:szCs w:val="24"/>
          <w:lang w:val="es-ES"/>
        </w:rPr>
        <w:t>seleccionar</w:t>
      </w:r>
      <w:r w:rsidRPr="00C7507F">
        <w:rPr>
          <w:rFonts w:ascii="Times New Roman" w:eastAsia="Microsoft Sans Serif" w:hAnsi="Times New Roman" w:cs="Times New Roman"/>
          <w:spacing w:val="-12"/>
          <w:sz w:val="24"/>
          <w:szCs w:val="24"/>
          <w:lang w:val="es-ES"/>
        </w:rPr>
        <w:t xml:space="preserve"> </w:t>
      </w:r>
      <w:r w:rsidRPr="00C7507F">
        <w:rPr>
          <w:rFonts w:ascii="Times New Roman" w:eastAsia="Microsoft Sans Serif" w:hAnsi="Times New Roman" w:cs="Times New Roman"/>
          <w:sz w:val="24"/>
          <w:szCs w:val="24"/>
          <w:lang w:val="es-ES"/>
        </w:rPr>
        <w:t>las</w:t>
      </w:r>
      <w:r w:rsidRPr="00C7507F">
        <w:rPr>
          <w:rFonts w:ascii="Times New Roman" w:eastAsia="Microsoft Sans Serif" w:hAnsi="Times New Roman" w:cs="Times New Roman"/>
          <w:spacing w:val="-13"/>
          <w:sz w:val="24"/>
          <w:szCs w:val="24"/>
          <w:lang w:val="es-ES"/>
        </w:rPr>
        <w:t xml:space="preserve"> </w:t>
      </w:r>
      <w:r w:rsidRPr="00C7507F">
        <w:rPr>
          <w:rFonts w:ascii="Times New Roman" w:eastAsia="Microsoft Sans Serif" w:hAnsi="Times New Roman" w:cs="Times New Roman"/>
          <w:sz w:val="24"/>
          <w:szCs w:val="24"/>
          <w:lang w:val="es-ES"/>
        </w:rPr>
        <w:t>ideas</w:t>
      </w:r>
      <w:r w:rsidRPr="00C7507F">
        <w:rPr>
          <w:rFonts w:ascii="Times New Roman" w:eastAsia="Microsoft Sans Serif" w:hAnsi="Times New Roman" w:cs="Times New Roman"/>
          <w:spacing w:val="-12"/>
          <w:sz w:val="24"/>
          <w:szCs w:val="24"/>
          <w:lang w:val="es-ES"/>
        </w:rPr>
        <w:t xml:space="preserve"> </w:t>
      </w:r>
      <w:r w:rsidRPr="00C7507F">
        <w:rPr>
          <w:rFonts w:ascii="Times New Roman" w:eastAsia="Microsoft Sans Serif" w:hAnsi="Times New Roman" w:cs="Times New Roman"/>
          <w:sz w:val="24"/>
          <w:szCs w:val="24"/>
          <w:lang w:val="es-ES"/>
        </w:rPr>
        <w:t>más</w:t>
      </w:r>
      <w:r w:rsidRPr="00C7507F">
        <w:rPr>
          <w:rFonts w:ascii="Times New Roman" w:eastAsia="Microsoft Sans Serif" w:hAnsi="Times New Roman" w:cs="Times New Roman"/>
          <w:spacing w:val="-12"/>
          <w:sz w:val="24"/>
          <w:szCs w:val="24"/>
          <w:lang w:val="es-ES"/>
        </w:rPr>
        <w:t xml:space="preserve"> </w:t>
      </w:r>
      <w:r w:rsidRPr="00C7507F">
        <w:rPr>
          <w:rFonts w:ascii="Times New Roman" w:eastAsia="Microsoft Sans Serif" w:hAnsi="Times New Roman" w:cs="Times New Roman"/>
          <w:sz w:val="24"/>
          <w:szCs w:val="24"/>
          <w:lang w:val="es-ES"/>
        </w:rPr>
        <w:t>relevantes</w:t>
      </w:r>
      <w:r w:rsidRPr="00C7507F">
        <w:rPr>
          <w:rFonts w:ascii="Times New Roman" w:eastAsia="Microsoft Sans Serif" w:hAnsi="Times New Roman" w:cs="Times New Roman"/>
          <w:spacing w:val="-12"/>
          <w:sz w:val="24"/>
          <w:szCs w:val="24"/>
          <w:lang w:val="es-ES"/>
        </w:rPr>
        <w:t xml:space="preserve"> </w:t>
      </w:r>
      <w:r w:rsidRPr="00C7507F">
        <w:rPr>
          <w:rFonts w:ascii="Times New Roman" w:eastAsia="Microsoft Sans Serif" w:hAnsi="Times New Roman" w:cs="Times New Roman"/>
          <w:sz w:val="24"/>
          <w:szCs w:val="24"/>
          <w:lang w:val="es-ES"/>
        </w:rPr>
        <w:t>y</w:t>
      </w:r>
      <w:r w:rsidRPr="00C7507F">
        <w:rPr>
          <w:rFonts w:ascii="Times New Roman" w:eastAsia="Microsoft Sans Serif" w:hAnsi="Times New Roman" w:cs="Times New Roman"/>
          <w:spacing w:val="-16"/>
          <w:sz w:val="24"/>
          <w:szCs w:val="24"/>
          <w:lang w:val="es-ES"/>
        </w:rPr>
        <w:t xml:space="preserve"> </w:t>
      </w:r>
      <w:r w:rsidRPr="00C7507F">
        <w:rPr>
          <w:rFonts w:ascii="Times New Roman" w:eastAsia="Microsoft Sans Serif" w:hAnsi="Times New Roman" w:cs="Times New Roman"/>
          <w:sz w:val="24"/>
          <w:szCs w:val="24"/>
          <w:lang w:val="es-ES"/>
        </w:rPr>
        <w:t>descartar</w:t>
      </w:r>
      <w:r w:rsidRPr="00C7507F">
        <w:rPr>
          <w:rFonts w:ascii="Times New Roman" w:eastAsia="Microsoft Sans Serif" w:hAnsi="Times New Roman" w:cs="Times New Roman"/>
          <w:spacing w:val="-12"/>
          <w:sz w:val="24"/>
          <w:szCs w:val="24"/>
          <w:lang w:val="es-ES"/>
        </w:rPr>
        <w:t xml:space="preserve"> </w:t>
      </w:r>
      <w:r w:rsidRPr="00C7507F">
        <w:rPr>
          <w:rFonts w:ascii="Times New Roman" w:eastAsia="Microsoft Sans Serif" w:hAnsi="Times New Roman" w:cs="Times New Roman"/>
          <w:sz w:val="24"/>
          <w:szCs w:val="24"/>
          <w:lang w:val="es-ES"/>
        </w:rPr>
        <w:t>lo</w:t>
      </w:r>
      <w:r w:rsidRPr="00C7507F">
        <w:rPr>
          <w:rFonts w:ascii="Times New Roman" w:eastAsia="Microsoft Sans Serif" w:hAnsi="Times New Roman" w:cs="Times New Roman"/>
          <w:spacing w:val="-14"/>
          <w:sz w:val="24"/>
          <w:szCs w:val="24"/>
          <w:lang w:val="es-ES"/>
        </w:rPr>
        <w:t xml:space="preserve"> </w:t>
      </w:r>
      <w:r w:rsidRPr="00C7507F">
        <w:rPr>
          <w:rFonts w:ascii="Times New Roman" w:eastAsia="Microsoft Sans Serif" w:hAnsi="Times New Roman" w:cs="Times New Roman"/>
          <w:sz w:val="24"/>
          <w:szCs w:val="24"/>
          <w:lang w:val="es-ES"/>
        </w:rPr>
        <w:t>que</w:t>
      </w:r>
      <w:r w:rsidRPr="00C7507F">
        <w:rPr>
          <w:rFonts w:ascii="Times New Roman" w:eastAsia="Microsoft Sans Serif" w:hAnsi="Times New Roman" w:cs="Times New Roman"/>
          <w:spacing w:val="-62"/>
          <w:sz w:val="24"/>
          <w:szCs w:val="24"/>
          <w:lang w:val="es-ES"/>
        </w:rPr>
        <w:t xml:space="preserve"> </w:t>
      </w:r>
      <w:r w:rsidRPr="00C7507F">
        <w:rPr>
          <w:rFonts w:ascii="Times New Roman" w:eastAsia="Microsoft Sans Serif" w:hAnsi="Times New Roman" w:cs="Times New Roman"/>
          <w:sz w:val="24"/>
          <w:szCs w:val="24"/>
          <w:lang w:val="es-ES"/>
        </w:rPr>
        <w:t xml:space="preserve">no son; generalización, </w:t>
      </w:r>
      <w:r w:rsidR="0076186E" w:rsidRPr="00C7507F">
        <w:rPr>
          <w:rFonts w:ascii="Times New Roman" w:eastAsia="Microsoft Sans Serif" w:hAnsi="Times New Roman" w:cs="Times New Roman"/>
          <w:sz w:val="24"/>
          <w:szCs w:val="24"/>
          <w:lang w:val="es-ES"/>
        </w:rPr>
        <w:t>ordena de forma</w:t>
      </w:r>
      <w:r w:rsidRPr="00C7507F">
        <w:rPr>
          <w:rFonts w:ascii="Times New Roman" w:eastAsia="Microsoft Sans Serif" w:hAnsi="Times New Roman" w:cs="Times New Roman"/>
          <w:sz w:val="24"/>
          <w:szCs w:val="24"/>
          <w:lang w:val="es-ES"/>
        </w:rPr>
        <w:t xml:space="preserve"> jerárquica con </w:t>
      </w:r>
      <w:r w:rsidR="0076186E" w:rsidRPr="00C7507F">
        <w:rPr>
          <w:rFonts w:ascii="Times New Roman" w:eastAsia="Microsoft Sans Serif" w:hAnsi="Times New Roman" w:cs="Times New Roman"/>
          <w:sz w:val="24"/>
          <w:szCs w:val="24"/>
          <w:lang w:val="es-ES"/>
        </w:rPr>
        <w:t>conceptos ordenados</w:t>
      </w:r>
      <w:r w:rsidRPr="00C7507F">
        <w:rPr>
          <w:rFonts w:ascii="Times New Roman" w:eastAsia="Microsoft Sans Serif" w:hAnsi="Times New Roman" w:cs="Times New Roman"/>
          <w:sz w:val="24"/>
          <w:szCs w:val="24"/>
          <w:lang w:val="es-ES"/>
        </w:rPr>
        <w:t xml:space="preserve"> </w:t>
      </w:r>
      <w:r w:rsidR="0076186E" w:rsidRPr="00C7507F">
        <w:rPr>
          <w:rFonts w:ascii="Times New Roman" w:eastAsia="Microsoft Sans Serif" w:hAnsi="Times New Roman" w:cs="Times New Roman"/>
          <w:sz w:val="24"/>
          <w:szCs w:val="24"/>
          <w:lang w:val="es-ES"/>
        </w:rPr>
        <w:t xml:space="preserve">y subordinados; e </w:t>
      </w:r>
      <w:r w:rsidRPr="00C7507F">
        <w:rPr>
          <w:rFonts w:ascii="Times New Roman" w:eastAsia="Microsoft Sans Serif" w:hAnsi="Times New Roman" w:cs="Times New Roman"/>
          <w:sz w:val="24"/>
          <w:szCs w:val="24"/>
          <w:lang w:val="es-ES"/>
        </w:rPr>
        <w:t xml:space="preserve">integración, </w:t>
      </w:r>
      <w:r w:rsidR="0076186E" w:rsidRPr="00C7507F">
        <w:rPr>
          <w:rFonts w:ascii="Times New Roman" w:eastAsia="Microsoft Sans Serif" w:hAnsi="Times New Roman" w:cs="Times New Roman"/>
          <w:sz w:val="24"/>
          <w:szCs w:val="24"/>
          <w:lang w:val="es-ES"/>
        </w:rPr>
        <w:t xml:space="preserve">la cual reemplaza </w:t>
      </w:r>
      <w:r w:rsidRPr="00C7507F">
        <w:rPr>
          <w:rFonts w:ascii="Times New Roman" w:eastAsia="Microsoft Sans Serif" w:hAnsi="Times New Roman" w:cs="Times New Roman"/>
          <w:sz w:val="24"/>
          <w:szCs w:val="24"/>
          <w:lang w:val="es-ES"/>
        </w:rPr>
        <w:t>una serie de preposiciones por</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una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nueva.</w:t>
      </w:r>
      <w:r w:rsidR="0076186E" w:rsidRPr="00C7507F">
        <w:rPr>
          <w:rFonts w:ascii="Times New Roman" w:eastAsia="Microsoft Sans Serif" w:hAnsi="Times New Roman" w:cs="Times New Roman"/>
          <w:sz w:val="24"/>
          <w:szCs w:val="24"/>
          <w:lang w:val="es-ES"/>
        </w:rPr>
        <w:t xml:space="preserve"> Todas estas reglas, facilitan a que se haga más efectiva la comprensión de un texto. </w:t>
      </w:r>
    </w:p>
    <w:p w14:paraId="1A337E7E" w14:textId="394AA240" w:rsidR="00453B42" w:rsidRPr="00C7507F" w:rsidRDefault="00453B42" w:rsidP="00453B42">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 xml:space="preserve">De acuerdo con Solé (2001), </w:t>
      </w:r>
      <w:r w:rsidR="0076186E" w:rsidRPr="00C7507F">
        <w:rPr>
          <w:rFonts w:ascii="Times New Roman" w:eastAsia="Microsoft Sans Serif" w:hAnsi="Times New Roman" w:cs="Times New Roman"/>
          <w:sz w:val="24"/>
          <w:szCs w:val="24"/>
          <w:lang w:val="es-ES"/>
        </w:rPr>
        <w:t xml:space="preserve">el </w:t>
      </w:r>
      <w:r w:rsidRPr="00C7507F">
        <w:rPr>
          <w:rFonts w:ascii="Times New Roman" w:eastAsia="Microsoft Sans Serif" w:hAnsi="Times New Roman" w:cs="Times New Roman"/>
          <w:sz w:val="24"/>
          <w:szCs w:val="24"/>
          <w:lang w:val="es-ES"/>
        </w:rPr>
        <w:t xml:space="preserve">enseñar a leer no </w:t>
      </w:r>
      <w:r w:rsidR="0076186E" w:rsidRPr="00C7507F">
        <w:rPr>
          <w:rFonts w:ascii="Times New Roman" w:eastAsia="Microsoft Sans Serif" w:hAnsi="Times New Roman" w:cs="Times New Roman"/>
          <w:sz w:val="24"/>
          <w:szCs w:val="24"/>
          <w:lang w:val="es-ES"/>
        </w:rPr>
        <w:t>es una tarea</w:t>
      </w:r>
      <w:r w:rsidRPr="00C7507F">
        <w:rPr>
          <w:rFonts w:ascii="Times New Roman" w:eastAsia="Microsoft Sans Serif" w:hAnsi="Times New Roman" w:cs="Times New Roman"/>
          <w:sz w:val="24"/>
          <w:szCs w:val="24"/>
          <w:lang w:val="es-ES"/>
        </w:rPr>
        <w:t xml:space="preserve"> s</w:t>
      </w:r>
      <w:r w:rsidR="0076186E" w:rsidRPr="00C7507F">
        <w:rPr>
          <w:rFonts w:ascii="Times New Roman" w:eastAsia="Microsoft Sans Serif" w:hAnsi="Times New Roman" w:cs="Times New Roman"/>
          <w:sz w:val="24"/>
          <w:szCs w:val="24"/>
          <w:lang w:val="es-ES"/>
        </w:rPr>
        <w:t xml:space="preserve">encilla, pues esta </w:t>
      </w:r>
      <w:r w:rsidRPr="00C7507F">
        <w:rPr>
          <w:rFonts w:ascii="Times New Roman" w:eastAsia="Microsoft Sans Serif" w:hAnsi="Times New Roman" w:cs="Times New Roman"/>
          <w:sz w:val="24"/>
          <w:szCs w:val="24"/>
          <w:lang w:val="es-ES"/>
        </w:rPr>
        <w:t xml:space="preserve">requiere </w:t>
      </w:r>
      <w:r w:rsidR="0076186E" w:rsidRPr="00C7507F">
        <w:rPr>
          <w:rFonts w:ascii="Times New Roman" w:eastAsia="Microsoft Sans Serif" w:hAnsi="Times New Roman" w:cs="Times New Roman"/>
          <w:sz w:val="24"/>
          <w:szCs w:val="24"/>
          <w:lang w:val="es-ES"/>
        </w:rPr>
        <w:t>la intervención</w:t>
      </w:r>
      <w:r w:rsidRPr="00C7507F">
        <w:rPr>
          <w:rFonts w:ascii="Times New Roman" w:eastAsia="Microsoft Sans Serif" w:hAnsi="Times New Roman" w:cs="Times New Roman"/>
          <w:sz w:val="24"/>
          <w:szCs w:val="24"/>
          <w:lang w:val="es-ES"/>
        </w:rPr>
        <w:t xml:space="preserve"> </w:t>
      </w:r>
      <w:r w:rsidR="0076186E" w:rsidRPr="00C7507F">
        <w:rPr>
          <w:rFonts w:ascii="Times New Roman" w:eastAsia="Microsoft Sans Serif" w:hAnsi="Times New Roman" w:cs="Times New Roman"/>
          <w:sz w:val="24"/>
          <w:szCs w:val="24"/>
          <w:lang w:val="es-ES"/>
        </w:rPr>
        <w:t>de</w:t>
      </w:r>
      <w:r w:rsidRPr="00C7507F">
        <w:rPr>
          <w:rFonts w:ascii="Times New Roman" w:eastAsia="Microsoft Sans Serif" w:hAnsi="Times New Roman" w:cs="Times New Roman"/>
          <w:sz w:val="24"/>
          <w:szCs w:val="24"/>
          <w:lang w:val="es-ES"/>
        </w:rPr>
        <w:t xml:space="preserve"> tres momentos distintos: antes, durante y después</w:t>
      </w:r>
      <w:r w:rsidR="0076186E" w:rsidRPr="00C7507F">
        <w:rPr>
          <w:rFonts w:ascii="Times New Roman" w:eastAsia="Microsoft Sans Serif" w:hAnsi="Times New Roman" w:cs="Times New Roman"/>
          <w:sz w:val="24"/>
          <w:szCs w:val="24"/>
          <w:lang w:val="es-ES"/>
        </w:rPr>
        <w:t xml:space="preserve"> de la lectura</w:t>
      </w:r>
      <w:r w:rsidRPr="00C7507F">
        <w:rPr>
          <w:rFonts w:ascii="Times New Roman" w:eastAsia="Microsoft Sans Serif" w:hAnsi="Times New Roman" w:cs="Times New Roman"/>
          <w:sz w:val="24"/>
          <w:szCs w:val="24"/>
          <w:lang w:val="es-ES"/>
        </w:rPr>
        <w:t xml:space="preserve">. En relación </w:t>
      </w:r>
      <w:r w:rsidR="006842F7" w:rsidRPr="00C7507F">
        <w:rPr>
          <w:rFonts w:ascii="Times New Roman" w:eastAsia="Microsoft Sans Serif" w:hAnsi="Times New Roman" w:cs="Times New Roman"/>
          <w:sz w:val="24"/>
          <w:szCs w:val="24"/>
          <w:lang w:val="es-ES"/>
        </w:rPr>
        <w:t>a lo que es el antes de leer</w:t>
      </w:r>
      <w:r w:rsidRPr="00C7507F">
        <w:rPr>
          <w:rFonts w:ascii="Times New Roman" w:eastAsia="Microsoft Sans Serif" w:hAnsi="Times New Roman" w:cs="Times New Roman"/>
          <w:sz w:val="24"/>
          <w:szCs w:val="24"/>
          <w:lang w:val="es-ES"/>
        </w:rPr>
        <w:t xml:space="preserve">, se incluyen aspectos como el propósito, la elección de la lectura y las expectativas </w:t>
      </w:r>
      <w:r w:rsidR="006842F7" w:rsidRPr="00C7507F">
        <w:rPr>
          <w:rFonts w:ascii="Times New Roman" w:eastAsia="Microsoft Sans Serif" w:hAnsi="Times New Roman" w:cs="Times New Roman"/>
          <w:sz w:val="24"/>
          <w:szCs w:val="24"/>
          <w:lang w:val="es-ES"/>
        </w:rPr>
        <w:t xml:space="preserve">de su </w:t>
      </w:r>
      <w:r w:rsidRPr="00C7507F">
        <w:rPr>
          <w:rFonts w:ascii="Times New Roman" w:eastAsia="Microsoft Sans Serif" w:hAnsi="Times New Roman" w:cs="Times New Roman"/>
          <w:sz w:val="24"/>
          <w:szCs w:val="24"/>
          <w:lang w:val="es-ES"/>
        </w:rPr>
        <w:t xml:space="preserve">contenido de la misma. </w:t>
      </w:r>
      <w:r w:rsidR="006842F7" w:rsidRPr="00C7507F">
        <w:rPr>
          <w:rFonts w:ascii="Times New Roman" w:eastAsia="Microsoft Sans Serif" w:hAnsi="Times New Roman" w:cs="Times New Roman"/>
          <w:sz w:val="24"/>
          <w:szCs w:val="24"/>
          <w:lang w:val="es-ES"/>
        </w:rPr>
        <w:t xml:space="preserve">En </w:t>
      </w:r>
      <w:proofErr w:type="spellStart"/>
      <w:r w:rsidR="006842F7" w:rsidRPr="00C7507F">
        <w:rPr>
          <w:rFonts w:ascii="Times New Roman" w:eastAsia="Microsoft Sans Serif" w:hAnsi="Times New Roman" w:cs="Times New Roman"/>
          <w:sz w:val="24"/>
          <w:szCs w:val="24"/>
          <w:lang w:val="es-ES"/>
        </w:rPr>
        <w:t>el</w:t>
      </w:r>
      <w:proofErr w:type="spellEnd"/>
      <w:r w:rsidR="006842F7" w:rsidRPr="00C7507F">
        <w:rPr>
          <w:rFonts w:ascii="Times New Roman" w:eastAsia="Microsoft Sans Serif" w:hAnsi="Times New Roman" w:cs="Times New Roman"/>
          <w:sz w:val="24"/>
          <w:szCs w:val="24"/>
          <w:lang w:val="es-ES"/>
        </w:rPr>
        <w:t xml:space="preserve"> d</w:t>
      </w:r>
      <w:r w:rsidRPr="00C7507F">
        <w:rPr>
          <w:rFonts w:ascii="Times New Roman" w:eastAsia="Microsoft Sans Serif" w:hAnsi="Times New Roman" w:cs="Times New Roman"/>
          <w:sz w:val="24"/>
          <w:szCs w:val="24"/>
          <w:lang w:val="es-ES"/>
        </w:rPr>
        <w:t xml:space="preserve">urante, se activan los conocimientos previos, se establece una interacción entre lector y el autor, </w:t>
      </w:r>
      <w:r w:rsidR="006842F7" w:rsidRPr="00C7507F">
        <w:rPr>
          <w:rFonts w:ascii="Times New Roman" w:eastAsia="Microsoft Sans Serif" w:hAnsi="Times New Roman" w:cs="Times New Roman"/>
          <w:sz w:val="24"/>
          <w:szCs w:val="24"/>
          <w:lang w:val="es-ES"/>
        </w:rPr>
        <w:t xml:space="preserve">siempre considerando el contexto social. </w:t>
      </w:r>
      <w:r w:rsidRPr="00C7507F">
        <w:rPr>
          <w:rFonts w:ascii="Times New Roman" w:eastAsia="Microsoft Sans Serif" w:hAnsi="Times New Roman" w:cs="Times New Roman"/>
          <w:sz w:val="24"/>
          <w:szCs w:val="24"/>
          <w:lang w:val="es-ES"/>
        </w:rPr>
        <w:t xml:space="preserve">Finalmente, en el momento </w:t>
      </w:r>
      <w:r w:rsidR="006842F7" w:rsidRPr="00C7507F">
        <w:rPr>
          <w:rFonts w:ascii="Times New Roman" w:eastAsia="Microsoft Sans Serif" w:hAnsi="Times New Roman" w:cs="Times New Roman"/>
          <w:sz w:val="24"/>
          <w:szCs w:val="24"/>
          <w:lang w:val="es-ES"/>
        </w:rPr>
        <w:t>después de la</w:t>
      </w:r>
      <w:r w:rsidRPr="00C7507F">
        <w:rPr>
          <w:rFonts w:ascii="Times New Roman" w:eastAsia="Microsoft Sans Serif" w:hAnsi="Times New Roman" w:cs="Times New Roman"/>
          <w:sz w:val="24"/>
          <w:szCs w:val="24"/>
          <w:lang w:val="es-ES"/>
        </w:rPr>
        <w:t xml:space="preserve"> lectura, se clarifica el contenido mediante la relectura y la recapitulación del texto. En esencia, para Solé, resulta </w:t>
      </w:r>
      <w:r w:rsidR="006842F7" w:rsidRPr="00C7507F">
        <w:rPr>
          <w:rFonts w:ascii="Times New Roman" w:eastAsia="Microsoft Sans Serif" w:hAnsi="Times New Roman" w:cs="Times New Roman"/>
          <w:sz w:val="24"/>
          <w:szCs w:val="24"/>
          <w:lang w:val="es-ES"/>
        </w:rPr>
        <w:t>importante</w:t>
      </w:r>
      <w:r w:rsidRPr="00C7507F">
        <w:rPr>
          <w:rFonts w:ascii="Times New Roman" w:eastAsia="Microsoft Sans Serif" w:hAnsi="Times New Roman" w:cs="Times New Roman"/>
          <w:sz w:val="24"/>
          <w:szCs w:val="24"/>
          <w:lang w:val="es-ES"/>
        </w:rPr>
        <w:t xml:space="preserve"> la conexión entre leer, comprender y aprender.</w:t>
      </w:r>
    </w:p>
    <w:p w14:paraId="44885F85" w14:textId="4212500E" w:rsidR="00453B42" w:rsidRPr="00C7507F" w:rsidRDefault="00057646" w:rsidP="000C5391">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 xml:space="preserve">La expresión oral, incluye aspectos </w:t>
      </w:r>
      <w:r w:rsidR="00453B42" w:rsidRPr="00C7507F">
        <w:rPr>
          <w:rFonts w:ascii="Times New Roman" w:eastAsia="Microsoft Sans Serif" w:hAnsi="Times New Roman" w:cs="Times New Roman"/>
          <w:sz w:val="24"/>
          <w:szCs w:val="24"/>
          <w:lang w:val="es-ES"/>
        </w:rPr>
        <w:t>como la pronunciación, el vocabular</w:t>
      </w:r>
      <w:r w:rsidRPr="00C7507F">
        <w:rPr>
          <w:rFonts w:ascii="Times New Roman" w:eastAsia="Microsoft Sans Serif" w:hAnsi="Times New Roman" w:cs="Times New Roman"/>
          <w:sz w:val="24"/>
          <w:szCs w:val="24"/>
          <w:lang w:val="es-ES"/>
        </w:rPr>
        <w:t xml:space="preserve">io y la gramática de la lengua, </w:t>
      </w:r>
      <w:r w:rsidR="00453B42" w:rsidRPr="00C7507F">
        <w:rPr>
          <w:rFonts w:ascii="Times New Roman" w:eastAsia="Microsoft Sans Serif" w:hAnsi="Times New Roman" w:cs="Times New Roman"/>
          <w:sz w:val="24"/>
          <w:szCs w:val="24"/>
          <w:lang w:val="es-ES"/>
        </w:rPr>
        <w:t>además del conocimiento cultura</w:t>
      </w:r>
      <w:r w:rsidRPr="00C7507F">
        <w:rPr>
          <w:rFonts w:ascii="Times New Roman" w:eastAsia="Microsoft Sans Serif" w:hAnsi="Times New Roman" w:cs="Times New Roman"/>
          <w:sz w:val="24"/>
          <w:szCs w:val="24"/>
          <w:lang w:val="es-ES"/>
        </w:rPr>
        <w:t xml:space="preserve">l necesario para comunicarse </w:t>
      </w:r>
      <w:r w:rsidR="00453B42" w:rsidRPr="00C7507F">
        <w:rPr>
          <w:rFonts w:ascii="Times New Roman" w:eastAsia="Microsoft Sans Serif" w:hAnsi="Times New Roman" w:cs="Times New Roman"/>
          <w:sz w:val="24"/>
          <w:szCs w:val="24"/>
          <w:lang w:val="es-ES"/>
        </w:rPr>
        <w:t xml:space="preserve">en diferentes </w:t>
      </w:r>
      <w:r w:rsidRPr="00C7507F">
        <w:rPr>
          <w:rFonts w:ascii="Times New Roman" w:eastAsia="Microsoft Sans Serif" w:hAnsi="Times New Roman" w:cs="Times New Roman"/>
          <w:sz w:val="24"/>
          <w:szCs w:val="24"/>
          <w:lang w:val="es-ES"/>
        </w:rPr>
        <w:t xml:space="preserve">situaciones. </w:t>
      </w:r>
      <w:r w:rsidR="00453B42" w:rsidRPr="00C7507F">
        <w:rPr>
          <w:rFonts w:ascii="Times New Roman" w:eastAsia="Microsoft Sans Serif" w:hAnsi="Times New Roman" w:cs="Times New Roman"/>
          <w:sz w:val="24"/>
          <w:szCs w:val="24"/>
          <w:lang w:val="es-ES"/>
        </w:rPr>
        <w:t xml:space="preserve">Sin embargo, para que sea efectiva </w:t>
      </w:r>
      <w:r w:rsidRPr="00C7507F">
        <w:rPr>
          <w:rFonts w:ascii="Times New Roman" w:eastAsia="Microsoft Sans Serif" w:hAnsi="Times New Roman" w:cs="Times New Roman"/>
          <w:sz w:val="24"/>
          <w:szCs w:val="24"/>
          <w:lang w:val="es-ES"/>
        </w:rPr>
        <w:t>la expresión</w:t>
      </w:r>
      <w:r w:rsidR="00453B42" w:rsidRPr="00C7507F">
        <w:rPr>
          <w:rFonts w:ascii="Times New Roman" w:eastAsia="Microsoft Sans Serif" w:hAnsi="Times New Roman" w:cs="Times New Roman"/>
          <w:sz w:val="24"/>
          <w:szCs w:val="24"/>
          <w:lang w:val="es-ES"/>
        </w:rPr>
        <w:t xml:space="preserve">, </w:t>
      </w:r>
      <w:proofErr w:type="spellStart"/>
      <w:r w:rsidR="00B8398F" w:rsidRPr="00C7507F">
        <w:rPr>
          <w:rFonts w:ascii="Times New Roman" w:eastAsia="Microsoft Sans Serif" w:hAnsi="Times New Roman" w:cs="Times New Roman"/>
          <w:sz w:val="24"/>
          <w:szCs w:val="24"/>
          <w:lang w:val="es-ES"/>
        </w:rPr>
        <w:t>Colquepisco</w:t>
      </w:r>
      <w:proofErr w:type="spellEnd"/>
      <w:r w:rsidR="00453B42" w:rsidRPr="00C7507F">
        <w:rPr>
          <w:rFonts w:ascii="Times New Roman" w:eastAsia="Microsoft Sans Serif" w:hAnsi="Times New Roman" w:cs="Times New Roman"/>
          <w:sz w:val="24"/>
          <w:szCs w:val="24"/>
          <w:lang w:val="es-ES"/>
        </w:rPr>
        <w:t xml:space="preserve"> (2019) menciona que es necesario </w:t>
      </w:r>
      <w:r w:rsidRPr="00C7507F">
        <w:rPr>
          <w:rFonts w:ascii="Times New Roman" w:eastAsia="Microsoft Sans Serif" w:hAnsi="Times New Roman" w:cs="Times New Roman"/>
          <w:sz w:val="24"/>
          <w:szCs w:val="24"/>
          <w:lang w:val="es-ES"/>
        </w:rPr>
        <w:t>la presencia de elementos verbales</w:t>
      </w:r>
      <w:r w:rsidR="00453B42" w:rsidRPr="00C7507F">
        <w:rPr>
          <w:rFonts w:ascii="Times New Roman" w:eastAsia="Microsoft Sans Serif" w:hAnsi="Times New Roman" w:cs="Times New Roman"/>
          <w:sz w:val="24"/>
          <w:szCs w:val="24"/>
          <w:lang w:val="es-ES"/>
        </w:rPr>
        <w:t xml:space="preserve">, no verbales y paraverbales; </w:t>
      </w:r>
      <w:r w:rsidRPr="00C7507F">
        <w:rPr>
          <w:rFonts w:ascii="Times New Roman" w:eastAsia="Microsoft Sans Serif" w:hAnsi="Times New Roman" w:cs="Times New Roman"/>
          <w:sz w:val="24"/>
          <w:szCs w:val="24"/>
          <w:lang w:val="es-ES"/>
        </w:rPr>
        <w:t>con ellos se pueden manifestar</w:t>
      </w:r>
      <w:r w:rsidR="00453B42" w:rsidRPr="00C7507F">
        <w:rPr>
          <w:rFonts w:ascii="Times New Roman" w:eastAsia="Microsoft Sans Serif" w:hAnsi="Times New Roman" w:cs="Times New Roman"/>
          <w:sz w:val="24"/>
          <w:szCs w:val="24"/>
          <w:lang w:val="es-ES"/>
        </w:rPr>
        <w:t xml:space="preserve"> diversos se</w:t>
      </w:r>
      <w:r w:rsidRPr="00C7507F">
        <w:rPr>
          <w:rFonts w:ascii="Times New Roman" w:eastAsia="Microsoft Sans Serif" w:hAnsi="Times New Roman" w:cs="Times New Roman"/>
          <w:sz w:val="24"/>
          <w:szCs w:val="24"/>
          <w:lang w:val="es-ES"/>
        </w:rPr>
        <w:t>ntimientos, ideas y necesidades</w:t>
      </w:r>
      <w:r w:rsidR="00453B42" w:rsidRPr="00C7507F">
        <w:rPr>
          <w:rFonts w:ascii="Times New Roman" w:eastAsia="Microsoft Sans Serif" w:hAnsi="Times New Roman" w:cs="Times New Roman"/>
          <w:sz w:val="24"/>
          <w:szCs w:val="24"/>
          <w:lang w:val="es-ES"/>
        </w:rPr>
        <w:t xml:space="preserve"> los cuales viene</w:t>
      </w:r>
      <w:r w:rsidRPr="00C7507F">
        <w:rPr>
          <w:rFonts w:ascii="Times New Roman" w:eastAsia="Microsoft Sans Serif" w:hAnsi="Times New Roman" w:cs="Times New Roman"/>
          <w:sz w:val="24"/>
          <w:szCs w:val="24"/>
          <w:lang w:val="es-ES"/>
        </w:rPr>
        <w:t>n</w:t>
      </w:r>
      <w:r w:rsidR="00453B42" w:rsidRPr="00C7507F">
        <w:rPr>
          <w:rFonts w:ascii="Times New Roman" w:eastAsia="Microsoft Sans Serif" w:hAnsi="Times New Roman" w:cs="Times New Roman"/>
          <w:sz w:val="24"/>
          <w:szCs w:val="24"/>
          <w:lang w:val="es-ES"/>
        </w:rPr>
        <w:t xml:space="preserve"> a ser muy relevantes para </w:t>
      </w:r>
      <w:r w:rsidRPr="00C7507F">
        <w:rPr>
          <w:rFonts w:ascii="Times New Roman" w:eastAsia="Microsoft Sans Serif" w:hAnsi="Times New Roman" w:cs="Times New Roman"/>
          <w:sz w:val="24"/>
          <w:szCs w:val="24"/>
          <w:lang w:val="es-ES"/>
        </w:rPr>
        <w:t xml:space="preserve">facilitar </w:t>
      </w:r>
      <w:r w:rsidR="00453B42" w:rsidRPr="00C7507F">
        <w:rPr>
          <w:rFonts w:ascii="Times New Roman" w:eastAsia="Microsoft Sans Serif" w:hAnsi="Times New Roman" w:cs="Times New Roman"/>
          <w:sz w:val="24"/>
          <w:szCs w:val="24"/>
          <w:lang w:val="es-ES"/>
        </w:rPr>
        <w:t xml:space="preserve">la interacción con </w:t>
      </w:r>
      <w:r w:rsidRPr="00C7507F">
        <w:rPr>
          <w:rFonts w:ascii="Times New Roman" w:eastAsia="Microsoft Sans Serif" w:hAnsi="Times New Roman" w:cs="Times New Roman"/>
          <w:sz w:val="24"/>
          <w:szCs w:val="24"/>
          <w:lang w:val="es-ES"/>
        </w:rPr>
        <w:t>otros</w:t>
      </w:r>
      <w:r w:rsidR="00453B42" w:rsidRPr="00C7507F">
        <w:rPr>
          <w:rFonts w:ascii="Times New Roman" w:eastAsia="Microsoft Sans Serif" w:hAnsi="Times New Roman" w:cs="Times New Roman"/>
          <w:sz w:val="24"/>
          <w:szCs w:val="24"/>
          <w:lang w:val="es-ES"/>
        </w:rPr>
        <w:t xml:space="preserve">. </w:t>
      </w:r>
      <w:proofErr w:type="spellStart"/>
      <w:r w:rsidR="00453B42" w:rsidRPr="00C7507F">
        <w:rPr>
          <w:rFonts w:ascii="Times New Roman" w:eastAsia="Microsoft Sans Serif" w:hAnsi="Times New Roman" w:cs="Times New Roman"/>
          <w:sz w:val="24"/>
          <w:szCs w:val="24"/>
          <w:lang w:val="es-ES"/>
        </w:rPr>
        <w:t>Calsamiglia</w:t>
      </w:r>
      <w:proofErr w:type="spellEnd"/>
      <w:r w:rsidR="00453B42" w:rsidRPr="00C7507F">
        <w:rPr>
          <w:rFonts w:ascii="Times New Roman" w:eastAsia="Microsoft Sans Serif" w:hAnsi="Times New Roman" w:cs="Times New Roman"/>
          <w:sz w:val="24"/>
          <w:szCs w:val="24"/>
          <w:lang w:val="es-ES"/>
        </w:rPr>
        <w:t xml:space="preserve"> et al.</w:t>
      </w:r>
      <w:r w:rsidRPr="00C7507F">
        <w:rPr>
          <w:rFonts w:ascii="Times New Roman" w:eastAsia="Microsoft Sans Serif" w:hAnsi="Times New Roman" w:cs="Times New Roman"/>
          <w:sz w:val="24"/>
          <w:szCs w:val="24"/>
          <w:lang w:val="es-ES"/>
        </w:rPr>
        <w:t xml:space="preserve"> </w:t>
      </w:r>
      <w:r w:rsidR="00453B42" w:rsidRPr="00C7507F">
        <w:rPr>
          <w:rFonts w:ascii="Times New Roman" w:eastAsia="Microsoft Sans Serif" w:hAnsi="Times New Roman" w:cs="Times New Roman"/>
          <w:sz w:val="24"/>
          <w:szCs w:val="24"/>
          <w:lang w:val="es-ES"/>
        </w:rPr>
        <w:t xml:space="preserve">(2018) </w:t>
      </w:r>
      <w:r w:rsidRPr="00C7507F">
        <w:rPr>
          <w:rFonts w:ascii="Times New Roman" w:eastAsia="Microsoft Sans Serif" w:hAnsi="Times New Roman" w:cs="Times New Roman"/>
          <w:sz w:val="24"/>
          <w:szCs w:val="24"/>
          <w:lang w:val="es-ES"/>
        </w:rPr>
        <w:t xml:space="preserve">respaldan lo dicho anteriormente, al mencionar que los elementos expresivos son </w:t>
      </w:r>
      <w:r w:rsidR="003D008F" w:rsidRPr="00C7507F">
        <w:rPr>
          <w:rFonts w:ascii="Times New Roman" w:eastAsia="Microsoft Sans Serif" w:hAnsi="Times New Roman" w:cs="Times New Roman"/>
          <w:sz w:val="24"/>
          <w:szCs w:val="24"/>
          <w:lang w:val="es-ES"/>
        </w:rPr>
        <w:t>esenciales</w:t>
      </w:r>
      <w:r w:rsidRPr="00C7507F">
        <w:rPr>
          <w:rFonts w:ascii="Times New Roman" w:eastAsia="Microsoft Sans Serif" w:hAnsi="Times New Roman" w:cs="Times New Roman"/>
          <w:sz w:val="24"/>
          <w:szCs w:val="24"/>
          <w:lang w:val="es-ES"/>
        </w:rPr>
        <w:t xml:space="preserve"> para un mejor </w:t>
      </w:r>
      <w:r w:rsidR="003D008F" w:rsidRPr="00C7507F">
        <w:rPr>
          <w:rFonts w:ascii="Times New Roman" w:eastAsia="Microsoft Sans Serif" w:hAnsi="Times New Roman" w:cs="Times New Roman"/>
          <w:sz w:val="24"/>
          <w:szCs w:val="24"/>
          <w:lang w:val="es-ES"/>
        </w:rPr>
        <w:t>desenvolvimiento</w:t>
      </w:r>
      <w:r w:rsidR="00453B42" w:rsidRPr="00C7507F">
        <w:rPr>
          <w:rFonts w:ascii="Times New Roman" w:eastAsia="Microsoft Sans Serif" w:hAnsi="Times New Roman" w:cs="Times New Roman"/>
          <w:sz w:val="24"/>
          <w:szCs w:val="24"/>
          <w:lang w:val="es-ES"/>
        </w:rPr>
        <w:t xml:space="preserve">. </w:t>
      </w:r>
    </w:p>
    <w:p w14:paraId="1CBDAEBC" w14:textId="57594F3A" w:rsidR="009D1999" w:rsidRDefault="0052032A" w:rsidP="008A0727">
      <w:pPr>
        <w:widowControl w:val="0"/>
        <w:autoSpaceDE w:val="0"/>
        <w:autoSpaceDN w:val="0"/>
        <w:spacing w:after="0" w:line="360" w:lineRule="auto"/>
        <w:ind w:right="2" w:firstLine="591"/>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En</w:t>
      </w:r>
      <w:r w:rsidRPr="00C7507F">
        <w:rPr>
          <w:rFonts w:ascii="Times New Roman" w:eastAsia="Microsoft Sans Serif" w:hAnsi="Times New Roman" w:cs="Times New Roman"/>
          <w:spacing w:val="35"/>
          <w:sz w:val="24"/>
          <w:szCs w:val="24"/>
          <w:lang w:val="es-ES"/>
        </w:rPr>
        <w:t xml:space="preserve"> </w:t>
      </w:r>
      <w:r w:rsidRPr="00C7507F">
        <w:rPr>
          <w:rFonts w:ascii="Times New Roman" w:eastAsia="Microsoft Sans Serif" w:hAnsi="Times New Roman" w:cs="Times New Roman"/>
          <w:sz w:val="24"/>
          <w:szCs w:val="24"/>
          <w:lang w:val="es-ES"/>
        </w:rPr>
        <w:t xml:space="preserve">resumen, la lectura </w:t>
      </w:r>
      <w:r w:rsidR="00320CB7">
        <w:rPr>
          <w:rFonts w:ascii="Times New Roman" w:eastAsia="Microsoft Sans Serif" w:hAnsi="Times New Roman" w:cs="Times New Roman"/>
          <w:sz w:val="24"/>
          <w:szCs w:val="24"/>
          <w:lang w:val="es-ES"/>
        </w:rPr>
        <w:t>se define como</w:t>
      </w:r>
      <w:r w:rsidR="00BB0741" w:rsidRPr="00C7507F">
        <w:rPr>
          <w:rFonts w:ascii="Times New Roman" w:eastAsia="Microsoft Sans Serif" w:hAnsi="Times New Roman" w:cs="Times New Roman"/>
          <w:sz w:val="24"/>
          <w:szCs w:val="24"/>
          <w:lang w:val="es-ES"/>
        </w:rPr>
        <w:t xml:space="preserve"> un</w:t>
      </w:r>
      <w:r w:rsidRPr="00C7507F">
        <w:rPr>
          <w:rFonts w:ascii="Times New Roman" w:eastAsia="Microsoft Sans Serif" w:hAnsi="Times New Roman" w:cs="Times New Roman"/>
          <w:sz w:val="24"/>
          <w:szCs w:val="24"/>
          <w:lang w:val="es-ES"/>
        </w:rPr>
        <w:t xml:space="preserve"> proceso de aprendizaje </w:t>
      </w:r>
      <w:r w:rsidR="00BB0741" w:rsidRPr="00C7507F">
        <w:rPr>
          <w:rFonts w:ascii="Times New Roman" w:eastAsia="Microsoft Sans Serif" w:hAnsi="Times New Roman" w:cs="Times New Roman"/>
          <w:sz w:val="24"/>
          <w:szCs w:val="24"/>
          <w:lang w:val="es-ES"/>
        </w:rPr>
        <w:t>fundamental</w:t>
      </w:r>
      <w:r w:rsidRPr="00C7507F">
        <w:rPr>
          <w:rFonts w:ascii="Times New Roman" w:eastAsia="Microsoft Sans Serif" w:hAnsi="Times New Roman" w:cs="Times New Roman"/>
          <w:sz w:val="24"/>
          <w:szCs w:val="24"/>
          <w:lang w:val="es-ES"/>
        </w:rPr>
        <w:t xml:space="preserve"> tanto para la educación formal</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como</w:t>
      </w:r>
      <w:r w:rsidRPr="00C7507F">
        <w:rPr>
          <w:rFonts w:ascii="Times New Roman" w:eastAsia="Microsoft Sans Serif" w:hAnsi="Times New Roman" w:cs="Times New Roman"/>
          <w:spacing w:val="-8"/>
          <w:sz w:val="24"/>
          <w:szCs w:val="24"/>
          <w:lang w:val="es-ES"/>
        </w:rPr>
        <w:t xml:space="preserve"> </w:t>
      </w:r>
      <w:r w:rsidRPr="00C7507F">
        <w:rPr>
          <w:rFonts w:ascii="Times New Roman" w:eastAsia="Microsoft Sans Serif" w:hAnsi="Times New Roman" w:cs="Times New Roman"/>
          <w:sz w:val="24"/>
          <w:szCs w:val="24"/>
          <w:lang w:val="es-ES"/>
        </w:rPr>
        <w:t>para</w:t>
      </w:r>
      <w:r w:rsidRPr="00C7507F">
        <w:rPr>
          <w:rFonts w:ascii="Times New Roman" w:eastAsia="Microsoft Sans Serif" w:hAnsi="Times New Roman" w:cs="Times New Roman"/>
          <w:spacing w:val="-8"/>
          <w:sz w:val="24"/>
          <w:szCs w:val="24"/>
          <w:lang w:val="es-ES"/>
        </w:rPr>
        <w:t xml:space="preserve"> </w:t>
      </w:r>
      <w:r w:rsidRPr="00C7507F">
        <w:rPr>
          <w:rFonts w:ascii="Times New Roman" w:eastAsia="Microsoft Sans Serif" w:hAnsi="Times New Roman" w:cs="Times New Roman"/>
          <w:sz w:val="24"/>
          <w:szCs w:val="24"/>
          <w:lang w:val="es-ES"/>
        </w:rPr>
        <w:t>el</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desarrollo</w:t>
      </w:r>
      <w:r w:rsidRPr="00C7507F">
        <w:rPr>
          <w:rFonts w:ascii="Times New Roman" w:eastAsia="Microsoft Sans Serif" w:hAnsi="Times New Roman" w:cs="Times New Roman"/>
          <w:spacing w:val="-8"/>
          <w:sz w:val="24"/>
          <w:szCs w:val="24"/>
          <w:lang w:val="es-ES"/>
        </w:rPr>
        <w:t xml:space="preserve"> </w:t>
      </w:r>
      <w:r w:rsidRPr="00C7507F">
        <w:rPr>
          <w:rFonts w:ascii="Times New Roman" w:eastAsia="Microsoft Sans Serif" w:hAnsi="Times New Roman" w:cs="Times New Roman"/>
          <w:sz w:val="24"/>
          <w:szCs w:val="24"/>
          <w:lang w:val="es-ES"/>
        </w:rPr>
        <w:t>intelectual</w:t>
      </w:r>
      <w:r w:rsidRPr="00C7507F">
        <w:rPr>
          <w:rFonts w:ascii="Times New Roman" w:eastAsia="Microsoft Sans Serif" w:hAnsi="Times New Roman" w:cs="Times New Roman"/>
          <w:spacing w:val="-7"/>
          <w:sz w:val="24"/>
          <w:szCs w:val="24"/>
          <w:lang w:val="es-ES"/>
        </w:rPr>
        <w:t xml:space="preserve"> </w:t>
      </w:r>
      <w:r w:rsidRPr="00C7507F">
        <w:rPr>
          <w:rFonts w:ascii="Times New Roman" w:eastAsia="Microsoft Sans Serif" w:hAnsi="Times New Roman" w:cs="Times New Roman"/>
          <w:sz w:val="24"/>
          <w:szCs w:val="24"/>
          <w:lang w:val="es-ES"/>
        </w:rPr>
        <w:t>de</w:t>
      </w:r>
      <w:r w:rsidRPr="00C7507F">
        <w:rPr>
          <w:rFonts w:ascii="Times New Roman" w:eastAsia="Microsoft Sans Serif" w:hAnsi="Times New Roman" w:cs="Times New Roman"/>
          <w:spacing w:val="-8"/>
          <w:sz w:val="24"/>
          <w:szCs w:val="24"/>
          <w:lang w:val="es-ES"/>
        </w:rPr>
        <w:t xml:space="preserve"> </w:t>
      </w:r>
      <w:r w:rsidRPr="00C7507F">
        <w:rPr>
          <w:rFonts w:ascii="Times New Roman" w:eastAsia="Microsoft Sans Serif" w:hAnsi="Times New Roman" w:cs="Times New Roman"/>
          <w:sz w:val="24"/>
          <w:szCs w:val="24"/>
          <w:lang w:val="es-ES"/>
        </w:rPr>
        <w:t>cada</w:t>
      </w:r>
      <w:r w:rsidRPr="00C7507F">
        <w:rPr>
          <w:rFonts w:ascii="Times New Roman" w:eastAsia="Microsoft Sans Serif" w:hAnsi="Times New Roman" w:cs="Times New Roman"/>
          <w:spacing w:val="-8"/>
          <w:sz w:val="24"/>
          <w:szCs w:val="24"/>
          <w:lang w:val="es-ES"/>
        </w:rPr>
        <w:t xml:space="preserve"> </w:t>
      </w:r>
      <w:r w:rsidRPr="00C7507F">
        <w:rPr>
          <w:rFonts w:ascii="Times New Roman" w:eastAsia="Microsoft Sans Serif" w:hAnsi="Times New Roman" w:cs="Times New Roman"/>
          <w:sz w:val="24"/>
          <w:szCs w:val="24"/>
          <w:lang w:val="es-ES"/>
        </w:rPr>
        <w:t>individuo.</w:t>
      </w:r>
      <w:r w:rsidRPr="00C7507F">
        <w:rPr>
          <w:rFonts w:ascii="Times New Roman" w:eastAsia="Microsoft Sans Serif" w:hAnsi="Times New Roman" w:cs="Times New Roman"/>
          <w:spacing w:val="-5"/>
          <w:sz w:val="24"/>
          <w:szCs w:val="24"/>
          <w:lang w:val="es-ES"/>
        </w:rPr>
        <w:t xml:space="preserve"> </w:t>
      </w:r>
      <w:r w:rsidRPr="00C7507F">
        <w:rPr>
          <w:rFonts w:ascii="Times New Roman" w:eastAsia="Microsoft Sans Serif" w:hAnsi="Times New Roman" w:cs="Times New Roman"/>
          <w:sz w:val="24"/>
          <w:szCs w:val="24"/>
          <w:lang w:val="es-ES"/>
        </w:rPr>
        <w:t>Además,</w:t>
      </w:r>
      <w:r w:rsidRPr="00C7507F">
        <w:rPr>
          <w:rFonts w:ascii="Times New Roman" w:eastAsia="Microsoft Sans Serif" w:hAnsi="Times New Roman" w:cs="Times New Roman"/>
          <w:spacing w:val="-5"/>
          <w:sz w:val="24"/>
          <w:szCs w:val="24"/>
          <w:lang w:val="es-ES"/>
        </w:rPr>
        <w:t xml:space="preserve"> </w:t>
      </w:r>
      <w:r w:rsidR="00BB0741" w:rsidRPr="00C7507F">
        <w:rPr>
          <w:rFonts w:ascii="Times New Roman" w:eastAsia="Microsoft Sans Serif" w:hAnsi="Times New Roman" w:cs="Times New Roman"/>
          <w:sz w:val="24"/>
          <w:szCs w:val="24"/>
          <w:lang w:val="es-ES"/>
        </w:rPr>
        <w:t>el que lee de</w:t>
      </w:r>
      <w:r w:rsidRPr="00C7507F">
        <w:rPr>
          <w:rFonts w:ascii="Times New Roman" w:eastAsia="Microsoft Sans Serif" w:hAnsi="Times New Roman" w:cs="Times New Roman"/>
          <w:sz w:val="24"/>
          <w:szCs w:val="24"/>
          <w:lang w:val="es-ES"/>
        </w:rPr>
        <w:t xml:space="preserve"> manera eficiente </w:t>
      </w:r>
      <w:r w:rsidR="00BB0741" w:rsidRPr="00C7507F">
        <w:rPr>
          <w:rFonts w:ascii="Times New Roman" w:eastAsia="Microsoft Sans Serif" w:hAnsi="Times New Roman" w:cs="Times New Roman"/>
          <w:sz w:val="24"/>
          <w:szCs w:val="24"/>
          <w:lang w:val="es-ES"/>
        </w:rPr>
        <w:t>extiende su conocimiento, encuentra</w:t>
      </w:r>
      <w:r w:rsidRPr="00C7507F">
        <w:rPr>
          <w:rFonts w:ascii="Times New Roman" w:eastAsia="Microsoft Sans Serif" w:hAnsi="Times New Roman" w:cs="Times New Roman"/>
          <w:sz w:val="24"/>
          <w:szCs w:val="24"/>
          <w:lang w:val="es-ES"/>
        </w:rPr>
        <w:t xml:space="preserve"> en</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ella</w:t>
      </w:r>
      <w:r w:rsidRPr="00C7507F">
        <w:rPr>
          <w:rFonts w:ascii="Times New Roman" w:eastAsia="Microsoft Sans Serif" w:hAnsi="Times New Roman" w:cs="Times New Roman"/>
          <w:spacing w:val="1"/>
          <w:sz w:val="24"/>
          <w:szCs w:val="24"/>
          <w:lang w:val="es-ES"/>
        </w:rPr>
        <w:t xml:space="preserve"> </w:t>
      </w:r>
      <w:r w:rsidR="00BB0741" w:rsidRPr="00C7507F">
        <w:rPr>
          <w:rFonts w:ascii="Times New Roman" w:eastAsia="Microsoft Sans Serif" w:hAnsi="Times New Roman" w:cs="Times New Roman"/>
          <w:sz w:val="24"/>
          <w:szCs w:val="24"/>
          <w:lang w:val="es-ES"/>
        </w:rPr>
        <w:t xml:space="preserve">satisfacción y experimenta </w:t>
      </w:r>
      <w:r w:rsidRPr="00C7507F">
        <w:rPr>
          <w:rFonts w:ascii="Times New Roman" w:eastAsia="Microsoft Sans Serif" w:hAnsi="Times New Roman" w:cs="Times New Roman"/>
          <w:sz w:val="24"/>
          <w:szCs w:val="24"/>
          <w:lang w:val="es-ES"/>
        </w:rPr>
        <w:t>emociones</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encontradas.</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Para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el</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 xml:space="preserve">estudiante, </w:t>
      </w:r>
      <w:r w:rsidR="00BB0741" w:rsidRPr="00C7507F">
        <w:rPr>
          <w:rFonts w:ascii="Times New Roman" w:eastAsia="Microsoft Sans Serif" w:hAnsi="Times New Roman" w:cs="Times New Roman"/>
          <w:sz w:val="24"/>
          <w:szCs w:val="24"/>
          <w:lang w:val="es-ES"/>
        </w:rPr>
        <w:t xml:space="preserve">con esas cualidades, </w:t>
      </w:r>
      <w:r w:rsidRPr="00C7507F">
        <w:rPr>
          <w:rFonts w:ascii="Times New Roman" w:eastAsia="Microsoft Sans Serif" w:hAnsi="Times New Roman" w:cs="Times New Roman"/>
          <w:sz w:val="24"/>
          <w:szCs w:val="24"/>
          <w:lang w:val="es-ES"/>
        </w:rPr>
        <w:t xml:space="preserve">la lectura </w:t>
      </w:r>
      <w:r w:rsidR="00BB0741" w:rsidRPr="00C7507F">
        <w:rPr>
          <w:rFonts w:ascii="Times New Roman" w:eastAsia="Microsoft Sans Serif" w:hAnsi="Times New Roman" w:cs="Times New Roman"/>
          <w:sz w:val="24"/>
          <w:szCs w:val="24"/>
          <w:lang w:val="es-ES"/>
        </w:rPr>
        <w:t>nunca es vista</w:t>
      </w:r>
      <w:r w:rsidRPr="00C7507F">
        <w:rPr>
          <w:rFonts w:ascii="Times New Roman" w:eastAsia="Microsoft Sans Serif" w:hAnsi="Times New Roman" w:cs="Times New Roman"/>
          <w:sz w:val="24"/>
          <w:szCs w:val="24"/>
          <w:lang w:val="es-ES"/>
        </w:rPr>
        <w:t xml:space="preserve"> como una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obligación; sino, como</w:t>
      </w:r>
      <w:r w:rsidRPr="00C7507F">
        <w:rPr>
          <w:rFonts w:ascii="Times New Roman" w:eastAsia="Microsoft Sans Serif" w:hAnsi="Times New Roman" w:cs="Times New Roman"/>
          <w:spacing w:val="-2"/>
          <w:sz w:val="24"/>
          <w:szCs w:val="24"/>
          <w:lang w:val="es-ES"/>
        </w:rPr>
        <w:t xml:space="preserve"> </w:t>
      </w:r>
      <w:r w:rsidR="00BB0741" w:rsidRPr="00C7507F">
        <w:rPr>
          <w:rFonts w:ascii="Times New Roman" w:eastAsia="Microsoft Sans Serif" w:hAnsi="Times New Roman" w:cs="Times New Roman"/>
          <w:sz w:val="24"/>
          <w:szCs w:val="24"/>
          <w:lang w:val="es-ES"/>
        </w:rPr>
        <w:t>una actividad necesaria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que</w:t>
      </w:r>
      <w:r w:rsidRPr="00C7507F">
        <w:rPr>
          <w:rFonts w:ascii="Times New Roman" w:eastAsia="Microsoft Sans Serif" w:hAnsi="Times New Roman" w:cs="Times New Roman"/>
          <w:spacing w:val="-2"/>
          <w:sz w:val="24"/>
          <w:szCs w:val="24"/>
          <w:lang w:val="es-ES"/>
        </w:rPr>
        <w:t xml:space="preserve"> </w:t>
      </w:r>
      <w:r w:rsidRPr="00C7507F">
        <w:rPr>
          <w:rFonts w:ascii="Times New Roman" w:eastAsia="Microsoft Sans Serif" w:hAnsi="Times New Roman" w:cs="Times New Roman"/>
          <w:sz w:val="24"/>
          <w:szCs w:val="24"/>
          <w:lang w:val="es-ES"/>
        </w:rPr>
        <w:t>le</w:t>
      </w:r>
      <w:r w:rsidRPr="00C7507F">
        <w:rPr>
          <w:rFonts w:ascii="Times New Roman" w:eastAsia="Microsoft Sans Serif" w:hAnsi="Times New Roman" w:cs="Times New Roman"/>
          <w:spacing w:val="2"/>
          <w:sz w:val="24"/>
          <w:szCs w:val="24"/>
          <w:lang w:val="es-ES"/>
        </w:rPr>
        <w:t xml:space="preserve"> </w:t>
      </w:r>
      <w:r w:rsidR="00320CB7">
        <w:rPr>
          <w:rFonts w:ascii="Times New Roman" w:eastAsia="Microsoft Sans Serif" w:hAnsi="Times New Roman" w:cs="Times New Roman"/>
          <w:spacing w:val="2"/>
          <w:sz w:val="24"/>
          <w:szCs w:val="24"/>
          <w:lang w:val="es-ES"/>
        </w:rPr>
        <w:t xml:space="preserve">permita sentirse bien consigo mismo. </w:t>
      </w:r>
      <w:r w:rsidR="000C5391" w:rsidRPr="00C7507F">
        <w:rPr>
          <w:rFonts w:ascii="Times New Roman" w:eastAsia="Microsoft Sans Serif" w:hAnsi="Times New Roman" w:cs="Times New Roman"/>
          <w:sz w:val="24"/>
          <w:szCs w:val="24"/>
          <w:lang w:val="es-ES"/>
        </w:rPr>
        <w:t>Según Solé (1992),</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leer</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es</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un proceso que implica una</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interacción</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dinámica</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entre</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el</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lector</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y</w:t>
      </w:r>
      <w:r w:rsidR="000C5391" w:rsidRPr="00C7507F">
        <w:rPr>
          <w:rFonts w:ascii="Times New Roman" w:eastAsia="Microsoft Sans Serif" w:hAnsi="Times New Roman" w:cs="Times New Roman"/>
          <w:spacing w:val="1"/>
          <w:sz w:val="24"/>
          <w:szCs w:val="24"/>
          <w:lang w:val="es-ES"/>
        </w:rPr>
        <w:t xml:space="preserve"> </w:t>
      </w:r>
      <w:r w:rsidR="00BB0741" w:rsidRPr="00C7507F">
        <w:rPr>
          <w:rFonts w:ascii="Times New Roman" w:eastAsia="Microsoft Sans Serif" w:hAnsi="Times New Roman" w:cs="Times New Roman"/>
          <w:sz w:val="24"/>
          <w:szCs w:val="24"/>
          <w:lang w:val="es-ES"/>
        </w:rPr>
        <w:t>texto; en el que el lector</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aporta</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emociones,</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afectos,</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intenciones,</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experiencia</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y</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conocimientos</w:t>
      </w:r>
      <w:r w:rsidR="000C5391" w:rsidRPr="00C7507F">
        <w:rPr>
          <w:rFonts w:ascii="Times New Roman" w:eastAsia="Microsoft Sans Serif" w:hAnsi="Times New Roman" w:cs="Times New Roman"/>
          <w:spacing w:val="1"/>
          <w:sz w:val="24"/>
          <w:szCs w:val="24"/>
          <w:lang w:val="es-ES"/>
        </w:rPr>
        <w:t xml:space="preserve"> </w:t>
      </w:r>
      <w:r w:rsidR="00BB0741" w:rsidRPr="00C7507F">
        <w:rPr>
          <w:rFonts w:ascii="Times New Roman" w:eastAsia="Microsoft Sans Serif" w:hAnsi="Times New Roman" w:cs="Times New Roman"/>
          <w:sz w:val="24"/>
          <w:szCs w:val="24"/>
          <w:lang w:val="es-ES"/>
        </w:rPr>
        <w:t>que</w:t>
      </w:r>
      <w:r w:rsidR="000C5391" w:rsidRPr="00C7507F">
        <w:rPr>
          <w:rFonts w:ascii="Times New Roman" w:eastAsia="Microsoft Sans Serif" w:hAnsi="Times New Roman" w:cs="Times New Roman"/>
          <w:spacing w:val="1"/>
          <w:sz w:val="24"/>
          <w:szCs w:val="24"/>
          <w:lang w:val="es-ES"/>
        </w:rPr>
        <w:t xml:space="preserve"> </w:t>
      </w:r>
      <w:r w:rsidR="000C5391" w:rsidRPr="00C7507F">
        <w:rPr>
          <w:rFonts w:ascii="Times New Roman" w:eastAsia="Microsoft Sans Serif" w:hAnsi="Times New Roman" w:cs="Times New Roman"/>
          <w:sz w:val="24"/>
          <w:szCs w:val="24"/>
          <w:lang w:val="es-ES"/>
        </w:rPr>
        <w:t xml:space="preserve">interactúan con las características y </w:t>
      </w:r>
      <w:r w:rsidR="000C5391" w:rsidRPr="00C7507F">
        <w:rPr>
          <w:rFonts w:ascii="Times New Roman" w:eastAsia="Microsoft Sans Serif" w:hAnsi="Times New Roman" w:cs="Times New Roman"/>
          <w:sz w:val="24"/>
          <w:szCs w:val="24"/>
          <w:lang w:val="es-ES"/>
        </w:rPr>
        <w:lastRenderedPageBreak/>
        <w:t xml:space="preserve">propiedades del texto. </w:t>
      </w:r>
    </w:p>
    <w:p w14:paraId="1DD65871" w14:textId="77777777" w:rsidR="008A0727" w:rsidRDefault="008A0727" w:rsidP="008A0727">
      <w:pPr>
        <w:widowControl w:val="0"/>
        <w:autoSpaceDE w:val="0"/>
        <w:autoSpaceDN w:val="0"/>
        <w:spacing w:after="0" w:line="360" w:lineRule="auto"/>
        <w:ind w:right="2" w:firstLine="591"/>
        <w:jc w:val="both"/>
        <w:rPr>
          <w:rFonts w:ascii="Times New Roman" w:eastAsia="Microsoft Sans Serif" w:hAnsi="Times New Roman" w:cs="Times New Roman"/>
          <w:sz w:val="24"/>
          <w:szCs w:val="24"/>
          <w:lang w:val="es-ES"/>
        </w:rPr>
      </w:pPr>
    </w:p>
    <w:p w14:paraId="0E1F613E" w14:textId="50F07CD4" w:rsidR="001776D8" w:rsidRPr="00813CCE" w:rsidRDefault="009D1999" w:rsidP="00813CCE">
      <w:pPr>
        <w:tabs>
          <w:tab w:val="left" w:pos="2190"/>
        </w:tabs>
        <w:jc w:val="center"/>
        <w:rPr>
          <w:rFonts w:ascii="Times New Roman" w:eastAsia="Microsoft Sans Serif" w:hAnsi="Times New Roman" w:cs="Times New Roman"/>
          <w:b/>
          <w:sz w:val="32"/>
          <w:szCs w:val="32"/>
          <w:lang w:val="es-ES"/>
        </w:rPr>
      </w:pPr>
      <w:r w:rsidRPr="00813CCE">
        <w:rPr>
          <w:rFonts w:ascii="Times New Roman" w:eastAsia="Microsoft Sans Serif" w:hAnsi="Times New Roman" w:cs="Times New Roman"/>
          <w:b/>
          <w:sz w:val="32"/>
          <w:szCs w:val="32"/>
          <w:lang w:val="es-ES"/>
        </w:rPr>
        <w:t>Materiales y métodos</w:t>
      </w:r>
    </w:p>
    <w:p w14:paraId="20A2D65C" w14:textId="62BD515F" w:rsidR="009D1999" w:rsidRPr="00C7507F" w:rsidRDefault="009D1999" w:rsidP="009D1999">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 xml:space="preserve">La investigación pertenece al tipo aplicado, según </w:t>
      </w:r>
      <w:proofErr w:type="spellStart"/>
      <w:r w:rsidRPr="00C7507F">
        <w:rPr>
          <w:rFonts w:ascii="Times New Roman" w:eastAsia="Microsoft Sans Serif" w:hAnsi="Times New Roman" w:cs="Times New Roman"/>
          <w:sz w:val="24"/>
          <w:szCs w:val="24"/>
          <w:lang w:val="es-ES"/>
        </w:rPr>
        <w:t>Ñaupas</w:t>
      </w:r>
      <w:proofErr w:type="spellEnd"/>
      <w:r w:rsidRPr="00C7507F">
        <w:rPr>
          <w:rFonts w:ascii="Times New Roman" w:eastAsia="Microsoft Sans Serif" w:hAnsi="Times New Roman" w:cs="Times New Roman"/>
          <w:sz w:val="24"/>
          <w:szCs w:val="24"/>
          <w:lang w:val="es-ES"/>
        </w:rPr>
        <w:t xml:space="preserve"> et al. (2018), este tipo de estudio se enfoca en abordar y resolver situaciones prácticas mediante la </w:t>
      </w:r>
      <w:r w:rsidR="007D344A">
        <w:rPr>
          <w:rFonts w:ascii="Times New Roman" w:eastAsia="Microsoft Sans Serif" w:hAnsi="Times New Roman" w:cs="Times New Roman"/>
          <w:sz w:val="24"/>
          <w:szCs w:val="24"/>
          <w:lang w:val="es-ES"/>
        </w:rPr>
        <w:t>implementación de</w:t>
      </w:r>
      <w:r w:rsidRPr="00C7507F">
        <w:rPr>
          <w:rFonts w:ascii="Times New Roman" w:eastAsia="Microsoft Sans Serif" w:hAnsi="Times New Roman" w:cs="Times New Roman"/>
          <w:sz w:val="24"/>
          <w:szCs w:val="24"/>
          <w:lang w:val="es-ES"/>
        </w:rPr>
        <w:t xml:space="preserve"> </w:t>
      </w:r>
      <w:proofErr w:type="spellStart"/>
      <w:r w:rsidRPr="00C7507F">
        <w:rPr>
          <w:rFonts w:ascii="Times New Roman" w:eastAsia="Microsoft Sans Serif" w:hAnsi="Times New Roman" w:cs="Times New Roman"/>
          <w:sz w:val="24"/>
          <w:szCs w:val="24"/>
          <w:lang w:val="es-ES"/>
        </w:rPr>
        <w:t>de</w:t>
      </w:r>
      <w:proofErr w:type="spellEnd"/>
      <w:r w:rsidRPr="00C7507F">
        <w:rPr>
          <w:rFonts w:ascii="Times New Roman" w:eastAsia="Microsoft Sans Serif" w:hAnsi="Times New Roman" w:cs="Times New Roman"/>
          <w:sz w:val="24"/>
          <w:szCs w:val="24"/>
          <w:lang w:val="es-ES"/>
        </w:rPr>
        <w:t xml:space="preserve"> propuestas</w:t>
      </w:r>
      <w:r w:rsidR="007D344A">
        <w:rPr>
          <w:rFonts w:ascii="Times New Roman" w:eastAsia="Microsoft Sans Serif" w:hAnsi="Times New Roman" w:cs="Times New Roman"/>
          <w:sz w:val="24"/>
          <w:szCs w:val="24"/>
          <w:lang w:val="es-ES"/>
        </w:rPr>
        <w:t xml:space="preserve"> prácticas</w:t>
      </w:r>
      <w:r w:rsidRPr="00C7507F">
        <w:rPr>
          <w:rFonts w:ascii="Times New Roman" w:eastAsia="Microsoft Sans Serif" w:hAnsi="Times New Roman" w:cs="Times New Roman"/>
          <w:sz w:val="24"/>
          <w:szCs w:val="24"/>
          <w:lang w:val="es-ES"/>
        </w:rPr>
        <w:t>. Además, está bajo el enfoque cuantitativo que, para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Hernández et al. (2018)</w:t>
      </w:r>
      <w:r w:rsidR="003C523E">
        <w:rPr>
          <w:rFonts w:ascii="Times New Roman" w:eastAsia="Microsoft Sans Serif" w:hAnsi="Times New Roman" w:cs="Times New Roman"/>
          <w:sz w:val="24"/>
          <w:szCs w:val="24"/>
          <w:lang w:val="es-ES"/>
        </w:rPr>
        <w:t>,</w:t>
      </w:r>
      <w:r w:rsidRPr="00C7507F">
        <w:rPr>
          <w:rFonts w:ascii="Times New Roman" w:eastAsia="Microsoft Sans Serif" w:hAnsi="Times New Roman" w:cs="Times New Roman"/>
          <w:sz w:val="24"/>
          <w:szCs w:val="24"/>
          <w:lang w:val="es-ES"/>
        </w:rPr>
        <w:t xml:space="preserve"> se basa en la recopilación de datos, para constatar la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 xml:space="preserve">hipótesis </w:t>
      </w:r>
      <w:r w:rsidR="003C523E">
        <w:rPr>
          <w:rFonts w:ascii="Times New Roman" w:eastAsia="Microsoft Sans Serif" w:hAnsi="Times New Roman" w:cs="Times New Roman"/>
          <w:sz w:val="24"/>
          <w:szCs w:val="24"/>
          <w:lang w:val="es-ES"/>
        </w:rPr>
        <w:t>formulada</w:t>
      </w:r>
      <w:r w:rsidRPr="00C7507F">
        <w:rPr>
          <w:rFonts w:ascii="Times New Roman" w:eastAsia="Microsoft Sans Serif" w:hAnsi="Times New Roman" w:cs="Times New Roman"/>
          <w:sz w:val="24"/>
          <w:szCs w:val="24"/>
          <w:lang w:val="es-ES"/>
        </w:rPr>
        <w:t xml:space="preserve"> </w:t>
      </w:r>
      <w:bookmarkStart w:id="4" w:name="_Toc151763385"/>
      <w:r w:rsidR="003C523E">
        <w:rPr>
          <w:rFonts w:ascii="Times New Roman" w:eastAsia="Microsoft Sans Serif" w:hAnsi="Times New Roman" w:cs="Times New Roman"/>
          <w:sz w:val="24"/>
          <w:szCs w:val="24"/>
          <w:lang w:val="es-ES"/>
        </w:rPr>
        <w:t>con base a las variables estudiadas.</w:t>
      </w:r>
    </w:p>
    <w:bookmarkEnd w:id="4"/>
    <w:p w14:paraId="220649A9" w14:textId="151A32CB" w:rsidR="009D1999" w:rsidRPr="00C7507F" w:rsidRDefault="009D1999" w:rsidP="007D344A">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Asimismo, para este estudio se empleó un diseño de tipo cuasiexperimental</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donde hubo pruebas previas y posteriores en grupos intactos. Además,</w:t>
      </w:r>
      <w:r w:rsidRPr="00C7507F">
        <w:rPr>
          <w:rFonts w:ascii="Times New Roman" w:eastAsia="Microsoft Sans Serif" w:hAnsi="Times New Roman" w:cs="Times New Roman"/>
          <w:spacing w:val="-6"/>
          <w:sz w:val="24"/>
          <w:szCs w:val="24"/>
          <w:lang w:val="es-ES"/>
        </w:rPr>
        <w:t xml:space="preserve"> </w:t>
      </w:r>
      <w:r w:rsidRPr="00C7507F">
        <w:rPr>
          <w:rFonts w:ascii="Times New Roman" w:eastAsia="Microsoft Sans Serif" w:hAnsi="Times New Roman" w:cs="Times New Roman"/>
          <w:sz w:val="24"/>
          <w:szCs w:val="24"/>
          <w:lang w:val="es-ES"/>
        </w:rPr>
        <w:t>de</w:t>
      </w:r>
      <w:r w:rsidRPr="00C7507F">
        <w:rPr>
          <w:rFonts w:ascii="Times New Roman" w:eastAsia="Microsoft Sans Serif" w:hAnsi="Times New Roman" w:cs="Times New Roman"/>
          <w:spacing w:val="-10"/>
          <w:sz w:val="24"/>
          <w:szCs w:val="24"/>
          <w:lang w:val="es-ES"/>
        </w:rPr>
        <w:t xml:space="preserve"> </w:t>
      </w:r>
      <w:r w:rsidRPr="00C7507F">
        <w:rPr>
          <w:rFonts w:ascii="Times New Roman" w:eastAsia="Microsoft Sans Serif" w:hAnsi="Times New Roman" w:cs="Times New Roman"/>
          <w:sz w:val="24"/>
          <w:szCs w:val="24"/>
          <w:lang w:val="es-ES"/>
        </w:rPr>
        <w:t>acuerdo</w:t>
      </w:r>
      <w:r w:rsidRPr="00C7507F">
        <w:rPr>
          <w:rFonts w:ascii="Times New Roman" w:eastAsia="Microsoft Sans Serif" w:hAnsi="Times New Roman" w:cs="Times New Roman"/>
          <w:spacing w:val="-9"/>
          <w:sz w:val="24"/>
          <w:szCs w:val="24"/>
          <w:lang w:val="es-ES"/>
        </w:rPr>
        <w:t xml:space="preserve"> </w:t>
      </w:r>
      <w:r w:rsidRPr="00C7507F">
        <w:rPr>
          <w:rFonts w:ascii="Times New Roman" w:eastAsia="Microsoft Sans Serif" w:hAnsi="Times New Roman" w:cs="Times New Roman"/>
          <w:sz w:val="24"/>
          <w:szCs w:val="24"/>
          <w:lang w:val="es-ES"/>
        </w:rPr>
        <w:t xml:space="preserve">con </w:t>
      </w:r>
      <w:proofErr w:type="spellStart"/>
      <w:r w:rsidRPr="00C7507F">
        <w:rPr>
          <w:rFonts w:ascii="Times New Roman" w:eastAsia="Microsoft Sans Serif" w:hAnsi="Times New Roman" w:cs="Times New Roman"/>
          <w:sz w:val="24"/>
          <w:szCs w:val="24"/>
          <w:lang w:val="es-ES"/>
        </w:rPr>
        <w:t>Ñaupas</w:t>
      </w:r>
      <w:proofErr w:type="spellEnd"/>
      <w:r w:rsidRPr="00C7507F">
        <w:rPr>
          <w:rFonts w:ascii="Times New Roman" w:eastAsia="Microsoft Sans Serif" w:hAnsi="Times New Roman" w:cs="Times New Roman"/>
          <w:sz w:val="24"/>
          <w:szCs w:val="24"/>
          <w:lang w:val="es-ES"/>
        </w:rPr>
        <w:t xml:space="preserve"> et al. (2018)</w:t>
      </w:r>
      <w:r w:rsidR="007D344A">
        <w:rPr>
          <w:rFonts w:ascii="Times New Roman" w:eastAsia="Microsoft Sans Serif" w:hAnsi="Times New Roman" w:cs="Times New Roman"/>
          <w:sz w:val="24"/>
          <w:szCs w:val="24"/>
          <w:lang w:val="es-ES"/>
        </w:rPr>
        <w:t>,</w:t>
      </w:r>
      <w:r w:rsidRPr="00C7507F">
        <w:rPr>
          <w:rFonts w:ascii="Times New Roman" w:eastAsia="Microsoft Sans Serif" w:hAnsi="Times New Roman" w:cs="Times New Roman"/>
          <w:sz w:val="24"/>
          <w:szCs w:val="24"/>
          <w:lang w:val="es-ES"/>
        </w:rPr>
        <w:t xml:space="preserve"> este diseño trabaja con grupos </w:t>
      </w:r>
      <w:r w:rsidR="007D344A">
        <w:rPr>
          <w:rFonts w:ascii="Times New Roman" w:eastAsia="Microsoft Sans Serif" w:hAnsi="Times New Roman" w:cs="Times New Roman"/>
          <w:sz w:val="24"/>
          <w:szCs w:val="24"/>
          <w:lang w:val="es-ES"/>
        </w:rPr>
        <w:t>previamente</w:t>
      </w:r>
      <w:r w:rsidRPr="00C7507F">
        <w:rPr>
          <w:rFonts w:ascii="Times New Roman" w:eastAsia="Microsoft Sans Serif" w:hAnsi="Times New Roman" w:cs="Times New Roman"/>
          <w:sz w:val="24"/>
          <w:szCs w:val="24"/>
          <w:lang w:val="es-ES"/>
        </w:rPr>
        <w:t xml:space="preserve"> </w:t>
      </w:r>
      <w:r w:rsidR="007D344A">
        <w:rPr>
          <w:rFonts w:ascii="Times New Roman" w:eastAsia="Microsoft Sans Serif" w:hAnsi="Times New Roman" w:cs="Times New Roman"/>
          <w:sz w:val="24"/>
          <w:szCs w:val="24"/>
          <w:lang w:val="es-ES"/>
        </w:rPr>
        <w:t>con</w:t>
      </w:r>
      <w:r w:rsidRPr="00C7507F">
        <w:rPr>
          <w:rFonts w:ascii="Times New Roman" w:eastAsia="Microsoft Sans Serif" w:hAnsi="Times New Roman" w:cs="Times New Roman"/>
          <w:sz w:val="24"/>
          <w:szCs w:val="24"/>
          <w:lang w:val="es-ES"/>
        </w:rPr>
        <w:t xml:space="preserve">formados y no aleatorios. </w:t>
      </w:r>
    </w:p>
    <w:p w14:paraId="6644A1BF" w14:textId="68C0BE92" w:rsidR="009D1999" w:rsidRPr="00C7507F" w:rsidRDefault="009D1999" w:rsidP="009D1999">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pacing w:val="1"/>
          <w:sz w:val="24"/>
          <w:szCs w:val="24"/>
          <w:lang w:val="es-ES"/>
        </w:rPr>
        <w:t xml:space="preserve">Este estudio incluyó a una población de </w:t>
      </w:r>
      <w:r w:rsidRPr="00C7507F">
        <w:rPr>
          <w:rFonts w:ascii="Times New Roman" w:eastAsia="Microsoft Sans Serif" w:hAnsi="Times New Roman" w:cs="Times New Roman"/>
          <w:sz w:val="24"/>
          <w:szCs w:val="24"/>
          <w:lang w:val="es-ES"/>
        </w:rPr>
        <w:t xml:space="preserve">184 estudiantes de nivel secundaria y una muestra de 44 estudiantes pertenecientes al segundo grado de las secciones </w:t>
      </w:r>
      <w:r w:rsidR="00671B90" w:rsidRPr="00671B90">
        <w:rPr>
          <w:rFonts w:ascii="Times New Roman" w:eastAsia="Microsoft Sans Serif" w:hAnsi="Times New Roman" w:cs="Times New Roman"/>
          <w:sz w:val="24"/>
          <w:szCs w:val="24"/>
          <w:lang w:val="es-ES"/>
        </w:rPr>
        <w:t>“A” y “B”</w:t>
      </w:r>
      <w:r w:rsidRPr="00C7507F">
        <w:rPr>
          <w:rFonts w:ascii="Times New Roman" w:eastAsia="Microsoft Sans Serif" w:hAnsi="Times New Roman" w:cs="Times New Roman"/>
          <w:sz w:val="24"/>
          <w:szCs w:val="24"/>
          <w:lang w:val="es-ES"/>
        </w:rPr>
        <w:t xml:space="preserve"> de la Institución Educativa</w:t>
      </w:r>
      <w:r w:rsidR="00671B90">
        <w:rPr>
          <w:rFonts w:ascii="Times New Roman" w:eastAsia="Microsoft Sans Serif" w:hAnsi="Times New Roman" w:cs="Times New Roman"/>
          <w:sz w:val="24"/>
          <w:szCs w:val="24"/>
          <w:lang w:val="es-ES"/>
        </w:rPr>
        <w:t xml:space="preserve"> (IE)</w:t>
      </w:r>
      <w:r w:rsidRPr="00C7507F">
        <w:rPr>
          <w:rFonts w:ascii="Times New Roman" w:eastAsia="Microsoft Sans Serif" w:hAnsi="Times New Roman" w:cs="Times New Roman"/>
          <w:sz w:val="24"/>
          <w:szCs w:val="24"/>
          <w:lang w:val="es-ES"/>
        </w:rPr>
        <w:t xml:space="preserve">. Además, se empleó un </w:t>
      </w:r>
      <w:r w:rsidR="00671B90">
        <w:rPr>
          <w:rFonts w:ascii="Times New Roman" w:eastAsia="Microsoft Sans Serif" w:hAnsi="Times New Roman" w:cs="Times New Roman"/>
          <w:sz w:val="24"/>
          <w:szCs w:val="24"/>
          <w:lang w:val="es-ES"/>
        </w:rPr>
        <w:t>muestreo</w:t>
      </w:r>
      <w:r w:rsidRPr="00C7507F">
        <w:rPr>
          <w:rFonts w:ascii="Times New Roman" w:eastAsia="Microsoft Sans Serif" w:hAnsi="Times New Roman" w:cs="Times New Roman"/>
          <w:sz w:val="24"/>
          <w:szCs w:val="24"/>
          <w:lang w:val="es-ES"/>
        </w:rPr>
        <w:t xml:space="preserve"> no probabilístico a criterio del investigador.</w:t>
      </w:r>
    </w:p>
    <w:p w14:paraId="71FE15EB" w14:textId="7582D19D" w:rsidR="009D1999" w:rsidRPr="00C7507F" w:rsidRDefault="009D1999" w:rsidP="009D1999">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 xml:space="preserve">Para la recolección de datos </w:t>
      </w:r>
      <w:r w:rsidR="00671B90">
        <w:rPr>
          <w:rFonts w:ascii="Times New Roman" w:eastAsia="Microsoft Sans Serif" w:hAnsi="Times New Roman" w:cs="Times New Roman"/>
          <w:sz w:val="24"/>
          <w:szCs w:val="24"/>
          <w:lang w:val="es-ES"/>
        </w:rPr>
        <w:t>se</w:t>
      </w:r>
      <w:r w:rsidRPr="00C7507F">
        <w:rPr>
          <w:rFonts w:ascii="Times New Roman" w:eastAsia="Microsoft Sans Serif" w:hAnsi="Times New Roman" w:cs="Times New Roman"/>
          <w:sz w:val="24"/>
          <w:szCs w:val="24"/>
          <w:lang w:val="es-ES"/>
        </w:rPr>
        <w:t xml:space="preserve"> us</w:t>
      </w:r>
      <w:r w:rsidR="00671B90">
        <w:rPr>
          <w:rFonts w:ascii="Times New Roman" w:eastAsia="Microsoft Sans Serif" w:hAnsi="Times New Roman" w:cs="Times New Roman"/>
          <w:sz w:val="24"/>
          <w:szCs w:val="24"/>
          <w:lang w:val="es-ES"/>
        </w:rPr>
        <w:t>aron</w:t>
      </w:r>
      <w:r w:rsidRPr="00C7507F">
        <w:rPr>
          <w:rFonts w:ascii="Times New Roman" w:eastAsia="Microsoft Sans Serif" w:hAnsi="Times New Roman" w:cs="Times New Roman"/>
          <w:sz w:val="24"/>
          <w:szCs w:val="24"/>
          <w:lang w:val="es-ES"/>
        </w:rPr>
        <w:t xml:space="preserve"> instrumentos como el cuestionario, prueba objetiva y guía de observación, l</w:t>
      </w:r>
      <w:r w:rsidR="00671B90">
        <w:rPr>
          <w:rFonts w:ascii="Times New Roman" w:eastAsia="Microsoft Sans Serif" w:hAnsi="Times New Roman" w:cs="Times New Roman"/>
          <w:sz w:val="24"/>
          <w:szCs w:val="24"/>
          <w:lang w:val="es-ES"/>
        </w:rPr>
        <w:t>o</w:t>
      </w:r>
      <w:r w:rsidRPr="00C7507F">
        <w:rPr>
          <w:rFonts w:ascii="Times New Roman" w:eastAsia="Microsoft Sans Serif" w:hAnsi="Times New Roman" w:cs="Times New Roman"/>
          <w:sz w:val="24"/>
          <w:szCs w:val="24"/>
          <w:lang w:val="es-ES"/>
        </w:rPr>
        <w:t xml:space="preserve">s cuales se sometieron a juicio de cinco expertos </w:t>
      </w:r>
      <w:r w:rsidR="00671B90">
        <w:rPr>
          <w:rFonts w:ascii="Times New Roman" w:eastAsia="Microsoft Sans Serif" w:hAnsi="Times New Roman" w:cs="Times New Roman"/>
          <w:sz w:val="24"/>
          <w:szCs w:val="24"/>
          <w:lang w:val="es-ES"/>
        </w:rPr>
        <w:t>para determinar su</w:t>
      </w:r>
      <w:r w:rsidRPr="00C7507F">
        <w:rPr>
          <w:rFonts w:ascii="Times New Roman" w:eastAsia="Microsoft Sans Serif" w:hAnsi="Times New Roman" w:cs="Times New Roman"/>
          <w:sz w:val="24"/>
          <w:szCs w:val="24"/>
          <w:lang w:val="es-ES"/>
        </w:rPr>
        <w:t xml:space="preserve"> validez</w:t>
      </w:r>
      <w:r w:rsidR="00671B90">
        <w:rPr>
          <w:rFonts w:ascii="Times New Roman" w:eastAsia="Microsoft Sans Serif" w:hAnsi="Times New Roman" w:cs="Times New Roman"/>
          <w:sz w:val="24"/>
          <w:szCs w:val="24"/>
          <w:lang w:val="es-ES"/>
        </w:rPr>
        <w:t xml:space="preserve"> de contenido</w:t>
      </w:r>
      <w:r w:rsidRPr="00C7507F">
        <w:rPr>
          <w:rFonts w:ascii="Times New Roman" w:eastAsia="Microsoft Sans Serif" w:hAnsi="Times New Roman" w:cs="Times New Roman"/>
          <w:sz w:val="24"/>
          <w:szCs w:val="24"/>
          <w:lang w:val="es-ES"/>
        </w:rPr>
        <w:t xml:space="preserve">.  Luego, estos resultados se procesaron y se aplicó el coeficiente V de Aiken. </w:t>
      </w:r>
    </w:p>
    <w:p w14:paraId="2630B41F" w14:textId="481EA0D8" w:rsidR="00671B90" w:rsidRPr="00671B90" w:rsidRDefault="009D1999" w:rsidP="00671B90">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Para asegurar la confiabilidad de los instrumentos, se realizó una</w:t>
      </w:r>
      <w:r w:rsidRPr="00C7507F">
        <w:rPr>
          <w:rFonts w:ascii="Times New Roman" w:eastAsia="Microsoft Sans Serif" w:hAnsi="Times New Roman" w:cs="Times New Roman"/>
          <w:spacing w:val="1"/>
          <w:sz w:val="24"/>
          <w:szCs w:val="24"/>
          <w:lang w:val="es-ES"/>
        </w:rPr>
        <w:t xml:space="preserve"> </w:t>
      </w:r>
      <w:r w:rsidRPr="00C7507F">
        <w:rPr>
          <w:rFonts w:ascii="Times New Roman" w:eastAsia="Microsoft Sans Serif" w:hAnsi="Times New Roman" w:cs="Times New Roman"/>
          <w:sz w:val="24"/>
          <w:szCs w:val="24"/>
          <w:lang w:val="es-ES"/>
        </w:rPr>
        <w:t xml:space="preserve">prueba piloto, en la que se aplicó el coeficiente </w:t>
      </w:r>
      <w:r w:rsidR="00671B90">
        <w:rPr>
          <w:rFonts w:ascii="Times New Roman" w:eastAsia="Microsoft Sans Serif" w:hAnsi="Times New Roman" w:cs="Times New Roman"/>
          <w:sz w:val="24"/>
          <w:szCs w:val="24"/>
          <w:lang w:val="es-ES"/>
        </w:rPr>
        <w:t>de confiabilidad</w:t>
      </w:r>
      <w:r w:rsidRPr="00C7507F">
        <w:rPr>
          <w:rFonts w:ascii="Times New Roman" w:eastAsia="Microsoft Sans Serif" w:hAnsi="Times New Roman" w:cs="Times New Roman"/>
          <w:sz w:val="24"/>
          <w:szCs w:val="24"/>
          <w:lang w:val="es-ES"/>
        </w:rPr>
        <w:t xml:space="preserve"> Alfa de Cronbach a la variable</w:t>
      </w:r>
      <w:r w:rsidRPr="00C7507F">
        <w:rPr>
          <w:rFonts w:ascii="Times New Roman" w:eastAsia="Microsoft Sans Serif" w:hAnsi="Times New Roman" w:cs="Times New Roman"/>
          <w:spacing w:val="-61"/>
          <w:sz w:val="24"/>
          <w:szCs w:val="24"/>
          <w:lang w:val="es-ES"/>
        </w:rPr>
        <w:t xml:space="preserve"> </w:t>
      </w:r>
      <w:r w:rsidRPr="00C7507F">
        <w:rPr>
          <w:rFonts w:ascii="Times New Roman" w:eastAsia="Microsoft Sans Serif" w:hAnsi="Times New Roman" w:cs="Times New Roman"/>
          <w:sz w:val="24"/>
          <w:szCs w:val="24"/>
          <w:lang w:val="es-ES"/>
        </w:rPr>
        <w:t>de animación lectora,</w:t>
      </w:r>
      <w:r w:rsidR="00671B90">
        <w:rPr>
          <w:rFonts w:ascii="Times New Roman" w:eastAsia="Microsoft Sans Serif" w:hAnsi="Times New Roman" w:cs="Times New Roman"/>
          <w:sz w:val="24"/>
          <w:szCs w:val="24"/>
          <w:lang w:val="es-ES"/>
        </w:rPr>
        <w:t xml:space="preserve"> </w:t>
      </w:r>
      <w:r w:rsidR="00671B90" w:rsidRPr="00671B90">
        <w:rPr>
          <w:rFonts w:ascii="Times New Roman" w:eastAsia="Microsoft Sans Serif" w:hAnsi="Times New Roman" w:cs="Times New Roman"/>
          <w:sz w:val="24"/>
          <w:szCs w:val="24"/>
          <w:lang w:val="es-ES"/>
        </w:rPr>
        <w:t>obteniéndose un coeficiente Alfa de Cronbach de 0,821.</w:t>
      </w:r>
    </w:p>
    <w:p w14:paraId="0BB1E34D" w14:textId="77777777" w:rsidR="00B02D6E" w:rsidRDefault="00B02D6E" w:rsidP="00B02D6E">
      <w:pPr>
        <w:tabs>
          <w:tab w:val="left" w:pos="2508"/>
        </w:tabs>
      </w:pPr>
    </w:p>
    <w:p w14:paraId="334D2F83" w14:textId="34F1A769" w:rsidR="008A0727" w:rsidRPr="00813CCE" w:rsidRDefault="00B02D6E" w:rsidP="00813CCE">
      <w:pPr>
        <w:tabs>
          <w:tab w:val="left" w:pos="2508"/>
        </w:tabs>
        <w:jc w:val="center"/>
        <w:rPr>
          <w:rFonts w:ascii="Times New Roman" w:eastAsia="Microsoft Sans Serif" w:hAnsi="Times New Roman" w:cs="Times New Roman"/>
          <w:b/>
          <w:sz w:val="32"/>
          <w:szCs w:val="32"/>
          <w:lang w:val="es-ES"/>
        </w:rPr>
      </w:pPr>
      <w:r w:rsidRPr="00813CCE">
        <w:rPr>
          <w:rFonts w:ascii="Times New Roman" w:eastAsia="Microsoft Sans Serif" w:hAnsi="Times New Roman" w:cs="Times New Roman"/>
          <w:b/>
          <w:sz w:val="32"/>
          <w:szCs w:val="32"/>
          <w:lang w:val="es-ES"/>
        </w:rPr>
        <w:t>Resultados</w:t>
      </w:r>
    </w:p>
    <w:p w14:paraId="78BEA882" w14:textId="77777777" w:rsidR="00B02D6E" w:rsidRPr="00C7507F" w:rsidRDefault="00B02D6E" w:rsidP="00B02D6E">
      <w:pPr>
        <w:widowControl w:val="0"/>
        <w:autoSpaceDE w:val="0"/>
        <w:autoSpaceDN w:val="0"/>
        <w:spacing w:after="0" w:line="360" w:lineRule="auto"/>
        <w:ind w:right="2" w:firstLine="567"/>
        <w:jc w:val="both"/>
        <w:rPr>
          <w:rFonts w:ascii="Times New Roman" w:eastAsia="Microsoft Sans Serif" w:hAnsi="Times New Roman" w:cs="Times New Roman"/>
          <w:iCs/>
          <w:sz w:val="24"/>
          <w:szCs w:val="24"/>
          <w:lang w:val="es-ES"/>
        </w:rPr>
      </w:pPr>
      <w:r>
        <w:rPr>
          <w:rFonts w:ascii="Times New Roman" w:eastAsia="Microsoft Sans Serif" w:hAnsi="Times New Roman" w:cs="Times New Roman"/>
          <w:iCs/>
          <w:sz w:val="24"/>
          <w:szCs w:val="24"/>
          <w:lang w:val="es-ES"/>
        </w:rPr>
        <w:t>R</w:t>
      </w:r>
      <w:r w:rsidRPr="00C7507F">
        <w:rPr>
          <w:rFonts w:ascii="Times New Roman" w:eastAsia="Microsoft Sans Serif" w:hAnsi="Times New Roman" w:cs="Times New Roman"/>
          <w:iCs/>
          <w:sz w:val="24"/>
          <w:szCs w:val="24"/>
          <w:lang w:val="es-ES"/>
        </w:rPr>
        <w:t>espe</w:t>
      </w:r>
      <w:r>
        <w:rPr>
          <w:rFonts w:ascii="Times New Roman" w:eastAsia="Microsoft Sans Serif" w:hAnsi="Times New Roman" w:cs="Times New Roman"/>
          <w:iCs/>
          <w:sz w:val="24"/>
          <w:szCs w:val="24"/>
          <w:lang w:val="es-ES"/>
        </w:rPr>
        <w:t>c</w:t>
      </w:r>
      <w:r w:rsidRPr="00C7507F">
        <w:rPr>
          <w:rFonts w:ascii="Times New Roman" w:eastAsia="Microsoft Sans Serif" w:hAnsi="Times New Roman" w:cs="Times New Roman"/>
          <w:iCs/>
          <w:sz w:val="24"/>
          <w:szCs w:val="24"/>
          <w:lang w:val="es-ES"/>
        </w:rPr>
        <w:t xml:space="preserve">to a los Niveles de </w:t>
      </w:r>
      <w:r>
        <w:rPr>
          <w:rFonts w:ascii="Times New Roman" w:eastAsia="Microsoft Sans Serif" w:hAnsi="Times New Roman" w:cs="Times New Roman"/>
          <w:iCs/>
          <w:sz w:val="24"/>
          <w:szCs w:val="24"/>
          <w:lang w:val="es-ES"/>
        </w:rPr>
        <w:t>comprensión lectora</w:t>
      </w:r>
      <w:r w:rsidRPr="00C7507F">
        <w:rPr>
          <w:rFonts w:ascii="Times New Roman" w:eastAsia="Microsoft Sans Serif" w:hAnsi="Times New Roman" w:cs="Times New Roman"/>
          <w:iCs/>
          <w:sz w:val="24"/>
          <w:szCs w:val="24"/>
          <w:lang w:val="es-ES"/>
        </w:rPr>
        <w:t xml:space="preserve"> y a los niveles de logro</w:t>
      </w:r>
      <w:r>
        <w:rPr>
          <w:rFonts w:ascii="Times New Roman" w:eastAsia="Microsoft Sans Serif" w:hAnsi="Times New Roman" w:cs="Times New Roman"/>
          <w:iCs/>
          <w:sz w:val="24"/>
          <w:szCs w:val="24"/>
          <w:lang w:val="es-ES"/>
        </w:rPr>
        <w:t>, l</w:t>
      </w:r>
      <w:r w:rsidRPr="00453A94">
        <w:rPr>
          <w:rFonts w:ascii="Times New Roman" w:eastAsia="Microsoft Sans Serif" w:hAnsi="Times New Roman" w:cs="Times New Roman"/>
          <w:iCs/>
          <w:sz w:val="24"/>
          <w:szCs w:val="24"/>
          <w:lang w:val="es-ES"/>
        </w:rPr>
        <w:t>os análisis estadísticos descriptivos iniciales mostraron hallazgos relevantes</w:t>
      </w:r>
      <w:r>
        <w:rPr>
          <w:rFonts w:ascii="Times New Roman" w:eastAsia="Microsoft Sans Serif" w:hAnsi="Times New Roman" w:cs="Times New Roman"/>
          <w:iCs/>
          <w:sz w:val="24"/>
          <w:szCs w:val="24"/>
          <w:lang w:val="es-ES"/>
        </w:rPr>
        <w:t>.</w:t>
      </w:r>
      <w:r w:rsidRPr="00C7507F">
        <w:rPr>
          <w:rFonts w:ascii="Times New Roman" w:eastAsia="Microsoft Sans Serif" w:hAnsi="Times New Roman" w:cs="Times New Roman"/>
          <w:iCs/>
          <w:sz w:val="24"/>
          <w:szCs w:val="24"/>
          <w:lang w:val="es-ES"/>
        </w:rPr>
        <w:t xml:space="preserve"> </w:t>
      </w:r>
    </w:p>
    <w:p w14:paraId="7A96DCEF" w14:textId="7E2CE520" w:rsidR="0011336B" w:rsidRDefault="00B02D6E" w:rsidP="00B02D6E">
      <w:pPr>
        <w:widowControl w:val="0"/>
        <w:autoSpaceDE w:val="0"/>
        <w:autoSpaceDN w:val="0"/>
        <w:spacing w:after="0" w:line="360" w:lineRule="auto"/>
        <w:ind w:right="2" w:firstLine="567"/>
        <w:jc w:val="both"/>
        <w:rPr>
          <w:rFonts w:ascii="Times New Roman" w:eastAsia="Microsoft Sans Serif" w:hAnsi="Times New Roman" w:cs="Times New Roman"/>
          <w:iCs/>
          <w:sz w:val="24"/>
          <w:szCs w:val="24"/>
          <w:lang w:val="es-ES"/>
        </w:rPr>
      </w:pPr>
      <w:r w:rsidRPr="00C7507F">
        <w:rPr>
          <w:rFonts w:ascii="Times New Roman" w:eastAsia="Microsoft Sans Serif" w:hAnsi="Times New Roman" w:cs="Times New Roman"/>
          <w:iCs/>
          <w:sz w:val="24"/>
          <w:szCs w:val="24"/>
          <w:lang w:val="es-ES"/>
        </w:rPr>
        <w:t xml:space="preserve">De acuerdo </w:t>
      </w:r>
      <w:r>
        <w:rPr>
          <w:rFonts w:ascii="Times New Roman" w:eastAsia="Microsoft Sans Serif" w:hAnsi="Times New Roman" w:cs="Times New Roman"/>
          <w:iCs/>
          <w:sz w:val="24"/>
          <w:szCs w:val="24"/>
          <w:lang w:val="es-ES"/>
        </w:rPr>
        <w:t>con</w:t>
      </w:r>
      <w:r w:rsidRPr="00C7507F">
        <w:rPr>
          <w:rFonts w:ascii="Times New Roman" w:eastAsia="Microsoft Sans Serif" w:hAnsi="Times New Roman" w:cs="Times New Roman"/>
          <w:iCs/>
          <w:sz w:val="24"/>
          <w:szCs w:val="24"/>
          <w:lang w:val="es-ES"/>
        </w:rPr>
        <w:t xml:space="preserve"> la tabla 1, se determinó que los grupos de observación y de aplicación en el nivel de logrado y satisfactorio apenas alcanzan menos del 9 % en los resultados de las pruebas antes de </w:t>
      </w:r>
      <w:r>
        <w:rPr>
          <w:rFonts w:ascii="Times New Roman" w:eastAsia="Microsoft Sans Serif" w:hAnsi="Times New Roman" w:cs="Times New Roman"/>
          <w:iCs/>
          <w:sz w:val="24"/>
          <w:szCs w:val="24"/>
          <w:lang w:val="es-ES"/>
        </w:rPr>
        <w:t>la aplicación</w:t>
      </w:r>
      <w:r w:rsidRPr="00C7507F">
        <w:rPr>
          <w:rFonts w:ascii="Times New Roman" w:eastAsia="Microsoft Sans Serif" w:hAnsi="Times New Roman" w:cs="Times New Roman"/>
          <w:iCs/>
          <w:sz w:val="24"/>
          <w:szCs w:val="24"/>
          <w:lang w:val="es-ES"/>
        </w:rPr>
        <w:t xml:space="preserve"> </w:t>
      </w:r>
      <w:r>
        <w:rPr>
          <w:rFonts w:ascii="Times New Roman" w:eastAsia="Microsoft Sans Serif" w:hAnsi="Times New Roman" w:cs="Times New Roman"/>
          <w:iCs/>
          <w:sz w:val="24"/>
          <w:szCs w:val="24"/>
          <w:lang w:val="es-ES"/>
        </w:rPr>
        <w:t>d</w:t>
      </w:r>
      <w:r w:rsidRPr="00C7507F">
        <w:rPr>
          <w:rFonts w:ascii="Times New Roman" w:eastAsia="Microsoft Sans Serif" w:hAnsi="Times New Roman" w:cs="Times New Roman"/>
          <w:iCs/>
          <w:sz w:val="24"/>
          <w:szCs w:val="24"/>
          <w:lang w:val="es-ES"/>
        </w:rPr>
        <w:t>el programa</w:t>
      </w:r>
      <w:r>
        <w:rPr>
          <w:rFonts w:ascii="Times New Roman" w:eastAsia="Microsoft Sans Serif" w:hAnsi="Times New Roman" w:cs="Times New Roman"/>
          <w:iCs/>
          <w:sz w:val="24"/>
          <w:szCs w:val="24"/>
          <w:lang w:val="es-ES"/>
        </w:rPr>
        <w:t>. E</w:t>
      </w:r>
      <w:r w:rsidRPr="00C7507F">
        <w:rPr>
          <w:rFonts w:ascii="Times New Roman" w:eastAsia="Microsoft Sans Serif" w:hAnsi="Times New Roman" w:cs="Times New Roman"/>
          <w:iCs/>
          <w:sz w:val="24"/>
          <w:szCs w:val="24"/>
          <w:lang w:val="es-ES"/>
        </w:rPr>
        <w:t>n comparación, los resultados después del programa, mostraron un crecimiento significativo en las cifras en el mismo nivel de logrado y satisfactorio alcanzando el 41 % del grupo de aplicación. Similarmente en los niveles de iniciales las cifras señalan un valor de 13 %, des</w:t>
      </w:r>
      <w:r>
        <w:rPr>
          <w:rFonts w:ascii="Times New Roman" w:eastAsia="Microsoft Sans Serif" w:hAnsi="Times New Roman" w:cs="Times New Roman"/>
          <w:iCs/>
          <w:sz w:val="24"/>
          <w:szCs w:val="24"/>
          <w:lang w:val="es-ES"/>
        </w:rPr>
        <w:t xml:space="preserve">tacando </w:t>
      </w:r>
      <w:r w:rsidRPr="00C7507F">
        <w:rPr>
          <w:rFonts w:ascii="Times New Roman" w:eastAsia="Microsoft Sans Serif" w:hAnsi="Times New Roman" w:cs="Times New Roman"/>
          <w:iCs/>
          <w:sz w:val="24"/>
          <w:szCs w:val="24"/>
          <w:lang w:val="es-ES"/>
        </w:rPr>
        <w:t>que</w:t>
      </w:r>
      <w:r>
        <w:rPr>
          <w:rFonts w:ascii="Times New Roman" w:eastAsia="Microsoft Sans Serif" w:hAnsi="Times New Roman" w:cs="Times New Roman"/>
          <w:iCs/>
          <w:sz w:val="24"/>
          <w:szCs w:val="24"/>
          <w:lang w:val="es-ES"/>
        </w:rPr>
        <w:t>,</w:t>
      </w:r>
      <w:r w:rsidRPr="00C7507F">
        <w:rPr>
          <w:rFonts w:ascii="Times New Roman" w:eastAsia="Microsoft Sans Serif" w:hAnsi="Times New Roman" w:cs="Times New Roman"/>
          <w:iCs/>
          <w:sz w:val="24"/>
          <w:szCs w:val="24"/>
          <w:lang w:val="es-ES"/>
        </w:rPr>
        <w:t xml:space="preserve"> ningún estudiante se ubica </w:t>
      </w:r>
      <w:r>
        <w:rPr>
          <w:rFonts w:ascii="Times New Roman" w:eastAsia="Microsoft Sans Serif" w:hAnsi="Times New Roman" w:cs="Times New Roman"/>
          <w:iCs/>
          <w:sz w:val="24"/>
          <w:szCs w:val="24"/>
          <w:lang w:val="es-ES"/>
        </w:rPr>
        <w:t xml:space="preserve">en </w:t>
      </w:r>
      <w:r w:rsidRPr="00C7507F">
        <w:rPr>
          <w:rFonts w:ascii="Times New Roman" w:eastAsia="Microsoft Sans Serif" w:hAnsi="Times New Roman" w:cs="Times New Roman"/>
          <w:iCs/>
          <w:sz w:val="24"/>
          <w:szCs w:val="24"/>
          <w:lang w:val="es-ES"/>
        </w:rPr>
        <w:t xml:space="preserve">el nivel de inicio. En comparación con el grupo de observación las cifras no mostraron mejora significativa, y los altos porcentajes, en los niveles iniciales, se mantuvieron.  </w:t>
      </w:r>
    </w:p>
    <w:p w14:paraId="096462D9" w14:textId="102A5BEF" w:rsidR="000B5174" w:rsidRPr="00813CCE" w:rsidRDefault="00984A98" w:rsidP="0076618C">
      <w:pPr>
        <w:pStyle w:val="Descripcin"/>
        <w:jc w:val="center"/>
        <w:rPr>
          <w:rFonts w:ascii="Times New Roman" w:hAnsi="Times New Roman" w:cs="Times New Roman"/>
          <w:b/>
          <w:bCs/>
          <w:i w:val="0"/>
          <w:iCs w:val="0"/>
          <w:color w:val="auto"/>
          <w:sz w:val="24"/>
          <w:szCs w:val="24"/>
        </w:rPr>
      </w:pPr>
      <w:r w:rsidRPr="00813CCE">
        <w:rPr>
          <w:rFonts w:ascii="Times New Roman" w:hAnsi="Times New Roman" w:cs="Times New Roman"/>
          <w:b/>
          <w:bCs/>
          <w:i w:val="0"/>
          <w:iCs w:val="0"/>
          <w:color w:val="auto"/>
          <w:sz w:val="24"/>
          <w:szCs w:val="24"/>
        </w:rPr>
        <w:lastRenderedPageBreak/>
        <w:t xml:space="preserve">Tabla </w:t>
      </w:r>
      <w:r w:rsidRPr="00813CCE">
        <w:rPr>
          <w:rFonts w:ascii="Times New Roman" w:hAnsi="Times New Roman" w:cs="Times New Roman"/>
          <w:b/>
          <w:bCs/>
          <w:i w:val="0"/>
          <w:iCs w:val="0"/>
          <w:color w:val="auto"/>
          <w:sz w:val="24"/>
          <w:szCs w:val="24"/>
        </w:rPr>
        <w:fldChar w:fldCharType="begin"/>
      </w:r>
      <w:r w:rsidRPr="00813CCE">
        <w:rPr>
          <w:rFonts w:ascii="Times New Roman" w:hAnsi="Times New Roman" w:cs="Times New Roman"/>
          <w:b/>
          <w:bCs/>
          <w:i w:val="0"/>
          <w:iCs w:val="0"/>
          <w:color w:val="auto"/>
          <w:sz w:val="24"/>
          <w:szCs w:val="24"/>
        </w:rPr>
        <w:instrText xml:space="preserve"> SEQ Tabla \* ARABIC </w:instrText>
      </w:r>
      <w:r w:rsidRPr="00813CCE">
        <w:rPr>
          <w:rFonts w:ascii="Times New Roman" w:hAnsi="Times New Roman" w:cs="Times New Roman"/>
          <w:b/>
          <w:bCs/>
          <w:i w:val="0"/>
          <w:iCs w:val="0"/>
          <w:color w:val="auto"/>
          <w:sz w:val="24"/>
          <w:szCs w:val="24"/>
        </w:rPr>
        <w:fldChar w:fldCharType="separate"/>
      </w:r>
      <w:r w:rsidR="005922C0">
        <w:rPr>
          <w:rFonts w:ascii="Times New Roman" w:hAnsi="Times New Roman" w:cs="Times New Roman"/>
          <w:b/>
          <w:bCs/>
          <w:i w:val="0"/>
          <w:iCs w:val="0"/>
          <w:noProof/>
          <w:color w:val="auto"/>
          <w:sz w:val="24"/>
          <w:szCs w:val="24"/>
        </w:rPr>
        <w:t>1</w:t>
      </w:r>
      <w:r w:rsidRPr="00813CCE">
        <w:rPr>
          <w:rFonts w:ascii="Times New Roman" w:hAnsi="Times New Roman" w:cs="Times New Roman"/>
          <w:b/>
          <w:bCs/>
          <w:i w:val="0"/>
          <w:iCs w:val="0"/>
          <w:color w:val="auto"/>
          <w:sz w:val="24"/>
          <w:szCs w:val="24"/>
        </w:rPr>
        <w:fldChar w:fldCharType="end"/>
      </w:r>
      <w:r w:rsidR="0076618C" w:rsidRPr="00813CCE">
        <w:rPr>
          <w:rFonts w:ascii="Times New Roman" w:hAnsi="Times New Roman" w:cs="Times New Roman"/>
          <w:b/>
          <w:bCs/>
          <w:i w:val="0"/>
          <w:iCs w:val="0"/>
          <w:color w:val="auto"/>
          <w:sz w:val="24"/>
          <w:szCs w:val="24"/>
        </w:rPr>
        <w:t>.</w:t>
      </w:r>
      <w:r w:rsidR="0076618C" w:rsidRPr="00813CCE">
        <w:rPr>
          <w:rFonts w:ascii="Times New Roman" w:hAnsi="Times New Roman" w:cs="Times New Roman"/>
          <w:i w:val="0"/>
          <w:iCs w:val="0"/>
          <w:color w:val="auto"/>
          <w:sz w:val="24"/>
          <w:szCs w:val="24"/>
        </w:rPr>
        <w:t xml:space="preserve"> </w:t>
      </w:r>
      <w:r w:rsidR="000B5174" w:rsidRPr="00813CCE">
        <w:rPr>
          <w:rFonts w:ascii="Times New Roman" w:hAnsi="Times New Roman" w:cs="Times New Roman"/>
          <w:i w:val="0"/>
          <w:iCs w:val="0"/>
          <w:color w:val="auto"/>
          <w:sz w:val="24"/>
          <w:szCs w:val="24"/>
        </w:rPr>
        <w:t>Nivel de comprensión lectora, según niveles de logro, por grupos y tipo de test.</w:t>
      </w:r>
    </w:p>
    <w:tbl>
      <w:tblPr>
        <w:tblStyle w:val="Tablaconcuadrcula"/>
        <w:tblW w:w="8647" w:type="dxa"/>
        <w:tblLook w:val="04A0" w:firstRow="1" w:lastRow="0" w:firstColumn="1" w:lastColumn="0" w:noHBand="0" w:noVBand="1"/>
      </w:tblPr>
      <w:tblGrid>
        <w:gridCol w:w="1328"/>
        <w:gridCol w:w="1511"/>
        <w:gridCol w:w="735"/>
        <w:gridCol w:w="616"/>
        <w:gridCol w:w="582"/>
        <w:gridCol w:w="616"/>
        <w:gridCol w:w="879"/>
        <w:gridCol w:w="860"/>
        <w:gridCol w:w="8"/>
        <w:gridCol w:w="747"/>
        <w:gridCol w:w="765"/>
      </w:tblGrid>
      <w:tr w:rsidR="000B5174" w:rsidRPr="00B02D6E" w14:paraId="534E126B" w14:textId="77777777" w:rsidTr="00813CCE">
        <w:trPr>
          <w:trHeight w:val="427"/>
        </w:trPr>
        <w:tc>
          <w:tcPr>
            <w:tcW w:w="2808" w:type="dxa"/>
            <w:gridSpan w:val="2"/>
            <w:vMerge w:val="restart"/>
          </w:tcPr>
          <w:p w14:paraId="6B30D0CF" w14:textId="77777777" w:rsidR="000B5174" w:rsidRPr="00B02D6E" w:rsidRDefault="000B5174" w:rsidP="007164E6">
            <w:pPr>
              <w:tabs>
                <w:tab w:val="left" w:pos="2244"/>
              </w:tabs>
              <w:jc w:val="center"/>
              <w:rPr>
                <w:rFonts w:ascii="Times New Roman" w:hAnsi="Times New Roman" w:cs="Times New Roman"/>
                <w:bCs/>
              </w:rPr>
            </w:pPr>
          </w:p>
          <w:p w14:paraId="4AC774F5" w14:textId="77777777" w:rsidR="000B5174" w:rsidRPr="00B02D6E" w:rsidRDefault="000B5174" w:rsidP="007164E6">
            <w:pPr>
              <w:tabs>
                <w:tab w:val="left" w:pos="2244"/>
              </w:tabs>
              <w:jc w:val="center"/>
              <w:rPr>
                <w:rFonts w:ascii="Times New Roman" w:hAnsi="Times New Roman" w:cs="Times New Roman"/>
                <w:bCs/>
              </w:rPr>
            </w:pPr>
          </w:p>
          <w:p w14:paraId="60DEBA3C"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Niveles de logro</w:t>
            </w:r>
          </w:p>
        </w:tc>
        <w:tc>
          <w:tcPr>
            <w:tcW w:w="2558" w:type="dxa"/>
            <w:gridSpan w:val="4"/>
          </w:tcPr>
          <w:p w14:paraId="5B9B8AD4"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Experimental</w:t>
            </w:r>
          </w:p>
        </w:tc>
        <w:tc>
          <w:tcPr>
            <w:tcW w:w="3281" w:type="dxa"/>
            <w:gridSpan w:val="5"/>
          </w:tcPr>
          <w:p w14:paraId="7929CA98"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Control</w:t>
            </w:r>
          </w:p>
        </w:tc>
      </w:tr>
      <w:tr w:rsidR="000B5174" w:rsidRPr="00B02D6E" w14:paraId="51EF04C7" w14:textId="77777777" w:rsidTr="00813CCE">
        <w:trPr>
          <w:trHeight w:val="488"/>
        </w:trPr>
        <w:tc>
          <w:tcPr>
            <w:tcW w:w="2808" w:type="dxa"/>
            <w:gridSpan w:val="2"/>
            <w:vMerge/>
          </w:tcPr>
          <w:p w14:paraId="75256D9B" w14:textId="77777777" w:rsidR="000B5174" w:rsidRPr="00B02D6E" w:rsidRDefault="000B5174" w:rsidP="007164E6">
            <w:pPr>
              <w:tabs>
                <w:tab w:val="left" w:pos="2244"/>
              </w:tabs>
              <w:jc w:val="center"/>
              <w:rPr>
                <w:rFonts w:ascii="Times New Roman" w:hAnsi="Times New Roman" w:cs="Times New Roman"/>
                <w:bCs/>
              </w:rPr>
            </w:pPr>
          </w:p>
        </w:tc>
        <w:tc>
          <w:tcPr>
            <w:tcW w:w="1357" w:type="dxa"/>
            <w:gridSpan w:val="2"/>
          </w:tcPr>
          <w:p w14:paraId="37EAD23D"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Pre test</w:t>
            </w:r>
          </w:p>
        </w:tc>
        <w:tc>
          <w:tcPr>
            <w:tcW w:w="1201" w:type="dxa"/>
            <w:gridSpan w:val="2"/>
          </w:tcPr>
          <w:p w14:paraId="46903C9C"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Post Test</w:t>
            </w:r>
          </w:p>
        </w:tc>
        <w:tc>
          <w:tcPr>
            <w:tcW w:w="1760" w:type="dxa"/>
            <w:gridSpan w:val="3"/>
          </w:tcPr>
          <w:p w14:paraId="26720D55"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Pre test</w:t>
            </w:r>
          </w:p>
        </w:tc>
        <w:tc>
          <w:tcPr>
            <w:tcW w:w="1521" w:type="dxa"/>
            <w:gridSpan w:val="2"/>
          </w:tcPr>
          <w:p w14:paraId="0076357F"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Post Test</w:t>
            </w:r>
          </w:p>
        </w:tc>
      </w:tr>
      <w:tr w:rsidR="000B5174" w:rsidRPr="00B02D6E" w14:paraId="044E4D99" w14:textId="77777777" w:rsidTr="00813CCE">
        <w:trPr>
          <w:trHeight w:val="459"/>
        </w:trPr>
        <w:tc>
          <w:tcPr>
            <w:tcW w:w="2808" w:type="dxa"/>
            <w:gridSpan w:val="2"/>
            <w:vMerge/>
          </w:tcPr>
          <w:p w14:paraId="5997369C" w14:textId="77777777" w:rsidR="000B5174" w:rsidRPr="00B02D6E" w:rsidRDefault="000B5174" w:rsidP="007164E6">
            <w:pPr>
              <w:tabs>
                <w:tab w:val="left" w:pos="2244"/>
              </w:tabs>
              <w:jc w:val="center"/>
              <w:rPr>
                <w:rFonts w:ascii="Times New Roman" w:hAnsi="Times New Roman" w:cs="Times New Roman"/>
                <w:bCs/>
              </w:rPr>
            </w:pPr>
          </w:p>
        </w:tc>
        <w:tc>
          <w:tcPr>
            <w:tcW w:w="740" w:type="dxa"/>
          </w:tcPr>
          <w:p w14:paraId="1916EEB1" w14:textId="77777777" w:rsidR="000B5174" w:rsidRPr="00B02D6E" w:rsidRDefault="000B5174" w:rsidP="007164E6">
            <w:pPr>
              <w:tabs>
                <w:tab w:val="left" w:pos="2244"/>
              </w:tabs>
              <w:jc w:val="center"/>
              <w:rPr>
                <w:rFonts w:ascii="Times New Roman" w:hAnsi="Times New Roman" w:cs="Times New Roman"/>
                <w:bCs/>
              </w:rPr>
            </w:pPr>
            <w:proofErr w:type="spellStart"/>
            <w:r w:rsidRPr="00B02D6E">
              <w:rPr>
                <w:rFonts w:ascii="Times New Roman" w:hAnsi="Times New Roman" w:cs="Times New Roman"/>
                <w:bCs/>
              </w:rPr>
              <w:t>N°</w:t>
            </w:r>
            <w:proofErr w:type="spellEnd"/>
          </w:p>
        </w:tc>
        <w:tc>
          <w:tcPr>
            <w:tcW w:w="617" w:type="dxa"/>
          </w:tcPr>
          <w:p w14:paraId="1FCFC4FC"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w:t>
            </w:r>
          </w:p>
        </w:tc>
        <w:tc>
          <w:tcPr>
            <w:tcW w:w="584" w:type="dxa"/>
          </w:tcPr>
          <w:p w14:paraId="00C4B25F" w14:textId="77777777" w:rsidR="000B5174" w:rsidRPr="00B02D6E" w:rsidRDefault="000B5174" w:rsidP="007164E6">
            <w:pPr>
              <w:tabs>
                <w:tab w:val="left" w:pos="2244"/>
              </w:tabs>
              <w:jc w:val="center"/>
              <w:rPr>
                <w:rFonts w:ascii="Times New Roman" w:hAnsi="Times New Roman" w:cs="Times New Roman"/>
                <w:bCs/>
              </w:rPr>
            </w:pPr>
            <w:proofErr w:type="spellStart"/>
            <w:r w:rsidRPr="00B02D6E">
              <w:rPr>
                <w:rFonts w:ascii="Times New Roman" w:hAnsi="Times New Roman" w:cs="Times New Roman"/>
                <w:bCs/>
              </w:rPr>
              <w:t>N°</w:t>
            </w:r>
            <w:proofErr w:type="spellEnd"/>
          </w:p>
        </w:tc>
        <w:tc>
          <w:tcPr>
            <w:tcW w:w="617" w:type="dxa"/>
          </w:tcPr>
          <w:p w14:paraId="14FB8A2E"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w:t>
            </w:r>
          </w:p>
        </w:tc>
        <w:tc>
          <w:tcPr>
            <w:tcW w:w="886" w:type="dxa"/>
          </w:tcPr>
          <w:p w14:paraId="10F0CBE0" w14:textId="77777777" w:rsidR="000B5174" w:rsidRPr="00B02D6E" w:rsidRDefault="000B5174" w:rsidP="007164E6">
            <w:pPr>
              <w:tabs>
                <w:tab w:val="left" w:pos="2244"/>
              </w:tabs>
              <w:jc w:val="center"/>
              <w:rPr>
                <w:rFonts w:ascii="Times New Roman" w:hAnsi="Times New Roman" w:cs="Times New Roman"/>
                <w:bCs/>
              </w:rPr>
            </w:pPr>
            <w:proofErr w:type="spellStart"/>
            <w:r w:rsidRPr="00B02D6E">
              <w:rPr>
                <w:rFonts w:ascii="Times New Roman" w:hAnsi="Times New Roman" w:cs="Times New Roman"/>
                <w:bCs/>
              </w:rPr>
              <w:t>N°</w:t>
            </w:r>
            <w:proofErr w:type="spellEnd"/>
          </w:p>
        </w:tc>
        <w:tc>
          <w:tcPr>
            <w:tcW w:w="866" w:type="dxa"/>
          </w:tcPr>
          <w:p w14:paraId="00CA0218"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w:t>
            </w:r>
          </w:p>
        </w:tc>
        <w:tc>
          <w:tcPr>
            <w:tcW w:w="760" w:type="dxa"/>
            <w:gridSpan w:val="2"/>
          </w:tcPr>
          <w:p w14:paraId="60BF06E8" w14:textId="77777777" w:rsidR="000B5174" w:rsidRPr="00B02D6E" w:rsidRDefault="000B5174" w:rsidP="007164E6">
            <w:pPr>
              <w:tabs>
                <w:tab w:val="left" w:pos="2244"/>
              </w:tabs>
              <w:jc w:val="center"/>
              <w:rPr>
                <w:rFonts w:ascii="Times New Roman" w:hAnsi="Times New Roman" w:cs="Times New Roman"/>
                <w:bCs/>
              </w:rPr>
            </w:pPr>
            <w:proofErr w:type="spellStart"/>
            <w:r w:rsidRPr="00B02D6E">
              <w:rPr>
                <w:rFonts w:ascii="Times New Roman" w:hAnsi="Times New Roman" w:cs="Times New Roman"/>
                <w:bCs/>
              </w:rPr>
              <w:t>N°</w:t>
            </w:r>
            <w:proofErr w:type="spellEnd"/>
          </w:p>
        </w:tc>
        <w:tc>
          <w:tcPr>
            <w:tcW w:w="769" w:type="dxa"/>
          </w:tcPr>
          <w:p w14:paraId="1B78CC9C"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w:t>
            </w:r>
          </w:p>
        </w:tc>
      </w:tr>
      <w:tr w:rsidR="007164E6" w:rsidRPr="00B02D6E" w14:paraId="4D6D9734" w14:textId="77777777" w:rsidTr="00813CCE">
        <w:trPr>
          <w:trHeight w:val="427"/>
        </w:trPr>
        <w:tc>
          <w:tcPr>
            <w:tcW w:w="1280" w:type="dxa"/>
          </w:tcPr>
          <w:p w14:paraId="4B03A0A7" w14:textId="2CDFA012" w:rsidR="007164E6" w:rsidRPr="00B02D6E" w:rsidRDefault="007164E6" w:rsidP="007164E6">
            <w:pPr>
              <w:tabs>
                <w:tab w:val="left" w:pos="1260"/>
                <w:tab w:val="left" w:pos="2244"/>
              </w:tabs>
              <w:rPr>
                <w:rFonts w:ascii="Times New Roman" w:hAnsi="Times New Roman" w:cs="Times New Roman"/>
              </w:rPr>
            </w:pPr>
            <w:r w:rsidRPr="00B02D6E">
              <w:rPr>
                <w:rFonts w:ascii="Times New Roman" w:hAnsi="Times New Roman" w:cs="Times New Roman"/>
              </w:rPr>
              <w:t>Inicio</w:t>
            </w:r>
          </w:p>
        </w:tc>
        <w:tc>
          <w:tcPr>
            <w:tcW w:w="1528" w:type="dxa"/>
          </w:tcPr>
          <w:p w14:paraId="7E914684" w14:textId="77777777" w:rsidR="007164E6" w:rsidRPr="00B02D6E" w:rsidRDefault="007164E6" w:rsidP="007164E6">
            <w:pPr>
              <w:tabs>
                <w:tab w:val="left" w:pos="1260"/>
                <w:tab w:val="left" w:pos="2244"/>
              </w:tabs>
              <w:jc w:val="center"/>
              <w:rPr>
                <w:rFonts w:ascii="Times New Roman" w:hAnsi="Times New Roman" w:cs="Times New Roman"/>
              </w:rPr>
            </w:pPr>
            <w:r w:rsidRPr="00B02D6E">
              <w:rPr>
                <w:rFonts w:ascii="Times New Roman" w:hAnsi="Times New Roman" w:cs="Times New Roman"/>
              </w:rPr>
              <w:t>[00-12]</w:t>
            </w:r>
          </w:p>
        </w:tc>
        <w:tc>
          <w:tcPr>
            <w:tcW w:w="740" w:type="dxa"/>
          </w:tcPr>
          <w:p w14:paraId="6536F7BD" w14:textId="25E5DE63"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12</w:t>
            </w:r>
          </w:p>
        </w:tc>
        <w:tc>
          <w:tcPr>
            <w:tcW w:w="617" w:type="dxa"/>
          </w:tcPr>
          <w:p w14:paraId="08CAFC09"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55</w:t>
            </w:r>
          </w:p>
        </w:tc>
        <w:tc>
          <w:tcPr>
            <w:tcW w:w="584" w:type="dxa"/>
          </w:tcPr>
          <w:p w14:paraId="6E3387BC"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c>
          <w:tcPr>
            <w:tcW w:w="617" w:type="dxa"/>
          </w:tcPr>
          <w:p w14:paraId="49EB266A"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c>
          <w:tcPr>
            <w:tcW w:w="886" w:type="dxa"/>
          </w:tcPr>
          <w:p w14:paraId="5D2D98BB"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14</w:t>
            </w:r>
          </w:p>
        </w:tc>
        <w:tc>
          <w:tcPr>
            <w:tcW w:w="866" w:type="dxa"/>
          </w:tcPr>
          <w:p w14:paraId="3949312D"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64</w:t>
            </w:r>
          </w:p>
        </w:tc>
        <w:tc>
          <w:tcPr>
            <w:tcW w:w="760" w:type="dxa"/>
            <w:gridSpan w:val="2"/>
          </w:tcPr>
          <w:p w14:paraId="47F04CC3"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11</w:t>
            </w:r>
          </w:p>
        </w:tc>
        <w:tc>
          <w:tcPr>
            <w:tcW w:w="769" w:type="dxa"/>
          </w:tcPr>
          <w:p w14:paraId="68BD9E44"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50</w:t>
            </w:r>
          </w:p>
        </w:tc>
      </w:tr>
      <w:tr w:rsidR="007164E6" w:rsidRPr="00B02D6E" w14:paraId="02F1E9AE" w14:textId="77777777" w:rsidTr="00813CCE">
        <w:trPr>
          <w:trHeight w:val="462"/>
        </w:trPr>
        <w:tc>
          <w:tcPr>
            <w:tcW w:w="1280" w:type="dxa"/>
          </w:tcPr>
          <w:p w14:paraId="004E9371" w14:textId="50378D33" w:rsidR="007164E6" w:rsidRPr="00B02D6E" w:rsidRDefault="007164E6" w:rsidP="007164E6">
            <w:pPr>
              <w:tabs>
                <w:tab w:val="left" w:pos="2244"/>
              </w:tabs>
              <w:rPr>
                <w:rFonts w:ascii="Times New Roman" w:hAnsi="Times New Roman" w:cs="Times New Roman"/>
              </w:rPr>
            </w:pPr>
            <w:r w:rsidRPr="00B02D6E">
              <w:rPr>
                <w:rFonts w:ascii="Times New Roman" w:hAnsi="Times New Roman" w:cs="Times New Roman"/>
              </w:rPr>
              <w:t>Proceso</w:t>
            </w:r>
          </w:p>
        </w:tc>
        <w:tc>
          <w:tcPr>
            <w:tcW w:w="1528" w:type="dxa"/>
          </w:tcPr>
          <w:p w14:paraId="20133CD7" w14:textId="065C6A1D"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[13-16]</w:t>
            </w:r>
          </w:p>
        </w:tc>
        <w:tc>
          <w:tcPr>
            <w:tcW w:w="740" w:type="dxa"/>
          </w:tcPr>
          <w:p w14:paraId="617AF897" w14:textId="1DA00CAE"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7</w:t>
            </w:r>
          </w:p>
        </w:tc>
        <w:tc>
          <w:tcPr>
            <w:tcW w:w="617" w:type="dxa"/>
          </w:tcPr>
          <w:p w14:paraId="459FAEF2"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32</w:t>
            </w:r>
          </w:p>
        </w:tc>
        <w:tc>
          <w:tcPr>
            <w:tcW w:w="584" w:type="dxa"/>
          </w:tcPr>
          <w:p w14:paraId="1A0745F8"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13</w:t>
            </w:r>
          </w:p>
        </w:tc>
        <w:tc>
          <w:tcPr>
            <w:tcW w:w="617" w:type="dxa"/>
          </w:tcPr>
          <w:p w14:paraId="2413FC95"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59</w:t>
            </w:r>
          </w:p>
        </w:tc>
        <w:tc>
          <w:tcPr>
            <w:tcW w:w="886" w:type="dxa"/>
          </w:tcPr>
          <w:p w14:paraId="2DCDB087"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6</w:t>
            </w:r>
          </w:p>
        </w:tc>
        <w:tc>
          <w:tcPr>
            <w:tcW w:w="866" w:type="dxa"/>
          </w:tcPr>
          <w:p w14:paraId="46FA0110"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27</w:t>
            </w:r>
          </w:p>
        </w:tc>
        <w:tc>
          <w:tcPr>
            <w:tcW w:w="760" w:type="dxa"/>
            <w:gridSpan w:val="2"/>
          </w:tcPr>
          <w:p w14:paraId="00078A60"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9</w:t>
            </w:r>
          </w:p>
        </w:tc>
        <w:tc>
          <w:tcPr>
            <w:tcW w:w="769" w:type="dxa"/>
          </w:tcPr>
          <w:p w14:paraId="3C5423E5"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41</w:t>
            </w:r>
          </w:p>
        </w:tc>
      </w:tr>
      <w:tr w:rsidR="007164E6" w:rsidRPr="00B02D6E" w14:paraId="33C08CD1" w14:textId="77777777" w:rsidTr="00813CCE">
        <w:trPr>
          <w:trHeight w:val="447"/>
        </w:trPr>
        <w:tc>
          <w:tcPr>
            <w:tcW w:w="1280" w:type="dxa"/>
          </w:tcPr>
          <w:p w14:paraId="159E5F07" w14:textId="7D4DAC4F" w:rsidR="007164E6" w:rsidRPr="00B02D6E" w:rsidRDefault="007164E6" w:rsidP="007164E6">
            <w:pPr>
              <w:tabs>
                <w:tab w:val="left" w:pos="2244"/>
              </w:tabs>
              <w:rPr>
                <w:rFonts w:ascii="Times New Roman" w:hAnsi="Times New Roman" w:cs="Times New Roman"/>
              </w:rPr>
            </w:pPr>
            <w:r w:rsidRPr="00B02D6E">
              <w:rPr>
                <w:rFonts w:ascii="Times New Roman" w:hAnsi="Times New Roman" w:cs="Times New Roman"/>
              </w:rPr>
              <w:t>Logro</w:t>
            </w:r>
          </w:p>
        </w:tc>
        <w:tc>
          <w:tcPr>
            <w:tcW w:w="1528" w:type="dxa"/>
          </w:tcPr>
          <w:p w14:paraId="7AE33996"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[17-20]</w:t>
            </w:r>
          </w:p>
        </w:tc>
        <w:tc>
          <w:tcPr>
            <w:tcW w:w="740" w:type="dxa"/>
          </w:tcPr>
          <w:p w14:paraId="77B04677" w14:textId="74304565"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3</w:t>
            </w:r>
          </w:p>
        </w:tc>
        <w:tc>
          <w:tcPr>
            <w:tcW w:w="617" w:type="dxa"/>
          </w:tcPr>
          <w:p w14:paraId="408C398B"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14</w:t>
            </w:r>
          </w:p>
        </w:tc>
        <w:tc>
          <w:tcPr>
            <w:tcW w:w="584" w:type="dxa"/>
          </w:tcPr>
          <w:p w14:paraId="5E885C24"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7</w:t>
            </w:r>
          </w:p>
        </w:tc>
        <w:tc>
          <w:tcPr>
            <w:tcW w:w="617" w:type="dxa"/>
          </w:tcPr>
          <w:p w14:paraId="3043B855"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32</w:t>
            </w:r>
          </w:p>
        </w:tc>
        <w:tc>
          <w:tcPr>
            <w:tcW w:w="886" w:type="dxa"/>
          </w:tcPr>
          <w:p w14:paraId="310353E5"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2</w:t>
            </w:r>
          </w:p>
        </w:tc>
        <w:tc>
          <w:tcPr>
            <w:tcW w:w="866" w:type="dxa"/>
          </w:tcPr>
          <w:p w14:paraId="67B648D0"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9</w:t>
            </w:r>
          </w:p>
        </w:tc>
        <w:tc>
          <w:tcPr>
            <w:tcW w:w="760" w:type="dxa"/>
            <w:gridSpan w:val="2"/>
          </w:tcPr>
          <w:p w14:paraId="57143E7C"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2</w:t>
            </w:r>
          </w:p>
        </w:tc>
        <w:tc>
          <w:tcPr>
            <w:tcW w:w="769" w:type="dxa"/>
          </w:tcPr>
          <w:p w14:paraId="3EADFC9B"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9</w:t>
            </w:r>
          </w:p>
        </w:tc>
      </w:tr>
      <w:tr w:rsidR="007164E6" w:rsidRPr="00B02D6E" w14:paraId="788905C3" w14:textId="77777777" w:rsidTr="00813CCE">
        <w:trPr>
          <w:trHeight w:val="483"/>
        </w:trPr>
        <w:tc>
          <w:tcPr>
            <w:tcW w:w="1280" w:type="dxa"/>
          </w:tcPr>
          <w:p w14:paraId="7CE704D7" w14:textId="27B0F3E8" w:rsidR="007164E6" w:rsidRPr="00B02D6E" w:rsidRDefault="007164E6" w:rsidP="007164E6">
            <w:pPr>
              <w:tabs>
                <w:tab w:val="left" w:pos="2244"/>
              </w:tabs>
              <w:rPr>
                <w:rFonts w:ascii="Times New Roman" w:hAnsi="Times New Roman" w:cs="Times New Roman"/>
              </w:rPr>
            </w:pPr>
            <w:r w:rsidRPr="00B02D6E">
              <w:rPr>
                <w:rFonts w:ascii="Times New Roman" w:hAnsi="Times New Roman" w:cs="Times New Roman"/>
              </w:rPr>
              <w:t>Satisfactorio</w:t>
            </w:r>
          </w:p>
        </w:tc>
        <w:tc>
          <w:tcPr>
            <w:tcW w:w="1528" w:type="dxa"/>
          </w:tcPr>
          <w:p w14:paraId="1A8AAF6E" w14:textId="225F7DFA"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[21-24]</w:t>
            </w:r>
          </w:p>
        </w:tc>
        <w:tc>
          <w:tcPr>
            <w:tcW w:w="740" w:type="dxa"/>
          </w:tcPr>
          <w:p w14:paraId="45B1A0EB" w14:textId="11D103C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c>
          <w:tcPr>
            <w:tcW w:w="617" w:type="dxa"/>
          </w:tcPr>
          <w:p w14:paraId="4A77381A"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c>
          <w:tcPr>
            <w:tcW w:w="584" w:type="dxa"/>
          </w:tcPr>
          <w:p w14:paraId="5AB02A64"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2</w:t>
            </w:r>
          </w:p>
        </w:tc>
        <w:tc>
          <w:tcPr>
            <w:tcW w:w="617" w:type="dxa"/>
          </w:tcPr>
          <w:p w14:paraId="33571C37"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9</w:t>
            </w:r>
          </w:p>
        </w:tc>
        <w:tc>
          <w:tcPr>
            <w:tcW w:w="886" w:type="dxa"/>
          </w:tcPr>
          <w:p w14:paraId="2FE23450"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c>
          <w:tcPr>
            <w:tcW w:w="866" w:type="dxa"/>
          </w:tcPr>
          <w:p w14:paraId="13FD9BBC"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c>
          <w:tcPr>
            <w:tcW w:w="760" w:type="dxa"/>
            <w:gridSpan w:val="2"/>
          </w:tcPr>
          <w:p w14:paraId="034C3765"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c>
          <w:tcPr>
            <w:tcW w:w="769" w:type="dxa"/>
          </w:tcPr>
          <w:p w14:paraId="1DF5C4BB" w14:textId="77777777" w:rsidR="007164E6" w:rsidRPr="00B02D6E" w:rsidRDefault="007164E6" w:rsidP="007164E6">
            <w:pPr>
              <w:tabs>
                <w:tab w:val="left" w:pos="2244"/>
              </w:tabs>
              <w:jc w:val="center"/>
              <w:rPr>
                <w:rFonts w:ascii="Times New Roman" w:hAnsi="Times New Roman" w:cs="Times New Roman"/>
              </w:rPr>
            </w:pPr>
            <w:r w:rsidRPr="00B02D6E">
              <w:rPr>
                <w:rFonts w:ascii="Times New Roman" w:hAnsi="Times New Roman" w:cs="Times New Roman"/>
              </w:rPr>
              <w:t>0</w:t>
            </w:r>
          </w:p>
        </w:tc>
      </w:tr>
      <w:tr w:rsidR="000B5174" w:rsidRPr="00B02D6E" w14:paraId="44516677" w14:textId="77777777" w:rsidTr="00813CCE">
        <w:trPr>
          <w:trHeight w:val="474"/>
        </w:trPr>
        <w:tc>
          <w:tcPr>
            <w:tcW w:w="2808" w:type="dxa"/>
            <w:gridSpan w:val="2"/>
          </w:tcPr>
          <w:p w14:paraId="3BAEF3CA"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Total</w:t>
            </w:r>
          </w:p>
        </w:tc>
        <w:tc>
          <w:tcPr>
            <w:tcW w:w="740" w:type="dxa"/>
          </w:tcPr>
          <w:p w14:paraId="41CB603A"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22</w:t>
            </w:r>
          </w:p>
        </w:tc>
        <w:tc>
          <w:tcPr>
            <w:tcW w:w="617" w:type="dxa"/>
          </w:tcPr>
          <w:p w14:paraId="323774BA"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100</w:t>
            </w:r>
          </w:p>
        </w:tc>
        <w:tc>
          <w:tcPr>
            <w:tcW w:w="584" w:type="dxa"/>
          </w:tcPr>
          <w:p w14:paraId="1485CD61"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22</w:t>
            </w:r>
          </w:p>
        </w:tc>
        <w:tc>
          <w:tcPr>
            <w:tcW w:w="617" w:type="dxa"/>
          </w:tcPr>
          <w:p w14:paraId="6C24B27D"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100</w:t>
            </w:r>
          </w:p>
        </w:tc>
        <w:tc>
          <w:tcPr>
            <w:tcW w:w="886" w:type="dxa"/>
          </w:tcPr>
          <w:p w14:paraId="56E064B6"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22</w:t>
            </w:r>
          </w:p>
        </w:tc>
        <w:tc>
          <w:tcPr>
            <w:tcW w:w="866" w:type="dxa"/>
          </w:tcPr>
          <w:p w14:paraId="79848B55"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100</w:t>
            </w:r>
          </w:p>
        </w:tc>
        <w:tc>
          <w:tcPr>
            <w:tcW w:w="760" w:type="dxa"/>
            <w:gridSpan w:val="2"/>
          </w:tcPr>
          <w:p w14:paraId="6CE22753"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22</w:t>
            </w:r>
          </w:p>
        </w:tc>
        <w:tc>
          <w:tcPr>
            <w:tcW w:w="769" w:type="dxa"/>
          </w:tcPr>
          <w:p w14:paraId="3B0B8746" w14:textId="77777777" w:rsidR="000B5174" w:rsidRPr="00B02D6E" w:rsidRDefault="000B5174" w:rsidP="007164E6">
            <w:pPr>
              <w:tabs>
                <w:tab w:val="left" w:pos="2244"/>
              </w:tabs>
              <w:jc w:val="center"/>
              <w:rPr>
                <w:rFonts w:ascii="Times New Roman" w:hAnsi="Times New Roman" w:cs="Times New Roman"/>
                <w:bCs/>
              </w:rPr>
            </w:pPr>
            <w:r w:rsidRPr="00B02D6E">
              <w:rPr>
                <w:rFonts w:ascii="Times New Roman" w:hAnsi="Times New Roman" w:cs="Times New Roman"/>
                <w:bCs/>
              </w:rPr>
              <w:t>100</w:t>
            </w:r>
          </w:p>
        </w:tc>
      </w:tr>
    </w:tbl>
    <w:p w14:paraId="0C310738" w14:textId="7CD7AAF0" w:rsidR="008A0727" w:rsidRPr="00813CCE" w:rsidRDefault="000B5174" w:rsidP="00813CCE">
      <w:pPr>
        <w:tabs>
          <w:tab w:val="left" w:pos="2244"/>
        </w:tabs>
        <w:jc w:val="center"/>
        <w:rPr>
          <w:rFonts w:ascii="Times New Roman" w:hAnsi="Times New Roman" w:cs="Times New Roman"/>
          <w:iCs/>
          <w:sz w:val="24"/>
          <w:szCs w:val="24"/>
        </w:rPr>
      </w:pPr>
      <w:r w:rsidRPr="00813CCE">
        <w:rPr>
          <w:rFonts w:ascii="Times New Roman" w:hAnsi="Times New Roman" w:cs="Times New Roman"/>
          <w:iCs/>
          <w:sz w:val="24"/>
          <w:szCs w:val="24"/>
        </w:rPr>
        <w:t xml:space="preserve">Nota: </w:t>
      </w:r>
      <w:r w:rsidR="00434A88" w:rsidRPr="00813CCE">
        <w:rPr>
          <w:rFonts w:ascii="Times New Roman" w:hAnsi="Times New Roman" w:cs="Times New Roman"/>
          <w:iCs/>
          <w:sz w:val="24"/>
          <w:szCs w:val="24"/>
        </w:rPr>
        <w:t>Elaboración propia en la b</w:t>
      </w:r>
      <w:r w:rsidRPr="00813CCE">
        <w:rPr>
          <w:rFonts w:ascii="Times New Roman" w:hAnsi="Times New Roman" w:cs="Times New Roman"/>
          <w:iCs/>
          <w:sz w:val="24"/>
          <w:szCs w:val="24"/>
        </w:rPr>
        <w:t>ase de datos</w:t>
      </w:r>
    </w:p>
    <w:p w14:paraId="0B8D49F6" w14:textId="77777777" w:rsidR="00A02543" w:rsidRDefault="00A02543" w:rsidP="006746A6">
      <w:pPr>
        <w:widowControl w:val="0"/>
        <w:autoSpaceDE w:val="0"/>
        <w:autoSpaceDN w:val="0"/>
        <w:spacing w:after="0" w:line="360" w:lineRule="auto"/>
        <w:ind w:right="2" w:firstLine="567"/>
        <w:jc w:val="both"/>
        <w:rPr>
          <w:rFonts w:ascii="Times New Roman" w:eastAsia="Microsoft Sans Serif" w:hAnsi="Times New Roman" w:cs="Times New Roman"/>
          <w:iCs/>
          <w:sz w:val="24"/>
          <w:szCs w:val="24"/>
          <w:lang w:val="es-ES"/>
        </w:rPr>
      </w:pPr>
      <w:r>
        <w:rPr>
          <w:rFonts w:ascii="Times New Roman" w:eastAsia="Microsoft Sans Serif" w:hAnsi="Times New Roman" w:cs="Times New Roman"/>
          <w:iCs/>
          <w:sz w:val="24"/>
          <w:szCs w:val="24"/>
          <w:lang w:val="es-ES"/>
        </w:rPr>
        <w:t>Con</w:t>
      </w:r>
      <w:r w:rsidR="009B0087" w:rsidRPr="00C7507F">
        <w:rPr>
          <w:rFonts w:ascii="Times New Roman" w:eastAsia="Microsoft Sans Serif" w:hAnsi="Times New Roman" w:cs="Times New Roman"/>
          <w:iCs/>
          <w:sz w:val="24"/>
          <w:szCs w:val="24"/>
          <w:lang w:val="es-ES"/>
        </w:rPr>
        <w:t xml:space="preserve"> respe</w:t>
      </w:r>
      <w:r>
        <w:rPr>
          <w:rFonts w:ascii="Times New Roman" w:eastAsia="Microsoft Sans Serif" w:hAnsi="Times New Roman" w:cs="Times New Roman"/>
          <w:iCs/>
          <w:sz w:val="24"/>
          <w:szCs w:val="24"/>
          <w:lang w:val="es-ES"/>
        </w:rPr>
        <w:t>c</w:t>
      </w:r>
      <w:r w:rsidR="009B0087" w:rsidRPr="00C7507F">
        <w:rPr>
          <w:rFonts w:ascii="Times New Roman" w:eastAsia="Microsoft Sans Serif" w:hAnsi="Times New Roman" w:cs="Times New Roman"/>
          <w:iCs/>
          <w:sz w:val="24"/>
          <w:szCs w:val="24"/>
          <w:lang w:val="es-ES"/>
        </w:rPr>
        <w:t xml:space="preserve">to a los Niveles de </w:t>
      </w:r>
      <w:r w:rsidR="00973044" w:rsidRPr="00C7507F">
        <w:rPr>
          <w:rFonts w:ascii="Times New Roman" w:eastAsia="Microsoft Sans Serif" w:hAnsi="Times New Roman" w:cs="Times New Roman"/>
          <w:iCs/>
          <w:sz w:val="24"/>
          <w:szCs w:val="24"/>
          <w:lang w:val="es-ES"/>
        </w:rPr>
        <w:t>e</w:t>
      </w:r>
      <w:r w:rsidR="001D2A9B" w:rsidRPr="00C7507F">
        <w:rPr>
          <w:rFonts w:ascii="Times New Roman" w:eastAsia="Microsoft Sans Serif" w:hAnsi="Times New Roman" w:cs="Times New Roman"/>
          <w:iCs/>
          <w:sz w:val="24"/>
          <w:szCs w:val="24"/>
          <w:lang w:val="es-ES"/>
        </w:rPr>
        <w:t xml:space="preserve">xpresión </w:t>
      </w:r>
      <w:r w:rsidR="00973044" w:rsidRPr="00C7507F">
        <w:rPr>
          <w:rFonts w:ascii="Times New Roman" w:eastAsia="Microsoft Sans Serif" w:hAnsi="Times New Roman" w:cs="Times New Roman"/>
          <w:iCs/>
          <w:sz w:val="24"/>
          <w:szCs w:val="24"/>
          <w:lang w:val="es-ES"/>
        </w:rPr>
        <w:t>o</w:t>
      </w:r>
      <w:r w:rsidR="001D2A9B" w:rsidRPr="00C7507F">
        <w:rPr>
          <w:rFonts w:ascii="Times New Roman" w:eastAsia="Microsoft Sans Serif" w:hAnsi="Times New Roman" w:cs="Times New Roman"/>
          <w:iCs/>
          <w:sz w:val="24"/>
          <w:szCs w:val="24"/>
          <w:lang w:val="es-ES"/>
        </w:rPr>
        <w:t>ral</w:t>
      </w:r>
      <w:r w:rsidR="009B0087" w:rsidRPr="00C7507F">
        <w:rPr>
          <w:rFonts w:ascii="Times New Roman" w:eastAsia="Microsoft Sans Serif" w:hAnsi="Times New Roman" w:cs="Times New Roman"/>
          <w:iCs/>
          <w:sz w:val="24"/>
          <w:szCs w:val="24"/>
          <w:lang w:val="es-ES"/>
        </w:rPr>
        <w:t xml:space="preserve"> para los grupos de estudio de la investigación. </w:t>
      </w:r>
      <w:r w:rsidR="005E292E" w:rsidRPr="00C7507F">
        <w:rPr>
          <w:rFonts w:ascii="Times New Roman" w:eastAsia="Microsoft Sans Serif" w:hAnsi="Times New Roman" w:cs="Times New Roman"/>
          <w:iCs/>
          <w:sz w:val="24"/>
          <w:szCs w:val="24"/>
          <w:lang w:val="es-ES"/>
        </w:rPr>
        <w:t>Las cifras de</w:t>
      </w:r>
      <w:r w:rsidR="009B0087" w:rsidRPr="00C7507F">
        <w:rPr>
          <w:rFonts w:ascii="Times New Roman" w:eastAsia="Microsoft Sans Serif" w:hAnsi="Times New Roman" w:cs="Times New Roman"/>
          <w:iCs/>
          <w:sz w:val="24"/>
          <w:szCs w:val="24"/>
          <w:lang w:val="es-ES"/>
        </w:rPr>
        <w:t xml:space="preserve"> la tabla </w:t>
      </w:r>
      <w:r w:rsidR="00CA3C64" w:rsidRPr="00C7507F">
        <w:rPr>
          <w:rFonts w:ascii="Times New Roman" w:eastAsia="Microsoft Sans Serif" w:hAnsi="Times New Roman" w:cs="Times New Roman"/>
          <w:iCs/>
          <w:sz w:val="24"/>
          <w:szCs w:val="24"/>
          <w:lang w:val="es-ES"/>
        </w:rPr>
        <w:t>2</w:t>
      </w:r>
      <w:r w:rsidR="009B0087" w:rsidRPr="00C7507F">
        <w:rPr>
          <w:rFonts w:ascii="Times New Roman" w:eastAsia="Microsoft Sans Serif" w:hAnsi="Times New Roman" w:cs="Times New Roman"/>
          <w:iCs/>
          <w:sz w:val="24"/>
          <w:szCs w:val="24"/>
          <w:lang w:val="es-ES"/>
        </w:rPr>
        <w:t xml:space="preserve">, se </w:t>
      </w:r>
      <w:r>
        <w:rPr>
          <w:rFonts w:ascii="Times New Roman" w:eastAsia="Microsoft Sans Serif" w:hAnsi="Times New Roman" w:cs="Times New Roman"/>
          <w:iCs/>
          <w:sz w:val="24"/>
          <w:szCs w:val="24"/>
          <w:lang w:val="es-ES"/>
        </w:rPr>
        <w:t xml:space="preserve">observa </w:t>
      </w:r>
      <w:r w:rsidR="009B0087" w:rsidRPr="00C7507F">
        <w:rPr>
          <w:rFonts w:ascii="Times New Roman" w:eastAsia="Microsoft Sans Serif" w:hAnsi="Times New Roman" w:cs="Times New Roman"/>
          <w:iCs/>
          <w:sz w:val="24"/>
          <w:szCs w:val="24"/>
          <w:lang w:val="es-ES"/>
        </w:rPr>
        <w:t xml:space="preserve">que los grupos de observación y </w:t>
      </w:r>
      <w:r w:rsidR="00F35805" w:rsidRPr="00C7507F">
        <w:rPr>
          <w:rFonts w:ascii="Times New Roman" w:eastAsia="Microsoft Sans Serif" w:hAnsi="Times New Roman" w:cs="Times New Roman"/>
          <w:iCs/>
          <w:sz w:val="24"/>
          <w:szCs w:val="24"/>
          <w:lang w:val="es-ES"/>
        </w:rPr>
        <w:t>el de</w:t>
      </w:r>
      <w:r w:rsidR="00F07F37" w:rsidRPr="00C7507F">
        <w:rPr>
          <w:rFonts w:ascii="Times New Roman" w:eastAsia="Microsoft Sans Serif" w:hAnsi="Times New Roman" w:cs="Times New Roman"/>
          <w:iCs/>
          <w:sz w:val="24"/>
          <w:szCs w:val="24"/>
          <w:lang w:val="es-ES"/>
        </w:rPr>
        <w:t xml:space="preserve"> aplicación</w:t>
      </w:r>
      <w:r w:rsidR="00F35805" w:rsidRPr="00C7507F">
        <w:rPr>
          <w:rFonts w:ascii="Times New Roman" w:eastAsia="Microsoft Sans Serif" w:hAnsi="Times New Roman" w:cs="Times New Roman"/>
          <w:iCs/>
          <w:sz w:val="24"/>
          <w:szCs w:val="24"/>
          <w:lang w:val="es-ES"/>
        </w:rPr>
        <w:t xml:space="preserve"> del programa implementado,</w:t>
      </w:r>
      <w:r w:rsidR="009B0087" w:rsidRPr="00C7507F">
        <w:rPr>
          <w:rFonts w:ascii="Times New Roman" w:eastAsia="Microsoft Sans Serif" w:hAnsi="Times New Roman" w:cs="Times New Roman"/>
          <w:iCs/>
          <w:sz w:val="24"/>
          <w:szCs w:val="24"/>
          <w:lang w:val="es-ES"/>
        </w:rPr>
        <w:t xml:space="preserve"> en </w:t>
      </w:r>
      <w:r w:rsidR="00F35805" w:rsidRPr="00C7507F">
        <w:rPr>
          <w:rFonts w:ascii="Times New Roman" w:eastAsia="Microsoft Sans Serif" w:hAnsi="Times New Roman" w:cs="Times New Roman"/>
          <w:iCs/>
          <w:sz w:val="24"/>
          <w:szCs w:val="24"/>
          <w:lang w:val="es-ES"/>
        </w:rPr>
        <w:t>los niveles iniciales</w:t>
      </w:r>
      <w:r w:rsidR="009B0087" w:rsidRPr="00C7507F">
        <w:rPr>
          <w:rFonts w:ascii="Times New Roman" w:eastAsia="Microsoft Sans Serif" w:hAnsi="Times New Roman" w:cs="Times New Roman"/>
          <w:iCs/>
          <w:sz w:val="24"/>
          <w:szCs w:val="24"/>
          <w:lang w:val="es-ES"/>
        </w:rPr>
        <w:t xml:space="preserve"> alcanzan</w:t>
      </w:r>
      <w:r w:rsidR="0010479D" w:rsidRPr="00C7507F">
        <w:rPr>
          <w:rFonts w:ascii="Times New Roman" w:eastAsia="Microsoft Sans Serif" w:hAnsi="Times New Roman" w:cs="Times New Roman"/>
          <w:iCs/>
          <w:sz w:val="24"/>
          <w:szCs w:val="24"/>
          <w:lang w:val="es-ES"/>
        </w:rPr>
        <w:t xml:space="preserve"> un número</w:t>
      </w:r>
      <w:r w:rsidR="009B0087" w:rsidRPr="00C7507F">
        <w:rPr>
          <w:rFonts w:ascii="Times New Roman" w:eastAsia="Microsoft Sans Serif" w:hAnsi="Times New Roman" w:cs="Times New Roman"/>
          <w:iCs/>
          <w:sz w:val="24"/>
          <w:szCs w:val="24"/>
          <w:lang w:val="es-ES"/>
        </w:rPr>
        <w:t xml:space="preserve"> </w:t>
      </w:r>
      <w:r w:rsidR="00DE238B" w:rsidRPr="00C7507F">
        <w:rPr>
          <w:rFonts w:ascii="Times New Roman" w:eastAsia="Microsoft Sans Serif" w:hAnsi="Times New Roman" w:cs="Times New Roman"/>
          <w:iCs/>
          <w:sz w:val="24"/>
          <w:szCs w:val="24"/>
          <w:lang w:val="es-ES"/>
        </w:rPr>
        <w:t>mayor a</w:t>
      </w:r>
      <w:r w:rsidR="005B44DC" w:rsidRPr="00C7507F">
        <w:rPr>
          <w:rFonts w:ascii="Times New Roman" w:eastAsia="Microsoft Sans Serif" w:hAnsi="Times New Roman" w:cs="Times New Roman"/>
          <w:iCs/>
          <w:sz w:val="24"/>
          <w:szCs w:val="24"/>
          <w:lang w:val="es-ES"/>
        </w:rPr>
        <w:t>l</w:t>
      </w:r>
      <w:r w:rsidR="009B0087" w:rsidRPr="00C7507F">
        <w:rPr>
          <w:rFonts w:ascii="Times New Roman" w:eastAsia="Microsoft Sans Serif" w:hAnsi="Times New Roman" w:cs="Times New Roman"/>
          <w:iCs/>
          <w:sz w:val="24"/>
          <w:szCs w:val="24"/>
          <w:lang w:val="es-ES"/>
        </w:rPr>
        <w:t xml:space="preserve"> 9</w:t>
      </w:r>
      <w:r w:rsidR="00DE238B" w:rsidRPr="00C7507F">
        <w:rPr>
          <w:rFonts w:ascii="Times New Roman" w:eastAsia="Microsoft Sans Serif" w:hAnsi="Times New Roman" w:cs="Times New Roman"/>
          <w:iCs/>
          <w:sz w:val="24"/>
          <w:szCs w:val="24"/>
          <w:lang w:val="es-ES"/>
        </w:rPr>
        <w:t>0</w:t>
      </w:r>
      <w:r w:rsidR="00973044" w:rsidRPr="00C7507F">
        <w:rPr>
          <w:rFonts w:ascii="Times New Roman" w:eastAsia="Microsoft Sans Serif" w:hAnsi="Times New Roman" w:cs="Times New Roman"/>
          <w:iCs/>
          <w:sz w:val="24"/>
          <w:szCs w:val="24"/>
          <w:lang w:val="es-ES"/>
        </w:rPr>
        <w:t xml:space="preserve"> </w:t>
      </w:r>
      <w:r w:rsidR="009B0087" w:rsidRPr="00C7507F">
        <w:rPr>
          <w:rFonts w:ascii="Times New Roman" w:eastAsia="Microsoft Sans Serif" w:hAnsi="Times New Roman" w:cs="Times New Roman"/>
          <w:iCs/>
          <w:sz w:val="24"/>
          <w:szCs w:val="24"/>
          <w:lang w:val="es-ES"/>
        </w:rPr>
        <w:t xml:space="preserve">% de las pruebas antes de aplicado el programa, </w:t>
      </w:r>
      <w:r w:rsidR="00F2776E" w:rsidRPr="00C7507F">
        <w:rPr>
          <w:rFonts w:ascii="Times New Roman" w:eastAsia="Microsoft Sans Serif" w:hAnsi="Times New Roman" w:cs="Times New Roman"/>
          <w:iCs/>
          <w:sz w:val="24"/>
          <w:szCs w:val="24"/>
          <w:lang w:val="es-ES"/>
        </w:rPr>
        <w:t xml:space="preserve">en contraste con </w:t>
      </w:r>
      <w:r w:rsidR="009B0087" w:rsidRPr="00C7507F">
        <w:rPr>
          <w:rFonts w:ascii="Times New Roman" w:eastAsia="Microsoft Sans Serif" w:hAnsi="Times New Roman" w:cs="Times New Roman"/>
          <w:iCs/>
          <w:sz w:val="24"/>
          <w:szCs w:val="24"/>
          <w:lang w:val="es-ES"/>
        </w:rPr>
        <w:t xml:space="preserve">los resultados después </w:t>
      </w:r>
      <w:r w:rsidR="00F2776E" w:rsidRPr="00C7507F">
        <w:rPr>
          <w:rFonts w:ascii="Times New Roman" w:eastAsia="Microsoft Sans Serif" w:hAnsi="Times New Roman" w:cs="Times New Roman"/>
          <w:iCs/>
          <w:sz w:val="24"/>
          <w:szCs w:val="24"/>
          <w:lang w:val="es-ES"/>
        </w:rPr>
        <w:t>de la ejecución del</w:t>
      </w:r>
      <w:r w:rsidR="009B0087" w:rsidRPr="00C7507F">
        <w:rPr>
          <w:rFonts w:ascii="Times New Roman" w:eastAsia="Microsoft Sans Serif" w:hAnsi="Times New Roman" w:cs="Times New Roman"/>
          <w:iCs/>
          <w:sz w:val="24"/>
          <w:szCs w:val="24"/>
          <w:lang w:val="es-ES"/>
        </w:rPr>
        <w:t xml:space="preserve"> programa, </w:t>
      </w:r>
      <w:r w:rsidR="00974201" w:rsidRPr="00C7507F">
        <w:rPr>
          <w:rFonts w:ascii="Times New Roman" w:eastAsia="Microsoft Sans Serif" w:hAnsi="Times New Roman" w:cs="Times New Roman"/>
          <w:iCs/>
          <w:sz w:val="24"/>
          <w:szCs w:val="24"/>
          <w:lang w:val="es-ES"/>
        </w:rPr>
        <w:t>las cifras indican</w:t>
      </w:r>
      <w:r w:rsidR="009B0087" w:rsidRPr="00C7507F">
        <w:rPr>
          <w:rFonts w:ascii="Times New Roman" w:eastAsia="Microsoft Sans Serif" w:hAnsi="Times New Roman" w:cs="Times New Roman"/>
          <w:iCs/>
          <w:sz w:val="24"/>
          <w:szCs w:val="24"/>
          <w:lang w:val="es-ES"/>
        </w:rPr>
        <w:t xml:space="preserve"> </w:t>
      </w:r>
      <w:r w:rsidR="006E519C" w:rsidRPr="00C7507F">
        <w:rPr>
          <w:rFonts w:ascii="Times New Roman" w:eastAsia="Microsoft Sans Serif" w:hAnsi="Times New Roman" w:cs="Times New Roman"/>
          <w:iCs/>
          <w:sz w:val="24"/>
          <w:szCs w:val="24"/>
          <w:lang w:val="es-ES"/>
        </w:rPr>
        <w:t xml:space="preserve">un descenso </w:t>
      </w:r>
      <w:r w:rsidR="009B0087" w:rsidRPr="00C7507F">
        <w:rPr>
          <w:rFonts w:ascii="Times New Roman" w:eastAsia="Microsoft Sans Serif" w:hAnsi="Times New Roman" w:cs="Times New Roman"/>
          <w:iCs/>
          <w:sz w:val="24"/>
          <w:szCs w:val="24"/>
          <w:lang w:val="es-ES"/>
        </w:rPr>
        <w:t xml:space="preserve">significativo </w:t>
      </w:r>
      <w:r w:rsidR="00974201" w:rsidRPr="00C7507F">
        <w:rPr>
          <w:rFonts w:ascii="Times New Roman" w:eastAsia="Microsoft Sans Serif" w:hAnsi="Times New Roman" w:cs="Times New Roman"/>
          <w:iCs/>
          <w:sz w:val="24"/>
          <w:szCs w:val="24"/>
          <w:lang w:val="es-ES"/>
        </w:rPr>
        <w:t xml:space="preserve">en los </w:t>
      </w:r>
      <w:r w:rsidR="0037319D" w:rsidRPr="00C7507F">
        <w:rPr>
          <w:rFonts w:ascii="Times New Roman" w:eastAsia="Microsoft Sans Serif" w:hAnsi="Times New Roman" w:cs="Times New Roman"/>
          <w:iCs/>
          <w:sz w:val="24"/>
          <w:szCs w:val="24"/>
          <w:lang w:val="es-ES"/>
        </w:rPr>
        <w:t>mismos niveles</w:t>
      </w:r>
      <w:r w:rsidR="009B0087" w:rsidRPr="00C7507F">
        <w:rPr>
          <w:rFonts w:ascii="Times New Roman" w:eastAsia="Microsoft Sans Serif" w:hAnsi="Times New Roman" w:cs="Times New Roman"/>
          <w:iCs/>
          <w:sz w:val="24"/>
          <w:szCs w:val="24"/>
          <w:lang w:val="es-ES"/>
        </w:rPr>
        <w:t xml:space="preserve"> </w:t>
      </w:r>
      <w:r w:rsidR="00974201" w:rsidRPr="00C7507F">
        <w:rPr>
          <w:rFonts w:ascii="Times New Roman" w:eastAsia="Microsoft Sans Serif" w:hAnsi="Times New Roman" w:cs="Times New Roman"/>
          <w:iCs/>
          <w:sz w:val="24"/>
          <w:szCs w:val="24"/>
          <w:lang w:val="es-ES"/>
        </w:rPr>
        <w:t xml:space="preserve">iniciales, siendo </w:t>
      </w:r>
      <w:r w:rsidR="009B0750" w:rsidRPr="00C7507F">
        <w:rPr>
          <w:rFonts w:ascii="Times New Roman" w:eastAsia="Microsoft Sans Serif" w:hAnsi="Times New Roman" w:cs="Times New Roman"/>
          <w:iCs/>
          <w:sz w:val="24"/>
          <w:szCs w:val="24"/>
          <w:lang w:val="es-ES"/>
        </w:rPr>
        <w:t>el 12</w:t>
      </w:r>
      <w:r w:rsidR="00973044" w:rsidRPr="00C7507F">
        <w:rPr>
          <w:rFonts w:ascii="Times New Roman" w:eastAsia="Microsoft Sans Serif" w:hAnsi="Times New Roman" w:cs="Times New Roman"/>
          <w:iCs/>
          <w:sz w:val="24"/>
          <w:szCs w:val="24"/>
          <w:lang w:val="es-ES"/>
        </w:rPr>
        <w:t xml:space="preserve"> </w:t>
      </w:r>
      <w:r w:rsidR="009B0087" w:rsidRPr="00C7507F">
        <w:rPr>
          <w:rFonts w:ascii="Times New Roman" w:eastAsia="Microsoft Sans Serif" w:hAnsi="Times New Roman" w:cs="Times New Roman"/>
          <w:iCs/>
          <w:sz w:val="24"/>
          <w:szCs w:val="24"/>
          <w:lang w:val="es-ES"/>
        </w:rPr>
        <w:t>% del grupo de aplicación.</w:t>
      </w:r>
      <w:r w:rsidR="0037319D" w:rsidRPr="00C7507F">
        <w:rPr>
          <w:rFonts w:ascii="Times New Roman" w:eastAsia="Microsoft Sans Serif" w:hAnsi="Times New Roman" w:cs="Times New Roman"/>
          <w:iCs/>
          <w:sz w:val="24"/>
          <w:szCs w:val="24"/>
          <w:lang w:val="es-ES"/>
        </w:rPr>
        <w:t xml:space="preserve"> </w:t>
      </w:r>
      <w:r>
        <w:rPr>
          <w:rFonts w:ascii="Times New Roman" w:eastAsia="Microsoft Sans Serif" w:hAnsi="Times New Roman" w:cs="Times New Roman"/>
          <w:iCs/>
          <w:sz w:val="24"/>
          <w:szCs w:val="24"/>
          <w:lang w:val="es-ES"/>
        </w:rPr>
        <w:t xml:space="preserve">Lo </w:t>
      </w:r>
      <w:r w:rsidR="0037319D" w:rsidRPr="00C7507F">
        <w:rPr>
          <w:rFonts w:ascii="Times New Roman" w:eastAsia="Microsoft Sans Serif" w:hAnsi="Times New Roman" w:cs="Times New Roman"/>
          <w:iCs/>
          <w:sz w:val="24"/>
          <w:szCs w:val="24"/>
          <w:lang w:val="es-ES"/>
        </w:rPr>
        <w:t xml:space="preserve">cual </w:t>
      </w:r>
      <w:r>
        <w:rPr>
          <w:rFonts w:ascii="Times New Roman" w:eastAsia="Microsoft Sans Serif" w:hAnsi="Times New Roman" w:cs="Times New Roman"/>
          <w:iCs/>
          <w:sz w:val="24"/>
          <w:szCs w:val="24"/>
          <w:lang w:val="es-ES"/>
        </w:rPr>
        <w:t xml:space="preserve">permite inferir </w:t>
      </w:r>
      <w:r w:rsidR="00FE7B16" w:rsidRPr="00C7507F">
        <w:rPr>
          <w:rFonts w:ascii="Times New Roman" w:eastAsia="Microsoft Sans Serif" w:hAnsi="Times New Roman" w:cs="Times New Roman"/>
          <w:iCs/>
          <w:sz w:val="24"/>
          <w:szCs w:val="24"/>
          <w:lang w:val="es-ES"/>
        </w:rPr>
        <w:t xml:space="preserve">que el programa </w:t>
      </w:r>
      <w:r w:rsidR="00844147" w:rsidRPr="00C7507F">
        <w:rPr>
          <w:rFonts w:ascii="Times New Roman" w:eastAsia="Microsoft Sans Serif" w:hAnsi="Times New Roman" w:cs="Times New Roman"/>
          <w:iCs/>
          <w:sz w:val="24"/>
          <w:szCs w:val="24"/>
          <w:lang w:val="es-ES"/>
        </w:rPr>
        <w:t>ha</w:t>
      </w:r>
      <w:r w:rsidR="00FE7B16" w:rsidRPr="00C7507F">
        <w:rPr>
          <w:rFonts w:ascii="Times New Roman" w:eastAsia="Microsoft Sans Serif" w:hAnsi="Times New Roman" w:cs="Times New Roman"/>
          <w:iCs/>
          <w:sz w:val="24"/>
          <w:szCs w:val="24"/>
          <w:lang w:val="es-ES"/>
        </w:rPr>
        <w:t xml:space="preserve"> tenido un éxito en estos niveles. </w:t>
      </w:r>
      <w:r w:rsidR="009B0087" w:rsidRPr="00C7507F">
        <w:rPr>
          <w:rFonts w:ascii="Times New Roman" w:eastAsia="Microsoft Sans Serif" w:hAnsi="Times New Roman" w:cs="Times New Roman"/>
          <w:iCs/>
          <w:sz w:val="24"/>
          <w:szCs w:val="24"/>
          <w:lang w:val="es-ES"/>
        </w:rPr>
        <w:t xml:space="preserve"> </w:t>
      </w:r>
      <w:r w:rsidR="00E14C76" w:rsidRPr="00C7507F">
        <w:rPr>
          <w:rFonts w:ascii="Times New Roman" w:eastAsia="Microsoft Sans Serif" w:hAnsi="Times New Roman" w:cs="Times New Roman"/>
          <w:iCs/>
          <w:sz w:val="24"/>
          <w:szCs w:val="24"/>
          <w:lang w:val="es-ES"/>
        </w:rPr>
        <w:t>Igualmente,</w:t>
      </w:r>
      <w:r w:rsidR="009B0087" w:rsidRPr="00C7507F">
        <w:rPr>
          <w:rFonts w:ascii="Times New Roman" w:eastAsia="Microsoft Sans Serif" w:hAnsi="Times New Roman" w:cs="Times New Roman"/>
          <w:iCs/>
          <w:sz w:val="24"/>
          <w:szCs w:val="24"/>
          <w:lang w:val="es-ES"/>
        </w:rPr>
        <w:t xml:space="preserve"> en los niveles de </w:t>
      </w:r>
      <w:r w:rsidR="00C325E4" w:rsidRPr="00C7507F">
        <w:rPr>
          <w:rFonts w:ascii="Times New Roman" w:eastAsia="Microsoft Sans Serif" w:hAnsi="Times New Roman" w:cs="Times New Roman"/>
          <w:iCs/>
          <w:sz w:val="24"/>
          <w:szCs w:val="24"/>
          <w:lang w:val="es-ES"/>
        </w:rPr>
        <w:t xml:space="preserve">logrado y satisfactorio </w:t>
      </w:r>
      <w:r w:rsidR="00BA0BF6" w:rsidRPr="00C7507F">
        <w:rPr>
          <w:rFonts w:ascii="Times New Roman" w:eastAsia="Microsoft Sans Serif" w:hAnsi="Times New Roman" w:cs="Times New Roman"/>
          <w:iCs/>
          <w:sz w:val="24"/>
          <w:szCs w:val="24"/>
          <w:lang w:val="es-ES"/>
        </w:rPr>
        <w:t>los números</w:t>
      </w:r>
      <w:r w:rsidR="009B0087" w:rsidRPr="00C7507F">
        <w:rPr>
          <w:rFonts w:ascii="Times New Roman" w:eastAsia="Microsoft Sans Serif" w:hAnsi="Times New Roman" w:cs="Times New Roman"/>
          <w:iCs/>
          <w:sz w:val="24"/>
          <w:szCs w:val="24"/>
          <w:lang w:val="es-ES"/>
        </w:rPr>
        <w:t xml:space="preserve"> </w:t>
      </w:r>
      <w:r w:rsidR="00BA0BF6" w:rsidRPr="00C7507F">
        <w:rPr>
          <w:rFonts w:ascii="Times New Roman" w:eastAsia="Microsoft Sans Serif" w:hAnsi="Times New Roman" w:cs="Times New Roman"/>
          <w:iCs/>
          <w:sz w:val="24"/>
          <w:szCs w:val="24"/>
          <w:lang w:val="es-ES"/>
        </w:rPr>
        <w:t>arrojan un</w:t>
      </w:r>
      <w:r w:rsidR="009B0087" w:rsidRPr="00C7507F">
        <w:rPr>
          <w:rFonts w:ascii="Times New Roman" w:eastAsia="Microsoft Sans Serif" w:hAnsi="Times New Roman" w:cs="Times New Roman"/>
          <w:iCs/>
          <w:sz w:val="24"/>
          <w:szCs w:val="24"/>
          <w:lang w:val="es-ES"/>
        </w:rPr>
        <w:t xml:space="preserve"> valor</w:t>
      </w:r>
      <w:r w:rsidR="00BA0BF6" w:rsidRPr="00C7507F">
        <w:rPr>
          <w:rFonts w:ascii="Times New Roman" w:eastAsia="Microsoft Sans Serif" w:hAnsi="Times New Roman" w:cs="Times New Roman"/>
          <w:iCs/>
          <w:sz w:val="24"/>
          <w:szCs w:val="24"/>
          <w:lang w:val="es-ES"/>
        </w:rPr>
        <w:t xml:space="preserve"> mayor al 40</w:t>
      </w:r>
      <w:r w:rsidR="006D792B" w:rsidRPr="00C7507F">
        <w:rPr>
          <w:rFonts w:ascii="Times New Roman" w:eastAsia="Microsoft Sans Serif" w:hAnsi="Times New Roman" w:cs="Times New Roman"/>
          <w:iCs/>
          <w:sz w:val="24"/>
          <w:szCs w:val="24"/>
          <w:lang w:val="es-ES"/>
        </w:rPr>
        <w:t xml:space="preserve"> </w:t>
      </w:r>
      <w:r w:rsidR="009B0087" w:rsidRPr="00C7507F">
        <w:rPr>
          <w:rFonts w:ascii="Times New Roman" w:eastAsia="Microsoft Sans Serif" w:hAnsi="Times New Roman" w:cs="Times New Roman"/>
          <w:iCs/>
          <w:sz w:val="24"/>
          <w:szCs w:val="24"/>
          <w:lang w:val="es-ES"/>
        </w:rPr>
        <w:t>%</w:t>
      </w:r>
      <w:r w:rsidR="00CB340A" w:rsidRPr="00C7507F">
        <w:rPr>
          <w:rFonts w:ascii="Times New Roman" w:eastAsia="Microsoft Sans Serif" w:hAnsi="Times New Roman" w:cs="Times New Roman"/>
          <w:iCs/>
          <w:sz w:val="24"/>
          <w:szCs w:val="24"/>
          <w:lang w:val="es-ES"/>
        </w:rPr>
        <w:t xml:space="preserve"> en el grupo </w:t>
      </w:r>
      <w:r>
        <w:rPr>
          <w:rFonts w:ascii="Times New Roman" w:eastAsia="Microsoft Sans Serif" w:hAnsi="Times New Roman" w:cs="Times New Roman"/>
          <w:iCs/>
          <w:sz w:val="24"/>
          <w:szCs w:val="24"/>
          <w:lang w:val="es-ES"/>
        </w:rPr>
        <w:t xml:space="preserve">de </w:t>
      </w:r>
      <w:r w:rsidR="00CB340A" w:rsidRPr="00C7507F">
        <w:rPr>
          <w:rFonts w:ascii="Times New Roman" w:eastAsia="Microsoft Sans Serif" w:hAnsi="Times New Roman" w:cs="Times New Roman"/>
          <w:iCs/>
          <w:sz w:val="24"/>
          <w:szCs w:val="24"/>
          <w:lang w:val="es-ES"/>
        </w:rPr>
        <w:t>aplicación,</w:t>
      </w:r>
      <w:r w:rsidR="009B0087" w:rsidRPr="00C7507F">
        <w:rPr>
          <w:rFonts w:ascii="Times New Roman" w:eastAsia="Microsoft Sans Serif" w:hAnsi="Times New Roman" w:cs="Times New Roman"/>
          <w:iCs/>
          <w:sz w:val="24"/>
          <w:szCs w:val="24"/>
          <w:lang w:val="es-ES"/>
        </w:rPr>
        <w:t xml:space="preserve"> </w:t>
      </w:r>
      <w:r>
        <w:rPr>
          <w:rFonts w:ascii="Times New Roman" w:eastAsia="Microsoft Sans Serif" w:hAnsi="Times New Roman" w:cs="Times New Roman"/>
          <w:iCs/>
          <w:sz w:val="24"/>
          <w:szCs w:val="24"/>
          <w:lang w:val="es-ES"/>
        </w:rPr>
        <w:t>lo cual indica mejoras en la expresión oral derivadas del programa</w:t>
      </w:r>
      <w:r w:rsidR="009B0087" w:rsidRPr="00C7507F">
        <w:rPr>
          <w:rFonts w:ascii="Times New Roman" w:eastAsia="Microsoft Sans Serif" w:hAnsi="Times New Roman" w:cs="Times New Roman"/>
          <w:iCs/>
          <w:sz w:val="24"/>
          <w:szCs w:val="24"/>
          <w:lang w:val="es-ES"/>
        </w:rPr>
        <w:t>.</w:t>
      </w:r>
    </w:p>
    <w:p w14:paraId="3EC2EA05" w14:textId="4F720075" w:rsidR="00A02543" w:rsidRDefault="009B0087" w:rsidP="0076618C">
      <w:pPr>
        <w:widowControl w:val="0"/>
        <w:autoSpaceDE w:val="0"/>
        <w:autoSpaceDN w:val="0"/>
        <w:spacing w:after="0" w:line="360" w:lineRule="auto"/>
        <w:ind w:right="2" w:firstLine="567"/>
        <w:jc w:val="both"/>
        <w:rPr>
          <w:rFonts w:ascii="Times New Roman" w:eastAsia="Microsoft Sans Serif" w:hAnsi="Times New Roman" w:cs="Times New Roman"/>
          <w:iCs/>
          <w:sz w:val="24"/>
          <w:szCs w:val="24"/>
          <w:lang w:val="es-ES"/>
        </w:rPr>
      </w:pPr>
      <w:r w:rsidRPr="00C7507F">
        <w:rPr>
          <w:rFonts w:ascii="Times New Roman" w:eastAsia="Microsoft Sans Serif" w:hAnsi="Times New Roman" w:cs="Times New Roman"/>
          <w:iCs/>
          <w:sz w:val="24"/>
          <w:szCs w:val="24"/>
          <w:lang w:val="es-ES"/>
        </w:rPr>
        <w:t xml:space="preserve">En </w:t>
      </w:r>
      <w:r w:rsidR="00A40687" w:rsidRPr="00C7507F">
        <w:rPr>
          <w:rFonts w:ascii="Times New Roman" w:eastAsia="Microsoft Sans Serif" w:hAnsi="Times New Roman" w:cs="Times New Roman"/>
          <w:iCs/>
          <w:sz w:val="24"/>
          <w:szCs w:val="24"/>
          <w:lang w:val="es-ES"/>
        </w:rPr>
        <w:t>paralelo</w:t>
      </w:r>
      <w:r w:rsidRPr="00C7507F">
        <w:rPr>
          <w:rFonts w:ascii="Times New Roman" w:eastAsia="Microsoft Sans Serif" w:hAnsi="Times New Roman" w:cs="Times New Roman"/>
          <w:iCs/>
          <w:sz w:val="24"/>
          <w:szCs w:val="24"/>
          <w:lang w:val="es-ES"/>
        </w:rPr>
        <w:t xml:space="preserve"> con el grupo de observación las cifras no mostraron mejora significativa, manteniendo altos porcentajes en los niveles iniciales</w:t>
      </w:r>
      <w:r w:rsidR="00A40687" w:rsidRPr="00C7507F">
        <w:rPr>
          <w:rFonts w:ascii="Times New Roman" w:eastAsia="Microsoft Sans Serif" w:hAnsi="Times New Roman" w:cs="Times New Roman"/>
          <w:iCs/>
          <w:sz w:val="24"/>
          <w:szCs w:val="24"/>
          <w:lang w:val="es-ES"/>
        </w:rPr>
        <w:t xml:space="preserve"> tal como se visualiza en la tabla</w:t>
      </w:r>
      <w:r w:rsidR="00CA3C64" w:rsidRPr="00C7507F">
        <w:rPr>
          <w:rFonts w:ascii="Times New Roman" w:eastAsia="Microsoft Sans Serif" w:hAnsi="Times New Roman" w:cs="Times New Roman"/>
          <w:iCs/>
          <w:sz w:val="24"/>
          <w:szCs w:val="24"/>
          <w:lang w:val="es-ES"/>
        </w:rPr>
        <w:t xml:space="preserve"> 2</w:t>
      </w:r>
      <w:r w:rsidR="00A40687" w:rsidRPr="00C7507F">
        <w:rPr>
          <w:rFonts w:ascii="Times New Roman" w:eastAsia="Microsoft Sans Serif" w:hAnsi="Times New Roman" w:cs="Times New Roman"/>
          <w:iCs/>
          <w:sz w:val="24"/>
          <w:szCs w:val="24"/>
          <w:lang w:val="es-ES"/>
        </w:rPr>
        <w:t xml:space="preserve">. </w:t>
      </w:r>
    </w:p>
    <w:p w14:paraId="63882DC5" w14:textId="77777777" w:rsidR="008A0727" w:rsidRDefault="008A0727" w:rsidP="0076618C">
      <w:pPr>
        <w:widowControl w:val="0"/>
        <w:autoSpaceDE w:val="0"/>
        <w:autoSpaceDN w:val="0"/>
        <w:spacing w:after="0" w:line="360" w:lineRule="auto"/>
        <w:ind w:right="2" w:firstLine="567"/>
        <w:jc w:val="both"/>
        <w:rPr>
          <w:rFonts w:ascii="Times New Roman" w:eastAsia="Microsoft Sans Serif" w:hAnsi="Times New Roman" w:cs="Times New Roman"/>
          <w:iCs/>
          <w:sz w:val="24"/>
          <w:szCs w:val="24"/>
          <w:lang w:val="es-ES"/>
        </w:rPr>
      </w:pPr>
    </w:p>
    <w:p w14:paraId="15653DCF" w14:textId="0E85CB76" w:rsidR="00EA40B5" w:rsidRPr="00813CCE" w:rsidRDefault="00EA40B5" w:rsidP="00813CCE">
      <w:pPr>
        <w:pStyle w:val="Descripcin"/>
        <w:spacing w:after="0" w:line="360" w:lineRule="auto"/>
        <w:jc w:val="center"/>
        <w:rPr>
          <w:rFonts w:ascii="Times New Roman" w:hAnsi="Times New Roman" w:cs="Times New Roman"/>
          <w:i w:val="0"/>
          <w:iCs w:val="0"/>
          <w:color w:val="auto"/>
          <w:sz w:val="24"/>
          <w:szCs w:val="24"/>
        </w:rPr>
      </w:pPr>
      <w:r w:rsidRPr="00813CCE">
        <w:rPr>
          <w:rFonts w:ascii="Times New Roman" w:hAnsi="Times New Roman" w:cs="Times New Roman"/>
          <w:b/>
          <w:bCs/>
          <w:i w:val="0"/>
          <w:iCs w:val="0"/>
          <w:color w:val="auto"/>
          <w:sz w:val="24"/>
          <w:szCs w:val="24"/>
        </w:rPr>
        <w:t xml:space="preserve">Tabla </w:t>
      </w:r>
      <w:r w:rsidRPr="00813CCE">
        <w:rPr>
          <w:rFonts w:ascii="Times New Roman" w:hAnsi="Times New Roman" w:cs="Times New Roman"/>
          <w:b/>
          <w:bCs/>
          <w:i w:val="0"/>
          <w:iCs w:val="0"/>
          <w:color w:val="auto"/>
          <w:sz w:val="24"/>
          <w:szCs w:val="24"/>
        </w:rPr>
        <w:fldChar w:fldCharType="begin"/>
      </w:r>
      <w:r w:rsidRPr="00813CCE">
        <w:rPr>
          <w:rFonts w:ascii="Times New Roman" w:hAnsi="Times New Roman" w:cs="Times New Roman"/>
          <w:b/>
          <w:bCs/>
          <w:i w:val="0"/>
          <w:iCs w:val="0"/>
          <w:color w:val="auto"/>
          <w:sz w:val="24"/>
          <w:szCs w:val="24"/>
        </w:rPr>
        <w:instrText xml:space="preserve"> SEQ Tabla \* ARABIC </w:instrText>
      </w:r>
      <w:r w:rsidRPr="00813CCE">
        <w:rPr>
          <w:rFonts w:ascii="Times New Roman" w:hAnsi="Times New Roman" w:cs="Times New Roman"/>
          <w:b/>
          <w:bCs/>
          <w:i w:val="0"/>
          <w:iCs w:val="0"/>
          <w:color w:val="auto"/>
          <w:sz w:val="24"/>
          <w:szCs w:val="24"/>
        </w:rPr>
        <w:fldChar w:fldCharType="separate"/>
      </w:r>
      <w:r w:rsidR="005922C0">
        <w:rPr>
          <w:rFonts w:ascii="Times New Roman" w:hAnsi="Times New Roman" w:cs="Times New Roman"/>
          <w:b/>
          <w:bCs/>
          <w:i w:val="0"/>
          <w:iCs w:val="0"/>
          <w:noProof/>
          <w:color w:val="auto"/>
          <w:sz w:val="24"/>
          <w:szCs w:val="24"/>
        </w:rPr>
        <w:t>2</w:t>
      </w:r>
      <w:r w:rsidRPr="00813CCE">
        <w:rPr>
          <w:rFonts w:ascii="Times New Roman" w:hAnsi="Times New Roman" w:cs="Times New Roman"/>
          <w:b/>
          <w:bCs/>
          <w:i w:val="0"/>
          <w:iCs w:val="0"/>
          <w:color w:val="auto"/>
          <w:sz w:val="24"/>
          <w:szCs w:val="24"/>
        </w:rPr>
        <w:fldChar w:fldCharType="end"/>
      </w:r>
      <w:r w:rsidR="0076618C" w:rsidRPr="00813CCE">
        <w:rPr>
          <w:rFonts w:ascii="Times New Roman" w:hAnsi="Times New Roman" w:cs="Times New Roman"/>
          <w:b/>
          <w:bCs/>
          <w:i w:val="0"/>
          <w:iCs w:val="0"/>
          <w:color w:val="auto"/>
          <w:sz w:val="24"/>
          <w:szCs w:val="24"/>
        </w:rPr>
        <w:t>.</w:t>
      </w:r>
      <w:r w:rsidR="0076618C" w:rsidRPr="00813CCE">
        <w:rPr>
          <w:rFonts w:ascii="Times New Roman" w:hAnsi="Times New Roman" w:cs="Times New Roman"/>
          <w:i w:val="0"/>
          <w:iCs w:val="0"/>
          <w:color w:val="auto"/>
          <w:sz w:val="24"/>
          <w:szCs w:val="24"/>
        </w:rPr>
        <w:t xml:space="preserve"> </w:t>
      </w:r>
      <w:r w:rsidR="005E7C75" w:rsidRPr="00813CCE">
        <w:rPr>
          <w:rFonts w:ascii="Times New Roman" w:hAnsi="Times New Roman" w:cs="Times New Roman"/>
          <w:i w:val="0"/>
          <w:iCs w:val="0"/>
          <w:color w:val="auto"/>
          <w:sz w:val="24"/>
          <w:szCs w:val="24"/>
        </w:rPr>
        <w:t>Expresión oral, según niveles de logro, por grupos y tipo de test.</w:t>
      </w:r>
    </w:p>
    <w:tbl>
      <w:tblPr>
        <w:tblStyle w:val="Tablaconcuadrcula"/>
        <w:tblpPr w:leftFromText="141" w:rightFromText="141" w:vertAnchor="text" w:horzAnchor="margin" w:tblpY="92"/>
        <w:tblW w:w="8789" w:type="dxa"/>
        <w:tblLook w:val="04A0" w:firstRow="1" w:lastRow="0" w:firstColumn="1" w:lastColumn="0" w:noHBand="0" w:noVBand="1"/>
      </w:tblPr>
      <w:tblGrid>
        <w:gridCol w:w="1430"/>
        <w:gridCol w:w="1284"/>
        <w:gridCol w:w="807"/>
        <w:gridCol w:w="680"/>
        <w:gridCol w:w="716"/>
        <w:gridCol w:w="678"/>
        <w:gridCol w:w="716"/>
        <w:gridCol w:w="807"/>
        <w:gridCol w:w="707"/>
        <w:gridCol w:w="964"/>
      </w:tblGrid>
      <w:tr w:rsidR="0076618C" w:rsidRPr="00C7507F" w14:paraId="68D1E9E7" w14:textId="77777777" w:rsidTr="00813CCE">
        <w:trPr>
          <w:trHeight w:val="424"/>
        </w:trPr>
        <w:tc>
          <w:tcPr>
            <w:tcW w:w="2714" w:type="dxa"/>
            <w:gridSpan w:val="2"/>
            <w:vMerge w:val="restart"/>
          </w:tcPr>
          <w:p w14:paraId="28DB2187" w14:textId="77777777" w:rsidR="0076618C" w:rsidRPr="0011336B" w:rsidRDefault="0076618C" w:rsidP="007164E6">
            <w:pPr>
              <w:tabs>
                <w:tab w:val="left" w:pos="2244"/>
              </w:tabs>
              <w:rPr>
                <w:rFonts w:ascii="Times New Roman" w:hAnsi="Times New Roman" w:cs="Times New Roman"/>
                <w:bCs/>
                <w:sz w:val="24"/>
                <w:szCs w:val="24"/>
              </w:rPr>
            </w:pPr>
          </w:p>
          <w:p w14:paraId="79A2060A" w14:textId="77777777" w:rsidR="0076618C" w:rsidRPr="0011336B" w:rsidRDefault="0076618C" w:rsidP="007164E6">
            <w:pPr>
              <w:tabs>
                <w:tab w:val="left" w:pos="2244"/>
              </w:tabs>
              <w:jc w:val="center"/>
              <w:rPr>
                <w:rFonts w:ascii="Times New Roman" w:hAnsi="Times New Roman" w:cs="Times New Roman"/>
                <w:bCs/>
                <w:sz w:val="24"/>
                <w:szCs w:val="24"/>
              </w:rPr>
            </w:pPr>
          </w:p>
          <w:p w14:paraId="57CEB135"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Niveles de logro</w:t>
            </w:r>
          </w:p>
        </w:tc>
        <w:tc>
          <w:tcPr>
            <w:tcW w:w="2881" w:type="dxa"/>
            <w:gridSpan w:val="4"/>
          </w:tcPr>
          <w:p w14:paraId="2F711698"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Experimental</w:t>
            </w:r>
          </w:p>
        </w:tc>
        <w:tc>
          <w:tcPr>
            <w:tcW w:w="3194" w:type="dxa"/>
            <w:gridSpan w:val="4"/>
          </w:tcPr>
          <w:p w14:paraId="207CA4FB"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Control</w:t>
            </w:r>
          </w:p>
        </w:tc>
      </w:tr>
      <w:tr w:rsidR="0076618C" w:rsidRPr="00C7507F" w14:paraId="11953791" w14:textId="77777777" w:rsidTr="00813CCE">
        <w:trPr>
          <w:trHeight w:val="484"/>
        </w:trPr>
        <w:tc>
          <w:tcPr>
            <w:tcW w:w="2714" w:type="dxa"/>
            <w:gridSpan w:val="2"/>
            <w:vMerge/>
          </w:tcPr>
          <w:p w14:paraId="58073003" w14:textId="77777777" w:rsidR="0076618C" w:rsidRPr="0011336B" w:rsidRDefault="0076618C" w:rsidP="007164E6">
            <w:pPr>
              <w:tabs>
                <w:tab w:val="left" w:pos="2244"/>
              </w:tabs>
              <w:rPr>
                <w:rFonts w:ascii="Times New Roman" w:hAnsi="Times New Roman" w:cs="Times New Roman"/>
                <w:bCs/>
                <w:sz w:val="24"/>
                <w:szCs w:val="24"/>
              </w:rPr>
            </w:pPr>
          </w:p>
        </w:tc>
        <w:tc>
          <w:tcPr>
            <w:tcW w:w="1487" w:type="dxa"/>
            <w:gridSpan w:val="2"/>
          </w:tcPr>
          <w:p w14:paraId="26C9CEEA"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Pre test</w:t>
            </w:r>
          </w:p>
        </w:tc>
        <w:tc>
          <w:tcPr>
            <w:tcW w:w="1394" w:type="dxa"/>
            <w:gridSpan w:val="2"/>
          </w:tcPr>
          <w:p w14:paraId="2713A919"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Post Test</w:t>
            </w:r>
          </w:p>
        </w:tc>
        <w:tc>
          <w:tcPr>
            <w:tcW w:w="1523" w:type="dxa"/>
            <w:gridSpan w:val="2"/>
          </w:tcPr>
          <w:p w14:paraId="384ADF80"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Pre test</w:t>
            </w:r>
          </w:p>
        </w:tc>
        <w:tc>
          <w:tcPr>
            <w:tcW w:w="1671" w:type="dxa"/>
            <w:gridSpan w:val="2"/>
          </w:tcPr>
          <w:p w14:paraId="2B6D0CEA"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Post Test</w:t>
            </w:r>
          </w:p>
        </w:tc>
      </w:tr>
      <w:tr w:rsidR="0076618C" w:rsidRPr="00C7507F" w14:paraId="380A67BD" w14:textId="77777777" w:rsidTr="00813CCE">
        <w:trPr>
          <w:trHeight w:val="455"/>
        </w:trPr>
        <w:tc>
          <w:tcPr>
            <w:tcW w:w="2714" w:type="dxa"/>
            <w:gridSpan w:val="2"/>
            <w:vMerge/>
          </w:tcPr>
          <w:p w14:paraId="24815EE3" w14:textId="77777777" w:rsidR="0076618C" w:rsidRPr="0011336B" w:rsidRDefault="0076618C" w:rsidP="007164E6">
            <w:pPr>
              <w:tabs>
                <w:tab w:val="left" w:pos="2244"/>
              </w:tabs>
              <w:rPr>
                <w:rFonts w:ascii="Times New Roman" w:hAnsi="Times New Roman" w:cs="Times New Roman"/>
                <w:bCs/>
                <w:sz w:val="24"/>
                <w:szCs w:val="24"/>
              </w:rPr>
            </w:pPr>
          </w:p>
        </w:tc>
        <w:tc>
          <w:tcPr>
            <w:tcW w:w="807" w:type="dxa"/>
          </w:tcPr>
          <w:p w14:paraId="12220090" w14:textId="77777777" w:rsidR="0076618C" w:rsidRPr="0011336B" w:rsidRDefault="0076618C" w:rsidP="007164E6">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680" w:type="dxa"/>
          </w:tcPr>
          <w:p w14:paraId="3D7C3C79"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c>
          <w:tcPr>
            <w:tcW w:w="716" w:type="dxa"/>
          </w:tcPr>
          <w:p w14:paraId="6228D595" w14:textId="77777777" w:rsidR="0076618C" w:rsidRPr="0011336B" w:rsidRDefault="0076618C" w:rsidP="007164E6">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678" w:type="dxa"/>
          </w:tcPr>
          <w:p w14:paraId="539696FC"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c>
          <w:tcPr>
            <w:tcW w:w="716" w:type="dxa"/>
          </w:tcPr>
          <w:p w14:paraId="532B23ED" w14:textId="77777777" w:rsidR="0076618C" w:rsidRPr="0011336B" w:rsidRDefault="0076618C" w:rsidP="007164E6">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807" w:type="dxa"/>
          </w:tcPr>
          <w:p w14:paraId="390E27E5"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c>
          <w:tcPr>
            <w:tcW w:w="707" w:type="dxa"/>
          </w:tcPr>
          <w:p w14:paraId="6F1D4C23" w14:textId="77777777" w:rsidR="0076618C" w:rsidRPr="0011336B" w:rsidRDefault="0076618C" w:rsidP="007164E6">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964" w:type="dxa"/>
          </w:tcPr>
          <w:p w14:paraId="51FED3A6"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r>
      <w:tr w:rsidR="007164E6" w:rsidRPr="00C7507F" w14:paraId="7868CFC8" w14:textId="77777777" w:rsidTr="00813CCE">
        <w:trPr>
          <w:trHeight w:val="424"/>
        </w:trPr>
        <w:tc>
          <w:tcPr>
            <w:tcW w:w="1430" w:type="dxa"/>
          </w:tcPr>
          <w:p w14:paraId="023A8EBD" w14:textId="0C0DF652" w:rsidR="007164E6" w:rsidRPr="00C7507F" w:rsidRDefault="007164E6" w:rsidP="007164E6">
            <w:pPr>
              <w:tabs>
                <w:tab w:val="left" w:pos="2244"/>
              </w:tabs>
              <w:rPr>
                <w:rFonts w:ascii="Times New Roman" w:hAnsi="Times New Roman" w:cs="Times New Roman"/>
                <w:sz w:val="24"/>
                <w:szCs w:val="24"/>
              </w:rPr>
            </w:pPr>
            <w:r w:rsidRPr="00C7507F">
              <w:rPr>
                <w:rFonts w:ascii="Times New Roman" w:hAnsi="Times New Roman" w:cs="Times New Roman"/>
                <w:sz w:val="24"/>
                <w:szCs w:val="24"/>
              </w:rPr>
              <w:t xml:space="preserve">Inicio             </w:t>
            </w:r>
          </w:p>
        </w:tc>
        <w:tc>
          <w:tcPr>
            <w:tcW w:w="1284" w:type="dxa"/>
          </w:tcPr>
          <w:p w14:paraId="0C8E49B3" w14:textId="0EAF5426"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[00-30]</w:t>
            </w:r>
          </w:p>
        </w:tc>
        <w:tc>
          <w:tcPr>
            <w:tcW w:w="807" w:type="dxa"/>
          </w:tcPr>
          <w:p w14:paraId="1B828A4E" w14:textId="5769AFE8"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18</w:t>
            </w:r>
          </w:p>
        </w:tc>
        <w:tc>
          <w:tcPr>
            <w:tcW w:w="680" w:type="dxa"/>
          </w:tcPr>
          <w:p w14:paraId="7A009B2A"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82</w:t>
            </w:r>
          </w:p>
        </w:tc>
        <w:tc>
          <w:tcPr>
            <w:tcW w:w="716" w:type="dxa"/>
          </w:tcPr>
          <w:p w14:paraId="044DA062"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678" w:type="dxa"/>
          </w:tcPr>
          <w:p w14:paraId="310E8879"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716" w:type="dxa"/>
          </w:tcPr>
          <w:p w14:paraId="15965EA1"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18</w:t>
            </w:r>
          </w:p>
        </w:tc>
        <w:tc>
          <w:tcPr>
            <w:tcW w:w="807" w:type="dxa"/>
          </w:tcPr>
          <w:p w14:paraId="44B903B4"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82</w:t>
            </w:r>
          </w:p>
        </w:tc>
        <w:tc>
          <w:tcPr>
            <w:tcW w:w="707" w:type="dxa"/>
          </w:tcPr>
          <w:p w14:paraId="08CFF998"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15</w:t>
            </w:r>
          </w:p>
        </w:tc>
        <w:tc>
          <w:tcPr>
            <w:tcW w:w="964" w:type="dxa"/>
          </w:tcPr>
          <w:p w14:paraId="2DA6F098"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68</w:t>
            </w:r>
          </w:p>
        </w:tc>
      </w:tr>
      <w:tr w:rsidR="007164E6" w:rsidRPr="00C7507F" w14:paraId="1CAD0C56" w14:textId="77777777" w:rsidTr="00813CCE">
        <w:trPr>
          <w:trHeight w:val="458"/>
        </w:trPr>
        <w:tc>
          <w:tcPr>
            <w:tcW w:w="1430" w:type="dxa"/>
          </w:tcPr>
          <w:p w14:paraId="67F82051" w14:textId="6105689F" w:rsidR="007164E6" w:rsidRPr="00C7507F" w:rsidRDefault="007164E6" w:rsidP="007164E6">
            <w:pPr>
              <w:tabs>
                <w:tab w:val="left" w:pos="2244"/>
              </w:tabs>
              <w:rPr>
                <w:rFonts w:ascii="Times New Roman" w:hAnsi="Times New Roman" w:cs="Times New Roman"/>
                <w:sz w:val="24"/>
                <w:szCs w:val="24"/>
              </w:rPr>
            </w:pPr>
            <w:r w:rsidRPr="00C7507F">
              <w:rPr>
                <w:rFonts w:ascii="Times New Roman" w:hAnsi="Times New Roman" w:cs="Times New Roman"/>
                <w:sz w:val="24"/>
                <w:szCs w:val="24"/>
              </w:rPr>
              <w:t xml:space="preserve">Proceso         </w:t>
            </w:r>
          </w:p>
        </w:tc>
        <w:tc>
          <w:tcPr>
            <w:tcW w:w="1284" w:type="dxa"/>
          </w:tcPr>
          <w:p w14:paraId="0C1437C6" w14:textId="278B8710"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[3</w:t>
            </w:r>
            <w:r>
              <w:rPr>
                <w:rFonts w:ascii="Times New Roman" w:hAnsi="Times New Roman" w:cs="Times New Roman"/>
                <w:sz w:val="24"/>
                <w:szCs w:val="24"/>
              </w:rPr>
              <w:t>1-</w:t>
            </w:r>
            <w:r w:rsidRPr="00C7507F">
              <w:rPr>
                <w:rFonts w:ascii="Times New Roman" w:hAnsi="Times New Roman" w:cs="Times New Roman"/>
                <w:sz w:val="24"/>
                <w:szCs w:val="24"/>
              </w:rPr>
              <w:t>40]</w:t>
            </w:r>
          </w:p>
        </w:tc>
        <w:tc>
          <w:tcPr>
            <w:tcW w:w="807" w:type="dxa"/>
          </w:tcPr>
          <w:p w14:paraId="34FCBC96" w14:textId="77301EA3"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3</w:t>
            </w:r>
          </w:p>
        </w:tc>
        <w:tc>
          <w:tcPr>
            <w:tcW w:w="680" w:type="dxa"/>
          </w:tcPr>
          <w:p w14:paraId="5EDB9551"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14</w:t>
            </w:r>
          </w:p>
        </w:tc>
        <w:tc>
          <w:tcPr>
            <w:tcW w:w="716" w:type="dxa"/>
          </w:tcPr>
          <w:p w14:paraId="28FC2190"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12</w:t>
            </w:r>
          </w:p>
        </w:tc>
        <w:tc>
          <w:tcPr>
            <w:tcW w:w="678" w:type="dxa"/>
          </w:tcPr>
          <w:p w14:paraId="6BA062AF"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55</w:t>
            </w:r>
          </w:p>
        </w:tc>
        <w:tc>
          <w:tcPr>
            <w:tcW w:w="716" w:type="dxa"/>
          </w:tcPr>
          <w:p w14:paraId="02F6B775"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4</w:t>
            </w:r>
          </w:p>
        </w:tc>
        <w:tc>
          <w:tcPr>
            <w:tcW w:w="807" w:type="dxa"/>
          </w:tcPr>
          <w:p w14:paraId="4DE8BBED"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18</w:t>
            </w:r>
          </w:p>
        </w:tc>
        <w:tc>
          <w:tcPr>
            <w:tcW w:w="707" w:type="dxa"/>
          </w:tcPr>
          <w:p w14:paraId="747E4452"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6</w:t>
            </w:r>
          </w:p>
        </w:tc>
        <w:tc>
          <w:tcPr>
            <w:tcW w:w="964" w:type="dxa"/>
          </w:tcPr>
          <w:p w14:paraId="2B0FEABD"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27</w:t>
            </w:r>
          </w:p>
        </w:tc>
      </w:tr>
      <w:tr w:rsidR="007164E6" w:rsidRPr="00C7507F" w14:paraId="589A0146" w14:textId="77777777" w:rsidTr="00813CCE">
        <w:trPr>
          <w:trHeight w:val="443"/>
        </w:trPr>
        <w:tc>
          <w:tcPr>
            <w:tcW w:w="1430" w:type="dxa"/>
          </w:tcPr>
          <w:p w14:paraId="35BEF125" w14:textId="285670DB" w:rsidR="007164E6" w:rsidRPr="00C7507F" w:rsidRDefault="007164E6" w:rsidP="007164E6">
            <w:pPr>
              <w:tabs>
                <w:tab w:val="left" w:pos="2244"/>
              </w:tabs>
              <w:rPr>
                <w:rFonts w:ascii="Times New Roman" w:hAnsi="Times New Roman" w:cs="Times New Roman"/>
                <w:sz w:val="24"/>
                <w:szCs w:val="24"/>
              </w:rPr>
            </w:pPr>
            <w:r w:rsidRPr="00C7507F">
              <w:rPr>
                <w:rFonts w:ascii="Times New Roman" w:hAnsi="Times New Roman" w:cs="Times New Roman"/>
                <w:sz w:val="24"/>
                <w:szCs w:val="24"/>
              </w:rPr>
              <w:t xml:space="preserve">Logro            </w:t>
            </w:r>
            <w:r>
              <w:rPr>
                <w:rFonts w:ascii="Times New Roman" w:hAnsi="Times New Roman" w:cs="Times New Roman"/>
                <w:sz w:val="24"/>
                <w:szCs w:val="24"/>
              </w:rPr>
              <w:t xml:space="preserve">  </w:t>
            </w:r>
            <w:r w:rsidRPr="00C7507F">
              <w:rPr>
                <w:rFonts w:ascii="Times New Roman" w:hAnsi="Times New Roman" w:cs="Times New Roman"/>
                <w:sz w:val="24"/>
                <w:szCs w:val="24"/>
              </w:rPr>
              <w:t xml:space="preserve"> </w:t>
            </w:r>
          </w:p>
        </w:tc>
        <w:tc>
          <w:tcPr>
            <w:tcW w:w="1284" w:type="dxa"/>
          </w:tcPr>
          <w:p w14:paraId="7D83BA40" w14:textId="173455A2"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[41-50]</w:t>
            </w:r>
          </w:p>
        </w:tc>
        <w:tc>
          <w:tcPr>
            <w:tcW w:w="807" w:type="dxa"/>
          </w:tcPr>
          <w:p w14:paraId="7935F13A" w14:textId="157D286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w:t>
            </w:r>
          </w:p>
        </w:tc>
        <w:tc>
          <w:tcPr>
            <w:tcW w:w="680" w:type="dxa"/>
          </w:tcPr>
          <w:p w14:paraId="257447A4"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w:t>
            </w:r>
          </w:p>
        </w:tc>
        <w:tc>
          <w:tcPr>
            <w:tcW w:w="716" w:type="dxa"/>
          </w:tcPr>
          <w:p w14:paraId="78ED24EF"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8</w:t>
            </w:r>
          </w:p>
        </w:tc>
        <w:tc>
          <w:tcPr>
            <w:tcW w:w="678" w:type="dxa"/>
          </w:tcPr>
          <w:p w14:paraId="3CAED42B"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36</w:t>
            </w:r>
          </w:p>
        </w:tc>
        <w:tc>
          <w:tcPr>
            <w:tcW w:w="716" w:type="dxa"/>
          </w:tcPr>
          <w:p w14:paraId="1A0E4C77"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807" w:type="dxa"/>
          </w:tcPr>
          <w:p w14:paraId="319838B7"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707" w:type="dxa"/>
          </w:tcPr>
          <w:p w14:paraId="37C482E6"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w:t>
            </w:r>
          </w:p>
        </w:tc>
        <w:tc>
          <w:tcPr>
            <w:tcW w:w="964" w:type="dxa"/>
          </w:tcPr>
          <w:p w14:paraId="08DE70CC"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w:t>
            </w:r>
          </w:p>
        </w:tc>
      </w:tr>
      <w:tr w:rsidR="007164E6" w:rsidRPr="00C7507F" w14:paraId="5382530E" w14:textId="77777777" w:rsidTr="00813CCE">
        <w:trPr>
          <w:trHeight w:val="479"/>
        </w:trPr>
        <w:tc>
          <w:tcPr>
            <w:tcW w:w="1430" w:type="dxa"/>
          </w:tcPr>
          <w:p w14:paraId="272FB8FE" w14:textId="18CEEFD8" w:rsidR="007164E6" w:rsidRPr="00C7507F" w:rsidRDefault="007164E6" w:rsidP="007164E6">
            <w:pPr>
              <w:tabs>
                <w:tab w:val="left" w:pos="2244"/>
              </w:tabs>
              <w:rPr>
                <w:rFonts w:ascii="Times New Roman" w:hAnsi="Times New Roman" w:cs="Times New Roman"/>
                <w:sz w:val="24"/>
                <w:szCs w:val="24"/>
              </w:rPr>
            </w:pPr>
            <w:r w:rsidRPr="00C7507F">
              <w:rPr>
                <w:rFonts w:ascii="Times New Roman" w:hAnsi="Times New Roman" w:cs="Times New Roman"/>
                <w:sz w:val="24"/>
                <w:szCs w:val="24"/>
              </w:rPr>
              <w:t>Satisfactorio</w:t>
            </w:r>
            <w:r>
              <w:rPr>
                <w:rFonts w:ascii="Times New Roman" w:hAnsi="Times New Roman" w:cs="Times New Roman"/>
                <w:sz w:val="24"/>
                <w:szCs w:val="24"/>
              </w:rPr>
              <w:t xml:space="preserve">  </w:t>
            </w:r>
            <w:r w:rsidRPr="00C7507F">
              <w:rPr>
                <w:rFonts w:ascii="Times New Roman" w:hAnsi="Times New Roman" w:cs="Times New Roman"/>
                <w:sz w:val="24"/>
                <w:szCs w:val="24"/>
              </w:rPr>
              <w:t xml:space="preserve">  </w:t>
            </w:r>
          </w:p>
        </w:tc>
        <w:tc>
          <w:tcPr>
            <w:tcW w:w="1284" w:type="dxa"/>
          </w:tcPr>
          <w:p w14:paraId="7A4EEDD1" w14:textId="55D3FCC5"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[51-60]</w:t>
            </w:r>
          </w:p>
        </w:tc>
        <w:tc>
          <w:tcPr>
            <w:tcW w:w="807" w:type="dxa"/>
          </w:tcPr>
          <w:p w14:paraId="6CD8A497" w14:textId="278A28E0"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680" w:type="dxa"/>
          </w:tcPr>
          <w:p w14:paraId="4E2F1729"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716" w:type="dxa"/>
          </w:tcPr>
          <w:p w14:paraId="7F9865B8"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2</w:t>
            </w:r>
          </w:p>
        </w:tc>
        <w:tc>
          <w:tcPr>
            <w:tcW w:w="678" w:type="dxa"/>
          </w:tcPr>
          <w:p w14:paraId="14833E48"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9</w:t>
            </w:r>
          </w:p>
        </w:tc>
        <w:tc>
          <w:tcPr>
            <w:tcW w:w="716" w:type="dxa"/>
          </w:tcPr>
          <w:p w14:paraId="09F8FC25"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807" w:type="dxa"/>
          </w:tcPr>
          <w:p w14:paraId="2FEDBC75"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707" w:type="dxa"/>
          </w:tcPr>
          <w:p w14:paraId="4E63A401"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964" w:type="dxa"/>
          </w:tcPr>
          <w:p w14:paraId="5F97897C" w14:textId="77777777" w:rsidR="007164E6" w:rsidRPr="00C7507F" w:rsidRDefault="007164E6" w:rsidP="007164E6">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r>
      <w:tr w:rsidR="0076618C" w:rsidRPr="0011336B" w14:paraId="32305B4C" w14:textId="77777777" w:rsidTr="00813CCE">
        <w:trPr>
          <w:trHeight w:val="375"/>
        </w:trPr>
        <w:tc>
          <w:tcPr>
            <w:tcW w:w="2714" w:type="dxa"/>
            <w:gridSpan w:val="2"/>
          </w:tcPr>
          <w:p w14:paraId="49B92756"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Total</w:t>
            </w:r>
          </w:p>
        </w:tc>
        <w:tc>
          <w:tcPr>
            <w:tcW w:w="807" w:type="dxa"/>
          </w:tcPr>
          <w:p w14:paraId="5F26F39E"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680" w:type="dxa"/>
          </w:tcPr>
          <w:p w14:paraId="745CEB62"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c>
          <w:tcPr>
            <w:tcW w:w="716" w:type="dxa"/>
          </w:tcPr>
          <w:p w14:paraId="2BBEF987"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678" w:type="dxa"/>
          </w:tcPr>
          <w:p w14:paraId="58776B4F"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c>
          <w:tcPr>
            <w:tcW w:w="716" w:type="dxa"/>
          </w:tcPr>
          <w:p w14:paraId="785CA989"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807" w:type="dxa"/>
          </w:tcPr>
          <w:p w14:paraId="15E0E5EE"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c>
          <w:tcPr>
            <w:tcW w:w="707" w:type="dxa"/>
          </w:tcPr>
          <w:p w14:paraId="6FE1AA5C"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964" w:type="dxa"/>
          </w:tcPr>
          <w:p w14:paraId="3F516F87" w14:textId="77777777" w:rsidR="0076618C" w:rsidRPr="0011336B" w:rsidRDefault="0076618C" w:rsidP="007164E6">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r>
    </w:tbl>
    <w:p w14:paraId="129B3070" w14:textId="15478528" w:rsidR="008A0727" w:rsidRPr="00813CCE" w:rsidRDefault="0076618C" w:rsidP="00813CCE">
      <w:pPr>
        <w:tabs>
          <w:tab w:val="left" w:pos="2244"/>
        </w:tabs>
        <w:jc w:val="center"/>
        <w:rPr>
          <w:rFonts w:ascii="Times New Roman" w:hAnsi="Times New Roman" w:cs="Times New Roman"/>
          <w:iCs/>
          <w:sz w:val="24"/>
          <w:szCs w:val="24"/>
        </w:rPr>
      </w:pPr>
      <w:r w:rsidRPr="00813CCE">
        <w:rPr>
          <w:rFonts w:ascii="Times New Roman" w:hAnsi="Times New Roman" w:cs="Times New Roman"/>
          <w:iCs/>
          <w:sz w:val="24"/>
          <w:szCs w:val="24"/>
        </w:rPr>
        <w:t>Nota: Resultados obtenidos del instrumento aplicado</w:t>
      </w:r>
    </w:p>
    <w:p w14:paraId="1D2EF8EF" w14:textId="07F079B1" w:rsidR="00886D61" w:rsidRDefault="00371973" w:rsidP="00DF23CF">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lastRenderedPageBreak/>
        <w:t xml:space="preserve">En cuanto a los niveles de </w:t>
      </w:r>
      <w:r w:rsidR="00973044" w:rsidRPr="00C7507F">
        <w:rPr>
          <w:rFonts w:ascii="Times New Roman" w:eastAsia="Microsoft Sans Serif" w:hAnsi="Times New Roman" w:cs="Times New Roman"/>
          <w:sz w:val="24"/>
          <w:szCs w:val="24"/>
          <w:lang w:val="es-ES"/>
        </w:rPr>
        <w:t>a</w:t>
      </w:r>
      <w:r w:rsidRPr="00C7507F">
        <w:rPr>
          <w:rFonts w:ascii="Times New Roman" w:eastAsia="Microsoft Sans Serif" w:hAnsi="Times New Roman" w:cs="Times New Roman"/>
          <w:sz w:val="24"/>
          <w:szCs w:val="24"/>
          <w:lang w:val="es-ES"/>
        </w:rPr>
        <w:t xml:space="preserve">nimación </w:t>
      </w:r>
      <w:r w:rsidR="00973044" w:rsidRPr="00C7507F">
        <w:rPr>
          <w:rFonts w:ascii="Times New Roman" w:eastAsia="Microsoft Sans Serif" w:hAnsi="Times New Roman" w:cs="Times New Roman"/>
          <w:sz w:val="24"/>
          <w:szCs w:val="24"/>
          <w:lang w:val="es-ES"/>
        </w:rPr>
        <w:t>l</w:t>
      </w:r>
      <w:r w:rsidRPr="00C7507F">
        <w:rPr>
          <w:rFonts w:ascii="Times New Roman" w:eastAsia="Microsoft Sans Serif" w:hAnsi="Times New Roman" w:cs="Times New Roman"/>
          <w:sz w:val="24"/>
          <w:szCs w:val="24"/>
          <w:lang w:val="es-ES"/>
        </w:rPr>
        <w:t>ectora</w:t>
      </w:r>
      <w:r w:rsidR="00264AF7" w:rsidRPr="00C7507F">
        <w:rPr>
          <w:rFonts w:ascii="Times New Roman" w:eastAsia="Microsoft Sans Serif" w:hAnsi="Times New Roman" w:cs="Times New Roman"/>
          <w:sz w:val="24"/>
          <w:szCs w:val="24"/>
          <w:lang w:val="es-ES"/>
        </w:rPr>
        <w:t xml:space="preserve"> y a los niveles de logro para los grupos de estudio de la investigación. </w:t>
      </w:r>
      <w:r w:rsidR="00973044" w:rsidRPr="00C7507F">
        <w:rPr>
          <w:rFonts w:ascii="Times New Roman" w:eastAsia="Microsoft Sans Serif" w:hAnsi="Times New Roman" w:cs="Times New Roman"/>
          <w:sz w:val="24"/>
          <w:szCs w:val="24"/>
          <w:lang w:val="es-ES"/>
        </w:rPr>
        <w:t xml:space="preserve">En la tabla </w:t>
      </w:r>
      <w:r w:rsidR="006746A6" w:rsidRPr="00C7507F">
        <w:rPr>
          <w:rFonts w:ascii="Times New Roman" w:eastAsia="Microsoft Sans Serif" w:hAnsi="Times New Roman" w:cs="Times New Roman"/>
          <w:sz w:val="24"/>
          <w:szCs w:val="24"/>
          <w:lang w:val="es-ES"/>
        </w:rPr>
        <w:t>3</w:t>
      </w:r>
      <w:r w:rsidR="00264AF7" w:rsidRPr="00C7507F">
        <w:rPr>
          <w:rFonts w:ascii="Times New Roman" w:eastAsia="Microsoft Sans Serif" w:hAnsi="Times New Roman" w:cs="Times New Roman"/>
          <w:sz w:val="24"/>
          <w:szCs w:val="24"/>
          <w:lang w:val="es-ES"/>
        </w:rPr>
        <w:t xml:space="preserve">, se </w:t>
      </w:r>
      <w:r w:rsidR="00641155" w:rsidRPr="00C7507F">
        <w:rPr>
          <w:rFonts w:ascii="Times New Roman" w:eastAsia="Microsoft Sans Serif" w:hAnsi="Times New Roman" w:cs="Times New Roman"/>
          <w:sz w:val="24"/>
          <w:szCs w:val="24"/>
          <w:lang w:val="es-ES"/>
        </w:rPr>
        <w:t>calculó</w:t>
      </w:r>
      <w:r w:rsidR="00264AF7" w:rsidRPr="00C7507F">
        <w:rPr>
          <w:rFonts w:ascii="Times New Roman" w:eastAsia="Microsoft Sans Serif" w:hAnsi="Times New Roman" w:cs="Times New Roman"/>
          <w:sz w:val="24"/>
          <w:szCs w:val="24"/>
          <w:lang w:val="es-ES"/>
        </w:rPr>
        <w:t xml:space="preserve"> </w:t>
      </w:r>
      <w:r w:rsidR="00E07565" w:rsidRPr="00C7507F">
        <w:rPr>
          <w:rFonts w:ascii="Times New Roman" w:eastAsia="Microsoft Sans Serif" w:hAnsi="Times New Roman" w:cs="Times New Roman"/>
          <w:sz w:val="24"/>
          <w:szCs w:val="24"/>
          <w:lang w:val="es-ES"/>
        </w:rPr>
        <w:t xml:space="preserve">que </w:t>
      </w:r>
      <w:r w:rsidR="00176E6A" w:rsidRPr="00C7507F">
        <w:rPr>
          <w:rFonts w:ascii="Times New Roman" w:eastAsia="Microsoft Sans Serif" w:hAnsi="Times New Roman" w:cs="Times New Roman"/>
          <w:sz w:val="24"/>
          <w:szCs w:val="24"/>
          <w:lang w:val="es-ES"/>
        </w:rPr>
        <w:t>en</w:t>
      </w:r>
      <w:r w:rsidR="00264AF7" w:rsidRPr="00C7507F">
        <w:rPr>
          <w:rFonts w:ascii="Times New Roman" w:eastAsia="Microsoft Sans Serif" w:hAnsi="Times New Roman" w:cs="Times New Roman"/>
          <w:sz w:val="24"/>
          <w:szCs w:val="24"/>
          <w:lang w:val="es-ES"/>
        </w:rPr>
        <w:t xml:space="preserve"> los grupos de estudio de observación y </w:t>
      </w:r>
      <w:r w:rsidR="00176E6A" w:rsidRPr="00C7507F">
        <w:rPr>
          <w:rFonts w:ascii="Times New Roman" w:eastAsia="Microsoft Sans Serif" w:hAnsi="Times New Roman" w:cs="Times New Roman"/>
          <w:sz w:val="24"/>
          <w:szCs w:val="24"/>
          <w:lang w:val="es-ES"/>
        </w:rPr>
        <w:t>de</w:t>
      </w:r>
      <w:r w:rsidR="00264AF7" w:rsidRPr="00C7507F">
        <w:rPr>
          <w:rFonts w:ascii="Times New Roman" w:eastAsia="Microsoft Sans Serif" w:hAnsi="Times New Roman" w:cs="Times New Roman"/>
          <w:sz w:val="24"/>
          <w:szCs w:val="24"/>
          <w:lang w:val="es-ES"/>
        </w:rPr>
        <w:t xml:space="preserve"> aplicación en el nivel de logrado y satisfactorio </w:t>
      </w:r>
      <w:r w:rsidR="00FB65DB" w:rsidRPr="00C7507F">
        <w:rPr>
          <w:rFonts w:ascii="Times New Roman" w:eastAsia="Microsoft Sans Serif" w:hAnsi="Times New Roman" w:cs="Times New Roman"/>
          <w:sz w:val="24"/>
          <w:szCs w:val="24"/>
          <w:lang w:val="es-ES"/>
        </w:rPr>
        <w:t xml:space="preserve">las cifras </w:t>
      </w:r>
      <w:r w:rsidR="00264AF7" w:rsidRPr="00C7507F">
        <w:rPr>
          <w:rFonts w:ascii="Times New Roman" w:eastAsia="Microsoft Sans Serif" w:hAnsi="Times New Roman" w:cs="Times New Roman"/>
          <w:sz w:val="24"/>
          <w:szCs w:val="24"/>
          <w:lang w:val="es-ES"/>
        </w:rPr>
        <w:t xml:space="preserve">apenas alcanzan menos del </w:t>
      </w:r>
      <w:r w:rsidR="00FB65DB" w:rsidRPr="00C7507F">
        <w:rPr>
          <w:rFonts w:ascii="Times New Roman" w:eastAsia="Microsoft Sans Serif" w:hAnsi="Times New Roman" w:cs="Times New Roman"/>
          <w:sz w:val="24"/>
          <w:szCs w:val="24"/>
          <w:lang w:val="es-ES"/>
        </w:rPr>
        <w:t>5</w:t>
      </w:r>
      <w:r w:rsidR="006D792B" w:rsidRPr="00C7507F">
        <w:rPr>
          <w:rFonts w:ascii="Times New Roman" w:eastAsia="Microsoft Sans Serif" w:hAnsi="Times New Roman" w:cs="Times New Roman"/>
          <w:sz w:val="24"/>
          <w:szCs w:val="24"/>
          <w:lang w:val="es-ES"/>
        </w:rPr>
        <w:t xml:space="preserve"> </w:t>
      </w:r>
      <w:r w:rsidR="00264AF7" w:rsidRPr="00C7507F">
        <w:rPr>
          <w:rFonts w:ascii="Times New Roman" w:eastAsia="Microsoft Sans Serif" w:hAnsi="Times New Roman" w:cs="Times New Roman"/>
          <w:sz w:val="24"/>
          <w:szCs w:val="24"/>
          <w:lang w:val="es-ES"/>
        </w:rPr>
        <w:t>% en los resultados de las pruebas antes de aplicado el programa</w:t>
      </w:r>
      <w:r w:rsidR="00FB65DB" w:rsidRPr="00C7507F">
        <w:rPr>
          <w:rFonts w:ascii="Times New Roman" w:eastAsia="Microsoft Sans Serif" w:hAnsi="Times New Roman" w:cs="Times New Roman"/>
          <w:sz w:val="24"/>
          <w:szCs w:val="24"/>
          <w:lang w:val="es-ES"/>
        </w:rPr>
        <w:t xml:space="preserve"> de la investigación en dichos grupos</w:t>
      </w:r>
      <w:r w:rsidR="00E07565" w:rsidRPr="00C7507F">
        <w:rPr>
          <w:rFonts w:ascii="Times New Roman" w:eastAsia="Microsoft Sans Serif" w:hAnsi="Times New Roman" w:cs="Times New Roman"/>
          <w:sz w:val="24"/>
          <w:szCs w:val="24"/>
          <w:lang w:val="es-ES"/>
        </w:rPr>
        <w:t>;</w:t>
      </w:r>
      <w:r w:rsidR="00264AF7" w:rsidRPr="00C7507F">
        <w:rPr>
          <w:rFonts w:ascii="Times New Roman" w:eastAsia="Microsoft Sans Serif" w:hAnsi="Times New Roman" w:cs="Times New Roman"/>
          <w:sz w:val="24"/>
          <w:szCs w:val="24"/>
          <w:lang w:val="es-ES"/>
        </w:rPr>
        <w:t xml:space="preserve"> en comparación</w:t>
      </w:r>
      <w:r w:rsidR="00E07565" w:rsidRPr="00C7507F">
        <w:rPr>
          <w:rFonts w:ascii="Times New Roman" w:eastAsia="Microsoft Sans Serif" w:hAnsi="Times New Roman" w:cs="Times New Roman"/>
          <w:sz w:val="24"/>
          <w:szCs w:val="24"/>
          <w:lang w:val="es-ES"/>
        </w:rPr>
        <w:t>,</w:t>
      </w:r>
      <w:r w:rsidR="00264AF7" w:rsidRPr="00C7507F">
        <w:rPr>
          <w:rFonts w:ascii="Times New Roman" w:eastAsia="Microsoft Sans Serif" w:hAnsi="Times New Roman" w:cs="Times New Roman"/>
          <w:sz w:val="24"/>
          <w:szCs w:val="24"/>
          <w:lang w:val="es-ES"/>
        </w:rPr>
        <w:t xml:space="preserve"> los resultados </w:t>
      </w:r>
      <w:r w:rsidR="00BF5517" w:rsidRPr="00C7507F">
        <w:rPr>
          <w:rFonts w:ascii="Times New Roman" w:eastAsia="Microsoft Sans Serif" w:hAnsi="Times New Roman" w:cs="Times New Roman"/>
          <w:sz w:val="24"/>
          <w:szCs w:val="24"/>
          <w:lang w:val="es-ES"/>
        </w:rPr>
        <w:t xml:space="preserve">arrojados </w:t>
      </w:r>
      <w:r w:rsidR="00264AF7" w:rsidRPr="00C7507F">
        <w:rPr>
          <w:rFonts w:ascii="Times New Roman" w:eastAsia="Microsoft Sans Serif" w:hAnsi="Times New Roman" w:cs="Times New Roman"/>
          <w:sz w:val="24"/>
          <w:szCs w:val="24"/>
          <w:lang w:val="es-ES"/>
        </w:rPr>
        <w:t xml:space="preserve">después </w:t>
      </w:r>
      <w:r w:rsidR="00BF5517" w:rsidRPr="00C7507F">
        <w:rPr>
          <w:rFonts w:ascii="Times New Roman" w:eastAsia="Microsoft Sans Serif" w:hAnsi="Times New Roman" w:cs="Times New Roman"/>
          <w:sz w:val="24"/>
          <w:szCs w:val="24"/>
          <w:lang w:val="es-ES"/>
        </w:rPr>
        <w:t>de la puesta en marcha del</w:t>
      </w:r>
      <w:r w:rsidR="00264AF7" w:rsidRPr="00C7507F">
        <w:rPr>
          <w:rFonts w:ascii="Times New Roman" w:eastAsia="Microsoft Sans Serif" w:hAnsi="Times New Roman" w:cs="Times New Roman"/>
          <w:sz w:val="24"/>
          <w:szCs w:val="24"/>
          <w:lang w:val="es-ES"/>
        </w:rPr>
        <w:t xml:space="preserve"> programa, mostraron un </w:t>
      </w:r>
      <w:r w:rsidR="009D7A7C" w:rsidRPr="00C7507F">
        <w:rPr>
          <w:rFonts w:ascii="Times New Roman" w:eastAsia="Microsoft Sans Serif" w:hAnsi="Times New Roman" w:cs="Times New Roman"/>
          <w:sz w:val="24"/>
          <w:szCs w:val="24"/>
          <w:lang w:val="es-ES"/>
        </w:rPr>
        <w:t>aumento importante</w:t>
      </w:r>
      <w:r w:rsidR="00264AF7" w:rsidRPr="00C7507F">
        <w:rPr>
          <w:rFonts w:ascii="Times New Roman" w:eastAsia="Microsoft Sans Serif" w:hAnsi="Times New Roman" w:cs="Times New Roman"/>
          <w:sz w:val="24"/>
          <w:szCs w:val="24"/>
          <w:lang w:val="es-ES"/>
        </w:rPr>
        <w:t xml:space="preserve"> en l</w:t>
      </w:r>
      <w:r w:rsidR="006D7EC5">
        <w:rPr>
          <w:rFonts w:ascii="Times New Roman" w:eastAsia="Microsoft Sans Serif" w:hAnsi="Times New Roman" w:cs="Times New Roman"/>
          <w:sz w:val="24"/>
          <w:szCs w:val="24"/>
          <w:lang w:val="es-ES"/>
        </w:rPr>
        <w:t>as cifras en el mismo nivel de logrado y s</w:t>
      </w:r>
      <w:r w:rsidR="00264AF7" w:rsidRPr="00C7507F">
        <w:rPr>
          <w:rFonts w:ascii="Times New Roman" w:eastAsia="Microsoft Sans Serif" w:hAnsi="Times New Roman" w:cs="Times New Roman"/>
          <w:sz w:val="24"/>
          <w:szCs w:val="24"/>
          <w:lang w:val="es-ES"/>
        </w:rPr>
        <w:t>atisfactorio alcanza</w:t>
      </w:r>
      <w:r w:rsidR="005D5964">
        <w:rPr>
          <w:rFonts w:ascii="Times New Roman" w:eastAsia="Microsoft Sans Serif" w:hAnsi="Times New Roman" w:cs="Times New Roman"/>
          <w:sz w:val="24"/>
          <w:szCs w:val="24"/>
          <w:lang w:val="es-ES"/>
        </w:rPr>
        <w:t>n</w:t>
      </w:r>
      <w:r w:rsidR="00264AF7" w:rsidRPr="00C7507F">
        <w:rPr>
          <w:rFonts w:ascii="Times New Roman" w:eastAsia="Microsoft Sans Serif" w:hAnsi="Times New Roman" w:cs="Times New Roman"/>
          <w:sz w:val="24"/>
          <w:szCs w:val="24"/>
          <w:lang w:val="es-ES"/>
        </w:rPr>
        <w:t xml:space="preserve">do el </w:t>
      </w:r>
      <w:r w:rsidR="009D7A7C" w:rsidRPr="00C7507F">
        <w:rPr>
          <w:rFonts w:ascii="Times New Roman" w:eastAsia="Microsoft Sans Serif" w:hAnsi="Times New Roman" w:cs="Times New Roman"/>
          <w:sz w:val="24"/>
          <w:szCs w:val="24"/>
          <w:lang w:val="es-ES"/>
        </w:rPr>
        <w:t>37</w:t>
      </w:r>
      <w:r w:rsidR="006D792B" w:rsidRPr="00C7507F">
        <w:rPr>
          <w:rFonts w:ascii="Times New Roman" w:eastAsia="Microsoft Sans Serif" w:hAnsi="Times New Roman" w:cs="Times New Roman"/>
          <w:sz w:val="24"/>
          <w:szCs w:val="24"/>
          <w:lang w:val="es-ES"/>
        </w:rPr>
        <w:t xml:space="preserve"> </w:t>
      </w:r>
      <w:r w:rsidR="00264AF7" w:rsidRPr="00C7507F">
        <w:rPr>
          <w:rFonts w:ascii="Times New Roman" w:eastAsia="Microsoft Sans Serif" w:hAnsi="Times New Roman" w:cs="Times New Roman"/>
          <w:sz w:val="24"/>
          <w:szCs w:val="24"/>
          <w:lang w:val="es-ES"/>
        </w:rPr>
        <w:t>% del grupo de aplicación</w:t>
      </w:r>
      <w:r w:rsidR="009D7A7C" w:rsidRPr="00C7507F">
        <w:rPr>
          <w:rFonts w:ascii="Times New Roman" w:eastAsia="Microsoft Sans Serif" w:hAnsi="Times New Roman" w:cs="Times New Roman"/>
          <w:sz w:val="24"/>
          <w:szCs w:val="24"/>
          <w:lang w:val="es-ES"/>
        </w:rPr>
        <w:t xml:space="preserve"> y logrando un valor mayor al 60</w:t>
      </w:r>
      <w:r w:rsidR="006D792B" w:rsidRPr="00C7507F">
        <w:rPr>
          <w:rFonts w:ascii="Times New Roman" w:eastAsia="Microsoft Sans Serif" w:hAnsi="Times New Roman" w:cs="Times New Roman"/>
          <w:sz w:val="24"/>
          <w:szCs w:val="24"/>
          <w:lang w:val="es-ES"/>
        </w:rPr>
        <w:t xml:space="preserve"> </w:t>
      </w:r>
      <w:r w:rsidR="006D7EC5">
        <w:rPr>
          <w:rFonts w:ascii="Times New Roman" w:eastAsia="Microsoft Sans Serif" w:hAnsi="Times New Roman" w:cs="Times New Roman"/>
          <w:sz w:val="24"/>
          <w:szCs w:val="24"/>
          <w:lang w:val="es-ES"/>
        </w:rPr>
        <w:t>% en el p</w:t>
      </w:r>
      <w:r w:rsidR="009D7A7C" w:rsidRPr="00C7507F">
        <w:rPr>
          <w:rFonts w:ascii="Times New Roman" w:eastAsia="Microsoft Sans Serif" w:hAnsi="Times New Roman" w:cs="Times New Roman"/>
          <w:sz w:val="24"/>
          <w:szCs w:val="24"/>
          <w:lang w:val="es-ES"/>
        </w:rPr>
        <w:t>roceso</w:t>
      </w:r>
      <w:r w:rsidR="00264AF7" w:rsidRPr="00C7507F">
        <w:rPr>
          <w:rFonts w:ascii="Times New Roman" w:eastAsia="Microsoft Sans Serif" w:hAnsi="Times New Roman" w:cs="Times New Roman"/>
          <w:sz w:val="24"/>
          <w:szCs w:val="24"/>
          <w:lang w:val="es-ES"/>
        </w:rPr>
        <w:t xml:space="preserve">. </w:t>
      </w:r>
      <w:r w:rsidR="00007032" w:rsidRPr="00C7507F">
        <w:rPr>
          <w:rFonts w:ascii="Times New Roman" w:eastAsia="Microsoft Sans Serif" w:hAnsi="Times New Roman" w:cs="Times New Roman"/>
          <w:sz w:val="24"/>
          <w:szCs w:val="24"/>
          <w:lang w:val="es-ES"/>
        </w:rPr>
        <w:t>Asimismo,</w:t>
      </w:r>
      <w:r w:rsidR="00264AF7" w:rsidRPr="00C7507F">
        <w:rPr>
          <w:rFonts w:ascii="Times New Roman" w:eastAsia="Microsoft Sans Serif" w:hAnsi="Times New Roman" w:cs="Times New Roman"/>
          <w:sz w:val="24"/>
          <w:szCs w:val="24"/>
          <w:lang w:val="es-ES"/>
        </w:rPr>
        <w:t xml:space="preserve"> en los niveles de inici</w:t>
      </w:r>
      <w:r w:rsidR="00E07565" w:rsidRPr="00C7507F">
        <w:rPr>
          <w:rFonts w:ascii="Times New Roman" w:eastAsia="Microsoft Sans Serif" w:hAnsi="Times New Roman" w:cs="Times New Roman"/>
          <w:sz w:val="24"/>
          <w:szCs w:val="24"/>
          <w:lang w:val="es-ES"/>
        </w:rPr>
        <w:t>o,</w:t>
      </w:r>
      <w:r w:rsidR="00264AF7" w:rsidRPr="00C7507F">
        <w:rPr>
          <w:rFonts w:ascii="Times New Roman" w:eastAsia="Microsoft Sans Serif" w:hAnsi="Times New Roman" w:cs="Times New Roman"/>
          <w:sz w:val="24"/>
          <w:szCs w:val="24"/>
          <w:lang w:val="es-ES"/>
        </w:rPr>
        <w:t xml:space="preserve"> las cifras </w:t>
      </w:r>
      <w:r w:rsidR="002824FB" w:rsidRPr="00C7507F">
        <w:rPr>
          <w:rFonts w:ascii="Times New Roman" w:eastAsia="Microsoft Sans Serif" w:hAnsi="Times New Roman" w:cs="Times New Roman"/>
          <w:sz w:val="24"/>
          <w:szCs w:val="24"/>
          <w:lang w:val="es-ES"/>
        </w:rPr>
        <w:t>indican que</w:t>
      </w:r>
      <w:r w:rsidR="00264AF7" w:rsidRPr="00C7507F">
        <w:rPr>
          <w:rFonts w:ascii="Times New Roman" w:eastAsia="Microsoft Sans Serif" w:hAnsi="Times New Roman" w:cs="Times New Roman"/>
          <w:sz w:val="24"/>
          <w:szCs w:val="24"/>
          <w:lang w:val="es-ES"/>
        </w:rPr>
        <w:t xml:space="preserve"> ningún estudiante se ubica </w:t>
      </w:r>
      <w:r w:rsidR="00727DF4" w:rsidRPr="00C7507F">
        <w:rPr>
          <w:rFonts w:ascii="Times New Roman" w:eastAsia="Microsoft Sans Serif" w:hAnsi="Times New Roman" w:cs="Times New Roman"/>
          <w:sz w:val="24"/>
          <w:szCs w:val="24"/>
          <w:lang w:val="es-ES"/>
        </w:rPr>
        <w:t>en esa clasificación, destacando que el programa arroja resultados valorativos</w:t>
      </w:r>
      <w:r w:rsidR="00264AF7" w:rsidRPr="00C7507F">
        <w:rPr>
          <w:rFonts w:ascii="Times New Roman" w:eastAsia="Microsoft Sans Serif" w:hAnsi="Times New Roman" w:cs="Times New Roman"/>
          <w:sz w:val="24"/>
          <w:szCs w:val="24"/>
          <w:lang w:val="es-ES"/>
        </w:rPr>
        <w:t xml:space="preserve">. En </w:t>
      </w:r>
      <w:r w:rsidR="00FF0815" w:rsidRPr="00C7507F">
        <w:rPr>
          <w:rFonts w:ascii="Times New Roman" w:eastAsia="Microsoft Sans Serif" w:hAnsi="Times New Roman" w:cs="Times New Roman"/>
          <w:sz w:val="24"/>
          <w:szCs w:val="24"/>
          <w:lang w:val="es-ES"/>
        </w:rPr>
        <w:t>relación</w:t>
      </w:r>
      <w:r w:rsidR="00264AF7" w:rsidRPr="00C7507F">
        <w:rPr>
          <w:rFonts w:ascii="Times New Roman" w:eastAsia="Microsoft Sans Serif" w:hAnsi="Times New Roman" w:cs="Times New Roman"/>
          <w:sz w:val="24"/>
          <w:szCs w:val="24"/>
          <w:lang w:val="es-ES"/>
        </w:rPr>
        <w:t xml:space="preserve"> con el grupo de observación las cifras no </w:t>
      </w:r>
      <w:r w:rsidR="00763CA1" w:rsidRPr="00C7507F">
        <w:rPr>
          <w:rFonts w:ascii="Times New Roman" w:eastAsia="Microsoft Sans Serif" w:hAnsi="Times New Roman" w:cs="Times New Roman"/>
          <w:sz w:val="24"/>
          <w:szCs w:val="24"/>
          <w:lang w:val="es-ES"/>
        </w:rPr>
        <w:t>destacaron</w:t>
      </w:r>
      <w:r w:rsidR="00264AF7" w:rsidRPr="00C7507F">
        <w:rPr>
          <w:rFonts w:ascii="Times New Roman" w:eastAsia="Microsoft Sans Serif" w:hAnsi="Times New Roman" w:cs="Times New Roman"/>
          <w:sz w:val="24"/>
          <w:szCs w:val="24"/>
          <w:lang w:val="es-ES"/>
        </w:rPr>
        <w:t xml:space="preserve"> mejora</w:t>
      </w:r>
      <w:r w:rsidR="00763CA1" w:rsidRPr="00C7507F">
        <w:rPr>
          <w:rFonts w:ascii="Times New Roman" w:eastAsia="Microsoft Sans Serif" w:hAnsi="Times New Roman" w:cs="Times New Roman"/>
          <w:sz w:val="24"/>
          <w:szCs w:val="24"/>
          <w:lang w:val="es-ES"/>
        </w:rPr>
        <w:t>s</w:t>
      </w:r>
      <w:r w:rsidR="00264AF7" w:rsidRPr="00C7507F">
        <w:rPr>
          <w:rFonts w:ascii="Times New Roman" w:eastAsia="Microsoft Sans Serif" w:hAnsi="Times New Roman" w:cs="Times New Roman"/>
          <w:sz w:val="24"/>
          <w:szCs w:val="24"/>
          <w:lang w:val="es-ES"/>
        </w:rPr>
        <w:t xml:space="preserve"> significativa</w:t>
      </w:r>
      <w:r w:rsidR="00763CA1" w:rsidRPr="00C7507F">
        <w:rPr>
          <w:rFonts w:ascii="Times New Roman" w:eastAsia="Microsoft Sans Serif" w:hAnsi="Times New Roman" w:cs="Times New Roman"/>
          <w:sz w:val="24"/>
          <w:szCs w:val="24"/>
          <w:lang w:val="es-ES"/>
        </w:rPr>
        <w:t>s</w:t>
      </w:r>
      <w:r w:rsidR="00264AF7" w:rsidRPr="00C7507F">
        <w:rPr>
          <w:rFonts w:ascii="Times New Roman" w:eastAsia="Microsoft Sans Serif" w:hAnsi="Times New Roman" w:cs="Times New Roman"/>
          <w:sz w:val="24"/>
          <w:szCs w:val="24"/>
          <w:lang w:val="es-ES"/>
        </w:rPr>
        <w:t xml:space="preserve">, </w:t>
      </w:r>
      <w:r w:rsidR="004465FD" w:rsidRPr="00C7507F">
        <w:rPr>
          <w:rFonts w:ascii="Times New Roman" w:eastAsia="Microsoft Sans Serif" w:hAnsi="Times New Roman" w:cs="Times New Roman"/>
          <w:sz w:val="24"/>
          <w:szCs w:val="24"/>
          <w:lang w:val="es-ES"/>
        </w:rPr>
        <w:t>manteniéndose</w:t>
      </w:r>
      <w:r w:rsidR="00763CA1" w:rsidRPr="00C7507F">
        <w:rPr>
          <w:rFonts w:ascii="Times New Roman" w:eastAsia="Microsoft Sans Serif" w:hAnsi="Times New Roman" w:cs="Times New Roman"/>
          <w:sz w:val="24"/>
          <w:szCs w:val="24"/>
          <w:lang w:val="es-ES"/>
        </w:rPr>
        <w:t xml:space="preserve"> en niveles elevados</w:t>
      </w:r>
      <w:r w:rsidR="004350D2" w:rsidRPr="00C7507F">
        <w:rPr>
          <w:rFonts w:ascii="Times New Roman" w:eastAsia="Microsoft Sans Serif" w:hAnsi="Times New Roman" w:cs="Times New Roman"/>
          <w:sz w:val="24"/>
          <w:szCs w:val="24"/>
          <w:lang w:val="es-ES"/>
        </w:rPr>
        <w:t xml:space="preserve">. </w:t>
      </w:r>
    </w:p>
    <w:p w14:paraId="5223C852" w14:textId="77777777" w:rsidR="008A0727" w:rsidRPr="00C7507F" w:rsidRDefault="008A0727" w:rsidP="00DF23CF">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692702D7" w14:textId="5688DA45" w:rsidR="005D5964" w:rsidRPr="00813CCE" w:rsidRDefault="00066F21" w:rsidP="0076618C">
      <w:pPr>
        <w:pStyle w:val="Descripcin"/>
        <w:jc w:val="center"/>
        <w:rPr>
          <w:rFonts w:ascii="Times New Roman" w:hAnsi="Times New Roman" w:cs="Times New Roman"/>
          <w:b/>
          <w:bCs/>
          <w:i w:val="0"/>
          <w:iCs w:val="0"/>
          <w:color w:val="auto"/>
          <w:sz w:val="24"/>
          <w:szCs w:val="24"/>
        </w:rPr>
      </w:pPr>
      <w:bookmarkStart w:id="5" w:name="_Hlk188618526"/>
      <w:r w:rsidRPr="00813CCE">
        <w:rPr>
          <w:rFonts w:ascii="Times New Roman" w:hAnsi="Times New Roman" w:cs="Times New Roman"/>
          <w:b/>
          <w:bCs/>
          <w:i w:val="0"/>
          <w:iCs w:val="0"/>
          <w:color w:val="auto"/>
          <w:sz w:val="24"/>
          <w:szCs w:val="24"/>
        </w:rPr>
        <w:t xml:space="preserve">Tabla </w:t>
      </w:r>
      <w:r w:rsidR="00DC76DA" w:rsidRPr="00813CCE">
        <w:rPr>
          <w:rFonts w:ascii="Times New Roman" w:hAnsi="Times New Roman" w:cs="Times New Roman"/>
          <w:b/>
          <w:bCs/>
          <w:i w:val="0"/>
          <w:iCs w:val="0"/>
          <w:color w:val="auto"/>
          <w:sz w:val="24"/>
          <w:szCs w:val="24"/>
        </w:rPr>
        <w:t>3.</w:t>
      </w:r>
      <w:r w:rsidR="00DC76DA" w:rsidRPr="00813CCE">
        <w:rPr>
          <w:rFonts w:ascii="Times New Roman" w:hAnsi="Times New Roman" w:cs="Times New Roman"/>
          <w:i w:val="0"/>
          <w:iCs w:val="0"/>
          <w:color w:val="auto"/>
          <w:sz w:val="24"/>
          <w:szCs w:val="24"/>
        </w:rPr>
        <w:t xml:space="preserve"> </w:t>
      </w:r>
      <w:r w:rsidR="005D5964" w:rsidRPr="00813CCE">
        <w:rPr>
          <w:rFonts w:ascii="Times New Roman" w:eastAsiaTheme="minorHAnsi" w:hAnsi="Times New Roman" w:cs="Times New Roman"/>
          <w:i w:val="0"/>
          <w:iCs w:val="0"/>
          <w:color w:val="auto"/>
          <w:sz w:val="24"/>
          <w:szCs w:val="24"/>
          <w:lang w:val="es-PE"/>
        </w:rPr>
        <w:t>Niveles de desempeño en animación lectora por grupo y tipo de test.</w:t>
      </w:r>
    </w:p>
    <w:bookmarkEnd w:id="5"/>
    <w:tbl>
      <w:tblPr>
        <w:tblStyle w:val="Tablaconcuadrcula"/>
        <w:tblpPr w:leftFromText="141" w:rightFromText="141" w:vertAnchor="text" w:horzAnchor="margin" w:tblpY="-10"/>
        <w:tblW w:w="8804" w:type="dxa"/>
        <w:tblLayout w:type="fixed"/>
        <w:tblLook w:val="04A0" w:firstRow="1" w:lastRow="0" w:firstColumn="1" w:lastColumn="0" w:noHBand="0" w:noVBand="1"/>
      </w:tblPr>
      <w:tblGrid>
        <w:gridCol w:w="1560"/>
        <w:gridCol w:w="1275"/>
        <w:gridCol w:w="838"/>
        <w:gridCol w:w="669"/>
        <w:gridCol w:w="738"/>
        <w:gridCol w:w="657"/>
        <w:gridCol w:w="1004"/>
        <w:gridCol w:w="668"/>
        <w:gridCol w:w="728"/>
        <w:gridCol w:w="667"/>
      </w:tblGrid>
      <w:tr w:rsidR="0076618C" w:rsidRPr="0011336B" w14:paraId="44D10DE7" w14:textId="77777777" w:rsidTr="00813CCE">
        <w:trPr>
          <w:trHeight w:val="319"/>
        </w:trPr>
        <w:tc>
          <w:tcPr>
            <w:tcW w:w="2835" w:type="dxa"/>
            <w:gridSpan w:val="2"/>
            <w:vMerge w:val="restart"/>
          </w:tcPr>
          <w:p w14:paraId="665C05F9" w14:textId="77777777" w:rsidR="0076618C" w:rsidRPr="0011336B" w:rsidRDefault="0076618C" w:rsidP="00AA5033">
            <w:pPr>
              <w:tabs>
                <w:tab w:val="left" w:pos="2244"/>
              </w:tabs>
              <w:rPr>
                <w:rFonts w:ascii="Times New Roman" w:hAnsi="Times New Roman" w:cs="Times New Roman"/>
                <w:bCs/>
                <w:sz w:val="24"/>
                <w:szCs w:val="24"/>
              </w:rPr>
            </w:pPr>
          </w:p>
          <w:p w14:paraId="735E142B" w14:textId="77777777" w:rsidR="0076618C" w:rsidRPr="0011336B" w:rsidRDefault="0076618C" w:rsidP="00AA5033">
            <w:pPr>
              <w:tabs>
                <w:tab w:val="left" w:pos="2244"/>
              </w:tabs>
              <w:jc w:val="center"/>
              <w:rPr>
                <w:rFonts w:ascii="Times New Roman" w:hAnsi="Times New Roman" w:cs="Times New Roman"/>
                <w:bCs/>
                <w:sz w:val="24"/>
                <w:szCs w:val="24"/>
              </w:rPr>
            </w:pPr>
          </w:p>
          <w:p w14:paraId="7B38B957"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Niveles de logro</w:t>
            </w:r>
          </w:p>
        </w:tc>
        <w:tc>
          <w:tcPr>
            <w:tcW w:w="2902" w:type="dxa"/>
            <w:gridSpan w:val="4"/>
          </w:tcPr>
          <w:p w14:paraId="4A2B4B65"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Experimental</w:t>
            </w:r>
          </w:p>
        </w:tc>
        <w:tc>
          <w:tcPr>
            <w:tcW w:w="3067" w:type="dxa"/>
            <w:gridSpan w:val="4"/>
          </w:tcPr>
          <w:p w14:paraId="79F84737"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Control</w:t>
            </w:r>
          </w:p>
        </w:tc>
      </w:tr>
      <w:tr w:rsidR="0076618C" w:rsidRPr="0011336B" w14:paraId="5005ED61" w14:textId="77777777" w:rsidTr="00813CCE">
        <w:trPr>
          <w:trHeight w:val="363"/>
        </w:trPr>
        <w:tc>
          <w:tcPr>
            <w:tcW w:w="2835" w:type="dxa"/>
            <w:gridSpan w:val="2"/>
            <w:vMerge/>
          </w:tcPr>
          <w:p w14:paraId="230F39C0" w14:textId="77777777" w:rsidR="0076618C" w:rsidRPr="0011336B" w:rsidRDefault="0076618C" w:rsidP="00AA5033">
            <w:pPr>
              <w:tabs>
                <w:tab w:val="left" w:pos="2244"/>
              </w:tabs>
              <w:rPr>
                <w:rFonts w:ascii="Times New Roman" w:hAnsi="Times New Roman" w:cs="Times New Roman"/>
                <w:bCs/>
                <w:sz w:val="24"/>
                <w:szCs w:val="24"/>
              </w:rPr>
            </w:pPr>
          </w:p>
        </w:tc>
        <w:tc>
          <w:tcPr>
            <w:tcW w:w="1507" w:type="dxa"/>
            <w:gridSpan w:val="2"/>
          </w:tcPr>
          <w:p w14:paraId="1A2744A2"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Pre test</w:t>
            </w:r>
          </w:p>
        </w:tc>
        <w:tc>
          <w:tcPr>
            <w:tcW w:w="1395" w:type="dxa"/>
            <w:gridSpan w:val="2"/>
          </w:tcPr>
          <w:p w14:paraId="6F80B212"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Post Test</w:t>
            </w:r>
          </w:p>
        </w:tc>
        <w:tc>
          <w:tcPr>
            <w:tcW w:w="1672" w:type="dxa"/>
            <w:gridSpan w:val="2"/>
          </w:tcPr>
          <w:p w14:paraId="373C57B9"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Pre test</w:t>
            </w:r>
          </w:p>
        </w:tc>
        <w:tc>
          <w:tcPr>
            <w:tcW w:w="1395" w:type="dxa"/>
            <w:gridSpan w:val="2"/>
          </w:tcPr>
          <w:p w14:paraId="20FE1F5D"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Post Test</w:t>
            </w:r>
          </w:p>
        </w:tc>
      </w:tr>
      <w:tr w:rsidR="0076618C" w:rsidRPr="0011336B" w14:paraId="781A1423" w14:textId="77777777" w:rsidTr="00813CCE">
        <w:trPr>
          <w:trHeight w:val="343"/>
        </w:trPr>
        <w:tc>
          <w:tcPr>
            <w:tcW w:w="2835" w:type="dxa"/>
            <w:gridSpan w:val="2"/>
            <w:vMerge/>
          </w:tcPr>
          <w:p w14:paraId="0E707DBB" w14:textId="77777777" w:rsidR="0076618C" w:rsidRPr="0011336B" w:rsidRDefault="0076618C" w:rsidP="00AA5033">
            <w:pPr>
              <w:tabs>
                <w:tab w:val="left" w:pos="2244"/>
              </w:tabs>
              <w:rPr>
                <w:rFonts w:ascii="Times New Roman" w:hAnsi="Times New Roman" w:cs="Times New Roman"/>
                <w:bCs/>
                <w:sz w:val="24"/>
                <w:szCs w:val="24"/>
              </w:rPr>
            </w:pPr>
          </w:p>
        </w:tc>
        <w:tc>
          <w:tcPr>
            <w:tcW w:w="838" w:type="dxa"/>
          </w:tcPr>
          <w:p w14:paraId="0C941A19" w14:textId="77777777" w:rsidR="0076618C" w:rsidRPr="0011336B" w:rsidRDefault="0076618C" w:rsidP="00AA5033">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669" w:type="dxa"/>
          </w:tcPr>
          <w:p w14:paraId="28B9D62C"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c>
          <w:tcPr>
            <w:tcW w:w="738" w:type="dxa"/>
          </w:tcPr>
          <w:p w14:paraId="7C5A2C73" w14:textId="77777777" w:rsidR="0076618C" w:rsidRPr="0011336B" w:rsidRDefault="0076618C" w:rsidP="00AA5033">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657" w:type="dxa"/>
          </w:tcPr>
          <w:p w14:paraId="2A682925"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c>
          <w:tcPr>
            <w:tcW w:w="1004" w:type="dxa"/>
          </w:tcPr>
          <w:p w14:paraId="78FF4389" w14:textId="77777777" w:rsidR="0076618C" w:rsidRPr="0011336B" w:rsidRDefault="0076618C" w:rsidP="00AA5033">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668" w:type="dxa"/>
          </w:tcPr>
          <w:p w14:paraId="73CEC977"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c>
          <w:tcPr>
            <w:tcW w:w="728" w:type="dxa"/>
          </w:tcPr>
          <w:p w14:paraId="5F13CD3E" w14:textId="77777777" w:rsidR="0076618C" w:rsidRPr="0011336B" w:rsidRDefault="0076618C" w:rsidP="00AA5033">
            <w:pPr>
              <w:tabs>
                <w:tab w:val="left" w:pos="2244"/>
              </w:tabs>
              <w:jc w:val="center"/>
              <w:rPr>
                <w:rFonts w:ascii="Times New Roman" w:hAnsi="Times New Roman" w:cs="Times New Roman"/>
                <w:bCs/>
                <w:sz w:val="24"/>
                <w:szCs w:val="24"/>
              </w:rPr>
            </w:pPr>
            <w:proofErr w:type="spellStart"/>
            <w:r w:rsidRPr="0011336B">
              <w:rPr>
                <w:rFonts w:ascii="Times New Roman" w:hAnsi="Times New Roman" w:cs="Times New Roman"/>
                <w:bCs/>
                <w:sz w:val="24"/>
                <w:szCs w:val="24"/>
              </w:rPr>
              <w:t>N°</w:t>
            </w:r>
            <w:proofErr w:type="spellEnd"/>
          </w:p>
        </w:tc>
        <w:tc>
          <w:tcPr>
            <w:tcW w:w="667" w:type="dxa"/>
          </w:tcPr>
          <w:p w14:paraId="15B5BCD6"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w:t>
            </w:r>
          </w:p>
        </w:tc>
      </w:tr>
      <w:tr w:rsidR="00AA5033" w:rsidRPr="00C7507F" w14:paraId="301BF7D8" w14:textId="77777777" w:rsidTr="00813CCE">
        <w:trPr>
          <w:trHeight w:val="319"/>
        </w:trPr>
        <w:tc>
          <w:tcPr>
            <w:tcW w:w="1560" w:type="dxa"/>
          </w:tcPr>
          <w:p w14:paraId="1B837DF9" w14:textId="61FF518F"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 xml:space="preserve">Inicio           </w:t>
            </w:r>
            <w:r>
              <w:rPr>
                <w:rFonts w:ascii="Times New Roman" w:hAnsi="Times New Roman" w:cs="Times New Roman"/>
                <w:sz w:val="24"/>
                <w:szCs w:val="24"/>
              </w:rPr>
              <w:t xml:space="preserve">  </w:t>
            </w:r>
            <w:r w:rsidRPr="00C7507F">
              <w:rPr>
                <w:rFonts w:ascii="Times New Roman" w:hAnsi="Times New Roman" w:cs="Times New Roman"/>
                <w:sz w:val="24"/>
                <w:szCs w:val="24"/>
              </w:rPr>
              <w:t xml:space="preserve">   </w:t>
            </w:r>
          </w:p>
        </w:tc>
        <w:tc>
          <w:tcPr>
            <w:tcW w:w="1275" w:type="dxa"/>
          </w:tcPr>
          <w:p w14:paraId="3E490476" w14:textId="11285E0F"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[00</w:t>
            </w:r>
            <w:r w:rsidR="00CB1AD3">
              <w:rPr>
                <w:rFonts w:ascii="Times New Roman" w:hAnsi="Times New Roman" w:cs="Times New Roman"/>
                <w:sz w:val="24"/>
                <w:szCs w:val="24"/>
              </w:rPr>
              <w:t xml:space="preserve"> – </w:t>
            </w:r>
            <w:proofErr w:type="gramStart"/>
            <w:r w:rsidRPr="00C7507F">
              <w:rPr>
                <w:rFonts w:ascii="Times New Roman" w:hAnsi="Times New Roman" w:cs="Times New Roman"/>
                <w:sz w:val="24"/>
                <w:szCs w:val="24"/>
              </w:rPr>
              <w:t>72</w:t>
            </w:r>
            <w:r w:rsidR="00CB1AD3">
              <w:rPr>
                <w:rFonts w:ascii="Times New Roman" w:hAnsi="Times New Roman" w:cs="Times New Roman"/>
                <w:sz w:val="24"/>
                <w:szCs w:val="24"/>
              </w:rPr>
              <w:t xml:space="preserve"> </w:t>
            </w:r>
            <w:r w:rsidRPr="00C7507F">
              <w:rPr>
                <w:rFonts w:ascii="Times New Roman" w:hAnsi="Times New Roman" w:cs="Times New Roman"/>
                <w:sz w:val="24"/>
                <w:szCs w:val="24"/>
              </w:rPr>
              <w:t>]</w:t>
            </w:r>
            <w:proofErr w:type="gramEnd"/>
          </w:p>
        </w:tc>
        <w:tc>
          <w:tcPr>
            <w:tcW w:w="838" w:type="dxa"/>
          </w:tcPr>
          <w:p w14:paraId="1E848BA8" w14:textId="65CB2B4D"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18</w:t>
            </w:r>
          </w:p>
        </w:tc>
        <w:tc>
          <w:tcPr>
            <w:tcW w:w="669" w:type="dxa"/>
          </w:tcPr>
          <w:p w14:paraId="5DEE6979"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82</w:t>
            </w:r>
          </w:p>
        </w:tc>
        <w:tc>
          <w:tcPr>
            <w:tcW w:w="738" w:type="dxa"/>
          </w:tcPr>
          <w:p w14:paraId="1E511EB3"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657" w:type="dxa"/>
          </w:tcPr>
          <w:p w14:paraId="29138767"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1004" w:type="dxa"/>
          </w:tcPr>
          <w:p w14:paraId="6D3E541B"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16</w:t>
            </w:r>
          </w:p>
        </w:tc>
        <w:tc>
          <w:tcPr>
            <w:tcW w:w="668" w:type="dxa"/>
          </w:tcPr>
          <w:p w14:paraId="0B2D79E9"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73</w:t>
            </w:r>
          </w:p>
        </w:tc>
        <w:tc>
          <w:tcPr>
            <w:tcW w:w="728" w:type="dxa"/>
          </w:tcPr>
          <w:p w14:paraId="6AAA9AE9"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13</w:t>
            </w:r>
          </w:p>
        </w:tc>
        <w:tc>
          <w:tcPr>
            <w:tcW w:w="667" w:type="dxa"/>
          </w:tcPr>
          <w:p w14:paraId="2E05D07C"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59</w:t>
            </w:r>
          </w:p>
        </w:tc>
      </w:tr>
      <w:tr w:rsidR="00AA5033" w:rsidRPr="00C7507F" w14:paraId="61FDA05D" w14:textId="77777777" w:rsidTr="00813CCE">
        <w:trPr>
          <w:trHeight w:val="346"/>
        </w:trPr>
        <w:tc>
          <w:tcPr>
            <w:tcW w:w="1560" w:type="dxa"/>
          </w:tcPr>
          <w:p w14:paraId="3BFFE84B" w14:textId="6FDDAA2A"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 xml:space="preserve">Proceso      </w:t>
            </w:r>
            <w:r>
              <w:rPr>
                <w:rFonts w:ascii="Times New Roman" w:hAnsi="Times New Roman" w:cs="Times New Roman"/>
                <w:sz w:val="24"/>
                <w:szCs w:val="24"/>
              </w:rPr>
              <w:t xml:space="preserve">   </w:t>
            </w:r>
            <w:r w:rsidRPr="00C7507F">
              <w:rPr>
                <w:rFonts w:ascii="Times New Roman" w:hAnsi="Times New Roman" w:cs="Times New Roman"/>
                <w:sz w:val="24"/>
                <w:szCs w:val="24"/>
              </w:rPr>
              <w:t xml:space="preserve">   </w:t>
            </w:r>
          </w:p>
        </w:tc>
        <w:tc>
          <w:tcPr>
            <w:tcW w:w="1275" w:type="dxa"/>
          </w:tcPr>
          <w:p w14:paraId="3890CB44" w14:textId="2631A5AA"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[73</w:t>
            </w:r>
            <w:r w:rsidR="00CB1AD3">
              <w:rPr>
                <w:rFonts w:ascii="Times New Roman" w:hAnsi="Times New Roman" w:cs="Times New Roman"/>
                <w:sz w:val="24"/>
                <w:szCs w:val="24"/>
              </w:rPr>
              <w:t xml:space="preserve"> - </w:t>
            </w:r>
            <w:r w:rsidRPr="00C7507F">
              <w:rPr>
                <w:rFonts w:ascii="Times New Roman" w:hAnsi="Times New Roman" w:cs="Times New Roman"/>
                <w:sz w:val="24"/>
                <w:szCs w:val="24"/>
              </w:rPr>
              <w:t>101]</w:t>
            </w:r>
          </w:p>
        </w:tc>
        <w:tc>
          <w:tcPr>
            <w:tcW w:w="838" w:type="dxa"/>
          </w:tcPr>
          <w:p w14:paraId="637F6261" w14:textId="17E49E12"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4</w:t>
            </w:r>
          </w:p>
        </w:tc>
        <w:tc>
          <w:tcPr>
            <w:tcW w:w="669" w:type="dxa"/>
          </w:tcPr>
          <w:p w14:paraId="28EE1AFA"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18</w:t>
            </w:r>
          </w:p>
        </w:tc>
        <w:tc>
          <w:tcPr>
            <w:tcW w:w="738" w:type="dxa"/>
          </w:tcPr>
          <w:p w14:paraId="518DA656"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14</w:t>
            </w:r>
          </w:p>
        </w:tc>
        <w:tc>
          <w:tcPr>
            <w:tcW w:w="657" w:type="dxa"/>
          </w:tcPr>
          <w:p w14:paraId="42330FF4"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64</w:t>
            </w:r>
          </w:p>
        </w:tc>
        <w:tc>
          <w:tcPr>
            <w:tcW w:w="1004" w:type="dxa"/>
          </w:tcPr>
          <w:p w14:paraId="3BF7CDE5"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w:t>
            </w:r>
          </w:p>
        </w:tc>
        <w:tc>
          <w:tcPr>
            <w:tcW w:w="668" w:type="dxa"/>
          </w:tcPr>
          <w:p w14:paraId="2CA2A442"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23</w:t>
            </w:r>
          </w:p>
        </w:tc>
        <w:tc>
          <w:tcPr>
            <w:tcW w:w="728" w:type="dxa"/>
          </w:tcPr>
          <w:p w14:paraId="76843830"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8</w:t>
            </w:r>
          </w:p>
        </w:tc>
        <w:tc>
          <w:tcPr>
            <w:tcW w:w="667" w:type="dxa"/>
          </w:tcPr>
          <w:p w14:paraId="496C7CD4"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36</w:t>
            </w:r>
          </w:p>
        </w:tc>
      </w:tr>
      <w:tr w:rsidR="00AA5033" w:rsidRPr="00C7507F" w14:paraId="24408F3D" w14:textId="77777777" w:rsidTr="00813CCE">
        <w:trPr>
          <w:trHeight w:val="333"/>
        </w:trPr>
        <w:tc>
          <w:tcPr>
            <w:tcW w:w="1560" w:type="dxa"/>
          </w:tcPr>
          <w:p w14:paraId="59FDF756" w14:textId="2FF94FA7"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 xml:space="preserve">Logro           </w:t>
            </w:r>
            <w:r>
              <w:rPr>
                <w:rFonts w:ascii="Times New Roman" w:hAnsi="Times New Roman" w:cs="Times New Roman"/>
                <w:sz w:val="24"/>
                <w:szCs w:val="24"/>
              </w:rPr>
              <w:t xml:space="preserve">  </w:t>
            </w:r>
            <w:r w:rsidRPr="00C7507F">
              <w:rPr>
                <w:rFonts w:ascii="Times New Roman" w:hAnsi="Times New Roman" w:cs="Times New Roman"/>
                <w:sz w:val="24"/>
                <w:szCs w:val="24"/>
              </w:rPr>
              <w:t xml:space="preserve">  </w:t>
            </w:r>
          </w:p>
        </w:tc>
        <w:tc>
          <w:tcPr>
            <w:tcW w:w="1275" w:type="dxa"/>
          </w:tcPr>
          <w:p w14:paraId="7B599A9D" w14:textId="3305C878"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[102-124]</w:t>
            </w:r>
          </w:p>
        </w:tc>
        <w:tc>
          <w:tcPr>
            <w:tcW w:w="838" w:type="dxa"/>
          </w:tcPr>
          <w:p w14:paraId="7F067920" w14:textId="78D0BFC3"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669" w:type="dxa"/>
          </w:tcPr>
          <w:p w14:paraId="3661CD7E"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738" w:type="dxa"/>
          </w:tcPr>
          <w:p w14:paraId="611520D4"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7</w:t>
            </w:r>
          </w:p>
        </w:tc>
        <w:tc>
          <w:tcPr>
            <w:tcW w:w="657" w:type="dxa"/>
          </w:tcPr>
          <w:p w14:paraId="02995EDA"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32</w:t>
            </w:r>
          </w:p>
        </w:tc>
        <w:tc>
          <w:tcPr>
            <w:tcW w:w="1004" w:type="dxa"/>
          </w:tcPr>
          <w:p w14:paraId="50D89202"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w:t>
            </w:r>
          </w:p>
        </w:tc>
        <w:tc>
          <w:tcPr>
            <w:tcW w:w="668" w:type="dxa"/>
          </w:tcPr>
          <w:p w14:paraId="1F663524"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w:t>
            </w:r>
          </w:p>
        </w:tc>
        <w:tc>
          <w:tcPr>
            <w:tcW w:w="728" w:type="dxa"/>
          </w:tcPr>
          <w:p w14:paraId="2F116B77"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w:t>
            </w:r>
          </w:p>
        </w:tc>
        <w:tc>
          <w:tcPr>
            <w:tcW w:w="667" w:type="dxa"/>
          </w:tcPr>
          <w:p w14:paraId="4A546F59"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w:t>
            </w:r>
          </w:p>
        </w:tc>
      </w:tr>
      <w:tr w:rsidR="00AA5033" w:rsidRPr="00C7507F" w14:paraId="68493710" w14:textId="77777777" w:rsidTr="00813CCE">
        <w:trPr>
          <w:trHeight w:val="361"/>
        </w:trPr>
        <w:tc>
          <w:tcPr>
            <w:tcW w:w="1560" w:type="dxa"/>
          </w:tcPr>
          <w:p w14:paraId="5BC3CBD5" w14:textId="111DEFDF"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 xml:space="preserve">Satisfactorio </w:t>
            </w:r>
            <w:r>
              <w:rPr>
                <w:rFonts w:ascii="Times New Roman" w:hAnsi="Times New Roman" w:cs="Times New Roman"/>
                <w:sz w:val="24"/>
                <w:szCs w:val="24"/>
              </w:rPr>
              <w:t xml:space="preserve">  </w:t>
            </w:r>
            <w:r w:rsidRPr="00C7507F">
              <w:rPr>
                <w:rFonts w:ascii="Times New Roman" w:hAnsi="Times New Roman" w:cs="Times New Roman"/>
                <w:sz w:val="24"/>
                <w:szCs w:val="24"/>
              </w:rPr>
              <w:t xml:space="preserve"> </w:t>
            </w:r>
          </w:p>
        </w:tc>
        <w:tc>
          <w:tcPr>
            <w:tcW w:w="1275" w:type="dxa"/>
          </w:tcPr>
          <w:p w14:paraId="16C0FDBF" w14:textId="7534AA7E" w:rsidR="00AA5033" w:rsidRPr="00C7507F" w:rsidRDefault="00AA5033" w:rsidP="00AA5033">
            <w:pPr>
              <w:tabs>
                <w:tab w:val="left" w:pos="2244"/>
              </w:tabs>
              <w:rPr>
                <w:rFonts w:ascii="Times New Roman" w:hAnsi="Times New Roman" w:cs="Times New Roman"/>
                <w:sz w:val="24"/>
                <w:szCs w:val="24"/>
              </w:rPr>
            </w:pPr>
            <w:r w:rsidRPr="00C7507F">
              <w:rPr>
                <w:rFonts w:ascii="Times New Roman" w:hAnsi="Times New Roman" w:cs="Times New Roman"/>
                <w:sz w:val="24"/>
                <w:szCs w:val="24"/>
              </w:rPr>
              <w:t>[125-144]</w:t>
            </w:r>
          </w:p>
        </w:tc>
        <w:tc>
          <w:tcPr>
            <w:tcW w:w="838" w:type="dxa"/>
          </w:tcPr>
          <w:p w14:paraId="016F9ED2" w14:textId="10332FE4"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669" w:type="dxa"/>
          </w:tcPr>
          <w:p w14:paraId="322C9C1B"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738" w:type="dxa"/>
          </w:tcPr>
          <w:p w14:paraId="746D8C07"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1</w:t>
            </w:r>
          </w:p>
        </w:tc>
        <w:tc>
          <w:tcPr>
            <w:tcW w:w="657" w:type="dxa"/>
          </w:tcPr>
          <w:p w14:paraId="29A1D42E"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5</w:t>
            </w:r>
          </w:p>
        </w:tc>
        <w:tc>
          <w:tcPr>
            <w:tcW w:w="1004" w:type="dxa"/>
          </w:tcPr>
          <w:p w14:paraId="4055ACAC"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668" w:type="dxa"/>
          </w:tcPr>
          <w:p w14:paraId="31CE12A9"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728" w:type="dxa"/>
          </w:tcPr>
          <w:p w14:paraId="49AE9E82"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c>
          <w:tcPr>
            <w:tcW w:w="667" w:type="dxa"/>
          </w:tcPr>
          <w:p w14:paraId="4B03B525" w14:textId="77777777" w:rsidR="00AA5033" w:rsidRPr="00C7507F" w:rsidRDefault="00AA5033" w:rsidP="00AA5033">
            <w:pPr>
              <w:tabs>
                <w:tab w:val="left" w:pos="2244"/>
              </w:tabs>
              <w:jc w:val="center"/>
              <w:rPr>
                <w:rFonts w:ascii="Times New Roman" w:hAnsi="Times New Roman" w:cs="Times New Roman"/>
                <w:sz w:val="24"/>
                <w:szCs w:val="24"/>
              </w:rPr>
            </w:pPr>
            <w:r w:rsidRPr="00C7507F">
              <w:rPr>
                <w:rFonts w:ascii="Times New Roman" w:hAnsi="Times New Roman" w:cs="Times New Roman"/>
                <w:sz w:val="24"/>
                <w:szCs w:val="24"/>
              </w:rPr>
              <w:t>0</w:t>
            </w:r>
          </w:p>
        </w:tc>
      </w:tr>
      <w:tr w:rsidR="0076618C" w:rsidRPr="00C7507F" w14:paraId="11A837BF" w14:textId="77777777" w:rsidTr="00813CCE">
        <w:trPr>
          <w:trHeight w:val="331"/>
        </w:trPr>
        <w:tc>
          <w:tcPr>
            <w:tcW w:w="2835" w:type="dxa"/>
            <w:gridSpan w:val="2"/>
          </w:tcPr>
          <w:p w14:paraId="5BD24CDC"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Total</w:t>
            </w:r>
          </w:p>
        </w:tc>
        <w:tc>
          <w:tcPr>
            <w:tcW w:w="838" w:type="dxa"/>
          </w:tcPr>
          <w:p w14:paraId="2DDB6AEA"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669" w:type="dxa"/>
          </w:tcPr>
          <w:p w14:paraId="55A1686D"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c>
          <w:tcPr>
            <w:tcW w:w="738" w:type="dxa"/>
          </w:tcPr>
          <w:p w14:paraId="2C2FFA23"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657" w:type="dxa"/>
          </w:tcPr>
          <w:p w14:paraId="479BD0B4"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c>
          <w:tcPr>
            <w:tcW w:w="1004" w:type="dxa"/>
          </w:tcPr>
          <w:p w14:paraId="3FA267E0"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668" w:type="dxa"/>
          </w:tcPr>
          <w:p w14:paraId="5477D816"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c>
          <w:tcPr>
            <w:tcW w:w="728" w:type="dxa"/>
          </w:tcPr>
          <w:p w14:paraId="14A9AA6C"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22</w:t>
            </w:r>
          </w:p>
        </w:tc>
        <w:tc>
          <w:tcPr>
            <w:tcW w:w="667" w:type="dxa"/>
          </w:tcPr>
          <w:p w14:paraId="4BFBB053" w14:textId="77777777" w:rsidR="0076618C" w:rsidRPr="0011336B" w:rsidRDefault="0076618C" w:rsidP="00AA5033">
            <w:pPr>
              <w:tabs>
                <w:tab w:val="left" w:pos="2244"/>
              </w:tabs>
              <w:jc w:val="center"/>
              <w:rPr>
                <w:rFonts w:ascii="Times New Roman" w:hAnsi="Times New Roman" w:cs="Times New Roman"/>
                <w:bCs/>
                <w:sz w:val="24"/>
                <w:szCs w:val="24"/>
              </w:rPr>
            </w:pPr>
            <w:r w:rsidRPr="0011336B">
              <w:rPr>
                <w:rFonts w:ascii="Times New Roman" w:hAnsi="Times New Roman" w:cs="Times New Roman"/>
                <w:bCs/>
                <w:sz w:val="24"/>
                <w:szCs w:val="24"/>
              </w:rPr>
              <w:t>100</w:t>
            </w:r>
          </w:p>
        </w:tc>
      </w:tr>
    </w:tbl>
    <w:p w14:paraId="4DE8604A" w14:textId="77AFD1F6" w:rsidR="008A0727" w:rsidRPr="00813CCE" w:rsidRDefault="0076618C" w:rsidP="00813CCE">
      <w:pPr>
        <w:tabs>
          <w:tab w:val="left" w:pos="2244"/>
        </w:tabs>
        <w:ind w:left="284"/>
        <w:jc w:val="center"/>
        <w:rPr>
          <w:rFonts w:ascii="Times New Roman" w:hAnsi="Times New Roman" w:cs="Times New Roman"/>
          <w:iCs/>
          <w:sz w:val="24"/>
          <w:szCs w:val="24"/>
        </w:rPr>
      </w:pPr>
      <w:r w:rsidRPr="00813CCE">
        <w:rPr>
          <w:rFonts w:ascii="Times New Roman" w:hAnsi="Times New Roman" w:cs="Times New Roman"/>
          <w:iCs/>
          <w:sz w:val="24"/>
          <w:szCs w:val="24"/>
        </w:rPr>
        <w:t>Nota: Resultados obtenidos mediante instrumento validado</w:t>
      </w:r>
    </w:p>
    <w:p w14:paraId="1DE3EB68" w14:textId="4FF53164" w:rsidR="00DC76DA" w:rsidRDefault="00E87154" w:rsidP="00DC76DA">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Finalment</w:t>
      </w:r>
      <w:r w:rsidR="00E07565" w:rsidRPr="00C7507F">
        <w:rPr>
          <w:rFonts w:ascii="Times New Roman" w:eastAsia="Microsoft Sans Serif" w:hAnsi="Times New Roman" w:cs="Times New Roman"/>
          <w:sz w:val="24"/>
          <w:szCs w:val="24"/>
          <w:lang w:val="es-ES"/>
        </w:rPr>
        <w:t>e, en cuanto a los niveles del há</w:t>
      </w:r>
      <w:r w:rsidRPr="00C7507F">
        <w:rPr>
          <w:rFonts w:ascii="Times New Roman" w:eastAsia="Microsoft Sans Serif" w:hAnsi="Times New Roman" w:cs="Times New Roman"/>
          <w:sz w:val="24"/>
          <w:szCs w:val="24"/>
          <w:lang w:val="es-ES"/>
        </w:rPr>
        <w:t xml:space="preserve">bito </w:t>
      </w:r>
      <w:r w:rsidR="00973044" w:rsidRPr="00C7507F">
        <w:rPr>
          <w:rFonts w:ascii="Times New Roman" w:eastAsia="Microsoft Sans Serif" w:hAnsi="Times New Roman" w:cs="Times New Roman"/>
          <w:sz w:val="24"/>
          <w:szCs w:val="24"/>
          <w:lang w:val="es-ES"/>
        </w:rPr>
        <w:t>l</w:t>
      </w:r>
      <w:r w:rsidRPr="00C7507F">
        <w:rPr>
          <w:rFonts w:ascii="Times New Roman" w:eastAsia="Microsoft Sans Serif" w:hAnsi="Times New Roman" w:cs="Times New Roman"/>
          <w:sz w:val="24"/>
          <w:szCs w:val="24"/>
          <w:lang w:val="es-ES"/>
        </w:rPr>
        <w:t xml:space="preserve">ector, </w:t>
      </w:r>
      <w:r w:rsidR="00397E8B" w:rsidRPr="00C7507F">
        <w:rPr>
          <w:rFonts w:ascii="Times New Roman" w:eastAsia="Microsoft Sans Serif" w:hAnsi="Times New Roman" w:cs="Times New Roman"/>
          <w:sz w:val="24"/>
          <w:szCs w:val="24"/>
          <w:lang w:val="es-ES"/>
        </w:rPr>
        <w:t xml:space="preserve">para los grupos de estudio de la investigación. Las cifras de la tabla </w:t>
      </w:r>
      <w:r w:rsidR="00066F21" w:rsidRPr="00C7507F">
        <w:rPr>
          <w:rFonts w:ascii="Times New Roman" w:eastAsia="Microsoft Sans Serif" w:hAnsi="Times New Roman" w:cs="Times New Roman"/>
          <w:sz w:val="24"/>
          <w:szCs w:val="24"/>
          <w:lang w:val="es-ES"/>
        </w:rPr>
        <w:t>4</w:t>
      </w:r>
      <w:r w:rsidR="00397E8B" w:rsidRPr="00C7507F">
        <w:rPr>
          <w:rFonts w:ascii="Times New Roman" w:eastAsia="Microsoft Sans Serif" w:hAnsi="Times New Roman" w:cs="Times New Roman"/>
          <w:sz w:val="24"/>
          <w:szCs w:val="24"/>
          <w:lang w:val="es-ES"/>
        </w:rPr>
        <w:t xml:space="preserve">, se </w:t>
      </w:r>
      <w:r w:rsidR="000C1A0D" w:rsidRPr="00C7507F">
        <w:rPr>
          <w:rFonts w:ascii="Times New Roman" w:eastAsia="Microsoft Sans Serif" w:hAnsi="Times New Roman" w:cs="Times New Roman"/>
          <w:sz w:val="24"/>
          <w:szCs w:val="24"/>
          <w:lang w:val="es-ES"/>
        </w:rPr>
        <w:t>calcula</w:t>
      </w:r>
      <w:r w:rsidR="00397E8B" w:rsidRPr="00C7507F">
        <w:rPr>
          <w:rFonts w:ascii="Times New Roman" w:eastAsia="Microsoft Sans Serif" w:hAnsi="Times New Roman" w:cs="Times New Roman"/>
          <w:sz w:val="24"/>
          <w:szCs w:val="24"/>
          <w:lang w:val="es-ES"/>
        </w:rPr>
        <w:t xml:space="preserve"> que los grupos de observación y el de aplicación, en los niveles iniciales </w:t>
      </w:r>
      <w:r w:rsidR="003D0886" w:rsidRPr="00C7507F">
        <w:rPr>
          <w:rFonts w:ascii="Times New Roman" w:eastAsia="Microsoft Sans Serif" w:hAnsi="Times New Roman" w:cs="Times New Roman"/>
          <w:sz w:val="24"/>
          <w:szCs w:val="24"/>
          <w:lang w:val="es-ES"/>
        </w:rPr>
        <w:t>superan</w:t>
      </w:r>
      <w:r w:rsidR="00397E8B" w:rsidRPr="00C7507F">
        <w:rPr>
          <w:rFonts w:ascii="Times New Roman" w:eastAsia="Microsoft Sans Serif" w:hAnsi="Times New Roman" w:cs="Times New Roman"/>
          <w:sz w:val="24"/>
          <w:szCs w:val="24"/>
          <w:lang w:val="es-ES"/>
        </w:rPr>
        <w:t xml:space="preserve"> </w:t>
      </w:r>
      <w:r w:rsidR="003D0886" w:rsidRPr="00C7507F">
        <w:rPr>
          <w:rFonts w:ascii="Times New Roman" w:eastAsia="Microsoft Sans Serif" w:hAnsi="Times New Roman" w:cs="Times New Roman"/>
          <w:sz w:val="24"/>
          <w:szCs w:val="24"/>
          <w:lang w:val="es-ES"/>
        </w:rPr>
        <w:t>e</w:t>
      </w:r>
      <w:r w:rsidR="00397E8B" w:rsidRPr="00C7507F">
        <w:rPr>
          <w:rFonts w:ascii="Times New Roman" w:eastAsia="Microsoft Sans Serif" w:hAnsi="Times New Roman" w:cs="Times New Roman"/>
          <w:sz w:val="24"/>
          <w:szCs w:val="24"/>
          <w:lang w:val="es-ES"/>
        </w:rPr>
        <w:t>l 90</w:t>
      </w:r>
      <w:r w:rsidR="00973044" w:rsidRPr="00C7507F">
        <w:rPr>
          <w:rFonts w:ascii="Times New Roman" w:eastAsia="Microsoft Sans Serif" w:hAnsi="Times New Roman" w:cs="Times New Roman"/>
          <w:sz w:val="24"/>
          <w:szCs w:val="24"/>
          <w:lang w:val="es-ES"/>
        </w:rPr>
        <w:t xml:space="preserve"> </w:t>
      </w:r>
      <w:r w:rsidR="00397E8B" w:rsidRPr="00C7507F">
        <w:rPr>
          <w:rFonts w:ascii="Times New Roman" w:eastAsia="Microsoft Sans Serif" w:hAnsi="Times New Roman" w:cs="Times New Roman"/>
          <w:sz w:val="24"/>
          <w:szCs w:val="24"/>
          <w:lang w:val="es-ES"/>
        </w:rPr>
        <w:t xml:space="preserve">% </w:t>
      </w:r>
      <w:r w:rsidR="000560F2" w:rsidRPr="00C7507F">
        <w:rPr>
          <w:rFonts w:ascii="Times New Roman" w:eastAsia="Microsoft Sans Serif" w:hAnsi="Times New Roman" w:cs="Times New Roman"/>
          <w:sz w:val="24"/>
          <w:szCs w:val="24"/>
          <w:lang w:val="es-ES"/>
        </w:rPr>
        <w:t xml:space="preserve">en las salidas </w:t>
      </w:r>
      <w:r w:rsidR="00397E8B" w:rsidRPr="00C7507F">
        <w:rPr>
          <w:rFonts w:ascii="Times New Roman" w:eastAsia="Microsoft Sans Serif" w:hAnsi="Times New Roman" w:cs="Times New Roman"/>
          <w:sz w:val="24"/>
          <w:szCs w:val="24"/>
          <w:lang w:val="es-ES"/>
        </w:rPr>
        <w:t xml:space="preserve">antes de </w:t>
      </w:r>
      <w:r w:rsidR="0095744F" w:rsidRPr="00C7507F">
        <w:rPr>
          <w:rFonts w:ascii="Times New Roman" w:eastAsia="Microsoft Sans Serif" w:hAnsi="Times New Roman" w:cs="Times New Roman"/>
          <w:sz w:val="24"/>
          <w:szCs w:val="24"/>
          <w:lang w:val="es-ES"/>
        </w:rPr>
        <w:t>iniciar el</w:t>
      </w:r>
      <w:r w:rsidR="00397E8B" w:rsidRPr="00C7507F">
        <w:rPr>
          <w:rFonts w:ascii="Times New Roman" w:eastAsia="Microsoft Sans Serif" w:hAnsi="Times New Roman" w:cs="Times New Roman"/>
          <w:sz w:val="24"/>
          <w:szCs w:val="24"/>
          <w:lang w:val="es-ES"/>
        </w:rPr>
        <w:t xml:space="preserve"> programa</w:t>
      </w:r>
      <w:r w:rsidR="008C6501" w:rsidRPr="00C7507F">
        <w:rPr>
          <w:rFonts w:ascii="Times New Roman" w:eastAsia="Microsoft Sans Serif" w:hAnsi="Times New Roman" w:cs="Times New Roman"/>
          <w:sz w:val="24"/>
          <w:szCs w:val="24"/>
          <w:lang w:val="es-ES"/>
        </w:rPr>
        <w:t xml:space="preserve"> de la investigación</w:t>
      </w:r>
      <w:r w:rsidR="00397E8B" w:rsidRPr="00C7507F">
        <w:rPr>
          <w:rFonts w:ascii="Times New Roman" w:eastAsia="Microsoft Sans Serif" w:hAnsi="Times New Roman" w:cs="Times New Roman"/>
          <w:sz w:val="24"/>
          <w:szCs w:val="24"/>
          <w:lang w:val="es-ES"/>
        </w:rPr>
        <w:t xml:space="preserve">, </w:t>
      </w:r>
      <w:r w:rsidR="007D4825" w:rsidRPr="00C7507F">
        <w:rPr>
          <w:rFonts w:ascii="Times New Roman" w:eastAsia="Microsoft Sans Serif" w:hAnsi="Times New Roman" w:cs="Times New Roman"/>
          <w:sz w:val="24"/>
          <w:szCs w:val="24"/>
          <w:lang w:val="es-ES"/>
        </w:rPr>
        <w:t>al cotejar</w:t>
      </w:r>
      <w:r w:rsidR="00397E8B" w:rsidRPr="00C7507F">
        <w:rPr>
          <w:rFonts w:ascii="Times New Roman" w:eastAsia="Microsoft Sans Serif" w:hAnsi="Times New Roman" w:cs="Times New Roman"/>
          <w:sz w:val="24"/>
          <w:szCs w:val="24"/>
          <w:lang w:val="es-ES"/>
        </w:rPr>
        <w:t xml:space="preserve"> con los resultados después de la ejecución del programa, las cifras indican un</w:t>
      </w:r>
      <w:r w:rsidR="00516F2C" w:rsidRPr="00C7507F">
        <w:rPr>
          <w:rFonts w:ascii="Times New Roman" w:eastAsia="Microsoft Sans Serif" w:hAnsi="Times New Roman" w:cs="Times New Roman"/>
          <w:sz w:val="24"/>
          <w:szCs w:val="24"/>
          <w:lang w:val="es-ES"/>
        </w:rPr>
        <w:t xml:space="preserve">a caída </w:t>
      </w:r>
      <w:r w:rsidR="00397E8B" w:rsidRPr="00C7507F">
        <w:rPr>
          <w:rFonts w:ascii="Times New Roman" w:eastAsia="Microsoft Sans Serif" w:hAnsi="Times New Roman" w:cs="Times New Roman"/>
          <w:sz w:val="24"/>
          <w:szCs w:val="24"/>
          <w:lang w:val="es-ES"/>
        </w:rPr>
        <w:t>significativ</w:t>
      </w:r>
      <w:r w:rsidR="00516F2C" w:rsidRPr="00C7507F">
        <w:rPr>
          <w:rFonts w:ascii="Times New Roman" w:eastAsia="Microsoft Sans Serif" w:hAnsi="Times New Roman" w:cs="Times New Roman"/>
          <w:sz w:val="24"/>
          <w:szCs w:val="24"/>
          <w:lang w:val="es-ES"/>
        </w:rPr>
        <w:t>a</w:t>
      </w:r>
      <w:r w:rsidR="00397E8B" w:rsidRPr="00C7507F">
        <w:rPr>
          <w:rFonts w:ascii="Times New Roman" w:eastAsia="Microsoft Sans Serif" w:hAnsi="Times New Roman" w:cs="Times New Roman"/>
          <w:sz w:val="24"/>
          <w:szCs w:val="24"/>
          <w:lang w:val="es-ES"/>
        </w:rPr>
        <w:t xml:space="preserve"> en los mismos niveles iniciales, siendo el </w:t>
      </w:r>
      <w:r w:rsidR="00516F2C" w:rsidRPr="00C7507F">
        <w:rPr>
          <w:rFonts w:ascii="Times New Roman" w:eastAsia="Microsoft Sans Serif" w:hAnsi="Times New Roman" w:cs="Times New Roman"/>
          <w:sz w:val="24"/>
          <w:szCs w:val="24"/>
          <w:lang w:val="es-ES"/>
        </w:rPr>
        <w:t>0</w:t>
      </w:r>
      <w:r w:rsidR="00973044" w:rsidRPr="00C7507F">
        <w:rPr>
          <w:rFonts w:ascii="Times New Roman" w:eastAsia="Microsoft Sans Serif" w:hAnsi="Times New Roman" w:cs="Times New Roman"/>
          <w:sz w:val="24"/>
          <w:szCs w:val="24"/>
          <w:lang w:val="es-ES"/>
        </w:rPr>
        <w:t xml:space="preserve"> </w:t>
      </w:r>
      <w:r w:rsidR="00397E8B" w:rsidRPr="00C7507F">
        <w:rPr>
          <w:rFonts w:ascii="Times New Roman" w:eastAsia="Microsoft Sans Serif" w:hAnsi="Times New Roman" w:cs="Times New Roman"/>
          <w:sz w:val="24"/>
          <w:szCs w:val="24"/>
          <w:lang w:val="es-ES"/>
        </w:rPr>
        <w:t xml:space="preserve">% del grupo de aplicación. El cual se </w:t>
      </w:r>
      <w:r w:rsidR="002432A7" w:rsidRPr="00C7507F">
        <w:rPr>
          <w:rFonts w:ascii="Times New Roman" w:eastAsia="Microsoft Sans Serif" w:hAnsi="Times New Roman" w:cs="Times New Roman"/>
          <w:sz w:val="24"/>
          <w:szCs w:val="24"/>
          <w:lang w:val="es-ES"/>
        </w:rPr>
        <w:t xml:space="preserve">traduce académicamente, </w:t>
      </w:r>
      <w:r w:rsidR="00397E8B" w:rsidRPr="00C7507F">
        <w:rPr>
          <w:rFonts w:ascii="Times New Roman" w:eastAsia="Microsoft Sans Serif" w:hAnsi="Times New Roman" w:cs="Times New Roman"/>
          <w:sz w:val="24"/>
          <w:szCs w:val="24"/>
          <w:lang w:val="es-ES"/>
        </w:rPr>
        <w:t xml:space="preserve">que el programa ha tenido éxito </w:t>
      </w:r>
      <w:r w:rsidR="002432A7" w:rsidRPr="00C7507F">
        <w:rPr>
          <w:rFonts w:ascii="Times New Roman" w:eastAsia="Microsoft Sans Serif" w:hAnsi="Times New Roman" w:cs="Times New Roman"/>
          <w:sz w:val="24"/>
          <w:szCs w:val="24"/>
          <w:lang w:val="es-ES"/>
        </w:rPr>
        <w:t>en el grupo de aplicación</w:t>
      </w:r>
      <w:r w:rsidR="00397E8B" w:rsidRPr="00C7507F">
        <w:rPr>
          <w:rFonts w:ascii="Times New Roman" w:eastAsia="Microsoft Sans Serif" w:hAnsi="Times New Roman" w:cs="Times New Roman"/>
          <w:sz w:val="24"/>
          <w:szCs w:val="24"/>
          <w:lang w:val="es-ES"/>
        </w:rPr>
        <w:t xml:space="preserve">. </w:t>
      </w:r>
      <w:r w:rsidR="00E12580" w:rsidRPr="00C7507F">
        <w:rPr>
          <w:rFonts w:ascii="Times New Roman" w:eastAsia="Microsoft Sans Serif" w:hAnsi="Times New Roman" w:cs="Times New Roman"/>
          <w:sz w:val="24"/>
          <w:szCs w:val="24"/>
          <w:lang w:val="es-ES"/>
        </w:rPr>
        <w:t>Con respecto</w:t>
      </w:r>
      <w:r w:rsidR="00397E8B" w:rsidRPr="00C7507F">
        <w:rPr>
          <w:rFonts w:ascii="Times New Roman" w:eastAsia="Microsoft Sans Serif" w:hAnsi="Times New Roman" w:cs="Times New Roman"/>
          <w:sz w:val="24"/>
          <w:szCs w:val="24"/>
          <w:lang w:val="es-ES"/>
        </w:rPr>
        <w:t xml:space="preserve">, en los niveles de logrado y satisfactorio los números </w:t>
      </w:r>
      <w:r w:rsidR="00CC60D9" w:rsidRPr="00C7507F">
        <w:rPr>
          <w:rFonts w:ascii="Times New Roman" w:eastAsia="Microsoft Sans Serif" w:hAnsi="Times New Roman" w:cs="Times New Roman"/>
          <w:sz w:val="24"/>
          <w:szCs w:val="24"/>
          <w:lang w:val="es-ES"/>
        </w:rPr>
        <w:t>evidencia</w:t>
      </w:r>
      <w:r w:rsidR="00397E8B" w:rsidRPr="00C7507F">
        <w:rPr>
          <w:rFonts w:ascii="Times New Roman" w:eastAsia="Microsoft Sans Serif" w:hAnsi="Times New Roman" w:cs="Times New Roman"/>
          <w:sz w:val="24"/>
          <w:szCs w:val="24"/>
          <w:lang w:val="es-ES"/>
        </w:rPr>
        <w:t xml:space="preserve"> </w:t>
      </w:r>
      <w:r w:rsidR="00CC60D9" w:rsidRPr="00C7507F">
        <w:rPr>
          <w:rFonts w:ascii="Times New Roman" w:eastAsia="Microsoft Sans Serif" w:hAnsi="Times New Roman" w:cs="Times New Roman"/>
          <w:sz w:val="24"/>
          <w:szCs w:val="24"/>
          <w:lang w:val="es-ES"/>
        </w:rPr>
        <w:t>valores</w:t>
      </w:r>
      <w:r w:rsidR="00397E8B" w:rsidRPr="00C7507F">
        <w:rPr>
          <w:rFonts w:ascii="Times New Roman" w:eastAsia="Microsoft Sans Serif" w:hAnsi="Times New Roman" w:cs="Times New Roman"/>
          <w:sz w:val="24"/>
          <w:szCs w:val="24"/>
          <w:lang w:val="es-ES"/>
        </w:rPr>
        <w:t xml:space="preserve"> mayor</w:t>
      </w:r>
      <w:r w:rsidR="00CC60D9" w:rsidRPr="00C7507F">
        <w:rPr>
          <w:rFonts w:ascii="Times New Roman" w:eastAsia="Microsoft Sans Serif" w:hAnsi="Times New Roman" w:cs="Times New Roman"/>
          <w:sz w:val="24"/>
          <w:szCs w:val="24"/>
          <w:lang w:val="es-ES"/>
        </w:rPr>
        <w:t>es</w:t>
      </w:r>
      <w:r w:rsidR="00397E8B" w:rsidRPr="00C7507F">
        <w:rPr>
          <w:rFonts w:ascii="Times New Roman" w:eastAsia="Microsoft Sans Serif" w:hAnsi="Times New Roman" w:cs="Times New Roman"/>
          <w:sz w:val="24"/>
          <w:szCs w:val="24"/>
          <w:lang w:val="es-ES"/>
        </w:rPr>
        <w:t xml:space="preserve"> al </w:t>
      </w:r>
      <w:r w:rsidR="00CC60D9" w:rsidRPr="00C7507F">
        <w:rPr>
          <w:rFonts w:ascii="Times New Roman" w:eastAsia="Microsoft Sans Serif" w:hAnsi="Times New Roman" w:cs="Times New Roman"/>
          <w:sz w:val="24"/>
          <w:szCs w:val="24"/>
          <w:lang w:val="es-ES"/>
        </w:rPr>
        <w:t>5</w:t>
      </w:r>
      <w:r w:rsidR="00397E8B" w:rsidRPr="00C7507F">
        <w:rPr>
          <w:rFonts w:ascii="Times New Roman" w:eastAsia="Microsoft Sans Serif" w:hAnsi="Times New Roman" w:cs="Times New Roman"/>
          <w:sz w:val="24"/>
          <w:szCs w:val="24"/>
          <w:lang w:val="es-ES"/>
        </w:rPr>
        <w:t>0</w:t>
      </w:r>
      <w:r w:rsidR="00973044" w:rsidRPr="00C7507F">
        <w:rPr>
          <w:rFonts w:ascii="Times New Roman" w:eastAsia="Microsoft Sans Serif" w:hAnsi="Times New Roman" w:cs="Times New Roman"/>
          <w:sz w:val="24"/>
          <w:szCs w:val="24"/>
          <w:lang w:val="es-ES"/>
        </w:rPr>
        <w:t xml:space="preserve"> </w:t>
      </w:r>
      <w:r w:rsidR="00397E8B" w:rsidRPr="00C7507F">
        <w:rPr>
          <w:rFonts w:ascii="Times New Roman" w:eastAsia="Microsoft Sans Serif" w:hAnsi="Times New Roman" w:cs="Times New Roman"/>
          <w:sz w:val="24"/>
          <w:szCs w:val="24"/>
          <w:lang w:val="es-ES"/>
        </w:rPr>
        <w:t xml:space="preserve">% en el grupo aplicación, desacatando que casi la mitad de los estudiantes </w:t>
      </w:r>
      <w:r w:rsidR="00CC60D9" w:rsidRPr="00C7507F">
        <w:rPr>
          <w:rFonts w:ascii="Times New Roman" w:eastAsia="Microsoft Sans Serif" w:hAnsi="Times New Roman" w:cs="Times New Roman"/>
          <w:sz w:val="24"/>
          <w:szCs w:val="24"/>
          <w:lang w:val="es-ES"/>
        </w:rPr>
        <w:t>ha</w:t>
      </w:r>
      <w:r w:rsidR="00397E8B" w:rsidRPr="00C7507F">
        <w:rPr>
          <w:rFonts w:ascii="Times New Roman" w:eastAsia="Microsoft Sans Serif" w:hAnsi="Times New Roman" w:cs="Times New Roman"/>
          <w:sz w:val="24"/>
          <w:szCs w:val="24"/>
          <w:lang w:val="es-ES"/>
        </w:rPr>
        <w:t xml:space="preserve"> mostrado mejoras </w:t>
      </w:r>
      <w:r w:rsidR="00CC60D9" w:rsidRPr="00C7507F">
        <w:rPr>
          <w:rFonts w:ascii="Times New Roman" w:eastAsia="Microsoft Sans Serif" w:hAnsi="Times New Roman" w:cs="Times New Roman"/>
          <w:sz w:val="24"/>
          <w:szCs w:val="24"/>
          <w:lang w:val="es-ES"/>
        </w:rPr>
        <w:t>en cuan</w:t>
      </w:r>
      <w:r w:rsidR="005D5964">
        <w:rPr>
          <w:rFonts w:ascii="Times New Roman" w:eastAsia="Microsoft Sans Serif" w:hAnsi="Times New Roman" w:cs="Times New Roman"/>
          <w:sz w:val="24"/>
          <w:szCs w:val="24"/>
          <w:lang w:val="es-ES"/>
        </w:rPr>
        <w:t>t</w:t>
      </w:r>
      <w:r w:rsidR="00CC60D9" w:rsidRPr="00C7507F">
        <w:rPr>
          <w:rFonts w:ascii="Times New Roman" w:eastAsia="Microsoft Sans Serif" w:hAnsi="Times New Roman" w:cs="Times New Roman"/>
          <w:sz w:val="24"/>
          <w:szCs w:val="24"/>
          <w:lang w:val="es-ES"/>
        </w:rPr>
        <w:t xml:space="preserve">o a sus </w:t>
      </w:r>
      <w:r w:rsidR="00973044" w:rsidRPr="00C7507F">
        <w:rPr>
          <w:rFonts w:ascii="Times New Roman" w:eastAsia="Microsoft Sans Serif" w:hAnsi="Times New Roman" w:cs="Times New Roman"/>
          <w:sz w:val="24"/>
          <w:szCs w:val="24"/>
          <w:lang w:val="es-ES"/>
        </w:rPr>
        <w:t>h</w:t>
      </w:r>
      <w:r w:rsidR="00CC60D9" w:rsidRPr="00C7507F">
        <w:rPr>
          <w:rFonts w:ascii="Times New Roman" w:eastAsia="Microsoft Sans Serif" w:hAnsi="Times New Roman" w:cs="Times New Roman"/>
          <w:sz w:val="24"/>
          <w:szCs w:val="24"/>
          <w:lang w:val="es-ES"/>
        </w:rPr>
        <w:t xml:space="preserve">ábitos de </w:t>
      </w:r>
      <w:r w:rsidR="00973044" w:rsidRPr="00C7507F">
        <w:rPr>
          <w:rFonts w:ascii="Times New Roman" w:eastAsia="Microsoft Sans Serif" w:hAnsi="Times New Roman" w:cs="Times New Roman"/>
          <w:sz w:val="24"/>
          <w:szCs w:val="24"/>
          <w:lang w:val="es-ES"/>
        </w:rPr>
        <w:t>l</w:t>
      </w:r>
      <w:r w:rsidR="00CC60D9" w:rsidRPr="00C7507F">
        <w:rPr>
          <w:rFonts w:ascii="Times New Roman" w:eastAsia="Microsoft Sans Serif" w:hAnsi="Times New Roman" w:cs="Times New Roman"/>
          <w:sz w:val="24"/>
          <w:szCs w:val="24"/>
          <w:lang w:val="es-ES"/>
        </w:rPr>
        <w:t xml:space="preserve">ectura y casi la mitad de ellos se </w:t>
      </w:r>
      <w:r w:rsidR="005D5964">
        <w:rPr>
          <w:rFonts w:ascii="Times New Roman" w:eastAsia="Microsoft Sans Serif" w:hAnsi="Times New Roman" w:cs="Times New Roman"/>
          <w:sz w:val="24"/>
          <w:szCs w:val="24"/>
          <w:lang w:val="es-ES"/>
        </w:rPr>
        <w:t>encuentran</w:t>
      </w:r>
      <w:r w:rsidR="00CC60D9" w:rsidRPr="00C7507F">
        <w:rPr>
          <w:rFonts w:ascii="Times New Roman" w:eastAsia="Microsoft Sans Serif" w:hAnsi="Times New Roman" w:cs="Times New Roman"/>
          <w:sz w:val="24"/>
          <w:szCs w:val="24"/>
          <w:lang w:val="es-ES"/>
        </w:rPr>
        <w:t xml:space="preserve"> en proceso</w:t>
      </w:r>
      <w:r w:rsidR="00397E8B" w:rsidRPr="00C7507F">
        <w:rPr>
          <w:rFonts w:ascii="Times New Roman" w:eastAsia="Microsoft Sans Serif" w:hAnsi="Times New Roman" w:cs="Times New Roman"/>
          <w:sz w:val="24"/>
          <w:szCs w:val="24"/>
          <w:lang w:val="es-ES"/>
        </w:rPr>
        <w:t xml:space="preserve">. </w:t>
      </w:r>
      <w:r w:rsidR="007356D2" w:rsidRPr="00C7507F">
        <w:rPr>
          <w:rFonts w:ascii="Times New Roman" w:eastAsia="Microsoft Sans Serif" w:hAnsi="Times New Roman" w:cs="Times New Roman"/>
          <w:sz w:val="24"/>
          <w:szCs w:val="24"/>
          <w:lang w:val="es-ES"/>
        </w:rPr>
        <w:t>Comparativamente</w:t>
      </w:r>
      <w:r w:rsidR="00397E8B" w:rsidRPr="00C7507F">
        <w:rPr>
          <w:rFonts w:ascii="Times New Roman" w:eastAsia="Microsoft Sans Serif" w:hAnsi="Times New Roman" w:cs="Times New Roman"/>
          <w:sz w:val="24"/>
          <w:szCs w:val="24"/>
          <w:lang w:val="es-ES"/>
        </w:rPr>
        <w:t xml:space="preserve"> el grupo de observación las cifras no mostraron</w:t>
      </w:r>
      <w:r w:rsidR="00EE1440" w:rsidRPr="00C7507F">
        <w:rPr>
          <w:rFonts w:ascii="Times New Roman" w:eastAsia="Microsoft Sans Serif" w:hAnsi="Times New Roman" w:cs="Times New Roman"/>
          <w:sz w:val="24"/>
          <w:szCs w:val="24"/>
          <w:lang w:val="es-ES"/>
        </w:rPr>
        <w:t xml:space="preserve"> una</w:t>
      </w:r>
      <w:r w:rsidR="00397E8B" w:rsidRPr="00C7507F">
        <w:rPr>
          <w:rFonts w:ascii="Times New Roman" w:eastAsia="Microsoft Sans Serif" w:hAnsi="Times New Roman" w:cs="Times New Roman"/>
          <w:sz w:val="24"/>
          <w:szCs w:val="24"/>
          <w:lang w:val="es-ES"/>
        </w:rPr>
        <w:t xml:space="preserve"> mejora significativa, </w:t>
      </w:r>
      <w:r w:rsidR="005D5964" w:rsidRPr="0041509A">
        <w:rPr>
          <w:rFonts w:ascii="Times New Roman" w:eastAsia="Microsoft Sans Serif" w:hAnsi="Times New Roman" w:cs="Times New Roman"/>
          <w:sz w:val="24"/>
          <w:szCs w:val="24"/>
          <w:lang w:val="es-ES"/>
        </w:rPr>
        <w:t>las cifras indican que la mayoría de los estudiantes del grupo de control no muestran mejoras</w:t>
      </w:r>
      <w:r w:rsidR="00EE1440" w:rsidRPr="00C7507F">
        <w:rPr>
          <w:rFonts w:ascii="Times New Roman" w:eastAsia="Microsoft Sans Serif" w:hAnsi="Times New Roman" w:cs="Times New Roman"/>
          <w:sz w:val="24"/>
          <w:szCs w:val="24"/>
          <w:lang w:val="es-ES"/>
        </w:rPr>
        <w:t xml:space="preserve"> en el </w:t>
      </w:r>
      <w:r w:rsidR="00973044" w:rsidRPr="00C7507F">
        <w:rPr>
          <w:rFonts w:ascii="Times New Roman" w:eastAsia="Microsoft Sans Serif" w:hAnsi="Times New Roman" w:cs="Times New Roman"/>
          <w:sz w:val="24"/>
          <w:szCs w:val="24"/>
          <w:lang w:val="es-ES"/>
        </w:rPr>
        <w:t xml:space="preserve">hábito </w:t>
      </w:r>
      <w:r w:rsidR="00EE1440" w:rsidRPr="00C7507F">
        <w:rPr>
          <w:rFonts w:ascii="Times New Roman" w:eastAsia="Microsoft Sans Serif" w:hAnsi="Times New Roman" w:cs="Times New Roman"/>
          <w:sz w:val="24"/>
          <w:szCs w:val="24"/>
          <w:lang w:val="es-ES"/>
        </w:rPr>
        <w:t xml:space="preserve">lector. </w:t>
      </w:r>
    </w:p>
    <w:p w14:paraId="742D7F94" w14:textId="77777777" w:rsidR="00B02D6E" w:rsidRDefault="00B02D6E" w:rsidP="00DC76DA">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3E5BD7B2" w14:textId="77777777" w:rsidR="000D11EF" w:rsidRPr="00C7507F" w:rsidRDefault="000D11EF" w:rsidP="00DC76DA">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0E732F94" w14:textId="1F616DBB" w:rsidR="00C42FE3" w:rsidRPr="00813CCE" w:rsidRDefault="00C42FE3" w:rsidP="00813CCE">
      <w:pPr>
        <w:spacing w:after="0" w:line="360" w:lineRule="auto"/>
        <w:jc w:val="center"/>
        <w:rPr>
          <w:rFonts w:ascii="Times New Roman" w:hAnsi="Times New Roman" w:cs="Times New Roman"/>
          <w:bCs/>
          <w:sz w:val="24"/>
          <w:szCs w:val="24"/>
        </w:rPr>
      </w:pPr>
      <w:bookmarkStart w:id="6" w:name="_Toc151227456"/>
      <w:r w:rsidRPr="00813CCE">
        <w:rPr>
          <w:rFonts w:ascii="Times New Roman" w:hAnsi="Times New Roman" w:cs="Times New Roman"/>
          <w:b/>
          <w:sz w:val="24"/>
          <w:szCs w:val="24"/>
        </w:rPr>
        <w:lastRenderedPageBreak/>
        <w:t xml:space="preserve">Tabla </w:t>
      </w:r>
      <w:r w:rsidRPr="00813CCE">
        <w:rPr>
          <w:rFonts w:ascii="Times New Roman" w:hAnsi="Times New Roman" w:cs="Times New Roman"/>
          <w:b/>
          <w:sz w:val="24"/>
          <w:szCs w:val="24"/>
        </w:rPr>
        <w:fldChar w:fldCharType="begin"/>
      </w:r>
      <w:r w:rsidRPr="00813CCE">
        <w:rPr>
          <w:rFonts w:ascii="Times New Roman" w:hAnsi="Times New Roman" w:cs="Times New Roman"/>
          <w:b/>
          <w:sz w:val="24"/>
          <w:szCs w:val="24"/>
        </w:rPr>
        <w:instrText xml:space="preserve"> SEQ Tabla \* ARABIC </w:instrText>
      </w:r>
      <w:r w:rsidRPr="00813CCE">
        <w:rPr>
          <w:rFonts w:ascii="Times New Roman" w:hAnsi="Times New Roman" w:cs="Times New Roman"/>
          <w:b/>
          <w:sz w:val="24"/>
          <w:szCs w:val="24"/>
        </w:rPr>
        <w:fldChar w:fldCharType="separate"/>
      </w:r>
      <w:r w:rsidR="005922C0">
        <w:rPr>
          <w:rFonts w:ascii="Times New Roman" w:hAnsi="Times New Roman" w:cs="Times New Roman"/>
          <w:b/>
          <w:noProof/>
          <w:sz w:val="24"/>
          <w:szCs w:val="24"/>
        </w:rPr>
        <w:t>3</w:t>
      </w:r>
      <w:r w:rsidRPr="00813CCE">
        <w:rPr>
          <w:rFonts w:ascii="Times New Roman" w:hAnsi="Times New Roman" w:cs="Times New Roman"/>
          <w:b/>
          <w:sz w:val="24"/>
          <w:szCs w:val="24"/>
        </w:rPr>
        <w:fldChar w:fldCharType="end"/>
      </w:r>
      <w:bookmarkEnd w:id="6"/>
      <w:r w:rsidR="00DC76DA" w:rsidRPr="00813CCE">
        <w:rPr>
          <w:rFonts w:ascii="Times New Roman" w:hAnsi="Times New Roman" w:cs="Times New Roman"/>
          <w:b/>
          <w:sz w:val="24"/>
          <w:szCs w:val="24"/>
        </w:rPr>
        <w:t>.</w:t>
      </w:r>
      <w:r w:rsidR="00DC76DA" w:rsidRPr="00813CCE">
        <w:rPr>
          <w:rFonts w:ascii="Times New Roman" w:hAnsi="Times New Roman" w:cs="Times New Roman"/>
          <w:bCs/>
          <w:sz w:val="24"/>
          <w:szCs w:val="24"/>
        </w:rPr>
        <w:t xml:space="preserve"> Resultados del hábito lector por grupo y tipo de test.</w:t>
      </w:r>
    </w:p>
    <w:tbl>
      <w:tblPr>
        <w:tblStyle w:val="Tablaconcuadrcula"/>
        <w:tblpPr w:leftFromText="141" w:rightFromText="141" w:vertAnchor="text" w:horzAnchor="margin" w:tblpY="60"/>
        <w:tblW w:w="8954" w:type="dxa"/>
        <w:tblLayout w:type="fixed"/>
        <w:tblLook w:val="04A0" w:firstRow="1" w:lastRow="0" w:firstColumn="1" w:lastColumn="0" w:noHBand="0" w:noVBand="1"/>
      </w:tblPr>
      <w:tblGrid>
        <w:gridCol w:w="1560"/>
        <w:gridCol w:w="1134"/>
        <w:gridCol w:w="811"/>
        <w:gridCol w:w="694"/>
        <w:gridCol w:w="645"/>
        <w:gridCol w:w="683"/>
        <w:gridCol w:w="7"/>
        <w:gridCol w:w="720"/>
        <w:gridCol w:w="845"/>
        <w:gridCol w:w="926"/>
        <w:gridCol w:w="929"/>
      </w:tblGrid>
      <w:tr w:rsidR="00DC76DA" w:rsidRPr="0041509A" w14:paraId="1A9FB0D8" w14:textId="77777777" w:rsidTr="00813CCE">
        <w:trPr>
          <w:trHeight w:val="294"/>
        </w:trPr>
        <w:tc>
          <w:tcPr>
            <w:tcW w:w="2694" w:type="dxa"/>
            <w:gridSpan w:val="2"/>
            <w:vMerge w:val="restart"/>
          </w:tcPr>
          <w:p w14:paraId="72F2A787" w14:textId="77777777" w:rsidR="00DC76DA" w:rsidRPr="00DC76DA" w:rsidRDefault="00DC76DA" w:rsidP="00CB1AD3">
            <w:pPr>
              <w:tabs>
                <w:tab w:val="left" w:pos="2244"/>
              </w:tabs>
              <w:rPr>
                <w:rFonts w:ascii="Times New Roman" w:hAnsi="Times New Roman" w:cs="Times New Roman"/>
                <w:bCs/>
                <w:sz w:val="24"/>
                <w:szCs w:val="24"/>
              </w:rPr>
            </w:pPr>
          </w:p>
          <w:p w14:paraId="6211DBD4" w14:textId="77777777" w:rsidR="00DC76DA" w:rsidRPr="00DC76DA" w:rsidRDefault="00DC76DA" w:rsidP="00CB1AD3">
            <w:pPr>
              <w:tabs>
                <w:tab w:val="left" w:pos="2244"/>
              </w:tabs>
              <w:jc w:val="center"/>
              <w:rPr>
                <w:rFonts w:ascii="Times New Roman" w:hAnsi="Times New Roman" w:cs="Times New Roman"/>
                <w:bCs/>
                <w:sz w:val="24"/>
                <w:szCs w:val="24"/>
              </w:rPr>
            </w:pPr>
          </w:p>
          <w:p w14:paraId="622B4288"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Niveles de logro</w:t>
            </w:r>
          </w:p>
        </w:tc>
        <w:tc>
          <w:tcPr>
            <w:tcW w:w="2833" w:type="dxa"/>
            <w:gridSpan w:val="4"/>
          </w:tcPr>
          <w:p w14:paraId="30A4588A"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Experimental</w:t>
            </w:r>
          </w:p>
        </w:tc>
        <w:tc>
          <w:tcPr>
            <w:tcW w:w="3427" w:type="dxa"/>
            <w:gridSpan w:val="5"/>
          </w:tcPr>
          <w:p w14:paraId="2BE566A6"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Control</w:t>
            </w:r>
          </w:p>
        </w:tc>
      </w:tr>
      <w:tr w:rsidR="00DC76DA" w:rsidRPr="0041509A" w14:paraId="0FA7D43B" w14:textId="77777777" w:rsidTr="00813CCE">
        <w:trPr>
          <w:trHeight w:val="335"/>
        </w:trPr>
        <w:tc>
          <w:tcPr>
            <w:tcW w:w="2694" w:type="dxa"/>
            <w:gridSpan w:val="2"/>
            <w:vMerge/>
          </w:tcPr>
          <w:p w14:paraId="7B500D55" w14:textId="77777777" w:rsidR="00DC76DA" w:rsidRPr="00DC76DA" w:rsidRDefault="00DC76DA" w:rsidP="00CB1AD3">
            <w:pPr>
              <w:tabs>
                <w:tab w:val="left" w:pos="2244"/>
              </w:tabs>
              <w:rPr>
                <w:rFonts w:ascii="Times New Roman" w:hAnsi="Times New Roman" w:cs="Times New Roman"/>
                <w:bCs/>
                <w:sz w:val="24"/>
                <w:szCs w:val="24"/>
              </w:rPr>
            </w:pPr>
          </w:p>
        </w:tc>
        <w:tc>
          <w:tcPr>
            <w:tcW w:w="1505" w:type="dxa"/>
            <w:gridSpan w:val="2"/>
          </w:tcPr>
          <w:p w14:paraId="491C5EEE"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Pre test</w:t>
            </w:r>
          </w:p>
        </w:tc>
        <w:tc>
          <w:tcPr>
            <w:tcW w:w="1335" w:type="dxa"/>
            <w:gridSpan w:val="3"/>
          </w:tcPr>
          <w:p w14:paraId="60729D69"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Post Test</w:t>
            </w:r>
          </w:p>
        </w:tc>
        <w:tc>
          <w:tcPr>
            <w:tcW w:w="1565" w:type="dxa"/>
            <w:gridSpan w:val="2"/>
          </w:tcPr>
          <w:p w14:paraId="280DB3E4"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Pre test</w:t>
            </w:r>
          </w:p>
        </w:tc>
        <w:tc>
          <w:tcPr>
            <w:tcW w:w="1855" w:type="dxa"/>
            <w:gridSpan w:val="2"/>
          </w:tcPr>
          <w:p w14:paraId="30BAF723"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Post Test</w:t>
            </w:r>
          </w:p>
        </w:tc>
      </w:tr>
      <w:tr w:rsidR="00DC76DA" w:rsidRPr="0041509A" w14:paraId="0A460595" w14:textId="77777777" w:rsidTr="00813CCE">
        <w:trPr>
          <w:trHeight w:val="315"/>
        </w:trPr>
        <w:tc>
          <w:tcPr>
            <w:tcW w:w="2694" w:type="dxa"/>
            <w:gridSpan w:val="2"/>
            <w:vMerge/>
          </w:tcPr>
          <w:p w14:paraId="34859F18" w14:textId="77777777" w:rsidR="00DC76DA" w:rsidRPr="00DC76DA" w:rsidRDefault="00DC76DA" w:rsidP="00CB1AD3">
            <w:pPr>
              <w:tabs>
                <w:tab w:val="left" w:pos="2244"/>
              </w:tabs>
              <w:rPr>
                <w:rFonts w:ascii="Times New Roman" w:hAnsi="Times New Roman" w:cs="Times New Roman"/>
                <w:bCs/>
                <w:sz w:val="24"/>
                <w:szCs w:val="24"/>
              </w:rPr>
            </w:pPr>
          </w:p>
        </w:tc>
        <w:tc>
          <w:tcPr>
            <w:tcW w:w="811" w:type="dxa"/>
          </w:tcPr>
          <w:p w14:paraId="05353663" w14:textId="77777777" w:rsidR="00DC76DA" w:rsidRPr="00DC76DA" w:rsidRDefault="00DC76DA" w:rsidP="00CB1AD3">
            <w:pPr>
              <w:tabs>
                <w:tab w:val="left" w:pos="2244"/>
              </w:tabs>
              <w:jc w:val="center"/>
              <w:rPr>
                <w:rFonts w:ascii="Times New Roman" w:hAnsi="Times New Roman" w:cs="Times New Roman"/>
                <w:bCs/>
                <w:sz w:val="24"/>
                <w:szCs w:val="24"/>
              </w:rPr>
            </w:pPr>
            <w:proofErr w:type="spellStart"/>
            <w:r w:rsidRPr="00DC76DA">
              <w:rPr>
                <w:rFonts w:ascii="Times New Roman" w:hAnsi="Times New Roman" w:cs="Times New Roman"/>
                <w:bCs/>
                <w:sz w:val="24"/>
                <w:szCs w:val="24"/>
              </w:rPr>
              <w:t>N°</w:t>
            </w:r>
            <w:proofErr w:type="spellEnd"/>
          </w:p>
        </w:tc>
        <w:tc>
          <w:tcPr>
            <w:tcW w:w="694" w:type="dxa"/>
          </w:tcPr>
          <w:p w14:paraId="65741F32"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w:t>
            </w:r>
          </w:p>
        </w:tc>
        <w:tc>
          <w:tcPr>
            <w:tcW w:w="645" w:type="dxa"/>
          </w:tcPr>
          <w:p w14:paraId="32DDB9F3" w14:textId="77777777" w:rsidR="00DC76DA" w:rsidRPr="00DC76DA" w:rsidRDefault="00DC76DA" w:rsidP="00CB1AD3">
            <w:pPr>
              <w:tabs>
                <w:tab w:val="left" w:pos="2244"/>
              </w:tabs>
              <w:jc w:val="center"/>
              <w:rPr>
                <w:rFonts w:ascii="Times New Roman" w:hAnsi="Times New Roman" w:cs="Times New Roman"/>
                <w:bCs/>
                <w:sz w:val="24"/>
                <w:szCs w:val="24"/>
              </w:rPr>
            </w:pPr>
            <w:proofErr w:type="spellStart"/>
            <w:r w:rsidRPr="00DC76DA">
              <w:rPr>
                <w:rFonts w:ascii="Times New Roman" w:hAnsi="Times New Roman" w:cs="Times New Roman"/>
                <w:bCs/>
                <w:sz w:val="24"/>
                <w:szCs w:val="24"/>
              </w:rPr>
              <w:t>N°</w:t>
            </w:r>
            <w:proofErr w:type="spellEnd"/>
          </w:p>
        </w:tc>
        <w:tc>
          <w:tcPr>
            <w:tcW w:w="690" w:type="dxa"/>
            <w:gridSpan w:val="2"/>
          </w:tcPr>
          <w:p w14:paraId="7F33719F"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w:t>
            </w:r>
          </w:p>
        </w:tc>
        <w:tc>
          <w:tcPr>
            <w:tcW w:w="720" w:type="dxa"/>
          </w:tcPr>
          <w:p w14:paraId="739AD280" w14:textId="77777777" w:rsidR="00DC76DA" w:rsidRPr="00DC76DA" w:rsidRDefault="00DC76DA" w:rsidP="00CB1AD3">
            <w:pPr>
              <w:tabs>
                <w:tab w:val="left" w:pos="2244"/>
              </w:tabs>
              <w:jc w:val="center"/>
              <w:rPr>
                <w:rFonts w:ascii="Times New Roman" w:hAnsi="Times New Roman" w:cs="Times New Roman"/>
                <w:bCs/>
                <w:sz w:val="24"/>
                <w:szCs w:val="24"/>
              </w:rPr>
            </w:pPr>
            <w:proofErr w:type="spellStart"/>
            <w:r w:rsidRPr="00DC76DA">
              <w:rPr>
                <w:rFonts w:ascii="Times New Roman" w:hAnsi="Times New Roman" w:cs="Times New Roman"/>
                <w:bCs/>
                <w:sz w:val="24"/>
                <w:szCs w:val="24"/>
              </w:rPr>
              <w:t>N°</w:t>
            </w:r>
            <w:proofErr w:type="spellEnd"/>
          </w:p>
        </w:tc>
        <w:tc>
          <w:tcPr>
            <w:tcW w:w="845" w:type="dxa"/>
          </w:tcPr>
          <w:p w14:paraId="158A6E84"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w:t>
            </w:r>
          </w:p>
        </w:tc>
        <w:tc>
          <w:tcPr>
            <w:tcW w:w="926" w:type="dxa"/>
          </w:tcPr>
          <w:p w14:paraId="7ABE74B9" w14:textId="77777777" w:rsidR="00DC76DA" w:rsidRPr="00DC76DA" w:rsidRDefault="00DC76DA" w:rsidP="00CB1AD3">
            <w:pPr>
              <w:tabs>
                <w:tab w:val="left" w:pos="2244"/>
              </w:tabs>
              <w:jc w:val="center"/>
              <w:rPr>
                <w:rFonts w:ascii="Times New Roman" w:hAnsi="Times New Roman" w:cs="Times New Roman"/>
                <w:bCs/>
                <w:sz w:val="24"/>
                <w:szCs w:val="24"/>
              </w:rPr>
            </w:pPr>
            <w:proofErr w:type="spellStart"/>
            <w:r w:rsidRPr="00DC76DA">
              <w:rPr>
                <w:rFonts w:ascii="Times New Roman" w:hAnsi="Times New Roman" w:cs="Times New Roman"/>
                <w:bCs/>
                <w:sz w:val="24"/>
                <w:szCs w:val="24"/>
              </w:rPr>
              <w:t>N°</w:t>
            </w:r>
            <w:proofErr w:type="spellEnd"/>
          </w:p>
        </w:tc>
        <w:tc>
          <w:tcPr>
            <w:tcW w:w="929" w:type="dxa"/>
          </w:tcPr>
          <w:p w14:paraId="7790D4F0"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w:t>
            </w:r>
          </w:p>
        </w:tc>
      </w:tr>
      <w:tr w:rsidR="00CB1AD3" w:rsidRPr="0041509A" w14:paraId="25C0D20E" w14:textId="77777777" w:rsidTr="00813CCE">
        <w:trPr>
          <w:trHeight w:val="294"/>
        </w:trPr>
        <w:tc>
          <w:tcPr>
            <w:tcW w:w="1560" w:type="dxa"/>
          </w:tcPr>
          <w:p w14:paraId="3B50EB7D" w14:textId="0F337B5D" w:rsidR="00CB1AD3" w:rsidRPr="0041509A" w:rsidRDefault="00CB1AD3" w:rsidP="00CB1AD3">
            <w:pPr>
              <w:tabs>
                <w:tab w:val="left" w:pos="2244"/>
              </w:tabs>
              <w:rPr>
                <w:rFonts w:ascii="Times New Roman" w:hAnsi="Times New Roman" w:cs="Times New Roman"/>
                <w:sz w:val="24"/>
                <w:szCs w:val="24"/>
              </w:rPr>
            </w:pPr>
            <w:r w:rsidRPr="0041509A">
              <w:rPr>
                <w:rFonts w:ascii="Times New Roman" w:hAnsi="Times New Roman" w:cs="Times New Roman"/>
                <w:sz w:val="24"/>
                <w:szCs w:val="24"/>
              </w:rPr>
              <w:t xml:space="preserve">Inicio             </w:t>
            </w:r>
          </w:p>
        </w:tc>
        <w:tc>
          <w:tcPr>
            <w:tcW w:w="1134" w:type="dxa"/>
          </w:tcPr>
          <w:p w14:paraId="73521389" w14:textId="35C818A5"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[00</w:t>
            </w:r>
            <w:r>
              <w:rPr>
                <w:rFonts w:ascii="Times New Roman" w:hAnsi="Times New Roman" w:cs="Times New Roman"/>
                <w:sz w:val="24"/>
                <w:szCs w:val="24"/>
              </w:rPr>
              <w:t>-</w:t>
            </w:r>
            <w:r w:rsidRPr="0041509A">
              <w:rPr>
                <w:rFonts w:ascii="Times New Roman" w:hAnsi="Times New Roman" w:cs="Times New Roman"/>
                <w:sz w:val="24"/>
                <w:szCs w:val="24"/>
              </w:rPr>
              <w:t>30]</w:t>
            </w:r>
          </w:p>
        </w:tc>
        <w:tc>
          <w:tcPr>
            <w:tcW w:w="811" w:type="dxa"/>
          </w:tcPr>
          <w:p w14:paraId="2A66E364" w14:textId="6781A2DE"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18</w:t>
            </w:r>
          </w:p>
        </w:tc>
        <w:tc>
          <w:tcPr>
            <w:tcW w:w="694" w:type="dxa"/>
          </w:tcPr>
          <w:p w14:paraId="482E4A05"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82</w:t>
            </w:r>
          </w:p>
        </w:tc>
        <w:tc>
          <w:tcPr>
            <w:tcW w:w="645" w:type="dxa"/>
          </w:tcPr>
          <w:p w14:paraId="32DA81BA"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c>
          <w:tcPr>
            <w:tcW w:w="690" w:type="dxa"/>
            <w:gridSpan w:val="2"/>
          </w:tcPr>
          <w:p w14:paraId="03AF833B"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c>
          <w:tcPr>
            <w:tcW w:w="720" w:type="dxa"/>
          </w:tcPr>
          <w:p w14:paraId="7F4A2CEC"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13</w:t>
            </w:r>
          </w:p>
        </w:tc>
        <w:tc>
          <w:tcPr>
            <w:tcW w:w="845" w:type="dxa"/>
          </w:tcPr>
          <w:p w14:paraId="5BAA464E"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59</w:t>
            </w:r>
          </w:p>
        </w:tc>
        <w:tc>
          <w:tcPr>
            <w:tcW w:w="926" w:type="dxa"/>
          </w:tcPr>
          <w:p w14:paraId="2E57FFD2"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11</w:t>
            </w:r>
          </w:p>
        </w:tc>
        <w:tc>
          <w:tcPr>
            <w:tcW w:w="929" w:type="dxa"/>
          </w:tcPr>
          <w:p w14:paraId="00FDDAD5"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50</w:t>
            </w:r>
          </w:p>
        </w:tc>
      </w:tr>
      <w:tr w:rsidR="00CB1AD3" w:rsidRPr="0041509A" w14:paraId="1BC81D01" w14:textId="77777777" w:rsidTr="00813CCE">
        <w:trPr>
          <w:trHeight w:val="318"/>
        </w:trPr>
        <w:tc>
          <w:tcPr>
            <w:tcW w:w="1560" w:type="dxa"/>
          </w:tcPr>
          <w:p w14:paraId="71473129" w14:textId="5082544D" w:rsidR="00CB1AD3" w:rsidRPr="0041509A" w:rsidRDefault="00CB1AD3" w:rsidP="00CB1AD3">
            <w:pPr>
              <w:tabs>
                <w:tab w:val="left" w:pos="2244"/>
              </w:tabs>
              <w:rPr>
                <w:rFonts w:ascii="Times New Roman" w:hAnsi="Times New Roman" w:cs="Times New Roman"/>
                <w:sz w:val="24"/>
                <w:szCs w:val="24"/>
              </w:rPr>
            </w:pPr>
            <w:r w:rsidRPr="0041509A">
              <w:rPr>
                <w:rFonts w:ascii="Times New Roman" w:hAnsi="Times New Roman" w:cs="Times New Roman"/>
                <w:sz w:val="24"/>
                <w:szCs w:val="24"/>
              </w:rPr>
              <w:t xml:space="preserve">Proceso         </w:t>
            </w:r>
          </w:p>
        </w:tc>
        <w:tc>
          <w:tcPr>
            <w:tcW w:w="1134" w:type="dxa"/>
          </w:tcPr>
          <w:p w14:paraId="058A48D9" w14:textId="0F45A0FE"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[3</w:t>
            </w:r>
            <w:r>
              <w:rPr>
                <w:rFonts w:ascii="Times New Roman" w:hAnsi="Times New Roman" w:cs="Times New Roman"/>
                <w:sz w:val="24"/>
                <w:szCs w:val="24"/>
              </w:rPr>
              <w:t>1-</w:t>
            </w:r>
            <w:r w:rsidRPr="0041509A">
              <w:rPr>
                <w:rFonts w:ascii="Times New Roman" w:hAnsi="Times New Roman" w:cs="Times New Roman"/>
                <w:sz w:val="24"/>
                <w:szCs w:val="24"/>
              </w:rPr>
              <w:t>40]</w:t>
            </w:r>
          </w:p>
        </w:tc>
        <w:tc>
          <w:tcPr>
            <w:tcW w:w="811" w:type="dxa"/>
          </w:tcPr>
          <w:p w14:paraId="5335E193" w14:textId="6B71BDC6"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3</w:t>
            </w:r>
          </w:p>
        </w:tc>
        <w:tc>
          <w:tcPr>
            <w:tcW w:w="694" w:type="dxa"/>
          </w:tcPr>
          <w:p w14:paraId="551BA762"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14</w:t>
            </w:r>
          </w:p>
        </w:tc>
        <w:tc>
          <w:tcPr>
            <w:tcW w:w="645" w:type="dxa"/>
          </w:tcPr>
          <w:p w14:paraId="20F1326B"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10</w:t>
            </w:r>
          </w:p>
        </w:tc>
        <w:tc>
          <w:tcPr>
            <w:tcW w:w="690" w:type="dxa"/>
            <w:gridSpan w:val="2"/>
          </w:tcPr>
          <w:p w14:paraId="60280836"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45</w:t>
            </w:r>
          </w:p>
        </w:tc>
        <w:tc>
          <w:tcPr>
            <w:tcW w:w="720" w:type="dxa"/>
          </w:tcPr>
          <w:p w14:paraId="7ACFFB8C"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8</w:t>
            </w:r>
          </w:p>
        </w:tc>
        <w:tc>
          <w:tcPr>
            <w:tcW w:w="845" w:type="dxa"/>
          </w:tcPr>
          <w:p w14:paraId="17F21456"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36</w:t>
            </w:r>
          </w:p>
        </w:tc>
        <w:tc>
          <w:tcPr>
            <w:tcW w:w="926" w:type="dxa"/>
          </w:tcPr>
          <w:p w14:paraId="3D02DF10"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10</w:t>
            </w:r>
          </w:p>
        </w:tc>
        <w:tc>
          <w:tcPr>
            <w:tcW w:w="929" w:type="dxa"/>
          </w:tcPr>
          <w:p w14:paraId="32344F04"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45</w:t>
            </w:r>
          </w:p>
        </w:tc>
      </w:tr>
      <w:tr w:rsidR="00CB1AD3" w:rsidRPr="0041509A" w14:paraId="1ABD13D7" w14:textId="77777777" w:rsidTr="00813CCE">
        <w:trPr>
          <w:trHeight w:val="307"/>
        </w:trPr>
        <w:tc>
          <w:tcPr>
            <w:tcW w:w="1560" w:type="dxa"/>
          </w:tcPr>
          <w:p w14:paraId="670D6CF4" w14:textId="71476B10" w:rsidR="00CB1AD3" w:rsidRPr="0041509A" w:rsidRDefault="00CB1AD3" w:rsidP="00CB1AD3">
            <w:pPr>
              <w:tabs>
                <w:tab w:val="left" w:pos="2244"/>
              </w:tabs>
              <w:rPr>
                <w:rFonts w:ascii="Times New Roman" w:hAnsi="Times New Roman" w:cs="Times New Roman"/>
                <w:sz w:val="24"/>
                <w:szCs w:val="24"/>
              </w:rPr>
            </w:pPr>
            <w:r w:rsidRPr="0041509A">
              <w:rPr>
                <w:rFonts w:ascii="Times New Roman" w:hAnsi="Times New Roman" w:cs="Times New Roman"/>
                <w:sz w:val="24"/>
                <w:szCs w:val="24"/>
              </w:rPr>
              <w:t xml:space="preserve">Logro             </w:t>
            </w:r>
          </w:p>
        </w:tc>
        <w:tc>
          <w:tcPr>
            <w:tcW w:w="1134" w:type="dxa"/>
          </w:tcPr>
          <w:p w14:paraId="58F71A9E" w14:textId="35BE3B5E"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[4</w:t>
            </w:r>
            <w:r>
              <w:rPr>
                <w:rFonts w:ascii="Times New Roman" w:hAnsi="Times New Roman" w:cs="Times New Roman"/>
                <w:sz w:val="24"/>
                <w:szCs w:val="24"/>
              </w:rPr>
              <w:t>1-</w:t>
            </w:r>
            <w:r w:rsidRPr="0041509A">
              <w:rPr>
                <w:rFonts w:ascii="Times New Roman" w:hAnsi="Times New Roman" w:cs="Times New Roman"/>
                <w:sz w:val="24"/>
                <w:szCs w:val="24"/>
              </w:rPr>
              <w:t>50]</w:t>
            </w:r>
          </w:p>
        </w:tc>
        <w:tc>
          <w:tcPr>
            <w:tcW w:w="811" w:type="dxa"/>
          </w:tcPr>
          <w:p w14:paraId="0919B252" w14:textId="3C064E50"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w:t>
            </w:r>
          </w:p>
        </w:tc>
        <w:tc>
          <w:tcPr>
            <w:tcW w:w="694" w:type="dxa"/>
          </w:tcPr>
          <w:p w14:paraId="39DAB9EC"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w:t>
            </w:r>
          </w:p>
        </w:tc>
        <w:tc>
          <w:tcPr>
            <w:tcW w:w="645" w:type="dxa"/>
          </w:tcPr>
          <w:p w14:paraId="171B6D2D"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11</w:t>
            </w:r>
          </w:p>
        </w:tc>
        <w:tc>
          <w:tcPr>
            <w:tcW w:w="690" w:type="dxa"/>
            <w:gridSpan w:val="2"/>
          </w:tcPr>
          <w:p w14:paraId="1238140B"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50</w:t>
            </w:r>
          </w:p>
        </w:tc>
        <w:tc>
          <w:tcPr>
            <w:tcW w:w="720" w:type="dxa"/>
          </w:tcPr>
          <w:p w14:paraId="0C65A26C"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w:t>
            </w:r>
          </w:p>
        </w:tc>
        <w:tc>
          <w:tcPr>
            <w:tcW w:w="845" w:type="dxa"/>
          </w:tcPr>
          <w:p w14:paraId="3214B418"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w:t>
            </w:r>
          </w:p>
        </w:tc>
        <w:tc>
          <w:tcPr>
            <w:tcW w:w="926" w:type="dxa"/>
          </w:tcPr>
          <w:p w14:paraId="5F4DD2A9"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w:t>
            </w:r>
          </w:p>
        </w:tc>
        <w:tc>
          <w:tcPr>
            <w:tcW w:w="929" w:type="dxa"/>
          </w:tcPr>
          <w:p w14:paraId="47978459"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w:t>
            </w:r>
          </w:p>
        </w:tc>
      </w:tr>
      <w:tr w:rsidR="00CB1AD3" w:rsidRPr="0041509A" w14:paraId="6BAC55BA" w14:textId="77777777" w:rsidTr="00813CCE">
        <w:trPr>
          <w:trHeight w:val="332"/>
        </w:trPr>
        <w:tc>
          <w:tcPr>
            <w:tcW w:w="1560" w:type="dxa"/>
          </w:tcPr>
          <w:p w14:paraId="62AED9D9" w14:textId="43B67F80" w:rsidR="00CB1AD3" w:rsidRPr="0041509A" w:rsidRDefault="00CB1AD3" w:rsidP="00CB1AD3">
            <w:pPr>
              <w:tabs>
                <w:tab w:val="left" w:pos="2244"/>
              </w:tabs>
              <w:rPr>
                <w:rFonts w:ascii="Times New Roman" w:hAnsi="Times New Roman" w:cs="Times New Roman"/>
                <w:sz w:val="24"/>
                <w:szCs w:val="24"/>
              </w:rPr>
            </w:pPr>
            <w:r w:rsidRPr="0041509A">
              <w:rPr>
                <w:rFonts w:ascii="Times New Roman" w:hAnsi="Times New Roman" w:cs="Times New Roman"/>
                <w:sz w:val="24"/>
                <w:szCs w:val="24"/>
              </w:rPr>
              <w:t xml:space="preserve">Satisfactorio  </w:t>
            </w:r>
          </w:p>
        </w:tc>
        <w:tc>
          <w:tcPr>
            <w:tcW w:w="1134" w:type="dxa"/>
          </w:tcPr>
          <w:p w14:paraId="66DB2515" w14:textId="7870474A"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w:t>
            </w:r>
            <w:r>
              <w:rPr>
                <w:rFonts w:ascii="Times New Roman" w:hAnsi="Times New Roman" w:cs="Times New Roman"/>
                <w:sz w:val="24"/>
                <w:szCs w:val="24"/>
              </w:rPr>
              <w:t>1-</w:t>
            </w:r>
            <w:r w:rsidRPr="0041509A">
              <w:rPr>
                <w:rFonts w:ascii="Times New Roman" w:hAnsi="Times New Roman" w:cs="Times New Roman"/>
                <w:sz w:val="24"/>
                <w:szCs w:val="24"/>
              </w:rPr>
              <w:t>60]</w:t>
            </w:r>
          </w:p>
        </w:tc>
        <w:tc>
          <w:tcPr>
            <w:tcW w:w="811" w:type="dxa"/>
          </w:tcPr>
          <w:p w14:paraId="68E84341" w14:textId="3E268578"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c>
          <w:tcPr>
            <w:tcW w:w="694" w:type="dxa"/>
          </w:tcPr>
          <w:p w14:paraId="31690442"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c>
          <w:tcPr>
            <w:tcW w:w="645" w:type="dxa"/>
          </w:tcPr>
          <w:p w14:paraId="24D5242E"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1</w:t>
            </w:r>
          </w:p>
        </w:tc>
        <w:tc>
          <w:tcPr>
            <w:tcW w:w="690" w:type="dxa"/>
            <w:gridSpan w:val="2"/>
          </w:tcPr>
          <w:p w14:paraId="1FD9C823"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5</w:t>
            </w:r>
          </w:p>
        </w:tc>
        <w:tc>
          <w:tcPr>
            <w:tcW w:w="720" w:type="dxa"/>
          </w:tcPr>
          <w:p w14:paraId="00DFAEE0"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c>
          <w:tcPr>
            <w:tcW w:w="845" w:type="dxa"/>
          </w:tcPr>
          <w:p w14:paraId="204477C8"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c>
          <w:tcPr>
            <w:tcW w:w="926" w:type="dxa"/>
          </w:tcPr>
          <w:p w14:paraId="7DB3F42B"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c>
          <w:tcPr>
            <w:tcW w:w="929" w:type="dxa"/>
          </w:tcPr>
          <w:p w14:paraId="7BAB0A05" w14:textId="77777777" w:rsidR="00CB1AD3" w:rsidRPr="0041509A" w:rsidRDefault="00CB1AD3" w:rsidP="00CB1AD3">
            <w:pPr>
              <w:tabs>
                <w:tab w:val="left" w:pos="2244"/>
              </w:tabs>
              <w:jc w:val="center"/>
              <w:rPr>
                <w:rFonts w:ascii="Times New Roman" w:hAnsi="Times New Roman" w:cs="Times New Roman"/>
                <w:sz w:val="24"/>
                <w:szCs w:val="24"/>
              </w:rPr>
            </w:pPr>
            <w:r w:rsidRPr="0041509A">
              <w:rPr>
                <w:rFonts w:ascii="Times New Roman" w:hAnsi="Times New Roman" w:cs="Times New Roman"/>
                <w:sz w:val="24"/>
                <w:szCs w:val="24"/>
              </w:rPr>
              <w:t>0</w:t>
            </w:r>
          </w:p>
        </w:tc>
      </w:tr>
      <w:tr w:rsidR="00DC76DA" w:rsidRPr="0041509A" w14:paraId="55142E22" w14:textId="77777777" w:rsidTr="00813CCE">
        <w:trPr>
          <w:trHeight w:val="349"/>
        </w:trPr>
        <w:tc>
          <w:tcPr>
            <w:tcW w:w="2694" w:type="dxa"/>
            <w:gridSpan w:val="2"/>
          </w:tcPr>
          <w:p w14:paraId="4D61C0C6"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Total</w:t>
            </w:r>
          </w:p>
        </w:tc>
        <w:tc>
          <w:tcPr>
            <w:tcW w:w="811" w:type="dxa"/>
          </w:tcPr>
          <w:p w14:paraId="3A2D3DAD"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22</w:t>
            </w:r>
          </w:p>
        </w:tc>
        <w:tc>
          <w:tcPr>
            <w:tcW w:w="694" w:type="dxa"/>
          </w:tcPr>
          <w:p w14:paraId="74A3F634"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100</w:t>
            </w:r>
          </w:p>
        </w:tc>
        <w:tc>
          <w:tcPr>
            <w:tcW w:w="645" w:type="dxa"/>
          </w:tcPr>
          <w:p w14:paraId="5129195B"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22</w:t>
            </w:r>
          </w:p>
        </w:tc>
        <w:tc>
          <w:tcPr>
            <w:tcW w:w="690" w:type="dxa"/>
            <w:gridSpan w:val="2"/>
          </w:tcPr>
          <w:p w14:paraId="30BEAAA0"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100</w:t>
            </w:r>
          </w:p>
        </w:tc>
        <w:tc>
          <w:tcPr>
            <w:tcW w:w="720" w:type="dxa"/>
          </w:tcPr>
          <w:p w14:paraId="1DA48B8D"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22</w:t>
            </w:r>
          </w:p>
        </w:tc>
        <w:tc>
          <w:tcPr>
            <w:tcW w:w="845" w:type="dxa"/>
          </w:tcPr>
          <w:p w14:paraId="4C8A6861"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100</w:t>
            </w:r>
          </w:p>
        </w:tc>
        <w:tc>
          <w:tcPr>
            <w:tcW w:w="926" w:type="dxa"/>
          </w:tcPr>
          <w:p w14:paraId="74D32801"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22</w:t>
            </w:r>
          </w:p>
        </w:tc>
        <w:tc>
          <w:tcPr>
            <w:tcW w:w="929" w:type="dxa"/>
          </w:tcPr>
          <w:p w14:paraId="63B2953D" w14:textId="77777777" w:rsidR="00DC76DA" w:rsidRPr="00DC76DA" w:rsidRDefault="00DC76DA" w:rsidP="00CB1AD3">
            <w:pPr>
              <w:tabs>
                <w:tab w:val="left" w:pos="2244"/>
              </w:tabs>
              <w:jc w:val="center"/>
              <w:rPr>
                <w:rFonts w:ascii="Times New Roman" w:hAnsi="Times New Roman" w:cs="Times New Roman"/>
                <w:bCs/>
                <w:sz w:val="24"/>
                <w:szCs w:val="24"/>
              </w:rPr>
            </w:pPr>
            <w:r w:rsidRPr="00DC76DA">
              <w:rPr>
                <w:rFonts w:ascii="Times New Roman" w:hAnsi="Times New Roman" w:cs="Times New Roman"/>
                <w:bCs/>
                <w:sz w:val="24"/>
                <w:szCs w:val="24"/>
              </w:rPr>
              <w:t>100</w:t>
            </w:r>
          </w:p>
        </w:tc>
      </w:tr>
    </w:tbl>
    <w:p w14:paraId="3748D83F" w14:textId="7870AFBF" w:rsidR="0011336B" w:rsidRPr="0011336B" w:rsidRDefault="00DC76DA" w:rsidP="00813CCE">
      <w:pPr>
        <w:tabs>
          <w:tab w:val="left" w:pos="2244"/>
        </w:tabs>
        <w:spacing w:after="0" w:line="360" w:lineRule="auto"/>
        <w:jc w:val="center"/>
        <w:rPr>
          <w:rFonts w:ascii="Times New Roman" w:hAnsi="Times New Roman" w:cs="Times New Roman"/>
          <w:i/>
          <w:sz w:val="24"/>
          <w:szCs w:val="24"/>
        </w:rPr>
      </w:pPr>
      <w:r w:rsidRPr="00C7507F">
        <w:rPr>
          <w:rFonts w:ascii="Times New Roman" w:hAnsi="Times New Roman" w:cs="Times New Roman"/>
          <w:i/>
          <w:sz w:val="24"/>
          <w:szCs w:val="24"/>
        </w:rPr>
        <w:t xml:space="preserve">Nota: </w:t>
      </w:r>
      <w:r w:rsidRPr="0041509A">
        <w:rPr>
          <w:rFonts w:ascii="Times New Roman" w:hAnsi="Times New Roman" w:cs="Times New Roman"/>
          <w:i/>
          <w:sz w:val="24"/>
          <w:szCs w:val="24"/>
        </w:rPr>
        <w:t>Datos extraídos del SPSS.</w:t>
      </w:r>
    </w:p>
    <w:p w14:paraId="542CE025" w14:textId="10844E6C" w:rsidR="0011336B" w:rsidRDefault="006D792B" w:rsidP="00B02D6E">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Las</w:t>
      </w:r>
      <w:r w:rsidR="00BC30BA" w:rsidRPr="00C7507F">
        <w:rPr>
          <w:rFonts w:ascii="Times New Roman" w:eastAsia="Microsoft Sans Serif" w:hAnsi="Times New Roman" w:cs="Times New Roman"/>
          <w:sz w:val="24"/>
          <w:szCs w:val="24"/>
          <w:lang w:val="es-ES"/>
        </w:rPr>
        <w:t xml:space="preserve"> pruebas de normalidad permiten</w:t>
      </w:r>
      <w:r w:rsidR="00390C91" w:rsidRPr="00C7507F">
        <w:rPr>
          <w:rFonts w:ascii="Times New Roman" w:eastAsia="Microsoft Sans Serif" w:hAnsi="Times New Roman" w:cs="Times New Roman"/>
          <w:sz w:val="24"/>
          <w:szCs w:val="24"/>
          <w:lang w:val="es-ES"/>
        </w:rPr>
        <w:t xml:space="preserve"> garantizar</w:t>
      </w:r>
      <w:r w:rsidR="004B09FC" w:rsidRPr="00C7507F">
        <w:rPr>
          <w:rFonts w:ascii="Times New Roman" w:eastAsia="Microsoft Sans Serif" w:hAnsi="Times New Roman" w:cs="Times New Roman"/>
          <w:sz w:val="24"/>
          <w:szCs w:val="24"/>
          <w:lang w:val="es-ES"/>
        </w:rPr>
        <w:t xml:space="preserve"> y determinar</w:t>
      </w:r>
      <w:r w:rsidR="00390C91" w:rsidRPr="00C7507F">
        <w:rPr>
          <w:rFonts w:ascii="Times New Roman" w:eastAsia="Microsoft Sans Serif" w:hAnsi="Times New Roman" w:cs="Times New Roman"/>
          <w:sz w:val="24"/>
          <w:szCs w:val="24"/>
          <w:lang w:val="es-ES"/>
        </w:rPr>
        <w:t xml:space="preserve"> la naturaleza de las cifras obtenidas, </w:t>
      </w:r>
      <w:r w:rsidR="00DC76DA" w:rsidRPr="00DC76DA">
        <w:rPr>
          <w:rFonts w:ascii="Times New Roman" w:eastAsia="Microsoft Sans Serif" w:hAnsi="Times New Roman" w:cs="Times New Roman"/>
          <w:sz w:val="24"/>
          <w:szCs w:val="24"/>
          <w:lang w:val="es-ES"/>
        </w:rPr>
        <w:t>Dado que la muestra es menor a 50 participantes, se aplicó la prueba de normalidad de Shapiro-Wilk</w:t>
      </w:r>
      <w:r w:rsidR="00417A29" w:rsidRPr="00C7507F">
        <w:rPr>
          <w:rFonts w:ascii="Times New Roman" w:eastAsia="Microsoft Sans Serif" w:hAnsi="Times New Roman" w:cs="Times New Roman"/>
          <w:sz w:val="24"/>
          <w:szCs w:val="24"/>
          <w:lang w:val="es-ES"/>
        </w:rPr>
        <w:t>. El análisis de las cifras, indica que los datos siguen una distribución no normal para el grupo de aplicación del programa</w:t>
      </w:r>
      <w:r w:rsidR="0049122D" w:rsidRPr="00C7507F">
        <w:rPr>
          <w:rFonts w:ascii="Times New Roman" w:eastAsia="Microsoft Sans Serif" w:hAnsi="Times New Roman" w:cs="Times New Roman"/>
          <w:sz w:val="24"/>
          <w:szCs w:val="24"/>
          <w:lang w:val="es-ES"/>
        </w:rPr>
        <w:t xml:space="preserve"> Tabla </w:t>
      </w:r>
      <w:r w:rsidR="00066F21" w:rsidRPr="00C7507F">
        <w:rPr>
          <w:rFonts w:ascii="Times New Roman" w:eastAsia="Microsoft Sans Serif" w:hAnsi="Times New Roman" w:cs="Times New Roman"/>
          <w:sz w:val="24"/>
          <w:szCs w:val="24"/>
          <w:lang w:val="es-ES"/>
        </w:rPr>
        <w:t>5</w:t>
      </w:r>
      <w:r w:rsidR="00417A29" w:rsidRPr="00C7507F">
        <w:rPr>
          <w:rFonts w:ascii="Times New Roman" w:eastAsia="Microsoft Sans Serif" w:hAnsi="Times New Roman" w:cs="Times New Roman"/>
          <w:sz w:val="24"/>
          <w:szCs w:val="24"/>
          <w:lang w:val="es-ES"/>
        </w:rPr>
        <w:t>, por consiguiente, para la contra</w:t>
      </w:r>
      <w:r w:rsidR="00FF43D8" w:rsidRPr="00C7507F">
        <w:rPr>
          <w:rFonts w:ascii="Times New Roman" w:eastAsia="Microsoft Sans Serif" w:hAnsi="Times New Roman" w:cs="Times New Roman"/>
          <w:sz w:val="24"/>
          <w:szCs w:val="24"/>
          <w:lang w:val="es-ES"/>
        </w:rPr>
        <w:t>s</w:t>
      </w:r>
      <w:r w:rsidR="00417A29" w:rsidRPr="00C7507F">
        <w:rPr>
          <w:rFonts w:ascii="Times New Roman" w:eastAsia="Microsoft Sans Serif" w:hAnsi="Times New Roman" w:cs="Times New Roman"/>
          <w:sz w:val="24"/>
          <w:szCs w:val="24"/>
          <w:lang w:val="es-ES"/>
        </w:rPr>
        <w:t xml:space="preserve">tación de las hipótesis </w:t>
      </w:r>
      <w:r w:rsidR="00130D2D" w:rsidRPr="00C7507F">
        <w:rPr>
          <w:rFonts w:ascii="Times New Roman" w:eastAsia="Microsoft Sans Serif" w:hAnsi="Times New Roman" w:cs="Times New Roman"/>
          <w:sz w:val="24"/>
          <w:szCs w:val="24"/>
          <w:lang w:val="es-ES"/>
        </w:rPr>
        <w:t xml:space="preserve">de datos no paramétricos </w:t>
      </w:r>
      <w:r w:rsidR="00513E7A" w:rsidRPr="00C7507F">
        <w:rPr>
          <w:rFonts w:ascii="Times New Roman" w:eastAsia="Microsoft Sans Serif" w:hAnsi="Times New Roman" w:cs="Times New Roman"/>
          <w:sz w:val="24"/>
          <w:szCs w:val="24"/>
          <w:lang w:val="es-ES"/>
        </w:rPr>
        <w:t xml:space="preserve">se </w:t>
      </w:r>
      <w:r w:rsidR="00973044" w:rsidRPr="00C7507F">
        <w:rPr>
          <w:rFonts w:ascii="Times New Roman" w:eastAsia="Microsoft Sans Serif" w:hAnsi="Times New Roman" w:cs="Times New Roman"/>
          <w:sz w:val="24"/>
          <w:szCs w:val="24"/>
          <w:lang w:val="es-ES"/>
        </w:rPr>
        <w:t>inclinó</w:t>
      </w:r>
      <w:r w:rsidR="00513E7A" w:rsidRPr="00C7507F">
        <w:rPr>
          <w:rFonts w:ascii="Times New Roman" w:eastAsia="Microsoft Sans Serif" w:hAnsi="Times New Roman" w:cs="Times New Roman"/>
          <w:sz w:val="24"/>
          <w:szCs w:val="24"/>
          <w:lang w:val="es-ES"/>
        </w:rPr>
        <w:t xml:space="preserve"> por U de Mann Whitney para grupos de estudios independientes. </w:t>
      </w:r>
      <w:bookmarkStart w:id="7" w:name="_Toc151227459"/>
    </w:p>
    <w:p w14:paraId="54015AF3" w14:textId="77777777" w:rsidR="008A0727" w:rsidRPr="00B02D6E" w:rsidRDefault="008A0727" w:rsidP="00B02D6E">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1CA38FF4" w14:textId="7B884D42" w:rsidR="0049122D" w:rsidRPr="00813CCE" w:rsidRDefault="0049122D" w:rsidP="0076618C">
      <w:pPr>
        <w:widowControl w:val="0"/>
        <w:autoSpaceDE w:val="0"/>
        <w:autoSpaceDN w:val="0"/>
        <w:spacing w:after="0" w:line="360" w:lineRule="auto"/>
        <w:ind w:right="2"/>
        <w:jc w:val="center"/>
        <w:rPr>
          <w:rFonts w:ascii="Times New Roman" w:eastAsia="Microsoft Sans Serif" w:hAnsi="Times New Roman" w:cs="Times New Roman"/>
          <w:sz w:val="24"/>
          <w:szCs w:val="24"/>
          <w:lang w:val="es-ES"/>
        </w:rPr>
      </w:pPr>
      <w:r w:rsidRPr="00813CCE">
        <w:rPr>
          <w:rFonts w:ascii="Times New Roman" w:eastAsia="Microsoft Sans Serif" w:hAnsi="Times New Roman" w:cs="Times New Roman"/>
          <w:b/>
          <w:sz w:val="24"/>
          <w:szCs w:val="24"/>
          <w:lang w:val="es-ES"/>
        </w:rPr>
        <w:t xml:space="preserve">Tabla </w:t>
      </w:r>
      <w:r w:rsidRPr="00813CCE">
        <w:rPr>
          <w:rFonts w:ascii="Times New Roman" w:eastAsia="Microsoft Sans Serif" w:hAnsi="Times New Roman" w:cs="Times New Roman"/>
          <w:b/>
          <w:sz w:val="24"/>
          <w:szCs w:val="24"/>
          <w:lang w:val="es-ES"/>
        </w:rPr>
        <w:fldChar w:fldCharType="begin"/>
      </w:r>
      <w:r w:rsidRPr="00813CCE">
        <w:rPr>
          <w:rFonts w:ascii="Times New Roman" w:eastAsia="Microsoft Sans Serif" w:hAnsi="Times New Roman" w:cs="Times New Roman"/>
          <w:b/>
          <w:sz w:val="24"/>
          <w:szCs w:val="24"/>
          <w:lang w:val="es-ES"/>
        </w:rPr>
        <w:instrText xml:space="preserve"> SEQ Tabla \* ARABIC </w:instrText>
      </w:r>
      <w:r w:rsidRPr="00813CCE">
        <w:rPr>
          <w:rFonts w:ascii="Times New Roman" w:eastAsia="Microsoft Sans Serif" w:hAnsi="Times New Roman" w:cs="Times New Roman"/>
          <w:b/>
          <w:sz w:val="24"/>
          <w:szCs w:val="24"/>
          <w:lang w:val="es-ES"/>
        </w:rPr>
        <w:fldChar w:fldCharType="separate"/>
      </w:r>
      <w:r w:rsidR="005922C0">
        <w:rPr>
          <w:rFonts w:ascii="Times New Roman" w:eastAsia="Microsoft Sans Serif" w:hAnsi="Times New Roman" w:cs="Times New Roman"/>
          <w:b/>
          <w:noProof/>
          <w:sz w:val="24"/>
          <w:szCs w:val="24"/>
          <w:lang w:val="es-ES"/>
        </w:rPr>
        <w:t>4</w:t>
      </w:r>
      <w:r w:rsidRPr="00813CCE">
        <w:rPr>
          <w:rFonts w:ascii="Times New Roman" w:eastAsia="Microsoft Sans Serif" w:hAnsi="Times New Roman" w:cs="Times New Roman"/>
          <w:b/>
          <w:sz w:val="24"/>
          <w:szCs w:val="24"/>
          <w:lang w:val="es-ES"/>
        </w:rPr>
        <w:fldChar w:fldCharType="end"/>
      </w:r>
      <w:bookmarkEnd w:id="7"/>
      <w:r w:rsidR="00DC76DA" w:rsidRPr="00813CCE">
        <w:rPr>
          <w:rFonts w:ascii="Times New Roman" w:eastAsia="Microsoft Sans Serif" w:hAnsi="Times New Roman" w:cs="Times New Roman"/>
          <w:b/>
          <w:sz w:val="24"/>
          <w:szCs w:val="24"/>
          <w:lang w:val="es-ES"/>
        </w:rPr>
        <w:t>.</w:t>
      </w:r>
      <w:r w:rsidR="00DC76DA" w:rsidRPr="00813CCE">
        <w:rPr>
          <w:rFonts w:ascii="Times New Roman" w:eastAsia="Microsoft Sans Serif" w:hAnsi="Times New Roman" w:cs="Times New Roman"/>
          <w:bCs/>
          <w:sz w:val="24"/>
          <w:szCs w:val="24"/>
          <w:lang w:val="es-ES"/>
        </w:rPr>
        <w:t xml:space="preserve"> Prueba</w:t>
      </w:r>
      <w:r w:rsidR="00DC76DA" w:rsidRPr="00813CCE">
        <w:rPr>
          <w:rFonts w:ascii="Times New Roman" w:eastAsia="Microsoft Sans Serif" w:hAnsi="Times New Roman" w:cs="Times New Roman"/>
          <w:sz w:val="24"/>
          <w:szCs w:val="24"/>
          <w:lang w:val="es-ES"/>
        </w:rPr>
        <w:t xml:space="preserve"> de normalidad de Shapiro-Wilk según grupo y dimensión.</w:t>
      </w:r>
    </w:p>
    <w:tbl>
      <w:tblPr>
        <w:tblpPr w:leftFromText="141" w:rightFromText="141" w:vertAnchor="text" w:horzAnchor="margin" w:tblpY="61"/>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7"/>
        <w:gridCol w:w="3139"/>
        <w:gridCol w:w="1763"/>
        <w:gridCol w:w="950"/>
        <w:gridCol w:w="1250"/>
      </w:tblGrid>
      <w:tr w:rsidR="0049122D" w:rsidRPr="00C7507F" w14:paraId="3E03FDEB" w14:textId="77777777" w:rsidTr="00813CCE">
        <w:trPr>
          <w:trHeight w:val="208"/>
        </w:trPr>
        <w:tc>
          <w:tcPr>
            <w:tcW w:w="8859" w:type="dxa"/>
            <w:gridSpan w:val="5"/>
            <w:vAlign w:val="center"/>
            <w:hideMark/>
          </w:tcPr>
          <w:p w14:paraId="49D65191" w14:textId="77777777" w:rsidR="0049122D" w:rsidRPr="0011336B" w:rsidRDefault="0049122D" w:rsidP="00A70321">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11336B">
              <w:rPr>
                <w:rFonts w:ascii="Times New Roman" w:eastAsia="Microsoft Sans Serif" w:hAnsi="Times New Roman" w:cs="Times New Roman"/>
                <w:sz w:val="24"/>
                <w:szCs w:val="24"/>
              </w:rPr>
              <w:t>PRUEBA DE NORMALIDAD</w:t>
            </w:r>
          </w:p>
        </w:tc>
      </w:tr>
      <w:tr w:rsidR="0049122D" w:rsidRPr="00C7507F" w14:paraId="728D45C0" w14:textId="77777777" w:rsidTr="00813CCE">
        <w:trPr>
          <w:trHeight w:val="255"/>
        </w:trPr>
        <w:tc>
          <w:tcPr>
            <w:tcW w:w="1808" w:type="dxa"/>
            <w:vMerge w:val="restart"/>
            <w:vAlign w:val="center"/>
            <w:hideMark/>
          </w:tcPr>
          <w:p w14:paraId="3A30FCD5" w14:textId="77777777" w:rsidR="0049122D" w:rsidRPr="0011336B"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11336B">
              <w:rPr>
                <w:rFonts w:ascii="Times New Roman" w:eastAsia="Microsoft Sans Serif" w:hAnsi="Times New Roman" w:cs="Times New Roman"/>
                <w:sz w:val="24"/>
                <w:szCs w:val="24"/>
              </w:rPr>
              <w:t>Grupo</w:t>
            </w:r>
          </w:p>
        </w:tc>
        <w:tc>
          <w:tcPr>
            <w:tcW w:w="3316" w:type="dxa"/>
            <w:vMerge w:val="restart"/>
            <w:vAlign w:val="center"/>
            <w:hideMark/>
          </w:tcPr>
          <w:p w14:paraId="046056C4" w14:textId="77777777" w:rsidR="0049122D" w:rsidRPr="0011336B"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11336B">
              <w:rPr>
                <w:rFonts w:ascii="Times New Roman" w:eastAsia="Microsoft Sans Serif" w:hAnsi="Times New Roman" w:cs="Times New Roman"/>
                <w:sz w:val="24"/>
                <w:szCs w:val="24"/>
              </w:rPr>
              <w:t>VARIABLE / DIMENSIONES</w:t>
            </w:r>
          </w:p>
        </w:tc>
        <w:tc>
          <w:tcPr>
            <w:tcW w:w="3734" w:type="dxa"/>
            <w:gridSpan w:val="3"/>
            <w:vAlign w:val="center"/>
            <w:hideMark/>
          </w:tcPr>
          <w:p w14:paraId="7EED5971" w14:textId="77777777" w:rsidR="0049122D" w:rsidRPr="0011336B"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11336B">
              <w:rPr>
                <w:rFonts w:ascii="Times New Roman" w:eastAsia="Microsoft Sans Serif" w:hAnsi="Times New Roman" w:cs="Times New Roman"/>
                <w:sz w:val="24"/>
                <w:szCs w:val="24"/>
              </w:rPr>
              <w:t>SHAPIRO WILK</w:t>
            </w:r>
          </w:p>
        </w:tc>
      </w:tr>
      <w:tr w:rsidR="0049122D" w:rsidRPr="00C7507F" w14:paraId="51817FD4" w14:textId="77777777" w:rsidTr="00813CCE">
        <w:trPr>
          <w:trHeight w:val="112"/>
        </w:trPr>
        <w:tc>
          <w:tcPr>
            <w:tcW w:w="0" w:type="auto"/>
            <w:vMerge/>
            <w:vAlign w:val="center"/>
            <w:hideMark/>
          </w:tcPr>
          <w:p w14:paraId="30B9C0C6" w14:textId="77777777" w:rsidR="0049122D" w:rsidRPr="0011336B" w:rsidRDefault="0049122D" w:rsidP="00A70321">
            <w:pPr>
              <w:widowControl w:val="0"/>
              <w:autoSpaceDE w:val="0"/>
              <w:autoSpaceDN w:val="0"/>
              <w:spacing w:after="0" w:line="276" w:lineRule="auto"/>
              <w:ind w:right="2" w:firstLine="567"/>
              <w:jc w:val="both"/>
              <w:rPr>
                <w:rFonts w:ascii="Times New Roman" w:eastAsia="Microsoft Sans Serif" w:hAnsi="Times New Roman" w:cs="Times New Roman"/>
                <w:sz w:val="24"/>
                <w:szCs w:val="24"/>
              </w:rPr>
            </w:pPr>
          </w:p>
        </w:tc>
        <w:tc>
          <w:tcPr>
            <w:tcW w:w="0" w:type="auto"/>
            <w:vMerge/>
            <w:vAlign w:val="center"/>
            <w:hideMark/>
          </w:tcPr>
          <w:p w14:paraId="612546AB" w14:textId="77777777" w:rsidR="0049122D" w:rsidRPr="0011336B" w:rsidRDefault="0049122D" w:rsidP="00A70321">
            <w:pPr>
              <w:widowControl w:val="0"/>
              <w:autoSpaceDE w:val="0"/>
              <w:autoSpaceDN w:val="0"/>
              <w:spacing w:after="0" w:line="276" w:lineRule="auto"/>
              <w:ind w:right="2" w:firstLine="567"/>
              <w:jc w:val="both"/>
              <w:rPr>
                <w:rFonts w:ascii="Times New Roman" w:eastAsia="Microsoft Sans Serif" w:hAnsi="Times New Roman" w:cs="Times New Roman"/>
                <w:sz w:val="24"/>
                <w:szCs w:val="24"/>
              </w:rPr>
            </w:pPr>
          </w:p>
        </w:tc>
        <w:tc>
          <w:tcPr>
            <w:tcW w:w="1680" w:type="dxa"/>
            <w:vAlign w:val="center"/>
            <w:hideMark/>
          </w:tcPr>
          <w:p w14:paraId="6E14E6AF" w14:textId="77777777" w:rsidR="0049122D" w:rsidRPr="0011336B"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11336B">
              <w:rPr>
                <w:rFonts w:ascii="Times New Roman" w:eastAsia="Microsoft Sans Serif" w:hAnsi="Times New Roman" w:cs="Times New Roman"/>
                <w:sz w:val="24"/>
                <w:szCs w:val="24"/>
              </w:rPr>
              <w:t>Estadístico</w:t>
            </w:r>
          </w:p>
        </w:tc>
        <w:tc>
          <w:tcPr>
            <w:tcW w:w="808" w:type="dxa"/>
            <w:vAlign w:val="center"/>
            <w:hideMark/>
          </w:tcPr>
          <w:p w14:paraId="32E2BC3D" w14:textId="77777777" w:rsidR="0049122D" w:rsidRPr="0011336B"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roofErr w:type="spellStart"/>
            <w:r w:rsidRPr="0011336B">
              <w:rPr>
                <w:rFonts w:ascii="Times New Roman" w:eastAsia="Microsoft Sans Serif" w:hAnsi="Times New Roman" w:cs="Times New Roman"/>
                <w:sz w:val="24"/>
                <w:szCs w:val="24"/>
              </w:rPr>
              <w:t>gl</w:t>
            </w:r>
            <w:proofErr w:type="spellEnd"/>
          </w:p>
        </w:tc>
        <w:tc>
          <w:tcPr>
            <w:tcW w:w="1246" w:type="dxa"/>
            <w:vAlign w:val="center"/>
            <w:hideMark/>
          </w:tcPr>
          <w:p w14:paraId="3F5C42F5" w14:textId="77777777" w:rsidR="0049122D" w:rsidRPr="0011336B"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11336B">
              <w:rPr>
                <w:rFonts w:ascii="Times New Roman" w:eastAsia="Microsoft Sans Serif" w:hAnsi="Times New Roman" w:cs="Times New Roman"/>
                <w:sz w:val="24"/>
                <w:szCs w:val="24"/>
              </w:rPr>
              <w:t>Sig.</w:t>
            </w:r>
          </w:p>
        </w:tc>
      </w:tr>
      <w:tr w:rsidR="0049122D" w:rsidRPr="00C7507F" w14:paraId="6C75CAEE" w14:textId="77777777" w:rsidTr="00813CCE">
        <w:trPr>
          <w:trHeight w:val="425"/>
        </w:trPr>
        <w:tc>
          <w:tcPr>
            <w:tcW w:w="1808" w:type="dxa"/>
            <w:vMerge w:val="restart"/>
            <w:vAlign w:val="center"/>
            <w:hideMark/>
          </w:tcPr>
          <w:p w14:paraId="7011C526" w14:textId="77777777" w:rsidR="0049122D" w:rsidRPr="00C7507F" w:rsidRDefault="0049122D" w:rsidP="007D5867">
            <w:pPr>
              <w:widowControl w:val="0"/>
              <w:autoSpaceDE w:val="0"/>
              <w:autoSpaceDN w:val="0"/>
              <w:spacing w:after="0" w:line="276" w:lineRule="auto"/>
              <w:ind w:right="2" w:hanging="7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3316" w:type="dxa"/>
            <w:vAlign w:val="center"/>
            <w:hideMark/>
          </w:tcPr>
          <w:p w14:paraId="74C53A8A" w14:textId="5DB9844A"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Animación lectora</w:t>
            </w:r>
          </w:p>
        </w:tc>
        <w:tc>
          <w:tcPr>
            <w:tcW w:w="1680" w:type="dxa"/>
            <w:vAlign w:val="center"/>
            <w:hideMark/>
          </w:tcPr>
          <w:p w14:paraId="4D63A429"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0,738</w:t>
            </w:r>
          </w:p>
        </w:tc>
        <w:tc>
          <w:tcPr>
            <w:tcW w:w="808" w:type="dxa"/>
            <w:vAlign w:val="center"/>
            <w:hideMark/>
          </w:tcPr>
          <w:p w14:paraId="029DA59F"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74E76760"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0,000</w:t>
            </w:r>
          </w:p>
        </w:tc>
      </w:tr>
      <w:tr w:rsidR="0049122D" w:rsidRPr="00C7507F" w14:paraId="2656054E" w14:textId="77777777" w:rsidTr="00813CCE">
        <w:trPr>
          <w:trHeight w:val="425"/>
        </w:trPr>
        <w:tc>
          <w:tcPr>
            <w:tcW w:w="0" w:type="auto"/>
            <w:vMerge/>
            <w:vAlign w:val="center"/>
            <w:hideMark/>
          </w:tcPr>
          <w:p w14:paraId="7DF7035E"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3316" w:type="dxa"/>
            <w:vAlign w:val="center"/>
            <w:hideMark/>
          </w:tcPr>
          <w:p w14:paraId="0849378B" w14:textId="77777777"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Hábito lector</w:t>
            </w:r>
          </w:p>
        </w:tc>
        <w:tc>
          <w:tcPr>
            <w:tcW w:w="1680" w:type="dxa"/>
            <w:vAlign w:val="center"/>
            <w:hideMark/>
          </w:tcPr>
          <w:p w14:paraId="7BE495DA"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0,803</w:t>
            </w:r>
          </w:p>
        </w:tc>
        <w:tc>
          <w:tcPr>
            <w:tcW w:w="808" w:type="dxa"/>
            <w:vAlign w:val="center"/>
            <w:hideMark/>
          </w:tcPr>
          <w:p w14:paraId="0B55BB8B"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730873F9"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0,001</w:t>
            </w:r>
          </w:p>
        </w:tc>
      </w:tr>
      <w:tr w:rsidR="0049122D" w:rsidRPr="00C7507F" w14:paraId="1A3247B9" w14:textId="77777777" w:rsidTr="00813CCE">
        <w:trPr>
          <w:trHeight w:val="425"/>
        </w:trPr>
        <w:tc>
          <w:tcPr>
            <w:tcW w:w="0" w:type="auto"/>
            <w:vMerge/>
            <w:vAlign w:val="center"/>
            <w:hideMark/>
          </w:tcPr>
          <w:p w14:paraId="4D163FE7"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3316" w:type="dxa"/>
            <w:vAlign w:val="center"/>
            <w:hideMark/>
          </w:tcPr>
          <w:p w14:paraId="699E4E18" w14:textId="77777777"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Comprensión lectora</w:t>
            </w:r>
          </w:p>
        </w:tc>
        <w:tc>
          <w:tcPr>
            <w:tcW w:w="1680" w:type="dxa"/>
            <w:vAlign w:val="center"/>
            <w:hideMark/>
          </w:tcPr>
          <w:p w14:paraId="7926CC00"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0,852</w:t>
            </w:r>
          </w:p>
        </w:tc>
        <w:tc>
          <w:tcPr>
            <w:tcW w:w="808" w:type="dxa"/>
            <w:vAlign w:val="center"/>
            <w:hideMark/>
          </w:tcPr>
          <w:p w14:paraId="606D21AC"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55B19F1F"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0,004</w:t>
            </w:r>
          </w:p>
        </w:tc>
      </w:tr>
      <w:tr w:rsidR="0049122D" w:rsidRPr="00C7507F" w14:paraId="2F06E872" w14:textId="77777777" w:rsidTr="00813CCE">
        <w:trPr>
          <w:trHeight w:val="425"/>
        </w:trPr>
        <w:tc>
          <w:tcPr>
            <w:tcW w:w="0" w:type="auto"/>
            <w:vMerge/>
            <w:vAlign w:val="center"/>
            <w:hideMark/>
          </w:tcPr>
          <w:p w14:paraId="15F6476C"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3316" w:type="dxa"/>
            <w:vAlign w:val="center"/>
            <w:hideMark/>
          </w:tcPr>
          <w:p w14:paraId="241EAB17" w14:textId="3114F5F5"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Expresión oral</w:t>
            </w:r>
          </w:p>
        </w:tc>
        <w:tc>
          <w:tcPr>
            <w:tcW w:w="1680" w:type="dxa"/>
            <w:vAlign w:val="center"/>
            <w:hideMark/>
          </w:tcPr>
          <w:p w14:paraId="47965551"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0,877</w:t>
            </w:r>
          </w:p>
        </w:tc>
        <w:tc>
          <w:tcPr>
            <w:tcW w:w="808" w:type="dxa"/>
            <w:vAlign w:val="center"/>
            <w:hideMark/>
          </w:tcPr>
          <w:p w14:paraId="6D53D499"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440FD90F"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0,010</w:t>
            </w:r>
          </w:p>
        </w:tc>
      </w:tr>
      <w:tr w:rsidR="0049122D" w:rsidRPr="00C7507F" w14:paraId="2CADFDC0" w14:textId="77777777" w:rsidTr="00813CCE">
        <w:trPr>
          <w:trHeight w:val="425"/>
        </w:trPr>
        <w:tc>
          <w:tcPr>
            <w:tcW w:w="1808" w:type="dxa"/>
            <w:vMerge w:val="restart"/>
            <w:vAlign w:val="center"/>
            <w:hideMark/>
          </w:tcPr>
          <w:p w14:paraId="371028A5" w14:textId="77777777"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3316" w:type="dxa"/>
            <w:vAlign w:val="center"/>
            <w:hideMark/>
          </w:tcPr>
          <w:p w14:paraId="01F40382" w14:textId="0C2C8123"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Animación lectora</w:t>
            </w:r>
          </w:p>
        </w:tc>
        <w:tc>
          <w:tcPr>
            <w:tcW w:w="1680" w:type="dxa"/>
            <w:vAlign w:val="center"/>
            <w:hideMark/>
          </w:tcPr>
          <w:p w14:paraId="0937433C"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0,953</w:t>
            </w:r>
          </w:p>
        </w:tc>
        <w:tc>
          <w:tcPr>
            <w:tcW w:w="808" w:type="dxa"/>
            <w:vAlign w:val="center"/>
            <w:hideMark/>
          </w:tcPr>
          <w:p w14:paraId="281B0056"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2EE89BCE"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0,359</w:t>
            </w:r>
          </w:p>
        </w:tc>
      </w:tr>
      <w:tr w:rsidR="0049122D" w:rsidRPr="00C7507F" w14:paraId="4AD5189F" w14:textId="77777777" w:rsidTr="00813CCE">
        <w:trPr>
          <w:trHeight w:val="425"/>
        </w:trPr>
        <w:tc>
          <w:tcPr>
            <w:tcW w:w="0" w:type="auto"/>
            <w:vMerge/>
            <w:vAlign w:val="center"/>
            <w:hideMark/>
          </w:tcPr>
          <w:p w14:paraId="29EC6AA8"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3316" w:type="dxa"/>
            <w:vAlign w:val="center"/>
            <w:hideMark/>
          </w:tcPr>
          <w:p w14:paraId="6DC47E31" w14:textId="77777777"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Hábito lector</w:t>
            </w:r>
          </w:p>
        </w:tc>
        <w:tc>
          <w:tcPr>
            <w:tcW w:w="1680" w:type="dxa"/>
            <w:vAlign w:val="center"/>
            <w:hideMark/>
          </w:tcPr>
          <w:p w14:paraId="262A071D"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0,928</w:t>
            </w:r>
          </w:p>
        </w:tc>
        <w:tc>
          <w:tcPr>
            <w:tcW w:w="808" w:type="dxa"/>
            <w:vAlign w:val="center"/>
            <w:hideMark/>
          </w:tcPr>
          <w:p w14:paraId="355FB595"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33C5EAFF"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0,114</w:t>
            </w:r>
          </w:p>
        </w:tc>
      </w:tr>
      <w:tr w:rsidR="0049122D" w:rsidRPr="00C7507F" w14:paraId="5AF8D307" w14:textId="77777777" w:rsidTr="00813CCE">
        <w:trPr>
          <w:trHeight w:val="425"/>
        </w:trPr>
        <w:tc>
          <w:tcPr>
            <w:tcW w:w="0" w:type="auto"/>
            <w:vMerge/>
            <w:vAlign w:val="center"/>
            <w:hideMark/>
          </w:tcPr>
          <w:p w14:paraId="6C1E5963"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3316" w:type="dxa"/>
            <w:vAlign w:val="center"/>
            <w:hideMark/>
          </w:tcPr>
          <w:p w14:paraId="63580BB2" w14:textId="77777777"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Comprensión lectora</w:t>
            </w:r>
          </w:p>
        </w:tc>
        <w:tc>
          <w:tcPr>
            <w:tcW w:w="1680" w:type="dxa"/>
            <w:vAlign w:val="center"/>
            <w:hideMark/>
          </w:tcPr>
          <w:p w14:paraId="43C598AF"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0,943</w:t>
            </w:r>
          </w:p>
        </w:tc>
        <w:tc>
          <w:tcPr>
            <w:tcW w:w="808" w:type="dxa"/>
            <w:vAlign w:val="center"/>
            <w:hideMark/>
          </w:tcPr>
          <w:p w14:paraId="0E7F566E"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4623802B"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0,232</w:t>
            </w:r>
          </w:p>
        </w:tc>
      </w:tr>
      <w:tr w:rsidR="0049122D" w:rsidRPr="00C7507F" w14:paraId="7EEC965E" w14:textId="77777777" w:rsidTr="00813CCE">
        <w:trPr>
          <w:trHeight w:val="425"/>
        </w:trPr>
        <w:tc>
          <w:tcPr>
            <w:tcW w:w="0" w:type="auto"/>
            <w:vMerge/>
            <w:vAlign w:val="center"/>
            <w:hideMark/>
          </w:tcPr>
          <w:p w14:paraId="16C4927B"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3316" w:type="dxa"/>
            <w:vAlign w:val="center"/>
            <w:hideMark/>
          </w:tcPr>
          <w:p w14:paraId="0E34317C" w14:textId="77777777" w:rsidR="0049122D" w:rsidRPr="00C7507F" w:rsidRDefault="0049122D" w:rsidP="007D5867">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Expresión oral</w:t>
            </w:r>
          </w:p>
        </w:tc>
        <w:tc>
          <w:tcPr>
            <w:tcW w:w="1680" w:type="dxa"/>
            <w:vAlign w:val="center"/>
            <w:hideMark/>
          </w:tcPr>
          <w:p w14:paraId="035B0963"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0,939</w:t>
            </w:r>
          </w:p>
        </w:tc>
        <w:tc>
          <w:tcPr>
            <w:tcW w:w="808" w:type="dxa"/>
            <w:vAlign w:val="center"/>
            <w:hideMark/>
          </w:tcPr>
          <w:p w14:paraId="5683DC4D"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22</w:t>
            </w:r>
          </w:p>
        </w:tc>
        <w:tc>
          <w:tcPr>
            <w:tcW w:w="1246" w:type="dxa"/>
            <w:vAlign w:val="center"/>
            <w:hideMark/>
          </w:tcPr>
          <w:p w14:paraId="1BA75ECD" w14:textId="77777777" w:rsidR="0049122D" w:rsidRPr="00C7507F" w:rsidRDefault="0049122D" w:rsidP="007D5867">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0,186</w:t>
            </w:r>
          </w:p>
        </w:tc>
      </w:tr>
    </w:tbl>
    <w:p w14:paraId="63577ABA" w14:textId="7F825F2E" w:rsidR="00DC76DA" w:rsidRPr="00813CCE" w:rsidRDefault="0049122D" w:rsidP="00813CCE">
      <w:pPr>
        <w:widowControl w:val="0"/>
        <w:autoSpaceDE w:val="0"/>
        <w:autoSpaceDN w:val="0"/>
        <w:spacing w:after="0" w:line="360" w:lineRule="auto"/>
        <w:ind w:right="2"/>
        <w:jc w:val="center"/>
        <w:rPr>
          <w:rFonts w:ascii="Times New Roman" w:eastAsia="Microsoft Sans Serif" w:hAnsi="Times New Roman" w:cs="Times New Roman"/>
          <w:iCs/>
          <w:sz w:val="24"/>
          <w:szCs w:val="24"/>
          <w:lang w:val="es-ES"/>
        </w:rPr>
      </w:pPr>
      <w:r w:rsidRPr="00813CCE">
        <w:rPr>
          <w:rFonts w:ascii="Times New Roman" w:eastAsia="Microsoft Sans Serif" w:hAnsi="Times New Roman" w:cs="Times New Roman"/>
          <w:iCs/>
          <w:sz w:val="24"/>
          <w:szCs w:val="24"/>
          <w:lang w:val="es-ES"/>
        </w:rPr>
        <w:t xml:space="preserve">Nota. </w:t>
      </w:r>
      <w:r w:rsidR="0076618C" w:rsidRPr="00813CCE">
        <w:rPr>
          <w:rFonts w:ascii="Times New Roman" w:eastAsia="Microsoft Sans Serif" w:hAnsi="Times New Roman" w:cs="Times New Roman"/>
          <w:iCs/>
          <w:sz w:val="24"/>
          <w:szCs w:val="24"/>
          <w:lang w:val="es-ES"/>
        </w:rPr>
        <w:t>Resultados obtenidos de la b</w:t>
      </w:r>
      <w:r w:rsidRPr="00813CCE">
        <w:rPr>
          <w:rFonts w:ascii="Times New Roman" w:eastAsia="Microsoft Sans Serif" w:hAnsi="Times New Roman" w:cs="Times New Roman"/>
          <w:iCs/>
          <w:sz w:val="24"/>
          <w:szCs w:val="24"/>
          <w:lang w:val="es-ES"/>
        </w:rPr>
        <w:t>ase de datos</w:t>
      </w:r>
    </w:p>
    <w:p w14:paraId="2380ADAE" w14:textId="3EC1503D" w:rsidR="007041C4" w:rsidRDefault="00535B48" w:rsidP="00B02D6E">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En respuesta a la hipótesis: H</w:t>
      </w:r>
      <w:r w:rsidRPr="00C7507F">
        <w:rPr>
          <w:rFonts w:ascii="Times New Roman" w:eastAsia="Microsoft Sans Serif" w:hAnsi="Times New Roman" w:cs="Times New Roman"/>
          <w:sz w:val="24"/>
          <w:szCs w:val="24"/>
          <w:vertAlign w:val="subscript"/>
          <w:lang w:val="es-ES"/>
        </w:rPr>
        <w:t>i</w:t>
      </w:r>
      <w:r w:rsidRPr="00C7507F">
        <w:rPr>
          <w:rFonts w:ascii="Times New Roman" w:eastAsia="Microsoft Sans Serif" w:hAnsi="Times New Roman" w:cs="Times New Roman"/>
          <w:sz w:val="24"/>
          <w:szCs w:val="24"/>
          <w:lang w:val="es-ES"/>
        </w:rPr>
        <w:t>: La lectura expresiva influye significativamente en la animación lectora en los estudiantes de segundo grado de secundaria de una IE. de Virú, 2023.</w:t>
      </w:r>
      <w:r w:rsidR="00134411" w:rsidRPr="00C7507F">
        <w:rPr>
          <w:rFonts w:ascii="Times New Roman" w:eastAsia="Microsoft Sans Serif" w:hAnsi="Times New Roman" w:cs="Times New Roman"/>
          <w:sz w:val="24"/>
          <w:szCs w:val="24"/>
          <w:lang w:val="es-ES"/>
        </w:rPr>
        <w:t xml:space="preserve"> </w:t>
      </w:r>
      <w:r w:rsidR="00E77F76" w:rsidRPr="00C7507F">
        <w:rPr>
          <w:rFonts w:ascii="Times New Roman" w:eastAsia="Microsoft Sans Serif" w:hAnsi="Times New Roman" w:cs="Times New Roman"/>
          <w:sz w:val="24"/>
          <w:szCs w:val="24"/>
          <w:lang w:val="es-ES"/>
        </w:rPr>
        <w:t xml:space="preserve">Las cifras arrojadas por la ejecución del programa al grupo de aplicación </w:t>
      </w:r>
      <w:r w:rsidR="00F56906" w:rsidRPr="00C7507F">
        <w:rPr>
          <w:rFonts w:ascii="Times New Roman" w:eastAsia="Microsoft Sans Serif" w:hAnsi="Times New Roman" w:cs="Times New Roman"/>
          <w:sz w:val="24"/>
          <w:szCs w:val="24"/>
          <w:lang w:val="es-ES"/>
        </w:rPr>
        <w:t xml:space="preserve">y en comparación con </w:t>
      </w:r>
      <w:r w:rsidR="006D792B" w:rsidRPr="00C7507F">
        <w:rPr>
          <w:rFonts w:ascii="Times New Roman" w:eastAsia="Microsoft Sans Serif" w:hAnsi="Times New Roman" w:cs="Times New Roman"/>
          <w:sz w:val="24"/>
          <w:szCs w:val="24"/>
          <w:lang w:val="es-ES"/>
        </w:rPr>
        <w:t xml:space="preserve">los resultados del </w:t>
      </w:r>
      <w:r w:rsidR="00F56906" w:rsidRPr="00C7507F">
        <w:rPr>
          <w:rFonts w:ascii="Times New Roman" w:eastAsia="Microsoft Sans Serif" w:hAnsi="Times New Roman" w:cs="Times New Roman"/>
          <w:sz w:val="24"/>
          <w:szCs w:val="24"/>
          <w:lang w:val="es-ES"/>
        </w:rPr>
        <w:t>grupo de observación</w:t>
      </w:r>
      <w:r w:rsidR="006D792B" w:rsidRPr="00C7507F">
        <w:rPr>
          <w:rFonts w:ascii="Times New Roman" w:eastAsia="Microsoft Sans Serif" w:hAnsi="Times New Roman" w:cs="Times New Roman"/>
          <w:sz w:val="24"/>
          <w:szCs w:val="24"/>
          <w:lang w:val="es-ES"/>
        </w:rPr>
        <w:t>,</w:t>
      </w:r>
      <w:r w:rsidR="00F56906" w:rsidRPr="00C7507F">
        <w:rPr>
          <w:rFonts w:ascii="Times New Roman" w:eastAsia="Microsoft Sans Serif" w:hAnsi="Times New Roman" w:cs="Times New Roman"/>
          <w:sz w:val="24"/>
          <w:szCs w:val="24"/>
          <w:lang w:val="es-ES"/>
        </w:rPr>
        <w:t xml:space="preserve"> señalan un aumento considerable en los promedios, así como </w:t>
      </w:r>
      <w:r w:rsidR="00FC108A" w:rsidRPr="00C7507F">
        <w:rPr>
          <w:rFonts w:ascii="Times New Roman" w:eastAsia="Microsoft Sans Serif" w:hAnsi="Times New Roman" w:cs="Times New Roman"/>
          <w:sz w:val="24"/>
          <w:szCs w:val="24"/>
          <w:lang w:val="es-ES"/>
        </w:rPr>
        <w:t>disminución</w:t>
      </w:r>
      <w:r w:rsidR="00F56906" w:rsidRPr="00C7507F">
        <w:rPr>
          <w:rFonts w:ascii="Times New Roman" w:eastAsia="Microsoft Sans Serif" w:hAnsi="Times New Roman" w:cs="Times New Roman"/>
          <w:sz w:val="24"/>
          <w:szCs w:val="24"/>
          <w:lang w:val="es-ES"/>
        </w:rPr>
        <w:t xml:space="preserve"> </w:t>
      </w:r>
      <w:r w:rsidR="007041C4">
        <w:rPr>
          <w:rFonts w:ascii="Times New Roman" w:eastAsia="Microsoft Sans Serif" w:hAnsi="Times New Roman" w:cs="Times New Roman"/>
          <w:sz w:val="24"/>
          <w:szCs w:val="24"/>
          <w:lang w:val="es-ES"/>
        </w:rPr>
        <w:t>en el grado</w:t>
      </w:r>
      <w:r w:rsidR="00F56906" w:rsidRPr="00C7507F">
        <w:rPr>
          <w:rFonts w:ascii="Times New Roman" w:eastAsia="Microsoft Sans Serif" w:hAnsi="Times New Roman" w:cs="Times New Roman"/>
          <w:sz w:val="24"/>
          <w:szCs w:val="24"/>
          <w:lang w:val="es-ES"/>
        </w:rPr>
        <w:t xml:space="preserve"> de significancia de </w:t>
      </w:r>
      <w:r w:rsidR="007041C4" w:rsidRPr="007041C4">
        <w:rPr>
          <w:rFonts w:ascii="Calibri" w:eastAsia="Calibri" w:hAnsi="Calibri" w:cs="Times New Roman"/>
          <w:i/>
          <w:iCs/>
          <w:kern w:val="2"/>
          <w:sz w:val="24"/>
          <w:szCs w:val="24"/>
          <w:lang w:val="es-MX"/>
          <w14:ligatures w14:val="standardContextual"/>
        </w:rPr>
        <w:t>(p = 0,000)</w:t>
      </w:r>
      <w:r w:rsidR="007041C4">
        <w:rPr>
          <w:rFonts w:ascii="Calibri" w:eastAsia="Calibri" w:hAnsi="Calibri" w:cs="Times New Roman"/>
          <w:kern w:val="2"/>
          <w:sz w:val="24"/>
          <w:szCs w:val="24"/>
          <w:lang w:val="es-MX"/>
          <w14:ligatures w14:val="standardContextual"/>
        </w:rPr>
        <w:t xml:space="preserve"> </w:t>
      </w:r>
      <w:r w:rsidR="00FC108A" w:rsidRPr="00C7507F">
        <w:rPr>
          <w:rFonts w:ascii="Times New Roman" w:eastAsia="Microsoft Sans Serif" w:hAnsi="Times New Roman" w:cs="Times New Roman"/>
          <w:sz w:val="24"/>
          <w:szCs w:val="24"/>
          <w:lang w:val="es-ES"/>
        </w:rPr>
        <w:t xml:space="preserve">de acuerdo a la tabla </w:t>
      </w:r>
      <w:r w:rsidR="00D33E5B" w:rsidRPr="00C7507F">
        <w:rPr>
          <w:rFonts w:ascii="Times New Roman" w:eastAsia="Microsoft Sans Serif" w:hAnsi="Times New Roman" w:cs="Times New Roman"/>
          <w:sz w:val="24"/>
          <w:szCs w:val="24"/>
          <w:lang w:val="es-ES"/>
        </w:rPr>
        <w:t>6</w:t>
      </w:r>
      <w:r w:rsidR="00F56906" w:rsidRPr="00C7507F">
        <w:rPr>
          <w:rFonts w:ascii="Times New Roman" w:eastAsia="Microsoft Sans Serif" w:hAnsi="Times New Roman" w:cs="Times New Roman"/>
          <w:sz w:val="24"/>
          <w:szCs w:val="24"/>
          <w:lang w:val="es-ES"/>
        </w:rPr>
        <w:t xml:space="preserve">. </w:t>
      </w:r>
      <w:r w:rsidR="00DA770E" w:rsidRPr="00C7507F">
        <w:rPr>
          <w:rFonts w:ascii="Times New Roman" w:eastAsia="Microsoft Sans Serif" w:hAnsi="Times New Roman" w:cs="Times New Roman"/>
          <w:sz w:val="24"/>
          <w:szCs w:val="24"/>
          <w:lang w:val="es-ES"/>
        </w:rPr>
        <w:t>Lo</w:t>
      </w:r>
      <w:r w:rsidR="007041C4">
        <w:rPr>
          <w:rFonts w:ascii="Times New Roman" w:eastAsia="Microsoft Sans Serif" w:hAnsi="Times New Roman" w:cs="Times New Roman"/>
          <w:sz w:val="24"/>
          <w:szCs w:val="24"/>
          <w:lang w:val="es-ES"/>
        </w:rPr>
        <w:t xml:space="preserve"> cual, desde el análisis estadístico, indica</w:t>
      </w:r>
      <w:r w:rsidR="00DA770E" w:rsidRPr="00C7507F">
        <w:rPr>
          <w:rFonts w:ascii="Times New Roman" w:eastAsia="Microsoft Sans Serif" w:hAnsi="Times New Roman" w:cs="Times New Roman"/>
          <w:sz w:val="24"/>
          <w:szCs w:val="24"/>
          <w:lang w:val="es-ES"/>
        </w:rPr>
        <w:t xml:space="preserve"> que se traduce según la estadística, que la lectura expresiva tiene un</w:t>
      </w:r>
      <w:r w:rsidR="00475EAD" w:rsidRPr="00C7507F">
        <w:rPr>
          <w:rFonts w:ascii="Times New Roman" w:eastAsia="Microsoft Sans Serif" w:hAnsi="Times New Roman" w:cs="Times New Roman"/>
          <w:sz w:val="24"/>
          <w:szCs w:val="24"/>
          <w:lang w:val="es-ES"/>
        </w:rPr>
        <w:t xml:space="preserve"> impacto provechoso en la animación </w:t>
      </w:r>
      <w:r w:rsidR="00475EAD" w:rsidRPr="00C7507F">
        <w:rPr>
          <w:rFonts w:ascii="Times New Roman" w:eastAsia="Microsoft Sans Serif" w:hAnsi="Times New Roman" w:cs="Times New Roman"/>
          <w:sz w:val="24"/>
          <w:szCs w:val="24"/>
          <w:lang w:val="es-ES"/>
        </w:rPr>
        <w:lastRenderedPageBreak/>
        <w:t>lectora</w:t>
      </w:r>
      <w:r w:rsidR="005E62E0" w:rsidRPr="00C7507F">
        <w:rPr>
          <w:rFonts w:ascii="Times New Roman" w:eastAsia="Microsoft Sans Serif" w:hAnsi="Times New Roman" w:cs="Times New Roman"/>
          <w:sz w:val="24"/>
          <w:szCs w:val="24"/>
          <w:lang w:val="es-ES"/>
        </w:rPr>
        <w:t xml:space="preserve"> y est</w:t>
      </w:r>
      <w:r w:rsidR="007041C4">
        <w:rPr>
          <w:rFonts w:ascii="Times New Roman" w:eastAsia="Microsoft Sans Serif" w:hAnsi="Times New Roman" w:cs="Times New Roman"/>
          <w:sz w:val="24"/>
          <w:szCs w:val="24"/>
          <w:lang w:val="es-ES"/>
        </w:rPr>
        <w:t>a</w:t>
      </w:r>
      <w:r w:rsidR="005E62E0" w:rsidRPr="00C7507F">
        <w:rPr>
          <w:rFonts w:ascii="Times New Roman" w:eastAsia="Microsoft Sans Serif" w:hAnsi="Times New Roman" w:cs="Times New Roman"/>
          <w:sz w:val="24"/>
          <w:szCs w:val="24"/>
          <w:lang w:val="es-ES"/>
        </w:rPr>
        <w:t xml:space="preserve"> puede convertirse como una estrategia pedagógica alternativa e innovadora. </w:t>
      </w:r>
      <w:r w:rsidR="00475EAD" w:rsidRPr="00C7507F">
        <w:rPr>
          <w:rFonts w:ascii="Times New Roman" w:eastAsia="Microsoft Sans Serif" w:hAnsi="Times New Roman" w:cs="Times New Roman"/>
          <w:sz w:val="24"/>
          <w:szCs w:val="24"/>
          <w:lang w:val="es-ES"/>
        </w:rPr>
        <w:t xml:space="preserve"> </w:t>
      </w:r>
    </w:p>
    <w:p w14:paraId="68009E04" w14:textId="77777777" w:rsidR="008A0727" w:rsidRPr="00C7507F" w:rsidRDefault="008A0727" w:rsidP="00B02D6E">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753335E4" w14:textId="549EB8E1" w:rsidR="00C01F28" w:rsidRPr="00813CCE" w:rsidRDefault="00996ACC" w:rsidP="000D11EF">
      <w:pPr>
        <w:spacing w:after="0" w:line="360" w:lineRule="auto"/>
        <w:jc w:val="center"/>
        <w:rPr>
          <w:rFonts w:ascii="Times New Roman" w:eastAsia="Microsoft Sans Serif" w:hAnsi="Times New Roman" w:cs="Times New Roman"/>
          <w:bCs/>
          <w:sz w:val="24"/>
          <w:szCs w:val="24"/>
          <w:lang w:val="es-ES"/>
        </w:rPr>
      </w:pPr>
      <w:bookmarkStart w:id="8" w:name="_Toc151227460"/>
      <w:r w:rsidRPr="00813CCE">
        <w:rPr>
          <w:rFonts w:ascii="Times New Roman" w:eastAsia="Microsoft Sans Serif" w:hAnsi="Times New Roman" w:cs="Times New Roman"/>
          <w:b/>
          <w:sz w:val="24"/>
          <w:szCs w:val="24"/>
          <w:lang w:val="es-ES"/>
        </w:rPr>
        <w:t xml:space="preserve">Tabla </w:t>
      </w:r>
      <w:r w:rsidRPr="00813CCE">
        <w:rPr>
          <w:rFonts w:ascii="Times New Roman" w:eastAsia="Microsoft Sans Serif" w:hAnsi="Times New Roman" w:cs="Times New Roman"/>
          <w:b/>
          <w:sz w:val="24"/>
          <w:szCs w:val="24"/>
          <w:lang w:val="es-ES"/>
        </w:rPr>
        <w:fldChar w:fldCharType="begin"/>
      </w:r>
      <w:r w:rsidRPr="00813CCE">
        <w:rPr>
          <w:rFonts w:ascii="Times New Roman" w:eastAsia="Microsoft Sans Serif" w:hAnsi="Times New Roman" w:cs="Times New Roman"/>
          <w:b/>
          <w:sz w:val="24"/>
          <w:szCs w:val="24"/>
          <w:lang w:val="es-ES"/>
        </w:rPr>
        <w:instrText xml:space="preserve"> SEQ Tabla \* ARABIC </w:instrText>
      </w:r>
      <w:r w:rsidRPr="00813CCE">
        <w:rPr>
          <w:rFonts w:ascii="Times New Roman" w:eastAsia="Microsoft Sans Serif" w:hAnsi="Times New Roman" w:cs="Times New Roman"/>
          <w:b/>
          <w:sz w:val="24"/>
          <w:szCs w:val="24"/>
          <w:lang w:val="es-ES"/>
        </w:rPr>
        <w:fldChar w:fldCharType="separate"/>
      </w:r>
      <w:r w:rsidR="005922C0">
        <w:rPr>
          <w:rFonts w:ascii="Times New Roman" w:eastAsia="Microsoft Sans Serif" w:hAnsi="Times New Roman" w:cs="Times New Roman"/>
          <w:b/>
          <w:noProof/>
          <w:sz w:val="24"/>
          <w:szCs w:val="24"/>
          <w:lang w:val="es-ES"/>
        </w:rPr>
        <w:t>5</w:t>
      </w:r>
      <w:r w:rsidRPr="00813CCE">
        <w:rPr>
          <w:rFonts w:ascii="Times New Roman" w:eastAsia="Microsoft Sans Serif" w:hAnsi="Times New Roman" w:cs="Times New Roman"/>
          <w:b/>
          <w:sz w:val="24"/>
          <w:szCs w:val="24"/>
          <w:lang w:val="es-ES"/>
        </w:rPr>
        <w:fldChar w:fldCharType="end"/>
      </w:r>
      <w:bookmarkEnd w:id="8"/>
      <w:r w:rsidR="007041C4" w:rsidRPr="00813CCE">
        <w:rPr>
          <w:rFonts w:ascii="Times New Roman" w:eastAsia="Microsoft Sans Serif" w:hAnsi="Times New Roman" w:cs="Times New Roman"/>
          <w:b/>
          <w:sz w:val="24"/>
          <w:szCs w:val="24"/>
          <w:lang w:val="es-ES"/>
        </w:rPr>
        <w:t>.</w:t>
      </w:r>
      <w:r w:rsidR="007041C4" w:rsidRPr="00813CCE">
        <w:rPr>
          <w:rFonts w:ascii="Times New Roman" w:eastAsia="Microsoft Sans Serif" w:hAnsi="Times New Roman" w:cs="Times New Roman"/>
          <w:bCs/>
          <w:sz w:val="24"/>
          <w:szCs w:val="24"/>
          <w:lang w:val="es-ES"/>
        </w:rPr>
        <w:t xml:space="preserve"> </w:t>
      </w:r>
      <w:r w:rsidR="00C01F28" w:rsidRPr="00813CCE">
        <w:rPr>
          <w:rFonts w:ascii="Times New Roman" w:eastAsia="Microsoft Sans Serif" w:hAnsi="Times New Roman" w:cs="Times New Roman"/>
          <w:bCs/>
          <w:sz w:val="24"/>
          <w:szCs w:val="24"/>
          <w:lang w:val="es-ES"/>
        </w:rPr>
        <w:t>Contraste de hipótesis general sobre la animación lectora</w:t>
      </w:r>
    </w:p>
    <w:tbl>
      <w:tblPr>
        <w:tblpPr w:leftFromText="141" w:rightFromText="141" w:vertAnchor="text" w:horzAnchor="margin" w:tblpY="122"/>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63"/>
        <w:gridCol w:w="1518"/>
        <w:gridCol w:w="1094"/>
        <w:gridCol w:w="1377"/>
        <w:gridCol w:w="1103"/>
        <w:gridCol w:w="2489"/>
        <w:gridCol w:w="156"/>
      </w:tblGrid>
      <w:tr w:rsidR="00C01F28" w:rsidRPr="00C7507F" w14:paraId="45DA0474" w14:textId="77777777" w:rsidTr="00813CCE">
        <w:trPr>
          <w:gridAfter w:val="1"/>
          <w:wAfter w:w="156" w:type="dxa"/>
          <w:trHeight w:val="545"/>
        </w:trPr>
        <w:tc>
          <w:tcPr>
            <w:tcW w:w="1263" w:type="dxa"/>
            <w:vMerge w:val="restart"/>
            <w:vAlign w:val="center"/>
            <w:hideMark/>
          </w:tcPr>
          <w:p w14:paraId="3C4C7225" w14:textId="77777777" w:rsidR="00C01F28" w:rsidRPr="00CB1AD3"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Animación Lectora</w:t>
            </w:r>
          </w:p>
        </w:tc>
        <w:tc>
          <w:tcPr>
            <w:tcW w:w="1518" w:type="dxa"/>
            <w:vMerge w:val="restart"/>
            <w:vAlign w:val="center"/>
            <w:hideMark/>
          </w:tcPr>
          <w:p w14:paraId="5BC3CE15" w14:textId="77777777" w:rsidR="00C01F28" w:rsidRPr="00CB1AD3"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Grupo</w:t>
            </w:r>
          </w:p>
        </w:tc>
        <w:tc>
          <w:tcPr>
            <w:tcW w:w="1094" w:type="dxa"/>
            <w:vMerge w:val="restart"/>
            <w:vAlign w:val="center"/>
            <w:hideMark/>
          </w:tcPr>
          <w:p w14:paraId="01C5D0E7" w14:textId="77777777" w:rsidR="00C01F28" w:rsidRPr="00CB1AD3"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proofErr w:type="spellStart"/>
            <w:r w:rsidRPr="00CB1AD3">
              <w:rPr>
                <w:rFonts w:ascii="Times New Roman" w:eastAsia="Microsoft Sans Serif" w:hAnsi="Times New Roman" w:cs="Times New Roman"/>
                <w:sz w:val="24"/>
                <w:szCs w:val="24"/>
              </w:rPr>
              <w:t>Prom</w:t>
            </w:r>
            <w:proofErr w:type="spellEnd"/>
          </w:p>
        </w:tc>
        <w:tc>
          <w:tcPr>
            <w:tcW w:w="1377" w:type="dxa"/>
            <w:vMerge w:val="restart"/>
            <w:vAlign w:val="center"/>
            <w:hideMark/>
          </w:tcPr>
          <w:p w14:paraId="1CEBD628" w14:textId="77777777" w:rsidR="00C01F28" w:rsidRPr="00CB1AD3"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Diferencia</w:t>
            </w:r>
          </w:p>
        </w:tc>
        <w:tc>
          <w:tcPr>
            <w:tcW w:w="1103" w:type="dxa"/>
            <w:vMerge w:val="restart"/>
            <w:vAlign w:val="center"/>
            <w:hideMark/>
          </w:tcPr>
          <w:p w14:paraId="1E8384C4" w14:textId="2B44CB38" w:rsidR="00C01F28" w:rsidRPr="00CB1AD3" w:rsidRDefault="00C01F28" w:rsidP="00C01F28">
            <w:pPr>
              <w:widowControl w:val="0"/>
              <w:autoSpaceDE w:val="0"/>
              <w:autoSpaceDN w:val="0"/>
              <w:spacing w:after="0" w:line="240" w:lineRule="auto"/>
              <w:ind w:right="2" w:hanging="17"/>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br/>
              <w:t>(</w:t>
            </w:r>
            <w:r w:rsidR="009B3154" w:rsidRPr="00CB1AD3">
              <w:rPr>
                <w:rFonts w:ascii="Times New Roman" w:eastAsia="Microsoft Sans Serif" w:hAnsi="Times New Roman" w:cs="Times New Roman"/>
                <w:sz w:val="24"/>
                <w:szCs w:val="24"/>
              </w:rPr>
              <w:t>U de Mann-Whitney</w:t>
            </w:r>
            <w:r w:rsidRPr="00CB1AD3">
              <w:rPr>
                <w:rFonts w:ascii="Times New Roman" w:eastAsia="Microsoft Sans Serif" w:hAnsi="Times New Roman" w:cs="Times New Roman"/>
                <w:sz w:val="24"/>
                <w:szCs w:val="24"/>
              </w:rPr>
              <w:t>)</w:t>
            </w:r>
          </w:p>
        </w:tc>
        <w:tc>
          <w:tcPr>
            <w:tcW w:w="2489" w:type="dxa"/>
            <w:vMerge w:val="restart"/>
            <w:vAlign w:val="center"/>
            <w:hideMark/>
          </w:tcPr>
          <w:p w14:paraId="36892194" w14:textId="77777777" w:rsidR="00C01F28" w:rsidRPr="00CB1AD3" w:rsidRDefault="00C01F28" w:rsidP="00C01F28">
            <w:pPr>
              <w:widowControl w:val="0"/>
              <w:autoSpaceDE w:val="0"/>
              <w:autoSpaceDN w:val="0"/>
              <w:spacing w:after="0" w:line="240" w:lineRule="auto"/>
              <w:ind w:right="2" w:firstLine="23"/>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Significancia</w:t>
            </w:r>
          </w:p>
        </w:tc>
      </w:tr>
      <w:tr w:rsidR="00C01F28" w:rsidRPr="00C7507F" w14:paraId="7E33A64E" w14:textId="77777777" w:rsidTr="00813CCE">
        <w:trPr>
          <w:trHeight w:val="76"/>
        </w:trPr>
        <w:tc>
          <w:tcPr>
            <w:tcW w:w="1263" w:type="dxa"/>
            <w:vMerge/>
            <w:vAlign w:val="center"/>
            <w:hideMark/>
          </w:tcPr>
          <w:p w14:paraId="57E9C03D"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b/>
                <w:bCs/>
                <w:sz w:val="24"/>
                <w:szCs w:val="24"/>
              </w:rPr>
            </w:pPr>
          </w:p>
        </w:tc>
        <w:tc>
          <w:tcPr>
            <w:tcW w:w="1518" w:type="dxa"/>
            <w:vMerge/>
            <w:vAlign w:val="center"/>
            <w:hideMark/>
          </w:tcPr>
          <w:p w14:paraId="3D80C5CB"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b/>
                <w:bCs/>
                <w:sz w:val="24"/>
                <w:szCs w:val="24"/>
              </w:rPr>
            </w:pPr>
          </w:p>
        </w:tc>
        <w:tc>
          <w:tcPr>
            <w:tcW w:w="1094" w:type="dxa"/>
            <w:vMerge/>
            <w:vAlign w:val="center"/>
            <w:hideMark/>
          </w:tcPr>
          <w:p w14:paraId="1030CA3A"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b/>
                <w:bCs/>
                <w:sz w:val="24"/>
                <w:szCs w:val="24"/>
              </w:rPr>
            </w:pPr>
          </w:p>
        </w:tc>
        <w:tc>
          <w:tcPr>
            <w:tcW w:w="1377" w:type="dxa"/>
            <w:vMerge/>
            <w:vAlign w:val="center"/>
            <w:hideMark/>
          </w:tcPr>
          <w:p w14:paraId="3ACABF81"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b/>
                <w:bCs/>
                <w:sz w:val="24"/>
                <w:szCs w:val="24"/>
              </w:rPr>
            </w:pPr>
          </w:p>
        </w:tc>
        <w:tc>
          <w:tcPr>
            <w:tcW w:w="0" w:type="auto"/>
            <w:vMerge/>
            <w:vAlign w:val="center"/>
            <w:hideMark/>
          </w:tcPr>
          <w:p w14:paraId="0F2186B1"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b/>
                <w:bCs/>
                <w:sz w:val="24"/>
                <w:szCs w:val="24"/>
              </w:rPr>
            </w:pPr>
          </w:p>
        </w:tc>
        <w:tc>
          <w:tcPr>
            <w:tcW w:w="2489" w:type="dxa"/>
            <w:vMerge/>
            <w:vAlign w:val="center"/>
            <w:hideMark/>
          </w:tcPr>
          <w:p w14:paraId="1438EB14" w14:textId="77777777" w:rsidR="00C01F28" w:rsidRPr="00C7507F" w:rsidRDefault="00C01F28" w:rsidP="00C01F28">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156" w:type="dxa"/>
            <w:noWrap/>
            <w:vAlign w:val="bottom"/>
            <w:hideMark/>
          </w:tcPr>
          <w:p w14:paraId="669F0946" w14:textId="77777777" w:rsidR="00C01F28" w:rsidRPr="00C7507F" w:rsidRDefault="00C01F28" w:rsidP="00C01F28">
            <w:pPr>
              <w:widowControl w:val="0"/>
              <w:autoSpaceDE w:val="0"/>
              <w:autoSpaceDN w:val="0"/>
              <w:spacing w:after="0" w:line="240" w:lineRule="auto"/>
              <w:ind w:right="2" w:firstLine="567"/>
              <w:jc w:val="center"/>
              <w:rPr>
                <w:rFonts w:ascii="Times New Roman" w:eastAsia="Microsoft Sans Serif" w:hAnsi="Times New Roman" w:cs="Times New Roman"/>
                <w:sz w:val="24"/>
                <w:szCs w:val="24"/>
                <w:lang w:val="es-ES"/>
              </w:rPr>
            </w:pPr>
          </w:p>
        </w:tc>
      </w:tr>
      <w:tr w:rsidR="00C01F28" w:rsidRPr="00C7507F" w14:paraId="47F78CBA" w14:textId="77777777" w:rsidTr="00813CCE">
        <w:trPr>
          <w:trHeight w:val="545"/>
        </w:trPr>
        <w:tc>
          <w:tcPr>
            <w:tcW w:w="1263" w:type="dxa"/>
            <w:vMerge w:val="restart"/>
            <w:vAlign w:val="center"/>
            <w:hideMark/>
          </w:tcPr>
          <w:p w14:paraId="1E800369" w14:textId="77777777" w:rsidR="00C01F28" w:rsidRPr="00C7507F" w:rsidRDefault="00C01F28" w:rsidP="00C01F28">
            <w:pPr>
              <w:widowControl w:val="0"/>
              <w:autoSpaceDE w:val="0"/>
              <w:autoSpaceDN w:val="0"/>
              <w:spacing w:after="0" w:line="240" w:lineRule="auto"/>
              <w:ind w:right="2"/>
              <w:jc w:val="both"/>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Pre-Test</w:t>
            </w:r>
          </w:p>
        </w:tc>
        <w:tc>
          <w:tcPr>
            <w:tcW w:w="1518" w:type="dxa"/>
            <w:vAlign w:val="center"/>
            <w:hideMark/>
          </w:tcPr>
          <w:p w14:paraId="300F9D66" w14:textId="77777777"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1094" w:type="dxa"/>
            <w:vAlign w:val="center"/>
            <w:hideMark/>
          </w:tcPr>
          <w:p w14:paraId="62162C1E" w14:textId="04E50F45"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61</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27</w:t>
            </w:r>
          </w:p>
        </w:tc>
        <w:tc>
          <w:tcPr>
            <w:tcW w:w="1377" w:type="dxa"/>
            <w:vMerge w:val="restart"/>
            <w:vAlign w:val="center"/>
            <w:hideMark/>
          </w:tcPr>
          <w:p w14:paraId="07A7617B" w14:textId="06883EFF" w:rsidR="00C01F28" w:rsidRPr="00C7507F" w:rsidRDefault="00C01F28" w:rsidP="00C01F28">
            <w:pPr>
              <w:widowControl w:val="0"/>
              <w:autoSpaceDE w:val="0"/>
              <w:autoSpaceDN w:val="0"/>
              <w:spacing w:after="0" w:line="240" w:lineRule="auto"/>
              <w:ind w:left="68"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3</w:t>
            </w:r>
            <w:r w:rsidR="005A2772">
              <w:rPr>
                <w:rFonts w:ascii="Times New Roman" w:eastAsia="Microsoft Sans Serif" w:hAnsi="Times New Roman" w:cs="Times New Roman"/>
                <w:sz w:val="24"/>
                <w:szCs w:val="24"/>
              </w:rPr>
              <w:t xml:space="preserve">, </w:t>
            </w:r>
            <w:r w:rsidRPr="00C7507F">
              <w:rPr>
                <w:rFonts w:ascii="Times New Roman" w:eastAsia="Microsoft Sans Serif" w:hAnsi="Times New Roman" w:cs="Times New Roman"/>
                <w:sz w:val="24"/>
                <w:szCs w:val="24"/>
              </w:rPr>
              <w:t>00</w:t>
            </w:r>
          </w:p>
        </w:tc>
        <w:tc>
          <w:tcPr>
            <w:tcW w:w="1103" w:type="dxa"/>
            <w:vMerge w:val="restart"/>
            <w:vAlign w:val="center"/>
            <w:hideMark/>
          </w:tcPr>
          <w:p w14:paraId="3B535259" w14:textId="77777777" w:rsidR="00C01F28" w:rsidRPr="00C7507F" w:rsidRDefault="00C01F28" w:rsidP="00C01F28">
            <w:pPr>
              <w:widowControl w:val="0"/>
              <w:autoSpaceDE w:val="0"/>
              <w:autoSpaceDN w:val="0"/>
              <w:spacing w:after="0" w:line="240" w:lineRule="auto"/>
              <w:ind w:right="2" w:hanging="159"/>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-0,799</w:t>
            </w:r>
          </w:p>
        </w:tc>
        <w:tc>
          <w:tcPr>
            <w:tcW w:w="2489" w:type="dxa"/>
            <w:vAlign w:val="center"/>
            <w:hideMark/>
          </w:tcPr>
          <w:p w14:paraId="068AEFAF" w14:textId="24E99C85" w:rsidR="00C01F28" w:rsidRPr="00C7507F" w:rsidRDefault="00C01F28" w:rsidP="00C01F28">
            <w:pPr>
              <w:widowControl w:val="0"/>
              <w:autoSpaceDE w:val="0"/>
              <w:autoSpaceDN w:val="0"/>
              <w:spacing w:after="0" w:line="240" w:lineRule="auto"/>
              <w:ind w:right="2" w:firstLine="23"/>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0,424&gt;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156" w:type="dxa"/>
            <w:vAlign w:val="center"/>
            <w:hideMark/>
          </w:tcPr>
          <w:p w14:paraId="1B19CDC4"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C01F28" w:rsidRPr="00C7507F" w14:paraId="3BD3AAD2" w14:textId="77777777" w:rsidTr="00813CCE">
        <w:trPr>
          <w:trHeight w:val="545"/>
        </w:trPr>
        <w:tc>
          <w:tcPr>
            <w:tcW w:w="1263" w:type="dxa"/>
            <w:vMerge/>
            <w:vAlign w:val="center"/>
            <w:hideMark/>
          </w:tcPr>
          <w:p w14:paraId="7EDEA212"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c>
          <w:tcPr>
            <w:tcW w:w="1518" w:type="dxa"/>
            <w:vAlign w:val="center"/>
            <w:hideMark/>
          </w:tcPr>
          <w:p w14:paraId="3DFC78F6" w14:textId="77777777"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1094" w:type="dxa"/>
            <w:vAlign w:val="center"/>
            <w:hideMark/>
          </w:tcPr>
          <w:p w14:paraId="19B948EA" w14:textId="028EF32E"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64</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27</w:t>
            </w:r>
          </w:p>
        </w:tc>
        <w:tc>
          <w:tcPr>
            <w:tcW w:w="1377" w:type="dxa"/>
            <w:vMerge/>
            <w:vAlign w:val="center"/>
            <w:hideMark/>
          </w:tcPr>
          <w:p w14:paraId="742F00C9" w14:textId="77777777"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p>
        </w:tc>
        <w:tc>
          <w:tcPr>
            <w:tcW w:w="0" w:type="auto"/>
            <w:vMerge/>
            <w:vAlign w:val="center"/>
            <w:hideMark/>
          </w:tcPr>
          <w:p w14:paraId="4A3E1FAC" w14:textId="77777777" w:rsidR="00C01F28" w:rsidRPr="00C7507F" w:rsidRDefault="00C01F28" w:rsidP="00C01F28">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2489" w:type="dxa"/>
            <w:vAlign w:val="center"/>
            <w:hideMark/>
          </w:tcPr>
          <w:p w14:paraId="4C51DEAD" w14:textId="77777777" w:rsidR="00C01F28" w:rsidRPr="00C7507F" w:rsidRDefault="00C01F28" w:rsidP="00C01F28">
            <w:pPr>
              <w:widowControl w:val="0"/>
              <w:autoSpaceDE w:val="0"/>
              <w:autoSpaceDN w:val="0"/>
              <w:spacing w:after="0" w:line="240" w:lineRule="auto"/>
              <w:ind w:right="2" w:firstLine="23"/>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No Significativo</w:t>
            </w:r>
          </w:p>
        </w:tc>
        <w:tc>
          <w:tcPr>
            <w:tcW w:w="156" w:type="dxa"/>
            <w:vAlign w:val="center"/>
            <w:hideMark/>
          </w:tcPr>
          <w:p w14:paraId="7BD880D7"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C01F28" w:rsidRPr="00C7507F" w14:paraId="7FE96F7E" w14:textId="77777777" w:rsidTr="00813CCE">
        <w:trPr>
          <w:trHeight w:val="545"/>
        </w:trPr>
        <w:tc>
          <w:tcPr>
            <w:tcW w:w="1263" w:type="dxa"/>
            <w:vMerge w:val="restart"/>
            <w:vAlign w:val="center"/>
            <w:hideMark/>
          </w:tcPr>
          <w:p w14:paraId="424D17BA" w14:textId="77777777" w:rsidR="00C01F28" w:rsidRPr="00C7507F" w:rsidRDefault="00C01F28" w:rsidP="00C01F28">
            <w:pPr>
              <w:widowControl w:val="0"/>
              <w:autoSpaceDE w:val="0"/>
              <w:autoSpaceDN w:val="0"/>
              <w:spacing w:after="0" w:line="240" w:lineRule="auto"/>
              <w:ind w:right="2"/>
              <w:jc w:val="both"/>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Post-Test</w:t>
            </w:r>
          </w:p>
        </w:tc>
        <w:tc>
          <w:tcPr>
            <w:tcW w:w="1518" w:type="dxa"/>
            <w:vAlign w:val="center"/>
            <w:hideMark/>
          </w:tcPr>
          <w:p w14:paraId="22940174" w14:textId="77777777"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1094" w:type="dxa"/>
            <w:vAlign w:val="center"/>
            <w:hideMark/>
          </w:tcPr>
          <w:p w14:paraId="2308928A" w14:textId="343A9108"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100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5</w:t>
            </w:r>
          </w:p>
        </w:tc>
        <w:tc>
          <w:tcPr>
            <w:tcW w:w="1377" w:type="dxa"/>
            <w:vMerge w:val="restart"/>
            <w:vAlign w:val="center"/>
            <w:hideMark/>
          </w:tcPr>
          <w:p w14:paraId="1AEA71FB" w14:textId="77777777"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31,78</w:t>
            </w:r>
          </w:p>
        </w:tc>
        <w:tc>
          <w:tcPr>
            <w:tcW w:w="1103" w:type="dxa"/>
            <w:vMerge w:val="restart"/>
            <w:vAlign w:val="center"/>
            <w:hideMark/>
          </w:tcPr>
          <w:p w14:paraId="2F23665A" w14:textId="77777777" w:rsidR="00C01F28" w:rsidRPr="00C7507F" w:rsidRDefault="00C01F28" w:rsidP="00C01F28">
            <w:pPr>
              <w:widowControl w:val="0"/>
              <w:autoSpaceDE w:val="0"/>
              <w:autoSpaceDN w:val="0"/>
              <w:spacing w:after="0" w:line="240" w:lineRule="auto"/>
              <w:ind w:right="2" w:hanging="1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-5,360</w:t>
            </w:r>
          </w:p>
        </w:tc>
        <w:tc>
          <w:tcPr>
            <w:tcW w:w="2489" w:type="dxa"/>
            <w:vAlign w:val="center"/>
            <w:hideMark/>
          </w:tcPr>
          <w:p w14:paraId="7C1A5F10" w14:textId="26550CFB" w:rsidR="00C01F28" w:rsidRPr="00C7507F" w:rsidRDefault="00C01F28" w:rsidP="00C01F28">
            <w:pPr>
              <w:widowControl w:val="0"/>
              <w:autoSpaceDE w:val="0"/>
              <w:autoSpaceDN w:val="0"/>
              <w:spacing w:after="0" w:line="240" w:lineRule="auto"/>
              <w:ind w:right="2" w:firstLine="23"/>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000 &lt;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156" w:type="dxa"/>
            <w:vAlign w:val="center"/>
            <w:hideMark/>
          </w:tcPr>
          <w:p w14:paraId="1ABDD6E3"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C01F28" w:rsidRPr="00C7507F" w14:paraId="5BF51660" w14:textId="77777777" w:rsidTr="00813CCE">
        <w:trPr>
          <w:trHeight w:val="545"/>
        </w:trPr>
        <w:tc>
          <w:tcPr>
            <w:tcW w:w="1263" w:type="dxa"/>
            <w:vMerge/>
            <w:vAlign w:val="center"/>
            <w:hideMark/>
          </w:tcPr>
          <w:p w14:paraId="39673B58"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c>
          <w:tcPr>
            <w:tcW w:w="1518" w:type="dxa"/>
            <w:vAlign w:val="center"/>
            <w:hideMark/>
          </w:tcPr>
          <w:p w14:paraId="485C8180" w14:textId="77777777"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1094" w:type="dxa"/>
            <w:vAlign w:val="center"/>
            <w:hideMark/>
          </w:tcPr>
          <w:p w14:paraId="1FE0DFDF" w14:textId="7387A0E2"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68</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72</w:t>
            </w:r>
          </w:p>
        </w:tc>
        <w:tc>
          <w:tcPr>
            <w:tcW w:w="1377" w:type="dxa"/>
            <w:vMerge/>
            <w:vAlign w:val="center"/>
            <w:hideMark/>
          </w:tcPr>
          <w:p w14:paraId="10F935B9"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c>
          <w:tcPr>
            <w:tcW w:w="0" w:type="auto"/>
            <w:vMerge/>
            <w:vAlign w:val="center"/>
            <w:hideMark/>
          </w:tcPr>
          <w:p w14:paraId="438EA72A" w14:textId="77777777" w:rsidR="00C01F28" w:rsidRPr="00C7507F" w:rsidRDefault="00C01F28" w:rsidP="00C01F28">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c>
          <w:tcPr>
            <w:tcW w:w="2489" w:type="dxa"/>
            <w:vAlign w:val="center"/>
            <w:hideMark/>
          </w:tcPr>
          <w:p w14:paraId="52AFCF7F" w14:textId="77777777" w:rsidR="00C01F28" w:rsidRPr="00C7507F" w:rsidRDefault="00C01F28" w:rsidP="00C01F28">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Significativo</w:t>
            </w:r>
          </w:p>
        </w:tc>
        <w:tc>
          <w:tcPr>
            <w:tcW w:w="156" w:type="dxa"/>
            <w:vAlign w:val="center"/>
            <w:hideMark/>
          </w:tcPr>
          <w:p w14:paraId="3DB821CA" w14:textId="77777777" w:rsidR="00C01F28" w:rsidRPr="00C7507F" w:rsidRDefault="00C01F28" w:rsidP="00C01F28">
            <w:pPr>
              <w:widowControl w:val="0"/>
              <w:autoSpaceDE w:val="0"/>
              <w:autoSpaceDN w:val="0"/>
              <w:spacing w:after="0" w:line="240" w:lineRule="auto"/>
              <w:ind w:right="2"/>
              <w:jc w:val="both"/>
              <w:rPr>
                <w:rFonts w:ascii="Times New Roman" w:eastAsia="Microsoft Sans Serif" w:hAnsi="Times New Roman" w:cs="Times New Roman"/>
                <w:sz w:val="24"/>
                <w:szCs w:val="24"/>
              </w:rPr>
            </w:pPr>
          </w:p>
        </w:tc>
      </w:tr>
    </w:tbl>
    <w:p w14:paraId="2AFEE3B6" w14:textId="478A63F1" w:rsidR="00DF23CF" w:rsidRPr="00813CCE" w:rsidRDefault="00C01F28" w:rsidP="00813CCE">
      <w:pPr>
        <w:widowControl w:val="0"/>
        <w:autoSpaceDE w:val="0"/>
        <w:autoSpaceDN w:val="0"/>
        <w:spacing w:after="0" w:line="360" w:lineRule="auto"/>
        <w:ind w:right="2"/>
        <w:jc w:val="center"/>
        <w:rPr>
          <w:rFonts w:ascii="Times New Roman" w:eastAsia="Microsoft Sans Serif" w:hAnsi="Times New Roman" w:cs="Times New Roman"/>
          <w:iCs/>
          <w:sz w:val="24"/>
          <w:szCs w:val="24"/>
          <w:lang w:val="es-ES"/>
        </w:rPr>
      </w:pPr>
      <w:r w:rsidRPr="00813CCE">
        <w:rPr>
          <w:rFonts w:ascii="Times New Roman" w:eastAsia="Microsoft Sans Serif" w:hAnsi="Times New Roman" w:cs="Times New Roman"/>
          <w:iCs/>
          <w:sz w:val="24"/>
          <w:szCs w:val="24"/>
          <w:lang w:val="es-ES"/>
        </w:rPr>
        <w:t xml:space="preserve">Nota. Elaboración propia a partir de SPSS </w:t>
      </w:r>
      <w:proofErr w:type="spellStart"/>
      <w:r w:rsidRPr="00813CCE">
        <w:rPr>
          <w:rFonts w:ascii="Times New Roman" w:eastAsia="Microsoft Sans Serif" w:hAnsi="Times New Roman" w:cs="Times New Roman"/>
          <w:iCs/>
          <w:sz w:val="24"/>
          <w:szCs w:val="24"/>
          <w:lang w:val="es-ES"/>
        </w:rPr>
        <w:t>Vrs</w:t>
      </w:r>
      <w:proofErr w:type="spellEnd"/>
      <w:r w:rsidRPr="00813CCE">
        <w:rPr>
          <w:rFonts w:ascii="Times New Roman" w:eastAsia="Microsoft Sans Serif" w:hAnsi="Times New Roman" w:cs="Times New Roman"/>
          <w:iCs/>
          <w:sz w:val="24"/>
          <w:szCs w:val="24"/>
          <w:lang w:val="es-ES"/>
        </w:rPr>
        <w:t>. 24</w:t>
      </w:r>
    </w:p>
    <w:p w14:paraId="3A218629" w14:textId="040E8373" w:rsidR="00DF23CF" w:rsidRDefault="002650AE" w:rsidP="00DF23CF">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lang w:val="es-ES"/>
        </w:rPr>
        <w:t xml:space="preserve">En cuanto a la hipótesis </w:t>
      </w:r>
      <w:r w:rsidR="00E07565" w:rsidRPr="00C7507F">
        <w:rPr>
          <w:rFonts w:ascii="Times New Roman" w:eastAsia="Microsoft Sans Serif" w:hAnsi="Times New Roman" w:cs="Times New Roman"/>
          <w:sz w:val="24"/>
          <w:szCs w:val="24"/>
          <w:lang w:val="es-ES"/>
        </w:rPr>
        <w:t>específica</w:t>
      </w:r>
      <w:r w:rsidRPr="00C7507F">
        <w:rPr>
          <w:rFonts w:ascii="Times New Roman" w:eastAsia="Microsoft Sans Serif" w:hAnsi="Times New Roman" w:cs="Times New Roman"/>
          <w:sz w:val="24"/>
          <w:szCs w:val="24"/>
          <w:lang w:val="es-ES"/>
        </w:rPr>
        <w:t>, la lectura expresiva influye significativamente en la dimensión del hábito lector</w:t>
      </w:r>
      <w:r w:rsidR="00933A97" w:rsidRPr="00C7507F">
        <w:rPr>
          <w:rFonts w:ascii="Times New Roman" w:eastAsia="Microsoft Sans Serif" w:hAnsi="Times New Roman" w:cs="Times New Roman"/>
          <w:sz w:val="24"/>
          <w:szCs w:val="24"/>
          <w:lang w:val="es-ES"/>
        </w:rPr>
        <w:t xml:space="preserve"> en los estudiantes</w:t>
      </w:r>
      <w:r w:rsidR="00F10FC2" w:rsidRPr="00C7507F">
        <w:rPr>
          <w:rFonts w:ascii="Times New Roman" w:eastAsia="Microsoft Sans Serif" w:hAnsi="Times New Roman" w:cs="Times New Roman"/>
          <w:sz w:val="24"/>
          <w:szCs w:val="24"/>
          <w:lang w:val="es-ES"/>
        </w:rPr>
        <w:t xml:space="preserve">, </w:t>
      </w:r>
      <w:r w:rsidR="00452B52" w:rsidRPr="00C7507F">
        <w:rPr>
          <w:rFonts w:ascii="Times New Roman" w:eastAsia="Microsoft Sans Serif" w:hAnsi="Times New Roman" w:cs="Times New Roman"/>
          <w:sz w:val="24"/>
          <w:szCs w:val="24"/>
          <w:lang w:val="es-ES"/>
        </w:rPr>
        <w:t xml:space="preserve">los </w:t>
      </w:r>
      <w:r w:rsidR="00C01F28">
        <w:rPr>
          <w:rFonts w:ascii="Times New Roman" w:eastAsia="Microsoft Sans Serif" w:hAnsi="Times New Roman" w:cs="Times New Roman"/>
          <w:sz w:val="24"/>
          <w:szCs w:val="24"/>
          <w:lang w:val="es-ES"/>
        </w:rPr>
        <w:t>resultados evidencian</w:t>
      </w:r>
      <w:r w:rsidR="00452B52" w:rsidRPr="00C7507F">
        <w:rPr>
          <w:rFonts w:ascii="Times New Roman" w:eastAsia="Microsoft Sans Serif" w:hAnsi="Times New Roman" w:cs="Times New Roman"/>
          <w:sz w:val="24"/>
          <w:szCs w:val="24"/>
          <w:lang w:val="es-ES"/>
        </w:rPr>
        <w:t xml:space="preserve"> que la diferencia del promedio en las </w:t>
      </w:r>
      <w:r w:rsidR="00D0662F" w:rsidRPr="00C7507F">
        <w:rPr>
          <w:rFonts w:ascii="Times New Roman" w:eastAsia="Microsoft Sans Serif" w:hAnsi="Times New Roman" w:cs="Times New Roman"/>
          <w:sz w:val="24"/>
          <w:szCs w:val="24"/>
          <w:lang w:val="es-ES"/>
        </w:rPr>
        <w:t xml:space="preserve">pruebas después de la ejecución del programa de </w:t>
      </w:r>
      <w:r w:rsidR="00864477" w:rsidRPr="00C7507F">
        <w:rPr>
          <w:rFonts w:ascii="Times New Roman" w:eastAsia="Microsoft Sans Serif" w:hAnsi="Times New Roman" w:cs="Times New Roman"/>
          <w:sz w:val="24"/>
          <w:szCs w:val="24"/>
          <w:lang w:val="es-ES"/>
        </w:rPr>
        <w:t>investigación es</w:t>
      </w:r>
      <w:r w:rsidR="00C87028" w:rsidRPr="00C7507F">
        <w:rPr>
          <w:rFonts w:ascii="Times New Roman" w:eastAsia="Microsoft Sans Serif" w:hAnsi="Times New Roman" w:cs="Times New Roman"/>
          <w:sz w:val="24"/>
          <w:szCs w:val="24"/>
          <w:lang w:val="es-ES"/>
        </w:rPr>
        <w:t xml:space="preserve"> de </w:t>
      </w:r>
      <w:r w:rsidR="00864477" w:rsidRPr="00C7507F">
        <w:rPr>
          <w:rFonts w:ascii="Times New Roman" w:eastAsia="Microsoft Sans Serif" w:hAnsi="Times New Roman" w:cs="Times New Roman"/>
          <w:sz w:val="24"/>
          <w:szCs w:val="24"/>
          <w:lang w:val="es-ES"/>
        </w:rPr>
        <w:t>13,77 sugiere un aumento considerable</w:t>
      </w:r>
      <w:r w:rsidR="00C82784" w:rsidRPr="00C7507F">
        <w:rPr>
          <w:rFonts w:ascii="Times New Roman" w:eastAsia="Microsoft Sans Serif" w:hAnsi="Times New Roman" w:cs="Times New Roman"/>
          <w:sz w:val="24"/>
          <w:szCs w:val="24"/>
          <w:lang w:val="es-ES"/>
        </w:rPr>
        <w:t xml:space="preserve">, </w:t>
      </w:r>
      <w:r w:rsidR="00C01F28">
        <w:rPr>
          <w:rFonts w:ascii="Times New Roman" w:eastAsia="Microsoft Sans Serif" w:hAnsi="Times New Roman" w:cs="Times New Roman"/>
          <w:sz w:val="24"/>
          <w:szCs w:val="24"/>
          <w:lang w:val="es-ES"/>
        </w:rPr>
        <w:t>lo cual</w:t>
      </w:r>
      <w:r w:rsidR="00C82784" w:rsidRPr="00C7507F">
        <w:rPr>
          <w:rFonts w:ascii="Times New Roman" w:eastAsia="Microsoft Sans Serif" w:hAnsi="Times New Roman" w:cs="Times New Roman"/>
          <w:sz w:val="24"/>
          <w:szCs w:val="24"/>
          <w:lang w:val="es-ES"/>
        </w:rPr>
        <w:t xml:space="preserve"> </w:t>
      </w:r>
      <w:r w:rsidR="007D5867">
        <w:rPr>
          <w:rFonts w:ascii="Times New Roman" w:eastAsia="Microsoft Sans Serif" w:hAnsi="Times New Roman" w:cs="Times New Roman"/>
          <w:sz w:val="24"/>
          <w:szCs w:val="24"/>
          <w:lang w:val="es-ES"/>
        </w:rPr>
        <w:t>sugiere</w:t>
      </w:r>
      <w:r w:rsidR="00C82784" w:rsidRPr="00C7507F">
        <w:rPr>
          <w:rFonts w:ascii="Times New Roman" w:eastAsia="Microsoft Sans Serif" w:hAnsi="Times New Roman" w:cs="Times New Roman"/>
          <w:sz w:val="24"/>
          <w:szCs w:val="24"/>
          <w:lang w:val="es-ES"/>
        </w:rPr>
        <w:t xml:space="preserve"> que el </w:t>
      </w:r>
      <w:r w:rsidR="00864477" w:rsidRPr="00C7507F">
        <w:rPr>
          <w:rFonts w:ascii="Times New Roman" w:eastAsia="Microsoft Sans Serif" w:hAnsi="Times New Roman" w:cs="Times New Roman"/>
          <w:sz w:val="24"/>
          <w:szCs w:val="24"/>
          <w:lang w:val="es-ES"/>
        </w:rPr>
        <w:t>programa realmente genera mejoras. Mientras que</w:t>
      </w:r>
      <w:r w:rsidR="007657B4" w:rsidRPr="00C7507F">
        <w:rPr>
          <w:rFonts w:ascii="Times New Roman" w:eastAsia="Microsoft Sans Serif" w:hAnsi="Times New Roman" w:cs="Times New Roman"/>
          <w:sz w:val="24"/>
          <w:szCs w:val="24"/>
          <w:lang w:val="es-ES"/>
        </w:rPr>
        <w:t xml:space="preserve"> de</w:t>
      </w:r>
      <w:r w:rsidR="00864477" w:rsidRPr="00C7507F">
        <w:rPr>
          <w:rFonts w:ascii="Times New Roman" w:eastAsia="Microsoft Sans Serif" w:hAnsi="Times New Roman" w:cs="Times New Roman"/>
          <w:sz w:val="24"/>
          <w:szCs w:val="24"/>
          <w:lang w:val="es-ES"/>
        </w:rPr>
        <w:t xml:space="preserve"> </w:t>
      </w:r>
      <w:r w:rsidR="00790277" w:rsidRPr="00C7507F">
        <w:rPr>
          <w:rFonts w:ascii="Times New Roman" w:eastAsia="Microsoft Sans Serif" w:hAnsi="Times New Roman" w:cs="Times New Roman"/>
          <w:sz w:val="24"/>
          <w:szCs w:val="24"/>
          <w:lang w:val="es-ES"/>
        </w:rPr>
        <w:t xml:space="preserve">la tabla </w:t>
      </w:r>
      <w:r w:rsidR="00D33E5B" w:rsidRPr="00C7507F">
        <w:rPr>
          <w:rFonts w:ascii="Times New Roman" w:eastAsia="Microsoft Sans Serif" w:hAnsi="Times New Roman" w:cs="Times New Roman"/>
          <w:sz w:val="24"/>
          <w:szCs w:val="24"/>
          <w:lang w:val="es-ES"/>
        </w:rPr>
        <w:t>7</w:t>
      </w:r>
      <w:r w:rsidR="007657B4" w:rsidRPr="00C7507F">
        <w:rPr>
          <w:rFonts w:ascii="Times New Roman" w:eastAsia="Microsoft Sans Serif" w:hAnsi="Times New Roman" w:cs="Times New Roman"/>
          <w:sz w:val="24"/>
          <w:szCs w:val="24"/>
          <w:lang w:val="es-ES"/>
        </w:rPr>
        <w:t>, se destaca que la significancia para el estadístico U de Mann</w:t>
      </w:r>
      <w:r w:rsidR="005A2772">
        <w:rPr>
          <w:rFonts w:ascii="Times New Roman" w:eastAsia="Microsoft Sans Serif" w:hAnsi="Times New Roman" w:cs="Times New Roman"/>
          <w:sz w:val="24"/>
          <w:szCs w:val="24"/>
          <w:lang w:val="es-ES"/>
        </w:rPr>
        <w:t>-</w:t>
      </w:r>
      <w:r w:rsidR="007657B4" w:rsidRPr="00C7507F">
        <w:rPr>
          <w:rFonts w:ascii="Times New Roman" w:eastAsia="Microsoft Sans Serif" w:hAnsi="Times New Roman" w:cs="Times New Roman"/>
          <w:sz w:val="24"/>
          <w:szCs w:val="24"/>
          <w:lang w:val="es-ES"/>
        </w:rPr>
        <w:t>Whitney es menor a 0,05, el cual según los criterios se infiere que existe una relación directa y positiva</w:t>
      </w:r>
      <w:r w:rsidR="007657B4" w:rsidRPr="007D5867">
        <w:rPr>
          <w:rFonts w:ascii="Times New Roman" w:eastAsia="Microsoft Sans Serif" w:hAnsi="Times New Roman" w:cs="Times New Roman"/>
          <w:sz w:val="24"/>
          <w:szCs w:val="24"/>
          <w:lang w:val="es-ES"/>
        </w:rPr>
        <w:t xml:space="preserve">, por lo que se acepta la hipótesis </w:t>
      </w:r>
      <w:r w:rsidR="00C258F6" w:rsidRPr="007D5867">
        <w:rPr>
          <w:rFonts w:ascii="Times New Roman" w:eastAsia="Microsoft Sans Serif" w:hAnsi="Times New Roman" w:cs="Times New Roman"/>
          <w:sz w:val="24"/>
          <w:szCs w:val="24"/>
          <w:lang w:val="es-ES"/>
        </w:rPr>
        <w:t xml:space="preserve">de </w:t>
      </w:r>
      <w:r w:rsidR="007657B4" w:rsidRPr="007D5867">
        <w:rPr>
          <w:rFonts w:ascii="Times New Roman" w:eastAsia="Microsoft Sans Serif" w:hAnsi="Times New Roman" w:cs="Times New Roman"/>
          <w:sz w:val="24"/>
          <w:szCs w:val="24"/>
        </w:rPr>
        <w:t>que la lectura expresiva influye significativamente en la dimensión del hábito lector en los estudiantes del grupo de estudio.</w:t>
      </w:r>
      <w:r w:rsidR="007657B4" w:rsidRPr="00C7507F">
        <w:rPr>
          <w:rFonts w:ascii="Times New Roman" w:eastAsia="Microsoft Sans Serif" w:hAnsi="Times New Roman" w:cs="Times New Roman"/>
          <w:sz w:val="24"/>
          <w:szCs w:val="24"/>
        </w:rPr>
        <w:t xml:space="preserve"> </w:t>
      </w:r>
    </w:p>
    <w:p w14:paraId="6E8D9423" w14:textId="77777777" w:rsidR="008A0727" w:rsidRPr="00C7507F" w:rsidRDefault="008A0727" w:rsidP="00DF23CF">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p>
    <w:p w14:paraId="1F0CF05B" w14:textId="0AC5F6AF" w:rsidR="00C57FAB" w:rsidRPr="00813CCE" w:rsidRDefault="00C57FAB" w:rsidP="00C01F28">
      <w:pPr>
        <w:widowControl w:val="0"/>
        <w:autoSpaceDE w:val="0"/>
        <w:autoSpaceDN w:val="0"/>
        <w:spacing w:after="0" w:line="360" w:lineRule="auto"/>
        <w:ind w:right="2"/>
        <w:jc w:val="center"/>
        <w:rPr>
          <w:rFonts w:ascii="Times New Roman" w:eastAsia="Microsoft Sans Serif" w:hAnsi="Times New Roman" w:cs="Times New Roman"/>
          <w:sz w:val="24"/>
          <w:szCs w:val="24"/>
          <w:lang w:val="es-ES"/>
        </w:rPr>
      </w:pPr>
      <w:bookmarkStart w:id="9" w:name="_Toc151227461"/>
      <w:r w:rsidRPr="00813CCE">
        <w:rPr>
          <w:rFonts w:ascii="Times New Roman" w:eastAsia="Microsoft Sans Serif" w:hAnsi="Times New Roman" w:cs="Times New Roman"/>
          <w:b/>
          <w:sz w:val="24"/>
          <w:szCs w:val="24"/>
          <w:lang w:val="es-ES"/>
        </w:rPr>
        <w:t xml:space="preserve">Tabla </w:t>
      </w:r>
      <w:r w:rsidRPr="00813CCE">
        <w:rPr>
          <w:rFonts w:ascii="Times New Roman" w:eastAsia="Microsoft Sans Serif" w:hAnsi="Times New Roman" w:cs="Times New Roman"/>
          <w:b/>
          <w:sz w:val="24"/>
          <w:szCs w:val="24"/>
          <w:lang w:val="es-ES"/>
        </w:rPr>
        <w:fldChar w:fldCharType="begin"/>
      </w:r>
      <w:r w:rsidRPr="00813CCE">
        <w:rPr>
          <w:rFonts w:ascii="Times New Roman" w:eastAsia="Microsoft Sans Serif" w:hAnsi="Times New Roman" w:cs="Times New Roman"/>
          <w:b/>
          <w:sz w:val="24"/>
          <w:szCs w:val="24"/>
          <w:lang w:val="es-ES"/>
        </w:rPr>
        <w:instrText xml:space="preserve"> SEQ Tabla \* ARABIC </w:instrText>
      </w:r>
      <w:r w:rsidRPr="00813CCE">
        <w:rPr>
          <w:rFonts w:ascii="Times New Roman" w:eastAsia="Microsoft Sans Serif" w:hAnsi="Times New Roman" w:cs="Times New Roman"/>
          <w:b/>
          <w:sz w:val="24"/>
          <w:szCs w:val="24"/>
          <w:lang w:val="es-ES"/>
        </w:rPr>
        <w:fldChar w:fldCharType="separate"/>
      </w:r>
      <w:r w:rsidR="005922C0">
        <w:rPr>
          <w:rFonts w:ascii="Times New Roman" w:eastAsia="Microsoft Sans Serif" w:hAnsi="Times New Roman" w:cs="Times New Roman"/>
          <w:b/>
          <w:noProof/>
          <w:sz w:val="24"/>
          <w:szCs w:val="24"/>
          <w:lang w:val="es-ES"/>
        </w:rPr>
        <w:t>6</w:t>
      </w:r>
      <w:r w:rsidRPr="00813CCE">
        <w:rPr>
          <w:rFonts w:ascii="Times New Roman" w:eastAsia="Microsoft Sans Serif" w:hAnsi="Times New Roman" w:cs="Times New Roman"/>
          <w:b/>
          <w:sz w:val="24"/>
          <w:szCs w:val="24"/>
          <w:lang w:val="es-ES"/>
        </w:rPr>
        <w:fldChar w:fldCharType="end"/>
      </w:r>
      <w:bookmarkEnd w:id="9"/>
      <w:r w:rsidR="00C01F28" w:rsidRPr="00813CCE">
        <w:rPr>
          <w:rFonts w:ascii="Times New Roman" w:eastAsia="Microsoft Sans Serif" w:hAnsi="Times New Roman" w:cs="Times New Roman"/>
          <w:b/>
          <w:sz w:val="24"/>
          <w:szCs w:val="24"/>
          <w:lang w:val="es-ES"/>
        </w:rPr>
        <w:t>.</w:t>
      </w:r>
      <w:r w:rsidR="00C01F28" w:rsidRPr="00813CCE">
        <w:rPr>
          <w:rFonts w:ascii="Times New Roman" w:eastAsia="Microsoft Sans Serif" w:hAnsi="Times New Roman" w:cs="Times New Roman"/>
          <w:bCs/>
          <w:sz w:val="24"/>
          <w:szCs w:val="24"/>
          <w:lang w:val="es-ES"/>
        </w:rPr>
        <w:t xml:space="preserve"> </w:t>
      </w:r>
      <w:r w:rsidRPr="00813CCE">
        <w:rPr>
          <w:rFonts w:ascii="Times New Roman" w:eastAsia="Microsoft Sans Serif" w:hAnsi="Times New Roman" w:cs="Times New Roman"/>
          <w:bCs/>
          <w:sz w:val="24"/>
          <w:szCs w:val="24"/>
          <w:lang w:val="es-ES"/>
        </w:rPr>
        <w:t>Influencia</w:t>
      </w:r>
      <w:r w:rsidRPr="00813CCE">
        <w:rPr>
          <w:rFonts w:ascii="Times New Roman" w:eastAsia="Microsoft Sans Serif" w:hAnsi="Times New Roman" w:cs="Times New Roman"/>
          <w:sz w:val="24"/>
          <w:szCs w:val="24"/>
          <w:lang w:val="es-ES"/>
        </w:rPr>
        <w:t xml:space="preserve"> de la lectura expresiva en el hábito lector</w:t>
      </w:r>
    </w:p>
    <w:tbl>
      <w:tblPr>
        <w:tblpPr w:leftFromText="141" w:rightFromText="141" w:vertAnchor="text" w:horzAnchor="margin" w:tblpY="57"/>
        <w:tblW w:w="8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36"/>
        <w:gridCol w:w="1542"/>
        <w:gridCol w:w="817"/>
        <w:gridCol w:w="1302"/>
        <w:gridCol w:w="1270"/>
        <w:gridCol w:w="1987"/>
        <w:gridCol w:w="160"/>
      </w:tblGrid>
      <w:tr w:rsidR="0022712D" w:rsidRPr="00C7507F" w14:paraId="0E191786" w14:textId="77777777" w:rsidTr="00813CCE">
        <w:trPr>
          <w:gridAfter w:val="1"/>
          <w:wAfter w:w="160" w:type="dxa"/>
          <w:trHeight w:val="532"/>
        </w:trPr>
        <w:tc>
          <w:tcPr>
            <w:tcW w:w="1736" w:type="dxa"/>
            <w:vMerge w:val="restart"/>
            <w:vAlign w:val="center"/>
            <w:hideMark/>
          </w:tcPr>
          <w:p w14:paraId="38DF9CD8" w14:textId="77777777" w:rsidR="0022712D" w:rsidRPr="00CB1AD3"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Hábito Lector</w:t>
            </w:r>
          </w:p>
        </w:tc>
        <w:tc>
          <w:tcPr>
            <w:tcW w:w="1542" w:type="dxa"/>
            <w:vMerge w:val="restart"/>
            <w:vAlign w:val="center"/>
            <w:hideMark/>
          </w:tcPr>
          <w:p w14:paraId="7590EC2C" w14:textId="77777777" w:rsidR="0022712D" w:rsidRPr="00CB1AD3"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Grupo</w:t>
            </w:r>
          </w:p>
        </w:tc>
        <w:tc>
          <w:tcPr>
            <w:tcW w:w="817" w:type="dxa"/>
            <w:vMerge w:val="restart"/>
            <w:vAlign w:val="center"/>
            <w:hideMark/>
          </w:tcPr>
          <w:p w14:paraId="53C14ECA" w14:textId="77777777" w:rsidR="0022712D" w:rsidRPr="00CB1AD3"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proofErr w:type="spellStart"/>
            <w:r w:rsidRPr="00CB1AD3">
              <w:rPr>
                <w:rFonts w:ascii="Times New Roman" w:eastAsia="Microsoft Sans Serif" w:hAnsi="Times New Roman" w:cs="Times New Roman"/>
                <w:sz w:val="24"/>
                <w:szCs w:val="24"/>
              </w:rPr>
              <w:t>Prom</w:t>
            </w:r>
            <w:proofErr w:type="spellEnd"/>
          </w:p>
        </w:tc>
        <w:tc>
          <w:tcPr>
            <w:tcW w:w="1302" w:type="dxa"/>
            <w:vMerge w:val="restart"/>
            <w:vAlign w:val="center"/>
            <w:hideMark/>
          </w:tcPr>
          <w:p w14:paraId="39F8907F" w14:textId="77777777" w:rsidR="0022712D" w:rsidRPr="00CB1AD3"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Diferencia</w:t>
            </w:r>
          </w:p>
        </w:tc>
        <w:tc>
          <w:tcPr>
            <w:tcW w:w="1270" w:type="dxa"/>
            <w:vMerge w:val="restart"/>
            <w:vAlign w:val="center"/>
            <w:hideMark/>
          </w:tcPr>
          <w:p w14:paraId="0FCC2E4F" w14:textId="1EB814B5" w:rsidR="0022712D" w:rsidRPr="00CB1AD3"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br/>
              <w:t xml:space="preserve">(U </w:t>
            </w:r>
            <w:r w:rsidR="005A2772" w:rsidRPr="00CB1AD3">
              <w:rPr>
                <w:rFonts w:ascii="Times New Roman" w:eastAsia="Microsoft Sans Serif" w:hAnsi="Times New Roman" w:cs="Times New Roman"/>
                <w:sz w:val="24"/>
                <w:szCs w:val="24"/>
              </w:rPr>
              <w:t xml:space="preserve">de </w:t>
            </w:r>
            <w:r w:rsidRPr="00CB1AD3">
              <w:rPr>
                <w:rFonts w:ascii="Times New Roman" w:eastAsia="Microsoft Sans Serif" w:hAnsi="Times New Roman" w:cs="Times New Roman"/>
                <w:sz w:val="24"/>
                <w:szCs w:val="24"/>
              </w:rPr>
              <w:t>Mann</w:t>
            </w:r>
            <w:r w:rsidR="005A2772" w:rsidRPr="00CB1AD3">
              <w:rPr>
                <w:rFonts w:ascii="Times New Roman" w:eastAsia="Microsoft Sans Serif" w:hAnsi="Times New Roman" w:cs="Times New Roman"/>
                <w:sz w:val="24"/>
                <w:szCs w:val="24"/>
              </w:rPr>
              <w:t>-</w:t>
            </w:r>
            <w:r w:rsidRPr="00CB1AD3">
              <w:rPr>
                <w:rFonts w:ascii="Times New Roman" w:eastAsia="Microsoft Sans Serif" w:hAnsi="Times New Roman" w:cs="Times New Roman"/>
                <w:sz w:val="24"/>
                <w:szCs w:val="24"/>
              </w:rPr>
              <w:br/>
              <w:t>Whitney)</w:t>
            </w:r>
          </w:p>
        </w:tc>
        <w:tc>
          <w:tcPr>
            <w:tcW w:w="1987" w:type="dxa"/>
            <w:vMerge w:val="restart"/>
            <w:vAlign w:val="center"/>
            <w:hideMark/>
          </w:tcPr>
          <w:p w14:paraId="27193BD5" w14:textId="77777777" w:rsidR="0022712D" w:rsidRPr="00CB1AD3"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B1AD3">
              <w:rPr>
                <w:rFonts w:ascii="Times New Roman" w:eastAsia="Microsoft Sans Serif" w:hAnsi="Times New Roman" w:cs="Times New Roman"/>
                <w:sz w:val="24"/>
                <w:szCs w:val="24"/>
              </w:rPr>
              <w:t>Significancia</w:t>
            </w:r>
          </w:p>
        </w:tc>
      </w:tr>
      <w:tr w:rsidR="0022712D" w:rsidRPr="00C7507F" w14:paraId="1D3C94E4" w14:textId="77777777" w:rsidTr="00813CCE">
        <w:trPr>
          <w:trHeight w:val="532"/>
        </w:trPr>
        <w:tc>
          <w:tcPr>
            <w:tcW w:w="1736" w:type="dxa"/>
            <w:vMerge/>
            <w:vAlign w:val="center"/>
            <w:hideMark/>
          </w:tcPr>
          <w:p w14:paraId="73A82B8B"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1542" w:type="dxa"/>
            <w:vMerge/>
            <w:vAlign w:val="center"/>
            <w:hideMark/>
          </w:tcPr>
          <w:p w14:paraId="159B78B9"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817" w:type="dxa"/>
            <w:vMerge/>
            <w:vAlign w:val="center"/>
            <w:hideMark/>
          </w:tcPr>
          <w:p w14:paraId="08730330"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1302" w:type="dxa"/>
            <w:vMerge/>
            <w:vAlign w:val="center"/>
            <w:hideMark/>
          </w:tcPr>
          <w:p w14:paraId="3F4E01D5"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1270" w:type="dxa"/>
            <w:vMerge/>
            <w:vAlign w:val="center"/>
            <w:hideMark/>
          </w:tcPr>
          <w:p w14:paraId="2EA92777"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1987" w:type="dxa"/>
            <w:vMerge/>
            <w:vAlign w:val="center"/>
            <w:hideMark/>
          </w:tcPr>
          <w:p w14:paraId="2A5BC6F7"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160" w:type="dxa"/>
            <w:noWrap/>
            <w:vAlign w:val="bottom"/>
            <w:hideMark/>
          </w:tcPr>
          <w:p w14:paraId="1DECB731" w14:textId="77777777" w:rsidR="0022712D" w:rsidRPr="00C7507F" w:rsidRDefault="0022712D" w:rsidP="0022712D">
            <w:pPr>
              <w:widowControl w:val="0"/>
              <w:autoSpaceDE w:val="0"/>
              <w:autoSpaceDN w:val="0"/>
              <w:spacing w:after="0" w:line="240" w:lineRule="auto"/>
              <w:ind w:right="2" w:firstLine="567"/>
              <w:jc w:val="both"/>
              <w:rPr>
                <w:rFonts w:ascii="Times New Roman" w:eastAsia="Microsoft Sans Serif" w:hAnsi="Times New Roman" w:cs="Times New Roman"/>
                <w:sz w:val="24"/>
                <w:szCs w:val="24"/>
                <w:lang w:val="es-ES"/>
              </w:rPr>
            </w:pPr>
          </w:p>
        </w:tc>
      </w:tr>
      <w:tr w:rsidR="0022712D" w:rsidRPr="00C7507F" w14:paraId="271F938C" w14:textId="77777777" w:rsidTr="00813CCE">
        <w:trPr>
          <w:trHeight w:val="532"/>
        </w:trPr>
        <w:tc>
          <w:tcPr>
            <w:tcW w:w="1736" w:type="dxa"/>
            <w:vMerge w:val="restart"/>
            <w:vAlign w:val="center"/>
            <w:hideMark/>
          </w:tcPr>
          <w:p w14:paraId="3828AA3F" w14:textId="77777777"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Pre-Test</w:t>
            </w:r>
          </w:p>
        </w:tc>
        <w:tc>
          <w:tcPr>
            <w:tcW w:w="1542" w:type="dxa"/>
            <w:vAlign w:val="center"/>
            <w:hideMark/>
          </w:tcPr>
          <w:p w14:paraId="0B180E4E" w14:textId="77777777" w:rsidR="0022712D" w:rsidRPr="00C7507F" w:rsidRDefault="0022712D" w:rsidP="00CB1AD3">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817" w:type="dxa"/>
            <w:vAlign w:val="center"/>
            <w:hideMark/>
          </w:tcPr>
          <w:p w14:paraId="34E96A87" w14:textId="08A92781"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27</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45</w:t>
            </w:r>
          </w:p>
        </w:tc>
        <w:tc>
          <w:tcPr>
            <w:tcW w:w="1302" w:type="dxa"/>
            <w:vMerge w:val="restart"/>
            <w:vAlign w:val="center"/>
            <w:hideMark/>
          </w:tcPr>
          <w:p w14:paraId="79A88C9D" w14:textId="71B0B9C5"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3</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36</w:t>
            </w:r>
          </w:p>
        </w:tc>
        <w:tc>
          <w:tcPr>
            <w:tcW w:w="1270" w:type="dxa"/>
            <w:vMerge w:val="restart"/>
            <w:vAlign w:val="center"/>
            <w:hideMark/>
          </w:tcPr>
          <w:p w14:paraId="52275F7E" w14:textId="77777777"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-1,919</w:t>
            </w:r>
          </w:p>
        </w:tc>
        <w:tc>
          <w:tcPr>
            <w:tcW w:w="1987" w:type="dxa"/>
            <w:vAlign w:val="center"/>
            <w:hideMark/>
          </w:tcPr>
          <w:p w14:paraId="4B87335F" w14:textId="6EA56756"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0,055&gt;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160" w:type="dxa"/>
            <w:vAlign w:val="center"/>
            <w:hideMark/>
          </w:tcPr>
          <w:p w14:paraId="1CCAB21C" w14:textId="77777777" w:rsidR="0022712D" w:rsidRPr="00C7507F" w:rsidRDefault="0022712D" w:rsidP="0022712D">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22712D" w:rsidRPr="00C7507F" w14:paraId="58413165" w14:textId="77777777" w:rsidTr="00813CCE">
        <w:trPr>
          <w:trHeight w:val="532"/>
        </w:trPr>
        <w:tc>
          <w:tcPr>
            <w:tcW w:w="1736" w:type="dxa"/>
            <w:vMerge/>
            <w:vAlign w:val="center"/>
            <w:hideMark/>
          </w:tcPr>
          <w:p w14:paraId="016C1E41"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542" w:type="dxa"/>
            <w:vAlign w:val="center"/>
            <w:hideMark/>
          </w:tcPr>
          <w:p w14:paraId="2BD16687" w14:textId="77777777" w:rsidR="0022712D" w:rsidRPr="00C7507F" w:rsidRDefault="0022712D" w:rsidP="00CB1AD3">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817" w:type="dxa"/>
            <w:vAlign w:val="center"/>
            <w:hideMark/>
          </w:tcPr>
          <w:p w14:paraId="1B570464" w14:textId="0141E2DB"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30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81</w:t>
            </w:r>
          </w:p>
        </w:tc>
        <w:tc>
          <w:tcPr>
            <w:tcW w:w="1302" w:type="dxa"/>
            <w:vMerge/>
            <w:vAlign w:val="center"/>
            <w:hideMark/>
          </w:tcPr>
          <w:p w14:paraId="745029E8"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270" w:type="dxa"/>
            <w:vMerge/>
            <w:vAlign w:val="center"/>
            <w:hideMark/>
          </w:tcPr>
          <w:p w14:paraId="4264ACF8"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987" w:type="dxa"/>
            <w:vAlign w:val="center"/>
            <w:hideMark/>
          </w:tcPr>
          <w:p w14:paraId="2B4C75BE" w14:textId="77777777"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No Significativo</w:t>
            </w:r>
          </w:p>
        </w:tc>
        <w:tc>
          <w:tcPr>
            <w:tcW w:w="160" w:type="dxa"/>
            <w:vAlign w:val="center"/>
            <w:hideMark/>
          </w:tcPr>
          <w:p w14:paraId="2F4DD716" w14:textId="77777777" w:rsidR="0022712D" w:rsidRPr="00C7507F" w:rsidRDefault="0022712D" w:rsidP="0022712D">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22712D" w:rsidRPr="00C7507F" w14:paraId="38145808" w14:textId="77777777" w:rsidTr="00813CCE">
        <w:trPr>
          <w:trHeight w:val="532"/>
        </w:trPr>
        <w:tc>
          <w:tcPr>
            <w:tcW w:w="1736" w:type="dxa"/>
            <w:vMerge w:val="restart"/>
            <w:vAlign w:val="center"/>
            <w:hideMark/>
          </w:tcPr>
          <w:p w14:paraId="5810D7B1" w14:textId="77777777"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Post-Test</w:t>
            </w:r>
          </w:p>
        </w:tc>
        <w:tc>
          <w:tcPr>
            <w:tcW w:w="1542" w:type="dxa"/>
            <w:vAlign w:val="center"/>
            <w:hideMark/>
          </w:tcPr>
          <w:p w14:paraId="192F7FA3" w14:textId="77777777" w:rsidR="0022712D" w:rsidRPr="00C7507F" w:rsidRDefault="0022712D" w:rsidP="00CB1AD3">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817" w:type="dxa"/>
            <w:vAlign w:val="center"/>
            <w:hideMark/>
          </w:tcPr>
          <w:p w14:paraId="4E405DFD" w14:textId="7A405592"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41</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22</w:t>
            </w:r>
          </w:p>
        </w:tc>
        <w:tc>
          <w:tcPr>
            <w:tcW w:w="1302" w:type="dxa"/>
            <w:vMerge w:val="restart"/>
            <w:vAlign w:val="center"/>
            <w:hideMark/>
          </w:tcPr>
          <w:p w14:paraId="1662A195" w14:textId="087AF9BD"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10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59</w:t>
            </w:r>
          </w:p>
        </w:tc>
        <w:tc>
          <w:tcPr>
            <w:tcW w:w="1270" w:type="dxa"/>
            <w:vMerge w:val="restart"/>
            <w:vAlign w:val="center"/>
            <w:hideMark/>
          </w:tcPr>
          <w:p w14:paraId="60DD8F78" w14:textId="77777777"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-5,144</w:t>
            </w:r>
          </w:p>
        </w:tc>
        <w:tc>
          <w:tcPr>
            <w:tcW w:w="1987" w:type="dxa"/>
            <w:vAlign w:val="center"/>
            <w:hideMark/>
          </w:tcPr>
          <w:p w14:paraId="2ED5CD3B" w14:textId="1FC74CAF"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000 &lt;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160" w:type="dxa"/>
            <w:vAlign w:val="center"/>
            <w:hideMark/>
          </w:tcPr>
          <w:p w14:paraId="5B2F13B8" w14:textId="77777777" w:rsidR="0022712D" w:rsidRPr="00C7507F" w:rsidRDefault="0022712D" w:rsidP="0022712D">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22712D" w:rsidRPr="00C7507F" w14:paraId="6FB860BC" w14:textId="77777777" w:rsidTr="00813CCE">
        <w:trPr>
          <w:trHeight w:val="532"/>
        </w:trPr>
        <w:tc>
          <w:tcPr>
            <w:tcW w:w="1736" w:type="dxa"/>
            <w:vMerge/>
            <w:vAlign w:val="center"/>
            <w:hideMark/>
          </w:tcPr>
          <w:p w14:paraId="7F81EABE"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542" w:type="dxa"/>
            <w:vAlign w:val="center"/>
            <w:hideMark/>
          </w:tcPr>
          <w:p w14:paraId="361771F0" w14:textId="77777777" w:rsidR="0022712D" w:rsidRPr="00C7507F" w:rsidRDefault="0022712D" w:rsidP="00CB1AD3">
            <w:pPr>
              <w:widowControl w:val="0"/>
              <w:autoSpaceDE w:val="0"/>
              <w:autoSpaceDN w:val="0"/>
              <w:spacing w:after="0" w:line="240" w:lineRule="auto"/>
              <w:ind w:right="2" w:firstLine="33"/>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817" w:type="dxa"/>
            <w:vAlign w:val="center"/>
            <w:hideMark/>
          </w:tcPr>
          <w:p w14:paraId="3C7AC1DB" w14:textId="0843AF1B"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30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63</w:t>
            </w:r>
          </w:p>
        </w:tc>
        <w:tc>
          <w:tcPr>
            <w:tcW w:w="1302" w:type="dxa"/>
            <w:vMerge/>
            <w:vAlign w:val="center"/>
            <w:hideMark/>
          </w:tcPr>
          <w:p w14:paraId="4C6BB4D7"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270" w:type="dxa"/>
            <w:vMerge/>
            <w:vAlign w:val="center"/>
            <w:hideMark/>
          </w:tcPr>
          <w:p w14:paraId="5B05847B" w14:textId="77777777" w:rsidR="0022712D" w:rsidRPr="00C7507F" w:rsidRDefault="0022712D" w:rsidP="007D5867">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987" w:type="dxa"/>
            <w:vAlign w:val="center"/>
            <w:hideMark/>
          </w:tcPr>
          <w:p w14:paraId="7DB83D7E" w14:textId="77777777" w:rsidR="0022712D" w:rsidRPr="00C7507F" w:rsidRDefault="0022712D" w:rsidP="007D5867">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Significativo</w:t>
            </w:r>
          </w:p>
        </w:tc>
        <w:tc>
          <w:tcPr>
            <w:tcW w:w="160" w:type="dxa"/>
            <w:vAlign w:val="center"/>
            <w:hideMark/>
          </w:tcPr>
          <w:p w14:paraId="201C10AC" w14:textId="77777777" w:rsidR="0022712D" w:rsidRPr="00C7507F" w:rsidRDefault="0022712D" w:rsidP="0022712D">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bl>
    <w:p w14:paraId="22F878A8" w14:textId="2328F4B0" w:rsidR="008A0727" w:rsidRPr="00813CCE" w:rsidRDefault="0022712D" w:rsidP="00813CCE">
      <w:pPr>
        <w:widowControl w:val="0"/>
        <w:autoSpaceDE w:val="0"/>
        <w:autoSpaceDN w:val="0"/>
        <w:spacing w:after="0" w:line="360" w:lineRule="auto"/>
        <w:ind w:right="2"/>
        <w:jc w:val="center"/>
        <w:rPr>
          <w:rFonts w:ascii="Times New Roman" w:eastAsia="Microsoft Sans Serif" w:hAnsi="Times New Roman" w:cs="Times New Roman"/>
          <w:iCs/>
          <w:sz w:val="24"/>
          <w:szCs w:val="24"/>
          <w:lang w:val="es-ES"/>
        </w:rPr>
      </w:pPr>
      <w:r w:rsidRPr="00813CCE">
        <w:rPr>
          <w:rFonts w:ascii="Times New Roman" w:eastAsia="Microsoft Sans Serif" w:hAnsi="Times New Roman" w:cs="Times New Roman"/>
          <w:iCs/>
          <w:sz w:val="24"/>
          <w:szCs w:val="24"/>
          <w:lang w:val="es-ES"/>
        </w:rPr>
        <w:t xml:space="preserve">Nota. </w:t>
      </w:r>
      <w:r w:rsidR="00C01F28" w:rsidRPr="00813CCE">
        <w:rPr>
          <w:rFonts w:ascii="Times New Roman" w:eastAsia="Microsoft Sans Serif" w:hAnsi="Times New Roman" w:cs="Times New Roman"/>
          <w:iCs/>
          <w:sz w:val="24"/>
          <w:szCs w:val="24"/>
          <w:lang w:val="es-ES"/>
        </w:rPr>
        <w:t xml:space="preserve">Datos procesados con SPSS </w:t>
      </w:r>
      <w:proofErr w:type="spellStart"/>
      <w:r w:rsidR="00C01F28" w:rsidRPr="00813CCE">
        <w:rPr>
          <w:rFonts w:ascii="Times New Roman" w:eastAsia="Microsoft Sans Serif" w:hAnsi="Times New Roman" w:cs="Times New Roman"/>
          <w:iCs/>
          <w:sz w:val="24"/>
          <w:szCs w:val="24"/>
          <w:lang w:val="es-ES"/>
        </w:rPr>
        <w:t>Vrs</w:t>
      </w:r>
      <w:proofErr w:type="spellEnd"/>
      <w:r w:rsidR="00C01F28" w:rsidRPr="00813CCE">
        <w:rPr>
          <w:rFonts w:ascii="Times New Roman" w:eastAsia="Microsoft Sans Serif" w:hAnsi="Times New Roman" w:cs="Times New Roman"/>
          <w:iCs/>
          <w:sz w:val="24"/>
          <w:szCs w:val="24"/>
          <w:lang w:val="es-ES"/>
        </w:rPr>
        <w:t>. 24</w:t>
      </w:r>
    </w:p>
    <w:p w14:paraId="0437DEB8" w14:textId="0A50A564" w:rsidR="00C258F6" w:rsidRDefault="00FA2CBD"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Siguiendo con</w:t>
      </w:r>
      <w:r w:rsidR="00F839EB" w:rsidRPr="00C7507F">
        <w:rPr>
          <w:rFonts w:ascii="Times New Roman" w:eastAsia="Microsoft Sans Serif" w:hAnsi="Times New Roman" w:cs="Times New Roman"/>
          <w:sz w:val="24"/>
          <w:szCs w:val="24"/>
          <w:lang w:val="es-ES"/>
        </w:rPr>
        <w:t xml:space="preserve"> la hipótesis, </w:t>
      </w:r>
      <w:r w:rsidR="00393FCE" w:rsidRPr="00C7507F">
        <w:rPr>
          <w:rFonts w:ascii="Times New Roman" w:eastAsia="Microsoft Sans Serif" w:hAnsi="Times New Roman" w:cs="Times New Roman"/>
          <w:sz w:val="24"/>
          <w:szCs w:val="24"/>
          <w:lang w:val="es-ES"/>
        </w:rPr>
        <w:t>la lectura expresiva influye en forma significativa en la dimensión comprensión lectora en los estudiantes</w:t>
      </w:r>
      <w:r w:rsidR="00F839EB" w:rsidRPr="00C7507F">
        <w:rPr>
          <w:rFonts w:ascii="Times New Roman" w:eastAsia="Microsoft Sans Serif" w:hAnsi="Times New Roman" w:cs="Times New Roman"/>
          <w:sz w:val="24"/>
          <w:szCs w:val="24"/>
          <w:lang w:val="es-ES"/>
        </w:rPr>
        <w:t xml:space="preserve">, </w:t>
      </w:r>
      <w:r w:rsidR="003F10DF" w:rsidRPr="00C7507F">
        <w:rPr>
          <w:rFonts w:ascii="Times New Roman" w:eastAsia="Microsoft Sans Serif" w:hAnsi="Times New Roman" w:cs="Times New Roman"/>
          <w:sz w:val="24"/>
          <w:szCs w:val="24"/>
          <w:lang w:val="es-ES"/>
        </w:rPr>
        <w:t>las cifras</w:t>
      </w:r>
      <w:r w:rsidR="00F839EB" w:rsidRPr="00C7507F">
        <w:rPr>
          <w:rFonts w:ascii="Times New Roman" w:eastAsia="Microsoft Sans Serif" w:hAnsi="Times New Roman" w:cs="Times New Roman"/>
          <w:sz w:val="24"/>
          <w:szCs w:val="24"/>
          <w:lang w:val="es-ES"/>
        </w:rPr>
        <w:t xml:space="preserve"> resultantes </w:t>
      </w:r>
      <w:r w:rsidR="003F10DF" w:rsidRPr="00C7507F">
        <w:rPr>
          <w:rFonts w:ascii="Times New Roman" w:eastAsia="Microsoft Sans Serif" w:hAnsi="Times New Roman" w:cs="Times New Roman"/>
          <w:sz w:val="24"/>
          <w:szCs w:val="24"/>
          <w:lang w:val="es-ES"/>
        </w:rPr>
        <w:t>manifiestan</w:t>
      </w:r>
      <w:r w:rsidR="00F839EB" w:rsidRPr="00C7507F">
        <w:rPr>
          <w:rFonts w:ascii="Times New Roman" w:eastAsia="Microsoft Sans Serif" w:hAnsi="Times New Roman" w:cs="Times New Roman"/>
          <w:sz w:val="24"/>
          <w:szCs w:val="24"/>
          <w:lang w:val="es-ES"/>
        </w:rPr>
        <w:t xml:space="preserve"> </w:t>
      </w:r>
      <w:r w:rsidR="001912EE" w:rsidRPr="00C7507F">
        <w:rPr>
          <w:rFonts w:ascii="Times New Roman" w:eastAsia="Microsoft Sans Serif" w:hAnsi="Times New Roman" w:cs="Times New Roman"/>
          <w:sz w:val="24"/>
          <w:szCs w:val="24"/>
          <w:lang w:val="es-ES"/>
        </w:rPr>
        <w:t>un crecimiento importante</w:t>
      </w:r>
      <w:r w:rsidR="00F839EB" w:rsidRPr="00C7507F">
        <w:rPr>
          <w:rFonts w:ascii="Times New Roman" w:eastAsia="Microsoft Sans Serif" w:hAnsi="Times New Roman" w:cs="Times New Roman"/>
          <w:sz w:val="24"/>
          <w:szCs w:val="24"/>
          <w:lang w:val="es-ES"/>
        </w:rPr>
        <w:t xml:space="preserve"> del promedio en las pruebas después de la </w:t>
      </w:r>
      <w:r w:rsidR="00042D67" w:rsidRPr="00C7507F">
        <w:rPr>
          <w:rFonts w:ascii="Times New Roman" w:eastAsia="Microsoft Sans Serif" w:hAnsi="Times New Roman" w:cs="Times New Roman"/>
          <w:sz w:val="24"/>
          <w:szCs w:val="24"/>
          <w:lang w:val="es-ES"/>
        </w:rPr>
        <w:t>puesta en marcha</w:t>
      </w:r>
      <w:r w:rsidR="00F839EB" w:rsidRPr="00C7507F">
        <w:rPr>
          <w:rFonts w:ascii="Times New Roman" w:eastAsia="Microsoft Sans Serif" w:hAnsi="Times New Roman" w:cs="Times New Roman"/>
          <w:sz w:val="24"/>
          <w:szCs w:val="24"/>
          <w:lang w:val="es-ES"/>
        </w:rPr>
        <w:t xml:space="preserve"> del </w:t>
      </w:r>
      <w:r w:rsidR="00F839EB" w:rsidRPr="00C7507F">
        <w:rPr>
          <w:rFonts w:ascii="Times New Roman" w:eastAsia="Microsoft Sans Serif" w:hAnsi="Times New Roman" w:cs="Times New Roman"/>
          <w:sz w:val="24"/>
          <w:szCs w:val="24"/>
          <w:lang w:val="es-ES"/>
        </w:rPr>
        <w:lastRenderedPageBreak/>
        <w:t xml:space="preserve">programa de investigación </w:t>
      </w:r>
      <w:r w:rsidR="00DF7992" w:rsidRPr="00C7507F">
        <w:rPr>
          <w:rFonts w:ascii="Times New Roman" w:eastAsia="Microsoft Sans Serif" w:hAnsi="Times New Roman" w:cs="Times New Roman"/>
          <w:sz w:val="24"/>
          <w:szCs w:val="24"/>
          <w:lang w:val="es-ES"/>
        </w:rPr>
        <w:t>en</w:t>
      </w:r>
      <w:r w:rsidR="00F839EB" w:rsidRPr="00C7507F">
        <w:rPr>
          <w:rFonts w:ascii="Times New Roman" w:eastAsia="Microsoft Sans Serif" w:hAnsi="Times New Roman" w:cs="Times New Roman"/>
          <w:sz w:val="24"/>
          <w:szCs w:val="24"/>
          <w:lang w:val="es-ES"/>
        </w:rPr>
        <w:t xml:space="preserve"> </w:t>
      </w:r>
      <w:r w:rsidR="00DF7992" w:rsidRPr="00C7507F">
        <w:rPr>
          <w:rFonts w:ascii="Times New Roman" w:eastAsia="Microsoft Sans Serif" w:hAnsi="Times New Roman" w:cs="Times New Roman"/>
          <w:sz w:val="24"/>
          <w:szCs w:val="24"/>
          <w:lang w:val="es-ES"/>
        </w:rPr>
        <w:t>7,14 puntos</w:t>
      </w:r>
      <w:r w:rsidR="00F839EB" w:rsidRPr="00C7507F">
        <w:rPr>
          <w:rFonts w:ascii="Times New Roman" w:eastAsia="Microsoft Sans Serif" w:hAnsi="Times New Roman" w:cs="Times New Roman"/>
          <w:sz w:val="24"/>
          <w:szCs w:val="24"/>
          <w:lang w:val="es-ES"/>
        </w:rPr>
        <w:t xml:space="preserve">, destacando que el programa realmente </w:t>
      </w:r>
      <w:r w:rsidR="00552A82" w:rsidRPr="00C7507F">
        <w:rPr>
          <w:rFonts w:ascii="Times New Roman" w:eastAsia="Microsoft Sans Serif" w:hAnsi="Times New Roman" w:cs="Times New Roman"/>
          <w:sz w:val="24"/>
          <w:szCs w:val="24"/>
          <w:lang w:val="es-ES"/>
        </w:rPr>
        <w:t>manifiesta</w:t>
      </w:r>
      <w:r w:rsidR="00F839EB" w:rsidRPr="00C7507F">
        <w:rPr>
          <w:rFonts w:ascii="Times New Roman" w:eastAsia="Microsoft Sans Serif" w:hAnsi="Times New Roman" w:cs="Times New Roman"/>
          <w:sz w:val="24"/>
          <w:szCs w:val="24"/>
          <w:lang w:val="es-ES"/>
        </w:rPr>
        <w:t xml:space="preserve"> mejoras</w:t>
      </w:r>
      <w:r w:rsidR="00385B31" w:rsidRPr="00C7507F">
        <w:rPr>
          <w:rFonts w:ascii="Times New Roman" w:eastAsia="Microsoft Sans Serif" w:hAnsi="Times New Roman" w:cs="Times New Roman"/>
          <w:sz w:val="24"/>
          <w:szCs w:val="24"/>
          <w:lang w:val="es-ES"/>
        </w:rPr>
        <w:t xml:space="preserve"> en la comprensión lectora</w:t>
      </w:r>
      <w:r w:rsidR="00F839EB" w:rsidRPr="00C7507F">
        <w:rPr>
          <w:rFonts w:ascii="Times New Roman" w:eastAsia="Microsoft Sans Serif" w:hAnsi="Times New Roman" w:cs="Times New Roman"/>
          <w:sz w:val="24"/>
          <w:szCs w:val="24"/>
          <w:lang w:val="es-ES"/>
        </w:rPr>
        <w:t xml:space="preserve">. </w:t>
      </w:r>
      <w:r w:rsidR="00552A82" w:rsidRPr="00C7507F">
        <w:rPr>
          <w:rFonts w:ascii="Times New Roman" w:eastAsia="Microsoft Sans Serif" w:hAnsi="Times New Roman" w:cs="Times New Roman"/>
          <w:sz w:val="24"/>
          <w:szCs w:val="24"/>
          <w:lang w:val="es-ES"/>
        </w:rPr>
        <w:t xml:space="preserve">En la misma línea de </w:t>
      </w:r>
      <w:r w:rsidR="00296A67" w:rsidRPr="00C7507F">
        <w:rPr>
          <w:rFonts w:ascii="Times New Roman" w:eastAsia="Microsoft Sans Serif" w:hAnsi="Times New Roman" w:cs="Times New Roman"/>
          <w:sz w:val="24"/>
          <w:szCs w:val="24"/>
          <w:lang w:val="es-ES"/>
        </w:rPr>
        <w:t>interpretación de</w:t>
      </w:r>
      <w:r w:rsidR="00552A82" w:rsidRPr="00C7507F">
        <w:rPr>
          <w:rFonts w:ascii="Times New Roman" w:eastAsia="Microsoft Sans Serif" w:hAnsi="Times New Roman" w:cs="Times New Roman"/>
          <w:sz w:val="24"/>
          <w:szCs w:val="24"/>
          <w:lang w:val="es-ES"/>
        </w:rPr>
        <w:t xml:space="preserve"> </w:t>
      </w:r>
      <w:r w:rsidR="00F839EB" w:rsidRPr="00C7507F">
        <w:rPr>
          <w:rFonts w:ascii="Times New Roman" w:eastAsia="Microsoft Sans Serif" w:hAnsi="Times New Roman" w:cs="Times New Roman"/>
          <w:sz w:val="24"/>
          <w:szCs w:val="24"/>
          <w:lang w:val="es-ES"/>
        </w:rPr>
        <w:t xml:space="preserve">la tabla </w:t>
      </w:r>
      <w:r w:rsidR="00D33E5B" w:rsidRPr="00C7507F">
        <w:rPr>
          <w:rFonts w:ascii="Times New Roman" w:eastAsia="Microsoft Sans Serif" w:hAnsi="Times New Roman" w:cs="Times New Roman"/>
          <w:sz w:val="24"/>
          <w:szCs w:val="24"/>
          <w:lang w:val="es-ES"/>
        </w:rPr>
        <w:t>8</w:t>
      </w:r>
      <w:r w:rsidR="00296A67" w:rsidRPr="00C7507F">
        <w:rPr>
          <w:rFonts w:ascii="Times New Roman" w:eastAsia="Microsoft Sans Serif" w:hAnsi="Times New Roman" w:cs="Times New Roman"/>
          <w:sz w:val="24"/>
          <w:szCs w:val="24"/>
          <w:lang w:val="es-ES"/>
        </w:rPr>
        <w:t>,</w:t>
      </w:r>
      <w:r w:rsidR="00F839EB" w:rsidRPr="00C7507F">
        <w:rPr>
          <w:rFonts w:ascii="Times New Roman" w:eastAsia="Microsoft Sans Serif" w:hAnsi="Times New Roman" w:cs="Times New Roman"/>
          <w:sz w:val="24"/>
          <w:szCs w:val="24"/>
          <w:lang w:val="es-ES"/>
        </w:rPr>
        <w:t xml:space="preserve"> se </w:t>
      </w:r>
      <w:r w:rsidR="00A74722" w:rsidRPr="00C7507F">
        <w:rPr>
          <w:rFonts w:ascii="Times New Roman" w:eastAsia="Microsoft Sans Serif" w:hAnsi="Times New Roman" w:cs="Times New Roman"/>
          <w:sz w:val="24"/>
          <w:szCs w:val="24"/>
          <w:lang w:val="es-ES"/>
        </w:rPr>
        <w:t>logra</w:t>
      </w:r>
      <w:r w:rsidR="00F839EB" w:rsidRPr="00C7507F">
        <w:rPr>
          <w:rFonts w:ascii="Times New Roman" w:eastAsia="Microsoft Sans Serif" w:hAnsi="Times New Roman" w:cs="Times New Roman"/>
          <w:sz w:val="24"/>
          <w:szCs w:val="24"/>
          <w:lang w:val="es-ES"/>
        </w:rPr>
        <w:t xml:space="preserve"> </w:t>
      </w:r>
      <w:r w:rsidR="00A74722" w:rsidRPr="00C7507F">
        <w:rPr>
          <w:rFonts w:ascii="Times New Roman" w:eastAsia="Microsoft Sans Serif" w:hAnsi="Times New Roman" w:cs="Times New Roman"/>
          <w:sz w:val="24"/>
          <w:szCs w:val="24"/>
          <w:lang w:val="es-ES"/>
        </w:rPr>
        <w:t>una</w:t>
      </w:r>
      <w:r w:rsidR="00F839EB" w:rsidRPr="00C7507F">
        <w:rPr>
          <w:rFonts w:ascii="Times New Roman" w:eastAsia="Microsoft Sans Serif" w:hAnsi="Times New Roman" w:cs="Times New Roman"/>
          <w:sz w:val="24"/>
          <w:szCs w:val="24"/>
          <w:lang w:val="es-ES"/>
        </w:rPr>
        <w:t xml:space="preserve"> significancia para el estadístico U de Mann–Whitney </w:t>
      </w:r>
      <w:r w:rsidR="00A74722" w:rsidRPr="00C7507F">
        <w:rPr>
          <w:rFonts w:ascii="Times New Roman" w:eastAsia="Microsoft Sans Serif" w:hAnsi="Times New Roman" w:cs="Times New Roman"/>
          <w:sz w:val="24"/>
          <w:szCs w:val="24"/>
          <w:lang w:val="es-ES"/>
        </w:rPr>
        <w:t>en</w:t>
      </w:r>
      <w:r w:rsidR="00F839EB" w:rsidRPr="00C7507F">
        <w:rPr>
          <w:rFonts w:ascii="Times New Roman" w:eastAsia="Microsoft Sans Serif" w:hAnsi="Times New Roman" w:cs="Times New Roman"/>
          <w:sz w:val="24"/>
          <w:szCs w:val="24"/>
          <w:lang w:val="es-ES"/>
        </w:rPr>
        <w:t xml:space="preserve"> </w:t>
      </w:r>
      <w:r w:rsidR="00A74722" w:rsidRPr="00C7507F">
        <w:rPr>
          <w:rFonts w:ascii="Times New Roman" w:eastAsia="Microsoft Sans Serif" w:hAnsi="Times New Roman" w:cs="Times New Roman"/>
          <w:sz w:val="24"/>
          <w:szCs w:val="24"/>
          <w:lang w:val="es-ES"/>
        </w:rPr>
        <w:t>0,000, siendo menor a 0,05</w:t>
      </w:r>
      <w:r w:rsidR="00F839EB" w:rsidRPr="00C7507F">
        <w:rPr>
          <w:rFonts w:ascii="Times New Roman" w:eastAsia="Microsoft Sans Serif" w:hAnsi="Times New Roman" w:cs="Times New Roman"/>
          <w:sz w:val="24"/>
          <w:szCs w:val="24"/>
          <w:lang w:val="es-ES"/>
        </w:rPr>
        <w:t>, el cual</w:t>
      </w:r>
      <w:r w:rsidR="00C01F28">
        <w:rPr>
          <w:rFonts w:ascii="Times New Roman" w:eastAsia="Microsoft Sans Serif" w:hAnsi="Times New Roman" w:cs="Times New Roman"/>
          <w:sz w:val="24"/>
          <w:szCs w:val="24"/>
          <w:lang w:val="es-ES"/>
        </w:rPr>
        <w:t>,</w:t>
      </w:r>
      <w:r w:rsidR="00F839EB" w:rsidRPr="00C7507F">
        <w:rPr>
          <w:rFonts w:ascii="Times New Roman" w:eastAsia="Microsoft Sans Serif" w:hAnsi="Times New Roman" w:cs="Times New Roman"/>
          <w:sz w:val="24"/>
          <w:szCs w:val="24"/>
          <w:lang w:val="es-ES"/>
        </w:rPr>
        <w:t xml:space="preserve"> </w:t>
      </w:r>
      <w:r w:rsidR="00420542" w:rsidRPr="00C7507F">
        <w:rPr>
          <w:rFonts w:ascii="Times New Roman" w:eastAsia="Microsoft Sans Serif" w:hAnsi="Times New Roman" w:cs="Times New Roman"/>
          <w:sz w:val="24"/>
          <w:szCs w:val="24"/>
          <w:lang w:val="es-ES"/>
        </w:rPr>
        <w:t>en consideración a</w:t>
      </w:r>
      <w:r w:rsidR="00F839EB" w:rsidRPr="00C7507F">
        <w:rPr>
          <w:rFonts w:ascii="Times New Roman" w:eastAsia="Microsoft Sans Serif" w:hAnsi="Times New Roman" w:cs="Times New Roman"/>
          <w:sz w:val="24"/>
          <w:szCs w:val="24"/>
          <w:lang w:val="es-ES"/>
        </w:rPr>
        <w:t xml:space="preserve"> los criterios </w:t>
      </w:r>
      <w:r w:rsidR="009416F8" w:rsidRPr="00C7507F">
        <w:rPr>
          <w:rFonts w:ascii="Times New Roman" w:eastAsia="Microsoft Sans Serif" w:hAnsi="Times New Roman" w:cs="Times New Roman"/>
          <w:sz w:val="24"/>
          <w:szCs w:val="24"/>
          <w:lang w:val="es-ES"/>
        </w:rPr>
        <w:t>de evaluación</w:t>
      </w:r>
      <w:r w:rsidR="00F839EB" w:rsidRPr="00C7507F">
        <w:rPr>
          <w:rFonts w:ascii="Times New Roman" w:eastAsia="Microsoft Sans Serif" w:hAnsi="Times New Roman" w:cs="Times New Roman"/>
          <w:sz w:val="24"/>
          <w:szCs w:val="24"/>
          <w:lang w:val="es-ES"/>
        </w:rPr>
        <w:t xml:space="preserve"> estadística se </w:t>
      </w:r>
      <w:r w:rsidR="0045644B" w:rsidRPr="00C7507F">
        <w:rPr>
          <w:rFonts w:ascii="Times New Roman" w:eastAsia="Microsoft Sans Serif" w:hAnsi="Times New Roman" w:cs="Times New Roman"/>
          <w:sz w:val="24"/>
          <w:szCs w:val="24"/>
          <w:lang w:val="es-ES"/>
        </w:rPr>
        <w:t>interpreta</w:t>
      </w:r>
      <w:r w:rsidR="00F839EB" w:rsidRPr="00C7507F">
        <w:rPr>
          <w:rFonts w:ascii="Times New Roman" w:eastAsia="Microsoft Sans Serif" w:hAnsi="Times New Roman" w:cs="Times New Roman"/>
          <w:sz w:val="24"/>
          <w:szCs w:val="24"/>
          <w:lang w:val="es-ES"/>
        </w:rPr>
        <w:t xml:space="preserve"> que existe una relación directa y positiva</w:t>
      </w:r>
      <w:r w:rsidR="00C258F6">
        <w:rPr>
          <w:rFonts w:ascii="Times New Roman" w:eastAsia="Microsoft Sans Serif" w:hAnsi="Times New Roman" w:cs="Times New Roman"/>
          <w:sz w:val="24"/>
          <w:szCs w:val="24"/>
          <w:lang w:val="es-ES"/>
        </w:rPr>
        <w:t xml:space="preserve"> </w:t>
      </w:r>
      <w:r w:rsidR="00C258F6" w:rsidRPr="00C258F6">
        <w:rPr>
          <w:rFonts w:ascii="Times New Roman" w:eastAsia="Microsoft Sans Serif" w:hAnsi="Times New Roman" w:cs="Times New Roman"/>
          <w:sz w:val="24"/>
          <w:szCs w:val="24"/>
          <w:lang w:val="es-ES"/>
        </w:rPr>
        <w:t>por lo que se acepta la hipótesis de que la lectura expresiva influye significativamente en la dimensión comprensión lectora en los estudiantes del grupo de estudio.</w:t>
      </w:r>
    </w:p>
    <w:p w14:paraId="6290C835" w14:textId="77777777" w:rsidR="008A0727" w:rsidRPr="00C258F6" w:rsidRDefault="008A0727"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33B239D3" w14:textId="4382F906" w:rsidR="00C01F28" w:rsidRPr="00813CCE" w:rsidRDefault="00511ECB" w:rsidP="005A2772">
      <w:pPr>
        <w:widowControl w:val="0"/>
        <w:autoSpaceDE w:val="0"/>
        <w:autoSpaceDN w:val="0"/>
        <w:spacing w:after="0" w:line="360" w:lineRule="auto"/>
        <w:ind w:right="2"/>
        <w:jc w:val="center"/>
        <w:rPr>
          <w:rFonts w:ascii="Times New Roman" w:eastAsia="Microsoft Sans Serif" w:hAnsi="Times New Roman" w:cs="Times New Roman"/>
          <w:bCs/>
          <w:sz w:val="24"/>
          <w:szCs w:val="24"/>
          <w:lang w:val="es-ES"/>
        </w:rPr>
      </w:pPr>
      <w:bookmarkStart w:id="10" w:name="_Toc151227462"/>
      <w:r w:rsidRPr="00813CCE">
        <w:rPr>
          <w:rFonts w:ascii="Times New Roman" w:eastAsia="Microsoft Sans Serif" w:hAnsi="Times New Roman" w:cs="Times New Roman"/>
          <w:b/>
          <w:sz w:val="24"/>
          <w:szCs w:val="24"/>
          <w:lang w:val="es-ES"/>
        </w:rPr>
        <w:t xml:space="preserve">Tabla </w:t>
      </w:r>
      <w:r w:rsidRPr="00813CCE">
        <w:rPr>
          <w:rFonts w:ascii="Times New Roman" w:eastAsia="Microsoft Sans Serif" w:hAnsi="Times New Roman" w:cs="Times New Roman"/>
          <w:b/>
          <w:sz w:val="24"/>
          <w:szCs w:val="24"/>
          <w:lang w:val="es-ES"/>
        </w:rPr>
        <w:fldChar w:fldCharType="begin"/>
      </w:r>
      <w:r w:rsidRPr="00813CCE">
        <w:rPr>
          <w:rFonts w:ascii="Times New Roman" w:eastAsia="Microsoft Sans Serif" w:hAnsi="Times New Roman" w:cs="Times New Roman"/>
          <w:b/>
          <w:sz w:val="24"/>
          <w:szCs w:val="24"/>
          <w:lang w:val="es-ES"/>
        </w:rPr>
        <w:instrText xml:space="preserve"> SEQ Tabla \* ARABIC </w:instrText>
      </w:r>
      <w:r w:rsidRPr="00813CCE">
        <w:rPr>
          <w:rFonts w:ascii="Times New Roman" w:eastAsia="Microsoft Sans Serif" w:hAnsi="Times New Roman" w:cs="Times New Roman"/>
          <w:b/>
          <w:sz w:val="24"/>
          <w:szCs w:val="24"/>
          <w:lang w:val="es-ES"/>
        </w:rPr>
        <w:fldChar w:fldCharType="separate"/>
      </w:r>
      <w:r w:rsidR="005922C0">
        <w:rPr>
          <w:rFonts w:ascii="Times New Roman" w:eastAsia="Microsoft Sans Serif" w:hAnsi="Times New Roman" w:cs="Times New Roman"/>
          <w:b/>
          <w:noProof/>
          <w:sz w:val="24"/>
          <w:szCs w:val="24"/>
          <w:lang w:val="es-ES"/>
        </w:rPr>
        <w:t>7</w:t>
      </w:r>
      <w:r w:rsidRPr="00813CCE">
        <w:rPr>
          <w:rFonts w:ascii="Times New Roman" w:eastAsia="Microsoft Sans Serif" w:hAnsi="Times New Roman" w:cs="Times New Roman"/>
          <w:b/>
          <w:sz w:val="24"/>
          <w:szCs w:val="24"/>
          <w:lang w:val="es-ES"/>
        </w:rPr>
        <w:fldChar w:fldCharType="end"/>
      </w:r>
      <w:bookmarkEnd w:id="10"/>
      <w:r w:rsidR="00C01F28" w:rsidRPr="00813CCE">
        <w:rPr>
          <w:rFonts w:ascii="Times New Roman" w:eastAsia="Microsoft Sans Serif" w:hAnsi="Times New Roman" w:cs="Times New Roman"/>
          <w:b/>
          <w:sz w:val="24"/>
          <w:szCs w:val="24"/>
          <w:lang w:val="es-ES"/>
        </w:rPr>
        <w:t>.</w:t>
      </w:r>
      <w:r w:rsidR="00C01F28" w:rsidRPr="00813CCE">
        <w:rPr>
          <w:rFonts w:ascii="Times New Roman" w:eastAsia="Microsoft Sans Serif" w:hAnsi="Times New Roman" w:cs="Times New Roman"/>
          <w:bCs/>
          <w:sz w:val="24"/>
          <w:szCs w:val="24"/>
          <w:lang w:val="es-ES"/>
        </w:rPr>
        <w:t xml:space="preserve"> Influencia de la lectura expresiva en la comprensión lectora</w:t>
      </w:r>
    </w:p>
    <w:tbl>
      <w:tblPr>
        <w:tblpPr w:leftFromText="141" w:rightFromText="141" w:vertAnchor="text" w:horzAnchor="margin" w:tblpY="88"/>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13"/>
        <w:gridCol w:w="1661"/>
        <w:gridCol w:w="847"/>
        <w:gridCol w:w="1385"/>
        <w:gridCol w:w="1241"/>
        <w:gridCol w:w="1809"/>
        <w:gridCol w:w="169"/>
      </w:tblGrid>
      <w:tr w:rsidR="00C01F28" w:rsidRPr="00C7507F" w14:paraId="435CA137" w14:textId="77777777" w:rsidTr="00813CCE">
        <w:trPr>
          <w:gridAfter w:val="1"/>
          <w:wAfter w:w="169" w:type="dxa"/>
          <w:trHeight w:val="564"/>
        </w:trPr>
        <w:tc>
          <w:tcPr>
            <w:tcW w:w="1813" w:type="dxa"/>
            <w:vMerge w:val="restart"/>
            <w:vAlign w:val="center"/>
            <w:hideMark/>
          </w:tcPr>
          <w:p w14:paraId="7A370007" w14:textId="77777777" w:rsidR="00C01F28" w:rsidRPr="005A2772"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Comprensión Lectora</w:t>
            </w:r>
          </w:p>
        </w:tc>
        <w:tc>
          <w:tcPr>
            <w:tcW w:w="1661" w:type="dxa"/>
            <w:vMerge w:val="restart"/>
            <w:vAlign w:val="center"/>
            <w:hideMark/>
          </w:tcPr>
          <w:p w14:paraId="2B08FA8B" w14:textId="77777777" w:rsidR="00C01F28" w:rsidRPr="005A2772" w:rsidRDefault="00C01F28" w:rsidP="00C01F28">
            <w:pPr>
              <w:widowControl w:val="0"/>
              <w:autoSpaceDE w:val="0"/>
              <w:autoSpaceDN w:val="0"/>
              <w:spacing w:after="0" w:line="276" w:lineRule="auto"/>
              <w:ind w:right="2" w:firstLine="107"/>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Grupo</w:t>
            </w:r>
          </w:p>
        </w:tc>
        <w:tc>
          <w:tcPr>
            <w:tcW w:w="847" w:type="dxa"/>
            <w:vMerge w:val="restart"/>
            <w:vAlign w:val="center"/>
            <w:hideMark/>
          </w:tcPr>
          <w:p w14:paraId="12806391" w14:textId="77777777" w:rsidR="00C01F28" w:rsidRPr="005A2772"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proofErr w:type="spellStart"/>
            <w:r w:rsidRPr="005A2772">
              <w:rPr>
                <w:rFonts w:ascii="Times New Roman" w:eastAsia="Microsoft Sans Serif" w:hAnsi="Times New Roman" w:cs="Times New Roman"/>
                <w:sz w:val="24"/>
                <w:szCs w:val="24"/>
              </w:rPr>
              <w:t>Prom</w:t>
            </w:r>
            <w:proofErr w:type="spellEnd"/>
          </w:p>
        </w:tc>
        <w:tc>
          <w:tcPr>
            <w:tcW w:w="1385" w:type="dxa"/>
            <w:vMerge w:val="restart"/>
            <w:vAlign w:val="center"/>
            <w:hideMark/>
          </w:tcPr>
          <w:p w14:paraId="62786693" w14:textId="77777777" w:rsidR="00C01F28" w:rsidRPr="005A2772" w:rsidRDefault="00C01F28" w:rsidP="00C01F28">
            <w:pPr>
              <w:widowControl w:val="0"/>
              <w:autoSpaceDE w:val="0"/>
              <w:autoSpaceDN w:val="0"/>
              <w:spacing w:after="0" w:line="276" w:lineRule="auto"/>
              <w:ind w:right="2" w:firstLine="2"/>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Diferencia</w:t>
            </w:r>
          </w:p>
        </w:tc>
        <w:tc>
          <w:tcPr>
            <w:tcW w:w="1241" w:type="dxa"/>
            <w:vMerge w:val="restart"/>
            <w:vAlign w:val="center"/>
            <w:hideMark/>
          </w:tcPr>
          <w:p w14:paraId="4003F862" w14:textId="4AE97C24" w:rsidR="00C01F28" w:rsidRPr="005A2772"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vertAlign w:val="subscript"/>
              </w:rPr>
              <w:br/>
            </w:r>
            <w:r w:rsidRPr="005A2772">
              <w:rPr>
                <w:rFonts w:ascii="Times New Roman" w:eastAsia="Microsoft Sans Serif" w:hAnsi="Times New Roman" w:cs="Times New Roman"/>
                <w:sz w:val="24"/>
                <w:szCs w:val="24"/>
              </w:rPr>
              <w:t xml:space="preserve">(U </w:t>
            </w:r>
            <w:r w:rsidR="005A2772">
              <w:rPr>
                <w:rFonts w:ascii="Times New Roman" w:eastAsia="Microsoft Sans Serif" w:hAnsi="Times New Roman" w:cs="Times New Roman"/>
                <w:sz w:val="24"/>
                <w:szCs w:val="24"/>
              </w:rPr>
              <w:t xml:space="preserve">de </w:t>
            </w:r>
            <w:r w:rsidRPr="005A2772">
              <w:rPr>
                <w:rFonts w:ascii="Times New Roman" w:eastAsia="Microsoft Sans Serif" w:hAnsi="Times New Roman" w:cs="Times New Roman"/>
                <w:sz w:val="24"/>
                <w:szCs w:val="24"/>
              </w:rPr>
              <w:t>Mann</w:t>
            </w:r>
            <w:r w:rsidR="005A2772">
              <w:rPr>
                <w:rFonts w:ascii="Times New Roman" w:eastAsia="Microsoft Sans Serif" w:hAnsi="Times New Roman" w:cs="Times New Roman"/>
                <w:sz w:val="24"/>
                <w:szCs w:val="24"/>
              </w:rPr>
              <w:t>-</w:t>
            </w:r>
            <w:r w:rsidRPr="005A2772">
              <w:rPr>
                <w:rFonts w:ascii="Times New Roman" w:eastAsia="Microsoft Sans Serif" w:hAnsi="Times New Roman" w:cs="Times New Roman"/>
                <w:sz w:val="24"/>
                <w:szCs w:val="24"/>
              </w:rPr>
              <w:br/>
              <w:t>Whitney)</w:t>
            </w:r>
          </w:p>
        </w:tc>
        <w:tc>
          <w:tcPr>
            <w:tcW w:w="1809" w:type="dxa"/>
            <w:vMerge w:val="restart"/>
            <w:vAlign w:val="center"/>
            <w:hideMark/>
          </w:tcPr>
          <w:p w14:paraId="735C9F6A" w14:textId="77777777" w:rsidR="00C01F28" w:rsidRPr="005A2772"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Significancia</w:t>
            </w:r>
          </w:p>
        </w:tc>
      </w:tr>
      <w:tr w:rsidR="00C01F28" w:rsidRPr="00C7507F" w14:paraId="3951344F" w14:textId="77777777" w:rsidTr="00813CCE">
        <w:trPr>
          <w:trHeight w:val="564"/>
        </w:trPr>
        <w:tc>
          <w:tcPr>
            <w:tcW w:w="1813" w:type="dxa"/>
            <w:vMerge/>
            <w:vAlign w:val="center"/>
            <w:hideMark/>
          </w:tcPr>
          <w:p w14:paraId="53A1909F" w14:textId="77777777" w:rsidR="00C01F28" w:rsidRPr="00C7507F" w:rsidRDefault="00C01F28" w:rsidP="00C01F28">
            <w:pPr>
              <w:widowControl w:val="0"/>
              <w:autoSpaceDE w:val="0"/>
              <w:autoSpaceDN w:val="0"/>
              <w:spacing w:after="0" w:line="276" w:lineRule="auto"/>
              <w:ind w:right="2" w:firstLine="567"/>
              <w:jc w:val="both"/>
              <w:rPr>
                <w:rFonts w:ascii="Times New Roman" w:eastAsia="Microsoft Sans Serif" w:hAnsi="Times New Roman" w:cs="Times New Roman"/>
                <w:b/>
                <w:bCs/>
                <w:sz w:val="24"/>
                <w:szCs w:val="24"/>
              </w:rPr>
            </w:pPr>
          </w:p>
        </w:tc>
        <w:tc>
          <w:tcPr>
            <w:tcW w:w="1661" w:type="dxa"/>
            <w:vMerge/>
            <w:vAlign w:val="center"/>
            <w:hideMark/>
          </w:tcPr>
          <w:p w14:paraId="78361533" w14:textId="77777777" w:rsidR="00C01F28" w:rsidRPr="00C7507F" w:rsidRDefault="00C01F28" w:rsidP="00C01F28">
            <w:pPr>
              <w:widowControl w:val="0"/>
              <w:autoSpaceDE w:val="0"/>
              <w:autoSpaceDN w:val="0"/>
              <w:spacing w:after="0" w:line="276" w:lineRule="auto"/>
              <w:ind w:right="2" w:firstLine="567"/>
              <w:jc w:val="both"/>
              <w:rPr>
                <w:rFonts w:ascii="Times New Roman" w:eastAsia="Microsoft Sans Serif" w:hAnsi="Times New Roman" w:cs="Times New Roman"/>
                <w:b/>
                <w:bCs/>
                <w:sz w:val="24"/>
                <w:szCs w:val="24"/>
              </w:rPr>
            </w:pPr>
          </w:p>
        </w:tc>
        <w:tc>
          <w:tcPr>
            <w:tcW w:w="847" w:type="dxa"/>
            <w:vMerge/>
            <w:vAlign w:val="center"/>
            <w:hideMark/>
          </w:tcPr>
          <w:p w14:paraId="4DD845E1" w14:textId="77777777" w:rsidR="00C01F28" w:rsidRPr="00C7507F" w:rsidRDefault="00C01F28" w:rsidP="00C01F28">
            <w:pPr>
              <w:widowControl w:val="0"/>
              <w:autoSpaceDE w:val="0"/>
              <w:autoSpaceDN w:val="0"/>
              <w:spacing w:after="0" w:line="276" w:lineRule="auto"/>
              <w:ind w:right="2" w:firstLine="567"/>
              <w:jc w:val="both"/>
              <w:rPr>
                <w:rFonts w:ascii="Times New Roman" w:eastAsia="Microsoft Sans Serif" w:hAnsi="Times New Roman" w:cs="Times New Roman"/>
                <w:b/>
                <w:bCs/>
                <w:sz w:val="24"/>
                <w:szCs w:val="24"/>
              </w:rPr>
            </w:pPr>
          </w:p>
        </w:tc>
        <w:tc>
          <w:tcPr>
            <w:tcW w:w="1385" w:type="dxa"/>
            <w:vMerge/>
            <w:vAlign w:val="center"/>
            <w:hideMark/>
          </w:tcPr>
          <w:p w14:paraId="7CFDA86B" w14:textId="77777777" w:rsidR="00C01F28" w:rsidRPr="00C7507F" w:rsidRDefault="00C01F28" w:rsidP="00C01F28">
            <w:pPr>
              <w:widowControl w:val="0"/>
              <w:autoSpaceDE w:val="0"/>
              <w:autoSpaceDN w:val="0"/>
              <w:spacing w:after="0" w:line="276" w:lineRule="auto"/>
              <w:ind w:right="2" w:firstLine="567"/>
              <w:jc w:val="both"/>
              <w:rPr>
                <w:rFonts w:ascii="Times New Roman" w:eastAsia="Microsoft Sans Serif" w:hAnsi="Times New Roman" w:cs="Times New Roman"/>
                <w:b/>
                <w:bCs/>
                <w:sz w:val="24"/>
                <w:szCs w:val="24"/>
              </w:rPr>
            </w:pPr>
          </w:p>
        </w:tc>
        <w:tc>
          <w:tcPr>
            <w:tcW w:w="1241" w:type="dxa"/>
            <w:vMerge/>
            <w:vAlign w:val="center"/>
            <w:hideMark/>
          </w:tcPr>
          <w:p w14:paraId="2A330F5A" w14:textId="77777777" w:rsidR="00C01F28" w:rsidRPr="00C7507F" w:rsidRDefault="00C01F28" w:rsidP="00C01F28">
            <w:pPr>
              <w:widowControl w:val="0"/>
              <w:autoSpaceDE w:val="0"/>
              <w:autoSpaceDN w:val="0"/>
              <w:spacing w:after="0" w:line="276" w:lineRule="auto"/>
              <w:ind w:right="2" w:firstLine="567"/>
              <w:jc w:val="both"/>
              <w:rPr>
                <w:rFonts w:ascii="Times New Roman" w:eastAsia="Microsoft Sans Serif" w:hAnsi="Times New Roman" w:cs="Times New Roman"/>
                <w:b/>
                <w:bCs/>
                <w:sz w:val="24"/>
                <w:szCs w:val="24"/>
              </w:rPr>
            </w:pPr>
          </w:p>
        </w:tc>
        <w:tc>
          <w:tcPr>
            <w:tcW w:w="1809" w:type="dxa"/>
            <w:vMerge/>
            <w:vAlign w:val="center"/>
            <w:hideMark/>
          </w:tcPr>
          <w:p w14:paraId="03E0BA8D" w14:textId="77777777" w:rsidR="00C01F28" w:rsidRPr="00C7507F" w:rsidRDefault="00C01F28" w:rsidP="00C01F28">
            <w:pPr>
              <w:widowControl w:val="0"/>
              <w:autoSpaceDE w:val="0"/>
              <w:autoSpaceDN w:val="0"/>
              <w:spacing w:after="0" w:line="276" w:lineRule="auto"/>
              <w:ind w:right="2" w:firstLine="567"/>
              <w:jc w:val="both"/>
              <w:rPr>
                <w:rFonts w:ascii="Times New Roman" w:eastAsia="Microsoft Sans Serif" w:hAnsi="Times New Roman" w:cs="Times New Roman"/>
                <w:b/>
                <w:bCs/>
                <w:sz w:val="24"/>
                <w:szCs w:val="24"/>
              </w:rPr>
            </w:pPr>
          </w:p>
        </w:tc>
        <w:tc>
          <w:tcPr>
            <w:tcW w:w="169" w:type="dxa"/>
            <w:noWrap/>
            <w:vAlign w:val="bottom"/>
            <w:hideMark/>
          </w:tcPr>
          <w:p w14:paraId="5F61784E" w14:textId="77777777" w:rsidR="00C01F28" w:rsidRPr="00C7507F" w:rsidRDefault="00C01F28" w:rsidP="00C01F28">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tc>
      </w:tr>
      <w:tr w:rsidR="00C01F28" w:rsidRPr="00C7507F" w14:paraId="13C3B8B6" w14:textId="77777777" w:rsidTr="00813CCE">
        <w:trPr>
          <w:trHeight w:val="564"/>
        </w:trPr>
        <w:tc>
          <w:tcPr>
            <w:tcW w:w="1813" w:type="dxa"/>
            <w:vMerge w:val="restart"/>
            <w:vAlign w:val="center"/>
            <w:hideMark/>
          </w:tcPr>
          <w:p w14:paraId="7B508AB8" w14:textId="77777777"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Pre-Test</w:t>
            </w:r>
          </w:p>
        </w:tc>
        <w:tc>
          <w:tcPr>
            <w:tcW w:w="1661" w:type="dxa"/>
            <w:vAlign w:val="center"/>
            <w:hideMark/>
          </w:tcPr>
          <w:p w14:paraId="5BE6B4BF" w14:textId="77777777" w:rsidR="00C01F28" w:rsidRPr="00C7507F" w:rsidRDefault="00C01F28" w:rsidP="00CB1AD3">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847" w:type="dxa"/>
            <w:vAlign w:val="center"/>
            <w:hideMark/>
          </w:tcPr>
          <w:p w14:paraId="3CB0DFA0" w14:textId="5A255F16" w:rsidR="00C01F28" w:rsidRPr="00C7507F" w:rsidRDefault="00C01F28" w:rsidP="00C01F28">
            <w:pPr>
              <w:widowControl w:val="0"/>
              <w:autoSpaceDE w:val="0"/>
              <w:autoSpaceDN w:val="0"/>
              <w:spacing w:after="0" w:line="276" w:lineRule="auto"/>
              <w:ind w:right="2" w:firstLine="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9</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7</w:t>
            </w:r>
          </w:p>
        </w:tc>
        <w:tc>
          <w:tcPr>
            <w:tcW w:w="1385" w:type="dxa"/>
            <w:vMerge w:val="restart"/>
            <w:vAlign w:val="center"/>
            <w:hideMark/>
          </w:tcPr>
          <w:p w14:paraId="687FC79A" w14:textId="022E50A9" w:rsidR="00C01F28" w:rsidRPr="00C7507F" w:rsidRDefault="00C01F28" w:rsidP="007D5867">
            <w:pPr>
              <w:widowControl w:val="0"/>
              <w:autoSpaceDE w:val="0"/>
              <w:autoSpaceDN w:val="0"/>
              <w:spacing w:after="0" w:line="276" w:lineRule="auto"/>
              <w:ind w:right="2" w:firstLine="567"/>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23</w:t>
            </w:r>
          </w:p>
        </w:tc>
        <w:tc>
          <w:tcPr>
            <w:tcW w:w="1241" w:type="dxa"/>
            <w:vMerge w:val="restart"/>
            <w:vAlign w:val="center"/>
            <w:hideMark/>
          </w:tcPr>
          <w:p w14:paraId="09194DEB" w14:textId="77777777"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-0,365</w:t>
            </w:r>
          </w:p>
        </w:tc>
        <w:tc>
          <w:tcPr>
            <w:tcW w:w="1809" w:type="dxa"/>
            <w:vAlign w:val="center"/>
            <w:hideMark/>
          </w:tcPr>
          <w:p w14:paraId="2ACEE439" w14:textId="199C4235"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0,715&gt;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169" w:type="dxa"/>
            <w:vAlign w:val="center"/>
            <w:hideMark/>
          </w:tcPr>
          <w:p w14:paraId="5E162CDB" w14:textId="77777777" w:rsidR="00C01F28" w:rsidRPr="00C7507F" w:rsidRDefault="00C01F28" w:rsidP="00C01F28">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p>
        </w:tc>
      </w:tr>
      <w:tr w:rsidR="00C01F28" w:rsidRPr="00C7507F" w14:paraId="799E76DE" w14:textId="77777777" w:rsidTr="00813CCE">
        <w:trPr>
          <w:trHeight w:val="564"/>
        </w:trPr>
        <w:tc>
          <w:tcPr>
            <w:tcW w:w="1813" w:type="dxa"/>
            <w:vMerge/>
            <w:vAlign w:val="center"/>
            <w:hideMark/>
          </w:tcPr>
          <w:p w14:paraId="5691C7DA" w14:textId="77777777" w:rsidR="00C01F28" w:rsidRPr="00C7507F" w:rsidRDefault="00C01F28" w:rsidP="00C01F28">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1661" w:type="dxa"/>
            <w:vAlign w:val="center"/>
            <w:hideMark/>
          </w:tcPr>
          <w:p w14:paraId="31ACD6B4" w14:textId="77777777" w:rsidR="00C01F28" w:rsidRPr="00C7507F" w:rsidRDefault="00C01F28" w:rsidP="00CB1AD3">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847" w:type="dxa"/>
            <w:vAlign w:val="center"/>
            <w:hideMark/>
          </w:tcPr>
          <w:p w14:paraId="4EB58F6E" w14:textId="18B19AA2" w:rsidR="00C01F28" w:rsidRPr="00C7507F" w:rsidRDefault="00C01F28" w:rsidP="00C01F28">
            <w:pPr>
              <w:widowControl w:val="0"/>
              <w:autoSpaceDE w:val="0"/>
              <w:autoSpaceDN w:val="0"/>
              <w:spacing w:after="0" w:line="276" w:lineRule="auto"/>
              <w:ind w:right="2" w:firstLine="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10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00</w:t>
            </w:r>
          </w:p>
        </w:tc>
        <w:tc>
          <w:tcPr>
            <w:tcW w:w="1385" w:type="dxa"/>
            <w:vMerge/>
            <w:vAlign w:val="center"/>
            <w:hideMark/>
          </w:tcPr>
          <w:p w14:paraId="264C5936" w14:textId="77777777" w:rsidR="00C01F28" w:rsidRPr="00C7507F" w:rsidRDefault="00C01F28" w:rsidP="007D5867">
            <w:pPr>
              <w:widowControl w:val="0"/>
              <w:autoSpaceDE w:val="0"/>
              <w:autoSpaceDN w:val="0"/>
              <w:spacing w:after="0" w:line="276" w:lineRule="auto"/>
              <w:ind w:right="2" w:firstLine="567"/>
              <w:rPr>
                <w:rFonts w:ascii="Times New Roman" w:eastAsia="Microsoft Sans Serif" w:hAnsi="Times New Roman" w:cs="Times New Roman"/>
                <w:sz w:val="24"/>
                <w:szCs w:val="24"/>
              </w:rPr>
            </w:pPr>
          </w:p>
        </w:tc>
        <w:tc>
          <w:tcPr>
            <w:tcW w:w="1241" w:type="dxa"/>
            <w:vMerge/>
            <w:vAlign w:val="center"/>
            <w:hideMark/>
          </w:tcPr>
          <w:p w14:paraId="5A0735D2" w14:textId="77777777" w:rsidR="00C01F28" w:rsidRPr="00C7507F" w:rsidRDefault="00C01F28" w:rsidP="00C01F28">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1809" w:type="dxa"/>
            <w:vAlign w:val="center"/>
            <w:hideMark/>
          </w:tcPr>
          <w:p w14:paraId="61A8A4E2" w14:textId="77777777"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No Significativo</w:t>
            </w:r>
          </w:p>
        </w:tc>
        <w:tc>
          <w:tcPr>
            <w:tcW w:w="169" w:type="dxa"/>
            <w:vAlign w:val="center"/>
            <w:hideMark/>
          </w:tcPr>
          <w:p w14:paraId="1DCA6C03" w14:textId="77777777" w:rsidR="00C01F28" w:rsidRPr="00C7507F" w:rsidRDefault="00C01F28" w:rsidP="00C01F28">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p>
        </w:tc>
      </w:tr>
      <w:tr w:rsidR="00C01F28" w:rsidRPr="00C7507F" w14:paraId="29F26D30" w14:textId="77777777" w:rsidTr="00813CCE">
        <w:trPr>
          <w:trHeight w:val="564"/>
        </w:trPr>
        <w:tc>
          <w:tcPr>
            <w:tcW w:w="1813" w:type="dxa"/>
            <w:vMerge w:val="restart"/>
            <w:vAlign w:val="center"/>
            <w:hideMark/>
          </w:tcPr>
          <w:p w14:paraId="4F43234D" w14:textId="77777777"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Post-Test</w:t>
            </w:r>
          </w:p>
        </w:tc>
        <w:tc>
          <w:tcPr>
            <w:tcW w:w="1661" w:type="dxa"/>
            <w:vAlign w:val="center"/>
            <w:hideMark/>
          </w:tcPr>
          <w:p w14:paraId="5DAE162A" w14:textId="77777777" w:rsidR="00C01F28" w:rsidRPr="00C7507F" w:rsidRDefault="00C01F28" w:rsidP="00CB1AD3">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847" w:type="dxa"/>
            <w:vAlign w:val="center"/>
            <w:hideMark/>
          </w:tcPr>
          <w:p w14:paraId="7A953740" w14:textId="611DB244" w:rsidR="00C01F28" w:rsidRPr="00C7507F" w:rsidRDefault="00C01F28" w:rsidP="00C01F28">
            <w:pPr>
              <w:widowControl w:val="0"/>
              <w:autoSpaceDE w:val="0"/>
              <w:autoSpaceDN w:val="0"/>
              <w:spacing w:after="0" w:line="276" w:lineRule="auto"/>
              <w:ind w:right="2" w:firstLine="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16</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91</w:t>
            </w:r>
          </w:p>
        </w:tc>
        <w:tc>
          <w:tcPr>
            <w:tcW w:w="1385" w:type="dxa"/>
            <w:vMerge w:val="restart"/>
            <w:vAlign w:val="center"/>
            <w:hideMark/>
          </w:tcPr>
          <w:p w14:paraId="497584F7" w14:textId="347D389E" w:rsidR="00C01F28" w:rsidRPr="00C7507F" w:rsidRDefault="00C01F28" w:rsidP="007D5867">
            <w:pPr>
              <w:widowControl w:val="0"/>
              <w:autoSpaceDE w:val="0"/>
              <w:autoSpaceDN w:val="0"/>
              <w:spacing w:after="0" w:line="276" w:lineRule="auto"/>
              <w:ind w:right="2" w:firstLine="567"/>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5</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68</w:t>
            </w:r>
          </w:p>
        </w:tc>
        <w:tc>
          <w:tcPr>
            <w:tcW w:w="1241" w:type="dxa"/>
            <w:vMerge w:val="restart"/>
            <w:vAlign w:val="center"/>
            <w:hideMark/>
          </w:tcPr>
          <w:p w14:paraId="3C7AD52B" w14:textId="77777777"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4,253</w:t>
            </w:r>
          </w:p>
        </w:tc>
        <w:tc>
          <w:tcPr>
            <w:tcW w:w="1809" w:type="dxa"/>
            <w:vAlign w:val="center"/>
            <w:hideMark/>
          </w:tcPr>
          <w:p w14:paraId="4F509981" w14:textId="3CEAE9BF"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000 &lt; 0</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169" w:type="dxa"/>
            <w:vAlign w:val="center"/>
            <w:hideMark/>
          </w:tcPr>
          <w:p w14:paraId="621DBD42" w14:textId="77777777" w:rsidR="00C01F28" w:rsidRPr="00C7507F" w:rsidRDefault="00C01F28" w:rsidP="00C01F28">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p>
        </w:tc>
      </w:tr>
      <w:tr w:rsidR="00C01F28" w:rsidRPr="00C7507F" w14:paraId="69057C92" w14:textId="77777777" w:rsidTr="00813CCE">
        <w:trPr>
          <w:trHeight w:val="564"/>
        </w:trPr>
        <w:tc>
          <w:tcPr>
            <w:tcW w:w="1813" w:type="dxa"/>
            <w:vMerge/>
            <w:vAlign w:val="center"/>
            <w:hideMark/>
          </w:tcPr>
          <w:p w14:paraId="5453869B" w14:textId="77777777" w:rsidR="00C01F28" w:rsidRPr="00C7507F" w:rsidRDefault="00C01F28" w:rsidP="00C01F28">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1661" w:type="dxa"/>
            <w:vAlign w:val="center"/>
            <w:hideMark/>
          </w:tcPr>
          <w:p w14:paraId="235FBCAE" w14:textId="77777777" w:rsidR="00C01F28" w:rsidRPr="00C7507F" w:rsidRDefault="00C01F28" w:rsidP="00CB1AD3">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847" w:type="dxa"/>
            <w:vAlign w:val="center"/>
            <w:hideMark/>
          </w:tcPr>
          <w:p w14:paraId="2AD626EB" w14:textId="5BB96782" w:rsidR="00C01F28" w:rsidRPr="00C7507F" w:rsidRDefault="00C01F28" w:rsidP="00C01F28">
            <w:pPr>
              <w:widowControl w:val="0"/>
              <w:autoSpaceDE w:val="0"/>
              <w:autoSpaceDN w:val="0"/>
              <w:spacing w:after="0" w:line="276" w:lineRule="auto"/>
              <w:ind w:right="2" w:firstLine="7"/>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11</w:t>
            </w:r>
            <w:r w:rsidR="005A2772">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23</w:t>
            </w:r>
          </w:p>
        </w:tc>
        <w:tc>
          <w:tcPr>
            <w:tcW w:w="1385" w:type="dxa"/>
            <w:vMerge/>
            <w:vAlign w:val="center"/>
            <w:hideMark/>
          </w:tcPr>
          <w:p w14:paraId="749FD8B0" w14:textId="77777777" w:rsidR="00C01F28" w:rsidRPr="00C7507F" w:rsidRDefault="00C01F28" w:rsidP="00C01F28">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1241" w:type="dxa"/>
            <w:vMerge/>
            <w:vAlign w:val="center"/>
            <w:hideMark/>
          </w:tcPr>
          <w:p w14:paraId="3348D78B" w14:textId="77777777" w:rsidR="00C01F28" w:rsidRPr="00C7507F" w:rsidRDefault="00C01F28" w:rsidP="00C01F28">
            <w:pPr>
              <w:widowControl w:val="0"/>
              <w:autoSpaceDE w:val="0"/>
              <w:autoSpaceDN w:val="0"/>
              <w:spacing w:after="0" w:line="276" w:lineRule="auto"/>
              <w:ind w:right="2" w:firstLine="567"/>
              <w:jc w:val="center"/>
              <w:rPr>
                <w:rFonts w:ascii="Times New Roman" w:eastAsia="Microsoft Sans Serif" w:hAnsi="Times New Roman" w:cs="Times New Roman"/>
                <w:sz w:val="24"/>
                <w:szCs w:val="24"/>
              </w:rPr>
            </w:pPr>
          </w:p>
        </w:tc>
        <w:tc>
          <w:tcPr>
            <w:tcW w:w="1809" w:type="dxa"/>
            <w:vAlign w:val="center"/>
            <w:hideMark/>
          </w:tcPr>
          <w:p w14:paraId="0C81AFDD" w14:textId="77777777" w:rsidR="00C01F28" w:rsidRPr="00C7507F" w:rsidRDefault="00C01F28" w:rsidP="00C01F28">
            <w:pPr>
              <w:widowControl w:val="0"/>
              <w:autoSpaceDE w:val="0"/>
              <w:autoSpaceDN w:val="0"/>
              <w:spacing w:after="0" w:line="276"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Significativo</w:t>
            </w:r>
          </w:p>
        </w:tc>
        <w:tc>
          <w:tcPr>
            <w:tcW w:w="169" w:type="dxa"/>
            <w:vAlign w:val="center"/>
            <w:hideMark/>
          </w:tcPr>
          <w:p w14:paraId="664465E2" w14:textId="77777777" w:rsidR="00C01F28" w:rsidRPr="00C7507F" w:rsidRDefault="00C01F28" w:rsidP="00C01F28">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p>
        </w:tc>
      </w:tr>
    </w:tbl>
    <w:p w14:paraId="48398B92" w14:textId="4C2B30B3" w:rsidR="00C01F28" w:rsidRPr="00813CCE" w:rsidRDefault="00C01F28" w:rsidP="00813CCE">
      <w:pPr>
        <w:widowControl w:val="0"/>
        <w:autoSpaceDE w:val="0"/>
        <w:autoSpaceDN w:val="0"/>
        <w:spacing w:after="0" w:line="360" w:lineRule="auto"/>
        <w:ind w:right="2" w:firstLine="567"/>
        <w:jc w:val="center"/>
        <w:rPr>
          <w:rFonts w:ascii="Times New Roman" w:eastAsia="Microsoft Sans Serif" w:hAnsi="Times New Roman" w:cs="Times New Roman"/>
          <w:iCs/>
          <w:sz w:val="24"/>
          <w:szCs w:val="24"/>
          <w:lang w:val="es-ES"/>
        </w:rPr>
      </w:pPr>
      <w:r w:rsidRPr="00813CCE">
        <w:rPr>
          <w:rFonts w:ascii="Times New Roman" w:eastAsia="Microsoft Sans Serif" w:hAnsi="Times New Roman" w:cs="Times New Roman"/>
          <w:iCs/>
          <w:sz w:val="24"/>
          <w:szCs w:val="24"/>
          <w:lang w:val="es-ES"/>
        </w:rPr>
        <w:t xml:space="preserve">Nota. Datos procesados con SPSS </w:t>
      </w:r>
      <w:proofErr w:type="spellStart"/>
      <w:r w:rsidRPr="00813CCE">
        <w:rPr>
          <w:rFonts w:ascii="Times New Roman" w:eastAsia="Microsoft Sans Serif" w:hAnsi="Times New Roman" w:cs="Times New Roman"/>
          <w:iCs/>
          <w:sz w:val="24"/>
          <w:szCs w:val="24"/>
          <w:lang w:val="es-ES"/>
        </w:rPr>
        <w:t>Vrs</w:t>
      </w:r>
      <w:proofErr w:type="spellEnd"/>
      <w:r w:rsidRPr="00813CCE">
        <w:rPr>
          <w:rFonts w:ascii="Times New Roman" w:eastAsia="Microsoft Sans Serif" w:hAnsi="Times New Roman" w:cs="Times New Roman"/>
          <w:iCs/>
          <w:sz w:val="24"/>
          <w:szCs w:val="24"/>
          <w:lang w:val="es-ES"/>
        </w:rPr>
        <w:t>. 24</w:t>
      </w:r>
    </w:p>
    <w:p w14:paraId="7C772A24" w14:textId="48F36C4E" w:rsidR="00C258F6" w:rsidRDefault="007E1D1C"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r w:rsidRPr="00C7507F">
        <w:rPr>
          <w:rFonts w:ascii="Times New Roman" w:eastAsia="Microsoft Sans Serif" w:hAnsi="Times New Roman" w:cs="Times New Roman"/>
          <w:sz w:val="24"/>
          <w:szCs w:val="24"/>
          <w:lang w:val="es-ES"/>
        </w:rPr>
        <w:t>Finalmente,</w:t>
      </w:r>
      <w:r w:rsidR="006159E0" w:rsidRPr="00C7507F">
        <w:rPr>
          <w:rFonts w:ascii="Times New Roman" w:eastAsia="Microsoft Sans Serif" w:hAnsi="Times New Roman" w:cs="Times New Roman"/>
          <w:sz w:val="24"/>
          <w:szCs w:val="24"/>
          <w:lang w:val="es-ES"/>
        </w:rPr>
        <w:t xml:space="preserve"> para la hipótesis</w:t>
      </w:r>
      <w:r w:rsidR="00986635" w:rsidRPr="00C7507F">
        <w:rPr>
          <w:rFonts w:ascii="Times New Roman" w:eastAsia="Microsoft Sans Serif" w:hAnsi="Times New Roman" w:cs="Times New Roman"/>
          <w:sz w:val="24"/>
          <w:szCs w:val="24"/>
          <w:lang w:val="es-ES"/>
        </w:rPr>
        <w:t>,</w:t>
      </w:r>
      <w:r w:rsidR="006159E0" w:rsidRPr="00C7507F">
        <w:rPr>
          <w:rFonts w:ascii="Times New Roman" w:eastAsia="Microsoft Sans Serif" w:hAnsi="Times New Roman" w:cs="Times New Roman"/>
          <w:sz w:val="24"/>
          <w:szCs w:val="24"/>
          <w:lang w:val="es-ES"/>
        </w:rPr>
        <w:t xml:space="preserve"> </w:t>
      </w:r>
      <w:r w:rsidR="00640F59" w:rsidRPr="00C7507F">
        <w:rPr>
          <w:rFonts w:ascii="Times New Roman" w:eastAsia="Microsoft Sans Serif" w:hAnsi="Times New Roman" w:cs="Times New Roman"/>
          <w:sz w:val="24"/>
          <w:szCs w:val="24"/>
          <w:lang w:val="es-ES"/>
        </w:rPr>
        <w:t>lectura expresiva influye en forma significativa en la dimensión expresión oral en los estudiantes</w:t>
      </w:r>
      <w:r w:rsidR="006159E0" w:rsidRPr="00C7507F">
        <w:rPr>
          <w:rFonts w:ascii="Times New Roman" w:eastAsia="Microsoft Sans Serif" w:hAnsi="Times New Roman" w:cs="Times New Roman"/>
          <w:sz w:val="24"/>
          <w:szCs w:val="24"/>
          <w:lang w:val="es-ES"/>
        </w:rPr>
        <w:t xml:space="preserve">, </w:t>
      </w:r>
      <w:r w:rsidR="00736D04" w:rsidRPr="00C7507F">
        <w:rPr>
          <w:rFonts w:ascii="Times New Roman" w:eastAsia="Microsoft Sans Serif" w:hAnsi="Times New Roman" w:cs="Times New Roman"/>
          <w:sz w:val="24"/>
          <w:szCs w:val="24"/>
          <w:lang w:val="es-ES"/>
        </w:rPr>
        <w:t xml:space="preserve">los </w:t>
      </w:r>
      <w:r w:rsidR="00C01F28">
        <w:rPr>
          <w:rFonts w:ascii="Times New Roman" w:eastAsia="Microsoft Sans Serif" w:hAnsi="Times New Roman" w:cs="Times New Roman"/>
          <w:sz w:val="24"/>
          <w:szCs w:val="24"/>
          <w:lang w:val="es-ES"/>
        </w:rPr>
        <w:t>resultados evidencian</w:t>
      </w:r>
      <w:r w:rsidR="006159E0" w:rsidRPr="00C7507F">
        <w:rPr>
          <w:rFonts w:ascii="Times New Roman" w:eastAsia="Microsoft Sans Serif" w:hAnsi="Times New Roman" w:cs="Times New Roman"/>
          <w:sz w:val="24"/>
          <w:szCs w:val="24"/>
          <w:lang w:val="es-ES"/>
        </w:rPr>
        <w:t xml:space="preserve"> un </w:t>
      </w:r>
      <w:r w:rsidR="00736D04" w:rsidRPr="00C7507F">
        <w:rPr>
          <w:rFonts w:ascii="Times New Roman" w:eastAsia="Microsoft Sans Serif" w:hAnsi="Times New Roman" w:cs="Times New Roman"/>
          <w:sz w:val="24"/>
          <w:szCs w:val="24"/>
          <w:lang w:val="es-ES"/>
        </w:rPr>
        <w:t>aumento</w:t>
      </w:r>
      <w:r w:rsidR="006159E0" w:rsidRPr="00C7507F">
        <w:rPr>
          <w:rFonts w:ascii="Times New Roman" w:eastAsia="Microsoft Sans Serif" w:hAnsi="Times New Roman" w:cs="Times New Roman"/>
          <w:sz w:val="24"/>
          <w:szCs w:val="24"/>
          <w:lang w:val="es-ES"/>
        </w:rPr>
        <w:t xml:space="preserve"> importante </w:t>
      </w:r>
      <w:r w:rsidR="00736D04" w:rsidRPr="00C7507F">
        <w:rPr>
          <w:rFonts w:ascii="Times New Roman" w:eastAsia="Microsoft Sans Serif" w:hAnsi="Times New Roman" w:cs="Times New Roman"/>
          <w:sz w:val="24"/>
          <w:szCs w:val="24"/>
          <w:lang w:val="es-ES"/>
        </w:rPr>
        <w:t>en el resultado</w:t>
      </w:r>
      <w:r w:rsidR="006159E0" w:rsidRPr="00C7507F">
        <w:rPr>
          <w:rFonts w:ascii="Times New Roman" w:eastAsia="Microsoft Sans Serif" w:hAnsi="Times New Roman" w:cs="Times New Roman"/>
          <w:sz w:val="24"/>
          <w:szCs w:val="24"/>
          <w:lang w:val="es-ES"/>
        </w:rPr>
        <w:t xml:space="preserve"> promedio </w:t>
      </w:r>
      <w:r w:rsidR="00736D04" w:rsidRPr="00C7507F">
        <w:rPr>
          <w:rFonts w:ascii="Times New Roman" w:eastAsia="Microsoft Sans Serif" w:hAnsi="Times New Roman" w:cs="Times New Roman"/>
          <w:sz w:val="24"/>
          <w:szCs w:val="24"/>
          <w:lang w:val="es-ES"/>
        </w:rPr>
        <w:t>de</w:t>
      </w:r>
      <w:r w:rsidR="006159E0" w:rsidRPr="00C7507F">
        <w:rPr>
          <w:rFonts w:ascii="Times New Roman" w:eastAsia="Microsoft Sans Serif" w:hAnsi="Times New Roman" w:cs="Times New Roman"/>
          <w:sz w:val="24"/>
          <w:szCs w:val="24"/>
          <w:lang w:val="es-ES"/>
        </w:rPr>
        <w:t xml:space="preserve"> las pruebas después </w:t>
      </w:r>
      <w:r w:rsidR="00736D04" w:rsidRPr="00C7507F">
        <w:rPr>
          <w:rFonts w:ascii="Times New Roman" w:eastAsia="Microsoft Sans Serif" w:hAnsi="Times New Roman" w:cs="Times New Roman"/>
          <w:sz w:val="24"/>
          <w:szCs w:val="24"/>
          <w:lang w:val="es-ES"/>
        </w:rPr>
        <w:t>de ejecutar</w:t>
      </w:r>
      <w:r w:rsidR="006159E0" w:rsidRPr="00C7507F">
        <w:rPr>
          <w:rFonts w:ascii="Times New Roman" w:eastAsia="Microsoft Sans Serif" w:hAnsi="Times New Roman" w:cs="Times New Roman"/>
          <w:sz w:val="24"/>
          <w:szCs w:val="24"/>
          <w:lang w:val="es-ES"/>
        </w:rPr>
        <w:t xml:space="preserve"> el programa de investigación en </w:t>
      </w:r>
      <w:r w:rsidR="00312D21" w:rsidRPr="00C7507F">
        <w:rPr>
          <w:rFonts w:ascii="Times New Roman" w:eastAsia="Microsoft Sans Serif" w:hAnsi="Times New Roman" w:cs="Times New Roman"/>
          <w:sz w:val="24"/>
          <w:szCs w:val="24"/>
          <w:lang w:val="es-ES"/>
        </w:rPr>
        <w:t>18,32</w:t>
      </w:r>
      <w:r w:rsidR="006159E0" w:rsidRPr="00C7507F">
        <w:rPr>
          <w:rFonts w:ascii="Times New Roman" w:eastAsia="Microsoft Sans Serif" w:hAnsi="Times New Roman" w:cs="Times New Roman"/>
          <w:sz w:val="24"/>
          <w:szCs w:val="24"/>
          <w:lang w:val="es-ES"/>
        </w:rPr>
        <w:t xml:space="preserve"> puntos, destacando que el programa realmente manifiesta mejoras en la </w:t>
      </w:r>
      <w:r w:rsidR="00116C9A" w:rsidRPr="00C7507F">
        <w:rPr>
          <w:rFonts w:ascii="Times New Roman" w:eastAsia="Microsoft Sans Serif" w:hAnsi="Times New Roman" w:cs="Times New Roman"/>
          <w:sz w:val="24"/>
          <w:szCs w:val="24"/>
          <w:lang w:val="es-ES"/>
        </w:rPr>
        <w:t>expresión oral del grupo de aplicación en comparación con los resultados previos al programa</w:t>
      </w:r>
      <w:r w:rsidR="006159E0" w:rsidRPr="00C7507F">
        <w:rPr>
          <w:rFonts w:ascii="Times New Roman" w:eastAsia="Microsoft Sans Serif" w:hAnsi="Times New Roman" w:cs="Times New Roman"/>
          <w:sz w:val="24"/>
          <w:szCs w:val="24"/>
          <w:lang w:val="es-ES"/>
        </w:rPr>
        <w:t xml:space="preserve">. En </w:t>
      </w:r>
      <w:r w:rsidR="00CA3C15" w:rsidRPr="00C7507F">
        <w:rPr>
          <w:rFonts w:ascii="Times New Roman" w:eastAsia="Microsoft Sans Serif" w:hAnsi="Times New Roman" w:cs="Times New Roman"/>
          <w:sz w:val="24"/>
          <w:szCs w:val="24"/>
          <w:lang w:val="es-ES"/>
        </w:rPr>
        <w:t>el mismo análisis</w:t>
      </w:r>
      <w:r w:rsidR="006159E0" w:rsidRPr="00C7507F">
        <w:rPr>
          <w:rFonts w:ascii="Times New Roman" w:eastAsia="Microsoft Sans Serif" w:hAnsi="Times New Roman" w:cs="Times New Roman"/>
          <w:sz w:val="24"/>
          <w:szCs w:val="24"/>
          <w:lang w:val="es-ES"/>
        </w:rPr>
        <w:t xml:space="preserve"> de interpretación </w:t>
      </w:r>
      <w:r w:rsidR="00CA3C15" w:rsidRPr="00C7507F">
        <w:rPr>
          <w:rFonts w:ascii="Times New Roman" w:eastAsia="Microsoft Sans Serif" w:hAnsi="Times New Roman" w:cs="Times New Roman"/>
          <w:sz w:val="24"/>
          <w:szCs w:val="24"/>
          <w:lang w:val="es-ES"/>
        </w:rPr>
        <w:t>en</w:t>
      </w:r>
      <w:r w:rsidR="006159E0" w:rsidRPr="00C7507F">
        <w:rPr>
          <w:rFonts w:ascii="Times New Roman" w:eastAsia="Microsoft Sans Serif" w:hAnsi="Times New Roman" w:cs="Times New Roman"/>
          <w:sz w:val="24"/>
          <w:szCs w:val="24"/>
          <w:lang w:val="es-ES"/>
        </w:rPr>
        <w:t xml:space="preserve"> la tabla </w:t>
      </w:r>
      <w:r w:rsidR="00D33E5B" w:rsidRPr="00C7507F">
        <w:rPr>
          <w:rFonts w:ascii="Times New Roman" w:eastAsia="Microsoft Sans Serif" w:hAnsi="Times New Roman" w:cs="Times New Roman"/>
          <w:sz w:val="24"/>
          <w:szCs w:val="24"/>
          <w:lang w:val="es-ES"/>
        </w:rPr>
        <w:t>9</w:t>
      </w:r>
      <w:r w:rsidR="006159E0" w:rsidRPr="00C7507F">
        <w:rPr>
          <w:rFonts w:ascii="Times New Roman" w:eastAsia="Microsoft Sans Serif" w:hAnsi="Times New Roman" w:cs="Times New Roman"/>
          <w:sz w:val="24"/>
          <w:szCs w:val="24"/>
          <w:lang w:val="es-ES"/>
        </w:rPr>
        <w:t xml:space="preserve">, se </w:t>
      </w:r>
      <w:r w:rsidR="0026020C" w:rsidRPr="00C7507F">
        <w:rPr>
          <w:rFonts w:ascii="Times New Roman" w:eastAsia="Microsoft Sans Serif" w:hAnsi="Times New Roman" w:cs="Times New Roman"/>
          <w:sz w:val="24"/>
          <w:szCs w:val="24"/>
          <w:lang w:val="es-ES"/>
        </w:rPr>
        <w:t>visualiza</w:t>
      </w:r>
      <w:r w:rsidR="006159E0" w:rsidRPr="00C7507F">
        <w:rPr>
          <w:rFonts w:ascii="Times New Roman" w:eastAsia="Microsoft Sans Serif" w:hAnsi="Times New Roman" w:cs="Times New Roman"/>
          <w:sz w:val="24"/>
          <w:szCs w:val="24"/>
          <w:lang w:val="es-ES"/>
        </w:rPr>
        <w:t xml:space="preserve"> una significancia </w:t>
      </w:r>
      <w:r w:rsidR="00F5571A" w:rsidRPr="00C7507F">
        <w:rPr>
          <w:rFonts w:ascii="Times New Roman" w:eastAsia="Microsoft Sans Serif" w:hAnsi="Times New Roman" w:cs="Times New Roman"/>
          <w:sz w:val="24"/>
          <w:szCs w:val="24"/>
          <w:lang w:val="es-ES"/>
        </w:rPr>
        <w:t>numérica</w:t>
      </w:r>
      <w:r w:rsidR="00371BD8" w:rsidRPr="00C7507F">
        <w:rPr>
          <w:rFonts w:ascii="Times New Roman" w:eastAsia="Microsoft Sans Serif" w:hAnsi="Times New Roman" w:cs="Times New Roman"/>
          <w:sz w:val="24"/>
          <w:szCs w:val="24"/>
          <w:lang w:val="es-ES"/>
        </w:rPr>
        <w:t xml:space="preserve"> nula</w:t>
      </w:r>
      <w:r w:rsidR="00F5571A" w:rsidRPr="00C7507F">
        <w:rPr>
          <w:rFonts w:ascii="Times New Roman" w:eastAsia="Microsoft Sans Serif" w:hAnsi="Times New Roman" w:cs="Times New Roman"/>
          <w:sz w:val="24"/>
          <w:szCs w:val="24"/>
          <w:lang w:val="es-ES"/>
        </w:rPr>
        <w:t xml:space="preserve"> </w:t>
      </w:r>
      <w:r w:rsidR="006159E0" w:rsidRPr="00C7507F">
        <w:rPr>
          <w:rFonts w:ascii="Times New Roman" w:eastAsia="Microsoft Sans Serif" w:hAnsi="Times New Roman" w:cs="Times New Roman"/>
          <w:sz w:val="24"/>
          <w:szCs w:val="24"/>
          <w:lang w:val="es-ES"/>
        </w:rPr>
        <w:t xml:space="preserve">para el estadístico U de Mann – Whitney </w:t>
      </w:r>
      <w:r w:rsidR="00371BD8" w:rsidRPr="00C7507F">
        <w:rPr>
          <w:rFonts w:ascii="Times New Roman" w:eastAsia="Microsoft Sans Serif" w:hAnsi="Times New Roman" w:cs="Times New Roman"/>
          <w:sz w:val="24"/>
          <w:szCs w:val="24"/>
          <w:lang w:val="es-ES"/>
        </w:rPr>
        <w:t xml:space="preserve">en consecuencia </w:t>
      </w:r>
      <w:r w:rsidR="006159E0" w:rsidRPr="00C7507F">
        <w:rPr>
          <w:rFonts w:ascii="Times New Roman" w:eastAsia="Microsoft Sans Serif" w:hAnsi="Times New Roman" w:cs="Times New Roman"/>
          <w:sz w:val="24"/>
          <w:szCs w:val="24"/>
          <w:lang w:val="es-ES"/>
        </w:rPr>
        <w:t xml:space="preserve">menor a 0,05, el cual </w:t>
      </w:r>
      <w:r w:rsidR="00AD1C94" w:rsidRPr="00C7507F">
        <w:rPr>
          <w:rFonts w:ascii="Times New Roman" w:eastAsia="Microsoft Sans Serif" w:hAnsi="Times New Roman" w:cs="Times New Roman"/>
          <w:sz w:val="24"/>
          <w:szCs w:val="24"/>
          <w:lang w:val="es-ES"/>
        </w:rPr>
        <w:t>al tener presente</w:t>
      </w:r>
      <w:r w:rsidR="006159E0" w:rsidRPr="00C7507F">
        <w:rPr>
          <w:rFonts w:ascii="Times New Roman" w:eastAsia="Microsoft Sans Serif" w:hAnsi="Times New Roman" w:cs="Times New Roman"/>
          <w:sz w:val="24"/>
          <w:szCs w:val="24"/>
          <w:lang w:val="es-ES"/>
        </w:rPr>
        <w:t xml:space="preserve"> los criterios de evaluación estadística se interpreta que existe una relación directa y positiva</w:t>
      </w:r>
      <w:r w:rsidR="008414C1" w:rsidRPr="00C7507F">
        <w:rPr>
          <w:rFonts w:ascii="Times New Roman" w:eastAsia="Microsoft Sans Serif" w:hAnsi="Times New Roman" w:cs="Times New Roman"/>
          <w:sz w:val="24"/>
          <w:szCs w:val="24"/>
          <w:lang w:val="es-ES"/>
        </w:rPr>
        <w:t xml:space="preserve">, </w:t>
      </w:r>
      <w:r w:rsidR="00C258F6" w:rsidRPr="00C258F6">
        <w:rPr>
          <w:rFonts w:ascii="Times New Roman" w:eastAsia="Microsoft Sans Serif" w:hAnsi="Times New Roman" w:cs="Times New Roman"/>
          <w:sz w:val="24"/>
          <w:szCs w:val="24"/>
          <w:lang w:val="es-ES"/>
        </w:rPr>
        <w:t xml:space="preserve">por lo que se acepta la hipótesis de que la lectura expresiva influye significativamente en la dimensión </w:t>
      </w:r>
      <w:r w:rsidR="00C258F6" w:rsidRPr="00C7507F">
        <w:rPr>
          <w:rFonts w:ascii="Times New Roman" w:eastAsia="Microsoft Sans Serif" w:hAnsi="Times New Roman" w:cs="Times New Roman"/>
          <w:sz w:val="24"/>
          <w:szCs w:val="24"/>
        </w:rPr>
        <w:t xml:space="preserve">expresión oral </w:t>
      </w:r>
      <w:r w:rsidR="00C258F6" w:rsidRPr="00C258F6">
        <w:rPr>
          <w:rFonts w:ascii="Times New Roman" w:eastAsia="Microsoft Sans Serif" w:hAnsi="Times New Roman" w:cs="Times New Roman"/>
          <w:sz w:val="24"/>
          <w:szCs w:val="24"/>
          <w:lang w:val="es-ES"/>
        </w:rPr>
        <w:t>en los estudiantes del grupo de estudio.</w:t>
      </w:r>
    </w:p>
    <w:p w14:paraId="62905370" w14:textId="77777777" w:rsidR="00B02D6E" w:rsidRDefault="00B02D6E"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20301CD3" w14:textId="77777777" w:rsidR="000D11EF" w:rsidRDefault="000D11EF"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3F47ACF3" w14:textId="77777777" w:rsidR="000D11EF" w:rsidRDefault="000D11EF"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539BD454" w14:textId="77777777" w:rsidR="000D11EF" w:rsidRDefault="000D11EF"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31BA8908" w14:textId="77777777" w:rsidR="000D11EF" w:rsidRDefault="000D11EF"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0DCEB65B" w14:textId="77777777" w:rsidR="000D11EF" w:rsidRPr="00C258F6" w:rsidRDefault="000D11EF" w:rsidP="00C258F6">
      <w:pPr>
        <w:widowControl w:val="0"/>
        <w:autoSpaceDE w:val="0"/>
        <w:autoSpaceDN w:val="0"/>
        <w:spacing w:after="0" w:line="360" w:lineRule="auto"/>
        <w:ind w:right="2" w:firstLine="567"/>
        <w:jc w:val="both"/>
        <w:rPr>
          <w:rFonts w:ascii="Times New Roman" w:eastAsia="Microsoft Sans Serif" w:hAnsi="Times New Roman" w:cs="Times New Roman"/>
          <w:sz w:val="24"/>
          <w:szCs w:val="24"/>
          <w:lang w:val="es-ES"/>
        </w:rPr>
      </w:pPr>
    </w:p>
    <w:p w14:paraId="444F6E09" w14:textId="48FC7940" w:rsidR="000D11EF" w:rsidRPr="00813CCE" w:rsidRDefault="00D847EE" w:rsidP="000D11EF">
      <w:pPr>
        <w:widowControl w:val="0"/>
        <w:autoSpaceDE w:val="0"/>
        <w:autoSpaceDN w:val="0"/>
        <w:spacing w:after="0" w:line="360" w:lineRule="auto"/>
        <w:ind w:right="2"/>
        <w:jc w:val="center"/>
        <w:rPr>
          <w:rFonts w:ascii="Times New Roman" w:eastAsia="Microsoft Sans Serif" w:hAnsi="Times New Roman" w:cs="Times New Roman"/>
          <w:bCs/>
          <w:sz w:val="24"/>
          <w:szCs w:val="24"/>
          <w:lang w:val="es-ES"/>
        </w:rPr>
      </w:pPr>
      <w:bookmarkStart w:id="11" w:name="_Toc151227463"/>
      <w:r w:rsidRPr="00813CCE">
        <w:rPr>
          <w:rFonts w:ascii="Times New Roman" w:eastAsia="Microsoft Sans Serif" w:hAnsi="Times New Roman" w:cs="Times New Roman"/>
          <w:b/>
          <w:sz w:val="24"/>
          <w:szCs w:val="24"/>
          <w:lang w:val="es-ES"/>
        </w:rPr>
        <w:lastRenderedPageBreak/>
        <w:t xml:space="preserve">Tabla </w:t>
      </w:r>
      <w:r w:rsidRPr="00813CCE">
        <w:rPr>
          <w:rFonts w:ascii="Times New Roman" w:eastAsia="Microsoft Sans Serif" w:hAnsi="Times New Roman" w:cs="Times New Roman"/>
          <w:b/>
          <w:sz w:val="24"/>
          <w:szCs w:val="24"/>
          <w:lang w:val="es-ES"/>
        </w:rPr>
        <w:fldChar w:fldCharType="begin"/>
      </w:r>
      <w:r w:rsidRPr="00813CCE">
        <w:rPr>
          <w:rFonts w:ascii="Times New Roman" w:eastAsia="Microsoft Sans Serif" w:hAnsi="Times New Roman" w:cs="Times New Roman"/>
          <w:b/>
          <w:sz w:val="24"/>
          <w:szCs w:val="24"/>
          <w:lang w:val="es-ES"/>
        </w:rPr>
        <w:instrText xml:space="preserve"> SEQ Tabla \* ARABIC </w:instrText>
      </w:r>
      <w:r w:rsidRPr="00813CCE">
        <w:rPr>
          <w:rFonts w:ascii="Times New Roman" w:eastAsia="Microsoft Sans Serif" w:hAnsi="Times New Roman" w:cs="Times New Roman"/>
          <w:b/>
          <w:sz w:val="24"/>
          <w:szCs w:val="24"/>
          <w:lang w:val="es-ES"/>
        </w:rPr>
        <w:fldChar w:fldCharType="separate"/>
      </w:r>
      <w:r w:rsidR="005922C0">
        <w:rPr>
          <w:rFonts w:ascii="Times New Roman" w:eastAsia="Microsoft Sans Serif" w:hAnsi="Times New Roman" w:cs="Times New Roman"/>
          <w:b/>
          <w:noProof/>
          <w:sz w:val="24"/>
          <w:szCs w:val="24"/>
          <w:lang w:val="es-ES"/>
        </w:rPr>
        <w:t>8</w:t>
      </w:r>
      <w:r w:rsidRPr="00813CCE">
        <w:rPr>
          <w:rFonts w:ascii="Times New Roman" w:eastAsia="Microsoft Sans Serif" w:hAnsi="Times New Roman" w:cs="Times New Roman"/>
          <w:b/>
          <w:sz w:val="24"/>
          <w:szCs w:val="24"/>
        </w:rPr>
        <w:fldChar w:fldCharType="end"/>
      </w:r>
      <w:bookmarkEnd w:id="11"/>
      <w:r w:rsidR="00C01F28" w:rsidRPr="00813CCE">
        <w:rPr>
          <w:rFonts w:ascii="Times New Roman" w:eastAsia="Microsoft Sans Serif" w:hAnsi="Times New Roman" w:cs="Times New Roman"/>
          <w:b/>
          <w:sz w:val="24"/>
          <w:szCs w:val="24"/>
          <w:lang w:val="es-ES"/>
        </w:rPr>
        <w:t>.</w:t>
      </w:r>
      <w:r w:rsidR="00C01F28" w:rsidRPr="00813CCE">
        <w:rPr>
          <w:rFonts w:ascii="Times New Roman" w:eastAsia="Microsoft Sans Serif" w:hAnsi="Times New Roman" w:cs="Times New Roman"/>
          <w:bCs/>
          <w:sz w:val="24"/>
          <w:szCs w:val="24"/>
          <w:lang w:val="es-ES"/>
        </w:rPr>
        <w:t xml:space="preserve"> Influencia de la lectura expresiva en la expresión oral</w:t>
      </w:r>
    </w:p>
    <w:tbl>
      <w:tblPr>
        <w:tblpPr w:leftFromText="141" w:rightFromText="141" w:vertAnchor="text" w:horzAnchor="margin" w:tblpY="-18"/>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0"/>
        <w:gridCol w:w="1543"/>
        <w:gridCol w:w="812"/>
        <w:gridCol w:w="1302"/>
        <w:gridCol w:w="1283"/>
        <w:gridCol w:w="1846"/>
        <w:gridCol w:w="453"/>
      </w:tblGrid>
      <w:tr w:rsidR="000D11EF" w:rsidRPr="00C7507F" w14:paraId="1675342E" w14:textId="77777777" w:rsidTr="000D11EF">
        <w:trPr>
          <w:gridAfter w:val="1"/>
          <w:wAfter w:w="453" w:type="dxa"/>
          <w:trHeight w:val="464"/>
        </w:trPr>
        <w:tc>
          <w:tcPr>
            <w:tcW w:w="2050" w:type="dxa"/>
            <w:vMerge w:val="restart"/>
            <w:vAlign w:val="center"/>
            <w:hideMark/>
          </w:tcPr>
          <w:p w14:paraId="7B15C44F" w14:textId="77777777" w:rsidR="000D11EF" w:rsidRPr="005A2772"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Expresión Oral</w:t>
            </w:r>
          </w:p>
        </w:tc>
        <w:tc>
          <w:tcPr>
            <w:tcW w:w="1543" w:type="dxa"/>
            <w:vMerge w:val="restart"/>
            <w:vAlign w:val="center"/>
            <w:hideMark/>
          </w:tcPr>
          <w:p w14:paraId="0D1904D6" w14:textId="77777777" w:rsidR="000D11EF" w:rsidRPr="005A2772"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Grupo</w:t>
            </w:r>
          </w:p>
        </w:tc>
        <w:tc>
          <w:tcPr>
            <w:tcW w:w="812" w:type="dxa"/>
            <w:vMerge w:val="restart"/>
            <w:vAlign w:val="center"/>
            <w:hideMark/>
          </w:tcPr>
          <w:p w14:paraId="13DB3C38" w14:textId="77777777" w:rsidR="000D11EF" w:rsidRPr="005A2772" w:rsidRDefault="000D11EF" w:rsidP="000D11EF">
            <w:pPr>
              <w:widowControl w:val="0"/>
              <w:autoSpaceDE w:val="0"/>
              <w:autoSpaceDN w:val="0"/>
              <w:spacing w:after="0" w:line="240" w:lineRule="auto"/>
              <w:ind w:right="2" w:hanging="20"/>
              <w:jc w:val="center"/>
              <w:rPr>
                <w:rFonts w:ascii="Times New Roman" w:eastAsia="Microsoft Sans Serif" w:hAnsi="Times New Roman" w:cs="Times New Roman"/>
                <w:sz w:val="24"/>
                <w:szCs w:val="24"/>
              </w:rPr>
            </w:pPr>
            <w:proofErr w:type="spellStart"/>
            <w:r w:rsidRPr="005A2772">
              <w:rPr>
                <w:rFonts w:ascii="Times New Roman" w:eastAsia="Microsoft Sans Serif" w:hAnsi="Times New Roman" w:cs="Times New Roman"/>
                <w:sz w:val="24"/>
                <w:szCs w:val="24"/>
              </w:rPr>
              <w:t>Prom</w:t>
            </w:r>
            <w:proofErr w:type="spellEnd"/>
          </w:p>
        </w:tc>
        <w:tc>
          <w:tcPr>
            <w:tcW w:w="1302" w:type="dxa"/>
            <w:vMerge w:val="restart"/>
            <w:vAlign w:val="center"/>
            <w:hideMark/>
          </w:tcPr>
          <w:p w14:paraId="5CA1E5D7" w14:textId="77777777" w:rsidR="000D11EF" w:rsidRPr="005A2772" w:rsidRDefault="000D11EF" w:rsidP="000D11EF">
            <w:pPr>
              <w:widowControl w:val="0"/>
              <w:autoSpaceDE w:val="0"/>
              <w:autoSpaceDN w:val="0"/>
              <w:spacing w:after="0" w:line="240" w:lineRule="auto"/>
              <w:ind w:right="2" w:firstLine="15"/>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Diferencia</w:t>
            </w:r>
          </w:p>
        </w:tc>
        <w:tc>
          <w:tcPr>
            <w:tcW w:w="1283" w:type="dxa"/>
            <w:vMerge w:val="restart"/>
            <w:vAlign w:val="center"/>
            <w:hideMark/>
          </w:tcPr>
          <w:p w14:paraId="49FB5D78" w14:textId="77777777" w:rsidR="000D11EF" w:rsidRPr="005A2772" w:rsidRDefault="000D11EF" w:rsidP="000D11EF">
            <w:pPr>
              <w:widowControl w:val="0"/>
              <w:autoSpaceDE w:val="0"/>
              <w:autoSpaceDN w:val="0"/>
              <w:spacing w:after="0" w:line="240" w:lineRule="auto"/>
              <w:ind w:right="2" w:firstLine="34"/>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vertAlign w:val="subscript"/>
              </w:rPr>
              <w:br/>
            </w:r>
            <w:r w:rsidRPr="005A2772">
              <w:rPr>
                <w:rFonts w:ascii="Times New Roman" w:eastAsia="Microsoft Sans Serif" w:hAnsi="Times New Roman" w:cs="Times New Roman"/>
                <w:sz w:val="24"/>
                <w:szCs w:val="24"/>
              </w:rPr>
              <w:t>(U de Mann-</w:t>
            </w:r>
            <w:r w:rsidRPr="005A2772">
              <w:rPr>
                <w:rFonts w:ascii="Times New Roman" w:eastAsia="Microsoft Sans Serif" w:hAnsi="Times New Roman" w:cs="Times New Roman"/>
                <w:sz w:val="24"/>
                <w:szCs w:val="24"/>
              </w:rPr>
              <w:br/>
              <w:t>Whitney)</w:t>
            </w:r>
          </w:p>
        </w:tc>
        <w:tc>
          <w:tcPr>
            <w:tcW w:w="1846" w:type="dxa"/>
            <w:vMerge w:val="restart"/>
            <w:vAlign w:val="center"/>
            <w:hideMark/>
          </w:tcPr>
          <w:p w14:paraId="4B3DA1CE" w14:textId="77777777" w:rsidR="000D11EF" w:rsidRPr="005A2772"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5A2772">
              <w:rPr>
                <w:rFonts w:ascii="Times New Roman" w:eastAsia="Microsoft Sans Serif" w:hAnsi="Times New Roman" w:cs="Times New Roman"/>
                <w:sz w:val="24"/>
                <w:szCs w:val="24"/>
              </w:rPr>
              <w:t>Significancia</w:t>
            </w:r>
          </w:p>
        </w:tc>
      </w:tr>
      <w:tr w:rsidR="000D11EF" w:rsidRPr="00C7507F" w14:paraId="2B409A37" w14:textId="77777777" w:rsidTr="000D11EF">
        <w:trPr>
          <w:trHeight w:val="464"/>
        </w:trPr>
        <w:tc>
          <w:tcPr>
            <w:tcW w:w="0" w:type="auto"/>
            <w:vMerge/>
            <w:vAlign w:val="center"/>
            <w:hideMark/>
          </w:tcPr>
          <w:p w14:paraId="295F821C"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0" w:type="auto"/>
            <w:vMerge/>
            <w:vAlign w:val="center"/>
            <w:hideMark/>
          </w:tcPr>
          <w:p w14:paraId="500F24E4"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0" w:type="auto"/>
            <w:vMerge/>
            <w:vAlign w:val="center"/>
            <w:hideMark/>
          </w:tcPr>
          <w:p w14:paraId="70072BEC"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0" w:type="auto"/>
            <w:vMerge/>
            <w:vAlign w:val="center"/>
            <w:hideMark/>
          </w:tcPr>
          <w:p w14:paraId="5E2CE88E"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0" w:type="auto"/>
            <w:vMerge/>
            <w:vAlign w:val="center"/>
            <w:hideMark/>
          </w:tcPr>
          <w:p w14:paraId="7BE2781C"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1846" w:type="dxa"/>
            <w:vMerge/>
            <w:vAlign w:val="center"/>
            <w:hideMark/>
          </w:tcPr>
          <w:p w14:paraId="3A26B2EC"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b/>
                <w:bCs/>
                <w:sz w:val="24"/>
                <w:szCs w:val="24"/>
              </w:rPr>
            </w:pPr>
          </w:p>
        </w:tc>
        <w:tc>
          <w:tcPr>
            <w:tcW w:w="453" w:type="dxa"/>
            <w:noWrap/>
            <w:vAlign w:val="bottom"/>
            <w:hideMark/>
          </w:tcPr>
          <w:p w14:paraId="79AADF2C" w14:textId="77777777" w:rsidR="000D11EF" w:rsidRPr="00C7507F" w:rsidRDefault="000D11EF" w:rsidP="000D11EF">
            <w:pPr>
              <w:widowControl w:val="0"/>
              <w:autoSpaceDE w:val="0"/>
              <w:autoSpaceDN w:val="0"/>
              <w:spacing w:after="0" w:line="240" w:lineRule="auto"/>
              <w:ind w:right="2" w:firstLine="567"/>
              <w:jc w:val="both"/>
              <w:rPr>
                <w:rFonts w:ascii="Times New Roman" w:eastAsia="Microsoft Sans Serif" w:hAnsi="Times New Roman" w:cs="Times New Roman"/>
                <w:sz w:val="24"/>
                <w:szCs w:val="24"/>
                <w:lang w:val="es-ES"/>
              </w:rPr>
            </w:pPr>
          </w:p>
        </w:tc>
      </w:tr>
      <w:tr w:rsidR="000D11EF" w:rsidRPr="00C7507F" w14:paraId="00258886" w14:textId="77777777" w:rsidTr="000D11EF">
        <w:trPr>
          <w:trHeight w:val="464"/>
        </w:trPr>
        <w:tc>
          <w:tcPr>
            <w:tcW w:w="2050" w:type="dxa"/>
            <w:vMerge w:val="restart"/>
            <w:vAlign w:val="center"/>
            <w:hideMark/>
          </w:tcPr>
          <w:p w14:paraId="6868F3F0"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Pre-Test</w:t>
            </w:r>
          </w:p>
        </w:tc>
        <w:tc>
          <w:tcPr>
            <w:tcW w:w="1543" w:type="dxa"/>
            <w:vAlign w:val="center"/>
            <w:hideMark/>
          </w:tcPr>
          <w:p w14:paraId="1D6334BA" w14:textId="77777777" w:rsidR="000D11EF" w:rsidRPr="00C7507F" w:rsidRDefault="000D11EF" w:rsidP="000D11EF">
            <w:pPr>
              <w:widowControl w:val="0"/>
              <w:autoSpaceDE w:val="0"/>
              <w:autoSpaceDN w:val="0"/>
              <w:spacing w:after="0" w:line="240" w:lineRule="auto"/>
              <w:ind w:right="2" w:hanging="8"/>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812" w:type="dxa"/>
            <w:vAlign w:val="center"/>
            <w:hideMark/>
          </w:tcPr>
          <w:p w14:paraId="01EA84B0"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24</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04</w:t>
            </w:r>
          </w:p>
        </w:tc>
        <w:tc>
          <w:tcPr>
            <w:tcW w:w="1302" w:type="dxa"/>
            <w:vMerge w:val="restart"/>
            <w:vAlign w:val="center"/>
            <w:hideMark/>
          </w:tcPr>
          <w:p w14:paraId="1CF1017F" w14:textId="77777777" w:rsidR="000D11EF" w:rsidRPr="00C7507F" w:rsidRDefault="000D11EF" w:rsidP="000D11EF">
            <w:pPr>
              <w:widowControl w:val="0"/>
              <w:autoSpaceDE w:val="0"/>
              <w:autoSpaceDN w:val="0"/>
              <w:spacing w:after="0" w:line="240" w:lineRule="auto"/>
              <w:ind w:right="2" w:firstLine="15"/>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59</w:t>
            </w:r>
          </w:p>
        </w:tc>
        <w:tc>
          <w:tcPr>
            <w:tcW w:w="1283" w:type="dxa"/>
            <w:vMerge w:val="restart"/>
            <w:vAlign w:val="center"/>
            <w:hideMark/>
          </w:tcPr>
          <w:p w14:paraId="64D32966" w14:textId="77777777" w:rsidR="000D11EF" w:rsidRPr="00C7507F" w:rsidRDefault="000D11EF" w:rsidP="000D11EF">
            <w:pPr>
              <w:widowControl w:val="0"/>
              <w:autoSpaceDE w:val="0"/>
              <w:autoSpaceDN w:val="0"/>
              <w:spacing w:after="0" w:line="240" w:lineRule="auto"/>
              <w:ind w:right="2" w:firstLine="34"/>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-0,165</w:t>
            </w:r>
          </w:p>
        </w:tc>
        <w:tc>
          <w:tcPr>
            <w:tcW w:w="1846" w:type="dxa"/>
            <w:vAlign w:val="center"/>
            <w:hideMark/>
          </w:tcPr>
          <w:p w14:paraId="13E80ABE"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0,869&gt; 0</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453" w:type="dxa"/>
            <w:vAlign w:val="center"/>
            <w:hideMark/>
          </w:tcPr>
          <w:p w14:paraId="47F0E8F3" w14:textId="77777777" w:rsidR="000D11EF" w:rsidRPr="00C7507F" w:rsidRDefault="000D11EF" w:rsidP="000D11EF">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0D11EF" w:rsidRPr="00C7507F" w14:paraId="4C9BD76C" w14:textId="77777777" w:rsidTr="000D11EF">
        <w:trPr>
          <w:trHeight w:val="464"/>
        </w:trPr>
        <w:tc>
          <w:tcPr>
            <w:tcW w:w="0" w:type="auto"/>
            <w:vMerge/>
            <w:vAlign w:val="center"/>
            <w:hideMark/>
          </w:tcPr>
          <w:p w14:paraId="3AF332C7"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543" w:type="dxa"/>
            <w:vAlign w:val="center"/>
            <w:hideMark/>
          </w:tcPr>
          <w:p w14:paraId="1EEFDBAE" w14:textId="77777777" w:rsidR="000D11EF" w:rsidRPr="00C7507F" w:rsidRDefault="000D11EF" w:rsidP="000D11EF">
            <w:pPr>
              <w:widowControl w:val="0"/>
              <w:autoSpaceDE w:val="0"/>
              <w:autoSpaceDN w:val="0"/>
              <w:spacing w:after="0" w:line="240" w:lineRule="auto"/>
              <w:ind w:right="2" w:hanging="8"/>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812" w:type="dxa"/>
            <w:vAlign w:val="center"/>
            <w:hideMark/>
          </w:tcPr>
          <w:p w14:paraId="72CB6CD6"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23</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45</w:t>
            </w:r>
          </w:p>
        </w:tc>
        <w:tc>
          <w:tcPr>
            <w:tcW w:w="0" w:type="auto"/>
            <w:vMerge/>
            <w:vAlign w:val="center"/>
            <w:hideMark/>
          </w:tcPr>
          <w:p w14:paraId="011B4AA7"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0" w:type="auto"/>
            <w:vMerge/>
            <w:vAlign w:val="center"/>
            <w:hideMark/>
          </w:tcPr>
          <w:p w14:paraId="0F0B945B"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846" w:type="dxa"/>
            <w:vAlign w:val="center"/>
            <w:hideMark/>
          </w:tcPr>
          <w:p w14:paraId="4A471690"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No Significativo</w:t>
            </w:r>
          </w:p>
        </w:tc>
        <w:tc>
          <w:tcPr>
            <w:tcW w:w="453" w:type="dxa"/>
            <w:vAlign w:val="center"/>
            <w:hideMark/>
          </w:tcPr>
          <w:p w14:paraId="24397DCD" w14:textId="77777777" w:rsidR="000D11EF" w:rsidRPr="00C7507F" w:rsidRDefault="000D11EF" w:rsidP="000D11EF">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0D11EF" w:rsidRPr="00C7507F" w14:paraId="31331852" w14:textId="77777777" w:rsidTr="000D11EF">
        <w:trPr>
          <w:trHeight w:val="464"/>
        </w:trPr>
        <w:tc>
          <w:tcPr>
            <w:tcW w:w="2050" w:type="dxa"/>
            <w:vMerge w:val="restart"/>
            <w:vAlign w:val="center"/>
            <w:hideMark/>
          </w:tcPr>
          <w:p w14:paraId="11A41BAF"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Post-Test</w:t>
            </w:r>
          </w:p>
        </w:tc>
        <w:tc>
          <w:tcPr>
            <w:tcW w:w="1543" w:type="dxa"/>
            <w:vAlign w:val="center"/>
            <w:hideMark/>
          </w:tcPr>
          <w:p w14:paraId="5FC6CD0F"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Experimental</w:t>
            </w:r>
          </w:p>
        </w:tc>
        <w:tc>
          <w:tcPr>
            <w:tcW w:w="812" w:type="dxa"/>
            <w:vAlign w:val="center"/>
            <w:hideMark/>
          </w:tcPr>
          <w:p w14:paraId="68B59309"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42</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36</w:t>
            </w:r>
          </w:p>
        </w:tc>
        <w:tc>
          <w:tcPr>
            <w:tcW w:w="1302" w:type="dxa"/>
            <w:vMerge w:val="restart"/>
            <w:vAlign w:val="center"/>
            <w:hideMark/>
          </w:tcPr>
          <w:p w14:paraId="18D6B144" w14:textId="77777777" w:rsidR="000D11EF" w:rsidRPr="00C7507F" w:rsidRDefault="000D11EF" w:rsidP="000D11EF">
            <w:pPr>
              <w:widowControl w:val="0"/>
              <w:autoSpaceDE w:val="0"/>
              <w:autoSpaceDN w:val="0"/>
              <w:spacing w:after="0" w:line="240" w:lineRule="auto"/>
              <w:ind w:right="2" w:firstLine="15"/>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15</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50</w:t>
            </w:r>
          </w:p>
        </w:tc>
        <w:tc>
          <w:tcPr>
            <w:tcW w:w="1283" w:type="dxa"/>
            <w:vMerge w:val="restart"/>
            <w:vAlign w:val="center"/>
            <w:hideMark/>
          </w:tcPr>
          <w:p w14:paraId="7F5B2DE1"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-5,314</w:t>
            </w:r>
          </w:p>
        </w:tc>
        <w:tc>
          <w:tcPr>
            <w:tcW w:w="1846" w:type="dxa"/>
            <w:vAlign w:val="center"/>
            <w:hideMark/>
          </w:tcPr>
          <w:p w14:paraId="67FC0912"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p = 0</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000 &lt; 0</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05</w:t>
            </w:r>
          </w:p>
        </w:tc>
        <w:tc>
          <w:tcPr>
            <w:tcW w:w="453" w:type="dxa"/>
            <w:vAlign w:val="center"/>
            <w:hideMark/>
          </w:tcPr>
          <w:p w14:paraId="4AF4ECF4" w14:textId="77777777" w:rsidR="000D11EF" w:rsidRPr="00C7507F" w:rsidRDefault="000D11EF" w:rsidP="000D11EF">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r w:rsidR="000D11EF" w:rsidRPr="00C7507F" w14:paraId="577BEF5C" w14:textId="77777777" w:rsidTr="000D11EF">
        <w:trPr>
          <w:trHeight w:val="464"/>
        </w:trPr>
        <w:tc>
          <w:tcPr>
            <w:tcW w:w="0" w:type="auto"/>
            <w:vMerge/>
            <w:vAlign w:val="center"/>
            <w:hideMark/>
          </w:tcPr>
          <w:p w14:paraId="1038C6CD"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543" w:type="dxa"/>
            <w:vAlign w:val="center"/>
            <w:hideMark/>
          </w:tcPr>
          <w:p w14:paraId="6D2F651C"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Control</w:t>
            </w:r>
          </w:p>
        </w:tc>
        <w:tc>
          <w:tcPr>
            <w:tcW w:w="812" w:type="dxa"/>
            <w:vAlign w:val="center"/>
            <w:hideMark/>
          </w:tcPr>
          <w:p w14:paraId="4E46DDAE" w14:textId="77777777" w:rsidR="000D11EF" w:rsidRPr="00C7507F" w:rsidRDefault="000D11EF" w:rsidP="000D11EF">
            <w:pPr>
              <w:widowControl w:val="0"/>
              <w:autoSpaceDE w:val="0"/>
              <w:autoSpaceDN w:val="0"/>
              <w:spacing w:after="0" w:line="240" w:lineRule="auto"/>
              <w:ind w:right="2"/>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26</w:t>
            </w:r>
            <w:r>
              <w:rPr>
                <w:rFonts w:ascii="Times New Roman" w:eastAsia="Microsoft Sans Serif" w:hAnsi="Times New Roman" w:cs="Times New Roman"/>
                <w:sz w:val="24"/>
                <w:szCs w:val="24"/>
              </w:rPr>
              <w:t>,</w:t>
            </w:r>
            <w:r w:rsidRPr="00C7507F">
              <w:rPr>
                <w:rFonts w:ascii="Times New Roman" w:eastAsia="Microsoft Sans Serif" w:hAnsi="Times New Roman" w:cs="Times New Roman"/>
                <w:sz w:val="24"/>
                <w:szCs w:val="24"/>
              </w:rPr>
              <w:t>86</w:t>
            </w:r>
          </w:p>
        </w:tc>
        <w:tc>
          <w:tcPr>
            <w:tcW w:w="0" w:type="auto"/>
            <w:vMerge/>
            <w:vAlign w:val="center"/>
            <w:hideMark/>
          </w:tcPr>
          <w:p w14:paraId="0FB33574"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0" w:type="auto"/>
            <w:vMerge/>
            <w:vAlign w:val="center"/>
            <w:hideMark/>
          </w:tcPr>
          <w:p w14:paraId="6916636D" w14:textId="77777777" w:rsidR="000D11EF" w:rsidRPr="00C7507F" w:rsidRDefault="000D11EF" w:rsidP="000D11EF">
            <w:pPr>
              <w:widowControl w:val="0"/>
              <w:autoSpaceDE w:val="0"/>
              <w:autoSpaceDN w:val="0"/>
              <w:spacing w:after="0" w:line="240" w:lineRule="auto"/>
              <w:ind w:right="2" w:firstLine="567"/>
              <w:jc w:val="center"/>
              <w:rPr>
                <w:rFonts w:ascii="Times New Roman" w:eastAsia="Microsoft Sans Serif" w:hAnsi="Times New Roman" w:cs="Times New Roman"/>
                <w:sz w:val="24"/>
                <w:szCs w:val="24"/>
              </w:rPr>
            </w:pPr>
          </w:p>
        </w:tc>
        <w:tc>
          <w:tcPr>
            <w:tcW w:w="1846" w:type="dxa"/>
            <w:vAlign w:val="center"/>
            <w:hideMark/>
          </w:tcPr>
          <w:p w14:paraId="1AF146F5" w14:textId="77777777" w:rsidR="000D11EF" w:rsidRPr="00C7507F" w:rsidRDefault="000D11EF" w:rsidP="000D11EF">
            <w:pPr>
              <w:widowControl w:val="0"/>
              <w:autoSpaceDE w:val="0"/>
              <w:autoSpaceDN w:val="0"/>
              <w:spacing w:after="0" w:line="240" w:lineRule="auto"/>
              <w:ind w:right="2" w:hanging="68"/>
              <w:jc w:val="center"/>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Significativo</w:t>
            </w:r>
          </w:p>
        </w:tc>
        <w:tc>
          <w:tcPr>
            <w:tcW w:w="453" w:type="dxa"/>
            <w:vAlign w:val="center"/>
            <w:hideMark/>
          </w:tcPr>
          <w:p w14:paraId="353BF03C" w14:textId="77777777" w:rsidR="000D11EF" w:rsidRPr="00C7507F" w:rsidRDefault="000D11EF" w:rsidP="000D11EF">
            <w:pPr>
              <w:widowControl w:val="0"/>
              <w:autoSpaceDE w:val="0"/>
              <w:autoSpaceDN w:val="0"/>
              <w:spacing w:after="0" w:line="240" w:lineRule="auto"/>
              <w:ind w:right="2" w:firstLine="567"/>
              <w:jc w:val="both"/>
              <w:rPr>
                <w:rFonts w:ascii="Times New Roman" w:eastAsia="Microsoft Sans Serif" w:hAnsi="Times New Roman" w:cs="Times New Roman"/>
                <w:sz w:val="24"/>
                <w:szCs w:val="24"/>
              </w:rPr>
            </w:pPr>
          </w:p>
        </w:tc>
      </w:tr>
    </w:tbl>
    <w:p w14:paraId="34543817" w14:textId="77777777" w:rsidR="000D11EF" w:rsidRPr="00813CCE" w:rsidRDefault="000D11EF" w:rsidP="000D11EF">
      <w:pPr>
        <w:widowControl w:val="0"/>
        <w:autoSpaceDE w:val="0"/>
        <w:autoSpaceDN w:val="0"/>
        <w:spacing w:after="0" w:line="360" w:lineRule="auto"/>
        <w:ind w:right="2" w:firstLine="567"/>
        <w:jc w:val="center"/>
        <w:rPr>
          <w:rFonts w:ascii="Times New Roman" w:eastAsia="Microsoft Sans Serif" w:hAnsi="Times New Roman" w:cs="Times New Roman"/>
          <w:iCs/>
          <w:sz w:val="24"/>
          <w:szCs w:val="24"/>
          <w:lang w:val="es-ES"/>
        </w:rPr>
      </w:pPr>
      <w:r w:rsidRPr="00813CCE">
        <w:rPr>
          <w:rFonts w:ascii="Times New Roman" w:eastAsia="Microsoft Sans Serif" w:hAnsi="Times New Roman" w:cs="Times New Roman"/>
          <w:iCs/>
          <w:sz w:val="24"/>
          <w:szCs w:val="24"/>
          <w:lang w:val="es-ES"/>
        </w:rPr>
        <w:t xml:space="preserve">Nota. Datos procesados con SPSS </w:t>
      </w:r>
      <w:proofErr w:type="spellStart"/>
      <w:r w:rsidRPr="00813CCE">
        <w:rPr>
          <w:rFonts w:ascii="Times New Roman" w:eastAsia="Microsoft Sans Serif" w:hAnsi="Times New Roman" w:cs="Times New Roman"/>
          <w:iCs/>
          <w:sz w:val="24"/>
          <w:szCs w:val="24"/>
          <w:lang w:val="es-ES"/>
        </w:rPr>
        <w:t>Vrs</w:t>
      </w:r>
      <w:proofErr w:type="spellEnd"/>
      <w:r w:rsidRPr="00813CCE">
        <w:rPr>
          <w:rFonts w:ascii="Times New Roman" w:eastAsia="Microsoft Sans Serif" w:hAnsi="Times New Roman" w:cs="Times New Roman"/>
          <w:iCs/>
          <w:sz w:val="24"/>
          <w:szCs w:val="24"/>
          <w:lang w:val="es-ES"/>
        </w:rPr>
        <w:t>. 24</w:t>
      </w:r>
    </w:p>
    <w:p w14:paraId="39D961AE" w14:textId="489A73CA" w:rsidR="00FD5167" w:rsidRDefault="007E0554" w:rsidP="00D1523F">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r w:rsidRPr="00C7507F">
        <w:rPr>
          <w:rFonts w:ascii="Times New Roman" w:eastAsia="Microsoft Sans Serif" w:hAnsi="Times New Roman" w:cs="Times New Roman"/>
          <w:sz w:val="24"/>
          <w:szCs w:val="24"/>
        </w:rPr>
        <w:t>En consecuencia, los resultados estadísticos destacan mejoras importantes y la influencia de la lectura expresiva sobre las actividades relaciona</w:t>
      </w:r>
      <w:r w:rsidR="00164E1C">
        <w:rPr>
          <w:rFonts w:ascii="Times New Roman" w:eastAsia="Microsoft Sans Serif" w:hAnsi="Times New Roman" w:cs="Times New Roman"/>
          <w:sz w:val="24"/>
          <w:szCs w:val="24"/>
        </w:rPr>
        <w:t>da con</w:t>
      </w:r>
      <w:r w:rsidR="00164E1C" w:rsidRPr="00C7507F">
        <w:rPr>
          <w:rFonts w:ascii="Times New Roman" w:eastAsia="Microsoft Sans Serif" w:hAnsi="Times New Roman" w:cs="Times New Roman"/>
          <w:sz w:val="24"/>
          <w:szCs w:val="24"/>
        </w:rPr>
        <w:t xml:space="preserve"> la</w:t>
      </w:r>
      <w:r w:rsidRPr="00C7507F">
        <w:rPr>
          <w:rFonts w:ascii="Times New Roman" w:eastAsia="Microsoft Sans Serif" w:hAnsi="Times New Roman" w:cs="Times New Roman"/>
          <w:sz w:val="24"/>
          <w:szCs w:val="24"/>
        </w:rPr>
        <w:t xml:space="preserve"> comprensión lectora en los estudiantes de secundaria. </w:t>
      </w:r>
    </w:p>
    <w:p w14:paraId="575FD0C3" w14:textId="77777777" w:rsidR="001776D8" w:rsidRPr="00C7507F" w:rsidRDefault="001776D8" w:rsidP="00D1523F">
      <w:pPr>
        <w:widowControl w:val="0"/>
        <w:autoSpaceDE w:val="0"/>
        <w:autoSpaceDN w:val="0"/>
        <w:spacing w:after="0" w:line="360" w:lineRule="auto"/>
        <w:ind w:right="2" w:firstLine="567"/>
        <w:jc w:val="both"/>
        <w:rPr>
          <w:rFonts w:ascii="Times New Roman" w:eastAsia="Microsoft Sans Serif" w:hAnsi="Times New Roman" w:cs="Times New Roman"/>
          <w:sz w:val="24"/>
          <w:szCs w:val="24"/>
        </w:rPr>
      </w:pPr>
    </w:p>
    <w:p w14:paraId="74F595C3" w14:textId="4AAE17ED" w:rsidR="008A0727" w:rsidRPr="00813CCE" w:rsidRDefault="00FD5167" w:rsidP="00813CCE">
      <w:pPr>
        <w:widowControl w:val="0"/>
        <w:autoSpaceDE w:val="0"/>
        <w:autoSpaceDN w:val="0"/>
        <w:spacing w:after="0" w:line="360" w:lineRule="auto"/>
        <w:ind w:right="2" w:firstLine="567"/>
        <w:jc w:val="center"/>
        <w:rPr>
          <w:rFonts w:ascii="Times New Roman" w:eastAsia="Microsoft Sans Serif" w:hAnsi="Times New Roman" w:cs="Times New Roman"/>
          <w:b/>
          <w:sz w:val="32"/>
          <w:szCs w:val="32"/>
          <w:lang w:val="es-ES"/>
        </w:rPr>
      </w:pPr>
      <w:r w:rsidRPr="00813CCE">
        <w:rPr>
          <w:rFonts w:ascii="Times New Roman" w:eastAsia="Microsoft Sans Serif" w:hAnsi="Times New Roman" w:cs="Times New Roman"/>
          <w:b/>
          <w:sz w:val="32"/>
          <w:szCs w:val="32"/>
          <w:lang w:val="es-ES"/>
        </w:rPr>
        <w:t>Discusiones</w:t>
      </w:r>
    </w:p>
    <w:p w14:paraId="07ECF7EA" w14:textId="08FC5280" w:rsidR="00FD5167" w:rsidRPr="00C7507F" w:rsidRDefault="00AB5E15" w:rsidP="007A77B3">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lang w:val="es-ES"/>
        </w:rPr>
        <w:t xml:space="preserve">En cuanto a los resultados sobre la influencia de la lectura expresiva en la comprensión lectora de los escolares de secundaria, </w:t>
      </w:r>
      <w:r w:rsidR="00D10DBB" w:rsidRPr="00C7507F">
        <w:rPr>
          <w:rFonts w:ascii="Times New Roman" w:eastAsia="Microsoft Sans Serif" w:hAnsi="Times New Roman" w:cs="Times New Roman"/>
          <w:bCs/>
          <w:sz w:val="24"/>
          <w:szCs w:val="24"/>
          <w:lang w:val="es-ES"/>
        </w:rPr>
        <w:t xml:space="preserve">se resalta que los diversos enfoques pedagógicos </w:t>
      </w:r>
      <w:r w:rsidR="007A77B3">
        <w:rPr>
          <w:rFonts w:ascii="Times New Roman" w:eastAsia="Microsoft Sans Serif" w:hAnsi="Times New Roman" w:cs="Times New Roman"/>
          <w:bCs/>
          <w:sz w:val="24"/>
          <w:szCs w:val="24"/>
          <w:lang w:val="es-ES"/>
        </w:rPr>
        <w:t xml:space="preserve">contribuyen a mejorar </w:t>
      </w:r>
      <w:r w:rsidR="00D10DBB" w:rsidRPr="00C7507F">
        <w:rPr>
          <w:rFonts w:ascii="Times New Roman" w:eastAsia="Microsoft Sans Serif" w:hAnsi="Times New Roman" w:cs="Times New Roman"/>
          <w:bCs/>
          <w:sz w:val="24"/>
          <w:szCs w:val="24"/>
          <w:lang w:val="es-ES"/>
        </w:rPr>
        <w:t xml:space="preserve">la comprensión lectora. Los estudios realizados por </w:t>
      </w:r>
      <w:proofErr w:type="spellStart"/>
      <w:r w:rsidR="00D10DBB" w:rsidRPr="00C7507F">
        <w:rPr>
          <w:rFonts w:ascii="Times New Roman" w:eastAsia="Microsoft Sans Serif" w:hAnsi="Times New Roman" w:cs="Times New Roman"/>
          <w:bCs/>
          <w:sz w:val="24"/>
          <w:szCs w:val="24"/>
          <w:lang w:val="es-ES"/>
        </w:rPr>
        <w:t>Mubarok</w:t>
      </w:r>
      <w:proofErr w:type="spellEnd"/>
      <w:r w:rsidR="00D10DBB" w:rsidRPr="00C7507F">
        <w:rPr>
          <w:rFonts w:ascii="Times New Roman" w:eastAsia="Microsoft Sans Serif" w:hAnsi="Times New Roman" w:cs="Times New Roman"/>
          <w:bCs/>
          <w:sz w:val="24"/>
          <w:szCs w:val="24"/>
          <w:lang w:val="es-ES"/>
        </w:rPr>
        <w:t xml:space="preserve"> et al. (2018) y Sofiana et al. (2022)</w:t>
      </w:r>
      <w:r w:rsidR="007A77B3">
        <w:rPr>
          <w:rFonts w:ascii="Times New Roman" w:eastAsia="Microsoft Sans Serif" w:hAnsi="Times New Roman" w:cs="Times New Roman"/>
          <w:bCs/>
          <w:sz w:val="24"/>
          <w:szCs w:val="24"/>
          <w:lang w:val="es-ES"/>
        </w:rPr>
        <w:t xml:space="preserve">, apoyan esta afirmación al destacar </w:t>
      </w:r>
      <w:r w:rsidR="007A77B3" w:rsidRPr="00C7507F">
        <w:rPr>
          <w:rFonts w:ascii="Times New Roman" w:eastAsia="Microsoft Sans Serif" w:hAnsi="Times New Roman" w:cs="Times New Roman"/>
          <w:bCs/>
          <w:sz w:val="24"/>
          <w:szCs w:val="24"/>
          <w:lang w:val="es-ES"/>
        </w:rPr>
        <w:t>una</w:t>
      </w:r>
      <w:r w:rsidR="00AF4C1F" w:rsidRPr="00C7507F">
        <w:rPr>
          <w:rFonts w:ascii="Times New Roman" w:eastAsia="Microsoft Sans Serif" w:hAnsi="Times New Roman" w:cs="Times New Roman"/>
          <w:bCs/>
          <w:sz w:val="24"/>
          <w:szCs w:val="24"/>
          <w:lang w:val="es-ES"/>
        </w:rPr>
        <w:t xml:space="preserve"> influencia positiva y significativa</w:t>
      </w:r>
      <w:r w:rsidR="00407F6F" w:rsidRPr="00C7507F">
        <w:rPr>
          <w:rFonts w:ascii="Times New Roman" w:eastAsia="Microsoft Sans Serif" w:hAnsi="Times New Roman" w:cs="Times New Roman"/>
          <w:bCs/>
          <w:sz w:val="24"/>
          <w:szCs w:val="24"/>
          <w:lang w:val="es-ES"/>
        </w:rPr>
        <w:t xml:space="preserve"> de estrategias tales como el aprendizaje cooperativo (TGT y STAD) y el modelo de aprendizaje significativo. </w:t>
      </w:r>
      <w:r w:rsidR="00EA3578" w:rsidRPr="00C7507F">
        <w:rPr>
          <w:rFonts w:ascii="Times New Roman" w:eastAsia="Microsoft Sans Serif" w:hAnsi="Times New Roman" w:cs="Times New Roman"/>
          <w:bCs/>
          <w:sz w:val="24"/>
          <w:szCs w:val="24"/>
          <w:lang w:val="es-ES"/>
        </w:rPr>
        <w:t>En el caso del programa Lectura Expresiva, los</w:t>
      </w:r>
      <w:r w:rsidR="00AF4C1F" w:rsidRPr="00C7507F">
        <w:rPr>
          <w:rFonts w:ascii="Times New Roman" w:eastAsia="Microsoft Sans Serif" w:hAnsi="Times New Roman" w:cs="Times New Roman"/>
          <w:bCs/>
          <w:sz w:val="24"/>
          <w:szCs w:val="24"/>
          <w:lang w:val="es-ES"/>
        </w:rPr>
        <w:t xml:space="preserve"> </w:t>
      </w:r>
      <w:r w:rsidR="00B159E5" w:rsidRPr="00C7507F">
        <w:rPr>
          <w:rFonts w:ascii="Times New Roman" w:eastAsia="Microsoft Sans Serif" w:hAnsi="Times New Roman" w:cs="Times New Roman"/>
          <w:bCs/>
          <w:sz w:val="24"/>
          <w:szCs w:val="24"/>
          <w:lang w:val="es-ES"/>
        </w:rPr>
        <w:t>números muestra</w:t>
      </w:r>
      <w:r w:rsidR="00286BE6" w:rsidRPr="00C7507F">
        <w:rPr>
          <w:rFonts w:ascii="Times New Roman" w:eastAsia="Microsoft Sans Serif" w:hAnsi="Times New Roman" w:cs="Times New Roman"/>
          <w:bCs/>
          <w:sz w:val="24"/>
          <w:szCs w:val="24"/>
          <w:lang w:val="es-ES"/>
        </w:rPr>
        <w:t>n</w:t>
      </w:r>
      <w:r w:rsidR="00B159E5" w:rsidRPr="00C7507F">
        <w:rPr>
          <w:rFonts w:ascii="Times New Roman" w:eastAsia="Microsoft Sans Serif" w:hAnsi="Times New Roman" w:cs="Times New Roman"/>
          <w:bCs/>
          <w:sz w:val="24"/>
          <w:szCs w:val="24"/>
          <w:lang w:val="es-ES"/>
        </w:rPr>
        <w:t xml:space="preserve"> mejoras positivas y significativas </w:t>
      </w:r>
      <w:r w:rsidR="00913DE9" w:rsidRPr="00C7507F">
        <w:rPr>
          <w:rFonts w:ascii="Times New Roman" w:eastAsia="Microsoft Sans Serif" w:hAnsi="Times New Roman" w:cs="Times New Roman"/>
          <w:bCs/>
          <w:sz w:val="24"/>
          <w:szCs w:val="24"/>
          <w:lang w:val="es-ES"/>
        </w:rPr>
        <w:t xml:space="preserve">en el grupo de aplicación alcanzando niveles porcentuales altos. Estos resultados </w:t>
      </w:r>
      <w:r w:rsidR="007A77B3">
        <w:rPr>
          <w:rFonts w:ascii="Times New Roman" w:eastAsia="Microsoft Sans Serif" w:hAnsi="Times New Roman" w:cs="Times New Roman"/>
          <w:bCs/>
          <w:sz w:val="24"/>
          <w:szCs w:val="24"/>
          <w:lang w:val="es-ES"/>
        </w:rPr>
        <w:t>plantean</w:t>
      </w:r>
      <w:r w:rsidR="00913DE9" w:rsidRPr="00C7507F">
        <w:rPr>
          <w:rFonts w:ascii="Times New Roman" w:eastAsia="Microsoft Sans Serif" w:hAnsi="Times New Roman" w:cs="Times New Roman"/>
          <w:bCs/>
          <w:sz w:val="24"/>
          <w:szCs w:val="24"/>
          <w:lang w:val="es-ES"/>
        </w:rPr>
        <w:t xml:space="preserve"> la necesidad de adaptar y </w:t>
      </w:r>
      <w:r w:rsidR="007A77B3">
        <w:rPr>
          <w:rFonts w:ascii="Times New Roman" w:eastAsia="Microsoft Sans Serif" w:hAnsi="Times New Roman" w:cs="Times New Roman"/>
          <w:bCs/>
          <w:sz w:val="24"/>
          <w:szCs w:val="24"/>
          <w:lang w:val="es-ES"/>
        </w:rPr>
        <w:t xml:space="preserve">evaluar </w:t>
      </w:r>
      <w:r w:rsidR="00913DE9" w:rsidRPr="00C7507F">
        <w:rPr>
          <w:rFonts w:ascii="Times New Roman" w:eastAsia="Microsoft Sans Serif" w:hAnsi="Times New Roman" w:cs="Times New Roman"/>
          <w:bCs/>
          <w:sz w:val="24"/>
          <w:szCs w:val="24"/>
          <w:lang w:val="es-ES"/>
        </w:rPr>
        <w:t>programa</w:t>
      </w:r>
      <w:r w:rsidR="007A77B3">
        <w:rPr>
          <w:rFonts w:ascii="Times New Roman" w:eastAsia="Microsoft Sans Serif" w:hAnsi="Times New Roman" w:cs="Times New Roman"/>
          <w:bCs/>
          <w:sz w:val="24"/>
          <w:szCs w:val="24"/>
          <w:lang w:val="es-ES"/>
        </w:rPr>
        <w:t>s</w:t>
      </w:r>
      <w:r w:rsidR="00913DE9" w:rsidRPr="00C7507F">
        <w:rPr>
          <w:rFonts w:ascii="Times New Roman" w:eastAsia="Microsoft Sans Serif" w:hAnsi="Times New Roman" w:cs="Times New Roman"/>
          <w:bCs/>
          <w:sz w:val="24"/>
          <w:szCs w:val="24"/>
          <w:lang w:val="es-ES"/>
        </w:rPr>
        <w:t xml:space="preserve"> educativo</w:t>
      </w:r>
      <w:r w:rsidR="007A77B3">
        <w:rPr>
          <w:rFonts w:ascii="Times New Roman" w:eastAsia="Microsoft Sans Serif" w:hAnsi="Times New Roman" w:cs="Times New Roman"/>
          <w:bCs/>
          <w:sz w:val="24"/>
          <w:szCs w:val="24"/>
          <w:lang w:val="es-ES"/>
        </w:rPr>
        <w:t>s</w:t>
      </w:r>
      <w:r w:rsidR="00913DE9" w:rsidRPr="00C7507F">
        <w:rPr>
          <w:rFonts w:ascii="Times New Roman" w:eastAsia="Microsoft Sans Serif" w:hAnsi="Times New Roman" w:cs="Times New Roman"/>
          <w:bCs/>
          <w:sz w:val="24"/>
          <w:szCs w:val="24"/>
          <w:lang w:val="es-ES"/>
        </w:rPr>
        <w:t xml:space="preserve"> para conseguir mejoras en las capacidades y habilidades de los estudiantes. </w:t>
      </w:r>
    </w:p>
    <w:p w14:paraId="1189F0D4" w14:textId="2A91A8D3" w:rsidR="00A93FFF" w:rsidRDefault="00A93FFF" w:rsidP="005D7BA1">
      <w:pPr>
        <w:widowControl w:val="0"/>
        <w:autoSpaceDE w:val="0"/>
        <w:autoSpaceDN w:val="0"/>
        <w:spacing w:after="0" w:line="360" w:lineRule="auto"/>
        <w:ind w:right="2" w:firstLine="567"/>
        <w:jc w:val="both"/>
        <w:rPr>
          <w:rFonts w:ascii="Times New Roman" w:hAnsi="Times New Roman" w:cs="Times New Roman"/>
          <w:sz w:val="24"/>
          <w:szCs w:val="24"/>
        </w:rPr>
      </w:pPr>
      <w:r w:rsidRPr="00C7507F">
        <w:rPr>
          <w:rFonts w:ascii="Times New Roman" w:eastAsia="Microsoft Sans Serif" w:hAnsi="Times New Roman" w:cs="Times New Roman"/>
          <w:bCs/>
          <w:sz w:val="24"/>
          <w:szCs w:val="24"/>
          <w:lang w:val="es-ES"/>
        </w:rPr>
        <w:t>Por otro lado,</w:t>
      </w:r>
      <w:r w:rsidR="00297C2F" w:rsidRPr="00C7507F">
        <w:rPr>
          <w:rFonts w:ascii="Times New Roman" w:eastAsia="Microsoft Sans Serif" w:hAnsi="Times New Roman" w:cs="Times New Roman"/>
          <w:bCs/>
          <w:sz w:val="24"/>
          <w:szCs w:val="24"/>
          <w:lang w:val="es-ES"/>
        </w:rPr>
        <w:t xml:space="preserve"> Orillo (2018) </w:t>
      </w:r>
      <w:r w:rsidRPr="00C7507F">
        <w:rPr>
          <w:rFonts w:ascii="Times New Roman" w:eastAsia="Microsoft Sans Serif" w:hAnsi="Times New Roman" w:cs="Times New Roman"/>
          <w:bCs/>
          <w:sz w:val="24"/>
          <w:szCs w:val="24"/>
          <w:lang w:val="es-ES"/>
        </w:rPr>
        <w:t>destaca que una lectura en voz alta, una pronunciación adecuada y el uso efectivo de los signos de punt</w:t>
      </w:r>
      <w:r w:rsidR="008D7D14">
        <w:rPr>
          <w:rFonts w:ascii="Times New Roman" w:eastAsia="Microsoft Sans Serif" w:hAnsi="Times New Roman" w:cs="Times New Roman"/>
          <w:bCs/>
          <w:sz w:val="24"/>
          <w:szCs w:val="24"/>
          <w:lang w:val="es-ES"/>
        </w:rPr>
        <w:t>u</w:t>
      </w:r>
      <w:r w:rsidRPr="00C7507F">
        <w:rPr>
          <w:rFonts w:ascii="Times New Roman" w:eastAsia="Microsoft Sans Serif" w:hAnsi="Times New Roman" w:cs="Times New Roman"/>
          <w:bCs/>
          <w:sz w:val="24"/>
          <w:szCs w:val="24"/>
          <w:lang w:val="es-ES"/>
        </w:rPr>
        <w:t xml:space="preserve">ación </w:t>
      </w:r>
      <w:r w:rsidR="00E43EF0" w:rsidRPr="00C7507F">
        <w:rPr>
          <w:rFonts w:ascii="Times New Roman" w:eastAsia="Microsoft Sans Serif" w:hAnsi="Times New Roman" w:cs="Times New Roman"/>
          <w:bCs/>
          <w:sz w:val="24"/>
          <w:szCs w:val="24"/>
          <w:lang w:val="es-ES"/>
        </w:rPr>
        <w:t xml:space="preserve">genera niveles altos de mejora en la comprensión lectora, </w:t>
      </w:r>
      <w:r w:rsidR="008D7D14">
        <w:rPr>
          <w:rFonts w:ascii="Times New Roman" w:eastAsia="Microsoft Sans Serif" w:hAnsi="Times New Roman" w:cs="Times New Roman"/>
          <w:bCs/>
          <w:sz w:val="24"/>
          <w:szCs w:val="24"/>
          <w:lang w:val="es-ES"/>
        </w:rPr>
        <w:t>lo cual</w:t>
      </w:r>
      <w:r w:rsidR="00E43EF0" w:rsidRPr="00C7507F">
        <w:rPr>
          <w:rFonts w:ascii="Times New Roman" w:eastAsia="Microsoft Sans Serif" w:hAnsi="Times New Roman" w:cs="Times New Roman"/>
          <w:bCs/>
          <w:sz w:val="24"/>
          <w:szCs w:val="24"/>
          <w:lang w:val="es-ES"/>
        </w:rPr>
        <w:t xml:space="preserve"> respalda los resultados obtenidos en la investigación sobre la lectura expresiva, cabe mencionar que el autor enfatiza aspectos no abordados en cuanto a la lectura en voz alta, quedando como </w:t>
      </w:r>
      <w:r w:rsidR="008D7D14">
        <w:rPr>
          <w:rFonts w:ascii="Times New Roman" w:eastAsia="Microsoft Sans Serif" w:hAnsi="Times New Roman" w:cs="Times New Roman"/>
          <w:bCs/>
          <w:sz w:val="24"/>
          <w:szCs w:val="24"/>
          <w:lang w:val="es-ES"/>
        </w:rPr>
        <w:t>línea</w:t>
      </w:r>
      <w:r w:rsidR="00E43EF0" w:rsidRPr="00C7507F">
        <w:rPr>
          <w:rFonts w:ascii="Times New Roman" w:eastAsia="Microsoft Sans Serif" w:hAnsi="Times New Roman" w:cs="Times New Roman"/>
          <w:bCs/>
          <w:sz w:val="24"/>
          <w:szCs w:val="24"/>
          <w:lang w:val="es-ES"/>
        </w:rPr>
        <w:t xml:space="preserve"> </w:t>
      </w:r>
      <w:r w:rsidR="00B07A94" w:rsidRPr="00C7507F">
        <w:rPr>
          <w:rFonts w:ascii="Times New Roman" w:eastAsia="Microsoft Sans Serif" w:hAnsi="Times New Roman" w:cs="Times New Roman"/>
          <w:bCs/>
          <w:sz w:val="24"/>
          <w:szCs w:val="24"/>
          <w:lang w:val="es-ES"/>
        </w:rPr>
        <w:t xml:space="preserve">de </w:t>
      </w:r>
      <w:r w:rsidR="008D7D14">
        <w:rPr>
          <w:rFonts w:ascii="Times New Roman" w:eastAsia="Microsoft Sans Serif" w:hAnsi="Times New Roman" w:cs="Times New Roman"/>
          <w:bCs/>
          <w:sz w:val="24"/>
          <w:szCs w:val="24"/>
          <w:lang w:val="es-ES"/>
        </w:rPr>
        <w:t>investigación futura</w:t>
      </w:r>
      <w:r w:rsidR="00AE586F" w:rsidRPr="00C7507F">
        <w:rPr>
          <w:rFonts w:ascii="Times New Roman" w:eastAsia="Microsoft Sans Serif" w:hAnsi="Times New Roman" w:cs="Times New Roman"/>
          <w:bCs/>
          <w:sz w:val="24"/>
          <w:szCs w:val="24"/>
          <w:lang w:val="es-ES"/>
        </w:rPr>
        <w:t xml:space="preserve">. </w:t>
      </w:r>
      <w:r w:rsidR="00E43EF0" w:rsidRPr="00C7507F">
        <w:rPr>
          <w:rFonts w:ascii="Times New Roman" w:eastAsia="Microsoft Sans Serif" w:hAnsi="Times New Roman" w:cs="Times New Roman"/>
          <w:bCs/>
          <w:sz w:val="24"/>
          <w:szCs w:val="24"/>
          <w:lang w:val="es-ES"/>
        </w:rPr>
        <w:t xml:space="preserve"> </w:t>
      </w:r>
      <w:r w:rsidR="00143AB6" w:rsidRPr="00C7507F">
        <w:rPr>
          <w:rFonts w:ascii="Times New Roman" w:eastAsia="Microsoft Sans Serif" w:hAnsi="Times New Roman" w:cs="Times New Roman"/>
          <w:bCs/>
          <w:sz w:val="24"/>
          <w:szCs w:val="24"/>
          <w:lang w:val="es-ES"/>
        </w:rPr>
        <w:t>Así mismo</w:t>
      </w:r>
      <w:r w:rsidR="006138BF" w:rsidRPr="00C7507F">
        <w:rPr>
          <w:rFonts w:ascii="Times New Roman" w:eastAsia="Microsoft Sans Serif" w:hAnsi="Times New Roman" w:cs="Times New Roman"/>
          <w:bCs/>
          <w:sz w:val="24"/>
          <w:szCs w:val="24"/>
          <w:lang w:val="es-ES"/>
        </w:rPr>
        <w:t xml:space="preserve">, </w:t>
      </w:r>
      <w:r w:rsidR="006138BF" w:rsidRPr="00C7507F">
        <w:rPr>
          <w:rFonts w:ascii="Times New Roman" w:hAnsi="Times New Roman" w:cs="Times New Roman"/>
          <w:sz w:val="24"/>
          <w:szCs w:val="24"/>
        </w:rPr>
        <w:t>Viramontes et al. (2019)</w:t>
      </w:r>
      <w:r w:rsidR="00EB0DF9" w:rsidRPr="00C7507F">
        <w:rPr>
          <w:rFonts w:ascii="Times New Roman" w:hAnsi="Times New Roman" w:cs="Times New Roman"/>
          <w:sz w:val="24"/>
          <w:szCs w:val="24"/>
        </w:rPr>
        <w:t xml:space="preserve"> explor</w:t>
      </w:r>
      <w:r w:rsidR="00767ED7" w:rsidRPr="00C7507F">
        <w:rPr>
          <w:rFonts w:ascii="Times New Roman" w:hAnsi="Times New Roman" w:cs="Times New Roman"/>
          <w:sz w:val="24"/>
          <w:szCs w:val="24"/>
        </w:rPr>
        <w:t>a</w:t>
      </w:r>
      <w:r w:rsidR="00BA2E17">
        <w:rPr>
          <w:rFonts w:ascii="Times New Roman" w:hAnsi="Times New Roman" w:cs="Times New Roman"/>
          <w:sz w:val="24"/>
          <w:szCs w:val="24"/>
        </w:rPr>
        <w:t>n</w:t>
      </w:r>
      <w:r w:rsidR="00767ED7" w:rsidRPr="00C7507F">
        <w:rPr>
          <w:rFonts w:ascii="Times New Roman" w:hAnsi="Times New Roman" w:cs="Times New Roman"/>
          <w:sz w:val="24"/>
          <w:szCs w:val="24"/>
        </w:rPr>
        <w:t xml:space="preserve"> c</w:t>
      </w:r>
      <w:r w:rsidR="00920B0D" w:rsidRPr="00C7507F">
        <w:rPr>
          <w:rFonts w:ascii="Times New Roman" w:hAnsi="Times New Roman" w:cs="Times New Roman"/>
          <w:sz w:val="24"/>
          <w:szCs w:val="24"/>
        </w:rPr>
        <w:t>ó</w:t>
      </w:r>
      <w:r w:rsidR="00767ED7" w:rsidRPr="00C7507F">
        <w:rPr>
          <w:rFonts w:ascii="Times New Roman" w:hAnsi="Times New Roman" w:cs="Times New Roman"/>
          <w:sz w:val="24"/>
          <w:szCs w:val="24"/>
        </w:rPr>
        <w:t xml:space="preserve">mo la aptitud escolar puede influir en los niveles de comprensión lectora, sus resultados son interesantes ya que aborda a través de </w:t>
      </w:r>
      <w:r w:rsidR="00B71099" w:rsidRPr="00C7507F">
        <w:rPr>
          <w:rFonts w:ascii="Times New Roman" w:hAnsi="Times New Roman" w:cs="Times New Roman"/>
          <w:sz w:val="24"/>
          <w:szCs w:val="24"/>
        </w:rPr>
        <w:t>la necesidad</w:t>
      </w:r>
      <w:r w:rsidR="00767ED7" w:rsidRPr="00C7507F">
        <w:rPr>
          <w:rFonts w:ascii="Times New Roman" w:hAnsi="Times New Roman" w:cs="Times New Roman"/>
          <w:sz w:val="24"/>
          <w:szCs w:val="24"/>
        </w:rPr>
        <w:t xml:space="preserve"> de los escolares y las estrategias pedagógicas para el fortalecimiento de las habilidades lector</w:t>
      </w:r>
      <w:r w:rsidR="00BA2E17">
        <w:rPr>
          <w:rFonts w:ascii="Times New Roman" w:hAnsi="Times New Roman" w:cs="Times New Roman"/>
          <w:sz w:val="24"/>
          <w:szCs w:val="24"/>
        </w:rPr>
        <w:t>a</w:t>
      </w:r>
      <w:r w:rsidR="00767ED7" w:rsidRPr="00C7507F">
        <w:rPr>
          <w:rFonts w:ascii="Times New Roman" w:hAnsi="Times New Roman" w:cs="Times New Roman"/>
          <w:sz w:val="24"/>
          <w:szCs w:val="24"/>
        </w:rPr>
        <w:t>s</w:t>
      </w:r>
      <w:r w:rsidR="009F22E5" w:rsidRPr="00C7507F">
        <w:rPr>
          <w:rFonts w:ascii="Times New Roman" w:hAnsi="Times New Roman" w:cs="Times New Roman"/>
          <w:sz w:val="24"/>
          <w:szCs w:val="24"/>
        </w:rPr>
        <w:t xml:space="preserve"> </w:t>
      </w:r>
      <w:r w:rsidR="00BA2E17">
        <w:rPr>
          <w:rFonts w:ascii="Times New Roman" w:hAnsi="Times New Roman" w:cs="Times New Roman"/>
          <w:sz w:val="24"/>
          <w:szCs w:val="24"/>
        </w:rPr>
        <w:t>lo cual</w:t>
      </w:r>
      <w:r w:rsidR="00767ED7" w:rsidRPr="00C7507F">
        <w:rPr>
          <w:rFonts w:ascii="Times New Roman" w:hAnsi="Times New Roman" w:cs="Times New Roman"/>
          <w:sz w:val="24"/>
          <w:szCs w:val="24"/>
        </w:rPr>
        <w:t xml:space="preserve"> mejora la comprensión lectora</w:t>
      </w:r>
      <w:r w:rsidR="00B71099" w:rsidRPr="00C7507F">
        <w:rPr>
          <w:rFonts w:ascii="Times New Roman" w:hAnsi="Times New Roman" w:cs="Times New Roman"/>
          <w:sz w:val="24"/>
          <w:szCs w:val="24"/>
        </w:rPr>
        <w:t xml:space="preserve"> en los estudiantes.</w:t>
      </w:r>
    </w:p>
    <w:p w14:paraId="71C800FC" w14:textId="77777777" w:rsidR="000D11EF" w:rsidRDefault="000D11EF" w:rsidP="005D7BA1">
      <w:pPr>
        <w:widowControl w:val="0"/>
        <w:autoSpaceDE w:val="0"/>
        <w:autoSpaceDN w:val="0"/>
        <w:spacing w:after="0" w:line="360" w:lineRule="auto"/>
        <w:ind w:right="2" w:firstLine="567"/>
        <w:jc w:val="both"/>
        <w:rPr>
          <w:rFonts w:ascii="Times New Roman" w:hAnsi="Times New Roman" w:cs="Times New Roman"/>
          <w:sz w:val="24"/>
          <w:szCs w:val="24"/>
        </w:rPr>
      </w:pPr>
    </w:p>
    <w:p w14:paraId="026F3BB1" w14:textId="77777777" w:rsidR="000D11EF" w:rsidRPr="00C7507F" w:rsidRDefault="000D11EF" w:rsidP="005D7BA1">
      <w:pPr>
        <w:widowControl w:val="0"/>
        <w:autoSpaceDE w:val="0"/>
        <w:autoSpaceDN w:val="0"/>
        <w:spacing w:after="0" w:line="360" w:lineRule="auto"/>
        <w:ind w:right="2" w:firstLine="567"/>
        <w:jc w:val="both"/>
        <w:rPr>
          <w:rFonts w:ascii="Times New Roman" w:hAnsi="Times New Roman" w:cs="Times New Roman"/>
          <w:sz w:val="24"/>
          <w:szCs w:val="24"/>
        </w:rPr>
      </w:pPr>
    </w:p>
    <w:p w14:paraId="40C0632B" w14:textId="4FDA1E77" w:rsidR="00B71099" w:rsidRDefault="00920B0D" w:rsidP="005D7BA1">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lang w:val="es-ES"/>
        </w:rPr>
        <w:lastRenderedPageBreak/>
        <w:t>Con respecto a la</w:t>
      </w:r>
      <w:r w:rsidR="00286BE6" w:rsidRPr="00C7507F">
        <w:rPr>
          <w:rFonts w:ascii="Times New Roman" w:eastAsia="Microsoft Sans Serif" w:hAnsi="Times New Roman" w:cs="Times New Roman"/>
          <w:bCs/>
          <w:sz w:val="24"/>
          <w:szCs w:val="24"/>
          <w:lang w:val="es-ES"/>
        </w:rPr>
        <w:t xml:space="preserve"> lectura expresiva sobre el há</w:t>
      </w:r>
      <w:r w:rsidR="00133650" w:rsidRPr="00C7507F">
        <w:rPr>
          <w:rFonts w:ascii="Times New Roman" w:eastAsia="Microsoft Sans Serif" w:hAnsi="Times New Roman" w:cs="Times New Roman"/>
          <w:bCs/>
          <w:sz w:val="24"/>
          <w:szCs w:val="24"/>
          <w:lang w:val="es-ES"/>
        </w:rPr>
        <w:t>bito lector en los estudiantes, Palma-Morán et al. (2022)</w:t>
      </w:r>
      <w:r w:rsidR="000A1273" w:rsidRPr="00C7507F">
        <w:rPr>
          <w:rFonts w:ascii="Times New Roman" w:eastAsia="Microsoft Sans Serif" w:hAnsi="Times New Roman" w:cs="Times New Roman"/>
          <w:bCs/>
          <w:sz w:val="24"/>
          <w:szCs w:val="24"/>
          <w:lang w:val="es-ES"/>
        </w:rPr>
        <w:t xml:space="preserve"> resalta la importancia de utilizar talleres de lectura </w:t>
      </w:r>
      <w:r w:rsidR="00AE4B51">
        <w:rPr>
          <w:rFonts w:ascii="Times New Roman" w:eastAsia="Microsoft Sans Serif" w:hAnsi="Times New Roman" w:cs="Times New Roman"/>
          <w:bCs/>
          <w:sz w:val="24"/>
          <w:szCs w:val="24"/>
          <w:lang w:val="es-ES"/>
        </w:rPr>
        <w:t>combinados</w:t>
      </w:r>
      <w:r w:rsidR="006D7EC5">
        <w:rPr>
          <w:rFonts w:ascii="Times New Roman" w:eastAsia="Microsoft Sans Serif" w:hAnsi="Times New Roman" w:cs="Times New Roman"/>
          <w:bCs/>
          <w:sz w:val="24"/>
          <w:szCs w:val="24"/>
          <w:lang w:val="es-ES"/>
        </w:rPr>
        <w:t xml:space="preserve"> </w:t>
      </w:r>
      <w:r w:rsidR="000A1273" w:rsidRPr="00C7507F">
        <w:rPr>
          <w:rFonts w:ascii="Times New Roman" w:eastAsia="Microsoft Sans Serif" w:hAnsi="Times New Roman" w:cs="Times New Roman"/>
          <w:bCs/>
          <w:sz w:val="24"/>
          <w:szCs w:val="24"/>
          <w:lang w:val="es-ES"/>
        </w:rPr>
        <w:t xml:space="preserve">con </w:t>
      </w:r>
      <w:r w:rsidR="00AE4B51">
        <w:rPr>
          <w:rFonts w:ascii="Times New Roman" w:eastAsia="Microsoft Sans Serif" w:hAnsi="Times New Roman" w:cs="Times New Roman"/>
          <w:bCs/>
          <w:sz w:val="24"/>
          <w:szCs w:val="24"/>
          <w:lang w:val="es-ES"/>
        </w:rPr>
        <w:t>el uso de</w:t>
      </w:r>
      <w:r w:rsidR="000A1273" w:rsidRPr="00C7507F">
        <w:rPr>
          <w:rFonts w:ascii="Times New Roman" w:eastAsia="Microsoft Sans Serif" w:hAnsi="Times New Roman" w:cs="Times New Roman"/>
          <w:bCs/>
          <w:sz w:val="24"/>
          <w:szCs w:val="24"/>
          <w:lang w:val="es-ES"/>
        </w:rPr>
        <w:t xml:space="preserve"> tecnolog</w:t>
      </w:r>
      <w:r w:rsidR="00286BE6" w:rsidRPr="00C7507F">
        <w:rPr>
          <w:rFonts w:ascii="Times New Roman" w:eastAsia="Microsoft Sans Serif" w:hAnsi="Times New Roman" w:cs="Times New Roman"/>
          <w:bCs/>
          <w:sz w:val="24"/>
          <w:szCs w:val="24"/>
          <w:lang w:val="es-ES"/>
        </w:rPr>
        <w:t>ías que generan mejoras en el há</w:t>
      </w:r>
      <w:r w:rsidR="000A1273" w:rsidRPr="00C7507F">
        <w:rPr>
          <w:rFonts w:ascii="Times New Roman" w:eastAsia="Microsoft Sans Serif" w:hAnsi="Times New Roman" w:cs="Times New Roman"/>
          <w:bCs/>
          <w:sz w:val="24"/>
          <w:szCs w:val="24"/>
          <w:lang w:val="es-ES"/>
        </w:rPr>
        <w:t xml:space="preserve">bito lector, los resultados </w:t>
      </w:r>
      <w:r w:rsidR="00AE4B51">
        <w:rPr>
          <w:rFonts w:ascii="Times New Roman" w:eastAsia="Microsoft Sans Serif" w:hAnsi="Times New Roman" w:cs="Times New Roman"/>
          <w:bCs/>
          <w:sz w:val="24"/>
          <w:szCs w:val="24"/>
          <w:lang w:val="es-ES"/>
        </w:rPr>
        <w:t>coinciden con los obtenidos en esta</w:t>
      </w:r>
      <w:r w:rsidR="00966F78" w:rsidRPr="00C7507F">
        <w:rPr>
          <w:rFonts w:ascii="Times New Roman" w:eastAsia="Microsoft Sans Serif" w:hAnsi="Times New Roman" w:cs="Times New Roman"/>
          <w:bCs/>
          <w:sz w:val="24"/>
          <w:szCs w:val="24"/>
          <w:lang w:val="es-ES"/>
        </w:rPr>
        <w:t xml:space="preserve"> investigación, sin embargo, al involucrar la tecnología, le da un </w:t>
      </w:r>
      <w:r w:rsidR="00AE4B51">
        <w:rPr>
          <w:rFonts w:ascii="Times New Roman" w:eastAsia="Microsoft Sans Serif" w:hAnsi="Times New Roman" w:cs="Times New Roman"/>
          <w:bCs/>
          <w:sz w:val="24"/>
          <w:szCs w:val="24"/>
          <w:lang w:val="es-ES"/>
        </w:rPr>
        <w:t>aporta un valor añadido</w:t>
      </w:r>
      <w:r w:rsidR="00966F78" w:rsidRPr="00C7507F">
        <w:rPr>
          <w:rFonts w:ascii="Times New Roman" w:eastAsia="Microsoft Sans Serif" w:hAnsi="Times New Roman" w:cs="Times New Roman"/>
          <w:bCs/>
          <w:sz w:val="24"/>
          <w:szCs w:val="24"/>
          <w:lang w:val="es-ES"/>
        </w:rPr>
        <w:t xml:space="preserve"> que permite ofrecer otra perspectiva al programa. En </w:t>
      </w:r>
      <w:r w:rsidR="00126EF4" w:rsidRPr="00C7507F">
        <w:rPr>
          <w:rFonts w:ascii="Times New Roman" w:eastAsia="Microsoft Sans Serif" w:hAnsi="Times New Roman" w:cs="Times New Roman"/>
          <w:bCs/>
          <w:sz w:val="24"/>
          <w:szCs w:val="24"/>
          <w:lang w:val="es-ES"/>
        </w:rPr>
        <w:t>consecuencia,</w:t>
      </w:r>
      <w:r w:rsidR="00966F78" w:rsidRPr="00C7507F">
        <w:rPr>
          <w:rFonts w:ascii="Times New Roman" w:eastAsia="Microsoft Sans Serif" w:hAnsi="Times New Roman" w:cs="Times New Roman"/>
          <w:bCs/>
          <w:sz w:val="24"/>
          <w:szCs w:val="24"/>
          <w:lang w:val="es-ES"/>
        </w:rPr>
        <w:t xml:space="preserve"> </w:t>
      </w:r>
      <w:r w:rsidR="00C6132E" w:rsidRPr="00C7507F">
        <w:rPr>
          <w:rFonts w:ascii="Times New Roman" w:eastAsia="Microsoft Sans Serif" w:hAnsi="Times New Roman" w:cs="Times New Roman"/>
          <w:bCs/>
          <w:sz w:val="24"/>
          <w:szCs w:val="24"/>
          <w:lang w:val="es-ES"/>
        </w:rPr>
        <w:t xml:space="preserve">algunas intervenciones específicas como la tecnología en el programa, podrían generar mejores resultados en los hábitos de lectura de los escolares de secundaria. </w:t>
      </w:r>
    </w:p>
    <w:p w14:paraId="777F6505" w14:textId="48AFC79E" w:rsidR="002B3816" w:rsidRPr="00C7507F" w:rsidRDefault="002B3816" w:rsidP="008D1C0A">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lang w:val="es-ES"/>
        </w:rPr>
        <w:t>Pérez y Espinoza (2018),</w:t>
      </w:r>
      <w:r w:rsidR="00286BE6" w:rsidRPr="00C7507F">
        <w:rPr>
          <w:rFonts w:ascii="Times New Roman" w:eastAsia="Microsoft Sans Serif" w:hAnsi="Times New Roman" w:cs="Times New Roman"/>
          <w:bCs/>
          <w:sz w:val="24"/>
          <w:szCs w:val="24"/>
          <w:lang w:val="es-ES"/>
        </w:rPr>
        <w:t xml:space="preserve"> </w:t>
      </w:r>
      <w:r w:rsidR="007262C3">
        <w:rPr>
          <w:rFonts w:ascii="Times New Roman" w:eastAsia="Microsoft Sans Serif" w:hAnsi="Times New Roman" w:cs="Times New Roman"/>
          <w:bCs/>
          <w:sz w:val="24"/>
          <w:szCs w:val="24"/>
          <w:lang w:val="es-ES"/>
        </w:rPr>
        <w:t>sostienen</w:t>
      </w:r>
      <w:r w:rsidR="00286BE6" w:rsidRPr="00C7507F">
        <w:rPr>
          <w:rFonts w:ascii="Times New Roman" w:eastAsia="Microsoft Sans Serif" w:hAnsi="Times New Roman" w:cs="Times New Roman"/>
          <w:bCs/>
          <w:sz w:val="24"/>
          <w:szCs w:val="24"/>
          <w:lang w:val="es-ES"/>
        </w:rPr>
        <w:t xml:space="preserve"> que el há</w:t>
      </w:r>
      <w:r w:rsidRPr="00C7507F">
        <w:rPr>
          <w:rFonts w:ascii="Times New Roman" w:eastAsia="Microsoft Sans Serif" w:hAnsi="Times New Roman" w:cs="Times New Roman"/>
          <w:bCs/>
          <w:sz w:val="24"/>
          <w:szCs w:val="24"/>
          <w:lang w:val="es-ES"/>
        </w:rPr>
        <w:t xml:space="preserve">bito lector básicamente es un comportamiento intencional y de motivación individual, </w:t>
      </w:r>
      <w:r w:rsidR="00920B0D" w:rsidRPr="00C7507F">
        <w:rPr>
          <w:rFonts w:ascii="Times New Roman" w:eastAsia="Microsoft Sans Serif" w:hAnsi="Times New Roman" w:cs="Times New Roman"/>
          <w:bCs/>
          <w:sz w:val="24"/>
          <w:szCs w:val="24"/>
          <w:lang w:val="es-ES"/>
        </w:rPr>
        <w:t xml:space="preserve">es decir, está </w:t>
      </w:r>
      <w:r w:rsidRPr="00C7507F">
        <w:rPr>
          <w:rFonts w:ascii="Times New Roman" w:eastAsia="Microsoft Sans Serif" w:hAnsi="Times New Roman" w:cs="Times New Roman"/>
          <w:bCs/>
          <w:sz w:val="24"/>
          <w:szCs w:val="24"/>
          <w:lang w:val="es-ES"/>
        </w:rPr>
        <w:t xml:space="preserve">relacionado </w:t>
      </w:r>
      <w:r w:rsidR="00920B0D" w:rsidRPr="00C7507F">
        <w:rPr>
          <w:rFonts w:ascii="Times New Roman" w:eastAsia="Microsoft Sans Serif" w:hAnsi="Times New Roman" w:cs="Times New Roman"/>
          <w:bCs/>
          <w:sz w:val="24"/>
          <w:szCs w:val="24"/>
          <w:lang w:val="es-ES"/>
        </w:rPr>
        <w:t>según</w:t>
      </w:r>
      <w:r w:rsidR="00920B0D" w:rsidRPr="00C7507F">
        <w:rPr>
          <w:rFonts w:ascii="Times New Roman" w:eastAsia="Microsoft Sans Serif" w:hAnsi="Times New Roman" w:cs="Times New Roman"/>
          <w:bCs/>
          <w:color w:val="FF0000"/>
          <w:sz w:val="24"/>
          <w:szCs w:val="24"/>
          <w:lang w:val="es-ES"/>
        </w:rPr>
        <w:t xml:space="preserve"> </w:t>
      </w:r>
      <w:r w:rsidR="00920B0D" w:rsidRPr="00C7507F">
        <w:rPr>
          <w:rFonts w:ascii="Times New Roman" w:eastAsia="Microsoft Sans Serif" w:hAnsi="Times New Roman" w:cs="Times New Roman"/>
          <w:bCs/>
          <w:sz w:val="24"/>
          <w:szCs w:val="24"/>
          <w:lang w:val="es-ES"/>
        </w:rPr>
        <w:t>la</w:t>
      </w:r>
      <w:r w:rsidR="002E4BBB" w:rsidRPr="00C7507F">
        <w:rPr>
          <w:rFonts w:ascii="Times New Roman" w:eastAsia="Microsoft Sans Serif" w:hAnsi="Times New Roman" w:cs="Times New Roman"/>
          <w:bCs/>
          <w:sz w:val="24"/>
          <w:szCs w:val="24"/>
          <w:lang w:val="es-ES"/>
        </w:rPr>
        <w:t xml:space="preserve"> competencia lectora</w:t>
      </w:r>
      <w:r w:rsidR="00FD7C3E" w:rsidRPr="00C7507F">
        <w:rPr>
          <w:rFonts w:ascii="Times New Roman" w:eastAsia="Microsoft Sans Serif" w:hAnsi="Times New Roman" w:cs="Times New Roman"/>
          <w:bCs/>
          <w:sz w:val="24"/>
          <w:szCs w:val="24"/>
          <w:lang w:val="es-ES"/>
        </w:rPr>
        <w:t xml:space="preserve"> </w:t>
      </w:r>
      <w:r w:rsidR="00920B0D" w:rsidRPr="00C7507F">
        <w:rPr>
          <w:rFonts w:ascii="Times New Roman" w:eastAsia="Microsoft Sans Serif" w:hAnsi="Times New Roman" w:cs="Times New Roman"/>
          <w:bCs/>
          <w:sz w:val="24"/>
          <w:szCs w:val="24"/>
          <w:lang w:val="es-ES"/>
        </w:rPr>
        <w:t>de</w:t>
      </w:r>
      <w:r w:rsidR="006D7EC5">
        <w:rPr>
          <w:rFonts w:ascii="Times New Roman" w:eastAsia="Microsoft Sans Serif" w:hAnsi="Times New Roman" w:cs="Times New Roman"/>
          <w:bCs/>
          <w:sz w:val="24"/>
          <w:szCs w:val="24"/>
          <w:lang w:val="es-ES"/>
        </w:rPr>
        <w:t xml:space="preserve"> cada estudiante. E</w:t>
      </w:r>
      <w:r w:rsidR="00FD7C3E" w:rsidRPr="00C7507F">
        <w:rPr>
          <w:rFonts w:ascii="Times New Roman" w:eastAsia="Microsoft Sans Serif" w:hAnsi="Times New Roman" w:cs="Times New Roman"/>
          <w:bCs/>
          <w:sz w:val="24"/>
          <w:szCs w:val="24"/>
          <w:lang w:val="es-ES"/>
        </w:rPr>
        <w:t xml:space="preserve">sto también </w:t>
      </w:r>
      <w:r w:rsidR="007262C3">
        <w:rPr>
          <w:rFonts w:ascii="Times New Roman" w:eastAsia="Microsoft Sans Serif" w:hAnsi="Times New Roman" w:cs="Times New Roman"/>
          <w:bCs/>
          <w:sz w:val="24"/>
          <w:szCs w:val="24"/>
          <w:lang w:val="es-ES"/>
        </w:rPr>
        <w:t xml:space="preserve">se reflejó </w:t>
      </w:r>
      <w:r w:rsidR="00FD7C3E" w:rsidRPr="00C7507F">
        <w:rPr>
          <w:rFonts w:ascii="Times New Roman" w:eastAsia="Microsoft Sans Serif" w:hAnsi="Times New Roman" w:cs="Times New Roman"/>
          <w:bCs/>
          <w:sz w:val="24"/>
          <w:szCs w:val="24"/>
          <w:lang w:val="es-ES"/>
        </w:rPr>
        <w:t>en los resultados durante la aplicación del programa tuvo un impacto positivo y diferenciado hacia el h</w:t>
      </w:r>
      <w:r w:rsidR="00286BE6" w:rsidRPr="00C7507F">
        <w:rPr>
          <w:rFonts w:ascii="Times New Roman" w:eastAsia="Microsoft Sans Serif" w:hAnsi="Times New Roman" w:cs="Times New Roman"/>
          <w:bCs/>
          <w:sz w:val="24"/>
          <w:szCs w:val="24"/>
          <w:lang w:val="es-ES"/>
        </w:rPr>
        <w:t>á</w:t>
      </w:r>
      <w:r w:rsidR="00FD7C3E" w:rsidRPr="00C7507F">
        <w:rPr>
          <w:rFonts w:ascii="Times New Roman" w:eastAsia="Microsoft Sans Serif" w:hAnsi="Times New Roman" w:cs="Times New Roman"/>
          <w:bCs/>
          <w:sz w:val="24"/>
          <w:szCs w:val="24"/>
          <w:lang w:val="es-ES"/>
        </w:rPr>
        <w:t xml:space="preserve">bito lector en </w:t>
      </w:r>
      <w:r w:rsidR="00286BE6" w:rsidRPr="00C7507F">
        <w:rPr>
          <w:rFonts w:ascii="Times New Roman" w:eastAsia="Microsoft Sans Serif" w:hAnsi="Times New Roman" w:cs="Times New Roman"/>
          <w:bCs/>
          <w:sz w:val="24"/>
          <w:szCs w:val="24"/>
          <w:lang w:val="es-ES"/>
        </w:rPr>
        <w:t>más</w:t>
      </w:r>
      <w:r w:rsidR="00FD7C3E" w:rsidRPr="00C7507F">
        <w:rPr>
          <w:rFonts w:ascii="Times New Roman" w:eastAsia="Microsoft Sans Serif" w:hAnsi="Times New Roman" w:cs="Times New Roman"/>
          <w:bCs/>
          <w:sz w:val="24"/>
          <w:szCs w:val="24"/>
          <w:lang w:val="es-ES"/>
        </w:rPr>
        <w:t xml:space="preserve"> del 50% del grupo de estudio.</w:t>
      </w:r>
    </w:p>
    <w:p w14:paraId="28C7FD13" w14:textId="77777777" w:rsidR="007262C3" w:rsidRDefault="00472788" w:rsidP="007262C3">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lang w:val="es-ES"/>
        </w:rPr>
        <w:t>Por su parte</w:t>
      </w:r>
      <w:r w:rsidR="00297C2F" w:rsidRPr="00C7507F">
        <w:rPr>
          <w:rFonts w:ascii="Times New Roman" w:eastAsia="Microsoft Sans Serif" w:hAnsi="Times New Roman" w:cs="Times New Roman"/>
          <w:bCs/>
          <w:sz w:val="24"/>
          <w:szCs w:val="24"/>
          <w:lang w:val="es-ES"/>
        </w:rPr>
        <w:t xml:space="preserve"> Zapata y Carrión (2021) mencionan </w:t>
      </w:r>
      <w:r w:rsidR="00DE137A" w:rsidRPr="00C7507F">
        <w:rPr>
          <w:rFonts w:ascii="Times New Roman" w:eastAsia="Microsoft Sans Serif" w:hAnsi="Times New Roman" w:cs="Times New Roman"/>
          <w:bCs/>
          <w:sz w:val="24"/>
          <w:szCs w:val="24"/>
          <w:lang w:val="es-ES"/>
        </w:rPr>
        <w:t xml:space="preserve">que la aplicación de estrategias para mejorar la expresión oral en estudiantes, debe iniciar con atender específicamente en la fluidez verbal, movimientos corporales y </w:t>
      </w:r>
      <w:r w:rsidR="00910F3C" w:rsidRPr="00C7507F">
        <w:rPr>
          <w:rFonts w:ascii="Times New Roman" w:eastAsia="Microsoft Sans Serif" w:hAnsi="Times New Roman" w:cs="Times New Roman"/>
          <w:bCs/>
          <w:sz w:val="24"/>
          <w:szCs w:val="24"/>
          <w:lang w:val="es-ES"/>
        </w:rPr>
        <w:t>gestuales, y</w:t>
      </w:r>
      <w:r w:rsidR="00D21DA7" w:rsidRPr="00C7507F">
        <w:rPr>
          <w:rFonts w:ascii="Times New Roman" w:eastAsia="Microsoft Sans Serif" w:hAnsi="Times New Roman" w:cs="Times New Roman"/>
          <w:bCs/>
          <w:sz w:val="24"/>
          <w:szCs w:val="24"/>
          <w:lang w:val="es-ES"/>
        </w:rPr>
        <w:t xml:space="preserve"> variaciones del tono de voz</w:t>
      </w:r>
      <w:r w:rsidR="00910F3C" w:rsidRPr="00C7507F">
        <w:rPr>
          <w:rFonts w:ascii="Times New Roman" w:eastAsia="Microsoft Sans Serif" w:hAnsi="Times New Roman" w:cs="Times New Roman"/>
          <w:bCs/>
          <w:sz w:val="24"/>
          <w:szCs w:val="24"/>
          <w:lang w:val="es-ES"/>
        </w:rPr>
        <w:t xml:space="preserve"> de los estudiantes. Los logros</w:t>
      </w:r>
      <w:r w:rsidR="007022D6" w:rsidRPr="00C7507F">
        <w:rPr>
          <w:rFonts w:ascii="Times New Roman" w:eastAsia="Microsoft Sans Serif" w:hAnsi="Times New Roman" w:cs="Times New Roman"/>
          <w:bCs/>
          <w:sz w:val="24"/>
          <w:szCs w:val="24"/>
          <w:lang w:val="es-ES"/>
        </w:rPr>
        <w:t xml:space="preserve"> alcanzaron más del 80</w:t>
      </w:r>
      <w:r w:rsidR="007262C3" w:rsidRPr="00C7507F">
        <w:rPr>
          <w:rFonts w:ascii="Times New Roman" w:eastAsia="Microsoft Sans Serif" w:hAnsi="Times New Roman" w:cs="Times New Roman"/>
          <w:bCs/>
          <w:sz w:val="24"/>
          <w:szCs w:val="24"/>
          <w:lang w:val="es-ES"/>
        </w:rPr>
        <w:t>%</w:t>
      </w:r>
      <w:r w:rsidR="007262C3">
        <w:rPr>
          <w:rFonts w:ascii="Times New Roman" w:eastAsia="Microsoft Sans Serif" w:hAnsi="Times New Roman" w:cs="Times New Roman"/>
          <w:bCs/>
          <w:sz w:val="24"/>
          <w:szCs w:val="24"/>
          <w:lang w:val="es-ES"/>
        </w:rPr>
        <w:t xml:space="preserve"> </w:t>
      </w:r>
      <w:r w:rsidR="007262C3" w:rsidRPr="00C7507F">
        <w:rPr>
          <w:rFonts w:ascii="Times New Roman" w:eastAsia="Microsoft Sans Serif" w:hAnsi="Times New Roman" w:cs="Times New Roman"/>
          <w:bCs/>
          <w:sz w:val="24"/>
          <w:szCs w:val="24"/>
          <w:lang w:val="es-ES"/>
        </w:rPr>
        <w:t>de</w:t>
      </w:r>
      <w:r w:rsidR="007022D6" w:rsidRPr="00C7507F">
        <w:rPr>
          <w:rFonts w:ascii="Times New Roman" w:eastAsia="Microsoft Sans Serif" w:hAnsi="Times New Roman" w:cs="Times New Roman"/>
          <w:bCs/>
          <w:sz w:val="24"/>
          <w:szCs w:val="24"/>
          <w:lang w:val="es-ES"/>
        </w:rPr>
        <w:t xml:space="preserve"> los estudiantes en la mejora de sus habilidades orales, en contraste con la investigación realizada, los números indican una similitud en el incremento de estudiantes en el dominio de su expresión oral.  </w:t>
      </w:r>
      <w:r w:rsidR="00C0029B" w:rsidRPr="00C7507F">
        <w:rPr>
          <w:rFonts w:ascii="Times New Roman" w:eastAsia="Microsoft Sans Serif" w:hAnsi="Times New Roman" w:cs="Times New Roman"/>
          <w:bCs/>
          <w:sz w:val="24"/>
          <w:szCs w:val="24"/>
          <w:lang w:val="es-ES"/>
        </w:rPr>
        <w:t>De igual manera</w:t>
      </w:r>
      <w:r w:rsidR="007262C3">
        <w:rPr>
          <w:rFonts w:ascii="Times New Roman" w:eastAsia="Microsoft Sans Serif" w:hAnsi="Times New Roman" w:cs="Times New Roman"/>
          <w:bCs/>
          <w:sz w:val="24"/>
          <w:szCs w:val="24"/>
          <w:lang w:val="es-ES"/>
        </w:rPr>
        <w:t>,</w:t>
      </w:r>
      <w:r w:rsidR="00C0029B" w:rsidRPr="00C7507F">
        <w:rPr>
          <w:rFonts w:ascii="Times New Roman" w:eastAsia="Microsoft Sans Serif" w:hAnsi="Times New Roman" w:cs="Times New Roman"/>
          <w:bCs/>
          <w:sz w:val="24"/>
          <w:szCs w:val="24"/>
          <w:lang w:val="es-ES"/>
        </w:rPr>
        <w:t xml:space="preserve"> </w:t>
      </w:r>
      <w:proofErr w:type="spellStart"/>
      <w:r w:rsidR="00C0029B" w:rsidRPr="00C7507F">
        <w:rPr>
          <w:rFonts w:ascii="Times New Roman" w:eastAsia="Microsoft Sans Serif" w:hAnsi="Times New Roman" w:cs="Times New Roman"/>
          <w:bCs/>
          <w:sz w:val="24"/>
          <w:szCs w:val="24"/>
          <w:lang w:val="es-ES"/>
        </w:rPr>
        <w:t>Gallardo</w:t>
      </w:r>
      <w:proofErr w:type="spellEnd"/>
      <w:r w:rsidR="00C0029B" w:rsidRPr="00C7507F">
        <w:rPr>
          <w:rFonts w:ascii="Times New Roman" w:eastAsia="Microsoft Sans Serif" w:hAnsi="Times New Roman" w:cs="Times New Roman"/>
          <w:bCs/>
          <w:sz w:val="24"/>
          <w:szCs w:val="24"/>
          <w:lang w:val="es-ES"/>
        </w:rPr>
        <w:t xml:space="preserve"> (2020)</w:t>
      </w:r>
      <w:r w:rsidR="007262C3">
        <w:rPr>
          <w:rFonts w:ascii="Times New Roman" w:eastAsia="Microsoft Sans Serif" w:hAnsi="Times New Roman" w:cs="Times New Roman"/>
          <w:bCs/>
          <w:sz w:val="24"/>
          <w:szCs w:val="24"/>
          <w:lang w:val="es-ES"/>
        </w:rPr>
        <w:t xml:space="preserve"> </w:t>
      </w:r>
      <w:r w:rsidR="00DD1D4D" w:rsidRPr="00C7507F">
        <w:rPr>
          <w:rFonts w:ascii="Times New Roman" w:eastAsia="Microsoft Sans Serif" w:hAnsi="Times New Roman" w:cs="Times New Roman"/>
          <w:bCs/>
          <w:sz w:val="24"/>
          <w:szCs w:val="24"/>
          <w:lang w:val="es-ES"/>
        </w:rPr>
        <w:t>al aplicar el taller DEDRA (Declamación-Dramatización) obtuvo impactos positivos en la expresión oral</w:t>
      </w:r>
      <w:r w:rsidR="006D7EC5">
        <w:rPr>
          <w:rFonts w:ascii="Times New Roman" w:eastAsia="Microsoft Sans Serif" w:hAnsi="Times New Roman" w:cs="Times New Roman"/>
          <w:bCs/>
          <w:sz w:val="24"/>
          <w:szCs w:val="24"/>
          <w:lang w:val="es-ES"/>
        </w:rPr>
        <w:t xml:space="preserve">. Además, </w:t>
      </w:r>
      <w:r w:rsidR="00920B0D" w:rsidRPr="00C7507F">
        <w:rPr>
          <w:rFonts w:ascii="Times New Roman" w:eastAsia="Microsoft Sans Serif" w:hAnsi="Times New Roman" w:cs="Times New Roman"/>
          <w:bCs/>
          <w:sz w:val="24"/>
          <w:szCs w:val="24"/>
          <w:lang w:val="es-ES"/>
        </w:rPr>
        <w:t>enfatiza</w:t>
      </w:r>
      <w:r w:rsidR="00AC2531" w:rsidRPr="00C7507F">
        <w:rPr>
          <w:rFonts w:ascii="Times New Roman" w:eastAsia="Microsoft Sans Serif" w:hAnsi="Times New Roman" w:cs="Times New Roman"/>
          <w:bCs/>
          <w:sz w:val="24"/>
          <w:szCs w:val="24"/>
          <w:lang w:val="es-ES"/>
        </w:rPr>
        <w:t xml:space="preserve"> </w:t>
      </w:r>
      <w:r w:rsidR="0054542A" w:rsidRPr="00C7507F">
        <w:rPr>
          <w:rFonts w:ascii="Times New Roman" w:eastAsia="Microsoft Sans Serif" w:hAnsi="Times New Roman" w:cs="Times New Roman"/>
          <w:bCs/>
          <w:sz w:val="24"/>
          <w:szCs w:val="24"/>
          <w:lang w:val="es-ES"/>
        </w:rPr>
        <w:t xml:space="preserve">que </w:t>
      </w:r>
      <w:r w:rsidR="006D7EC5" w:rsidRPr="00C7507F">
        <w:rPr>
          <w:rFonts w:ascii="Times New Roman" w:eastAsia="Microsoft Sans Serif" w:hAnsi="Times New Roman" w:cs="Times New Roman"/>
          <w:bCs/>
          <w:sz w:val="24"/>
          <w:szCs w:val="24"/>
          <w:lang w:val="es-ES"/>
        </w:rPr>
        <w:t>la intervención de programas específicos es</w:t>
      </w:r>
      <w:r w:rsidR="00920B0D" w:rsidRPr="00C7507F">
        <w:rPr>
          <w:rFonts w:ascii="Times New Roman" w:eastAsia="Microsoft Sans Serif" w:hAnsi="Times New Roman" w:cs="Times New Roman"/>
          <w:bCs/>
          <w:sz w:val="24"/>
          <w:szCs w:val="24"/>
          <w:lang w:val="es-ES"/>
        </w:rPr>
        <w:t xml:space="preserve"> </w:t>
      </w:r>
      <w:r w:rsidR="006D7EC5" w:rsidRPr="00C7507F">
        <w:rPr>
          <w:rFonts w:ascii="Times New Roman" w:eastAsia="Microsoft Sans Serif" w:hAnsi="Times New Roman" w:cs="Times New Roman"/>
          <w:bCs/>
          <w:sz w:val="24"/>
          <w:szCs w:val="24"/>
          <w:lang w:val="es-ES"/>
        </w:rPr>
        <w:t>relevante</w:t>
      </w:r>
      <w:r w:rsidR="0054542A" w:rsidRPr="00C7507F">
        <w:rPr>
          <w:rFonts w:ascii="Times New Roman" w:eastAsia="Microsoft Sans Serif" w:hAnsi="Times New Roman" w:cs="Times New Roman"/>
          <w:bCs/>
          <w:color w:val="FF0000"/>
          <w:sz w:val="24"/>
          <w:szCs w:val="24"/>
          <w:lang w:val="es-ES"/>
        </w:rPr>
        <w:t xml:space="preserve"> </w:t>
      </w:r>
      <w:r w:rsidR="0054542A" w:rsidRPr="00C7507F">
        <w:rPr>
          <w:rFonts w:ascii="Times New Roman" w:eastAsia="Microsoft Sans Serif" w:hAnsi="Times New Roman" w:cs="Times New Roman"/>
          <w:bCs/>
          <w:sz w:val="24"/>
          <w:szCs w:val="24"/>
          <w:lang w:val="es-ES"/>
        </w:rPr>
        <w:t xml:space="preserve">para mejorar las habilidades orales de los estudiantes de secundaria </w:t>
      </w:r>
      <w:r w:rsidR="007262C3">
        <w:rPr>
          <w:rFonts w:ascii="Times New Roman" w:eastAsia="Microsoft Sans Serif" w:hAnsi="Times New Roman" w:cs="Times New Roman"/>
          <w:bCs/>
          <w:sz w:val="24"/>
          <w:szCs w:val="24"/>
          <w:lang w:val="es-ES"/>
        </w:rPr>
        <w:t>y podrían replicarse</w:t>
      </w:r>
      <w:r w:rsidR="0054542A" w:rsidRPr="00C7507F">
        <w:rPr>
          <w:rFonts w:ascii="Times New Roman" w:eastAsia="Microsoft Sans Serif" w:hAnsi="Times New Roman" w:cs="Times New Roman"/>
          <w:bCs/>
          <w:sz w:val="24"/>
          <w:szCs w:val="24"/>
          <w:lang w:val="es-ES"/>
        </w:rPr>
        <w:t xml:space="preserve"> en otros niveles</w:t>
      </w:r>
      <w:r w:rsidR="007262C3">
        <w:rPr>
          <w:rFonts w:ascii="Times New Roman" w:eastAsia="Microsoft Sans Serif" w:hAnsi="Times New Roman" w:cs="Times New Roman"/>
          <w:bCs/>
          <w:sz w:val="24"/>
          <w:szCs w:val="24"/>
          <w:lang w:val="es-ES"/>
        </w:rPr>
        <w:t xml:space="preserve"> educativos.</w:t>
      </w:r>
    </w:p>
    <w:p w14:paraId="0A40491C" w14:textId="77777777" w:rsidR="00C00DCA" w:rsidRDefault="007262C3" w:rsidP="00C00DCA">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r w:rsidRPr="007262C3">
        <w:rPr>
          <w:rFonts w:ascii="Times New Roman" w:eastAsia="Microsoft Sans Serif" w:hAnsi="Times New Roman" w:cs="Times New Roman"/>
          <w:bCs/>
          <w:sz w:val="24"/>
          <w:szCs w:val="24"/>
          <w:lang w:val="es-ES"/>
        </w:rPr>
        <w:t xml:space="preserve">Tanto Zapata y Carrión (2021) como </w:t>
      </w:r>
      <w:proofErr w:type="spellStart"/>
      <w:r w:rsidRPr="007262C3">
        <w:rPr>
          <w:rFonts w:ascii="Times New Roman" w:eastAsia="Microsoft Sans Serif" w:hAnsi="Times New Roman" w:cs="Times New Roman"/>
          <w:bCs/>
          <w:sz w:val="24"/>
          <w:szCs w:val="24"/>
          <w:lang w:val="es-ES"/>
        </w:rPr>
        <w:t>Gallardo</w:t>
      </w:r>
      <w:proofErr w:type="spellEnd"/>
      <w:r w:rsidRPr="007262C3">
        <w:rPr>
          <w:rFonts w:ascii="Times New Roman" w:eastAsia="Microsoft Sans Serif" w:hAnsi="Times New Roman" w:cs="Times New Roman"/>
          <w:bCs/>
          <w:sz w:val="24"/>
          <w:szCs w:val="24"/>
          <w:lang w:val="es-ES"/>
        </w:rPr>
        <w:t xml:space="preserve"> (2020) coinciden en que la implementación de programas estratégicos mejora </w:t>
      </w:r>
      <w:r w:rsidR="004548F9" w:rsidRPr="00C7507F">
        <w:rPr>
          <w:rFonts w:ascii="Times New Roman" w:eastAsia="Microsoft Sans Serif" w:hAnsi="Times New Roman" w:cs="Times New Roman"/>
          <w:bCs/>
          <w:sz w:val="24"/>
          <w:szCs w:val="24"/>
          <w:lang w:val="es-ES"/>
        </w:rPr>
        <w:t>las habilidades orales</w:t>
      </w:r>
      <w:r>
        <w:rPr>
          <w:rFonts w:ascii="Times New Roman" w:eastAsia="Microsoft Sans Serif" w:hAnsi="Times New Roman" w:cs="Times New Roman"/>
          <w:bCs/>
          <w:sz w:val="24"/>
          <w:szCs w:val="24"/>
          <w:lang w:val="es-ES"/>
        </w:rPr>
        <w:t xml:space="preserve">; asimismo, </w:t>
      </w:r>
      <w:r w:rsidR="008D1C0A" w:rsidRPr="00C7507F">
        <w:rPr>
          <w:rFonts w:ascii="Times New Roman" w:eastAsia="Microsoft Sans Serif" w:hAnsi="Times New Roman" w:cs="Times New Roman"/>
          <w:bCs/>
          <w:sz w:val="24"/>
          <w:szCs w:val="24"/>
          <w:lang w:val="es-ES"/>
        </w:rPr>
        <w:t>los resultados de la investigación al aplicar el programa de lectura expresiva generan</w:t>
      </w:r>
      <w:r w:rsidR="004548F9" w:rsidRPr="00C7507F">
        <w:rPr>
          <w:rFonts w:ascii="Times New Roman" w:eastAsia="Microsoft Sans Serif" w:hAnsi="Times New Roman" w:cs="Times New Roman"/>
          <w:bCs/>
          <w:sz w:val="24"/>
          <w:szCs w:val="24"/>
          <w:lang w:val="es-ES"/>
        </w:rPr>
        <w:t xml:space="preserve"> un cambio positivo en dichas habilidades comunicativas especialmente en la expresión oral.</w:t>
      </w:r>
    </w:p>
    <w:p w14:paraId="1802C60B" w14:textId="6FF661DA" w:rsidR="00042C00" w:rsidRPr="00C7507F" w:rsidRDefault="00672E04" w:rsidP="00C00DCA">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lang w:val="es-ES"/>
        </w:rPr>
        <w:t xml:space="preserve">Van Dijk </w:t>
      </w:r>
      <w:r w:rsidR="00ED1588" w:rsidRPr="00C7507F">
        <w:rPr>
          <w:rFonts w:ascii="Times New Roman" w:eastAsia="Microsoft Sans Serif" w:hAnsi="Times New Roman" w:cs="Times New Roman"/>
          <w:bCs/>
          <w:sz w:val="24"/>
          <w:szCs w:val="24"/>
          <w:lang w:val="es-ES"/>
        </w:rPr>
        <w:t>(1981</w:t>
      </w:r>
      <w:r w:rsidRPr="00C7507F">
        <w:rPr>
          <w:rFonts w:ascii="Times New Roman" w:eastAsia="Microsoft Sans Serif" w:hAnsi="Times New Roman" w:cs="Times New Roman"/>
          <w:bCs/>
          <w:sz w:val="24"/>
          <w:szCs w:val="24"/>
          <w:lang w:val="es-ES"/>
        </w:rPr>
        <w:t>) y Cassany (200</w:t>
      </w:r>
      <w:r w:rsidR="005C6E53">
        <w:rPr>
          <w:rFonts w:ascii="Times New Roman" w:eastAsia="Microsoft Sans Serif" w:hAnsi="Times New Roman" w:cs="Times New Roman"/>
          <w:bCs/>
          <w:sz w:val="24"/>
          <w:szCs w:val="24"/>
          <w:lang w:val="es-ES"/>
        </w:rPr>
        <w:t>6</w:t>
      </w:r>
      <w:r w:rsidRPr="00C7507F">
        <w:rPr>
          <w:rFonts w:ascii="Times New Roman" w:eastAsia="Microsoft Sans Serif" w:hAnsi="Times New Roman" w:cs="Times New Roman"/>
          <w:bCs/>
          <w:sz w:val="24"/>
          <w:szCs w:val="24"/>
          <w:lang w:val="es-ES"/>
        </w:rPr>
        <w:t xml:space="preserve">) abordan las </w:t>
      </w:r>
      <w:proofErr w:type="spellStart"/>
      <w:r w:rsidRPr="00C7507F">
        <w:rPr>
          <w:rFonts w:ascii="Times New Roman" w:eastAsia="Microsoft Sans Serif" w:hAnsi="Times New Roman" w:cs="Times New Roman"/>
          <w:bCs/>
          <w:sz w:val="24"/>
          <w:szCs w:val="24"/>
          <w:lang w:val="es-ES"/>
        </w:rPr>
        <w:t>macroreglas</w:t>
      </w:r>
      <w:proofErr w:type="spellEnd"/>
      <w:r w:rsidRPr="00C7507F">
        <w:rPr>
          <w:rFonts w:ascii="Times New Roman" w:eastAsia="Microsoft Sans Serif" w:hAnsi="Times New Roman" w:cs="Times New Roman"/>
          <w:bCs/>
          <w:sz w:val="24"/>
          <w:szCs w:val="24"/>
          <w:lang w:val="es-ES"/>
        </w:rPr>
        <w:t xml:space="preserve"> y </w:t>
      </w:r>
      <w:proofErr w:type="spellStart"/>
      <w:r w:rsidRPr="00C7507F">
        <w:rPr>
          <w:rFonts w:ascii="Times New Roman" w:eastAsia="Microsoft Sans Serif" w:hAnsi="Times New Roman" w:cs="Times New Roman"/>
          <w:bCs/>
          <w:sz w:val="24"/>
          <w:szCs w:val="24"/>
          <w:lang w:val="es-ES"/>
        </w:rPr>
        <w:t>microhabilidades</w:t>
      </w:r>
      <w:proofErr w:type="spellEnd"/>
      <w:r w:rsidRPr="00C7507F">
        <w:rPr>
          <w:rFonts w:ascii="Times New Roman" w:eastAsia="Microsoft Sans Serif" w:hAnsi="Times New Roman" w:cs="Times New Roman"/>
          <w:bCs/>
          <w:sz w:val="24"/>
          <w:szCs w:val="24"/>
          <w:lang w:val="es-ES"/>
        </w:rPr>
        <w:t xml:space="preserve"> respectivamente</w:t>
      </w:r>
      <w:r w:rsidR="00C00DCA">
        <w:rPr>
          <w:rFonts w:ascii="Times New Roman" w:eastAsia="Microsoft Sans Serif" w:hAnsi="Times New Roman" w:cs="Times New Roman"/>
          <w:bCs/>
          <w:sz w:val="24"/>
          <w:szCs w:val="24"/>
          <w:lang w:val="es-ES"/>
        </w:rPr>
        <w:t>,</w:t>
      </w:r>
      <w:r w:rsidR="00E13466" w:rsidRPr="00C7507F">
        <w:rPr>
          <w:rFonts w:ascii="Times New Roman" w:eastAsia="Microsoft Sans Serif" w:hAnsi="Times New Roman" w:cs="Times New Roman"/>
          <w:bCs/>
          <w:sz w:val="24"/>
          <w:szCs w:val="24"/>
          <w:lang w:val="es-ES"/>
        </w:rPr>
        <w:t xml:space="preserve"> </w:t>
      </w:r>
      <w:r w:rsidR="00C00DCA">
        <w:rPr>
          <w:rFonts w:ascii="Times New Roman" w:eastAsia="Microsoft Sans Serif" w:hAnsi="Times New Roman" w:cs="Times New Roman"/>
          <w:bCs/>
          <w:sz w:val="24"/>
          <w:szCs w:val="24"/>
          <w:lang w:val="es-ES"/>
        </w:rPr>
        <w:t>ambos</w:t>
      </w:r>
      <w:r w:rsidR="00E13466" w:rsidRPr="00C7507F">
        <w:rPr>
          <w:rFonts w:ascii="Times New Roman" w:eastAsia="Microsoft Sans Serif" w:hAnsi="Times New Roman" w:cs="Times New Roman"/>
          <w:bCs/>
          <w:sz w:val="24"/>
          <w:szCs w:val="24"/>
          <w:lang w:val="es-ES"/>
        </w:rPr>
        <w:t xml:space="preserve"> enfoques </w:t>
      </w:r>
      <w:r w:rsidR="00C00DCA">
        <w:rPr>
          <w:rFonts w:ascii="Times New Roman" w:eastAsia="Microsoft Sans Serif" w:hAnsi="Times New Roman" w:cs="Times New Roman"/>
          <w:bCs/>
          <w:sz w:val="24"/>
          <w:szCs w:val="24"/>
          <w:lang w:val="es-ES"/>
        </w:rPr>
        <w:t>destacan</w:t>
      </w:r>
      <w:r w:rsidR="00E13466" w:rsidRPr="00C7507F">
        <w:rPr>
          <w:rFonts w:ascii="Times New Roman" w:eastAsia="Microsoft Sans Serif" w:hAnsi="Times New Roman" w:cs="Times New Roman"/>
          <w:bCs/>
          <w:sz w:val="24"/>
          <w:szCs w:val="24"/>
          <w:lang w:val="es-ES"/>
        </w:rPr>
        <w:t xml:space="preserve"> la importancia del uso apropiado de las reglas </w:t>
      </w:r>
      <w:r w:rsidR="00C00DCA" w:rsidRPr="00C00DCA">
        <w:rPr>
          <w:rFonts w:ascii="Times New Roman" w:eastAsia="Microsoft Sans Serif" w:hAnsi="Times New Roman" w:cs="Times New Roman"/>
          <w:bCs/>
          <w:sz w:val="24"/>
          <w:szCs w:val="24"/>
          <w:lang w:val="es-ES"/>
        </w:rPr>
        <w:t>para entender un texto y mejorar la percepción, la memoria, la inferencia y la identificación de ideas principales.</w:t>
      </w:r>
      <w:r w:rsidR="00C00DCA">
        <w:rPr>
          <w:rFonts w:ascii="Times New Roman" w:eastAsia="Microsoft Sans Serif" w:hAnsi="Times New Roman" w:cs="Times New Roman"/>
          <w:bCs/>
          <w:sz w:val="24"/>
          <w:szCs w:val="24"/>
          <w:lang w:val="es-ES"/>
        </w:rPr>
        <w:t xml:space="preserve"> </w:t>
      </w:r>
      <w:r w:rsidR="008E14EB" w:rsidRPr="00C7507F">
        <w:rPr>
          <w:rFonts w:ascii="Times New Roman" w:eastAsia="Microsoft Sans Serif" w:hAnsi="Times New Roman" w:cs="Times New Roman"/>
          <w:bCs/>
          <w:sz w:val="24"/>
          <w:szCs w:val="24"/>
          <w:lang w:val="es-ES"/>
        </w:rPr>
        <w:t>Por otr</w:t>
      </w:r>
      <w:r w:rsidR="00920B0D" w:rsidRPr="00C7507F">
        <w:rPr>
          <w:rFonts w:ascii="Times New Roman" w:eastAsia="Microsoft Sans Serif" w:hAnsi="Times New Roman" w:cs="Times New Roman"/>
          <w:bCs/>
          <w:sz w:val="24"/>
          <w:szCs w:val="24"/>
          <w:lang w:val="es-ES"/>
        </w:rPr>
        <w:t>a</w:t>
      </w:r>
      <w:r w:rsidR="008E14EB" w:rsidRPr="00C7507F">
        <w:rPr>
          <w:rFonts w:ascii="Times New Roman" w:eastAsia="Microsoft Sans Serif" w:hAnsi="Times New Roman" w:cs="Times New Roman"/>
          <w:bCs/>
          <w:sz w:val="24"/>
          <w:szCs w:val="24"/>
          <w:lang w:val="es-ES"/>
        </w:rPr>
        <w:t xml:space="preserve"> parte, Solé (2001)</w:t>
      </w:r>
      <w:r w:rsidR="00C00DCA">
        <w:rPr>
          <w:rFonts w:ascii="Times New Roman" w:eastAsia="Microsoft Sans Serif" w:hAnsi="Times New Roman" w:cs="Times New Roman"/>
          <w:bCs/>
          <w:sz w:val="24"/>
          <w:szCs w:val="24"/>
          <w:lang w:val="es-ES"/>
        </w:rPr>
        <w:t xml:space="preserve"> da a conocer tres momentos</w:t>
      </w:r>
      <w:r w:rsidR="00D153C3" w:rsidRPr="00C7507F">
        <w:rPr>
          <w:rFonts w:ascii="Times New Roman" w:eastAsia="Microsoft Sans Serif" w:hAnsi="Times New Roman" w:cs="Times New Roman"/>
          <w:bCs/>
          <w:sz w:val="24"/>
          <w:szCs w:val="24"/>
          <w:lang w:val="es-ES"/>
        </w:rPr>
        <w:t xml:space="preserve"> de </w:t>
      </w:r>
      <w:r w:rsidR="00C00DCA">
        <w:rPr>
          <w:rFonts w:ascii="Times New Roman" w:eastAsia="Microsoft Sans Serif" w:hAnsi="Times New Roman" w:cs="Times New Roman"/>
          <w:bCs/>
          <w:sz w:val="24"/>
          <w:szCs w:val="24"/>
          <w:lang w:val="es-ES"/>
        </w:rPr>
        <w:t xml:space="preserve">la </w:t>
      </w:r>
      <w:r w:rsidR="00920B0D" w:rsidRPr="00C7507F">
        <w:rPr>
          <w:rFonts w:ascii="Times New Roman" w:eastAsia="Microsoft Sans Serif" w:hAnsi="Times New Roman" w:cs="Times New Roman"/>
          <w:bCs/>
          <w:sz w:val="24"/>
          <w:szCs w:val="24"/>
          <w:lang w:val="es-ES"/>
        </w:rPr>
        <w:t>expresión</w:t>
      </w:r>
      <w:r w:rsidR="00D153C3" w:rsidRPr="00C7507F">
        <w:rPr>
          <w:rFonts w:ascii="Times New Roman" w:eastAsia="Microsoft Sans Serif" w:hAnsi="Times New Roman" w:cs="Times New Roman"/>
          <w:bCs/>
          <w:sz w:val="24"/>
          <w:szCs w:val="24"/>
          <w:lang w:val="es-ES"/>
        </w:rPr>
        <w:t xml:space="preserve"> oral</w:t>
      </w:r>
      <w:r w:rsidR="00C00DCA">
        <w:rPr>
          <w:rFonts w:ascii="Times New Roman" w:eastAsia="Microsoft Sans Serif" w:hAnsi="Times New Roman" w:cs="Times New Roman"/>
          <w:bCs/>
          <w:sz w:val="24"/>
          <w:szCs w:val="24"/>
          <w:lang w:val="es-ES"/>
        </w:rPr>
        <w:t xml:space="preserve">: </w:t>
      </w:r>
      <w:r w:rsidR="00D153C3" w:rsidRPr="00C7507F">
        <w:rPr>
          <w:rFonts w:ascii="Times New Roman" w:eastAsia="Microsoft Sans Serif" w:hAnsi="Times New Roman" w:cs="Times New Roman"/>
          <w:bCs/>
          <w:sz w:val="24"/>
          <w:szCs w:val="24"/>
          <w:lang w:val="es-ES"/>
        </w:rPr>
        <w:t xml:space="preserve">antes, durante y </w:t>
      </w:r>
      <w:r w:rsidR="00920B0D" w:rsidRPr="00C7507F">
        <w:rPr>
          <w:rFonts w:ascii="Times New Roman" w:eastAsia="Microsoft Sans Serif" w:hAnsi="Times New Roman" w:cs="Times New Roman"/>
          <w:bCs/>
          <w:sz w:val="24"/>
          <w:szCs w:val="24"/>
          <w:lang w:val="es-ES"/>
        </w:rPr>
        <w:t>después</w:t>
      </w:r>
      <w:r w:rsidR="00D153C3" w:rsidRPr="00C7507F">
        <w:rPr>
          <w:rFonts w:ascii="Times New Roman" w:eastAsia="Microsoft Sans Serif" w:hAnsi="Times New Roman" w:cs="Times New Roman"/>
          <w:bCs/>
          <w:sz w:val="24"/>
          <w:szCs w:val="24"/>
          <w:lang w:val="es-ES"/>
        </w:rPr>
        <w:t xml:space="preserve">. </w:t>
      </w:r>
      <w:r w:rsidR="00E57403" w:rsidRPr="00C7507F">
        <w:rPr>
          <w:rFonts w:ascii="Times New Roman" w:eastAsia="Microsoft Sans Serif" w:hAnsi="Times New Roman" w:cs="Times New Roman"/>
          <w:bCs/>
          <w:sz w:val="24"/>
          <w:szCs w:val="24"/>
          <w:lang w:val="es-ES"/>
        </w:rPr>
        <w:t xml:space="preserve">Todo esto, </w:t>
      </w:r>
      <w:r w:rsidR="00BE08B0" w:rsidRPr="00C7507F">
        <w:rPr>
          <w:rFonts w:ascii="Times New Roman" w:eastAsia="Microsoft Sans Serif" w:hAnsi="Times New Roman" w:cs="Times New Roman"/>
          <w:bCs/>
          <w:sz w:val="24"/>
          <w:szCs w:val="24"/>
          <w:lang w:val="es-ES"/>
        </w:rPr>
        <w:t>permite inducir que la expresión oral y la comprensión lectora, no solo requiere de simples pr</w:t>
      </w:r>
      <w:r w:rsidR="00920B0D" w:rsidRPr="00C7507F">
        <w:rPr>
          <w:rFonts w:ascii="Times New Roman" w:eastAsia="Microsoft Sans Serif" w:hAnsi="Times New Roman" w:cs="Times New Roman"/>
          <w:bCs/>
          <w:sz w:val="24"/>
          <w:szCs w:val="24"/>
          <w:lang w:val="es-ES"/>
        </w:rPr>
        <w:t>á</w:t>
      </w:r>
      <w:r w:rsidR="00BE08B0" w:rsidRPr="00C7507F">
        <w:rPr>
          <w:rFonts w:ascii="Times New Roman" w:eastAsia="Microsoft Sans Serif" w:hAnsi="Times New Roman" w:cs="Times New Roman"/>
          <w:bCs/>
          <w:sz w:val="24"/>
          <w:szCs w:val="24"/>
          <w:lang w:val="es-ES"/>
        </w:rPr>
        <w:t>cticas por</w:t>
      </w:r>
      <w:r w:rsidR="00920B0D" w:rsidRPr="00C7507F">
        <w:rPr>
          <w:rFonts w:ascii="Times New Roman" w:eastAsia="Microsoft Sans Serif" w:hAnsi="Times New Roman" w:cs="Times New Roman"/>
          <w:bCs/>
          <w:sz w:val="24"/>
          <w:szCs w:val="24"/>
          <w:lang w:val="es-ES"/>
        </w:rPr>
        <w:t xml:space="preserve"> parte de</w:t>
      </w:r>
      <w:r w:rsidR="00BE08B0" w:rsidRPr="00C7507F">
        <w:rPr>
          <w:rFonts w:ascii="Times New Roman" w:eastAsia="Microsoft Sans Serif" w:hAnsi="Times New Roman" w:cs="Times New Roman"/>
          <w:bCs/>
          <w:sz w:val="24"/>
          <w:szCs w:val="24"/>
          <w:lang w:val="es-ES"/>
        </w:rPr>
        <w:t xml:space="preserve"> los estudiantes, sino de la guía y </w:t>
      </w:r>
      <w:r w:rsidR="00C00DCA">
        <w:rPr>
          <w:rFonts w:ascii="Times New Roman" w:eastAsia="Microsoft Sans Serif" w:hAnsi="Times New Roman" w:cs="Times New Roman"/>
          <w:bCs/>
          <w:sz w:val="24"/>
          <w:szCs w:val="24"/>
          <w:lang w:val="es-ES"/>
        </w:rPr>
        <w:t>estrategias que usen</w:t>
      </w:r>
      <w:r w:rsidR="00BE08B0" w:rsidRPr="00C7507F">
        <w:rPr>
          <w:rFonts w:ascii="Times New Roman" w:eastAsia="Microsoft Sans Serif" w:hAnsi="Times New Roman" w:cs="Times New Roman"/>
          <w:bCs/>
          <w:sz w:val="24"/>
          <w:szCs w:val="24"/>
          <w:lang w:val="es-ES"/>
        </w:rPr>
        <w:t xml:space="preserve"> los profesores en las aulas. </w:t>
      </w:r>
      <w:r w:rsidR="00C07236" w:rsidRPr="00C7507F">
        <w:rPr>
          <w:rFonts w:ascii="Times New Roman" w:eastAsia="Microsoft Sans Serif" w:hAnsi="Times New Roman" w:cs="Times New Roman"/>
          <w:bCs/>
          <w:sz w:val="24"/>
          <w:szCs w:val="24"/>
          <w:lang w:val="es-ES"/>
        </w:rPr>
        <w:t>En cuanto al programa de lectura expresiva</w:t>
      </w:r>
      <w:r w:rsidR="00C00DCA">
        <w:rPr>
          <w:rFonts w:ascii="Times New Roman" w:eastAsia="Microsoft Sans Serif" w:hAnsi="Times New Roman" w:cs="Times New Roman"/>
          <w:bCs/>
          <w:sz w:val="24"/>
          <w:szCs w:val="24"/>
          <w:lang w:val="es-ES"/>
        </w:rPr>
        <w:t>,</w:t>
      </w:r>
      <w:r w:rsidR="00920B0D" w:rsidRPr="00C7507F">
        <w:rPr>
          <w:rFonts w:ascii="Times New Roman" w:eastAsia="Microsoft Sans Serif" w:hAnsi="Times New Roman" w:cs="Times New Roman"/>
          <w:bCs/>
          <w:sz w:val="24"/>
          <w:szCs w:val="24"/>
          <w:lang w:val="es-ES"/>
        </w:rPr>
        <w:t xml:space="preserve"> implementado</w:t>
      </w:r>
      <w:r w:rsidR="00C07236" w:rsidRPr="00C7507F">
        <w:rPr>
          <w:rFonts w:ascii="Times New Roman" w:eastAsia="Microsoft Sans Serif" w:hAnsi="Times New Roman" w:cs="Times New Roman"/>
          <w:bCs/>
          <w:sz w:val="24"/>
          <w:szCs w:val="24"/>
          <w:lang w:val="es-ES"/>
        </w:rPr>
        <w:t xml:space="preserve"> en la investigación</w:t>
      </w:r>
      <w:r w:rsidR="00C00DCA">
        <w:rPr>
          <w:rFonts w:ascii="Times New Roman" w:eastAsia="Microsoft Sans Serif" w:hAnsi="Times New Roman" w:cs="Times New Roman"/>
          <w:bCs/>
          <w:sz w:val="24"/>
          <w:szCs w:val="24"/>
          <w:lang w:val="es-ES"/>
        </w:rPr>
        <w:t>,</w:t>
      </w:r>
      <w:r w:rsidR="00C07236" w:rsidRPr="00C7507F">
        <w:rPr>
          <w:rFonts w:ascii="Times New Roman" w:eastAsia="Microsoft Sans Serif" w:hAnsi="Times New Roman" w:cs="Times New Roman"/>
          <w:bCs/>
          <w:sz w:val="24"/>
          <w:szCs w:val="24"/>
          <w:lang w:val="es-ES"/>
        </w:rPr>
        <w:t xml:space="preserve"> </w:t>
      </w:r>
      <w:r w:rsidR="009563C9" w:rsidRPr="00C7507F">
        <w:rPr>
          <w:rFonts w:ascii="Times New Roman" w:eastAsia="Microsoft Sans Serif" w:hAnsi="Times New Roman" w:cs="Times New Roman"/>
          <w:bCs/>
          <w:sz w:val="24"/>
          <w:szCs w:val="24"/>
          <w:lang w:val="es-ES"/>
        </w:rPr>
        <w:t xml:space="preserve">se resalta que las mejoras de las habilidades </w:t>
      </w:r>
      <w:r w:rsidR="00020719" w:rsidRPr="00C7507F">
        <w:rPr>
          <w:rFonts w:ascii="Times New Roman" w:eastAsia="Microsoft Sans Serif" w:hAnsi="Times New Roman" w:cs="Times New Roman"/>
          <w:bCs/>
          <w:sz w:val="24"/>
          <w:szCs w:val="24"/>
          <w:lang w:val="es-ES"/>
        </w:rPr>
        <w:t>específicas</w:t>
      </w:r>
      <w:r w:rsidR="009563C9" w:rsidRPr="00C7507F">
        <w:rPr>
          <w:rFonts w:ascii="Times New Roman" w:eastAsia="Microsoft Sans Serif" w:hAnsi="Times New Roman" w:cs="Times New Roman"/>
          <w:bCs/>
          <w:sz w:val="24"/>
          <w:szCs w:val="24"/>
          <w:lang w:val="es-ES"/>
        </w:rPr>
        <w:t xml:space="preserve"> para comprender un texto y expresarlo oralmente </w:t>
      </w:r>
      <w:r w:rsidR="009563C9" w:rsidRPr="00C7507F">
        <w:rPr>
          <w:rFonts w:ascii="Times New Roman" w:eastAsia="Microsoft Sans Serif" w:hAnsi="Times New Roman" w:cs="Times New Roman"/>
          <w:bCs/>
          <w:sz w:val="24"/>
          <w:szCs w:val="24"/>
          <w:lang w:val="es-ES"/>
        </w:rPr>
        <w:lastRenderedPageBreak/>
        <w:t>han sido exitosas.</w:t>
      </w:r>
    </w:p>
    <w:p w14:paraId="3C9F84D1" w14:textId="4D5C1A86" w:rsidR="00FD5167" w:rsidRPr="00C7507F" w:rsidRDefault="008A4A1C" w:rsidP="00394C89">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lang w:val="es-ES"/>
        </w:rPr>
        <w:t xml:space="preserve">De Gracia et al. (2011) y Montanero (2004) </w:t>
      </w:r>
      <w:r w:rsidR="00020719" w:rsidRPr="00C7507F">
        <w:rPr>
          <w:rFonts w:ascii="Times New Roman" w:eastAsia="Microsoft Sans Serif" w:hAnsi="Times New Roman" w:cs="Times New Roman"/>
          <w:bCs/>
          <w:sz w:val="24"/>
          <w:szCs w:val="24"/>
          <w:lang w:val="es-ES"/>
        </w:rPr>
        <w:t xml:space="preserve">enfatizan </w:t>
      </w:r>
      <w:r w:rsidR="00CE55C0" w:rsidRPr="00C7507F">
        <w:rPr>
          <w:rFonts w:ascii="Times New Roman" w:eastAsia="Microsoft Sans Serif" w:hAnsi="Times New Roman" w:cs="Times New Roman"/>
          <w:bCs/>
          <w:sz w:val="24"/>
          <w:szCs w:val="24"/>
          <w:lang w:val="es-ES"/>
        </w:rPr>
        <w:t>la diferencia entre el nivel literal e inferencial de</w:t>
      </w:r>
      <w:r w:rsidRPr="00C7507F">
        <w:rPr>
          <w:rFonts w:ascii="Times New Roman" w:eastAsia="Microsoft Sans Serif" w:hAnsi="Times New Roman" w:cs="Times New Roman"/>
          <w:bCs/>
          <w:sz w:val="24"/>
          <w:szCs w:val="24"/>
          <w:lang w:val="es-ES"/>
        </w:rPr>
        <w:t xml:space="preserve"> los niveles de comprensión lectora</w:t>
      </w:r>
      <w:r w:rsidR="00CE55C0" w:rsidRPr="00C7507F">
        <w:rPr>
          <w:rFonts w:ascii="Times New Roman" w:eastAsia="Microsoft Sans Serif" w:hAnsi="Times New Roman" w:cs="Times New Roman"/>
          <w:bCs/>
          <w:sz w:val="24"/>
          <w:szCs w:val="24"/>
          <w:lang w:val="es-ES"/>
        </w:rPr>
        <w:t>. El primer nivel</w:t>
      </w:r>
      <w:r w:rsidRPr="00C7507F">
        <w:rPr>
          <w:rFonts w:ascii="Times New Roman" w:eastAsia="Microsoft Sans Serif" w:hAnsi="Times New Roman" w:cs="Times New Roman"/>
          <w:bCs/>
          <w:sz w:val="24"/>
          <w:szCs w:val="24"/>
          <w:lang w:val="es-ES"/>
        </w:rPr>
        <w:t xml:space="preserve"> implica extraer información directa del texto, el </w:t>
      </w:r>
      <w:r w:rsidR="00C00DCA">
        <w:rPr>
          <w:rFonts w:ascii="Times New Roman" w:eastAsia="Microsoft Sans Serif" w:hAnsi="Times New Roman" w:cs="Times New Roman"/>
          <w:bCs/>
          <w:sz w:val="24"/>
          <w:szCs w:val="24"/>
          <w:lang w:val="es-ES"/>
        </w:rPr>
        <w:t>nivel inferencial se refiere a</w:t>
      </w:r>
      <w:r w:rsidRPr="00C7507F">
        <w:rPr>
          <w:rFonts w:ascii="Times New Roman" w:eastAsia="Microsoft Sans Serif" w:hAnsi="Times New Roman" w:cs="Times New Roman"/>
          <w:bCs/>
          <w:sz w:val="24"/>
          <w:szCs w:val="24"/>
          <w:lang w:val="es-ES"/>
        </w:rPr>
        <w:t xml:space="preserve"> la capacidad del lector para relacionar la información con sus experiencias previas, realizar inferencias y anticipar la </w:t>
      </w:r>
      <w:r w:rsidR="00C00DCA">
        <w:rPr>
          <w:rFonts w:ascii="Times New Roman" w:eastAsia="Microsoft Sans Serif" w:hAnsi="Times New Roman" w:cs="Times New Roman"/>
          <w:bCs/>
          <w:sz w:val="24"/>
          <w:szCs w:val="24"/>
          <w:lang w:val="es-ES"/>
        </w:rPr>
        <w:t>posible continuidad o desenlace del texto</w:t>
      </w:r>
      <w:r w:rsidRPr="00C7507F">
        <w:rPr>
          <w:rFonts w:ascii="Times New Roman" w:eastAsia="Microsoft Sans Serif" w:hAnsi="Times New Roman" w:cs="Times New Roman"/>
          <w:bCs/>
          <w:sz w:val="24"/>
          <w:szCs w:val="24"/>
          <w:lang w:val="es-ES"/>
        </w:rPr>
        <w:t>. Estos niveles, según Montanero (2004), son especialmente valiosos en el ámbito académico, destacando la importancia de evaluar procesos mentales más complejos.</w:t>
      </w:r>
      <w:r w:rsidR="008608CD" w:rsidRPr="00C7507F">
        <w:rPr>
          <w:rFonts w:ascii="Times New Roman" w:eastAsia="Microsoft Sans Serif" w:hAnsi="Times New Roman" w:cs="Times New Roman"/>
          <w:bCs/>
          <w:sz w:val="24"/>
          <w:szCs w:val="24"/>
          <w:lang w:val="es-ES"/>
        </w:rPr>
        <w:t xml:space="preserve"> Las cifras de la investigación refuerzan los avances importantes en el grupo de aplicación en relación al grupo de observación </w:t>
      </w:r>
      <w:r w:rsidR="000D6F40" w:rsidRPr="00C7507F">
        <w:rPr>
          <w:rFonts w:ascii="Times New Roman" w:eastAsia="Microsoft Sans Serif" w:hAnsi="Times New Roman" w:cs="Times New Roman"/>
          <w:bCs/>
          <w:sz w:val="24"/>
          <w:szCs w:val="24"/>
          <w:lang w:val="es-ES"/>
        </w:rPr>
        <w:t xml:space="preserve">en sus dimensiones. </w:t>
      </w:r>
      <w:r w:rsidR="00C00DCA">
        <w:rPr>
          <w:rFonts w:ascii="Times New Roman" w:eastAsia="Microsoft Sans Serif" w:hAnsi="Times New Roman" w:cs="Times New Roman"/>
          <w:bCs/>
          <w:sz w:val="24"/>
          <w:szCs w:val="24"/>
          <w:lang w:val="es-ES"/>
        </w:rPr>
        <w:t>Estos resultados,</w:t>
      </w:r>
      <w:r w:rsidR="000D6F40" w:rsidRPr="00C7507F">
        <w:rPr>
          <w:rFonts w:ascii="Times New Roman" w:eastAsia="Microsoft Sans Serif" w:hAnsi="Times New Roman" w:cs="Times New Roman"/>
          <w:bCs/>
          <w:sz w:val="24"/>
          <w:szCs w:val="24"/>
          <w:lang w:val="es-ES"/>
        </w:rPr>
        <w:t xml:space="preserve"> reafirma la importancia de evaluar y </w:t>
      </w:r>
      <w:r w:rsidR="009034E9" w:rsidRPr="00C7507F">
        <w:rPr>
          <w:rFonts w:ascii="Times New Roman" w:eastAsia="Microsoft Sans Serif" w:hAnsi="Times New Roman" w:cs="Times New Roman"/>
          <w:bCs/>
          <w:sz w:val="24"/>
          <w:szCs w:val="24"/>
          <w:lang w:val="es-ES"/>
        </w:rPr>
        <w:t>actualizar</w:t>
      </w:r>
      <w:r w:rsidR="000D6F40" w:rsidRPr="00C7507F">
        <w:rPr>
          <w:rFonts w:ascii="Times New Roman" w:eastAsia="Microsoft Sans Serif" w:hAnsi="Times New Roman" w:cs="Times New Roman"/>
          <w:bCs/>
          <w:sz w:val="24"/>
          <w:szCs w:val="24"/>
          <w:lang w:val="es-ES"/>
        </w:rPr>
        <w:t xml:space="preserve"> programas educativos</w:t>
      </w:r>
      <w:r w:rsidR="009034E9" w:rsidRPr="00C7507F">
        <w:rPr>
          <w:rFonts w:ascii="Times New Roman" w:eastAsia="Microsoft Sans Serif" w:hAnsi="Times New Roman" w:cs="Times New Roman"/>
          <w:bCs/>
          <w:sz w:val="24"/>
          <w:szCs w:val="24"/>
          <w:lang w:val="es-ES"/>
        </w:rPr>
        <w:t xml:space="preserve"> o estrategias educativas innovadoras</w:t>
      </w:r>
      <w:r w:rsidR="000D6F40" w:rsidRPr="00C7507F">
        <w:rPr>
          <w:rFonts w:ascii="Times New Roman" w:eastAsia="Microsoft Sans Serif" w:hAnsi="Times New Roman" w:cs="Times New Roman"/>
          <w:bCs/>
          <w:sz w:val="24"/>
          <w:szCs w:val="24"/>
          <w:lang w:val="es-ES"/>
        </w:rPr>
        <w:t xml:space="preserve"> para maximizar su impacto en áreas específicas </w:t>
      </w:r>
      <w:r w:rsidR="009034E9" w:rsidRPr="00C7507F">
        <w:rPr>
          <w:rFonts w:ascii="Times New Roman" w:eastAsia="Microsoft Sans Serif" w:hAnsi="Times New Roman" w:cs="Times New Roman"/>
          <w:bCs/>
          <w:sz w:val="24"/>
          <w:szCs w:val="24"/>
          <w:lang w:val="es-ES"/>
        </w:rPr>
        <w:t>de las competencias en los escolares de secundaria</w:t>
      </w:r>
      <w:r w:rsidR="000D6F40" w:rsidRPr="00C7507F">
        <w:rPr>
          <w:rFonts w:ascii="Times New Roman" w:eastAsia="Microsoft Sans Serif" w:hAnsi="Times New Roman" w:cs="Times New Roman"/>
          <w:bCs/>
          <w:sz w:val="24"/>
          <w:szCs w:val="24"/>
          <w:lang w:val="es-ES"/>
        </w:rPr>
        <w:t>.</w:t>
      </w:r>
    </w:p>
    <w:p w14:paraId="7ECA2152" w14:textId="77777777" w:rsidR="009D1999" w:rsidRPr="00C7507F" w:rsidRDefault="009D1999" w:rsidP="00394C89">
      <w:pPr>
        <w:widowControl w:val="0"/>
        <w:autoSpaceDE w:val="0"/>
        <w:autoSpaceDN w:val="0"/>
        <w:spacing w:after="0" w:line="360" w:lineRule="auto"/>
        <w:ind w:right="2" w:firstLine="567"/>
        <w:jc w:val="both"/>
        <w:rPr>
          <w:rFonts w:ascii="Times New Roman" w:eastAsia="Microsoft Sans Serif" w:hAnsi="Times New Roman" w:cs="Times New Roman"/>
          <w:bCs/>
          <w:sz w:val="24"/>
          <w:szCs w:val="24"/>
          <w:lang w:val="es-ES"/>
        </w:rPr>
      </w:pPr>
    </w:p>
    <w:p w14:paraId="7EA59BA8" w14:textId="77777777" w:rsidR="001816B2" w:rsidRPr="00813CCE" w:rsidRDefault="00FD5167" w:rsidP="001816B2">
      <w:pPr>
        <w:widowControl w:val="0"/>
        <w:autoSpaceDE w:val="0"/>
        <w:autoSpaceDN w:val="0"/>
        <w:spacing w:after="0" w:line="360" w:lineRule="auto"/>
        <w:ind w:right="2" w:firstLine="567"/>
        <w:jc w:val="center"/>
        <w:rPr>
          <w:rFonts w:ascii="Times New Roman" w:eastAsia="Microsoft Sans Serif" w:hAnsi="Times New Roman" w:cs="Times New Roman"/>
          <w:b/>
          <w:sz w:val="32"/>
          <w:szCs w:val="32"/>
          <w:lang w:val="es-ES"/>
        </w:rPr>
      </w:pPr>
      <w:r w:rsidRPr="00813CCE">
        <w:rPr>
          <w:rFonts w:ascii="Times New Roman" w:eastAsia="Microsoft Sans Serif" w:hAnsi="Times New Roman" w:cs="Times New Roman"/>
          <w:b/>
          <w:sz w:val="32"/>
          <w:szCs w:val="32"/>
          <w:lang w:val="es-ES"/>
        </w:rPr>
        <w:t>Conclusiones</w:t>
      </w:r>
    </w:p>
    <w:p w14:paraId="5B94C642" w14:textId="6A4513B5" w:rsidR="001816B2" w:rsidRPr="00C7507F" w:rsidRDefault="00EF7591" w:rsidP="001816B2">
      <w:pPr>
        <w:widowControl w:val="0"/>
        <w:autoSpaceDE w:val="0"/>
        <w:autoSpaceDN w:val="0"/>
        <w:spacing w:after="0" w:line="360" w:lineRule="auto"/>
        <w:ind w:right="2"/>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Se</w:t>
      </w:r>
      <w:r w:rsidR="001816B2" w:rsidRPr="00C7507F">
        <w:rPr>
          <w:rFonts w:ascii="Times New Roman" w:eastAsia="Microsoft Sans Serif" w:hAnsi="Times New Roman" w:cs="Times New Roman"/>
          <w:bCs/>
          <w:sz w:val="24"/>
          <w:szCs w:val="24"/>
        </w:rPr>
        <w:t xml:space="preserve"> concluye que: </w:t>
      </w:r>
    </w:p>
    <w:p w14:paraId="03776070" w14:textId="0527DAC7" w:rsidR="00EF7591" w:rsidRPr="00C7507F" w:rsidRDefault="001816B2" w:rsidP="00EF7591">
      <w:pPr>
        <w:widowControl w:val="0"/>
        <w:tabs>
          <w:tab w:val="left" w:pos="2244"/>
        </w:tabs>
        <w:autoSpaceDE w:val="0"/>
        <w:autoSpaceDN w:val="0"/>
        <w:spacing w:after="0" w:line="360" w:lineRule="auto"/>
        <w:ind w:firstLine="709"/>
        <w:jc w:val="both"/>
        <w:rPr>
          <w:rFonts w:ascii="Times New Roman" w:eastAsia="Microsoft Sans Serif" w:hAnsi="Times New Roman" w:cs="Times New Roman"/>
          <w:bCs/>
          <w:sz w:val="24"/>
          <w:szCs w:val="24"/>
        </w:rPr>
      </w:pPr>
      <w:r w:rsidRPr="00C7507F">
        <w:rPr>
          <w:rFonts w:ascii="Times New Roman" w:eastAsia="Microsoft Sans Serif" w:hAnsi="Times New Roman" w:cs="Times New Roman"/>
          <w:bCs/>
          <w:sz w:val="24"/>
          <w:szCs w:val="24"/>
        </w:rPr>
        <w:t xml:space="preserve">La aplicación de la lectura expresiva como estrategia influye significativamente en el fomento de la animación lectora entre los estudiantes de segundo grado de secundaria. </w:t>
      </w:r>
      <w:r w:rsidR="007B7444" w:rsidRPr="00C7507F">
        <w:rPr>
          <w:rFonts w:ascii="Times New Roman" w:eastAsia="Microsoft Sans Serif" w:hAnsi="Times New Roman" w:cs="Times New Roman"/>
          <w:bCs/>
          <w:sz w:val="24"/>
          <w:szCs w:val="24"/>
        </w:rPr>
        <w:t>Esta afirmación</w:t>
      </w:r>
      <w:r w:rsidR="00EF7591">
        <w:rPr>
          <w:rFonts w:ascii="Times New Roman" w:eastAsia="Microsoft Sans Serif" w:hAnsi="Times New Roman" w:cs="Times New Roman"/>
          <w:bCs/>
          <w:sz w:val="24"/>
          <w:szCs w:val="24"/>
        </w:rPr>
        <w:t xml:space="preserve"> </w:t>
      </w:r>
      <w:r w:rsidR="007B7444" w:rsidRPr="00C7507F">
        <w:rPr>
          <w:rFonts w:ascii="Times New Roman" w:eastAsia="Microsoft Sans Serif" w:hAnsi="Times New Roman" w:cs="Times New Roman"/>
          <w:bCs/>
          <w:sz w:val="24"/>
          <w:szCs w:val="24"/>
        </w:rPr>
        <w:t xml:space="preserve">se evidencia a través de la posprueba, donde el </w:t>
      </w:r>
      <w:r w:rsidRPr="00C7507F">
        <w:rPr>
          <w:rFonts w:ascii="Times New Roman" w:eastAsia="Microsoft Sans Serif" w:hAnsi="Times New Roman" w:cs="Times New Roman"/>
          <w:bCs/>
          <w:sz w:val="24"/>
          <w:szCs w:val="24"/>
        </w:rPr>
        <w:t xml:space="preserve">promedio del </w:t>
      </w:r>
      <w:r w:rsidR="00920B0D" w:rsidRPr="00C7507F">
        <w:rPr>
          <w:rFonts w:ascii="Times New Roman" w:eastAsia="Microsoft Sans Serif" w:hAnsi="Times New Roman" w:cs="Times New Roman"/>
          <w:bCs/>
          <w:sz w:val="24"/>
          <w:szCs w:val="24"/>
        </w:rPr>
        <w:t xml:space="preserve">Grupo Experimental </w:t>
      </w:r>
      <w:r w:rsidRPr="00C7507F">
        <w:rPr>
          <w:rFonts w:ascii="Times New Roman" w:eastAsia="Microsoft Sans Serif" w:hAnsi="Times New Roman" w:cs="Times New Roman"/>
          <w:bCs/>
          <w:sz w:val="24"/>
          <w:szCs w:val="24"/>
        </w:rPr>
        <w:t xml:space="preserve">supera en 31,78 </w:t>
      </w:r>
      <w:r w:rsidR="007B7444" w:rsidRPr="00C7507F">
        <w:rPr>
          <w:rFonts w:ascii="Times New Roman" w:eastAsia="Microsoft Sans Serif" w:hAnsi="Times New Roman" w:cs="Times New Roman"/>
          <w:bCs/>
          <w:sz w:val="24"/>
          <w:szCs w:val="24"/>
        </w:rPr>
        <w:t xml:space="preserve">puntos al </w:t>
      </w:r>
      <w:r w:rsidR="00920B0D" w:rsidRPr="00C7507F">
        <w:rPr>
          <w:rFonts w:ascii="Times New Roman" w:eastAsia="Microsoft Sans Serif" w:hAnsi="Times New Roman" w:cs="Times New Roman"/>
          <w:bCs/>
          <w:sz w:val="24"/>
          <w:szCs w:val="24"/>
        </w:rPr>
        <w:t>Grupo Control</w:t>
      </w:r>
      <w:r w:rsidR="00EF7591">
        <w:rPr>
          <w:rFonts w:ascii="Times New Roman" w:eastAsia="Microsoft Sans Serif" w:hAnsi="Times New Roman" w:cs="Times New Roman"/>
          <w:bCs/>
          <w:sz w:val="24"/>
          <w:szCs w:val="24"/>
        </w:rPr>
        <w:t xml:space="preserve">. </w:t>
      </w:r>
      <w:r w:rsidR="007B7444" w:rsidRPr="00C7507F">
        <w:rPr>
          <w:rFonts w:ascii="Times New Roman" w:eastAsia="Microsoft Sans Serif" w:hAnsi="Times New Roman" w:cs="Times New Roman"/>
          <w:bCs/>
          <w:sz w:val="24"/>
          <w:szCs w:val="24"/>
        </w:rPr>
        <w:t>Tal</w:t>
      </w:r>
      <w:r w:rsidRPr="00C7507F">
        <w:rPr>
          <w:rFonts w:ascii="Times New Roman" w:eastAsia="Microsoft Sans Serif" w:hAnsi="Times New Roman" w:cs="Times New Roman"/>
          <w:bCs/>
          <w:sz w:val="24"/>
          <w:szCs w:val="24"/>
        </w:rPr>
        <w:t xml:space="preserve"> diferencia se respalda estadísticamente con un </w:t>
      </w:r>
      <w:r w:rsidR="001F32EB">
        <w:rPr>
          <w:rFonts w:ascii="Times New Roman" w:eastAsia="Microsoft Sans Serif" w:hAnsi="Times New Roman" w:cs="Times New Roman"/>
          <w:bCs/>
          <w:sz w:val="24"/>
          <w:szCs w:val="24"/>
        </w:rPr>
        <w:t>nivel de significancia de 0,000,</w:t>
      </w:r>
      <w:r w:rsidRPr="00C7507F">
        <w:rPr>
          <w:rFonts w:ascii="Times New Roman" w:eastAsia="Microsoft Sans Serif" w:hAnsi="Times New Roman" w:cs="Times New Roman"/>
          <w:bCs/>
          <w:sz w:val="24"/>
          <w:szCs w:val="24"/>
        </w:rPr>
        <w:t xml:space="preserve"> valor inferior a 0,05. </w:t>
      </w:r>
      <w:r w:rsidR="007B7444" w:rsidRPr="00C7507F">
        <w:rPr>
          <w:rFonts w:ascii="Times New Roman" w:eastAsia="Microsoft Sans Serif" w:hAnsi="Times New Roman" w:cs="Times New Roman"/>
          <w:bCs/>
          <w:sz w:val="24"/>
          <w:szCs w:val="24"/>
        </w:rPr>
        <w:t>Por lo tanto,</w:t>
      </w:r>
      <w:r w:rsidRPr="00C7507F">
        <w:rPr>
          <w:rFonts w:ascii="Times New Roman" w:eastAsia="Microsoft Sans Serif" w:hAnsi="Times New Roman" w:cs="Times New Roman"/>
          <w:bCs/>
          <w:sz w:val="24"/>
          <w:szCs w:val="24"/>
        </w:rPr>
        <w:t xml:space="preserve"> se concluye que la lectura expresiva tiene un </w:t>
      </w:r>
      <w:r w:rsidR="00EF7591" w:rsidRPr="00EF7591">
        <w:rPr>
          <w:rFonts w:ascii="Times New Roman" w:eastAsia="Microsoft Sans Serif" w:hAnsi="Times New Roman" w:cs="Times New Roman"/>
          <w:bCs/>
          <w:sz w:val="24"/>
          <w:szCs w:val="24"/>
        </w:rPr>
        <w:t>efecto significativo sobre los niveles de animación lectora.</w:t>
      </w:r>
    </w:p>
    <w:p w14:paraId="373B7F51" w14:textId="41A5F52A" w:rsidR="001F32EB" w:rsidRPr="00C7507F" w:rsidRDefault="00C12389" w:rsidP="0093196E">
      <w:pPr>
        <w:widowControl w:val="0"/>
        <w:tabs>
          <w:tab w:val="left" w:pos="2244"/>
        </w:tabs>
        <w:autoSpaceDE w:val="0"/>
        <w:autoSpaceDN w:val="0"/>
        <w:spacing w:after="0" w:line="360" w:lineRule="auto"/>
        <w:ind w:firstLine="709"/>
        <w:jc w:val="both"/>
        <w:rPr>
          <w:rFonts w:ascii="Times New Roman" w:eastAsia="Microsoft Sans Serif" w:hAnsi="Times New Roman" w:cs="Times New Roman"/>
          <w:bCs/>
          <w:sz w:val="24"/>
          <w:szCs w:val="24"/>
        </w:rPr>
      </w:pPr>
      <w:r w:rsidRPr="00C7507F">
        <w:rPr>
          <w:rFonts w:ascii="Times New Roman" w:eastAsia="Microsoft Sans Serif" w:hAnsi="Times New Roman" w:cs="Times New Roman"/>
          <w:bCs/>
          <w:sz w:val="24"/>
          <w:szCs w:val="24"/>
        </w:rPr>
        <w:t>Luego de la implementación de la lectura expresiva como estrategia, la dimensión hábito lector</w:t>
      </w:r>
      <w:r w:rsidR="00EF7591">
        <w:rPr>
          <w:rFonts w:ascii="Times New Roman" w:eastAsia="Microsoft Sans Serif" w:hAnsi="Times New Roman" w:cs="Times New Roman"/>
          <w:bCs/>
          <w:sz w:val="24"/>
          <w:szCs w:val="24"/>
        </w:rPr>
        <w:t xml:space="preserve"> </w:t>
      </w:r>
      <w:r w:rsidRPr="00C7507F">
        <w:rPr>
          <w:rFonts w:ascii="Times New Roman" w:eastAsia="Microsoft Sans Serif" w:hAnsi="Times New Roman" w:cs="Times New Roman"/>
          <w:bCs/>
          <w:sz w:val="24"/>
          <w:szCs w:val="24"/>
        </w:rPr>
        <w:t xml:space="preserve">experimentó una mejora significativa, según resultados obtenidos en el grupo experimental. </w:t>
      </w:r>
      <w:r w:rsidR="00EF7591" w:rsidRPr="00EF7591">
        <w:rPr>
          <w:rFonts w:ascii="Times New Roman" w:eastAsia="Microsoft Sans Serif" w:hAnsi="Times New Roman" w:cs="Times New Roman"/>
          <w:bCs/>
          <w:sz w:val="24"/>
          <w:szCs w:val="24"/>
        </w:rPr>
        <w:t>Esta mejora se evidenció mediante la posprueba</w:t>
      </w:r>
      <w:r w:rsidRPr="00C7507F">
        <w:rPr>
          <w:rFonts w:ascii="Times New Roman" w:eastAsia="Microsoft Sans Serif" w:hAnsi="Times New Roman" w:cs="Times New Roman"/>
          <w:bCs/>
          <w:sz w:val="24"/>
          <w:szCs w:val="24"/>
        </w:rPr>
        <w:t>, cuyo promedio del (GE) supera en 10.59 puntos al del (GC). Esta diferencia se respalda a través de su valor de significancia de 0,000, inferior a 0,05. Por dicha razón, se confirma que</w:t>
      </w:r>
      <w:r w:rsidR="00E348E8" w:rsidRPr="00C7507F">
        <w:rPr>
          <w:rFonts w:ascii="Times New Roman" w:eastAsia="Microsoft Sans Serif" w:hAnsi="Times New Roman" w:cs="Times New Roman"/>
          <w:bCs/>
          <w:sz w:val="24"/>
          <w:szCs w:val="24"/>
        </w:rPr>
        <w:t>,</w:t>
      </w:r>
      <w:r w:rsidRPr="00C7507F">
        <w:rPr>
          <w:rFonts w:ascii="Times New Roman" w:eastAsia="Microsoft Sans Serif" w:hAnsi="Times New Roman" w:cs="Times New Roman"/>
          <w:bCs/>
          <w:sz w:val="24"/>
          <w:szCs w:val="24"/>
        </w:rPr>
        <w:t xml:space="preserve"> al aplicar la lectura expresiva</w:t>
      </w:r>
      <w:r w:rsidR="00E348E8" w:rsidRPr="00C7507F">
        <w:rPr>
          <w:rFonts w:ascii="Times New Roman" w:eastAsia="Microsoft Sans Serif" w:hAnsi="Times New Roman" w:cs="Times New Roman"/>
          <w:bCs/>
          <w:sz w:val="24"/>
          <w:szCs w:val="24"/>
        </w:rPr>
        <w:t>,</w:t>
      </w:r>
      <w:r w:rsidRPr="00C7507F">
        <w:rPr>
          <w:rFonts w:ascii="Times New Roman" w:eastAsia="Microsoft Sans Serif" w:hAnsi="Times New Roman" w:cs="Times New Roman"/>
          <w:bCs/>
          <w:sz w:val="24"/>
          <w:szCs w:val="24"/>
        </w:rPr>
        <w:t xml:space="preserve"> </w:t>
      </w:r>
      <w:r w:rsidR="00E348E8" w:rsidRPr="00C7507F">
        <w:rPr>
          <w:rFonts w:ascii="Times New Roman" w:eastAsia="Microsoft Sans Serif" w:hAnsi="Times New Roman" w:cs="Times New Roman"/>
          <w:bCs/>
          <w:sz w:val="24"/>
          <w:szCs w:val="24"/>
        </w:rPr>
        <w:t xml:space="preserve">se </w:t>
      </w:r>
      <w:r w:rsidR="00EF7591">
        <w:rPr>
          <w:rFonts w:ascii="Times New Roman" w:eastAsia="Microsoft Sans Serif" w:hAnsi="Times New Roman" w:cs="Times New Roman"/>
          <w:bCs/>
          <w:sz w:val="24"/>
          <w:szCs w:val="24"/>
        </w:rPr>
        <w:t>generó</w:t>
      </w:r>
      <w:r w:rsidR="00E348E8" w:rsidRPr="00C7507F">
        <w:rPr>
          <w:rFonts w:ascii="Times New Roman" w:eastAsia="Microsoft Sans Serif" w:hAnsi="Times New Roman" w:cs="Times New Roman"/>
          <w:bCs/>
          <w:sz w:val="24"/>
          <w:szCs w:val="24"/>
        </w:rPr>
        <w:t xml:space="preserve"> un impacto</w:t>
      </w:r>
      <w:r w:rsidRPr="00C7507F">
        <w:rPr>
          <w:rFonts w:ascii="Times New Roman" w:eastAsia="Microsoft Sans Serif" w:hAnsi="Times New Roman" w:cs="Times New Roman"/>
          <w:bCs/>
          <w:sz w:val="24"/>
          <w:szCs w:val="24"/>
        </w:rPr>
        <w:t xml:space="preserve"> significativo en el desarrollo del hábito lector.</w:t>
      </w:r>
    </w:p>
    <w:p w14:paraId="2732D050" w14:textId="23B33284" w:rsidR="00210EF4" w:rsidRPr="00C7507F" w:rsidRDefault="008911B5" w:rsidP="00210EF4">
      <w:pPr>
        <w:widowControl w:val="0"/>
        <w:tabs>
          <w:tab w:val="left" w:pos="2244"/>
        </w:tabs>
        <w:autoSpaceDE w:val="0"/>
        <w:autoSpaceDN w:val="0"/>
        <w:spacing w:after="0" w:line="360" w:lineRule="auto"/>
        <w:ind w:firstLine="709"/>
        <w:jc w:val="both"/>
        <w:rPr>
          <w:rFonts w:ascii="Times New Roman" w:eastAsia="Microsoft Sans Serif" w:hAnsi="Times New Roman" w:cs="Times New Roman"/>
          <w:bCs/>
          <w:sz w:val="24"/>
          <w:szCs w:val="24"/>
        </w:rPr>
      </w:pPr>
      <w:r w:rsidRPr="00C7507F">
        <w:rPr>
          <w:rFonts w:ascii="Times New Roman" w:eastAsia="Microsoft Sans Serif" w:hAnsi="Times New Roman" w:cs="Times New Roman"/>
          <w:bCs/>
          <w:sz w:val="24"/>
          <w:szCs w:val="24"/>
        </w:rPr>
        <w:t>En la dimensión comprensión lectora, tras aplicar la lectura expresiva como estrategia hubo una mejora significativa, confirmad</w:t>
      </w:r>
      <w:r w:rsidR="0093196E">
        <w:rPr>
          <w:rFonts w:ascii="Times New Roman" w:eastAsia="Microsoft Sans Serif" w:hAnsi="Times New Roman" w:cs="Times New Roman"/>
          <w:bCs/>
          <w:sz w:val="24"/>
          <w:szCs w:val="24"/>
        </w:rPr>
        <w:t xml:space="preserve">a </w:t>
      </w:r>
      <w:r w:rsidRPr="00C7507F">
        <w:rPr>
          <w:rFonts w:ascii="Times New Roman" w:eastAsia="Microsoft Sans Serif" w:hAnsi="Times New Roman" w:cs="Times New Roman"/>
          <w:bCs/>
          <w:sz w:val="24"/>
          <w:szCs w:val="24"/>
        </w:rPr>
        <w:t xml:space="preserve">a través de los resultados obtenidos por el grupo experimental. Mediante la posprueba, se evidencia que el promedio de rango del GE supera en 5.68 puntos al GC. Esta diferencia se respalda mediante la significancia obtenida con un valor de 0,000, inferior a 0,05. </w:t>
      </w:r>
      <w:r w:rsidR="002E438B" w:rsidRPr="00C7507F">
        <w:rPr>
          <w:rFonts w:ascii="Times New Roman" w:eastAsia="Microsoft Sans Serif" w:hAnsi="Times New Roman" w:cs="Times New Roman"/>
          <w:bCs/>
          <w:sz w:val="24"/>
          <w:szCs w:val="24"/>
        </w:rPr>
        <w:t>En consecuencia</w:t>
      </w:r>
      <w:r w:rsidRPr="00C7507F">
        <w:rPr>
          <w:rFonts w:ascii="Times New Roman" w:eastAsia="Microsoft Sans Serif" w:hAnsi="Times New Roman" w:cs="Times New Roman"/>
          <w:bCs/>
          <w:sz w:val="24"/>
          <w:szCs w:val="24"/>
        </w:rPr>
        <w:t xml:space="preserve">, se </w:t>
      </w:r>
      <w:r w:rsidR="0093196E">
        <w:rPr>
          <w:rFonts w:ascii="Times New Roman" w:eastAsia="Microsoft Sans Serif" w:hAnsi="Times New Roman" w:cs="Times New Roman"/>
          <w:bCs/>
          <w:sz w:val="24"/>
          <w:szCs w:val="24"/>
        </w:rPr>
        <w:t xml:space="preserve">confirma </w:t>
      </w:r>
      <w:r w:rsidRPr="00C7507F">
        <w:rPr>
          <w:rFonts w:ascii="Times New Roman" w:eastAsia="Microsoft Sans Serif" w:hAnsi="Times New Roman" w:cs="Times New Roman"/>
          <w:bCs/>
          <w:sz w:val="24"/>
          <w:szCs w:val="24"/>
        </w:rPr>
        <w:t xml:space="preserve">que la implementación de la lectura expresiva </w:t>
      </w:r>
      <w:r w:rsidR="002E438B" w:rsidRPr="00C7507F">
        <w:rPr>
          <w:rFonts w:ascii="Times New Roman" w:eastAsia="Microsoft Sans Serif" w:hAnsi="Times New Roman" w:cs="Times New Roman"/>
          <w:bCs/>
          <w:sz w:val="24"/>
          <w:szCs w:val="24"/>
        </w:rPr>
        <w:t xml:space="preserve">impacta significativamente </w:t>
      </w:r>
      <w:r w:rsidRPr="00C7507F">
        <w:rPr>
          <w:rFonts w:ascii="Times New Roman" w:eastAsia="Microsoft Sans Serif" w:hAnsi="Times New Roman" w:cs="Times New Roman"/>
          <w:bCs/>
          <w:sz w:val="24"/>
          <w:szCs w:val="24"/>
        </w:rPr>
        <w:t>en la dimensión comprensión lectora.</w:t>
      </w:r>
    </w:p>
    <w:p w14:paraId="6DBAD465" w14:textId="0E4E0B88" w:rsidR="0093196E" w:rsidRDefault="00210EF4" w:rsidP="0093196E">
      <w:pPr>
        <w:widowControl w:val="0"/>
        <w:tabs>
          <w:tab w:val="left" w:pos="2244"/>
        </w:tabs>
        <w:autoSpaceDE w:val="0"/>
        <w:autoSpaceDN w:val="0"/>
        <w:spacing w:after="0" w:line="360" w:lineRule="auto"/>
        <w:ind w:firstLine="709"/>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rPr>
        <w:lastRenderedPageBreak/>
        <w:t xml:space="preserve">Al aplicar la </w:t>
      </w:r>
      <w:r w:rsidRPr="00C7507F">
        <w:rPr>
          <w:rFonts w:ascii="Times New Roman" w:eastAsia="Microsoft Sans Serif" w:hAnsi="Times New Roman" w:cs="Times New Roman"/>
          <w:bCs/>
          <w:sz w:val="24"/>
          <w:szCs w:val="24"/>
          <w:lang w:val="es-ES"/>
        </w:rPr>
        <w:t>lectura expresiva como estrategia, la dimensión expresión oral</w:t>
      </w:r>
      <w:r w:rsidR="0093196E">
        <w:rPr>
          <w:rFonts w:ascii="Times New Roman" w:eastAsia="Microsoft Sans Serif" w:hAnsi="Times New Roman" w:cs="Times New Roman"/>
          <w:bCs/>
          <w:sz w:val="24"/>
          <w:szCs w:val="24"/>
          <w:lang w:val="es-ES"/>
        </w:rPr>
        <w:t xml:space="preserve"> </w:t>
      </w:r>
      <w:r w:rsidRPr="00C7507F">
        <w:rPr>
          <w:rFonts w:ascii="Times New Roman" w:eastAsia="Microsoft Sans Serif" w:hAnsi="Times New Roman" w:cs="Times New Roman"/>
          <w:bCs/>
          <w:sz w:val="24"/>
          <w:szCs w:val="24"/>
          <w:lang w:val="es-ES"/>
        </w:rPr>
        <w:t>generó una mejora significativa, esto está evidenciado en los resultados obtenidos por el grupo experimental. La prueba de salida, su promedio de rango del GE es superior en 15.50 puntos al del GC.</w:t>
      </w:r>
      <w:r w:rsidR="00DC4BB9" w:rsidRPr="00C7507F">
        <w:rPr>
          <w:rFonts w:ascii="Times New Roman" w:eastAsia="Microsoft Sans Serif" w:hAnsi="Times New Roman" w:cs="Times New Roman"/>
          <w:bCs/>
          <w:sz w:val="24"/>
          <w:szCs w:val="24"/>
          <w:lang w:val="es-ES"/>
        </w:rPr>
        <w:t xml:space="preserve"> </w:t>
      </w:r>
      <w:r w:rsidR="0093196E" w:rsidRPr="0093196E">
        <w:rPr>
          <w:rFonts w:ascii="Times New Roman" w:eastAsia="Microsoft Sans Serif" w:hAnsi="Times New Roman" w:cs="Times New Roman"/>
          <w:bCs/>
          <w:sz w:val="24"/>
          <w:szCs w:val="24"/>
          <w:lang w:val="es-ES"/>
        </w:rPr>
        <w:t>Esto se respalda con el valor de significancia obtenido al comparar ambos grupos</w:t>
      </w:r>
      <w:r w:rsidR="00DC4BB9" w:rsidRPr="00C7507F">
        <w:rPr>
          <w:rFonts w:ascii="Times New Roman" w:eastAsia="Microsoft Sans Serif" w:hAnsi="Times New Roman" w:cs="Times New Roman"/>
          <w:bCs/>
          <w:sz w:val="24"/>
          <w:szCs w:val="24"/>
          <w:lang w:val="es-ES"/>
        </w:rPr>
        <w:t xml:space="preserve">, la cual es de 0,000 y está por debajo de 0,05. </w:t>
      </w:r>
      <w:r w:rsidRPr="00C7507F">
        <w:rPr>
          <w:rFonts w:ascii="Times New Roman" w:eastAsia="Microsoft Sans Serif" w:hAnsi="Times New Roman" w:cs="Times New Roman"/>
          <w:bCs/>
          <w:sz w:val="24"/>
          <w:szCs w:val="24"/>
          <w:lang w:val="es-ES"/>
        </w:rPr>
        <w:t xml:space="preserve"> </w:t>
      </w:r>
      <w:r w:rsidR="00DC4BB9" w:rsidRPr="00C7507F">
        <w:rPr>
          <w:rFonts w:ascii="Times New Roman" w:eastAsia="Microsoft Sans Serif" w:hAnsi="Times New Roman" w:cs="Times New Roman"/>
          <w:bCs/>
          <w:sz w:val="24"/>
          <w:szCs w:val="24"/>
          <w:lang w:val="es-ES"/>
        </w:rPr>
        <w:t>Por lo tanto</w:t>
      </w:r>
      <w:r w:rsidRPr="00C7507F">
        <w:rPr>
          <w:rFonts w:ascii="Times New Roman" w:eastAsia="Microsoft Sans Serif" w:hAnsi="Times New Roman" w:cs="Times New Roman"/>
          <w:bCs/>
          <w:sz w:val="24"/>
          <w:szCs w:val="24"/>
          <w:lang w:val="es-ES"/>
        </w:rPr>
        <w:t xml:space="preserve">, se confirma que </w:t>
      </w:r>
      <w:r w:rsidR="00DC4BB9" w:rsidRPr="00C7507F">
        <w:rPr>
          <w:rFonts w:ascii="Times New Roman" w:eastAsia="Microsoft Sans Serif" w:hAnsi="Times New Roman" w:cs="Times New Roman"/>
          <w:bCs/>
          <w:sz w:val="24"/>
          <w:szCs w:val="24"/>
          <w:lang w:val="es-ES"/>
        </w:rPr>
        <w:t>la aplicación de</w:t>
      </w:r>
      <w:r w:rsidRPr="00C7507F">
        <w:rPr>
          <w:rFonts w:ascii="Times New Roman" w:eastAsia="Microsoft Sans Serif" w:hAnsi="Times New Roman" w:cs="Times New Roman"/>
          <w:bCs/>
          <w:sz w:val="24"/>
          <w:szCs w:val="24"/>
          <w:lang w:val="es-ES"/>
        </w:rPr>
        <w:t xml:space="preserve"> la lectura expresiva </w:t>
      </w:r>
      <w:r w:rsidR="00DC4BB9" w:rsidRPr="00C7507F">
        <w:rPr>
          <w:rFonts w:ascii="Times New Roman" w:eastAsia="Microsoft Sans Serif" w:hAnsi="Times New Roman" w:cs="Times New Roman"/>
          <w:bCs/>
          <w:sz w:val="24"/>
          <w:szCs w:val="24"/>
          <w:lang w:val="es-ES"/>
        </w:rPr>
        <w:t xml:space="preserve">como estrategia </w:t>
      </w:r>
      <w:r w:rsidR="0093196E" w:rsidRPr="0093196E">
        <w:rPr>
          <w:rFonts w:ascii="Times New Roman" w:eastAsia="Microsoft Sans Serif" w:hAnsi="Times New Roman" w:cs="Times New Roman"/>
          <w:bCs/>
          <w:sz w:val="24"/>
          <w:szCs w:val="24"/>
          <w:lang w:val="es-ES"/>
        </w:rPr>
        <w:t>tiene un impacto significativo en el desarrollo de la expresión oral.</w:t>
      </w:r>
    </w:p>
    <w:p w14:paraId="0A16278C" w14:textId="77777777" w:rsidR="008A0727" w:rsidRDefault="008A0727" w:rsidP="0093196E">
      <w:pPr>
        <w:widowControl w:val="0"/>
        <w:tabs>
          <w:tab w:val="left" w:pos="2244"/>
        </w:tabs>
        <w:autoSpaceDE w:val="0"/>
        <w:autoSpaceDN w:val="0"/>
        <w:spacing w:after="0" w:line="360" w:lineRule="auto"/>
        <w:ind w:firstLine="709"/>
        <w:jc w:val="both"/>
        <w:rPr>
          <w:rFonts w:ascii="Times New Roman" w:eastAsia="Microsoft Sans Serif" w:hAnsi="Times New Roman" w:cs="Times New Roman"/>
          <w:bCs/>
          <w:sz w:val="24"/>
          <w:szCs w:val="24"/>
          <w:lang w:val="es-ES"/>
        </w:rPr>
      </w:pPr>
    </w:p>
    <w:p w14:paraId="4FE44158" w14:textId="43E9E92C" w:rsidR="0093196E" w:rsidRPr="00813CCE" w:rsidRDefault="00F46E3F" w:rsidP="00813CCE">
      <w:pPr>
        <w:widowControl w:val="0"/>
        <w:tabs>
          <w:tab w:val="left" w:pos="2244"/>
        </w:tabs>
        <w:autoSpaceDE w:val="0"/>
        <w:autoSpaceDN w:val="0"/>
        <w:spacing w:after="0" w:line="360" w:lineRule="auto"/>
        <w:jc w:val="center"/>
        <w:rPr>
          <w:rFonts w:ascii="Times New Roman" w:eastAsia="Microsoft Sans Serif" w:hAnsi="Times New Roman" w:cs="Times New Roman"/>
          <w:b/>
          <w:bCs/>
          <w:sz w:val="28"/>
          <w:szCs w:val="28"/>
          <w:lang w:val="es-ES"/>
        </w:rPr>
      </w:pPr>
      <w:bookmarkStart w:id="12" w:name="_Hlk193621488"/>
      <w:r w:rsidRPr="00813CCE">
        <w:rPr>
          <w:rFonts w:ascii="Times New Roman" w:eastAsia="Microsoft Sans Serif" w:hAnsi="Times New Roman" w:cs="Times New Roman"/>
          <w:b/>
          <w:bCs/>
          <w:sz w:val="28"/>
          <w:szCs w:val="28"/>
          <w:lang w:val="es-ES"/>
        </w:rPr>
        <w:t>Futuras líneas de investigación</w:t>
      </w:r>
    </w:p>
    <w:bookmarkEnd w:id="12"/>
    <w:p w14:paraId="19E7FB74" w14:textId="3D44041D" w:rsidR="00B74EDD" w:rsidRPr="00C7507F" w:rsidRDefault="006F3EE5" w:rsidP="00C73A89">
      <w:pPr>
        <w:widowControl w:val="0"/>
        <w:tabs>
          <w:tab w:val="left" w:pos="2244"/>
        </w:tabs>
        <w:autoSpaceDE w:val="0"/>
        <w:autoSpaceDN w:val="0"/>
        <w:spacing w:after="0" w:line="360" w:lineRule="auto"/>
        <w:jc w:val="both"/>
        <w:rPr>
          <w:rFonts w:ascii="Times New Roman" w:eastAsia="Microsoft Sans Serif" w:hAnsi="Times New Roman" w:cs="Times New Roman"/>
          <w:bCs/>
          <w:sz w:val="24"/>
          <w:szCs w:val="24"/>
          <w:lang w:val="es-ES"/>
        </w:rPr>
      </w:pPr>
      <w:r w:rsidRPr="00C7507F">
        <w:rPr>
          <w:rFonts w:ascii="Times New Roman" w:eastAsia="Microsoft Sans Serif" w:hAnsi="Times New Roman" w:cs="Times New Roman"/>
          <w:bCs/>
          <w:sz w:val="24"/>
          <w:szCs w:val="24"/>
          <w:lang w:val="es-ES"/>
        </w:rPr>
        <w:t xml:space="preserve">La estrategia de la lectura expresiva ha sido </w:t>
      </w:r>
      <w:r w:rsidR="003139B3">
        <w:rPr>
          <w:rFonts w:ascii="Times New Roman" w:eastAsia="Microsoft Sans Serif" w:hAnsi="Times New Roman" w:cs="Times New Roman"/>
          <w:bCs/>
          <w:sz w:val="24"/>
          <w:szCs w:val="24"/>
          <w:lang w:val="es-ES"/>
        </w:rPr>
        <w:t>escasamente empleada</w:t>
      </w:r>
      <w:r w:rsidR="00C73A89" w:rsidRPr="00C7507F">
        <w:rPr>
          <w:rFonts w:ascii="Times New Roman" w:eastAsia="Microsoft Sans Serif" w:hAnsi="Times New Roman" w:cs="Times New Roman"/>
          <w:bCs/>
          <w:sz w:val="24"/>
          <w:szCs w:val="24"/>
          <w:lang w:val="es-ES"/>
        </w:rPr>
        <w:t xml:space="preserve"> en estudiantes adolescentes</w:t>
      </w:r>
      <w:r w:rsidRPr="00C7507F">
        <w:rPr>
          <w:rFonts w:ascii="Times New Roman" w:eastAsia="Microsoft Sans Serif" w:hAnsi="Times New Roman" w:cs="Times New Roman"/>
          <w:bCs/>
          <w:sz w:val="24"/>
          <w:szCs w:val="24"/>
          <w:lang w:val="es-ES"/>
        </w:rPr>
        <w:t xml:space="preserve">; sin embargo, </w:t>
      </w:r>
      <w:r w:rsidR="00B74EDD" w:rsidRPr="00B74EDD">
        <w:rPr>
          <w:rFonts w:ascii="Times New Roman" w:eastAsia="Microsoft Sans Serif" w:hAnsi="Times New Roman" w:cs="Times New Roman"/>
          <w:bCs/>
          <w:sz w:val="24"/>
          <w:szCs w:val="24"/>
          <w:lang w:val="es-ES"/>
        </w:rPr>
        <w:t>sugiere diversas líneas de investigación futuras, tales como:</w:t>
      </w:r>
    </w:p>
    <w:p w14:paraId="7761BCE7" w14:textId="77777777" w:rsidR="00A24A44" w:rsidRDefault="00B74EDD" w:rsidP="00B74EDD">
      <w:pPr>
        <w:pStyle w:val="Prrafodelista"/>
        <w:numPr>
          <w:ilvl w:val="0"/>
          <w:numId w:val="4"/>
        </w:numPr>
        <w:tabs>
          <w:tab w:val="left" w:pos="2244"/>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Aplicación en distintos niveles y modalidades educativas</w:t>
      </w:r>
      <w:r w:rsidR="00C73A89" w:rsidRPr="00C7507F">
        <w:rPr>
          <w:rFonts w:ascii="Times New Roman" w:hAnsi="Times New Roman" w:cs="Times New Roman"/>
          <w:bCs/>
          <w:sz w:val="24"/>
          <w:szCs w:val="24"/>
        </w:rPr>
        <w:t>:</w:t>
      </w:r>
      <w:r w:rsidR="00D63EE7" w:rsidRPr="00C7507F">
        <w:rPr>
          <w:rFonts w:ascii="Times New Roman" w:hAnsi="Times New Roman" w:cs="Times New Roman"/>
          <w:bCs/>
          <w:sz w:val="24"/>
          <w:szCs w:val="24"/>
        </w:rPr>
        <w:t xml:space="preserve"> </w:t>
      </w:r>
    </w:p>
    <w:p w14:paraId="6EF0F34D" w14:textId="0C03585E" w:rsidR="00C73A89" w:rsidRPr="00B74EDD" w:rsidRDefault="00B74EDD" w:rsidP="00A24A44">
      <w:pPr>
        <w:pStyle w:val="Prrafodelista"/>
        <w:tabs>
          <w:tab w:val="left" w:pos="2244"/>
        </w:tabs>
        <w:spacing w:line="360" w:lineRule="auto"/>
        <w:ind w:left="720" w:firstLine="0"/>
        <w:jc w:val="both"/>
        <w:rPr>
          <w:rFonts w:ascii="Times New Roman" w:hAnsi="Times New Roman" w:cs="Times New Roman"/>
          <w:bCs/>
          <w:sz w:val="24"/>
          <w:szCs w:val="24"/>
        </w:rPr>
      </w:pPr>
      <w:r w:rsidRPr="00B74EDD">
        <w:rPr>
          <w:rFonts w:ascii="Times New Roman" w:hAnsi="Times New Roman" w:cs="Times New Roman"/>
          <w:bCs/>
          <w:sz w:val="24"/>
          <w:szCs w:val="24"/>
        </w:rPr>
        <w:t>Evaluar la efectividad de la lectura expresiva en el nivel superior y en entornos virtuales, considerando que su aplicación se ha centrado principalmente en educación inicial y primaria</w:t>
      </w:r>
      <w:r w:rsidR="00D63EE7" w:rsidRPr="00B74EDD">
        <w:rPr>
          <w:rFonts w:ascii="Times New Roman" w:hAnsi="Times New Roman" w:cs="Times New Roman"/>
          <w:bCs/>
          <w:sz w:val="24"/>
          <w:szCs w:val="24"/>
        </w:rPr>
        <w:t xml:space="preserve">. </w:t>
      </w:r>
      <w:r w:rsidRPr="00B74EDD">
        <w:rPr>
          <w:rFonts w:ascii="Times New Roman" w:hAnsi="Times New Roman" w:cs="Times New Roman"/>
          <w:bCs/>
          <w:sz w:val="24"/>
          <w:szCs w:val="24"/>
        </w:rPr>
        <w:t>Asimismo, se propone explorar la utilidad de recursos tecnológicos específicos diseñados para favorecer la lectura expresiva en contextos de educación en línea.</w:t>
      </w:r>
    </w:p>
    <w:p w14:paraId="3094A477" w14:textId="77777777" w:rsidR="00A24A44" w:rsidRDefault="00B74EDD" w:rsidP="00B74EDD">
      <w:pPr>
        <w:pStyle w:val="Prrafodelista"/>
        <w:numPr>
          <w:ilvl w:val="0"/>
          <w:numId w:val="4"/>
        </w:numPr>
        <w:tabs>
          <w:tab w:val="left" w:pos="2244"/>
        </w:tabs>
        <w:spacing w:line="360" w:lineRule="auto"/>
        <w:jc w:val="both"/>
        <w:rPr>
          <w:rFonts w:ascii="Times New Roman" w:hAnsi="Times New Roman" w:cs="Times New Roman"/>
          <w:bCs/>
          <w:sz w:val="24"/>
          <w:szCs w:val="24"/>
        </w:rPr>
      </w:pPr>
      <w:r>
        <w:rPr>
          <w:rFonts w:ascii="Times New Roman" w:hAnsi="Times New Roman" w:cs="Times New Roman"/>
          <w:bCs/>
          <w:sz w:val="24"/>
          <w:szCs w:val="24"/>
        </w:rPr>
        <w:t>Evaluación del impacto de aplicaciones digitales</w:t>
      </w:r>
      <w:r w:rsidR="00C73A89" w:rsidRPr="00C7507F">
        <w:rPr>
          <w:rFonts w:ascii="Times New Roman" w:hAnsi="Times New Roman" w:cs="Times New Roman"/>
          <w:bCs/>
          <w:sz w:val="24"/>
          <w:szCs w:val="24"/>
        </w:rPr>
        <w:t xml:space="preserve">: </w:t>
      </w:r>
    </w:p>
    <w:p w14:paraId="7BC2483C" w14:textId="7B98D0F1" w:rsidR="00B74EDD" w:rsidRPr="00B74EDD" w:rsidRDefault="00B74EDD" w:rsidP="00A24A44">
      <w:pPr>
        <w:pStyle w:val="Prrafodelista"/>
        <w:tabs>
          <w:tab w:val="left" w:pos="2244"/>
        </w:tabs>
        <w:spacing w:line="360" w:lineRule="auto"/>
        <w:ind w:left="720" w:firstLine="0"/>
        <w:jc w:val="both"/>
        <w:rPr>
          <w:rFonts w:ascii="Times New Roman" w:hAnsi="Times New Roman" w:cs="Times New Roman"/>
          <w:bCs/>
          <w:sz w:val="24"/>
          <w:szCs w:val="24"/>
        </w:rPr>
      </w:pPr>
      <w:r>
        <w:rPr>
          <w:rFonts w:ascii="Times New Roman" w:hAnsi="Times New Roman" w:cs="Times New Roman"/>
          <w:bCs/>
          <w:sz w:val="24"/>
          <w:szCs w:val="24"/>
        </w:rPr>
        <w:t>Analizar</w:t>
      </w:r>
      <w:r w:rsidR="00C73A89" w:rsidRPr="00C7507F">
        <w:rPr>
          <w:rFonts w:ascii="Times New Roman" w:hAnsi="Times New Roman" w:cs="Times New Roman"/>
          <w:bCs/>
          <w:sz w:val="24"/>
          <w:szCs w:val="24"/>
        </w:rPr>
        <w:t xml:space="preserve"> la eficacia de las </w:t>
      </w:r>
      <w:r w:rsidRPr="00B74EDD">
        <w:rPr>
          <w:rFonts w:ascii="Times New Roman" w:hAnsi="Times New Roman" w:cs="Times New Roman"/>
          <w:bCs/>
          <w:sz w:val="24"/>
          <w:szCs w:val="24"/>
        </w:rPr>
        <w:t>herramientas digitales y aplicaciones interactivas en el desarrollo de la comprensión lectora y la motivación hacia la lectura, considerando su posible integración con estrategias de lectura expresiva.</w:t>
      </w:r>
    </w:p>
    <w:p w14:paraId="3CBF0BD7" w14:textId="77777777" w:rsidR="00A24A44" w:rsidRDefault="00A24A44" w:rsidP="00A24A44">
      <w:pPr>
        <w:pStyle w:val="Prrafodelista"/>
        <w:numPr>
          <w:ilvl w:val="0"/>
          <w:numId w:val="4"/>
        </w:numPr>
        <w:tabs>
          <w:tab w:val="left" w:pos="2244"/>
        </w:tabs>
        <w:spacing w:line="360" w:lineRule="auto"/>
        <w:jc w:val="both"/>
        <w:rPr>
          <w:rFonts w:ascii="Times New Roman" w:hAnsi="Times New Roman" w:cs="Times New Roman"/>
          <w:bCs/>
          <w:sz w:val="24"/>
          <w:szCs w:val="24"/>
        </w:rPr>
      </w:pPr>
      <w:r w:rsidRPr="00A24A44">
        <w:rPr>
          <w:rFonts w:ascii="Times New Roman" w:hAnsi="Times New Roman" w:cs="Times New Roman"/>
          <w:bCs/>
          <w:sz w:val="24"/>
          <w:szCs w:val="24"/>
        </w:rPr>
        <w:t>Programas de lectura colaborativos y comunitarios:</w:t>
      </w:r>
    </w:p>
    <w:p w14:paraId="1D26828F" w14:textId="7322FFD8" w:rsidR="00C73A89" w:rsidRDefault="00A24A44" w:rsidP="00A24A44">
      <w:pPr>
        <w:pStyle w:val="Prrafodelista"/>
        <w:tabs>
          <w:tab w:val="left" w:pos="2244"/>
        </w:tabs>
        <w:spacing w:line="360" w:lineRule="auto"/>
        <w:ind w:left="720" w:firstLine="0"/>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A24A44">
        <w:rPr>
          <w:rFonts w:ascii="Times New Roman" w:hAnsi="Times New Roman" w:cs="Times New Roman"/>
          <w:bCs/>
          <w:sz w:val="24"/>
          <w:szCs w:val="24"/>
        </w:rPr>
        <w:t>Diseñar e implementar programas de lectura expresiva con participación activa de padres y otros miembros de la comunidad educativa, con el propósito de fortalecer la alfabetización desde una perspectiva colectiva e intergeneracional.</w:t>
      </w:r>
    </w:p>
    <w:p w14:paraId="610FCB9D" w14:textId="0EF7D1C5" w:rsidR="00B02D6E" w:rsidRDefault="00A24A44" w:rsidP="00813CCE">
      <w:pPr>
        <w:spacing w:after="0" w:line="278" w:lineRule="auto"/>
        <w:jc w:val="both"/>
        <w:rPr>
          <w:rFonts w:ascii="Times New Roman" w:eastAsia="Microsoft Sans Serif" w:hAnsi="Times New Roman" w:cs="Times New Roman"/>
          <w:bCs/>
          <w:sz w:val="24"/>
          <w:szCs w:val="24"/>
          <w:lang w:val="es-ES"/>
        </w:rPr>
      </w:pPr>
      <w:r w:rsidRPr="00A24A44">
        <w:rPr>
          <w:rFonts w:ascii="Times New Roman" w:eastAsia="Microsoft Sans Serif" w:hAnsi="Times New Roman" w:cs="Times New Roman"/>
          <w:bCs/>
          <w:sz w:val="24"/>
          <w:szCs w:val="24"/>
          <w:lang w:val="es-ES"/>
        </w:rPr>
        <w:t>Estas líneas de investigación permiten profundizar en la comprensión del impacto potencial de la lectura expresiva como estrategia educativa significativa en distintos niveles y contextos de enseñanza.</w:t>
      </w:r>
    </w:p>
    <w:p w14:paraId="6544E870" w14:textId="77777777" w:rsidR="008A0727" w:rsidRDefault="008A0727" w:rsidP="00813CCE">
      <w:pPr>
        <w:spacing w:after="0" w:line="360" w:lineRule="auto"/>
        <w:jc w:val="both"/>
        <w:rPr>
          <w:rFonts w:ascii="Times New Roman" w:eastAsia="Microsoft Sans Serif" w:hAnsi="Times New Roman" w:cs="Times New Roman"/>
          <w:bCs/>
          <w:sz w:val="24"/>
          <w:szCs w:val="24"/>
          <w:lang w:val="es-ES"/>
        </w:rPr>
      </w:pPr>
    </w:p>
    <w:p w14:paraId="587F838F" w14:textId="77777777" w:rsidR="000D11EF" w:rsidRDefault="000D11EF" w:rsidP="00813CCE">
      <w:pPr>
        <w:spacing w:after="0" w:line="360" w:lineRule="auto"/>
        <w:jc w:val="both"/>
        <w:rPr>
          <w:rFonts w:ascii="Times New Roman" w:eastAsia="Microsoft Sans Serif" w:hAnsi="Times New Roman" w:cs="Times New Roman"/>
          <w:bCs/>
          <w:sz w:val="24"/>
          <w:szCs w:val="24"/>
          <w:lang w:val="es-ES"/>
        </w:rPr>
      </w:pPr>
    </w:p>
    <w:p w14:paraId="6D789E57" w14:textId="77777777" w:rsidR="000D11EF" w:rsidRDefault="000D11EF" w:rsidP="00813CCE">
      <w:pPr>
        <w:spacing w:after="0" w:line="360" w:lineRule="auto"/>
        <w:jc w:val="both"/>
        <w:rPr>
          <w:rFonts w:ascii="Times New Roman" w:eastAsia="Microsoft Sans Serif" w:hAnsi="Times New Roman" w:cs="Times New Roman"/>
          <w:bCs/>
          <w:sz w:val="24"/>
          <w:szCs w:val="24"/>
          <w:lang w:val="es-ES"/>
        </w:rPr>
      </w:pPr>
    </w:p>
    <w:p w14:paraId="2F20FA43" w14:textId="77777777" w:rsidR="000D11EF" w:rsidRDefault="000D11EF" w:rsidP="00813CCE">
      <w:pPr>
        <w:spacing w:after="0" w:line="360" w:lineRule="auto"/>
        <w:jc w:val="both"/>
        <w:rPr>
          <w:rFonts w:ascii="Times New Roman" w:eastAsia="Microsoft Sans Serif" w:hAnsi="Times New Roman" w:cs="Times New Roman"/>
          <w:bCs/>
          <w:sz w:val="24"/>
          <w:szCs w:val="24"/>
          <w:lang w:val="es-ES"/>
        </w:rPr>
      </w:pPr>
    </w:p>
    <w:p w14:paraId="345D1ACB" w14:textId="77777777" w:rsidR="000D11EF" w:rsidRDefault="000D11EF" w:rsidP="00813CCE">
      <w:pPr>
        <w:spacing w:after="0" w:line="360" w:lineRule="auto"/>
        <w:jc w:val="both"/>
        <w:rPr>
          <w:rFonts w:ascii="Times New Roman" w:eastAsia="Microsoft Sans Serif" w:hAnsi="Times New Roman" w:cs="Times New Roman"/>
          <w:bCs/>
          <w:sz w:val="24"/>
          <w:szCs w:val="24"/>
          <w:lang w:val="es-ES"/>
        </w:rPr>
      </w:pPr>
    </w:p>
    <w:p w14:paraId="24C6AE47" w14:textId="77777777" w:rsidR="000D11EF" w:rsidRDefault="000D11EF" w:rsidP="00813CCE">
      <w:pPr>
        <w:spacing w:after="0" w:line="360" w:lineRule="auto"/>
        <w:jc w:val="both"/>
        <w:rPr>
          <w:rFonts w:ascii="Times New Roman" w:eastAsia="Microsoft Sans Serif" w:hAnsi="Times New Roman" w:cs="Times New Roman"/>
          <w:bCs/>
          <w:sz w:val="24"/>
          <w:szCs w:val="24"/>
          <w:lang w:val="es-ES"/>
        </w:rPr>
      </w:pPr>
    </w:p>
    <w:p w14:paraId="4F1AA63F" w14:textId="77777777" w:rsidR="000D11EF" w:rsidRDefault="000D11EF" w:rsidP="00813CCE">
      <w:pPr>
        <w:spacing w:after="0" w:line="360" w:lineRule="auto"/>
        <w:jc w:val="both"/>
        <w:rPr>
          <w:rFonts w:ascii="Times New Roman" w:eastAsia="Microsoft Sans Serif" w:hAnsi="Times New Roman" w:cs="Times New Roman"/>
          <w:bCs/>
          <w:sz w:val="24"/>
          <w:szCs w:val="24"/>
          <w:lang w:val="es-ES"/>
        </w:rPr>
      </w:pPr>
    </w:p>
    <w:p w14:paraId="670AC2F6" w14:textId="77777777" w:rsidR="000D11EF" w:rsidRPr="00A24A44" w:rsidRDefault="000D11EF" w:rsidP="00813CCE">
      <w:pPr>
        <w:spacing w:after="0" w:line="360" w:lineRule="auto"/>
        <w:jc w:val="both"/>
        <w:rPr>
          <w:rFonts w:ascii="Times New Roman" w:eastAsia="Microsoft Sans Serif" w:hAnsi="Times New Roman" w:cs="Times New Roman"/>
          <w:bCs/>
          <w:sz w:val="24"/>
          <w:szCs w:val="24"/>
          <w:lang w:val="es-ES"/>
        </w:rPr>
      </w:pPr>
    </w:p>
    <w:p w14:paraId="59695FA4" w14:textId="4EB83C85" w:rsidR="008A0727" w:rsidRPr="00813CCE" w:rsidRDefault="00B8398F" w:rsidP="00B8398F">
      <w:pPr>
        <w:widowControl w:val="0"/>
        <w:autoSpaceDE w:val="0"/>
        <w:autoSpaceDN w:val="0"/>
        <w:spacing w:after="0" w:line="360" w:lineRule="auto"/>
        <w:ind w:right="2"/>
        <w:rPr>
          <w:rFonts w:eastAsia="Times New Roman" w:cstheme="minorHAnsi"/>
          <w:b/>
          <w:bCs/>
          <w:sz w:val="28"/>
          <w:szCs w:val="28"/>
          <w:lang w:val="es-MX" w:eastAsia="es-ES_tradnl"/>
        </w:rPr>
      </w:pPr>
      <w:r w:rsidRPr="00813CCE">
        <w:rPr>
          <w:rFonts w:eastAsia="Times New Roman" w:cstheme="minorHAnsi"/>
          <w:b/>
          <w:bCs/>
          <w:sz w:val="28"/>
          <w:szCs w:val="28"/>
          <w:lang w:val="es-MX" w:eastAsia="es-ES_tradnl"/>
        </w:rPr>
        <w:lastRenderedPageBreak/>
        <w:t xml:space="preserve">Referencias </w:t>
      </w:r>
    </w:p>
    <w:p w14:paraId="6E7C1C9E"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r w:rsidRPr="00C7507F">
        <w:rPr>
          <w:rFonts w:ascii="Times New Roman" w:eastAsia="Arial" w:hAnsi="Times New Roman" w:cs="Times New Roman"/>
          <w:bCs/>
          <w:color w:val="000000"/>
          <w:sz w:val="24"/>
          <w:szCs w:val="24"/>
          <w:lang w:val="es-ES"/>
        </w:rPr>
        <w:t xml:space="preserve">Briz, E. &amp; Sanjuán, M. (2023). De la comprensión lectora a la lectura expresiva: hacia una enseñanza integradora. </w:t>
      </w:r>
      <w:r w:rsidRPr="00C7507F">
        <w:rPr>
          <w:rFonts w:ascii="Times New Roman" w:eastAsia="Arial" w:hAnsi="Times New Roman" w:cs="Times New Roman"/>
          <w:bCs/>
          <w:i/>
          <w:color w:val="000000"/>
          <w:sz w:val="24"/>
          <w:szCs w:val="24"/>
          <w:lang w:val="es-ES"/>
        </w:rPr>
        <w:t>Didáctica. Lengua y Literatura,</w:t>
      </w:r>
      <w:r w:rsidRPr="00C7507F">
        <w:rPr>
          <w:rFonts w:ascii="Times New Roman" w:eastAsia="Arial" w:hAnsi="Times New Roman" w:cs="Times New Roman"/>
          <w:bCs/>
          <w:color w:val="000000"/>
          <w:sz w:val="24"/>
          <w:szCs w:val="24"/>
          <w:lang w:val="es-ES"/>
        </w:rPr>
        <w:t xml:space="preserve"> 35, 55-65. </w:t>
      </w:r>
      <w:hyperlink r:id="rId10" w:history="1">
        <w:r w:rsidRPr="00C7507F">
          <w:rPr>
            <w:rFonts w:ascii="Times New Roman" w:eastAsia="Arial" w:hAnsi="Times New Roman" w:cs="Times New Roman"/>
            <w:bCs/>
            <w:color w:val="000000"/>
            <w:sz w:val="24"/>
            <w:szCs w:val="24"/>
            <w:lang w:val="es-ES"/>
          </w:rPr>
          <w:t>https://doi.org/10.5209/dill.80971</w:t>
        </w:r>
      </w:hyperlink>
    </w:p>
    <w:p w14:paraId="2A62DB67" w14:textId="75B1D83F"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proofErr w:type="spellStart"/>
      <w:r w:rsidRPr="00C7507F">
        <w:rPr>
          <w:rFonts w:ascii="Times New Roman" w:eastAsia="Arial" w:hAnsi="Times New Roman" w:cs="Times New Roman"/>
          <w:bCs/>
          <w:color w:val="000000"/>
          <w:sz w:val="24"/>
          <w:szCs w:val="24"/>
          <w:lang w:val="es-ES"/>
        </w:rPr>
        <w:t>Calsamiglia</w:t>
      </w:r>
      <w:proofErr w:type="spellEnd"/>
      <w:r w:rsidRPr="00C7507F">
        <w:rPr>
          <w:rFonts w:ascii="Times New Roman" w:eastAsia="Arial" w:hAnsi="Times New Roman" w:cs="Times New Roman"/>
          <w:bCs/>
          <w:color w:val="000000"/>
          <w:sz w:val="24"/>
          <w:szCs w:val="24"/>
          <w:lang w:val="es-ES"/>
        </w:rPr>
        <w:t>, H. &amp; Tusón, A. (2018). Las cosas del decir. Manual de análisis del discurso.</w:t>
      </w:r>
      <w:r w:rsidR="00B02D6E">
        <w:rPr>
          <w:rFonts w:ascii="Times New Roman" w:eastAsia="Arial" w:hAnsi="Times New Roman" w:cs="Times New Roman"/>
          <w:bCs/>
          <w:color w:val="000000"/>
          <w:sz w:val="24"/>
          <w:szCs w:val="24"/>
          <w:lang w:val="es-ES"/>
        </w:rPr>
        <w:t xml:space="preserve"> </w:t>
      </w:r>
      <w:r w:rsidRPr="00C7507F">
        <w:rPr>
          <w:rFonts w:ascii="Times New Roman" w:eastAsia="Arial" w:hAnsi="Times New Roman" w:cs="Times New Roman"/>
          <w:bCs/>
          <w:i/>
          <w:color w:val="000000"/>
          <w:sz w:val="24"/>
          <w:szCs w:val="24"/>
          <w:lang w:val="es-ES"/>
        </w:rPr>
        <w:t>Revista</w:t>
      </w:r>
      <w:r w:rsidRPr="00C7507F">
        <w:rPr>
          <w:rFonts w:ascii="Times New Roman" w:eastAsia="Arial" w:hAnsi="Times New Roman" w:cs="Times New Roman"/>
          <w:bCs/>
          <w:i/>
          <w:color w:val="000000"/>
          <w:sz w:val="24"/>
          <w:szCs w:val="24"/>
          <w:lang w:val="es-ES"/>
        </w:rPr>
        <w:tab/>
        <w:t>De</w:t>
      </w:r>
      <w:r w:rsidRPr="00C7507F">
        <w:rPr>
          <w:rFonts w:ascii="Times New Roman" w:eastAsia="Arial" w:hAnsi="Times New Roman" w:cs="Times New Roman"/>
          <w:bCs/>
          <w:i/>
          <w:color w:val="000000"/>
          <w:sz w:val="24"/>
          <w:szCs w:val="24"/>
          <w:lang w:val="es-ES"/>
        </w:rPr>
        <w:tab/>
        <w:t>Filología</w:t>
      </w:r>
      <w:r w:rsidRPr="00C7507F">
        <w:rPr>
          <w:rFonts w:ascii="Times New Roman" w:eastAsia="Arial" w:hAnsi="Times New Roman" w:cs="Times New Roman"/>
          <w:bCs/>
          <w:i/>
          <w:color w:val="000000"/>
          <w:sz w:val="24"/>
          <w:szCs w:val="24"/>
          <w:lang w:val="es-ES"/>
        </w:rPr>
        <w:tab/>
        <w:t xml:space="preserve">Hispánica, </w:t>
      </w:r>
      <w:r w:rsidRPr="00C7507F">
        <w:rPr>
          <w:rFonts w:ascii="Times New Roman" w:eastAsia="Arial" w:hAnsi="Times New Roman" w:cs="Times New Roman"/>
          <w:bCs/>
          <w:color w:val="000000"/>
          <w:sz w:val="24"/>
          <w:szCs w:val="24"/>
          <w:lang w:val="es-ES"/>
        </w:rPr>
        <w:t>16(2),</w:t>
      </w:r>
      <w:r w:rsidRPr="00C7507F">
        <w:rPr>
          <w:rFonts w:ascii="Times New Roman" w:eastAsia="Arial" w:hAnsi="Times New Roman" w:cs="Times New Roman"/>
          <w:bCs/>
          <w:color w:val="000000"/>
          <w:sz w:val="24"/>
          <w:szCs w:val="24"/>
          <w:lang w:val="es-ES"/>
        </w:rPr>
        <w:tab/>
        <w:t xml:space="preserve">400-402. </w:t>
      </w:r>
      <w:hyperlink r:id="rId11" w:history="1">
        <w:r w:rsidRPr="00C7507F">
          <w:rPr>
            <w:rFonts w:ascii="Times New Roman" w:eastAsia="Arial" w:hAnsi="Times New Roman" w:cs="Times New Roman"/>
            <w:bCs/>
            <w:color w:val="000000"/>
            <w:sz w:val="24"/>
            <w:szCs w:val="24"/>
            <w:lang w:val="es-ES"/>
          </w:rPr>
          <w:t>https://doi.org/10.15581/008.16.27324</w:t>
        </w:r>
      </w:hyperlink>
    </w:p>
    <w:p w14:paraId="123A364D" w14:textId="0B1BAB98" w:rsidR="00B61CF1"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13" w:name="_Toc151763420"/>
      <w:r w:rsidRPr="00C7507F">
        <w:rPr>
          <w:rFonts w:ascii="Times New Roman" w:eastAsia="Arial" w:hAnsi="Times New Roman" w:cs="Times New Roman"/>
          <w:bCs/>
          <w:color w:val="000000"/>
          <w:sz w:val="24"/>
          <w:szCs w:val="24"/>
          <w:lang w:val="es-ES"/>
        </w:rPr>
        <w:t xml:space="preserve">Carretero, M. (1993). </w:t>
      </w:r>
      <w:r w:rsidRPr="00C7507F">
        <w:rPr>
          <w:rFonts w:ascii="Times New Roman" w:eastAsia="Arial" w:hAnsi="Times New Roman" w:cs="Times New Roman"/>
          <w:bCs/>
          <w:i/>
          <w:color w:val="000000"/>
          <w:sz w:val="24"/>
          <w:szCs w:val="24"/>
          <w:lang w:val="es-ES"/>
        </w:rPr>
        <w:t>Constructivismo y educación</w:t>
      </w:r>
      <w:r w:rsidRPr="00C7507F">
        <w:rPr>
          <w:rFonts w:ascii="Times New Roman" w:eastAsia="Arial" w:hAnsi="Times New Roman" w:cs="Times New Roman"/>
          <w:bCs/>
          <w:color w:val="000000"/>
          <w:sz w:val="24"/>
          <w:szCs w:val="24"/>
          <w:lang w:val="es-ES"/>
        </w:rPr>
        <w:t>. Zaragoza: Edelvives.</w:t>
      </w:r>
    </w:p>
    <w:p w14:paraId="4A9AE609" w14:textId="2AFE47E5"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r w:rsidRPr="00C7507F">
        <w:rPr>
          <w:rFonts w:ascii="Times New Roman" w:eastAsia="Arial" w:hAnsi="Times New Roman" w:cs="Times New Roman"/>
          <w:bCs/>
          <w:color w:val="000000"/>
          <w:sz w:val="24"/>
          <w:szCs w:val="24"/>
          <w:lang w:val="es-ES"/>
        </w:rPr>
        <w:t>Cassany, D. (200</w:t>
      </w:r>
      <w:r w:rsidR="00B61CF1">
        <w:rPr>
          <w:rFonts w:ascii="Times New Roman" w:eastAsia="Arial" w:hAnsi="Times New Roman" w:cs="Times New Roman"/>
          <w:bCs/>
          <w:color w:val="000000"/>
          <w:sz w:val="24"/>
          <w:szCs w:val="24"/>
          <w:lang w:val="es-ES"/>
        </w:rPr>
        <w:t>6</w:t>
      </w:r>
      <w:r w:rsidRPr="00C7507F">
        <w:rPr>
          <w:rFonts w:ascii="Times New Roman" w:eastAsia="Arial" w:hAnsi="Times New Roman" w:cs="Times New Roman"/>
          <w:bCs/>
          <w:color w:val="000000"/>
          <w:sz w:val="24"/>
          <w:szCs w:val="24"/>
          <w:lang w:val="es-ES"/>
        </w:rPr>
        <w:t xml:space="preserve">). Taller de textos. </w:t>
      </w:r>
      <w:r w:rsidRPr="00C7507F">
        <w:rPr>
          <w:rFonts w:ascii="Times New Roman" w:eastAsia="Arial" w:hAnsi="Times New Roman" w:cs="Times New Roman"/>
          <w:bCs/>
          <w:i/>
          <w:color w:val="000000"/>
          <w:sz w:val="24"/>
          <w:szCs w:val="24"/>
          <w:lang w:val="es-ES"/>
        </w:rPr>
        <w:t>Leer, escribir y comentar en el aula.</w:t>
      </w:r>
      <w:r w:rsidR="00B61CF1" w:rsidRPr="00B61CF1">
        <w:rPr>
          <w:rFonts w:ascii="Times New Roman" w:eastAsia="Arial" w:hAnsi="Times New Roman" w:cs="Times New Roman"/>
          <w:bCs/>
          <w:iCs/>
          <w:color w:val="000000"/>
          <w:sz w:val="24"/>
          <w:szCs w:val="24"/>
          <w:lang w:val="es-ES"/>
        </w:rPr>
        <w:t xml:space="preserve"> Barcelona:</w:t>
      </w:r>
      <w:r w:rsidRPr="00B61CF1">
        <w:rPr>
          <w:rFonts w:ascii="Times New Roman" w:eastAsia="Arial" w:hAnsi="Times New Roman" w:cs="Times New Roman"/>
          <w:bCs/>
          <w:iCs/>
          <w:color w:val="000000"/>
          <w:sz w:val="24"/>
          <w:szCs w:val="24"/>
          <w:lang w:val="es-ES"/>
        </w:rPr>
        <w:t xml:space="preserve"> Paidós.</w:t>
      </w:r>
      <w:r w:rsidRPr="00C7507F">
        <w:rPr>
          <w:rFonts w:ascii="Times New Roman" w:eastAsia="Arial" w:hAnsi="Times New Roman" w:cs="Times New Roman"/>
          <w:bCs/>
          <w:i/>
          <w:color w:val="000000"/>
          <w:sz w:val="24"/>
          <w:szCs w:val="24"/>
          <w:lang w:val="es-ES"/>
        </w:rPr>
        <w:t xml:space="preserve"> </w:t>
      </w:r>
      <w:bookmarkEnd w:id="13"/>
    </w:p>
    <w:p w14:paraId="3377BA5E"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14" w:name="_Toc151763424"/>
      <w:proofErr w:type="spellStart"/>
      <w:r w:rsidRPr="00C7507F">
        <w:rPr>
          <w:rFonts w:ascii="Times New Roman" w:eastAsia="Arial" w:hAnsi="Times New Roman" w:cs="Times New Roman"/>
          <w:bCs/>
          <w:color w:val="000000"/>
          <w:sz w:val="24"/>
          <w:szCs w:val="24"/>
          <w:lang w:val="es-ES"/>
        </w:rPr>
        <w:t>Colquepisco</w:t>
      </w:r>
      <w:proofErr w:type="spellEnd"/>
      <w:r w:rsidRPr="00C7507F">
        <w:rPr>
          <w:rFonts w:ascii="Times New Roman" w:eastAsia="Arial" w:hAnsi="Times New Roman" w:cs="Times New Roman"/>
          <w:bCs/>
          <w:color w:val="000000"/>
          <w:sz w:val="24"/>
          <w:szCs w:val="24"/>
          <w:lang w:val="es-ES"/>
        </w:rPr>
        <w:t xml:space="preserve">, I. y </w:t>
      </w:r>
      <w:proofErr w:type="spellStart"/>
      <w:r w:rsidRPr="00C7507F">
        <w:rPr>
          <w:rFonts w:ascii="Times New Roman" w:eastAsia="Arial" w:hAnsi="Times New Roman" w:cs="Times New Roman"/>
          <w:bCs/>
          <w:color w:val="000000"/>
          <w:sz w:val="24"/>
          <w:szCs w:val="24"/>
          <w:lang w:val="es-ES"/>
        </w:rPr>
        <w:t>Colquepisco</w:t>
      </w:r>
      <w:proofErr w:type="spellEnd"/>
      <w:r w:rsidRPr="00C7507F">
        <w:rPr>
          <w:rFonts w:ascii="Times New Roman" w:eastAsia="Arial" w:hAnsi="Times New Roman" w:cs="Times New Roman"/>
          <w:bCs/>
          <w:color w:val="000000"/>
          <w:sz w:val="24"/>
          <w:szCs w:val="24"/>
          <w:lang w:val="es-ES"/>
        </w:rPr>
        <w:t xml:space="preserve">, G. (2019). </w:t>
      </w:r>
      <w:r w:rsidRPr="00C7507F">
        <w:rPr>
          <w:rFonts w:ascii="Times New Roman" w:eastAsia="Arial" w:hAnsi="Times New Roman" w:cs="Times New Roman"/>
          <w:bCs/>
          <w:i/>
          <w:color w:val="000000"/>
          <w:sz w:val="24"/>
          <w:szCs w:val="24"/>
          <w:lang w:val="es-ES"/>
        </w:rPr>
        <w:t>Los recursos expresivos y el desarrollo de la expresión oral de los niños (as) de 3 años</w:t>
      </w:r>
      <w:r w:rsidRPr="00C7507F">
        <w:rPr>
          <w:rFonts w:ascii="Times New Roman" w:eastAsia="Arial" w:hAnsi="Times New Roman" w:cs="Times New Roman"/>
          <w:bCs/>
          <w:color w:val="000000"/>
          <w:sz w:val="24"/>
          <w:szCs w:val="24"/>
          <w:lang w:val="es-ES"/>
        </w:rPr>
        <w:t xml:space="preserve"> [ tesis de doctorado, Universidad Nacional De Huancavelica]. Repositorio Institucional </w:t>
      </w:r>
      <w:hyperlink r:id="rId12" w:history="1">
        <w:r w:rsidRPr="00C7507F">
          <w:rPr>
            <w:rFonts w:ascii="Times New Roman" w:eastAsia="Arial" w:hAnsi="Times New Roman" w:cs="Times New Roman"/>
            <w:bCs/>
            <w:color w:val="000000"/>
            <w:sz w:val="24"/>
            <w:szCs w:val="24"/>
            <w:lang w:val="es-ES"/>
          </w:rPr>
          <w:t>http://repositorio.unh.edu.pe/handle/UNH/2764</w:t>
        </w:r>
        <w:bookmarkEnd w:id="14"/>
      </w:hyperlink>
    </w:p>
    <w:p w14:paraId="13356C7C"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n-US"/>
        </w:rPr>
      </w:pPr>
      <w:bookmarkStart w:id="15" w:name="_Toc151763426"/>
      <w:r w:rsidRPr="00C7507F">
        <w:rPr>
          <w:rFonts w:ascii="Times New Roman" w:eastAsia="Arial" w:hAnsi="Times New Roman" w:cs="Times New Roman"/>
          <w:bCs/>
          <w:color w:val="000000"/>
          <w:sz w:val="24"/>
          <w:szCs w:val="24"/>
          <w:lang w:val="es-ES"/>
        </w:rPr>
        <w:t>De Gracia M., Jiménez R., Romero M., y Salvador A. (2011</w:t>
      </w:r>
      <w:r w:rsidRPr="00C7507F">
        <w:rPr>
          <w:rFonts w:ascii="Times New Roman" w:eastAsia="Arial" w:hAnsi="Times New Roman" w:cs="Times New Roman"/>
          <w:bCs/>
          <w:i/>
          <w:color w:val="000000"/>
          <w:sz w:val="24"/>
          <w:szCs w:val="24"/>
          <w:lang w:val="es-ES"/>
        </w:rPr>
        <w:t xml:space="preserve">). La lectura expresiva en el aula: Propuesta de textos dialogados </w:t>
      </w:r>
      <w:r w:rsidRPr="00C7507F">
        <w:rPr>
          <w:rFonts w:ascii="Times New Roman" w:eastAsia="Arial" w:hAnsi="Times New Roman" w:cs="Times New Roman"/>
          <w:bCs/>
          <w:color w:val="000000"/>
          <w:sz w:val="24"/>
          <w:szCs w:val="24"/>
          <w:lang w:val="es-ES"/>
        </w:rPr>
        <w:t xml:space="preserve">(1.a ed.). </w:t>
      </w:r>
      <w:r w:rsidRPr="00C7507F">
        <w:rPr>
          <w:rFonts w:ascii="Times New Roman" w:eastAsia="Arial" w:hAnsi="Times New Roman" w:cs="Times New Roman"/>
          <w:bCs/>
          <w:color w:val="000000"/>
          <w:sz w:val="24"/>
          <w:szCs w:val="24"/>
          <w:lang w:val="en-US"/>
        </w:rPr>
        <w:t>Visión Net.</w:t>
      </w:r>
      <w:bookmarkEnd w:id="15"/>
    </w:p>
    <w:p w14:paraId="038F9DB4"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n-US"/>
        </w:rPr>
      </w:pPr>
      <w:bookmarkStart w:id="16" w:name="_Toc151763427"/>
      <w:r w:rsidRPr="00C7507F">
        <w:rPr>
          <w:rFonts w:ascii="Times New Roman" w:eastAsia="Arial" w:hAnsi="Times New Roman" w:cs="Times New Roman"/>
          <w:bCs/>
          <w:color w:val="000000"/>
          <w:sz w:val="24"/>
          <w:szCs w:val="24"/>
          <w:lang w:val="en-US"/>
        </w:rPr>
        <w:t xml:space="preserve">Eccles, J., y </w:t>
      </w:r>
      <w:proofErr w:type="spellStart"/>
      <w:r w:rsidRPr="00C7507F">
        <w:rPr>
          <w:rFonts w:ascii="Times New Roman" w:eastAsia="Arial" w:hAnsi="Times New Roman" w:cs="Times New Roman"/>
          <w:bCs/>
          <w:color w:val="000000"/>
          <w:sz w:val="24"/>
          <w:szCs w:val="24"/>
          <w:lang w:val="en-US"/>
        </w:rPr>
        <w:t>Wigflied</w:t>
      </w:r>
      <w:proofErr w:type="spellEnd"/>
      <w:r w:rsidRPr="00C7507F">
        <w:rPr>
          <w:rFonts w:ascii="Times New Roman" w:eastAsia="Arial" w:hAnsi="Times New Roman" w:cs="Times New Roman"/>
          <w:bCs/>
          <w:color w:val="000000"/>
          <w:sz w:val="24"/>
          <w:szCs w:val="24"/>
          <w:lang w:val="en-US"/>
        </w:rPr>
        <w:t xml:space="preserve">, A. (2002). Motivational beliefs, values and goals. </w:t>
      </w:r>
      <w:r w:rsidRPr="00C7507F">
        <w:rPr>
          <w:rFonts w:ascii="Times New Roman" w:eastAsia="Arial" w:hAnsi="Times New Roman" w:cs="Times New Roman"/>
          <w:bCs/>
          <w:i/>
          <w:color w:val="000000"/>
          <w:sz w:val="24"/>
          <w:szCs w:val="24"/>
          <w:lang w:val="en-US"/>
        </w:rPr>
        <w:t>Annual Review of Psychology, 53(1)</w:t>
      </w:r>
      <w:r w:rsidRPr="00C7507F">
        <w:rPr>
          <w:rFonts w:ascii="Times New Roman" w:eastAsia="Arial" w:hAnsi="Times New Roman" w:cs="Times New Roman"/>
          <w:bCs/>
          <w:color w:val="000000"/>
          <w:sz w:val="24"/>
          <w:szCs w:val="24"/>
          <w:lang w:val="en-US"/>
        </w:rPr>
        <w:t xml:space="preserve"> 109-132. </w:t>
      </w:r>
      <w:bookmarkEnd w:id="16"/>
      <w:r w:rsidRPr="00C7507F">
        <w:rPr>
          <w:rFonts w:ascii="Times New Roman" w:eastAsia="Arial" w:hAnsi="Times New Roman" w:cs="Times New Roman"/>
          <w:bCs/>
          <w:color w:val="000000"/>
          <w:sz w:val="24"/>
          <w:szCs w:val="24"/>
          <w:lang w:val="en-US"/>
        </w:rPr>
        <w:t xml:space="preserve">DOI: 10.1146/annurev.psych.53.100901.135153    </w:t>
      </w:r>
    </w:p>
    <w:p w14:paraId="37A1AEE6"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r w:rsidRPr="00C7507F">
        <w:rPr>
          <w:rFonts w:ascii="Times New Roman" w:eastAsia="Arial" w:hAnsi="Times New Roman" w:cs="Times New Roman"/>
          <w:bCs/>
          <w:color w:val="000000"/>
          <w:sz w:val="24"/>
          <w:szCs w:val="24"/>
          <w:lang w:val="en-US"/>
        </w:rPr>
        <w:t xml:space="preserve">Fabiana, E. y Vega, J. (2022). </w:t>
      </w:r>
      <w:r w:rsidRPr="00C7507F">
        <w:rPr>
          <w:rFonts w:ascii="Times New Roman" w:eastAsia="Arial" w:hAnsi="Times New Roman" w:cs="Times New Roman"/>
          <w:bCs/>
          <w:color w:val="000000"/>
          <w:sz w:val="24"/>
          <w:szCs w:val="24"/>
          <w:lang w:val="es-ES"/>
        </w:rPr>
        <w:t xml:space="preserve">La motivación en el aprendizaje de la lectura en los estudiantes. </w:t>
      </w:r>
      <w:r w:rsidRPr="00C7507F">
        <w:rPr>
          <w:rFonts w:ascii="Times New Roman" w:eastAsia="Arial" w:hAnsi="Times New Roman" w:cs="Times New Roman"/>
          <w:bCs/>
          <w:i/>
          <w:color w:val="000000"/>
          <w:sz w:val="24"/>
          <w:szCs w:val="24"/>
          <w:lang w:val="es-ES"/>
        </w:rPr>
        <w:t>Revista EDUCARE - UPEL-IPB - Segunda Nueva Etapa 2.</w:t>
      </w:r>
      <w:r w:rsidRPr="00C7507F">
        <w:rPr>
          <w:rFonts w:ascii="Times New Roman" w:eastAsia="Arial" w:hAnsi="Times New Roman" w:cs="Times New Roman"/>
          <w:bCs/>
          <w:color w:val="000000"/>
          <w:sz w:val="24"/>
          <w:szCs w:val="24"/>
          <w:lang w:val="es-ES"/>
        </w:rPr>
        <w:t xml:space="preserve"> 0, 26 (Extraordinario). 476–493. </w:t>
      </w:r>
      <w:hyperlink r:id="rId13" w:history="1">
        <w:r w:rsidRPr="00C7507F">
          <w:rPr>
            <w:rFonts w:ascii="Times New Roman" w:eastAsia="Arial" w:hAnsi="Times New Roman" w:cs="Times New Roman"/>
            <w:bCs/>
            <w:color w:val="000000"/>
            <w:sz w:val="24"/>
            <w:szCs w:val="24"/>
            <w:lang w:val="es-ES"/>
          </w:rPr>
          <w:t>https://revistas.investigacion-upelipb.com/index.php/educare/article/view/1641/1627</w:t>
        </w:r>
      </w:hyperlink>
    </w:p>
    <w:p w14:paraId="50BF8359"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bookmarkStart w:id="17" w:name="_Toc151763430"/>
      <w:proofErr w:type="spellStart"/>
      <w:r w:rsidRPr="00C7507F">
        <w:rPr>
          <w:rFonts w:ascii="Times New Roman" w:eastAsia="Arial" w:hAnsi="Times New Roman" w:cs="Times New Roman"/>
          <w:bCs/>
          <w:color w:val="000000"/>
          <w:sz w:val="24"/>
          <w:szCs w:val="24"/>
          <w:lang w:val="es-ES"/>
        </w:rPr>
        <w:t>Gallardo</w:t>
      </w:r>
      <w:proofErr w:type="spellEnd"/>
      <w:r w:rsidRPr="00C7507F">
        <w:rPr>
          <w:rFonts w:ascii="Times New Roman" w:eastAsia="Arial" w:hAnsi="Times New Roman" w:cs="Times New Roman"/>
          <w:bCs/>
          <w:color w:val="000000"/>
          <w:sz w:val="24"/>
          <w:szCs w:val="24"/>
          <w:lang w:val="es-ES"/>
        </w:rPr>
        <w:t xml:space="preserve">, Y. (2020). </w:t>
      </w:r>
      <w:r w:rsidRPr="00C7507F">
        <w:rPr>
          <w:rFonts w:ascii="Times New Roman" w:eastAsia="Arial" w:hAnsi="Times New Roman" w:cs="Times New Roman"/>
          <w:bCs/>
          <w:i/>
          <w:color w:val="000000"/>
          <w:sz w:val="24"/>
          <w:szCs w:val="24"/>
          <w:lang w:val="es-ES"/>
        </w:rPr>
        <w:t>Taller DEDRA para mejorar la expresión oral en estudiantes de cuarto de secundaria</w:t>
      </w:r>
      <w:r w:rsidRPr="00C7507F">
        <w:rPr>
          <w:rFonts w:ascii="Times New Roman" w:eastAsia="Arial" w:hAnsi="Times New Roman" w:cs="Times New Roman"/>
          <w:bCs/>
          <w:color w:val="000000"/>
          <w:sz w:val="24"/>
          <w:szCs w:val="24"/>
          <w:lang w:val="es-ES"/>
        </w:rPr>
        <w:t xml:space="preserve"> [tesis de doctorado, Universidad César Vallejo]. </w:t>
      </w:r>
      <w:r w:rsidRPr="00C7507F">
        <w:rPr>
          <w:rFonts w:ascii="Times New Roman" w:eastAsia="Arial" w:hAnsi="Times New Roman" w:cs="Times New Roman"/>
          <w:bCs/>
          <w:color w:val="000000"/>
          <w:sz w:val="24"/>
          <w:szCs w:val="24"/>
        </w:rPr>
        <w:t xml:space="preserve">Repositorio Institucional </w:t>
      </w:r>
      <w:hyperlink r:id="rId14" w:history="1">
        <w:r w:rsidRPr="00C7507F">
          <w:rPr>
            <w:rFonts w:ascii="Times New Roman" w:eastAsia="Arial" w:hAnsi="Times New Roman" w:cs="Times New Roman"/>
            <w:bCs/>
            <w:color w:val="000000"/>
            <w:sz w:val="24"/>
            <w:szCs w:val="24"/>
          </w:rPr>
          <w:t>https://hdl.handle.net/20.500.12692/48782</w:t>
        </w:r>
      </w:hyperlink>
      <w:r w:rsidRPr="00C7507F">
        <w:rPr>
          <w:rFonts w:ascii="Times New Roman" w:eastAsia="Arial" w:hAnsi="Times New Roman" w:cs="Times New Roman"/>
          <w:bCs/>
          <w:color w:val="000000"/>
          <w:sz w:val="24"/>
          <w:szCs w:val="24"/>
        </w:rPr>
        <w:t>.</w:t>
      </w:r>
      <w:bookmarkEnd w:id="17"/>
    </w:p>
    <w:p w14:paraId="5E1EC658"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18" w:name="_Toc151763433"/>
      <w:r w:rsidRPr="00C7507F">
        <w:rPr>
          <w:rFonts w:ascii="Times New Roman" w:eastAsia="Arial" w:hAnsi="Times New Roman" w:cs="Times New Roman"/>
          <w:bCs/>
          <w:color w:val="000000"/>
          <w:sz w:val="24"/>
          <w:szCs w:val="24"/>
          <w:lang w:val="es-ES"/>
        </w:rPr>
        <w:t xml:space="preserve">Gili, G. (1974). </w:t>
      </w:r>
      <w:r w:rsidRPr="00C7507F">
        <w:rPr>
          <w:rFonts w:ascii="Times New Roman" w:eastAsia="Arial" w:hAnsi="Times New Roman" w:cs="Times New Roman"/>
          <w:bCs/>
          <w:i/>
          <w:color w:val="000000"/>
          <w:sz w:val="24"/>
          <w:szCs w:val="24"/>
          <w:lang w:val="es-ES"/>
        </w:rPr>
        <w:t>Estudios de lenguaje infantil.</w:t>
      </w:r>
      <w:r w:rsidRPr="00C7507F">
        <w:rPr>
          <w:rFonts w:ascii="Times New Roman" w:eastAsia="Arial" w:hAnsi="Times New Roman" w:cs="Times New Roman"/>
          <w:bCs/>
          <w:color w:val="000000"/>
          <w:sz w:val="24"/>
          <w:szCs w:val="24"/>
          <w:lang w:val="es-ES"/>
        </w:rPr>
        <w:t xml:space="preserve"> </w:t>
      </w:r>
      <w:proofErr w:type="spellStart"/>
      <w:r w:rsidRPr="00C7507F">
        <w:rPr>
          <w:rFonts w:ascii="Times New Roman" w:eastAsia="Arial" w:hAnsi="Times New Roman" w:cs="Times New Roman"/>
          <w:bCs/>
          <w:color w:val="000000"/>
          <w:sz w:val="24"/>
          <w:szCs w:val="24"/>
          <w:lang w:val="es-ES"/>
        </w:rPr>
        <w:t>Bibliograf</w:t>
      </w:r>
      <w:bookmarkEnd w:id="18"/>
      <w:proofErr w:type="spellEnd"/>
    </w:p>
    <w:p w14:paraId="5DAC1614" w14:textId="638871FB"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bookmarkStart w:id="19" w:name="_Toc151763437"/>
      <w:r w:rsidRPr="00C7507F">
        <w:rPr>
          <w:rFonts w:ascii="Times New Roman" w:eastAsia="Arial" w:hAnsi="Times New Roman" w:cs="Times New Roman"/>
          <w:bCs/>
          <w:color w:val="000000"/>
          <w:sz w:val="24"/>
          <w:szCs w:val="24"/>
        </w:rPr>
        <w:t>Habermas, J. (</w:t>
      </w:r>
      <w:r w:rsidR="005615DC" w:rsidRPr="00C7507F">
        <w:rPr>
          <w:rFonts w:ascii="Times New Roman" w:eastAsia="Arial" w:hAnsi="Times New Roman" w:cs="Times New Roman"/>
          <w:bCs/>
          <w:color w:val="000000"/>
          <w:sz w:val="24"/>
          <w:szCs w:val="24"/>
        </w:rPr>
        <w:t>1987</w:t>
      </w:r>
      <w:r w:rsidRPr="00C7507F">
        <w:rPr>
          <w:rFonts w:ascii="Times New Roman" w:eastAsia="Arial" w:hAnsi="Times New Roman" w:cs="Times New Roman"/>
          <w:bCs/>
          <w:color w:val="000000"/>
          <w:sz w:val="24"/>
          <w:szCs w:val="24"/>
        </w:rPr>
        <w:t>).</w:t>
      </w:r>
      <w:r w:rsidRPr="00C7507F">
        <w:rPr>
          <w:rFonts w:ascii="Times New Roman" w:hAnsi="Times New Roman" w:cs="Times New Roman"/>
          <w:sz w:val="24"/>
          <w:szCs w:val="24"/>
        </w:rPr>
        <w:t xml:space="preserve"> </w:t>
      </w:r>
      <w:r w:rsidRPr="00C7507F">
        <w:rPr>
          <w:rFonts w:ascii="Times New Roman" w:eastAsia="Arial" w:hAnsi="Times New Roman" w:cs="Times New Roman"/>
          <w:bCs/>
          <w:i/>
          <w:color w:val="000000"/>
          <w:sz w:val="24"/>
          <w:szCs w:val="24"/>
        </w:rPr>
        <w:t>Teoría de la acción comunicativa. Racionalidad de la acción y racionalización social.</w:t>
      </w:r>
      <w:r w:rsidRPr="00C7507F">
        <w:rPr>
          <w:rFonts w:ascii="Times New Roman" w:eastAsia="Arial" w:hAnsi="Times New Roman" w:cs="Times New Roman"/>
          <w:bCs/>
          <w:color w:val="000000"/>
          <w:sz w:val="24"/>
          <w:szCs w:val="24"/>
        </w:rPr>
        <w:t xml:space="preserve"> Madrid: Taurus.</w:t>
      </w:r>
    </w:p>
    <w:p w14:paraId="2DD7DDA0"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r w:rsidRPr="00C7507F">
        <w:rPr>
          <w:rFonts w:ascii="Times New Roman" w:eastAsia="Arial" w:hAnsi="Times New Roman" w:cs="Times New Roman"/>
          <w:bCs/>
          <w:color w:val="000000"/>
          <w:sz w:val="24"/>
          <w:szCs w:val="24"/>
          <w:lang w:val="es-ES"/>
        </w:rPr>
        <w:t xml:space="preserve">Hernández, R. y Mendoza, C. (2018). </w:t>
      </w:r>
      <w:r w:rsidRPr="00C7507F">
        <w:rPr>
          <w:rFonts w:ascii="Times New Roman" w:eastAsia="Arial" w:hAnsi="Times New Roman" w:cs="Times New Roman"/>
          <w:bCs/>
          <w:i/>
          <w:color w:val="000000"/>
          <w:sz w:val="24"/>
          <w:szCs w:val="24"/>
          <w:lang w:val="es-ES"/>
        </w:rPr>
        <w:t>Metodología de la investigación</w:t>
      </w:r>
      <w:r w:rsidRPr="00C7507F">
        <w:rPr>
          <w:rFonts w:ascii="Times New Roman" w:eastAsia="Arial" w:hAnsi="Times New Roman" w:cs="Times New Roman"/>
          <w:bCs/>
          <w:color w:val="000000"/>
          <w:sz w:val="24"/>
          <w:szCs w:val="24"/>
          <w:lang w:val="es-ES"/>
        </w:rPr>
        <w:t xml:space="preserve"> (1.</w:t>
      </w:r>
      <w:r w:rsidRPr="00C7507F">
        <w:rPr>
          <w:rFonts w:ascii="Times New Roman" w:eastAsia="Arial" w:hAnsi="Times New Roman" w:cs="Times New Roman"/>
          <w:bCs/>
          <w:color w:val="000000"/>
          <w:sz w:val="24"/>
          <w:szCs w:val="24"/>
          <w:vertAlign w:val="superscript"/>
          <w:lang w:val="es-ES"/>
        </w:rPr>
        <w:t>a</w:t>
      </w:r>
      <w:r w:rsidRPr="00C7507F">
        <w:rPr>
          <w:rFonts w:ascii="Times New Roman" w:eastAsia="Arial" w:hAnsi="Times New Roman" w:cs="Times New Roman"/>
          <w:bCs/>
          <w:color w:val="000000"/>
          <w:sz w:val="24"/>
          <w:szCs w:val="24"/>
          <w:lang w:val="es-ES"/>
        </w:rPr>
        <w:t xml:space="preserve"> ed.). McGraw-Hill / Interamericana.</w:t>
      </w:r>
      <w:bookmarkEnd w:id="19"/>
      <w:r w:rsidRPr="00C7507F">
        <w:rPr>
          <w:rFonts w:ascii="Times New Roman" w:eastAsia="Arial" w:hAnsi="Times New Roman" w:cs="Times New Roman"/>
          <w:b/>
          <w:bCs/>
          <w:color w:val="000000"/>
          <w:sz w:val="24"/>
          <w:szCs w:val="24"/>
          <w:lang w:val="es-ES"/>
        </w:rPr>
        <w:t xml:space="preserve"> </w:t>
      </w:r>
    </w:p>
    <w:p w14:paraId="4D5E0D3B"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bookmarkStart w:id="20" w:name="_Toc151763440"/>
      <w:r w:rsidRPr="00C7507F">
        <w:rPr>
          <w:rFonts w:ascii="Times New Roman" w:eastAsia="Arial" w:hAnsi="Times New Roman" w:cs="Times New Roman"/>
          <w:bCs/>
          <w:color w:val="000000"/>
          <w:sz w:val="24"/>
          <w:szCs w:val="24"/>
          <w:lang w:val="es-ES"/>
        </w:rPr>
        <w:t>Jiménez, L. (2012).</w:t>
      </w:r>
      <w:r w:rsidRPr="00C7507F">
        <w:rPr>
          <w:rFonts w:ascii="Times New Roman" w:eastAsia="Arial" w:hAnsi="Times New Roman" w:cs="Times New Roman"/>
          <w:bCs/>
          <w:color w:val="000000"/>
          <w:sz w:val="24"/>
          <w:szCs w:val="24"/>
          <w:lang w:val="es-ES"/>
        </w:rPr>
        <w:tab/>
      </w:r>
      <w:r w:rsidRPr="00C7507F">
        <w:rPr>
          <w:rFonts w:ascii="Times New Roman" w:eastAsia="Arial" w:hAnsi="Times New Roman" w:cs="Times New Roman"/>
          <w:bCs/>
          <w:color w:val="000000"/>
          <w:sz w:val="24"/>
          <w:szCs w:val="24"/>
          <w:lang w:val="es-ES"/>
        </w:rPr>
        <w:tab/>
        <w:t>La animación a la lectura en las bibliotecas</w:t>
      </w:r>
      <w:r w:rsidRPr="00C7507F">
        <w:rPr>
          <w:rFonts w:ascii="Times New Roman" w:eastAsia="Arial" w:hAnsi="Times New Roman" w:cs="Times New Roman"/>
          <w:bCs/>
          <w:i/>
          <w:color w:val="000000"/>
          <w:sz w:val="24"/>
          <w:szCs w:val="24"/>
          <w:lang w:val="es-ES"/>
        </w:rPr>
        <w:t>. Boletín de la asociación</w:t>
      </w:r>
      <w:r w:rsidRPr="00C7507F">
        <w:rPr>
          <w:rFonts w:ascii="Times New Roman" w:eastAsia="Arial" w:hAnsi="Times New Roman" w:cs="Times New Roman"/>
          <w:bCs/>
          <w:i/>
          <w:color w:val="000000"/>
          <w:sz w:val="24"/>
          <w:szCs w:val="24"/>
          <w:lang w:val="es-ES"/>
        </w:rPr>
        <w:tab/>
        <w:t>andaluza</w:t>
      </w:r>
      <w:r w:rsidRPr="00C7507F">
        <w:rPr>
          <w:rFonts w:ascii="Times New Roman" w:eastAsia="Arial" w:hAnsi="Times New Roman" w:cs="Times New Roman"/>
          <w:bCs/>
          <w:i/>
          <w:color w:val="000000"/>
          <w:sz w:val="24"/>
          <w:szCs w:val="24"/>
          <w:lang w:val="es-ES"/>
        </w:rPr>
        <w:tab/>
        <w:t>de</w:t>
      </w:r>
      <w:r w:rsidRPr="00C7507F">
        <w:rPr>
          <w:rFonts w:ascii="Times New Roman" w:eastAsia="Arial" w:hAnsi="Times New Roman" w:cs="Times New Roman"/>
          <w:bCs/>
          <w:i/>
          <w:color w:val="000000"/>
          <w:sz w:val="24"/>
          <w:szCs w:val="24"/>
          <w:lang w:val="es-ES"/>
        </w:rPr>
        <w:tab/>
        <w:t>bibliotecarios.</w:t>
      </w:r>
      <w:r w:rsidRPr="00C7507F">
        <w:rPr>
          <w:rFonts w:ascii="Times New Roman" w:eastAsia="Arial" w:hAnsi="Times New Roman" w:cs="Times New Roman"/>
          <w:bCs/>
          <w:color w:val="000000"/>
          <w:sz w:val="24"/>
          <w:szCs w:val="24"/>
          <w:lang w:val="es-ES"/>
        </w:rPr>
        <w:tab/>
      </w:r>
      <w:r w:rsidRPr="00C7507F">
        <w:rPr>
          <w:rFonts w:ascii="Times New Roman" w:eastAsia="Arial" w:hAnsi="Times New Roman" w:cs="Times New Roman"/>
          <w:bCs/>
          <w:color w:val="000000"/>
          <w:sz w:val="24"/>
          <w:szCs w:val="24"/>
        </w:rPr>
        <w:t>S/V</w:t>
      </w:r>
      <w:r w:rsidRPr="00C7507F">
        <w:rPr>
          <w:rFonts w:ascii="Times New Roman" w:eastAsia="Arial" w:hAnsi="Times New Roman" w:cs="Times New Roman"/>
          <w:bCs/>
          <w:color w:val="000000"/>
          <w:sz w:val="24"/>
          <w:szCs w:val="24"/>
        </w:rPr>
        <w:tab/>
        <w:t>(103),</w:t>
      </w:r>
      <w:r w:rsidRPr="00C7507F">
        <w:rPr>
          <w:rFonts w:ascii="Times New Roman" w:eastAsia="Arial" w:hAnsi="Times New Roman" w:cs="Times New Roman"/>
          <w:bCs/>
          <w:color w:val="000000"/>
          <w:sz w:val="24"/>
          <w:szCs w:val="24"/>
        </w:rPr>
        <w:tab/>
        <w:t>59-78.</w:t>
      </w:r>
      <w:bookmarkEnd w:id="20"/>
      <w:r w:rsidRPr="00C7507F">
        <w:rPr>
          <w:rFonts w:ascii="Times New Roman" w:eastAsia="Arial" w:hAnsi="Times New Roman" w:cs="Times New Roman"/>
          <w:bCs/>
          <w:color w:val="000000"/>
          <w:sz w:val="24"/>
          <w:szCs w:val="24"/>
        </w:rPr>
        <w:t xml:space="preserve"> </w:t>
      </w:r>
      <w:hyperlink r:id="rId15" w:history="1">
        <w:r w:rsidRPr="00C7507F">
          <w:rPr>
            <w:rFonts w:ascii="Times New Roman" w:eastAsia="Arial" w:hAnsi="Times New Roman" w:cs="Times New Roman"/>
            <w:bCs/>
            <w:color w:val="000000"/>
            <w:sz w:val="24"/>
            <w:szCs w:val="24"/>
          </w:rPr>
          <w:t>https://dialnet.unirioja.es/servlet/articulo?codigo=4471440</w:t>
        </w:r>
      </w:hyperlink>
    </w:p>
    <w:p w14:paraId="09A1C8C6" w14:textId="63A34F0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21" w:name="_Toc151763441"/>
      <w:r w:rsidRPr="00C7507F">
        <w:rPr>
          <w:rFonts w:ascii="Times New Roman" w:eastAsia="Arial" w:hAnsi="Times New Roman" w:cs="Times New Roman"/>
          <w:bCs/>
          <w:color w:val="000000"/>
          <w:sz w:val="24"/>
          <w:szCs w:val="24"/>
          <w:lang w:val="es-ES"/>
        </w:rPr>
        <w:t xml:space="preserve">Larrañaga, E. </w:t>
      </w:r>
      <w:r w:rsidR="00B02D6E" w:rsidRPr="00C7507F">
        <w:rPr>
          <w:rFonts w:ascii="Times New Roman" w:eastAsia="Arial" w:hAnsi="Times New Roman" w:cs="Times New Roman"/>
          <w:bCs/>
          <w:color w:val="000000"/>
          <w:sz w:val="24"/>
          <w:szCs w:val="24"/>
          <w:lang w:val="es-ES"/>
        </w:rPr>
        <w:t>y Yubero</w:t>
      </w:r>
      <w:r w:rsidRPr="00C7507F">
        <w:rPr>
          <w:rFonts w:ascii="Times New Roman" w:eastAsia="Arial" w:hAnsi="Times New Roman" w:cs="Times New Roman"/>
          <w:bCs/>
          <w:color w:val="000000"/>
          <w:sz w:val="24"/>
          <w:szCs w:val="24"/>
          <w:lang w:val="es-ES"/>
        </w:rPr>
        <w:t xml:space="preserve">, </w:t>
      </w:r>
      <w:r w:rsidR="00B02D6E" w:rsidRPr="00C7507F">
        <w:rPr>
          <w:rFonts w:ascii="Times New Roman" w:eastAsia="Arial" w:hAnsi="Times New Roman" w:cs="Times New Roman"/>
          <w:bCs/>
          <w:color w:val="000000"/>
          <w:sz w:val="24"/>
          <w:szCs w:val="24"/>
          <w:lang w:val="es-ES"/>
        </w:rPr>
        <w:t>S. (</w:t>
      </w:r>
      <w:r w:rsidRPr="00C7507F">
        <w:rPr>
          <w:rFonts w:ascii="Times New Roman" w:eastAsia="Arial" w:hAnsi="Times New Roman" w:cs="Times New Roman"/>
          <w:bCs/>
          <w:color w:val="000000"/>
          <w:sz w:val="24"/>
          <w:szCs w:val="24"/>
          <w:lang w:val="es-ES"/>
        </w:rPr>
        <w:t xml:space="preserve">2005). El hábito lector como actitud. El origen de la categoría de "falsos lectores". </w:t>
      </w:r>
      <w:proofErr w:type="spellStart"/>
      <w:r w:rsidRPr="00C7507F">
        <w:rPr>
          <w:rFonts w:ascii="Times New Roman" w:eastAsia="Arial" w:hAnsi="Times New Roman" w:cs="Times New Roman"/>
          <w:bCs/>
          <w:color w:val="000000"/>
          <w:sz w:val="24"/>
          <w:szCs w:val="24"/>
          <w:lang w:val="es-ES"/>
        </w:rPr>
        <w:t>Ocnos</w:t>
      </w:r>
      <w:proofErr w:type="spellEnd"/>
      <w:r w:rsidRPr="00C7507F">
        <w:rPr>
          <w:rFonts w:ascii="Times New Roman" w:eastAsia="Arial" w:hAnsi="Times New Roman" w:cs="Times New Roman"/>
          <w:bCs/>
          <w:color w:val="000000"/>
          <w:sz w:val="24"/>
          <w:szCs w:val="24"/>
          <w:lang w:val="es-ES"/>
        </w:rPr>
        <w:t>:</w:t>
      </w:r>
      <w:r w:rsidRPr="00C7507F">
        <w:rPr>
          <w:rFonts w:ascii="Times New Roman" w:hAnsi="Times New Roman" w:cs="Times New Roman"/>
          <w:sz w:val="24"/>
          <w:szCs w:val="24"/>
        </w:rPr>
        <w:t xml:space="preserve"> </w:t>
      </w:r>
      <w:r w:rsidRPr="00C7507F">
        <w:rPr>
          <w:rFonts w:ascii="Times New Roman" w:eastAsia="Arial" w:hAnsi="Times New Roman" w:cs="Times New Roman"/>
          <w:bCs/>
          <w:i/>
          <w:color w:val="000000"/>
          <w:sz w:val="24"/>
          <w:szCs w:val="24"/>
          <w:lang w:val="es-ES"/>
        </w:rPr>
        <w:t>Revista de Estudios sobre Lectura</w:t>
      </w:r>
      <w:r w:rsidRPr="00C7507F">
        <w:rPr>
          <w:rFonts w:ascii="Times New Roman" w:eastAsia="Arial" w:hAnsi="Times New Roman" w:cs="Times New Roman"/>
          <w:bCs/>
          <w:color w:val="000000"/>
          <w:sz w:val="24"/>
          <w:szCs w:val="24"/>
          <w:lang w:val="es-ES"/>
        </w:rPr>
        <w:t xml:space="preserve">, (1), 43-60. </w:t>
      </w:r>
      <w:r w:rsidRPr="00C7507F">
        <w:rPr>
          <w:rFonts w:ascii="Times New Roman" w:eastAsia="Arial" w:hAnsi="Times New Roman" w:cs="Times New Roman"/>
          <w:bCs/>
          <w:color w:val="000000"/>
          <w:sz w:val="24"/>
          <w:szCs w:val="24"/>
          <w:lang w:val="es-ES"/>
        </w:rPr>
        <w:lastRenderedPageBreak/>
        <w:t>https://www.redalyc.org/articulo.oa?id=259120382004</w:t>
      </w:r>
    </w:p>
    <w:bookmarkEnd w:id="21"/>
    <w:p w14:paraId="1E9FF9D9"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proofErr w:type="spellStart"/>
      <w:r w:rsidRPr="00C7507F">
        <w:rPr>
          <w:rFonts w:ascii="Times New Roman" w:eastAsia="Arial" w:hAnsi="Times New Roman" w:cs="Times New Roman"/>
          <w:bCs/>
          <w:color w:val="000000"/>
          <w:sz w:val="24"/>
          <w:szCs w:val="24"/>
          <w:lang w:val="es-ES"/>
        </w:rPr>
        <w:t>Luri</w:t>
      </w:r>
      <w:proofErr w:type="spellEnd"/>
      <w:r w:rsidRPr="00C7507F">
        <w:rPr>
          <w:rFonts w:ascii="Times New Roman" w:eastAsia="Arial" w:hAnsi="Times New Roman" w:cs="Times New Roman"/>
          <w:bCs/>
          <w:color w:val="000000"/>
          <w:sz w:val="24"/>
          <w:szCs w:val="24"/>
          <w:lang w:val="es-ES"/>
        </w:rPr>
        <w:t xml:space="preserve">, G. (2019). </w:t>
      </w:r>
      <w:r w:rsidRPr="00C7507F">
        <w:rPr>
          <w:rFonts w:ascii="Times New Roman" w:eastAsia="Arial" w:hAnsi="Times New Roman" w:cs="Times New Roman"/>
          <w:bCs/>
          <w:i/>
          <w:color w:val="000000"/>
          <w:sz w:val="24"/>
          <w:szCs w:val="24"/>
          <w:lang w:val="es-ES"/>
        </w:rPr>
        <w:t>Sobre el arte de leer: 10 tesis sobre la educación la lectura.</w:t>
      </w:r>
      <w:r w:rsidRPr="00C7507F">
        <w:rPr>
          <w:rFonts w:ascii="Times New Roman" w:eastAsia="Arial" w:hAnsi="Times New Roman" w:cs="Times New Roman"/>
          <w:bCs/>
          <w:color w:val="000000"/>
          <w:sz w:val="24"/>
          <w:szCs w:val="24"/>
          <w:lang w:val="es-ES"/>
        </w:rPr>
        <w:t xml:space="preserve"> (1.a ed.). Plataforma.</w:t>
      </w:r>
    </w:p>
    <w:p w14:paraId="7A40A9DC" w14:textId="79ABD506"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22" w:name="_Toc151763443"/>
      <w:r w:rsidRPr="00C7507F">
        <w:rPr>
          <w:rFonts w:ascii="Times New Roman" w:eastAsia="Arial" w:hAnsi="Times New Roman" w:cs="Times New Roman"/>
          <w:bCs/>
          <w:color w:val="000000"/>
          <w:sz w:val="24"/>
          <w:szCs w:val="24"/>
          <w:lang w:val="es-ES"/>
        </w:rPr>
        <w:t xml:space="preserve">Molina, M. (2019). La </w:t>
      </w:r>
      <w:proofErr w:type="spellStart"/>
      <w:r w:rsidRPr="00C7507F">
        <w:rPr>
          <w:rFonts w:ascii="Times New Roman" w:eastAsia="Arial" w:hAnsi="Times New Roman" w:cs="Times New Roman"/>
          <w:bCs/>
          <w:color w:val="000000"/>
          <w:sz w:val="24"/>
          <w:szCs w:val="24"/>
          <w:lang w:val="es-ES"/>
        </w:rPr>
        <w:t>importania</w:t>
      </w:r>
      <w:proofErr w:type="spellEnd"/>
      <w:r w:rsidRPr="00C7507F">
        <w:rPr>
          <w:rFonts w:ascii="Times New Roman" w:eastAsia="Arial" w:hAnsi="Times New Roman" w:cs="Times New Roman"/>
          <w:bCs/>
          <w:color w:val="000000"/>
          <w:sz w:val="24"/>
          <w:szCs w:val="24"/>
          <w:lang w:val="es-ES"/>
        </w:rPr>
        <w:t xml:space="preserve"> de no menospreciar las palabras clave. </w:t>
      </w:r>
      <w:r w:rsidRPr="00C7507F">
        <w:rPr>
          <w:rFonts w:ascii="Times New Roman" w:eastAsia="Arial" w:hAnsi="Times New Roman" w:cs="Times New Roman"/>
          <w:bCs/>
          <w:i/>
          <w:color w:val="000000"/>
          <w:sz w:val="24"/>
          <w:szCs w:val="24"/>
          <w:lang w:val="es-ES"/>
        </w:rPr>
        <w:t>Pediatría Atención</w:t>
      </w:r>
      <w:r w:rsidRPr="00C7507F">
        <w:rPr>
          <w:rFonts w:ascii="Times New Roman" w:eastAsia="Arial" w:hAnsi="Times New Roman" w:cs="Times New Roman"/>
          <w:bCs/>
          <w:i/>
          <w:color w:val="000000"/>
          <w:sz w:val="24"/>
          <w:szCs w:val="24"/>
          <w:lang w:val="es-ES"/>
        </w:rPr>
        <w:tab/>
        <w:t>Primaria,</w:t>
      </w:r>
      <w:r w:rsidRPr="00C7507F">
        <w:rPr>
          <w:rFonts w:ascii="Times New Roman" w:eastAsia="Arial" w:hAnsi="Times New Roman" w:cs="Times New Roman"/>
          <w:bCs/>
          <w:color w:val="000000"/>
          <w:sz w:val="24"/>
          <w:szCs w:val="24"/>
          <w:lang w:val="es-ES"/>
        </w:rPr>
        <w:tab/>
      </w:r>
      <w:r w:rsidRPr="00C7507F">
        <w:rPr>
          <w:rFonts w:ascii="Times New Roman" w:eastAsia="Arial" w:hAnsi="Times New Roman" w:cs="Times New Roman"/>
          <w:bCs/>
          <w:i/>
          <w:color w:val="000000"/>
          <w:sz w:val="24"/>
          <w:szCs w:val="24"/>
          <w:lang w:val="es-ES"/>
        </w:rPr>
        <w:t>21</w:t>
      </w:r>
      <w:r w:rsidRPr="00C7507F">
        <w:rPr>
          <w:rFonts w:ascii="Times New Roman" w:eastAsia="Arial" w:hAnsi="Times New Roman" w:cs="Times New Roman"/>
          <w:bCs/>
          <w:color w:val="000000"/>
          <w:sz w:val="24"/>
          <w:szCs w:val="24"/>
          <w:lang w:val="es-ES"/>
        </w:rPr>
        <w:t>(83),</w:t>
      </w:r>
      <w:r w:rsidRPr="00C7507F">
        <w:rPr>
          <w:rFonts w:ascii="Times New Roman" w:eastAsia="Arial" w:hAnsi="Times New Roman" w:cs="Times New Roman"/>
          <w:bCs/>
          <w:color w:val="000000"/>
          <w:sz w:val="24"/>
          <w:szCs w:val="24"/>
          <w:lang w:val="es-ES"/>
        </w:rPr>
        <w:tab/>
        <w:t xml:space="preserve">313-318. </w:t>
      </w:r>
      <w:hyperlink r:id="rId16" w:history="1">
        <w:r w:rsidRPr="00C7507F">
          <w:rPr>
            <w:rFonts w:ascii="Times New Roman" w:eastAsia="Arial" w:hAnsi="Times New Roman" w:cs="Times New Roman"/>
            <w:bCs/>
            <w:color w:val="000000"/>
            <w:sz w:val="24"/>
            <w:szCs w:val="24"/>
            <w:lang w:val="es-ES"/>
          </w:rPr>
          <w:t>https://www.redalyc.org/articulo.oa?id=366661025014</w:t>
        </w:r>
        <w:bookmarkEnd w:id="22"/>
      </w:hyperlink>
    </w:p>
    <w:p w14:paraId="1DC14753"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23" w:name="_Toc151763444"/>
      <w:r w:rsidRPr="00C7507F">
        <w:rPr>
          <w:rFonts w:ascii="Times New Roman" w:eastAsia="Arial" w:hAnsi="Times New Roman" w:cs="Times New Roman"/>
          <w:bCs/>
          <w:color w:val="000000"/>
          <w:sz w:val="24"/>
          <w:szCs w:val="24"/>
          <w:lang w:val="es-ES"/>
        </w:rPr>
        <w:t xml:space="preserve">Moreno, A. (1998). </w:t>
      </w:r>
      <w:r w:rsidRPr="00C7507F">
        <w:rPr>
          <w:rFonts w:ascii="Times New Roman" w:eastAsia="Arial" w:hAnsi="Times New Roman" w:cs="Times New Roman"/>
          <w:bCs/>
          <w:i/>
          <w:color w:val="000000"/>
          <w:sz w:val="24"/>
          <w:szCs w:val="24"/>
          <w:lang w:val="es-ES"/>
        </w:rPr>
        <w:t>Literatura infantil</w:t>
      </w:r>
      <w:r w:rsidRPr="00C7507F">
        <w:rPr>
          <w:rFonts w:ascii="Times New Roman" w:eastAsia="Arial" w:hAnsi="Times New Roman" w:cs="Times New Roman"/>
          <w:bCs/>
          <w:color w:val="000000"/>
          <w:sz w:val="24"/>
          <w:szCs w:val="24"/>
          <w:lang w:val="es-ES"/>
        </w:rPr>
        <w:t>. (2.a ed.). Servicio de publicaciones de la Universidad Cádiz.</w:t>
      </w:r>
      <w:bookmarkEnd w:id="23"/>
    </w:p>
    <w:p w14:paraId="1AD9EBEF"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24" w:name="_Toc151763445"/>
      <w:proofErr w:type="spellStart"/>
      <w:r w:rsidRPr="00C7507F">
        <w:rPr>
          <w:rFonts w:ascii="Times New Roman" w:eastAsia="Arial" w:hAnsi="Times New Roman" w:cs="Times New Roman"/>
          <w:bCs/>
          <w:color w:val="000000"/>
          <w:sz w:val="24"/>
          <w:szCs w:val="24"/>
          <w:lang w:val="es-ES"/>
        </w:rPr>
        <w:t>Mubarok</w:t>
      </w:r>
      <w:proofErr w:type="spellEnd"/>
      <w:r w:rsidRPr="00C7507F">
        <w:rPr>
          <w:rFonts w:ascii="Times New Roman" w:eastAsia="Arial" w:hAnsi="Times New Roman" w:cs="Times New Roman"/>
          <w:bCs/>
          <w:color w:val="000000"/>
          <w:sz w:val="24"/>
          <w:szCs w:val="24"/>
          <w:lang w:val="es-ES"/>
        </w:rPr>
        <w:t xml:space="preserve">, H. y Sofiana, N. (2018). </w:t>
      </w:r>
      <w:r w:rsidRPr="00C7507F">
        <w:rPr>
          <w:rFonts w:ascii="Times New Roman" w:eastAsia="Arial" w:hAnsi="Times New Roman" w:cs="Times New Roman"/>
          <w:bCs/>
          <w:color w:val="000000"/>
          <w:sz w:val="24"/>
          <w:szCs w:val="24"/>
          <w:lang w:val="en-US"/>
        </w:rPr>
        <w:t xml:space="preserve">Examining the Impact of Teaching Strategies and Reading Habits on Students’ Reading Comprehension. </w:t>
      </w:r>
      <w:proofErr w:type="spellStart"/>
      <w:r w:rsidRPr="00C7507F">
        <w:rPr>
          <w:rFonts w:ascii="Times New Roman" w:eastAsia="Arial" w:hAnsi="Times New Roman" w:cs="Times New Roman"/>
          <w:bCs/>
          <w:i/>
          <w:color w:val="000000"/>
          <w:sz w:val="24"/>
          <w:szCs w:val="24"/>
          <w:lang w:val="es-ES"/>
        </w:rPr>
        <w:t>Lensa</w:t>
      </w:r>
      <w:proofErr w:type="spellEnd"/>
      <w:r w:rsidRPr="00C7507F">
        <w:rPr>
          <w:rFonts w:ascii="Times New Roman" w:eastAsia="Arial" w:hAnsi="Times New Roman" w:cs="Times New Roman"/>
          <w:bCs/>
          <w:i/>
          <w:color w:val="000000"/>
          <w:sz w:val="24"/>
          <w:szCs w:val="24"/>
          <w:lang w:val="es-ES"/>
        </w:rPr>
        <w:t xml:space="preserve">: </w:t>
      </w:r>
      <w:proofErr w:type="spellStart"/>
      <w:r w:rsidRPr="00C7507F">
        <w:rPr>
          <w:rFonts w:ascii="Times New Roman" w:eastAsia="Arial" w:hAnsi="Times New Roman" w:cs="Times New Roman"/>
          <w:bCs/>
          <w:i/>
          <w:color w:val="000000"/>
          <w:sz w:val="24"/>
          <w:szCs w:val="24"/>
          <w:lang w:val="es-ES"/>
        </w:rPr>
        <w:t>Kajian</w:t>
      </w:r>
      <w:proofErr w:type="spellEnd"/>
      <w:r w:rsidRPr="00C7507F">
        <w:rPr>
          <w:rFonts w:ascii="Times New Roman" w:eastAsia="Arial" w:hAnsi="Times New Roman" w:cs="Times New Roman"/>
          <w:bCs/>
          <w:i/>
          <w:color w:val="000000"/>
          <w:sz w:val="24"/>
          <w:szCs w:val="24"/>
          <w:lang w:val="es-ES"/>
        </w:rPr>
        <w:t xml:space="preserve"> </w:t>
      </w:r>
      <w:proofErr w:type="spellStart"/>
      <w:r w:rsidRPr="00C7507F">
        <w:rPr>
          <w:rFonts w:ascii="Times New Roman" w:eastAsia="Arial" w:hAnsi="Times New Roman" w:cs="Times New Roman"/>
          <w:bCs/>
          <w:i/>
          <w:color w:val="000000"/>
          <w:sz w:val="24"/>
          <w:szCs w:val="24"/>
          <w:lang w:val="es-ES"/>
        </w:rPr>
        <w:t>Kebahasaan</w:t>
      </w:r>
      <w:proofErr w:type="spellEnd"/>
      <w:r w:rsidRPr="00C7507F">
        <w:rPr>
          <w:rFonts w:ascii="Times New Roman" w:eastAsia="Arial" w:hAnsi="Times New Roman" w:cs="Times New Roman"/>
          <w:bCs/>
          <w:i/>
          <w:color w:val="000000"/>
          <w:sz w:val="24"/>
          <w:szCs w:val="24"/>
          <w:lang w:val="es-ES"/>
        </w:rPr>
        <w:t xml:space="preserve">, </w:t>
      </w:r>
      <w:proofErr w:type="spellStart"/>
      <w:r w:rsidRPr="00C7507F">
        <w:rPr>
          <w:rFonts w:ascii="Times New Roman" w:eastAsia="Arial" w:hAnsi="Times New Roman" w:cs="Times New Roman"/>
          <w:bCs/>
          <w:i/>
          <w:color w:val="000000"/>
          <w:sz w:val="24"/>
          <w:szCs w:val="24"/>
          <w:lang w:val="es-ES"/>
        </w:rPr>
        <w:t>Kesusastraan</w:t>
      </w:r>
      <w:proofErr w:type="spellEnd"/>
      <w:r w:rsidRPr="00C7507F">
        <w:rPr>
          <w:rFonts w:ascii="Times New Roman" w:eastAsia="Arial" w:hAnsi="Times New Roman" w:cs="Times New Roman"/>
          <w:bCs/>
          <w:i/>
          <w:color w:val="000000"/>
          <w:sz w:val="24"/>
          <w:szCs w:val="24"/>
          <w:lang w:val="es-ES"/>
        </w:rPr>
        <w:t xml:space="preserve">, dan </w:t>
      </w:r>
      <w:proofErr w:type="spellStart"/>
      <w:r w:rsidRPr="00C7507F">
        <w:rPr>
          <w:rFonts w:ascii="Times New Roman" w:eastAsia="Arial" w:hAnsi="Times New Roman" w:cs="Times New Roman"/>
          <w:bCs/>
          <w:i/>
          <w:color w:val="000000"/>
          <w:sz w:val="24"/>
          <w:szCs w:val="24"/>
          <w:lang w:val="es-ES"/>
        </w:rPr>
        <w:t>Budaya</w:t>
      </w:r>
      <w:proofErr w:type="spellEnd"/>
      <w:r w:rsidRPr="00C7507F">
        <w:rPr>
          <w:rFonts w:ascii="Times New Roman" w:eastAsia="Arial" w:hAnsi="Times New Roman" w:cs="Times New Roman"/>
          <w:bCs/>
          <w:i/>
          <w:color w:val="000000"/>
          <w:sz w:val="24"/>
          <w:szCs w:val="24"/>
          <w:lang w:val="es-ES"/>
        </w:rPr>
        <w:t>,</w:t>
      </w:r>
      <w:r w:rsidRPr="00C7507F">
        <w:rPr>
          <w:rFonts w:ascii="Times New Roman" w:eastAsia="Arial" w:hAnsi="Times New Roman" w:cs="Times New Roman"/>
          <w:bCs/>
          <w:color w:val="000000"/>
          <w:sz w:val="24"/>
          <w:szCs w:val="24"/>
          <w:lang w:val="es-ES"/>
        </w:rPr>
        <w:t xml:space="preserve"> </w:t>
      </w:r>
      <w:r w:rsidRPr="00C7507F">
        <w:rPr>
          <w:rFonts w:ascii="Times New Roman" w:eastAsia="Arial" w:hAnsi="Times New Roman" w:cs="Times New Roman"/>
          <w:bCs/>
          <w:i/>
          <w:color w:val="000000"/>
          <w:sz w:val="24"/>
          <w:szCs w:val="24"/>
          <w:lang w:val="es-ES"/>
        </w:rPr>
        <w:t>8</w:t>
      </w:r>
      <w:r w:rsidRPr="00C7507F">
        <w:rPr>
          <w:rFonts w:ascii="Times New Roman" w:eastAsia="Arial" w:hAnsi="Times New Roman" w:cs="Times New Roman"/>
          <w:bCs/>
          <w:color w:val="000000"/>
          <w:sz w:val="24"/>
          <w:szCs w:val="24"/>
          <w:lang w:val="es-ES"/>
        </w:rPr>
        <w:t xml:space="preserve">(2). </w:t>
      </w:r>
      <w:hyperlink r:id="rId17" w:history="1">
        <w:r w:rsidRPr="00C7507F">
          <w:rPr>
            <w:rFonts w:ascii="Times New Roman" w:eastAsia="Arial" w:hAnsi="Times New Roman" w:cs="Times New Roman"/>
            <w:bCs/>
            <w:color w:val="000000"/>
            <w:sz w:val="24"/>
            <w:szCs w:val="24"/>
            <w:lang w:val="es-ES"/>
          </w:rPr>
          <w:t>https://doi.org/10.26714/lensa.8.2.2018.189-202</w:t>
        </w:r>
        <w:bookmarkEnd w:id="24"/>
      </w:hyperlink>
    </w:p>
    <w:p w14:paraId="353CECD1"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r w:rsidRPr="00C7507F">
        <w:rPr>
          <w:rFonts w:ascii="Times New Roman" w:eastAsia="Arial" w:hAnsi="Times New Roman" w:cs="Times New Roman"/>
          <w:bCs/>
          <w:color w:val="000000"/>
          <w:sz w:val="24"/>
          <w:szCs w:val="24"/>
          <w:lang w:val="es-ES"/>
        </w:rPr>
        <w:t xml:space="preserve">Montanero, F. (2004). Cómo evaluar la comprensión lectora. </w:t>
      </w:r>
      <w:r w:rsidRPr="00C7507F">
        <w:rPr>
          <w:rFonts w:ascii="Times New Roman" w:eastAsia="Arial" w:hAnsi="Times New Roman" w:cs="Times New Roman"/>
          <w:bCs/>
          <w:i/>
          <w:color w:val="000000"/>
          <w:sz w:val="24"/>
          <w:szCs w:val="24"/>
          <w:lang w:val="es-ES"/>
        </w:rPr>
        <w:t>Revista de Educación,</w:t>
      </w:r>
      <w:r w:rsidRPr="00C7507F">
        <w:rPr>
          <w:rFonts w:ascii="Times New Roman" w:eastAsia="Arial" w:hAnsi="Times New Roman" w:cs="Times New Roman"/>
          <w:bCs/>
          <w:color w:val="000000"/>
          <w:sz w:val="24"/>
          <w:szCs w:val="24"/>
          <w:lang w:val="es-ES"/>
        </w:rPr>
        <w:t xml:space="preserve"> (335), 415 -427. </w:t>
      </w:r>
      <w:hyperlink r:id="rId18" w:history="1">
        <w:r w:rsidRPr="00C7507F">
          <w:rPr>
            <w:rFonts w:ascii="Times New Roman" w:eastAsia="Arial" w:hAnsi="Times New Roman" w:cs="Times New Roman"/>
            <w:bCs/>
            <w:color w:val="000000"/>
            <w:sz w:val="24"/>
            <w:szCs w:val="24"/>
            <w:lang w:val="es-ES"/>
          </w:rPr>
          <w:t>https://www.educacionyfp.gob.es/dam/jcr:e43c09bf-2cc4-4315-8f0f-49012e97f470/re33526-pdf.pdf</w:t>
        </w:r>
      </w:hyperlink>
    </w:p>
    <w:p w14:paraId="7D55E237"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25" w:name="_Toc151763448"/>
      <w:proofErr w:type="spellStart"/>
      <w:r w:rsidRPr="00C7507F">
        <w:rPr>
          <w:rFonts w:ascii="Times New Roman" w:eastAsia="Arial" w:hAnsi="Times New Roman" w:cs="Times New Roman"/>
          <w:bCs/>
          <w:color w:val="000000"/>
          <w:sz w:val="24"/>
          <w:szCs w:val="24"/>
          <w:lang w:val="es-ES"/>
        </w:rPr>
        <w:t>Ñaupas</w:t>
      </w:r>
      <w:proofErr w:type="spellEnd"/>
      <w:r w:rsidRPr="00C7507F">
        <w:rPr>
          <w:rFonts w:ascii="Times New Roman" w:eastAsia="Arial" w:hAnsi="Times New Roman" w:cs="Times New Roman"/>
          <w:bCs/>
          <w:color w:val="000000"/>
          <w:sz w:val="24"/>
          <w:szCs w:val="24"/>
          <w:lang w:val="es-ES"/>
        </w:rPr>
        <w:t>, H., Valdivia, M., Palacios, J. y Romero, H. (2018</w:t>
      </w:r>
      <w:r w:rsidRPr="00C7507F">
        <w:rPr>
          <w:rFonts w:ascii="Times New Roman" w:eastAsia="Arial" w:hAnsi="Times New Roman" w:cs="Times New Roman"/>
          <w:bCs/>
          <w:i/>
          <w:color w:val="000000"/>
          <w:sz w:val="24"/>
          <w:szCs w:val="24"/>
          <w:lang w:val="es-ES"/>
        </w:rPr>
        <w:t>). Metodología de la investigación Cuantitativa - Cualitativa y Redacción de la Tesis</w:t>
      </w:r>
      <w:r w:rsidRPr="00C7507F">
        <w:rPr>
          <w:rFonts w:ascii="Times New Roman" w:eastAsia="Arial" w:hAnsi="Times New Roman" w:cs="Times New Roman"/>
          <w:bCs/>
          <w:color w:val="000000"/>
          <w:sz w:val="24"/>
          <w:szCs w:val="24"/>
          <w:lang w:val="es-ES"/>
        </w:rPr>
        <w:t>. (5.</w:t>
      </w:r>
      <w:r w:rsidRPr="00C7507F">
        <w:rPr>
          <w:rFonts w:ascii="Times New Roman" w:eastAsia="Arial" w:hAnsi="Times New Roman" w:cs="Times New Roman"/>
          <w:bCs/>
          <w:color w:val="000000"/>
          <w:sz w:val="24"/>
          <w:szCs w:val="24"/>
          <w:vertAlign w:val="superscript"/>
          <w:lang w:val="es-ES"/>
        </w:rPr>
        <w:t>a</w:t>
      </w:r>
      <w:r w:rsidRPr="00C7507F">
        <w:rPr>
          <w:rFonts w:ascii="Times New Roman" w:eastAsia="Arial" w:hAnsi="Times New Roman" w:cs="Times New Roman"/>
          <w:bCs/>
          <w:color w:val="000000"/>
          <w:sz w:val="24"/>
          <w:szCs w:val="24"/>
          <w:lang w:val="es-ES"/>
        </w:rPr>
        <w:t xml:space="preserve"> ed.). Ediciones de la U.</w:t>
      </w:r>
      <w:bookmarkEnd w:id="25"/>
    </w:p>
    <w:p w14:paraId="62D46571"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26" w:name="_Toc151763449"/>
      <w:r w:rsidRPr="00C7507F">
        <w:rPr>
          <w:rFonts w:ascii="Times New Roman" w:eastAsia="Arial" w:hAnsi="Times New Roman" w:cs="Times New Roman"/>
          <w:bCs/>
          <w:color w:val="000000"/>
          <w:sz w:val="24"/>
          <w:szCs w:val="24"/>
          <w:lang w:val="es-ES"/>
        </w:rPr>
        <w:t xml:space="preserve">OCDE (2023). Resultados de PISA 202: </w:t>
      </w:r>
      <w:r w:rsidRPr="00C7507F">
        <w:rPr>
          <w:rFonts w:ascii="Times New Roman" w:eastAsia="Arial" w:hAnsi="Times New Roman" w:cs="Times New Roman"/>
          <w:bCs/>
          <w:i/>
          <w:color w:val="000000"/>
          <w:sz w:val="24"/>
          <w:szCs w:val="24"/>
          <w:lang w:val="es-ES"/>
        </w:rPr>
        <w:t>El estado del aprendizaje y la equidad en la educación</w:t>
      </w:r>
      <w:r w:rsidRPr="00C7507F">
        <w:rPr>
          <w:rFonts w:ascii="Times New Roman" w:eastAsia="Arial" w:hAnsi="Times New Roman" w:cs="Times New Roman"/>
          <w:bCs/>
          <w:color w:val="000000"/>
          <w:sz w:val="24"/>
          <w:szCs w:val="24"/>
          <w:lang w:val="es-ES"/>
        </w:rPr>
        <w:t xml:space="preserve">, </w:t>
      </w:r>
      <w:proofErr w:type="spellStart"/>
      <w:r w:rsidRPr="00C7507F">
        <w:rPr>
          <w:rFonts w:ascii="Times New Roman" w:eastAsia="Arial" w:hAnsi="Times New Roman" w:cs="Times New Roman"/>
          <w:bCs/>
          <w:color w:val="000000"/>
          <w:sz w:val="24"/>
          <w:szCs w:val="24"/>
          <w:lang w:val="es-ES"/>
        </w:rPr>
        <w:t>Vol</w:t>
      </w:r>
      <w:proofErr w:type="spellEnd"/>
      <w:r w:rsidRPr="00C7507F">
        <w:rPr>
          <w:rFonts w:ascii="Times New Roman" w:eastAsia="Arial" w:hAnsi="Times New Roman" w:cs="Times New Roman"/>
          <w:bCs/>
          <w:color w:val="000000"/>
          <w:sz w:val="24"/>
          <w:szCs w:val="24"/>
          <w:lang w:val="es-ES"/>
        </w:rPr>
        <w:t xml:space="preserve"> 2, PISA, Publicaciones de la OECE, París, </w:t>
      </w:r>
      <w:hyperlink r:id="rId19" w:history="1">
        <w:r w:rsidRPr="00C7507F">
          <w:rPr>
            <w:rFonts w:ascii="Times New Roman" w:eastAsia="Arial" w:hAnsi="Times New Roman" w:cs="Times New Roman"/>
            <w:bCs/>
            <w:sz w:val="24"/>
            <w:szCs w:val="24"/>
            <w:lang w:val="es-ES"/>
          </w:rPr>
          <w:t>https://doi.org/10.1787/53f23881-en</w:t>
        </w:r>
      </w:hyperlink>
      <w:r w:rsidRPr="00C7507F">
        <w:rPr>
          <w:rFonts w:ascii="Times New Roman" w:eastAsia="Arial" w:hAnsi="Times New Roman" w:cs="Times New Roman"/>
          <w:bCs/>
          <w:sz w:val="24"/>
          <w:szCs w:val="24"/>
          <w:lang w:val="es-ES"/>
        </w:rPr>
        <w:t>.</w:t>
      </w:r>
    </w:p>
    <w:p w14:paraId="09449DDC"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r w:rsidRPr="00C7507F">
        <w:rPr>
          <w:rFonts w:ascii="Times New Roman" w:eastAsia="Arial" w:hAnsi="Times New Roman" w:cs="Times New Roman"/>
          <w:bCs/>
          <w:color w:val="000000"/>
          <w:sz w:val="24"/>
          <w:szCs w:val="24"/>
          <w:lang w:val="es-ES"/>
        </w:rPr>
        <w:t>Orillo, J. (2018</w:t>
      </w:r>
      <w:r w:rsidRPr="00C7507F">
        <w:rPr>
          <w:rFonts w:ascii="Times New Roman" w:eastAsia="Arial" w:hAnsi="Times New Roman" w:cs="Times New Roman"/>
          <w:bCs/>
          <w:i/>
          <w:color w:val="000000"/>
          <w:sz w:val="24"/>
          <w:szCs w:val="24"/>
          <w:lang w:val="es-ES"/>
        </w:rPr>
        <w:t xml:space="preserve">). Aplicación de la estrategia de lectura expresiva para mejorar la comprensión lectora de textos narrativos en los estudiantes de secundaria [tesis de maestría, Universidad Nacional de </w:t>
      </w:r>
      <w:r w:rsidRPr="00C7507F">
        <w:rPr>
          <w:rFonts w:ascii="Times New Roman" w:eastAsia="Arial" w:hAnsi="Times New Roman" w:cs="Times New Roman"/>
          <w:bCs/>
          <w:color w:val="000000"/>
          <w:sz w:val="24"/>
          <w:szCs w:val="24"/>
          <w:lang w:val="es-ES"/>
        </w:rPr>
        <w:t>Cajamarca]. Repositorio institucional</w:t>
      </w:r>
      <w:r w:rsidRPr="00C7507F">
        <w:rPr>
          <w:rFonts w:ascii="Times New Roman" w:eastAsia="Arial" w:hAnsi="Times New Roman" w:cs="Times New Roman"/>
          <w:b/>
          <w:bCs/>
          <w:color w:val="000000"/>
          <w:sz w:val="24"/>
          <w:szCs w:val="24"/>
          <w:lang w:val="es-ES"/>
        </w:rPr>
        <w:t xml:space="preserve"> </w:t>
      </w:r>
      <w:hyperlink r:id="rId20" w:history="1">
        <w:r w:rsidRPr="00C7507F">
          <w:rPr>
            <w:rFonts w:ascii="Times New Roman" w:eastAsia="Arial" w:hAnsi="Times New Roman" w:cs="Times New Roman"/>
            <w:bCs/>
            <w:color w:val="000000"/>
            <w:sz w:val="24"/>
            <w:szCs w:val="24"/>
            <w:lang w:val="es-ES"/>
          </w:rPr>
          <w:t>http://hdl.handle.net/20.500.14074/2471</w:t>
        </w:r>
        <w:bookmarkEnd w:id="26"/>
      </w:hyperlink>
    </w:p>
    <w:p w14:paraId="2868B36D"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pt-BR"/>
        </w:rPr>
      </w:pPr>
      <w:r w:rsidRPr="00C7507F">
        <w:rPr>
          <w:rFonts w:ascii="Times New Roman" w:eastAsia="Arial" w:hAnsi="Times New Roman" w:cs="Times New Roman"/>
          <w:bCs/>
          <w:color w:val="000000"/>
          <w:sz w:val="24"/>
          <w:szCs w:val="24"/>
        </w:rPr>
        <w:t xml:space="preserve">Oficina de Medición de la Calidad de los Aprendizajes (2023). </w:t>
      </w:r>
      <w:r w:rsidRPr="00C7507F">
        <w:rPr>
          <w:rFonts w:ascii="Times New Roman" w:eastAsia="Arial" w:hAnsi="Times New Roman" w:cs="Times New Roman"/>
          <w:bCs/>
          <w:i/>
          <w:color w:val="000000"/>
          <w:sz w:val="24"/>
          <w:szCs w:val="24"/>
          <w:lang w:val="pt-BR"/>
        </w:rPr>
        <w:t>Resultados Pisa</w:t>
      </w:r>
      <w:r w:rsidRPr="00C7507F">
        <w:rPr>
          <w:rFonts w:ascii="Times New Roman" w:eastAsia="Arial" w:hAnsi="Times New Roman" w:cs="Times New Roman"/>
          <w:bCs/>
          <w:color w:val="000000"/>
          <w:sz w:val="24"/>
          <w:szCs w:val="24"/>
          <w:lang w:val="pt-BR"/>
        </w:rPr>
        <w:t xml:space="preserve"> 2022.</w:t>
      </w:r>
      <w:r w:rsidRPr="00C7507F">
        <w:rPr>
          <w:rFonts w:ascii="Times New Roman" w:eastAsia="Arial" w:hAnsi="Times New Roman" w:cs="Times New Roman"/>
          <w:bCs/>
          <w:sz w:val="24"/>
          <w:szCs w:val="24"/>
          <w:lang w:val="pt-BR"/>
        </w:rPr>
        <w:t xml:space="preserve"> </w:t>
      </w:r>
      <w:hyperlink r:id="rId21" w:history="1">
        <w:r w:rsidRPr="00C7507F">
          <w:rPr>
            <w:rFonts w:ascii="Times New Roman" w:eastAsia="Arial" w:hAnsi="Times New Roman" w:cs="Times New Roman"/>
            <w:bCs/>
            <w:sz w:val="24"/>
            <w:szCs w:val="24"/>
            <w:lang w:val="pt-BR"/>
          </w:rPr>
          <w:t>http://umc.minedu.gob.pe/evaluaciones/</w:t>
        </w:r>
      </w:hyperlink>
    </w:p>
    <w:p w14:paraId="53B82068"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27" w:name="_Toc151763452"/>
      <w:r w:rsidRPr="00C7507F">
        <w:rPr>
          <w:rFonts w:ascii="Times New Roman" w:eastAsia="Arial" w:hAnsi="Times New Roman" w:cs="Times New Roman"/>
          <w:bCs/>
          <w:color w:val="000000"/>
          <w:sz w:val="24"/>
          <w:szCs w:val="24"/>
          <w:lang w:val="pt-BR"/>
        </w:rPr>
        <w:t xml:space="preserve">Palma-Morán, M. Vera-García, A. (2022). </w:t>
      </w:r>
      <w:r w:rsidRPr="00C7507F">
        <w:rPr>
          <w:rFonts w:ascii="Times New Roman" w:eastAsia="Arial" w:hAnsi="Times New Roman" w:cs="Times New Roman"/>
          <w:bCs/>
          <w:color w:val="000000"/>
          <w:sz w:val="24"/>
          <w:szCs w:val="24"/>
          <w:lang w:val="es-ES"/>
        </w:rPr>
        <w:t xml:space="preserve">Estrategia metodológica en el hábito de la lectura en el primer año de bachillerato. </w:t>
      </w:r>
      <w:r w:rsidRPr="00C7507F">
        <w:rPr>
          <w:rFonts w:ascii="Times New Roman" w:eastAsia="Arial" w:hAnsi="Times New Roman" w:cs="Times New Roman"/>
          <w:bCs/>
          <w:i/>
          <w:color w:val="000000"/>
          <w:sz w:val="24"/>
          <w:szCs w:val="24"/>
          <w:lang w:val="es-ES"/>
        </w:rPr>
        <w:t>Revista Polo del Conocimiento,</w:t>
      </w:r>
      <w:r w:rsidRPr="00C7507F">
        <w:rPr>
          <w:rFonts w:ascii="Times New Roman" w:eastAsia="Arial" w:hAnsi="Times New Roman" w:cs="Times New Roman"/>
          <w:bCs/>
          <w:color w:val="000000"/>
          <w:sz w:val="24"/>
          <w:szCs w:val="24"/>
          <w:lang w:val="es-ES"/>
        </w:rPr>
        <w:t xml:space="preserve"> </w:t>
      </w:r>
      <w:r w:rsidRPr="00C7507F">
        <w:rPr>
          <w:rFonts w:ascii="Times New Roman" w:eastAsia="Arial" w:hAnsi="Times New Roman" w:cs="Times New Roman"/>
          <w:bCs/>
          <w:i/>
          <w:color w:val="000000"/>
          <w:sz w:val="24"/>
          <w:szCs w:val="24"/>
          <w:lang w:val="es-ES"/>
        </w:rPr>
        <w:t>7</w:t>
      </w:r>
      <w:r w:rsidRPr="00C7507F">
        <w:rPr>
          <w:rFonts w:ascii="Times New Roman" w:eastAsia="Arial" w:hAnsi="Times New Roman" w:cs="Times New Roman"/>
          <w:bCs/>
          <w:color w:val="000000"/>
          <w:sz w:val="24"/>
          <w:szCs w:val="24"/>
          <w:lang w:val="es-ES"/>
        </w:rPr>
        <w:t xml:space="preserve">(6). 804-824. </w:t>
      </w:r>
      <w:hyperlink r:id="rId22" w:history="1">
        <w:r w:rsidRPr="00C7507F">
          <w:rPr>
            <w:rFonts w:ascii="Times New Roman" w:eastAsia="Arial" w:hAnsi="Times New Roman" w:cs="Times New Roman"/>
            <w:bCs/>
            <w:color w:val="000000"/>
            <w:sz w:val="24"/>
            <w:szCs w:val="24"/>
            <w:lang w:val="es-ES"/>
          </w:rPr>
          <w:t>https://polodelconocimiento.com/ojs/index.php/es/article/view/4105</w:t>
        </w:r>
      </w:hyperlink>
      <w:bookmarkEnd w:id="27"/>
    </w:p>
    <w:p w14:paraId="59C01E61"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hAnsi="Times New Roman" w:cs="Times New Roman"/>
          <w:sz w:val="24"/>
          <w:szCs w:val="24"/>
        </w:rPr>
      </w:pPr>
      <w:bookmarkStart w:id="28" w:name="_Toc151763454"/>
      <w:r w:rsidRPr="00C7507F">
        <w:rPr>
          <w:rFonts w:ascii="Times New Roman" w:eastAsia="Arial" w:hAnsi="Times New Roman" w:cs="Times New Roman"/>
          <w:bCs/>
          <w:color w:val="000000"/>
          <w:sz w:val="24"/>
          <w:szCs w:val="24"/>
          <w:lang w:val="es-ES"/>
        </w:rPr>
        <w:t xml:space="preserve">Pérez, V., Baute, M., y Luque Espinoza, M. (2018). El hábito de la lectura: una necesidad impostergable en el estudiante de ciencias de la educación. </w:t>
      </w:r>
      <w:r w:rsidRPr="00C7507F">
        <w:rPr>
          <w:rFonts w:ascii="Times New Roman" w:eastAsia="Arial" w:hAnsi="Times New Roman" w:cs="Times New Roman"/>
          <w:bCs/>
          <w:i/>
          <w:color w:val="000000"/>
          <w:sz w:val="24"/>
          <w:szCs w:val="24"/>
          <w:lang w:val="es-ES"/>
        </w:rPr>
        <w:t>Revista Universidad y Sociedad,</w:t>
      </w:r>
      <w:r w:rsidRPr="00C7507F">
        <w:rPr>
          <w:rFonts w:ascii="Times New Roman" w:eastAsia="Arial" w:hAnsi="Times New Roman" w:cs="Times New Roman"/>
          <w:bCs/>
          <w:color w:val="000000"/>
          <w:sz w:val="24"/>
          <w:szCs w:val="24"/>
          <w:lang w:val="es-ES"/>
        </w:rPr>
        <w:t xml:space="preserve"> 10(1), 180-189. </w:t>
      </w:r>
      <w:hyperlink r:id="rId23" w:history="1">
        <w:r w:rsidRPr="00C7507F">
          <w:rPr>
            <w:rFonts w:ascii="Times New Roman" w:eastAsia="Arial" w:hAnsi="Times New Roman" w:cs="Times New Roman"/>
            <w:bCs/>
            <w:color w:val="000000"/>
            <w:sz w:val="24"/>
            <w:szCs w:val="24"/>
            <w:lang w:val="es-ES"/>
          </w:rPr>
          <w:t>http://rus.ucf.edu.cu/index.php/rus</w:t>
        </w:r>
      </w:hyperlink>
      <w:bookmarkEnd w:id="28"/>
    </w:p>
    <w:p w14:paraId="635CE59B" w14:textId="2CE30704" w:rsidR="001078C9" w:rsidRPr="00C7507F" w:rsidRDefault="001078C9"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r w:rsidRPr="00C7507F">
        <w:rPr>
          <w:rFonts w:ascii="Times New Roman" w:eastAsia="Arial" w:hAnsi="Times New Roman" w:cs="Times New Roman"/>
          <w:bCs/>
          <w:color w:val="000000"/>
          <w:sz w:val="24"/>
          <w:szCs w:val="24"/>
        </w:rPr>
        <w:t xml:space="preserve">Salazar S. (2005). Claves para pensar la formación del hábito lector. </w:t>
      </w:r>
      <w:proofErr w:type="spellStart"/>
      <w:r w:rsidRPr="00C7507F">
        <w:rPr>
          <w:rFonts w:ascii="Times New Roman" w:eastAsia="Arial" w:hAnsi="Times New Roman" w:cs="Times New Roman"/>
          <w:bCs/>
          <w:i/>
          <w:iCs/>
          <w:color w:val="000000"/>
          <w:sz w:val="24"/>
          <w:szCs w:val="24"/>
        </w:rPr>
        <w:t>Allpanchis</w:t>
      </w:r>
      <w:proofErr w:type="spellEnd"/>
      <w:r w:rsidRPr="00C7507F">
        <w:rPr>
          <w:rFonts w:ascii="Times New Roman" w:eastAsia="Arial" w:hAnsi="Times New Roman" w:cs="Times New Roman"/>
          <w:bCs/>
          <w:i/>
          <w:iCs/>
          <w:color w:val="000000"/>
          <w:sz w:val="24"/>
          <w:szCs w:val="24"/>
        </w:rPr>
        <w:t>, 66</w:t>
      </w:r>
      <w:r w:rsidRPr="00C7507F">
        <w:rPr>
          <w:rFonts w:ascii="Times New Roman" w:eastAsia="Arial" w:hAnsi="Times New Roman" w:cs="Times New Roman"/>
          <w:bCs/>
          <w:color w:val="000000"/>
          <w:sz w:val="24"/>
          <w:szCs w:val="24"/>
        </w:rPr>
        <w:t>, 13-46.</w:t>
      </w:r>
      <w:hyperlink r:id="rId24" w:history="1">
        <w:r w:rsidRPr="00C7507F">
          <w:rPr>
            <w:rFonts w:ascii="Times New Roman" w:eastAsia="Arial" w:hAnsi="Times New Roman" w:cs="Times New Roman"/>
            <w:bCs/>
            <w:color w:val="000000"/>
            <w:sz w:val="24"/>
            <w:szCs w:val="24"/>
          </w:rPr>
          <w:t>file:///C:/Users/GRLL/Downloads/Dialnet ClavesParaPensarLaFormacionDelHabitoLector-8449250%20(2).pdf</w:t>
        </w:r>
      </w:hyperlink>
    </w:p>
    <w:p w14:paraId="3A5A5EF5"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n-US"/>
        </w:rPr>
      </w:pPr>
      <w:bookmarkStart w:id="29" w:name="_Toc151763459"/>
      <w:r w:rsidRPr="00C7507F">
        <w:rPr>
          <w:rFonts w:ascii="Times New Roman" w:eastAsia="Arial" w:hAnsi="Times New Roman" w:cs="Times New Roman"/>
          <w:bCs/>
          <w:color w:val="000000"/>
          <w:sz w:val="24"/>
          <w:szCs w:val="24"/>
          <w:lang w:val="es-ES"/>
        </w:rPr>
        <w:lastRenderedPageBreak/>
        <w:t xml:space="preserve">SICRECE (2023).  </w:t>
      </w:r>
      <w:r w:rsidRPr="00C7507F">
        <w:rPr>
          <w:rFonts w:ascii="Times New Roman" w:eastAsia="Arial" w:hAnsi="Times New Roman" w:cs="Times New Roman"/>
          <w:bCs/>
          <w:i/>
          <w:color w:val="000000"/>
          <w:sz w:val="24"/>
          <w:szCs w:val="24"/>
          <w:lang w:val="es-ES"/>
        </w:rPr>
        <w:t>Resultados de la evaluación nacional de logros de aprendizaje.</w:t>
      </w:r>
      <w:r w:rsidRPr="00C7507F">
        <w:rPr>
          <w:rFonts w:ascii="Times New Roman" w:eastAsia="Arial" w:hAnsi="Times New Roman" w:cs="Times New Roman"/>
          <w:bCs/>
          <w:color w:val="000000"/>
          <w:sz w:val="24"/>
          <w:szCs w:val="24"/>
          <w:lang w:val="es-ES"/>
        </w:rPr>
        <w:t xml:space="preserve"> </w:t>
      </w:r>
      <w:hyperlink r:id="rId25" w:history="1">
        <w:r w:rsidRPr="00C7507F">
          <w:rPr>
            <w:rFonts w:ascii="Times New Roman" w:eastAsia="Arial" w:hAnsi="Times New Roman" w:cs="Times New Roman"/>
            <w:bCs/>
            <w:sz w:val="24"/>
            <w:szCs w:val="24"/>
            <w:lang w:val="en-US"/>
          </w:rPr>
          <w:t>http://sicrece.minedu.gob.pe</w:t>
        </w:r>
      </w:hyperlink>
    </w:p>
    <w:p w14:paraId="0E5107AA" w14:textId="05FAA9D9" w:rsidR="001078C9"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n-US"/>
        </w:rPr>
      </w:pPr>
      <w:r w:rsidRPr="00C7507F">
        <w:rPr>
          <w:rFonts w:ascii="Times New Roman" w:eastAsia="Arial" w:hAnsi="Times New Roman" w:cs="Times New Roman"/>
          <w:bCs/>
          <w:color w:val="000000"/>
          <w:sz w:val="24"/>
          <w:szCs w:val="24"/>
          <w:lang w:val="en-US"/>
        </w:rPr>
        <w:t xml:space="preserve">Sofiana, N., </w:t>
      </w:r>
      <w:proofErr w:type="spellStart"/>
      <w:r w:rsidRPr="00C7507F">
        <w:rPr>
          <w:rFonts w:ascii="Times New Roman" w:eastAsia="Arial" w:hAnsi="Times New Roman" w:cs="Times New Roman"/>
          <w:bCs/>
          <w:color w:val="000000"/>
          <w:sz w:val="24"/>
          <w:szCs w:val="24"/>
          <w:lang w:val="en-US"/>
        </w:rPr>
        <w:t>Mubarok</w:t>
      </w:r>
      <w:proofErr w:type="spellEnd"/>
      <w:r w:rsidRPr="00C7507F">
        <w:rPr>
          <w:rFonts w:ascii="Times New Roman" w:eastAsia="Arial" w:hAnsi="Times New Roman" w:cs="Times New Roman"/>
          <w:bCs/>
          <w:color w:val="000000"/>
          <w:sz w:val="24"/>
          <w:szCs w:val="24"/>
          <w:lang w:val="en-US"/>
        </w:rPr>
        <w:t xml:space="preserve">, H., Kristina, D., y </w:t>
      </w:r>
      <w:proofErr w:type="spellStart"/>
      <w:r w:rsidRPr="00C7507F">
        <w:rPr>
          <w:rFonts w:ascii="Times New Roman" w:eastAsia="Arial" w:hAnsi="Times New Roman" w:cs="Times New Roman"/>
          <w:bCs/>
          <w:color w:val="000000"/>
          <w:sz w:val="24"/>
          <w:szCs w:val="24"/>
          <w:lang w:val="en-US"/>
        </w:rPr>
        <w:t>Rochsantiningsih</w:t>
      </w:r>
      <w:proofErr w:type="spellEnd"/>
      <w:r w:rsidRPr="00C7507F">
        <w:rPr>
          <w:rFonts w:ascii="Times New Roman" w:eastAsia="Arial" w:hAnsi="Times New Roman" w:cs="Times New Roman"/>
          <w:bCs/>
          <w:color w:val="000000"/>
          <w:sz w:val="24"/>
          <w:szCs w:val="24"/>
          <w:lang w:val="en-US"/>
        </w:rPr>
        <w:t xml:space="preserve">, D.  (2022). Meaningful Learning Model: The Impact on Students’ Reading Comprehension. </w:t>
      </w:r>
      <w:r w:rsidRPr="00C7507F">
        <w:rPr>
          <w:rFonts w:ascii="Times New Roman" w:eastAsia="Arial" w:hAnsi="Times New Roman" w:cs="Times New Roman"/>
          <w:bCs/>
          <w:i/>
          <w:color w:val="000000"/>
          <w:sz w:val="24"/>
          <w:szCs w:val="24"/>
          <w:lang w:val="en-US"/>
        </w:rPr>
        <w:t>Journal of Educational and Social Research, 12</w:t>
      </w:r>
      <w:r w:rsidRPr="00C7507F">
        <w:rPr>
          <w:rFonts w:ascii="Times New Roman" w:eastAsia="Arial" w:hAnsi="Times New Roman" w:cs="Times New Roman"/>
          <w:bCs/>
          <w:color w:val="000000"/>
          <w:sz w:val="24"/>
          <w:szCs w:val="24"/>
          <w:lang w:val="en-US"/>
        </w:rPr>
        <w:t xml:space="preserve">(1). 346.  </w:t>
      </w:r>
      <w:hyperlink r:id="rId26" w:history="1">
        <w:r w:rsidR="001078C9" w:rsidRPr="00C7507F">
          <w:rPr>
            <w:rFonts w:ascii="Times New Roman" w:eastAsia="Arial" w:hAnsi="Times New Roman" w:cs="Times New Roman"/>
            <w:bCs/>
            <w:color w:val="000000"/>
            <w:sz w:val="24"/>
            <w:szCs w:val="24"/>
            <w:lang w:val="en-US"/>
          </w:rPr>
          <w:t>https://doi.org/10.36941/jesr-2022-0027</w:t>
        </w:r>
      </w:hyperlink>
    </w:p>
    <w:p w14:paraId="718FC432"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pt-BR"/>
        </w:rPr>
      </w:pPr>
      <w:bookmarkStart w:id="30" w:name="_Toc151763460"/>
      <w:bookmarkStart w:id="31" w:name="_Hlk205502445"/>
      <w:bookmarkEnd w:id="29"/>
      <w:r w:rsidRPr="00C7507F">
        <w:rPr>
          <w:rFonts w:ascii="Times New Roman" w:eastAsia="Arial" w:hAnsi="Times New Roman" w:cs="Times New Roman"/>
          <w:bCs/>
          <w:color w:val="000000"/>
          <w:sz w:val="24"/>
          <w:szCs w:val="24"/>
          <w:lang w:val="pt-BR"/>
        </w:rPr>
        <w:t xml:space="preserve">Solé I. (1992). </w:t>
      </w:r>
      <w:proofErr w:type="spellStart"/>
      <w:r w:rsidRPr="00C7507F">
        <w:rPr>
          <w:rFonts w:ascii="Times New Roman" w:eastAsia="Arial" w:hAnsi="Times New Roman" w:cs="Times New Roman"/>
          <w:bCs/>
          <w:i/>
          <w:color w:val="000000"/>
          <w:sz w:val="24"/>
          <w:szCs w:val="24"/>
          <w:lang w:val="pt-BR"/>
        </w:rPr>
        <w:t>Estrategias</w:t>
      </w:r>
      <w:proofErr w:type="spellEnd"/>
      <w:r w:rsidRPr="00C7507F">
        <w:rPr>
          <w:rFonts w:ascii="Times New Roman" w:eastAsia="Arial" w:hAnsi="Times New Roman" w:cs="Times New Roman"/>
          <w:bCs/>
          <w:i/>
          <w:color w:val="000000"/>
          <w:sz w:val="24"/>
          <w:szCs w:val="24"/>
          <w:lang w:val="pt-BR"/>
        </w:rPr>
        <w:t xml:space="preserve"> de </w:t>
      </w:r>
      <w:proofErr w:type="spellStart"/>
      <w:r w:rsidRPr="00C7507F">
        <w:rPr>
          <w:rFonts w:ascii="Times New Roman" w:eastAsia="Arial" w:hAnsi="Times New Roman" w:cs="Times New Roman"/>
          <w:bCs/>
          <w:i/>
          <w:color w:val="000000"/>
          <w:sz w:val="24"/>
          <w:szCs w:val="24"/>
          <w:lang w:val="pt-BR"/>
        </w:rPr>
        <w:t>lectura</w:t>
      </w:r>
      <w:proofErr w:type="spellEnd"/>
      <w:r w:rsidRPr="00C7507F">
        <w:rPr>
          <w:rFonts w:ascii="Times New Roman" w:eastAsia="Arial" w:hAnsi="Times New Roman" w:cs="Times New Roman"/>
          <w:bCs/>
          <w:color w:val="000000"/>
          <w:sz w:val="24"/>
          <w:szCs w:val="24"/>
          <w:lang w:val="pt-BR"/>
        </w:rPr>
        <w:t xml:space="preserve"> (1.a ed.). GRAÓ.</w:t>
      </w:r>
      <w:bookmarkEnd w:id="30"/>
      <w:r w:rsidRPr="00C7507F">
        <w:rPr>
          <w:rFonts w:ascii="Times New Roman" w:eastAsia="Arial" w:hAnsi="Times New Roman" w:cs="Times New Roman"/>
          <w:bCs/>
          <w:color w:val="000000"/>
          <w:sz w:val="24"/>
          <w:szCs w:val="24"/>
          <w:lang w:val="pt-BR"/>
        </w:rPr>
        <w:t xml:space="preserve"> </w:t>
      </w:r>
    </w:p>
    <w:p w14:paraId="04D8A8D2"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32" w:name="_Toc151763462"/>
      <w:bookmarkEnd w:id="31"/>
      <w:r w:rsidRPr="00C7507F">
        <w:rPr>
          <w:rFonts w:ascii="Times New Roman" w:eastAsia="Arial" w:hAnsi="Times New Roman" w:cs="Times New Roman"/>
          <w:bCs/>
          <w:color w:val="000000"/>
          <w:sz w:val="24"/>
          <w:szCs w:val="24"/>
          <w:lang w:val="pt-BR"/>
        </w:rPr>
        <w:t xml:space="preserve">Solé, I (2001). </w:t>
      </w:r>
      <w:proofErr w:type="spellStart"/>
      <w:r w:rsidRPr="00C7507F">
        <w:rPr>
          <w:rFonts w:ascii="Times New Roman" w:eastAsia="Arial" w:hAnsi="Times New Roman" w:cs="Times New Roman"/>
          <w:bCs/>
          <w:i/>
          <w:color w:val="000000"/>
          <w:sz w:val="24"/>
          <w:szCs w:val="24"/>
          <w:lang w:val="pt-BR"/>
        </w:rPr>
        <w:t>Competencia</w:t>
      </w:r>
      <w:proofErr w:type="spellEnd"/>
      <w:r w:rsidRPr="00C7507F">
        <w:rPr>
          <w:rFonts w:ascii="Times New Roman" w:eastAsia="Arial" w:hAnsi="Times New Roman" w:cs="Times New Roman"/>
          <w:bCs/>
          <w:i/>
          <w:color w:val="000000"/>
          <w:sz w:val="24"/>
          <w:szCs w:val="24"/>
          <w:lang w:val="pt-BR"/>
        </w:rPr>
        <w:t xml:space="preserve"> </w:t>
      </w:r>
      <w:proofErr w:type="spellStart"/>
      <w:r w:rsidRPr="00C7507F">
        <w:rPr>
          <w:rFonts w:ascii="Times New Roman" w:eastAsia="Arial" w:hAnsi="Times New Roman" w:cs="Times New Roman"/>
          <w:bCs/>
          <w:i/>
          <w:color w:val="000000"/>
          <w:sz w:val="24"/>
          <w:szCs w:val="24"/>
          <w:lang w:val="pt-BR"/>
        </w:rPr>
        <w:t>lectora</w:t>
      </w:r>
      <w:proofErr w:type="spellEnd"/>
      <w:r w:rsidRPr="00C7507F">
        <w:rPr>
          <w:rFonts w:ascii="Times New Roman" w:eastAsia="Arial" w:hAnsi="Times New Roman" w:cs="Times New Roman"/>
          <w:bCs/>
          <w:i/>
          <w:color w:val="000000"/>
          <w:sz w:val="24"/>
          <w:szCs w:val="24"/>
          <w:lang w:val="pt-BR"/>
        </w:rPr>
        <w:t xml:space="preserve"> y </w:t>
      </w:r>
      <w:proofErr w:type="spellStart"/>
      <w:r w:rsidRPr="00C7507F">
        <w:rPr>
          <w:rFonts w:ascii="Times New Roman" w:eastAsia="Arial" w:hAnsi="Times New Roman" w:cs="Times New Roman"/>
          <w:bCs/>
          <w:i/>
          <w:color w:val="000000"/>
          <w:sz w:val="24"/>
          <w:szCs w:val="24"/>
          <w:lang w:val="pt-BR"/>
        </w:rPr>
        <w:t>aprendizaje</w:t>
      </w:r>
      <w:proofErr w:type="spellEnd"/>
      <w:r w:rsidRPr="00C7507F">
        <w:rPr>
          <w:rFonts w:ascii="Times New Roman" w:eastAsia="Arial" w:hAnsi="Times New Roman" w:cs="Times New Roman"/>
          <w:bCs/>
          <w:color w:val="000000"/>
          <w:sz w:val="24"/>
          <w:szCs w:val="24"/>
          <w:lang w:val="pt-BR"/>
        </w:rPr>
        <w:t xml:space="preserve">. </w:t>
      </w:r>
      <w:r w:rsidRPr="00C7507F">
        <w:rPr>
          <w:rFonts w:ascii="Times New Roman" w:eastAsia="Arial" w:hAnsi="Times New Roman" w:cs="Times New Roman"/>
          <w:bCs/>
          <w:color w:val="000000"/>
          <w:sz w:val="24"/>
          <w:szCs w:val="24"/>
          <w:lang w:val="es-ES"/>
        </w:rPr>
        <w:t>Editorial de la Universidad de Barcelona.</w:t>
      </w:r>
      <w:bookmarkEnd w:id="32"/>
    </w:p>
    <w:p w14:paraId="06D12442" w14:textId="30D19499"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33" w:name="_Toc151763463"/>
      <w:r w:rsidRPr="00C7507F">
        <w:rPr>
          <w:rFonts w:ascii="Times New Roman" w:eastAsia="Arial" w:hAnsi="Times New Roman" w:cs="Times New Roman"/>
          <w:bCs/>
          <w:color w:val="000000"/>
          <w:sz w:val="24"/>
          <w:szCs w:val="24"/>
          <w:lang w:val="pt-BR"/>
        </w:rPr>
        <w:t xml:space="preserve">Sotelo, </w:t>
      </w:r>
      <w:r w:rsidR="005615DC" w:rsidRPr="00C7507F">
        <w:rPr>
          <w:rFonts w:ascii="Times New Roman" w:eastAsia="Arial" w:hAnsi="Times New Roman" w:cs="Times New Roman"/>
          <w:bCs/>
          <w:color w:val="000000"/>
          <w:sz w:val="24"/>
          <w:szCs w:val="24"/>
          <w:lang w:val="pt-BR"/>
        </w:rPr>
        <w:t>N</w:t>
      </w:r>
      <w:r w:rsidRPr="00C7507F">
        <w:rPr>
          <w:rFonts w:ascii="Times New Roman" w:eastAsia="Arial" w:hAnsi="Times New Roman" w:cs="Times New Roman"/>
          <w:bCs/>
          <w:color w:val="000000"/>
          <w:sz w:val="24"/>
          <w:szCs w:val="24"/>
          <w:lang w:val="pt-BR"/>
        </w:rPr>
        <w:t>.</w:t>
      </w:r>
      <w:r w:rsidR="005615DC" w:rsidRPr="00C7507F">
        <w:rPr>
          <w:rFonts w:ascii="Times New Roman" w:eastAsia="Arial" w:hAnsi="Times New Roman" w:cs="Times New Roman"/>
          <w:bCs/>
          <w:color w:val="000000"/>
          <w:sz w:val="24"/>
          <w:szCs w:val="24"/>
          <w:lang w:val="pt-BR"/>
        </w:rPr>
        <w:t xml:space="preserve">, </w:t>
      </w:r>
      <w:r w:rsidRPr="00C7507F">
        <w:rPr>
          <w:rFonts w:ascii="Times New Roman" w:eastAsia="Arial" w:hAnsi="Times New Roman" w:cs="Times New Roman"/>
          <w:bCs/>
          <w:color w:val="000000"/>
          <w:sz w:val="24"/>
          <w:szCs w:val="24"/>
          <w:lang w:val="pt-BR"/>
        </w:rPr>
        <w:t xml:space="preserve">Sotelo, </w:t>
      </w:r>
      <w:r w:rsidR="005615DC" w:rsidRPr="00C7507F">
        <w:rPr>
          <w:rFonts w:ascii="Times New Roman" w:eastAsia="Arial" w:hAnsi="Times New Roman" w:cs="Times New Roman"/>
          <w:bCs/>
          <w:color w:val="000000"/>
          <w:sz w:val="24"/>
          <w:szCs w:val="24"/>
          <w:lang w:val="pt-BR"/>
        </w:rPr>
        <w:t>C</w:t>
      </w:r>
      <w:r w:rsidRPr="00C7507F">
        <w:rPr>
          <w:rFonts w:ascii="Times New Roman" w:eastAsia="Arial" w:hAnsi="Times New Roman" w:cs="Times New Roman"/>
          <w:bCs/>
          <w:color w:val="000000"/>
          <w:sz w:val="24"/>
          <w:szCs w:val="24"/>
          <w:lang w:val="pt-BR"/>
        </w:rPr>
        <w:t>.</w:t>
      </w:r>
      <w:r w:rsidR="005615DC" w:rsidRPr="00C7507F">
        <w:rPr>
          <w:rFonts w:ascii="Times New Roman" w:eastAsia="Arial" w:hAnsi="Times New Roman" w:cs="Times New Roman"/>
          <w:bCs/>
          <w:color w:val="000000"/>
          <w:sz w:val="24"/>
          <w:szCs w:val="24"/>
          <w:lang w:val="pt-BR"/>
        </w:rPr>
        <w:t xml:space="preserve">, </w:t>
      </w:r>
      <w:proofErr w:type="spellStart"/>
      <w:r w:rsidR="005615DC" w:rsidRPr="00C7507F">
        <w:rPr>
          <w:rFonts w:ascii="Times New Roman" w:eastAsia="Arial" w:hAnsi="Times New Roman" w:cs="Times New Roman"/>
          <w:bCs/>
          <w:color w:val="000000"/>
          <w:sz w:val="24"/>
          <w:szCs w:val="24"/>
          <w:lang w:val="pt-BR"/>
        </w:rPr>
        <w:t>Matalinares</w:t>
      </w:r>
      <w:proofErr w:type="spellEnd"/>
      <w:r w:rsidR="005615DC" w:rsidRPr="00C7507F">
        <w:rPr>
          <w:rFonts w:ascii="Times New Roman" w:eastAsia="Arial" w:hAnsi="Times New Roman" w:cs="Times New Roman"/>
          <w:bCs/>
          <w:color w:val="000000"/>
          <w:sz w:val="24"/>
          <w:szCs w:val="24"/>
          <w:lang w:val="pt-BR"/>
        </w:rPr>
        <w:t>, M</w:t>
      </w:r>
      <w:r w:rsidRPr="00C7507F">
        <w:rPr>
          <w:rFonts w:ascii="Times New Roman" w:eastAsia="Arial" w:hAnsi="Times New Roman" w:cs="Times New Roman"/>
          <w:bCs/>
          <w:color w:val="000000"/>
          <w:sz w:val="24"/>
          <w:szCs w:val="24"/>
          <w:lang w:val="pt-BR"/>
        </w:rPr>
        <w:t>.</w:t>
      </w:r>
      <w:r w:rsidR="005615DC" w:rsidRPr="00C7507F">
        <w:rPr>
          <w:rFonts w:ascii="Times New Roman" w:eastAsia="Arial" w:hAnsi="Times New Roman" w:cs="Times New Roman"/>
          <w:bCs/>
          <w:color w:val="000000"/>
          <w:sz w:val="24"/>
          <w:szCs w:val="24"/>
          <w:lang w:val="pt-BR"/>
        </w:rPr>
        <w:t xml:space="preserve">, </w:t>
      </w:r>
      <w:proofErr w:type="spellStart"/>
      <w:r w:rsidR="005615DC" w:rsidRPr="00C7507F">
        <w:rPr>
          <w:rFonts w:ascii="Times New Roman" w:eastAsia="Arial" w:hAnsi="Times New Roman" w:cs="Times New Roman"/>
          <w:bCs/>
          <w:color w:val="000000"/>
          <w:sz w:val="24"/>
          <w:szCs w:val="24"/>
          <w:lang w:val="pt-BR"/>
        </w:rPr>
        <w:t>Iparraguirre</w:t>
      </w:r>
      <w:proofErr w:type="spellEnd"/>
      <w:r w:rsidR="005615DC" w:rsidRPr="00C7507F">
        <w:rPr>
          <w:rFonts w:ascii="Times New Roman" w:eastAsia="Arial" w:hAnsi="Times New Roman" w:cs="Times New Roman"/>
          <w:bCs/>
          <w:color w:val="000000"/>
          <w:sz w:val="24"/>
          <w:szCs w:val="24"/>
          <w:lang w:val="pt-BR"/>
        </w:rPr>
        <w:t xml:space="preserve"> C., </w:t>
      </w:r>
      <w:proofErr w:type="spellStart"/>
      <w:r w:rsidR="005615DC" w:rsidRPr="00C7507F">
        <w:rPr>
          <w:rFonts w:ascii="Times New Roman" w:eastAsia="Arial" w:hAnsi="Times New Roman" w:cs="Times New Roman"/>
          <w:bCs/>
          <w:color w:val="000000"/>
          <w:sz w:val="24"/>
          <w:szCs w:val="24"/>
          <w:lang w:val="pt-BR"/>
        </w:rPr>
        <w:t>Caycho</w:t>
      </w:r>
      <w:proofErr w:type="spellEnd"/>
      <w:r w:rsidR="005615DC" w:rsidRPr="00C7507F">
        <w:rPr>
          <w:rFonts w:ascii="Times New Roman" w:eastAsia="Arial" w:hAnsi="Times New Roman" w:cs="Times New Roman"/>
          <w:bCs/>
          <w:color w:val="000000"/>
          <w:sz w:val="24"/>
          <w:szCs w:val="24"/>
          <w:lang w:val="pt-BR"/>
        </w:rPr>
        <w:t>, T.</w:t>
      </w:r>
      <w:r w:rsidRPr="00C7507F">
        <w:rPr>
          <w:rFonts w:ascii="Times New Roman" w:eastAsia="Arial" w:hAnsi="Times New Roman" w:cs="Times New Roman"/>
          <w:bCs/>
          <w:color w:val="000000"/>
          <w:sz w:val="24"/>
          <w:szCs w:val="24"/>
          <w:lang w:val="pt-BR"/>
        </w:rPr>
        <w:t xml:space="preserve"> (201</w:t>
      </w:r>
      <w:r w:rsidR="005615DC" w:rsidRPr="00C7507F">
        <w:rPr>
          <w:rFonts w:ascii="Times New Roman" w:eastAsia="Arial" w:hAnsi="Times New Roman" w:cs="Times New Roman"/>
          <w:bCs/>
          <w:color w:val="000000"/>
          <w:sz w:val="24"/>
          <w:szCs w:val="24"/>
          <w:lang w:val="pt-BR"/>
        </w:rPr>
        <w:t>2</w:t>
      </w:r>
      <w:r w:rsidRPr="00C7507F">
        <w:rPr>
          <w:rFonts w:ascii="Times New Roman" w:eastAsia="Arial" w:hAnsi="Times New Roman" w:cs="Times New Roman"/>
          <w:bCs/>
          <w:color w:val="000000"/>
          <w:sz w:val="24"/>
          <w:szCs w:val="24"/>
          <w:lang w:val="pt-BR"/>
        </w:rPr>
        <w:t xml:space="preserve">). </w:t>
      </w:r>
      <w:r w:rsidRPr="00C7507F">
        <w:rPr>
          <w:rFonts w:ascii="Times New Roman" w:eastAsia="Arial" w:hAnsi="Times New Roman" w:cs="Times New Roman"/>
          <w:bCs/>
          <w:color w:val="000000"/>
          <w:sz w:val="24"/>
          <w:szCs w:val="24"/>
          <w:lang w:val="es-ES"/>
        </w:rPr>
        <w:t xml:space="preserve">Efectos de un programa experimental interactivo para mejorar la comprensión lectora. </w:t>
      </w:r>
      <w:r w:rsidRPr="00C7507F">
        <w:rPr>
          <w:rFonts w:ascii="Times New Roman" w:eastAsia="Arial" w:hAnsi="Times New Roman" w:cs="Times New Roman"/>
          <w:bCs/>
          <w:i/>
          <w:color w:val="000000"/>
          <w:sz w:val="24"/>
          <w:szCs w:val="24"/>
          <w:lang w:val="es-ES"/>
        </w:rPr>
        <w:t>Revista de Investigación en Psicología</w:t>
      </w:r>
      <w:r w:rsidRPr="00C7507F">
        <w:rPr>
          <w:rFonts w:ascii="Times New Roman" w:eastAsia="Arial" w:hAnsi="Times New Roman" w:cs="Times New Roman"/>
          <w:bCs/>
          <w:color w:val="000000"/>
          <w:sz w:val="24"/>
          <w:szCs w:val="24"/>
          <w:lang w:val="es-ES"/>
        </w:rPr>
        <w:t xml:space="preserve">, </w:t>
      </w:r>
      <w:r w:rsidRPr="00C7507F">
        <w:rPr>
          <w:rFonts w:ascii="Times New Roman" w:eastAsia="Arial" w:hAnsi="Times New Roman" w:cs="Times New Roman"/>
          <w:bCs/>
          <w:i/>
          <w:color w:val="000000"/>
          <w:sz w:val="24"/>
          <w:szCs w:val="24"/>
          <w:lang w:val="es-ES"/>
        </w:rPr>
        <w:t>15</w:t>
      </w:r>
      <w:r w:rsidRPr="00C7507F">
        <w:rPr>
          <w:rFonts w:ascii="Times New Roman" w:eastAsia="Arial" w:hAnsi="Times New Roman" w:cs="Times New Roman"/>
          <w:bCs/>
          <w:color w:val="000000"/>
          <w:sz w:val="24"/>
          <w:szCs w:val="24"/>
          <w:lang w:val="es-ES"/>
        </w:rPr>
        <w:t xml:space="preserve">(1), 93-107. </w:t>
      </w:r>
      <w:hyperlink r:id="rId27" w:history="1">
        <w:r w:rsidRPr="00C7507F">
          <w:rPr>
            <w:rFonts w:ascii="Times New Roman" w:eastAsia="Arial" w:hAnsi="Times New Roman" w:cs="Times New Roman"/>
            <w:bCs/>
            <w:color w:val="000000"/>
            <w:sz w:val="24"/>
            <w:szCs w:val="24"/>
            <w:lang w:val="es-ES"/>
          </w:rPr>
          <w:t>https://doi.org/10.15381/rinvp.v15i1.3671</w:t>
        </w:r>
      </w:hyperlink>
      <w:bookmarkEnd w:id="33"/>
    </w:p>
    <w:p w14:paraId="2068B2A6"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sz w:val="24"/>
          <w:szCs w:val="24"/>
          <w:lang w:val="es-ES"/>
        </w:rPr>
      </w:pPr>
      <w:bookmarkStart w:id="34" w:name="_Toc151763464"/>
      <w:r w:rsidRPr="00C7507F">
        <w:rPr>
          <w:rFonts w:ascii="Times New Roman" w:eastAsia="Arial" w:hAnsi="Times New Roman" w:cs="Times New Roman"/>
          <w:bCs/>
          <w:color w:val="000000"/>
          <w:sz w:val="24"/>
          <w:szCs w:val="24"/>
          <w:lang w:val="es-ES"/>
        </w:rPr>
        <w:t xml:space="preserve">Suyo, C. (2020). </w:t>
      </w:r>
      <w:r w:rsidRPr="00C7507F">
        <w:rPr>
          <w:rFonts w:ascii="Times New Roman" w:eastAsia="Arial" w:hAnsi="Times New Roman" w:cs="Times New Roman"/>
          <w:bCs/>
          <w:i/>
          <w:color w:val="000000"/>
          <w:sz w:val="24"/>
          <w:szCs w:val="24"/>
          <w:lang w:val="es-ES"/>
        </w:rPr>
        <w:t>El teatro como estrategia para mejorar la expresión oral en estudiantes de la IE Reino de España</w:t>
      </w:r>
      <w:r w:rsidRPr="00C7507F">
        <w:rPr>
          <w:rFonts w:ascii="Times New Roman" w:eastAsia="Arial" w:hAnsi="Times New Roman" w:cs="Times New Roman"/>
          <w:bCs/>
          <w:color w:val="000000"/>
          <w:sz w:val="24"/>
          <w:szCs w:val="24"/>
          <w:lang w:val="es-ES"/>
        </w:rPr>
        <w:t xml:space="preserve"> [tesis de doctorado, Universidad César Vallejo]. Repositorio institucional </w:t>
      </w:r>
      <w:hyperlink r:id="rId28" w:history="1">
        <w:r w:rsidRPr="00C7507F">
          <w:rPr>
            <w:rFonts w:ascii="Times New Roman" w:eastAsia="Arial" w:hAnsi="Times New Roman" w:cs="Times New Roman"/>
            <w:bCs/>
            <w:sz w:val="24"/>
            <w:szCs w:val="24"/>
            <w:lang w:val="es-ES"/>
          </w:rPr>
          <w:t>https://hdl.handle.net/20.500.12692/58965</w:t>
        </w:r>
      </w:hyperlink>
    </w:p>
    <w:p w14:paraId="6B9A4665"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r w:rsidRPr="00C7507F">
        <w:rPr>
          <w:rFonts w:ascii="Times New Roman" w:eastAsia="Arial" w:hAnsi="Times New Roman" w:cs="Times New Roman"/>
          <w:bCs/>
          <w:color w:val="000000"/>
          <w:sz w:val="24"/>
          <w:szCs w:val="24"/>
          <w:lang w:val="es-ES"/>
        </w:rPr>
        <w:t xml:space="preserve"> </w:t>
      </w:r>
      <w:bookmarkStart w:id="35" w:name="_Toc151763465"/>
      <w:bookmarkEnd w:id="34"/>
      <w:proofErr w:type="spellStart"/>
      <w:r w:rsidRPr="00C7507F">
        <w:rPr>
          <w:rFonts w:ascii="Times New Roman" w:eastAsia="Arial" w:hAnsi="Times New Roman" w:cs="Times New Roman"/>
          <w:bCs/>
          <w:color w:val="000000"/>
          <w:sz w:val="24"/>
          <w:szCs w:val="24"/>
        </w:rPr>
        <w:t>Tigse</w:t>
      </w:r>
      <w:proofErr w:type="spellEnd"/>
      <w:r w:rsidRPr="00C7507F">
        <w:rPr>
          <w:rFonts w:ascii="Times New Roman" w:eastAsia="Arial" w:hAnsi="Times New Roman" w:cs="Times New Roman"/>
          <w:bCs/>
          <w:color w:val="000000"/>
          <w:sz w:val="24"/>
          <w:szCs w:val="24"/>
        </w:rPr>
        <w:t xml:space="preserve">, C. (2019). El constructivismo, según bases teóricas de César Coll. </w:t>
      </w:r>
      <w:r w:rsidRPr="00C7507F">
        <w:rPr>
          <w:rFonts w:ascii="Times New Roman" w:eastAsia="Arial" w:hAnsi="Times New Roman" w:cs="Times New Roman"/>
          <w:bCs/>
          <w:i/>
          <w:color w:val="000000"/>
          <w:sz w:val="24"/>
          <w:szCs w:val="24"/>
        </w:rPr>
        <w:t>Revista Andina De Educación, 2</w:t>
      </w:r>
      <w:r w:rsidRPr="00C7507F">
        <w:rPr>
          <w:rFonts w:ascii="Times New Roman" w:eastAsia="Arial" w:hAnsi="Times New Roman" w:cs="Times New Roman"/>
          <w:bCs/>
          <w:color w:val="000000"/>
          <w:sz w:val="24"/>
          <w:szCs w:val="24"/>
        </w:rPr>
        <w:t xml:space="preserve">(1), 25–28. </w:t>
      </w:r>
      <w:hyperlink r:id="rId29" w:history="1">
        <w:r w:rsidRPr="00C7507F">
          <w:rPr>
            <w:rFonts w:ascii="Times New Roman" w:eastAsia="Arial" w:hAnsi="Times New Roman" w:cs="Times New Roman"/>
            <w:bCs/>
            <w:color w:val="000000"/>
            <w:sz w:val="24"/>
            <w:szCs w:val="24"/>
          </w:rPr>
          <w:t>https://doi.org/10.32719/26312816.2019.2.1</w:t>
        </w:r>
      </w:hyperlink>
      <w:r w:rsidRPr="00C7507F">
        <w:rPr>
          <w:rFonts w:ascii="Times New Roman" w:eastAsia="Arial" w:hAnsi="Times New Roman" w:cs="Times New Roman"/>
          <w:bCs/>
          <w:color w:val="000000"/>
          <w:sz w:val="24"/>
          <w:szCs w:val="24"/>
        </w:rPr>
        <w:t>.4</w:t>
      </w:r>
    </w:p>
    <w:p w14:paraId="188B8475" w14:textId="591766BF"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r w:rsidRPr="00C7507F">
        <w:rPr>
          <w:rFonts w:ascii="Times New Roman" w:eastAsia="Arial" w:hAnsi="Times New Roman" w:cs="Times New Roman"/>
          <w:bCs/>
          <w:color w:val="000000"/>
          <w:sz w:val="24"/>
          <w:szCs w:val="24"/>
        </w:rPr>
        <w:t>UNESCO (2019</w:t>
      </w:r>
      <w:r w:rsidRPr="00C7507F">
        <w:rPr>
          <w:rFonts w:ascii="Times New Roman" w:eastAsia="Arial" w:hAnsi="Times New Roman" w:cs="Times New Roman"/>
          <w:bCs/>
          <w:i/>
          <w:color w:val="000000"/>
          <w:sz w:val="24"/>
          <w:szCs w:val="24"/>
        </w:rPr>
        <w:t>). El estudio ERCE 2019 y los niveles de aprendizaje en Lectura. 7</w:t>
      </w:r>
      <w:r w:rsidRPr="00C7507F">
        <w:rPr>
          <w:rFonts w:ascii="Times New Roman" w:eastAsia="Arial" w:hAnsi="Times New Roman" w:cs="Times New Roman"/>
          <w:bCs/>
          <w:color w:val="000000"/>
          <w:sz w:val="24"/>
          <w:szCs w:val="24"/>
        </w:rPr>
        <w:t xml:space="preserve">, </w:t>
      </w:r>
      <w:hyperlink r:id="rId30" w:history="1">
        <w:r w:rsidRPr="00C7507F">
          <w:rPr>
            <w:rFonts w:ascii="Times New Roman" w:eastAsia="Arial" w:hAnsi="Times New Roman" w:cs="Times New Roman"/>
            <w:bCs/>
            <w:color w:val="000000"/>
            <w:sz w:val="24"/>
            <w:szCs w:val="24"/>
          </w:rPr>
          <w:t>https://es.unesco.org/sites/default/files/niveles_de_aprendizaje__lectura.pdf</w:t>
        </w:r>
      </w:hyperlink>
    </w:p>
    <w:p w14:paraId="4DA3604E" w14:textId="4151E395"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r w:rsidRPr="00C7507F">
        <w:rPr>
          <w:rFonts w:ascii="Times New Roman" w:eastAsia="Arial" w:hAnsi="Times New Roman" w:cs="Times New Roman"/>
          <w:bCs/>
          <w:color w:val="000000"/>
          <w:sz w:val="24"/>
          <w:szCs w:val="24"/>
        </w:rPr>
        <w:t xml:space="preserve">Van, T. A. (1981). </w:t>
      </w:r>
      <w:r w:rsidRPr="00C7507F">
        <w:rPr>
          <w:rFonts w:ascii="Times New Roman" w:eastAsia="Arial" w:hAnsi="Times New Roman" w:cs="Times New Roman"/>
          <w:bCs/>
          <w:i/>
          <w:color w:val="000000"/>
          <w:sz w:val="24"/>
          <w:szCs w:val="24"/>
        </w:rPr>
        <w:t xml:space="preserve">Estructuras y funciones del discurso. </w:t>
      </w:r>
      <w:r w:rsidRPr="00C7507F">
        <w:rPr>
          <w:rFonts w:ascii="Times New Roman" w:eastAsia="Arial" w:hAnsi="Times New Roman" w:cs="Times New Roman"/>
          <w:bCs/>
          <w:i/>
          <w:color w:val="000000"/>
          <w:sz w:val="24"/>
          <w:szCs w:val="24"/>
          <w:lang w:val="en-US"/>
        </w:rPr>
        <w:t xml:space="preserve">In Acta </w:t>
      </w:r>
      <w:proofErr w:type="spellStart"/>
      <w:r w:rsidRPr="00C7507F">
        <w:rPr>
          <w:rFonts w:ascii="Times New Roman" w:eastAsia="Arial" w:hAnsi="Times New Roman" w:cs="Times New Roman"/>
          <w:bCs/>
          <w:i/>
          <w:color w:val="000000"/>
          <w:sz w:val="24"/>
          <w:szCs w:val="24"/>
          <w:lang w:val="en-US"/>
        </w:rPr>
        <w:t>Poética</w:t>
      </w:r>
      <w:proofErr w:type="spellEnd"/>
      <w:r w:rsidRPr="00C7507F">
        <w:rPr>
          <w:rFonts w:ascii="Times New Roman" w:hAnsi="Times New Roman" w:cs="Times New Roman"/>
          <w:sz w:val="24"/>
          <w:szCs w:val="24"/>
          <w:lang w:val="en-US"/>
        </w:rPr>
        <w:t xml:space="preserve"> </w:t>
      </w:r>
      <w:r w:rsidRPr="00C7507F">
        <w:rPr>
          <w:rFonts w:ascii="Times New Roman" w:eastAsia="Arial" w:hAnsi="Times New Roman" w:cs="Times New Roman"/>
          <w:bCs/>
          <w:color w:val="000000"/>
          <w:sz w:val="24"/>
          <w:szCs w:val="24"/>
          <w:lang w:val="en-US"/>
        </w:rPr>
        <w:t xml:space="preserve">(Vol. 3, Issue 1). </w:t>
      </w:r>
      <w:r w:rsidRPr="00C7507F">
        <w:rPr>
          <w:rFonts w:ascii="Times New Roman" w:eastAsia="Arial" w:hAnsi="Times New Roman" w:cs="Times New Roman"/>
          <w:bCs/>
          <w:color w:val="000000"/>
          <w:sz w:val="24"/>
          <w:szCs w:val="24"/>
        </w:rPr>
        <w:t xml:space="preserve">Edición en español, 1996 © siglo </w:t>
      </w:r>
      <w:proofErr w:type="spellStart"/>
      <w:r w:rsidRPr="00C7507F">
        <w:rPr>
          <w:rFonts w:ascii="Times New Roman" w:eastAsia="Arial" w:hAnsi="Times New Roman" w:cs="Times New Roman"/>
          <w:bCs/>
          <w:color w:val="000000"/>
          <w:sz w:val="24"/>
          <w:szCs w:val="24"/>
        </w:rPr>
        <w:t>xxi</w:t>
      </w:r>
      <w:proofErr w:type="spellEnd"/>
      <w:r w:rsidRPr="00C7507F">
        <w:rPr>
          <w:rFonts w:ascii="Times New Roman" w:eastAsia="Arial" w:hAnsi="Times New Roman" w:cs="Times New Roman"/>
          <w:bCs/>
          <w:color w:val="000000"/>
          <w:sz w:val="24"/>
          <w:szCs w:val="24"/>
        </w:rPr>
        <w:t xml:space="preserve"> editores, s.a. de </w:t>
      </w:r>
      <w:proofErr w:type="spellStart"/>
      <w:r w:rsidRPr="00C7507F">
        <w:rPr>
          <w:rFonts w:ascii="Times New Roman" w:eastAsia="Arial" w:hAnsi="Times New Roman" w:cs="Times New Roman"/>
          <w:bCs/>
          <w:color w:val="000000"/>
          <w:sz w:val="24"/>
          <w:szCs w:val="24"/>
        </w:rPr>
        <w:t>c.v.</w:t>
      </w:r>
      <w:proofErr w:type="spellEnd"/>
      <w:r w:rsidRPr="00C7507F">
        <w:rPr>
          <w:rFonts w:ascii="Times New Roman" w:eastAsia="Arial" w:hAnsi="Times New Roman" w:cs="Times New Roman"/>
          <w:bCs/>
          <w:color w:val="000000"/>
          <w:sz w:val="24"/>
          <w:szCs w:val="24"/>
        </w:rPr>
        <w:t xml:space="preserve"> </w:t>
      </w:r>
      <w:proofErr w:type="spellStart"/>
      <w:r w:rsidRPr="00C7507F">
        <w:rPr>
          <w:rFonts w:ascii="Times New Roman" w:eastAsia="Arial" w:hAnsi="Times New Roman" w:cs="Times New Roman"/>
          <w:bCs/>
          <w:color w:val="000000"/>
          <w:sz w:val="24"/>
          <w:szCs w:val="24"/>
        </w:rPr>
        <w:t>isbn</w:t>
      </w:r>
      <w:proofErr w:type="spellEnd"/>
      <w:r w:rsidRPr="00C7507F">
        <w:rPr>
          <w:rFonts w:ascii="Times New Roman" w:eastAsia="Arial" w:hAnsi="Times New Roman" w:cs="Times New Roman"/>
          <w:bCs/>
          <w:color w:val="000000"/>
          <w:sz w:val="24"/>
          <w:szCs w:val="24"/>
        </w:rPr>
        <w:t xml:space="preserve"> 968- 23-1542-5 </w:t>
      </w:r>
      <w:hyperlink r:id="rId31" w:history="1">
        <w:r w:rsidRPr="00C7507F">
          <w:rPr>
            <w:rFonts w:ascii="Times New Roman" w:eastAsia="Arial" w:hAnsi="Times New Roman" w:cs="Times New Roman"/>
            <w:bCs/>
            <w:color w:val="000000"/>
            <w:sz w:val="24"/>
            <w:szCs w:val="24"/>
          </w:rPr>
          <w:t>http://www.discursos.org/oldbooks/Teun%20A%20van%20Dijk%20-%20Las%20Estructuras%20y%20Funciones%20del%20Discurso.pdf</w:t>
        </w:r>
      </w:hyperlink>
    </w:p>
    <w:p w14:paraId="0FB2659C"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rPr>
      </w:pPr>
      <w:r w:rsidRPr="00C7507F">
        <w:rPr>
          <w:rFonts w:ascii="Times New Roman" w:eastAsia="Arial" w:hAnsi="Times New Roman" w:cs="Times New Roman"/>
          <w:bCs/>
          <w:color w:val="000000"/>
          <w:sz w:val="24"/>
          <w:szCs w:val="24"/>
        </w:rPr>
        <w:t xml:space="preserve">Vygotsky, L. (1979) </w:t>
      </w:r>
      <w:r w:rsidRPr="00C7507F">
        <w:rPr>
          <w:rFonts w:ascii="Times New Roman" w:eastAsia="Arial" w:hAnsi="Times New Roman" w:cs="Times New Roman"/>
          <w:bCs/>
          <w:i/>
          <w:color w:val="000000"/>
          <w:sz w:val="24"/>
          <w:szCs w:val="24"/>
        </w:rPr>
        <w:t>El desarrollo de los procesos psicológicos superiores</w:t>
      </w:r>
      <w:r w:rsidRPr="00C7507F">
        <w:rPr>
          <w:rFonts w:ascii="Times New Roman" w:eastAsia="Arial" w:hAnsi="Times New Roman" w:cs="Times New Roman"/>
          <w:bCs/>
          <w:color w:val="000000"/>
          <w:sz w:val="24"/>
          <w:szCs w:val="24"/>
        </w:rPr>
        <w:t>. Grijalbo</w:t>
      </w:r>
      <w:bookmarkEnd w:id="35"/>
    </w:p>
    <w:p w14:paraId="49F0B9E8" w14:textId="0A6C1793"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sz w:val="24"/>
          <w:szCs w:val="24"/>
          <w:lang w:val="es-ES"/>
        </w:rPr>
      </w:pPr>
      <w:r w:rsidRPr="00C7507F">
        <w:rPr>
          <w:rFonts w:ascii="Times New Roman" w:eastAsia="Arial" w:hAnsi="Times New Roman" w:cs="Times New Roman"/>
          <w:bCs/>
          <w:color w:val="000000"/>
          <w:sz w:val="24"/>
          <w:szCs w:val="24"/>
        </w:rPr>
        <w:t xml:space="preserve">Viramontes, E., Amparán, A. y Núñez, L. (2019). Comprensión lectora y el rendimiento académico en Educación Primaria. </w:t>
      </w:r>
      <w:r w:rsidRPr="00C7507F">
        <w:rPr>
          <w:rFonts w:ascii="Times New Roman" w:eastAsia="Arial" w:hAnsi="Times New Roman" w:cs="Times New Roman"/>
          <w:bCs/>
          <w:i/>
          <w:color w:val="000000"/>
          <w:sz w:val="24"/>
          <w:szCs w:val="24"/>
        </w:rPr>
        <w:t>Investigaciones Sobre Lectura</w:t>
      </w:r>
      <w:r w:rsidRPr="00C7507F">
        <w:rPr>
          <w:rFonts w:ascii="Times New Roman" w:eastAsia="Arial" w:hAnsi="Times New Roman" w:cs="Times New Roman"/>
          <w:bCs/>
          <w:color w:val="000000"/>
          <w:sz w:val="24"/>
          <w:szCs w:val="24"/>
        </w:rPr>
        <w:t>, 12, 65-82.</w:t>
      </w:r>
      <w:r w:rsidRPr="00C7507F">
        <w:rPr>
          <w:rFonts w:ascii="Times New Roman" w:eastAsia="Arial" w:hAnsi="Times New Roman" w:cs="Times New Roman"/>
          <w:b/>
          <w:bCs/>
          <w:sz w:val="24"/>
          <w:szCs w:val="24"/>
          <w:lang w:val="es-ES"/>
        </w:rPr>
        <w:t xml:space="preserve"> </w:t>
      </w:r>
      <w:hyperlink r:id="rId32" w:history="1">
        <w:r w:rsidR="00B02D6E" w:rsidRPr="002577C4">
          <w:rPr>
            <w:rStyle w:val="Hipervnculo"/>
            <w:rFonts w:ascii="Times New Roman" w:eastAsia="Arial" w:hAnsi="Times New Roman" w:cs="Times New Roman"/>
            <w:bCs/>
            <w:sz w:val="24"/>
            <w:szCs w:val="24"/>
            <w:lang w:val="es-ES"/>
          </w:rPr>
          <w:t>http://hdl.handle.net/10201/89293</w:t>
        </w:r>
      </w:hyperlink>
    </w:p>
    <w:p w14:paraId="3318E7E0" w14:textId="77777777"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color w:val="000000"/>
          <w:sz w:val="24"/>
          <w:szCs w:val="24"/>
          <w:lang w:val="es-ES"/>
        </w:rPr>
      </w:pPr>
      <w:bookmarkStart w:id="36" w:name="_Toc151763466"/>
      <w:r w:rsidRPr="00C7507F">
        <w:rPr>
          <w:rFonts w:ascii="Times New Roman" w:eastAsia="Arial" w:hAnsi="Times New Roman" w:cs="Times New Roman"/>
          <w:bCs/>
          <w:color w:val="000000"/>
          <w:sz w:val="24"/>
          <w:szCs w:val="24"/>
          <w:lang w:val="es-ES"/>
        </w:rPr>
        <w:t xml:space="preserve">Yubero, S. y Larrañaga, E. (2010). El valor de la lectura en relación con el comportamiento lector. Un estudio sobre hábitos lectores y estilo de vida en niños. </w:t>
      </w:r>
      <w:proofErr w:type="spellStart"/>
      <w:r w:rsidRPr="00C7507F">
        <w:rPr>
          <w:rFonts w:ascii="Times New Roman" w:eastAsia="Arial" w:hAnsi="Times New Roman" w:cs="Times New Roman"/>
          <w:bCs/>
          <w:i/>
          <w:color w:val="000000"/>
          <w:sz w:val="24"/>
          <w:szCs w:val="24"/>
          <w:lang w:val="es-ES"/>
        </w:rPr>
        <w:t>Ocnos</w:t>
      </w:r>
      <w:proofErr w:type="spellEnd"/>
      <w:r w:rsidRPr="00C7507F">
        <w:rPr>
          <w:rFonts w:ascii="Times New Roman" w:eastAsia="Arial" w:hAnsi="Times New Roman" w:cs="Times New Roman"/>
          <w:bCs/>
          <w:i/>
          <w:color w:val="000000"/>
          <w:sz w:val="24"/>
          <w:szCs w:val="24"/>
          <w:lang w:val="es-ES"/>
        </w:rPr>
        <w:t>:</w:t>
      </w:r>
      <w:r w:rsidRPr="00C7507F">
        <w:rPr>
          <w:rFonts w:ascii="Times New Roman" w:eastAsia="Arial" w:hAnsi="Times New Roman" w:cs="Times New Roman"/>
          <w:bCs/>
          <w:color w:val="000000"/>
          <w:sz w:val="24"/>
          <w:szCs w:val="24"/>
          <w:lang w:val="es-ES"/>
        </w:rPr>
        <w:t xml:space="preserve"> </w:t>
      </w:r>
      <w:r w:rsidRPr="00C7507F">
        <w:rPr>
          <w:rFonts w:ascii="Times New Roman" w:eastAsia="Arial" w:hAnsi="Times New Roman" w:cs="Times New Roman"/>
          <w:bCs/>
          <w:i/>
          <w:color w:val="000000"/>
          <w:sz w:val="24"/>
          <w:szCs w:val="24"/>
          <w:lang w:val="es-ES"/>
        </w:rPr>
        <w:t>Revista de Estudios sobre Lectura</w:t>
      </w:r>
      <w:r w:rsidRPr="00C7507F">
        <w:rPr>
          <w:rFonts w:ascii="Times New Roman" w:eastAsia="Arial" w:hAnsi="Times New Roman" w:cs="Times New Roman"/>
          <w:bCs/>
          <w:color w:val="000000"/>
          <w:sz w:val="24"/>
          <w:szCs w:val="24"/>
          <w:lang w:val="es-ES"/>
        </w:rPr>
        <w:t xml:space="preserve">, (6), 7-20. </w:t>
      </w:r>
      <w:hyperlink r:id="rId33" w:history="1">
        <w:r w:rsidRPr="00C7507F">
          <w:rPr>
            <w:rFonts w:ascii="Times New Roman" w:eastAsia="Arial" w:hAnsi="Times New Roman" w:cs="Times New Roman"/>
            <w:bCs/>
            <w:color w:val="000000"/>
            <w:sz w:val="24"/>
            <w:szCs w:val="24"/>
            <w:lang w:val="es-ES"/>
          </w:rPr>
          <w:t>https://www.redalyc.org/articulo.oa?id=259119721001</w:t>
        </w:r>
      </w:hyperlink>
      <w:bookmarkEnd w:id="36"/>
    </w:p>
    <w:p w14:paraId="5D845A1C" w14:textId="1544A2D9" w:rsidR="001B49E2" w:rsidRPr="00C7507F" w:rsidRDefault="001B49E2" w:rsidP="00813CCE">
      <w:pPr>
        <w:widowControl w:val="0"/>
        <w:autoSpaceDE w:val="0"/>
        <w:autoSpaceDN w:val="0"/>
        <w:spacing w:after="0" w:line="360" w:lineRule="auto"/>
        <w:ind w:left="709" w:right="2" w:hanging="720"/>
        <w:jc w:val="both"/>
        <w:outlineLvl w:val="2"/>
        <w:rPr>
          <w:rFonts w:ascii="Times New Roman" w:eastAsia="Arial" w:hAnsi="Times New Roman" w:cs="Times New Roman"/>
          <w:bCs/>
          <w:sz w:val="24"/>
          <w:szCs w:val="24"/>
          <w:lang w:val="es-ES"/>
        </w:rPr>
      </w:pPr>
      <w:bookmarkStart w:id="37" w:name="_Toc151763467"/>
      <w:r w:rsidRPr="00C7507F">
        <w:rPr>
          <w:rFonts w:ascii="Times New Roman" w:eastAsia="Arial" w:hAnsi="Times New Roman" w:cs="Times New Roman"/>
          <w:bCs/>
          <w:color w:val="000000"/>
          <w:sz w:val="24"/>
          <w:szCs w:val="24"/>
          <w:lang w:val="es-ES"/>
        </w:rPr>
        <w:t xml:space="preserve">Zapata, </w:t>
      </w:r>
      <w:r w:rsidR="00297C2F" w:rsidRPr="00C7507F">
        <w:rPr>
          <w:rFonts w:ascii="Times New Roman" w:eastAsia="Arial" w:hAnsi="Times New Roman" w:cs="Times New Roman"/>
          <w:bCs/>
          <w:color w:val="000000"/>
          <w:sz w:val="24"/>
          <w:szCs w:val="24"/>
          <w:lang w:val="es-ES"/>
        </w:rPr>
        <w:t>L</w:t>
      </w:r>
      <w:r w:rsidRPr="00C7507F">
        <w:rPr>
          <w:rFonts w:ascii="Times New Roman" w:eastAsia="Arial" w:hAnsi="Times New Roman" w:cs="Times New Roman"/>
          <w:bCs/>
          <w:color w:val="000000"/>
          <w:sz w:val="24"/>
          <w:szCs w:val="24"/>
          <w:lang w:val="es-ES"/>
        </w:rPr>
        <w:t xml:space="preserve">. y Carrión, G. (2021). Comprensión lectora en los niveles literal, inferencial y crítico reflexivo de los estudiantes de educación primaria. </w:t>
      </w:r>
      <w:r w:rsidRPr="00C7507F">
        <w:rPr>
          <w:rFonts w:ascii="Times New Roman" w:eastAsia="Arial" w:hAnsi="Times New Roman" w:cs="Times New Roman"/>
          <w:bCs/>
          <w:i/>
          <w:color w:val="000000"/>
          <w:sz w:val="24"/>
          <w:szCs w:val="24"/>
          <w:lang w:val="es-ES"/>
        </w:rPr>
        <w:t>Revista de Investigación, Formación y Desarrollo: Generando Productividad Institucional,</w:t>
      </w:r>
      <w:r w:rsidRPr="00C7507F">
        <w:rPr>
          <w:rFonts w:ascii="Times New Roman" w:eastAsia="Arial" w:hAnsi="Times New Roman" w:cs="Times New Roman"/>
          <w:bCs/>
          <w:color w:val="000000"/>
          <w:sz w:val="24"/>
          <w:szCs w:val="24"/>
          <w:lang w:val="es-ES"/>
        </w:rPr>
        <w:t xml:space="preserve"> 9(2). </w:t>
      </w:r>
      <w:bookmarkEnd w:id="37"/>
      <w:r w:rsidRPr="00C7507F">
        <w:rPr>
          <w:rFonts w:ascii="Times New Roman" w:eastAsia="Arial" w:hAnsi="Times New Roman" w:cs="Times New Roman"/>
          <w:bCs/>
          <w:color w:val="000000"/>
          <w:sz w:val="24"/>
          <w:szCs w:val="24"/>
          <w:lang w:val="es-ES"/>
        </w:rPr>
        <w:fldChar w:fldCharType="begin"/>
      </w:r>
      <w:r w:rsidRPr="00C7507F">
        <w:rPr>
          <w:rFonts w:ascii="Times New Roman" w:eastAsia="Arial" w:hAnsi="Times New Roman" w:cs="Times New Roman"/>
          <w:bCs/>
          <w:color w:val="000000"/>
          <w:sz w:val="24"/>
          <w:szCs w:val="24"/>
          <w:lang w:val="es-ES"/>
        </w:rPr>
        <w:instrText xml:space="preserve"> HYPERLINK "https://dialnet.unirioja.es/servlet/articulo?codigo=8273627" </w:instrText>
      </w:r>
      <w:r w:rsidRPr="00C7507F">
        <w:rPr>
          <w:rFonts w:ascii="Times New Roman" w:eastAsia="Arial" w:hAnsi="Times New Roman" w:cs="Times New Roman"/>
          <w:bCs/>
          <w:color w:val="000000"/>
          <w:sz w:val="24"/>
          <w:szCs w:val="24"/>
          <w:lang w:val="es-ES"/>
        </w:rPr>
      </w:r>
      <w:r w:rsidRPr="00C7507F">
        <w:rPr>
          <w:rFonts w:ascii="Times New Roman" w:eastAsia="Arial" w:hAnsi="Times New Roman" w:cs="Times New Roman"/>
          <w:bCs/>
          <w:color w:val="000000"/>
          <w:sz w:val="24"/>
          <w:szCs w:val="24"/>
          <w:lang w:val="es-ES"/>
        </w:rPr>
        <w:fldChar w:fldCharType="separate"/>
      </w:r>
      <w:r w:rsidRPr="00C7507F">
        <w:rPr>
          <w:rFonts w:ascii="Times New Roman" w:eastAsia="Arial" w:hAnsi="Times New Roman" w:cs="Times New Roman"/>
          <w:bCs/>
          <w:color w:val="000000"/>
          <w:sz w:val="24"/>
          <w:szCs w:val="24"/>
          <w:lang w:val="es-ES"/>
        </w:rPr>
        <w:t>https://dialnet.unirioja.es/servlet/articulo?codigo=8273627</w:t>
      </w:r>
      <w:r w:rsidRPr="00C7507F">
        <w:rPr>
          <w:rFonts w:ascii="Times New Roman" w:eastAsia="Arial" w:hAnsi="Times New Roman" w:cs="Times New Roman"/>
          <w:bCs/>
          <w:color w:val="000000"/>
          <w:sz w:val="24"/>
          <w:szCs w:val="24"/>
          <w:lang w:val="es-ES"/>
        </w:rPr>
        <w:fldChar w:fldCharType="end"/>
      </w:r>
    </w:p>
    <w:p w14:paraId="3981C6EE" w14:textId="77777777" w:rsidR="001B49E2" w:rsidRPr="00C7507F" w:rsidRDefault="001B49E2" w:rsidP="001B49E2">
      <w:pPr>
        <w:rPr>
          <w:rFonts w:ascii="Times New Roman" w:hAnsi="Times New Roman" w:cs="Times New Roman"/>
          <w:sz w:val="24"/>
          <w:szCs w:val="24"/>
          <w:lang w:val="es-ES"/>
        </w:rPr>
      </w:pPr>
    </w:p>
    <w:p w14:paraId="5D7CB727" w14:textId="77777777" w:rsidR="000C5391" w:rsidRPr="00C7507F" w:rsidRDefault="000C5391" w:rsidP="00DF23CF">
      <w:pPr>
        <w:tabs>
          <w:tab w:val="left" w:pos="2190"/>
        </w:tabs>
        <w:rPr>
          <w:rFonts w:ascii="Times New Roman" w:eastAsia="Microsoft Sans Serif" w:hAnsi="Times New Roman" w:cs="Times New Roman"/>
          <w:b/>
          <w:sz w:val="24"/>
          <w:szCs w:val="24"/>
          <w:lang w:val="es-ES"/>
        </w:rPr>
      </w:pPr>
    </w:p>
    <w:sectPr w:rsidR="000C5391" w:rsidRPr="00C7507F" w:rsidSect="00813CCE">
      <w:headerReference w:type="default" r:id="rId34"/>
      <w:footerReference w:type="default" r:id="rId35"/>
      <w:pgSz w:w="11906" w:h="16838" w:code="9"/>
      <w:pgMar w:top="1276" w:right="1701" w:bottom="709"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7EC92" w14:textId="77777777" w:rsidR="00CA3964" w:rsidRDefault="00CA3964">
      <w:pPr>
        <w:spacing w:after="0" w:line="240" w:lineRule="auto"/>
      </w:pPr>
      <w:r>
        <w:separator/>
      </w:r>
    </w:p>
  </w:endnote>
  <w:endnote w:type="continuationSeparator" w:id="0">
    <w:p w14:paraId="685837C2" w14:textId="77777777" w:rsidR="00CA3964" w:rsidRDefault="00CA3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97C7" w14:textId="41B7F186" w:rsidR="00AB4EB4" w:rsidRDefault="00813CCE">
    <w:pPr>
      <w:pStyle w:val="Textoindependiente"/>
      <w:spacing w:line="14" w:lineRule="auto"/>
      <w:rPr>
        <w:sz w:val="17"/>
      </w:rPr>
    </w:pPr>
    <w:r>
      <w:rPr>
        <w:sz w:val="17"/>
      </w:rPr>
      <w:t xml:space="preserve">               </w:t>
    </w:r>
    <w:r w:rsidRPr="002A3D98">
      <w:rPr>
        <w:noProof/>
        <w:lang w:eastAsia="es-MX"/>
      </w:rPr>
      <w:drawing>
        <wp:inline distT="0" distB="0" distL="0" distR="0" wp14:anchorId="19D33928" wp14:editId="574477F1">
          <wp:extent cx="1600200" cy="419100"/>
          <wp:effectExtent l="0" t="0" r="0" b="0"/>
          <wp:docPr id="512539855" name="Imagen 51253985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AB4EB4" w:rsidRPr="002D71D6">
      <w:rPr>
        <w:rFonts w:ascii="Calibri" w:eastAsia="Times New Roman" w:hAnsi="Calibri" w:cs="Times New Roman"/>
        <w:noProof/>
        <w:sz w:val="2"/>
        <w:lang w:eastAsia="es-PE"/>
      </w:rPr>
      <mc:AlternateContent>
        <mc:Choice Requires="wps">
          <w:drawing>
            <wp:anchor distT="0" distB="0" distL="114300" distR="114300" simplePos="0" relativeHeight="251660288" behindDoc="0" locked="0" layoutInCell="1" allowOverlap="1" wp14:anchorId="754642CF" wp14:editId="237DFD15">
              <wp:simplePos x="0" y="0"/>
              <wp:positionH relativeFrom="column">
                <wp:posOffset>8474710</wp:posOffset>
              </wp:positionH>
              <wp:positionV relativeFrom="paragraph">
                <wp:posOffset>-301846</wp:posOffset>
              </wp:positionV>
              <wp:extent cx="531628" cy="414670"/>
              <wp:effectExtent l="0" t="0" r="1905" b="4445"/>
              <wp:wrapNone/>
              <wp:docPr id="81" name="Rectángulo 81"/>
              <wp:cNvGraphicFramePr/>
              <a:graphic xmlns:a="http://schemas.openxmlformats.org/drawingml/2006/main">
                <a:graphicData uri="http://schemas.microsoft.com/office/word/2010/wordprocessingShape">
                  <wps:wsp>
                    <wps:cNvSpPr/>
                    <wps:spPr>
                      <a:xfrm>
                        <a:off x="0" y="0"/>
                        <a:ext cx="531628" cy="414670"/>
                      </a:xfrm>
                      <a:prstGeom prst="rect">
                        <a:avLst/>
                      </a:prstGeom>
                      <a:solidFill>
                        <a:sysClr val="window" lastClr="FFFFFF"/>
                      </a:solidFill>
                      <a:ln w="12700" cap="flat" cmpd="sng" algn="ctr">
                        <a:noFill/>
                        <a:prstDash val="solid"/>
                        <a:miter lim="800000"/>
                      </a:ln>
                      <a:effectLst/>
                    </wps:spPr>
                    <wps:txbx>
                      <w:txbxContent>
                        <w:p w14:paraId="43FD4971" w14:textId="77777777" w:rsidR="00AB4EB4" w:rsidRPr="002D71D6" w:rsidRDefault="00AB4EB4" w:rsidP="00B8398F">
                          <w:pPr>
                            <w:jc w:val="center"/>
                          </w:pPr>
                          <w:r>
                            <w:t>56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4642CF" id="Rectángulo 81" o:spid="_x0000_s1026" style="position:absolute;margin-left:667.3pt;margin-top:-23.75pt;width:41.85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" fillcolor="window" stroked="f" strokeweight="1pt">
              <v:textbox>
                <w:txbxContent>
                  <w:p w14:paraId="43FD4971" w14:textId="77777777" w:rsidR="00AB4EB4" w:rsidRPr="002D71D6" w:rsidRDefault="00AB4EB4" w:rsidP="00B8398F">
                    <w:pPr>
                      <w:jc w:val="center"/>
                    </w:pPr>
                    <w:r>
                      <w:t>56</w:t>
                    </w:r>
                  </w:p>
                </w:txbxContent>
              </v:textbox>
            </v:rect>
          </w:pict>
        </mc:Fallback>
      </mc:AlternateContent>
    </w:r>
    <w:r w:rsidR="00AB4EB4">
      <w:rPr>
        <w:noProof/>
        <w:lang w:eastAsia="es-PE"/>
      </w:rPr>
      <mc:AlternateContent>
        <mc:Choice Requires="wps">
          <w:drawing>
            <wp:anchor distT="0" distB="0" distL="114300" distR="114300" simplePos="0" relativeHeight="251659264" behindDoc="1" locked="0" layoutInCell="1" allowOverlap="1" wp14:anchorId="3362C81A" wp14:editId="6FA34D22">
              <wp:simplePos x="0" y="0"/>
              <wp:positionH relativeFrom="page">
                <wp:posOffset>6466205</wp:posOffset>
              </wp:positionH>
              <wp:positionV relativeFrom="page">
                <wp:posOffset>9984740</wp:posOffset>
              </wp:positionV>
              <wp:extent cx="236220"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EB223" w14:textId="3F4DED49" w:rsidR="00AB4EB4" w:rsidRDefault="00AB4EB4">
                          <w:pPr>
                            <w:spacing w:before="16"/>
                            <w:ind w:left="64"/>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2C81A" id="_x0000_t202" coordsize="21600,21600" o:spt="202" path="m,l,21600r21600,l21600,xe">
              <v:stroke joinstyle="miter"/>
              <v:path gradientshapeok="t" o:connecttype="rect"/>
            </v:shapetype>
            <v:shape id="Text Box 1" o:spid="_x0000_s1027" type="#_x0000_t202" style="position:absolute;margin-left:509.15pt;margin-top:786.2pt;width:18.6pt;height:14.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" filled="f" stroked="f">
              <v:textbox inset="0,0,0,0">
                <w:txbxContent>
                  <w:p w14:paraId="38BEB223" w14:textId="3F4DED49" w:rsidR="00AB4EB4" w:rsidRDefault="00AB4EB4">
                    <w:pPr>
                      <w:spacing w:before="16"/>
                      <w:ind w:left="64"/>
                    </w:pPr>
                  </w:p>
                </w:txbxContent>
              </v:textbox>
              <w10:wrap anchorx="page" anchory="page"/>
            </v:shape>
          </w:pict>
        </mc:Fallback>
      </mc:AlternateContent>
    </w:r>
    <w:r>
      <w:rPr>
        <w:sz w:val="17"/>
      </w:rPr>
      <w:t xml:space="preserve">                 </w:t>
    </w:r>
    <w:r w:rsidRPr="006739CC">
      <w:rPr>
        <w:rFonts w:ascii="Calibri" w:hAnsi="Calibri" w:cs="Calibri"/>
        <w:b/>
      </w:rPr>
      <w:t>Vol. 1</w:t>
    </w:r>
    <w:r>
      <w:rPr>
        <w:rFonts w:ascii="Calibri" w:hAnsi="Calibri" w:cs="Calibri"/>
        <w:b/>
      </w:rPr>
      <w:t>6</w:t>
    </w:r>
    <w:r w:rsidRPr="006739CC">
      <w:rPr>
        <w:rFonts w:ascii="Calibri" w:hAnsi="Calibri" w:cs="Calibri"/>
        <w:b/>
      </w:rPr>
      <w:t xml:space="preserve"> </w:t>
    </w:r>
    <w:proofErr w:type="spellStart"/>
    <w:r w:rsidRPr="006739CC">
      <w:rPr>
        <w:rFonts w:ascii="Calibri" w:hAnsi="Calibri" w:cs="Calibri"/>
        <w:b/>
      </w:rPr>
      <w:t>Num</w:t>
    </w:r>
    <w:proofErr w:type="spellEnd"/>
    <w:r w:rsidRPr="006739CC">
      <w:rPr>
        <w:rFonts w:ascii="Calibri" w:hAnsi="Calibri" w:cs="Calibri"/>
        <w:b/>
      </w:rPr>
      <w:t xml:space="preserve">. </w:t>
    </w:r>
    <w:r>
      <w:rPr>
        <w:rFonts w:ascii="Calibri" w:hAnsi="Calibri" w:cs="Calibri"/>
        <w:b/>
      </w:rPr>
      <w:t>31</w:t>
    </w:r>
    <w:r w:rsidRPr="006739CC">
      <w:rPr>
        <w:rFonts w:ascii="Calibri" w:hAnsi="Calibri" w:cs="Calibri"/>
        <w:b/>
      </w:rPr>
      <w:t xml:space="preserve"> </w:t>
    </w:r>
    <w:r>
      <w:rPr>
        <w:rFonts w:ascii="Calibri" w:hAnsi="Calibri" w:cs="Calibri"/>
        <w:b/>
      </w:rPr>
      <w:t xml:space="preserve">Julio - </w:t>
    </w:r>
    <w:proofErr w:type="gramStart"/>
    <w:r>
      <w:rPr>
        <w:rFonts w:ascii="Calibri" w:hAnsi="Calibri" w:cs="Calibri"/>
        <w:b/>
      </w:rPr>
      <w:t>Diciembre</w:t>
    </w:r>
    <w:proofErr w:type="gramEnd"/>
    <w:r>
      <w:rPr>
        <w:rFonts w:ascii="Calibri" w:hAnsi="Calibri" w:cs="Calibri"/>
        <w:b/>
      </w:rPr>
      <w:t xml:space="preserve"> 2025</w:t>
    </w:r>
    <w:r w:rsidRPr="001043F3">
      <w:rPr>
        <w:rFonts w:ascii="Calibri" w:hAnsi="Calibri" w:cs="Calibri"/>
        <w:b/>
      </w:rPr>
      <w:t>, e</w:t>
    </w:r>
    <w:r w:rsidR="00D60281">
      <w:rPr>
        <w:rFonts w:ascii="Calibri" w:hAnsi="Calibri" w:cs="Calibri"/>
        <w:b/>
      </w:rPr>
      <w:t>949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8E057" w14:textId="77777777" w:rsidR="00CA3964" w:rsidRDefault="00CA3964">
      <w:pPr>
        <w:spacing w:after="0" w:line="240" w:lineRule="auto"/>
      </w:pPr>
      <w:r>
        <w:separator/>
      </w:r>
    </w:p>
  </w:footnote>
  <w:footnote w:type="continuationSeparator" w:id="0">
    <w:p w14:paraId="1B08D69C" w14:textId="77777777" w:rsidR="00CA3964" w:rsidRDefault="00CA3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ACF6E" w14:textId="5DFEC2B4" w:rsidR="00813CCE" w:rsidRDefault="00813CCE" w:rsidP="00813CCE">
    <w:pPr>
      <w:pStyle w:val="Encabezado"/>
      <w:jc w:val="center"/>
    </w:pPr>
    <w:r w:rsidRPr="002A3D98">
      <w:rPr>
        <w:noProof/>
        <w:lang w:eastAsia="es-MX"/>
      </w:rPr>
      <w:drawing>
        <wp:inline distT="0" distB="0" distL="0" distR="0" wp14:anchorId="11805B3F" wp14:editId="043929ED">
          <wp:extent cx="5397500" cy="635000"/>
          <wp:effectExtent l="0" t="0" r="0" b="0"/>
          <wp:docPr id="1438619633" name="Imagen 143861963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7A2"/>
    <w:multiLevelType w:val="multilevel"/>
    <w:tmpl w:val="A50E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E2B3A"/>
    <w:multiLevelType w:val="hybridMultilevel"/>
    <w:tmpl w:val="64687F4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0FB53A79"/>
    <w:multiLevelType w:val="multilevel"/>
    <w:tmpl w:val="FCC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EF3550"/>
    <w:multiLevelType w:val="multilevel"/>
    <w:tmpl w:val="11682DC4"/>
    <w:lvl w:ilvl="0">
      <w:start w:val="1"/>
      <w:numFmt w:val="upperRoman"/>
      <w:lvlText w:val="%1."/>
      <w:lvlJc w:val="left"/>
      <w:pPr>
        <w:ind w:left="1080" w:hanging="72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5073C2"/>
    <w:multiLevelType w:val="multilevel"/>
    <w:tmpl w:val="56FC7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88284E"/>
    <w:multiLevelType w:val="multilevel"/>
    <w:tmpl w:val="C4E2A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F97365"/>
    <w:multiLevelType w:val="multilevel"/>
    <w:tmpl w:val="573632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FB2276"/>
    <w:multiLevelType w:val="multilevel"/>
    <w:tmpl w:val="86A2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A176D4"/>
    <w:multiLevelType w:val="multilevel"/>
    <w:tmpl w:val="1904015E"/>
    <w:lvl w:ilvl="0">
      <w:start w:val="3"/>
      <w:numFmt w:val="decimal"/>
      <w:lvlText w:val="%1"/>
      <w:lvlJc w:val="left"/>
      <w:pPr>
        <w:ind w:left="1677" w:hanging="708"/>
      </w:pPr>
      <w:rPr>
        <w:rFonts w:hint="default"/>
        <w:lang w:val="es-ES" w:eastAsia="en-US" w:bidi="ar-SA"/>
      </w:rPr>
    </w:lvl>
    <w:lvl w:ilvl="1">
      <w:start w:val="1"/>
      <w:numFmt w:val="decimal"/>
      <w:lvlText w:val="%1.%2."/>
      <w:lvlJc w:val="left"/>
      <w:pPr>
        <w:ind w:left="1418" w:hanging="708"/>
      </w:pPr>
      <w:rPr>
        <w:rFonts w:ascii="Arial" w:eastAsia="Arial" w:hAnsi="Arial" w:cs="Arial" w:hint="default"/>
        <w:b/>
        <w:bCs/>
        <w:spacing w:val="-2"/>
        <w:w w:val="99"/>
        <w:sz w:val="24"/>
        <w:szCs w:val="24"/>
        <w:lang w:val="es-ES" w:eastAsia="en-US" w:bidi="ar-SA"/>
      </w:rPr>
    </w:lvl>
    <w:lvl w:ilvl="2">
      <w:start w:val="1"/>
      <w:numFmt w:val="decimal"/>
      <w:lvlText w:val="%1.%2.%3."/>
      <w:lvlJc w:val="left"/>
      <w:pPr>
        <w:ind w:left="1677" w:hanging="720"/>
      </w:pPr>
      <w:rPr>
        <w:rFonts w:ascii="Arial" w:eastAsia="Arial" w:hAnsi="Arial" w:cs="Arial" w:hint="default"/>
        <w:b/>
        <w:bCs/>
        <w:spacing w:val="-2"/>
        <w:w w:val="99"/>
        <w:sz w:val="24"/>
        <w:szCs w:val="24"/>
        <w:lang w:val="es-ES" w:eastAsia="en-US" w:bidi="ar-SA"/>
      </w:rPr>
    </w:lvl>
    <w:lvl w:ilvl="3">
      <w:numFmt w:val="bullet"/>
      <w:lvlText w:val="•"/>
      <w:lvlJc w:val="left"/>
      <w:pPr>
        <w:ind w:left="3926" w:hanging="720"/>
      </w:pPr>
      <w:rPr>
        <w:rFonts w:hint="default"/>
        <w:lang w:val="es-ES" w:eastAsia="en-US" w:bidi="ar-SA"/>
      </w:rPr>
    </w:lvl>
    <w:lvl w:ilvl="4">
      <w:numFmt w:val="bullet"/>
      <w:lvlText w:val="•"/>
      <w:lvlJc w:val="left"/>
      <w:pPr>
        <w:ind w:left="4675" w:hanging="720"/>
      </w:pPr>
      <w:rPr>
        <w:rFonts w:hint="default"/>
        <w:lang w:val="es-ES" w:eastAsia="en-US" w:bidi="ar-SA"/>
      </w:rPr>
    </w:lvl>
    <w:lvl w:ilvl="5">
      <w:numFmt w:val="bullet"/>
      <w:lvlText w:val="•"/>
      <w:lvlJc w:val="left"/>
      <w:pPr>
        <w:ind w:left="5424" w:hanging="720"/>
      </w:pPr>
      <w:rPr>
        <w:rFonts w:hint="default"/>
        <w:lang w:val="es-ES" w:eastAsia="en-US" w:bidi="ar-SA"/>
      </w:rPr>
    </w:lvl>
    <w:lvl w:ilvl="6">
      <w:numFmt w:val="bullet"/>
      <w:lvlText w:val="•"/>
      <w:lvlJc w:val="left"/>
      <w:pPr>
        <w:ind w:left="6172" w:hanging="720"/>
      </w:pPr>
      <w:rPr>
        <w:rFonts w:hint="default"/>
        <w:lang w:val="es-ES" w:eastAsia="en-US" w:bidi="ar-SA"/>
      </w:rPr>
    </w:lvl>
    <w:lvl w:ilvl="7">
      <w:numFmt w:val="bullet"/>
      <w:lvlText w:val="•"/>
      <w:lvlJc w:val="left"/>
      <w:pPr>
        <w:ind w:left="6921" w:hanging="720"/>
      </w:pPr>
      <w:rPr>
        <w:rFonts w:hint="default"/>
        <w:lang w:val="es-ES" w:eastAsia="en-US" w:bidi="ar-SA"/>
      </w:rPr>
    </w:lvl>
    <w:lvl w:ilvl="8">
      <w:numFmt w:val="bullet"/>
      <w:lvlText w:val="•"/>
      <w:lvlJc w:val="left"/>
      <w:pPr>
        <w:ind w:left="7670" w:hanging="720"/>
      </w:pPr>
      <w:rPr>
        <w:rFonts w:hint="default"/>
        <w:lang w:val="es-ES" w:eastAsia="en-US" w:bidi="ar-SA"/>
      </w:rPr>
    </w:lvl>
  </w:abstractNum>
  <w:abstractNum w:abstractNumId="9" w15:restartNumberingAfterBreak="0">
    <w:nsid w:val="63201E25"/>
    <w:multiLevelType w:val="multilevel"/>
    <w:tmpl w:val="33FCB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310617"/>
    <w:multiLevelType w:val="hybridMultilevel"/>
    <w:tmpl w:val="6F30F05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1239830993">
    <w:abstractNumId w:val="3"/>
  </w:num>
  <w:num w:numId="2" w16cid:durableId="1180315683">
    <w:abstractNumId w:val="8"/>
  </w:num>
  <w:num w:numId="3" w16cid:durableId="633486994">
    <w:abstractNumId w:val="10"/>
  </w:num>
  <w:num w:numId="4" w16cid:durableId="637222045">
    <w:abstractNumId w:val="1"/>
  </w:num>
  <w:num w:numId="5" w16cid:durableId="72242047">
    <w:abstractNumId w:val="6"/>
  </w:num>
  <w:num w:numId="6" w16cid:durableId="1684472690">
    <w:abstractNumId w:val="2"/>
  </w:num>
  <w:num w:numId="7" w16cid:durableId="442698530">
    <w:abstractNumId w:val="5"/>
  </w:num>
  <w:num w:numId="8" w16cid:durableId="1073891212">
    <w:abstractNumId w:val="4"/>
  </w:num>
  <w:num w:numId="9" w16cid:durableId="715936097">
    <w:abstractNumId w:val="9"/>
  </w:num>
  <w:num w:numId="10" w16cid:durableId="657617256">
    <w:abstractNumId w:val="7"/>
  </w:num>
  <w:num w:numId="11" w16cid:durableId="155851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697"/>
    <w:rsid w:val="00007032"/>
    <w:rsid w:val="00007D3D"/>
    <w:rsid w:val="00020719"/>
    <w:rsid w:val="00030CB3"/>
    <w:rsid w:val="00040B6A"/>
    <w:rsid w:val="00042C00"/>
    <w:rsid w:val="00042D67"/>
    <w:rsid w:val="000470A7"/>
    <w:rsid w:val="000560F2"/>
    <w:rsid w:val="00057646"/>
    <w:rsid w:val="000659EC"/>
    <w:rsid w:val="00066F21"/>
    <w:rsid w:val="000753EF"/>
    <w:rsid w:val="00086101"/>
    <w:rsid w:val="000A1273"/>
    <w:rsid w:val="000A7CD0"/>
    <w:rsid w:val="000B5174"/>
    <w:rsid w:val="000C199A"/>
    <w:rsid w:val="000C1A0D"/>
    <w:rsid w:val="000C2B82"/>
    <w:rsid w:val="000C5391"/>
    <w:rsid w:val="000C7171"/>
    <w:rsid w:val="000D11EF"/>
    <w:rsid w:val="000D5BA3"/>
    <w:rsid w:val="000D6F40"/>
    <w:rsid w:val="000F7FDB"/>
    <w:rsid w:val="0010479D"/>
    <w:rsid w:val="00105BBD"/>
    <w:rsid w:val="001078C9"/>
    <w:rsid w:val="0011336B"/>
    <w:rsid w:val="001160B7"/>
    <w:rsid w:val="00116C9A"/>
    <w:rsid w:val="00121F61"/>
    <w:rsid w:val="001235CC"/>
    <w:rsid w:val="00123920"/>
    <w:rsid w:val="00126EF4"/>
    <w:rsid w:val="00130D2D"/>
    <w:rsid w:val="00131C53"/>
    <w:rsid w:val="00133650"/>
    <w:rsid w:val="00134411"/>
    <w:rsid w:val="00135647"/>
    <w:rsid w:val="00143AB6"/>
    <w:rsid w:val="00145673"/>
    <w:rsid w:val="00146BD1"/>
    <w:rsid w:val="00153498"/>
    <w:rsid w:val="0015613C"/>
    <w:rsid w:val="00161BD6"/>
    <w:rsid w:val="00164523"/>
    <w:rsid w:val="00164B09"/>
    <w:rsid w:val="00164E1C"/>
    <w:rsid w:val="00166D0C"/>
    <w:rsid w:val="00176E6A"/>
    <w:rsid w:val="001776D8"/>
    <w:rsid w:val="001816B2"/>
    <w:rsid w:val="00183157"/>
    <w:rsid w:val="001912EE"/>
    <w:rsid w:val="00191C4F"/>
    <w:rsid w:val="00192DCC"/>
    <w:rsid w:val="001B3DD0"/>
    <w:rsid w:val="001B40D8"/>
    <w:rsid w:val="001B49E2"/>
    <w:rsid w:val="001B630B"/>
    <w:rsid w:val="001B6DCB"/>
    <w:rsid w:val="001C155B"/>
    <w:rsid w:val="001C4031"/>
    <w:rsid w:val="001D2A9B"/>
    <w:rsid w:val="001E53DF"/>
    <w:rsid w:val="001E6E93"/>
    <w:rsid w:val="001F32EB"/>
    <w:rsid w:val="001F4738"/>
    <w:rsid w:val="00210EF4"/>
    <w:rsid w:val="00221ABB"/>
    <w:rsid w:val="0022712D"/>
    <w:rsid w:val="0023054D"/>
    <w:rsid w:val="0023784B"/>
    <w:rsid w:val="002417C3"/>
    <w:rsid w:val="002432A7"/>
    <w:rsid w:val="00243900"/>
    <w:rsid w:val="00247848"/>
    <w:rsid w:val="00251E7B"/>
    <w:rsid w:val="002530E5"/>
    <w:rsid w:val="0025710E"/>
    <w:rsid w:val="0026020C"/>
    <w:rsid w:val="00261C77"/>
    <w:rsid w:val="00264AF7"/>
    <w:rsid w:val="002650AE"/>
    <w:rsid w:val="002669B3"/>
    <w:rsid w:val="00271CE8"/>
    <w:rsid w:val="0027754C"/>
    <w:rsid w:val="00282270"/>
    <w:rsid w:val="002824FB"/>
    <w:rsid w:val="00282612"/>
    <w:rsid w:val="002849D0"/>
    <w:rsid w:val="00286BE6"/>
    <w:rsid w:val="00296A67"/>
    <w:rsid w:val="00297C2F"/>
    <w:rsid w:val="002A18BA"/>
    <w:rsid w:val="002A38B4"/>
    <w:rsid w:val="002B3816"/>
    <w:rsid w:val="002D65ED"/>
    <w:rsid w:val="002E3022"/>
    <w:rsid w:val="002E438B"/>
    <w:rsid w:val="002E4862"/>
    <w:rsid w:val="002E4B29"/>
    <w:rsid w:val="002E4BBB"/>
    <w:rsid w:val="00300D3C"/>
    <w:rsid w:val="00304C29"/>
    <w:rsid w:val="00312D21"/>
    <w:rsid w:val="003139B3"/>
    <w:rsid w:val="00314CE2"/>
    <w:rsid w:val="00316120"/>
    <w:rsid w:val="00320CB7"/>
    <w:rsid w:val="00326FAA"/>
    <w:rsid w:val="00347C76"/>
    <w:rsid w:val="00354268"/>
    <w:rsid w:val="003608D2"/>
    <w:rsid w:val="00361B02"/>
    <w:rsid w:val="00371973"/>
    <w:rsid w:val="00371BD8"/>
    <w:rsid w:val="0037319D"/>
    <w:rsid w:val="00385985"/>
    <w:rsid w:val="00385B31"/>
    <w:rsid w:val="00390C91"/>
    <w:rsid w:val="00393310"/>
    <w:rsid w:val="00393FCE"/>
    <w:rsid w:val="00394C89"/>
    <w:rsid w:val="00397E8B"/>
    <w:rsid w:val="003A69C1"/>
    <w:rsid w:val="003A6A4B"/>
    <w:rsid w:val="003B0A08"/>
    <w:rsid w:val="003B7F32"/>
    <w:rsid w:val="003C3441"/>
    <w:rsid w:val="003C523E"/>
    <w:rsid w:val="003C70BB"/>
    <w:rsid w:val="003D008F"/>
    <w:rsid w:val="003D0886"/>
    <w:rsid w:val="003D2B7D"/>
    <w:rsid w:val="003F10DF"/>
    <w:rsid w:val="004073CF"/>
    <w:rsid w:val="00407F6F"/>
    <w:rsid w:val="0041509A"/>
    <w:rsid w:val="00415321"/>
    <w:rsid w:val="00417374"/>
    <w:rsid w:val="00417A29"/>
    <w:rsid w:val="0042034C"/>
    <w:rsid w:val="00420542"/>
    <w:rsid w:val="00421980"/>
    <w:rsid w:val="00434A88"/>
    <w:rsid w:val="004350D2"/>
    <w:rsid w:val="00442221"/>
    <w:rsid w:val="00445351"/>
    <w:rsid w:val="00446398"/>
    <w:rsid w:val="004465FD"/>
    <w:rsid w:val="00452B52"/>
    <w:rsid w:val="00453A94"/>
    <w:rsid w:val="00453B42"/>
    <w:rsid w:val="004548F9"/>
    <w:rsid w:val="0045644B"/>
    <w:rsid w:val="00465D50"/>
    <w:rsid w:val="00470EBC"/>
    <w:rsid w:val="00471135"/>
    <w:rsid w:val="00472788"/>
    <w:rsid w:val="0047417F"/>
    <w:rsid w:val="00475EAD"/>
    <w:rsid w:val="004837A5"/>
    <w:rsid w:val="0049122D"/>
    <w:rsid w:val="00497782"/>
    <w:rsid w:val="00497CA1"/>
    <w:rsid w:val="004A0697"/>
    <w:rsid w:val="004A2916"/>
    <w:rsid w:val="004A5796"/>
    <w:rsid w:val="004A6150"/>
    <w:rsid w:val="004B09FC"/>
    <w:rsid w:val="004B4273"/>
    <w:rsid w:val="004B4EBC"/>
    <w:rsid w:val="004B4F4B"/>
    <w:rsid w:val="004B6E48"/>
    <w:rsid w:val="004C72EB"/>
    <w:rsid w:val="004D5F76"/>
    <w:rsid w:val="004E3200"/>
    <w:rsid w:val="004F000C"/>
    <w:rsid w:val="004F14CE"/>
    <w:rsid w:val="004F2A93"/>
    <w:rsid w:val="004F7288"/>
    <w:rsid w:val="00511ECB"/>
    <w:rsid w:val="00512F61"/>
    <w:rsid w:val="005132CA"/>
    <w:rsid w:val="00513E7A"/>
    <w:rsid w:val="00514606"/>
    <w:rsid w:val="005160DA"/>
    <w:rsid w:val="00516F2C"/>
    <w:rsid w:val="0052032A"/>
    <w:rsid w:val="00525134"/>
    <w:rsid w:val="00535B48"/>
    <w:rsid w:val="0054542A"/>
    <w:rsid w:val="00552A82"/>
    <w:rsid w:val="005615DC"/>
    <w:rsid w:val="0056537A"/>
    <w:rsid w:val="005922C0"/>
    <w:rsid w:val="00595A01"/>
    <w:rsid w:val="005A2772"/>
    <w:rsid w:val="005A58F2"/>
    <w:rsid w:val="005A5E7F"/>
    <w:rsid w:val="005B44DC"/>
    <w:rsid w:val="005C422F"/>
    <w:rsid w:val="005C6E53"/>
    <w:rsid w:val="005D4173"/>
    <w:rsid w:val="005D5964"/>
    <w:rsid w:val="005D7BA1"/>
    <w:rsid w:val="005E0640"/>
    <w:rsid w:val="005E0AF3"/>
    <w:rsid w:val="005E292E"/>
    <w:rsid w:val="005E62E0"/>
    <w:rsid w:val="005E6F8C"/>
    <w:rsid w:val="005E7C75"/>
    <w:rsid w:val="0060440B"/>
    <w:rsid w:val="006138BF"/>
    <w:rsid w:val="006159E0"/>
    <w:rsid w:val="00640F59"/>
    <w:rsid w:val="00641155"/>
    <w:rsid w:val="00656326"/>
    <w:rsid w:val="006675F0"/>
    <w:rsid w:val="00671B90"/>
    <w:rsid w:val="00672E04"/>
    <w:rsid w:val="006746A6"/>
    <w:rsid w:val="00676667"/>
    <w:rsid w:val="00677B98"/>
    <w:rsid w:val="006842F7"/>
    <w:rsid w:val="00691E20"/>
    <w:rsid w:val="006A2F57"/>
    <w:rsid w:val="006B4875"/>
    <w:rsid w:val="006C6EEA"/>
    <w:rsid w:val="006D792B"/>
    <w:rsid w:val="006D7EC5"/>
    <w:rsid w:val="006E1746"/>
    <w:rsid w:val="006E3E73"/>
    <w:rsid w:val="006E519C"/>
    <w:rsid w:val="006F3EE5"/>
    <w:rsid w:val="00702074"/>
    <w:rsid w:val="007022D6"/>
    <w:rsid w:val="007041C4"/>
    <w:rsid w:val="007164E6"/>
    <w:rsid w:val="007262C3"/>
    <w:rsid w:val="00727DF4"/>
    <w:rsid w:val="007356D2"/>
    <w:rsid w:val="00736D04"/>
    <w:rsid w:val="00744125"/>
    <w:rsid w:val="00746077"/>
    <w:rsid w:val="00747EDA"/>
    <w:rsid w:val="0076186E"/>
    <w:rsid w:val="00763387"/>
    <w:rsid w:val="00763CA1"/>
    <w:rsid w:val="00764635"/>
    <w:rsid w:val="007647F4"/>
    <w:rsid w:val="007657B4"/>
    <w:rsid w:val="0076618C"/>
    <w:rsid w:val="007670F4"/>
    <w:rsid w:val="00767ED7"/>
    <w:rsid w:val="00790277"/>
    <w:rsid w:val="007A1E72"/>
    <w:rsid w:val="007A77B3"/>
    <w:rsid w:val="007B4EAC"/>
    <w:rsid w:val="007B7444"/>
    <w:rsid w:val="007C15E8"/>
    <w:rsid w:val="007D20BE"/>
    <w:rsid w:val="007D344A"/>
    <w:rsid w:val="007D3916"/>
    <w:rsid w:val="007D4825"/>
    <w:rsid w:val="007D57B9"/>
    <w:rsid w:val="007D5867"/>
    <w:rsid w:val="007D71CA"/>
    <w:rsid w:val="007D72A6"/>
    <w:rsid w:val="007E0554"/>
    <w:rsid w:val="007E1D1C"/>
    <w:rsid w:val="008034CF"/>
    <w:rsid w:val="00813CCE"/>
    <w:rsid w:val="0084041C"/>
    <w:rsid w:val="008414C1"/>
    <w:rsid w:val="00844147"/>
    <w:rsid w:val="008608CD"/>
    <w:rsid w:val="00861602"/>
    <w:rsid w:val="00864477"/>
    <w:rsid w:val="00865635"/>
    <w:rsid w:val="00886D61"/>
    <w:rsid w:val="00890862"/>
    <w:rsid w:val="008911B5"/>
    <w:rsid w:val="00895028"/>
    <w:rsid w:val="008A0727"/>
    <w:rsid w:val="008A27E5"/>
    <w:rsid w:val="008A4A1C"/>
    <w:rsid w:val="008B4B32"/>
    <w:rsid w:val="008C6501"/>
    <w:rsid w:val="008D1C0A"/>
    <w:rsid w:val="008D7D14"/>
    <w:rsid w:val="008D7E0F"/>
    <w:rsid w:val="008E02CC"/>
    <w:rsid w:val="008E14EB"/>
    <w:rsid w:val="008E2D88"/>
    <w:rsid w:val="008E76A6"/>
    <w:rsid w:val="008E7D3F"/>
    <w:rsid w:val="008F4A61"/>
    <w:rsid w:val="008F70C8"/>
    <w:rsid w:val="0090100A"/>
    <w:rsid w:val="009034E9"/>
    <w:rsid w:val="00910F3C"/>
    <w:rsid w:val="00913DE9"/>
    <w:rsid w:val="009149E2"/>
    <w:rsid w:val="00920B0D"/>
    <w:rsid w:val="0092648B"/>
    <w:rsid w:val="009273F1"/>
    <w:rsid w:val="00927967"/>
    <w:rsid w:val="0093196E"/>
    <w:rsid w:val="00933A97"/>
    <w:rsid w:val="009416F8"/>
    <w:rsid w:val="009555A5"/>
    <w:rsid w:val="009558E4"/>
    <w:rsid w:val="009563C9"/>
    <w:rsid w:val="0095744F"/>
    <w:rsid w:val="00965691"/>
    <w:rsid w:val="009663D8"/>
    <w:rsid w:val="00966F78"/>
    <w:rsid w:val="00973044"/>
    <w:rsid w:val="00974201"/>
    <w:rsid w:val="00974F93"/>
    <w:rsid w:val="00984666"/>
    <w:rsid w:val="00984A98"/>
    <w:rsid w:val="00986635"/>
    <w:rsid w:val="0099466E"/>
    <w:rsid w:val="00996ACC"/>
    <w:rsid w:val="009A006C"/>
    <w:rsid w:val="009A2794"/>
    <w:rsid w:val="009A5CE3"/>
    <w:rsid w:val="009A6C80"/>
    <w:rsid w:val="009B0087"/>
    <w:rsid w:val="009B0750"/>
    <w:rsid w:val="009B3154"/>
    <w:rsid w:val="009D1999"/>
    <w:rsid w:val="009D37CC"/>
    <w:rsid w:val="009D3D41"/>
    <w:rsid w:val="009D7A7C"/>
    <w:rsid w:val="009E70E1"/>
    <w:rsid w:val="009F22E5"/>
    <w:rsid w:val="009F582F"/>
    <w:rsid w:val="00A02543"/>
    <w:rsid w:val="00A05C34"/>
    <w:rsid w:val="00A06D2E"/>
    <w:rsid w:val="00A1002C"/>
    <w:rsid w:val="00A11083"/>
    <w:rsid w:val="00A16606"/>
    <w:rsid w:val="00A20031"/>
    <w:rsid w:val="00A24A44"/>
    <w:rsid w:val="00A30EFF"/>
    <w:rsid w:val="00A32B49"/>
    <w:rsid w:val="00A40687"/>
    <w:rsid w:val="00A412B8"/>
    <w:rsid w:val="00A42125"/>
    <w:rsid w:val="00A4619B"/>
    <w:rsid w:val="00A568B0"/>
    <w:rsid w:val="00A67D5A"/>
    <w:rsid w:val="00A70321"/>
    <w:rsid w:val="00A74722"/>
    <w:rsid w:val="00A93FFF"/>
    <w:rsid w:val="00A94891"/>
    <w:rsid w:val="00AA5033"/>
    <w:rsid w:val="00AA6D3C"/>
    <w:rsid w:val="00AB0EA7"/>
    <w:rsid w:val="00AB4540"/>
    <w:rsid w:val="00AB4EB4"/>
    <w:rsid w:val="00AB5E15"/>
    <w:rsid w:val="00AB6DC2"/>
    <w:rsid w:val="00AC0206"/>
    <w:rsid w:val="00AC2531"/>
    <w:rsid w:val="00AC42C1"/>
    <w:rsid w:val="00AD1C94"/>
    <w:rsid w:val="00AD685C"/>
    <w:rsid w:val="00AE1C2D"/>
    <w:rsid w:val="00AE4B51"/>
    <w:rsid w:val="00AE4B5A"/>
    <w:rsid w:val="00AE4FF7"/>
    <w:rsid w:val="00AE586F"/>
    <w:rsid w:val="00AF4C1F"/>
    <w:rsid w:val="00B02D6E"/>
    <w:rsid w:val="00B07A94"/>
    <w:rsid w:val="00B159E5"/>
    <w:rsid w:val="00B17C02"/>
    <w:rsid w:val="00B20806"/>
    <w:rsid w:val="00B20AFF"/>
    <w:rsid w:val="00B250B8"/>
    <w:rsid w:val="00B454E7"/>
    <w:rsid w:val="00B61CF1"/>
    <w:rsid w:val="00B71099"/>
    <w:rsid w:val="00B74EDD"/>
    <w:rsid w:val="00B8398F"/>
    <w:rsid w:val="00B8749A"/>
    <w:rsid w:val="00B91FED"/>
    <w:rsid w:val="00B94404"/>
    <w:rsid w:val="00BA0BF6"/>
    <w:rsid w:val="00BA2E17"/>
    <w:rsid w:val="00BA5E99"/>
    <w:rsid w:val="00BB0741"/>
    <w:rsid w:val="00BB5C18"/>
    <w:rsid w:val="00BC2377"/>
    <w:rsid w:val="00BC30BA"/>
    <w:rsid w:val="00BC3E19"/>
    <w:rsid w:val="00BC49BA"/>
    <w:rsid w:val="00BC4A79"/>
    <w:rsid w:val="00BD02F0"/>
    <w:rsid w:val="00BE08B0"/>
    <w:rsid w:val="00BE1A00"/>
    <w:rsid w:val="00BE7530"/>
    <w:rsid w:val="00BF364D"/>
    <w:rsid w:val="00BF38A3"/>
    <w:rsid w:val="00BF5517"/>
    <w:rsid w:val="00C0029B"/>
    <w:rsid w:val="00C00DCA"/>
    <w:rsid w:val="00C01F28"/>
    <w:rsid w:val="00C04902"/>
    <w:rsid w:val="00C07236"/>
    <w:rsid w:val="00C12389"/>
    <w:rsid w:val="00C258F6"/>
    <w:rsid w:val="00C316D9"/>
    <w:rsid w:val="00C325E4"/>
    <w:rsid w:val="00C42FE3"/>
    <w:rsid w:val="00C43CEA"/>
    <w:rsid w:val="00C5363A"/>
    <w:rsid w:val="00C57FAB"/>
    <w:rsid w:val="00C6132E"/>
    <w:rsid w:val="00C63C12"/>
    <w:rsid w:val="00C63D26"/>
    <w:rsid w:val="00C70A0B"/>
    <w:rsid w:val="00C73A89"/>
    <w:rsid w:val="00C7507F"/>
    <w:rsid w:val="00C76C14"/>
    <w:rsid w:val="00C82784"/>
    <w:rsid w:val="00C84831"/>
    <w:rsid w:val="00C85019"/>
    <w:rsid w:val="00C87028"/>
    <w:rsid w:val="00C952F5"/>
    <w:rsid w:val="00C9545C"/>
    <w:rsid w:val="00C9636B"/>
    <w:rsid w:val="00C97521"/>
    <w:rsid w:val="00CA392B"/>
    <w:rsid w:val="00CA3964"/>
    <w:rsid w:val="00CA3C15"/>
    <w:rsid w:val="00CA3C64"/>
    <w:rsid w:val="00CA4D6F"/>
    <w:rsid w:val="00CA7F9C"/>
    <w:rsid w:val="00CB1AD3"/>
    <w:rsid w:val="00CB340A"/>
    <w:rsid w:val="00CB775B"/>
    <w:rsid w:val="00CC60D9"/>
    <w:rsid w:val="00CD52C0"/>
    <w:rsid w:val="00CE55C0"/>
    <w:rsid w:val="00CE6381"/>
    <w:rsid w:val="00D00991"/>
    <w:rsid w:val="00D0662F"/>
    <w:rsid w:val="00D10DBB"/>
    <w:rsid w:val="00D1523F"/>
    <w:rsid w:val="00D153C3"/>
    <w:rsid w:val="00D16C26"/>
    <w:rsid w:val="00D21DA7"/>
    <w:rsid w:val="00D2239F"/>
    <w:rsid w:val="00D30414"/>
    <w:rsid w:val="00D33E5B"/>
    <w:rsid w:val="00D34B6E"/>
    <w:rsid w:val="00D60281"/>
    <w:rsid w:val="00D635C4"/>
    <w:rsid w:val="00D63EE7"/>
    <w:rsid w:val="00D70B6C"/>
    <w:rsid w:val="00D750F4"/>
    <w:rsid w:val="00D80BFE"/>
    <w:rsid w:val="00D847EE"/>
    <w:rsid w:val="00D85871"/>
    <w:rsid w:val="00D85C77"/>
    <w:rsid w:val="00D92B5F"/>
    <w:rsid w:val="00DA770E"/>
    <w:rsid w:val="00DC04D8"/>
    <w:rsid w:val="00DC1EF4"/>
    <w:rsid w:val="00DC4BB9"/>
    <w:rsid w:val="00DC76DA"/>
    <w:rsid w:val="00DD1D4D"/>
    <w:rsid w:val="00DD5C80"/>
    <w:rsid w:val="00DD79A4"/>
    <w:rsid w:val="00DE09B1"/>
    <w:rsid w:val="00DE137A"/>
    <w:rsid w:val="00DE238B"/>
    <w:rsid w:val="00DE78D0"/>
    <w:rsid w:val="00DF23CF"/>
    <w:rsid w:val="00DF7992"/>
    <w:rsid w:val="00E07113"/>
    <w:rsid w:val="00E073F7"/>
    <w:rsid w:val="00E07565"/>
    <w:rsid w:val="00E12580"/>
    <w:rsid w:val="00E13466"/>
    <w:rsid w:val="00E14C76"/>
    <w:rsid w:val="00E16B3B"/>
    <w:rsid w:val="00E16BF1"/>
    <w:rsid w:val="00E20B01"/>
    <w:rsid w:val="00E21C5F"/>
    <w:rsid w:val="00E22A98"/>
    <w:rsid w:val="00E233BC"/>
    <w:rsid w:val="00E33C73"/>
    <w:rsid w:val="00E348E8"/>
    <w:rsid w:val="00E43EF0"/>
    <w:rsid w:val="00E44901"/>
    <w:rsid w:val="00E46ADE"/>
    <w:rsid w:val="00E5343F"/>
    <w:rsid w:val="00E57403"/>
    <w:rsid w:val="00E700A7"/>
    <w:rsid w:val="00E71084"/>
    <w:rsid w:val="00E77F76"/>
    <w:rsid w:val="00E81D22"/>
    <w:rsid w:val="00E81E64"/>
    <w:rsid w:val="00E84CC2"/>
    <w:rsid w:val="00E87154"/>
    <w:rsid w:val="00E95CCB"/>
    <w:rsid w:val="00EA1AD1"/>
    <w:rsid w:val="00EA3578"/>
    <w:rsid w:val="00EA40B5"/>
    <w:rsid w:val="00EA61AA"/>
    <w:rsid w:val="00EB0DF9"/>
    <w:rsid w:val="00EB6898"/>
    <w:rsid w:val="00ED0BFE"/>
    <w:rsid w:val="00ED1588"/>
    <w:rsid w:val="00ED5822"/>
    <w:rsid w:val="00EE1440"/>
    <w:rsid w:val="00EF0032"/>
    <w:rsid w:val="00EF0F06"/>
    <w:rsid w:val="00EF5B07"/>
    <w:rsid w:val="00EF6541"/>
    <w:rsid w:val="00EF73BF"/>
    <w:rsid w:val="00EF7591"/>
    <w:rsid w:val="00F00FB6"/>
    <w:rsid w:val="00F042D4"/>
    <w:rsid w:val="00F07F37"/>
    <w:rsid w:val="00F10FC2"/>
    <w:rsid w:val="00F14AB0"/>
    <w:rsid w:val="00F2776E"/>
    <w:rsid w:val="00F2777E"/>
    <w:rsid w:val="00F35805"/>
    <w:rsid w:val="00F3610D"/>
    <w:rsid w:val="00F40CEB"/>
    <w:rsid w:val="00F41591"/>
    <w:rsid w:val="00F42646"/>
    <w:rsid w:val="00F43FA0"/>
    <w:rsid w:val="00F46E3F"/>
    <w:rsid w:val="00F5571A"/>
    <w:rsid w:val="00F56906"/>
    <w:rsid w:val="00F56CC7"/>
    <w:rsid w:val="00F63F3A"/>
    <w:rsid w:val="00F71EFF"/>
    <w:rsid w:val="00F80371"/>
    <w:rsid w:val="00F81674"/>
    <w:rsid w:val="00F81A18"/>
    <w:rsid w:val="00F839EB"/>
    <w:rsid w:val="00F911AA"/>
    <w:rsid w:val="00F9278A"/>
    <w:rsid w:val="00FA2CBD"/>
    <w:rsid w:val="00FB2A14"/>
    <w:rsid w:val="00FB57E1"/>
    <w:rsid w:val="00FB65DB"/>
    <w:rsid w:val="00FC0B2E"/>
    <w:rsid w:val="00FC0FB5"/>
    <w:rsid w:val="00FC108A"/>
    <w:rsid w:val="00FC27A2"/>
    <w:rsid w:val="00FD5167"/>
    <w:rsid w:val="00FD7C3E"/>
    <w:rsid w:val="00FE7B16"/>
    <w:rsid w:val="00FF0815"/>
    <w:rsid w:val="00FF43D8"/>
    <w:rsid w:val="00FF5A8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D4CA6"/>
  <w15:chartTrackingRefBased/>
  <w15:docId w15:val="{ED05840C-0DCC-485E-BD37-5175825E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A069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7D20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7D20B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A0697"/>
    <w:rPr>
      <w:color w:val="0563C1" w:themeColor="hyperlink"/>
      <w:u w:val="single"/>
    </w:rPr>
  </w:style>
  <w:style w:type="character" w:customStyle="1" w:styleId="Ttulo1Car">
    <w:name w:val="Título 1 Car"/>
    <w:basedOn w:val="Fuentedeprrafopredeter"/>
    <w:link w:val="Ttulo1"/>
    <w:uiPriority w:val="9"/>
    <w:rsid w:val="004A0697"/>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99"/>
    <w:semiHidden/>
    <w:unhideWhenUsed/>
    <w:rsid w:val="00ED5822"/>
    <w:pPr>
      <w:spacing w:after="120"/>
    </w:pPr>
  </w:style>
  <w:style w:type="character" w:customStyle="1" w:styleId="TextoindependienteCar">
    <w:name w:val="Texto independiente Car"/>
    <w:basedOn w:val="Fuentedeprrafopredeter"/>
    <w:link w:val="Textoindependiente"/>
    <w:uiPriority w:val="99"/>
    <w:semiHidden/>
    <w:rsid w:val="00ED5822"/>
  </w:style>
  <w:style w:type="character" w:customStyle="1" w:styleId="Ttulo2Car">
    <w:name w:val="Título 2 Car"/>
    <w:basedOn w:val="Fuentedeprrafopredeter"/>
    <w:link w:val="Ttulo2"/>
    <w:uiPriority w:val="9"/>
    <w:semiHidden/>
    <w:rsid w:val="007D20BE"/>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semiHidden/>
    <w:rsid w:val="007D20BE"/>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7D20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Tablaconcuadrcula">
    <w:name w:val="Table Grid"/>
    <w:basedOn w:val="Tablanormal"/>
    <w:uiPriority w:val="39"/>
    <w:rsid w:val="000B5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B5174"/>
    <w:pPr>
      <w:widowControl w:val="0"/>
      <w:autoSpaceDE w:val="0"/>
      <w:autoSpaceDN w:val="0"/>
      <w:spacing w:after="200" w:line="240" w:lineRule="auto"/>
    </w:pPr>
    <w:rPr>
      <w:rFonts w:ascii="Microsoft Sans Serif" w:eastAsia="Microsoft Sans Serif" w:hAnsi="Microsoft Sans Serif" w:cs="Microsoft Sans Serif"/>
      <w:i/>
      <w:iCs/>
      <w:color w:val="44546A" w:themeColor="text2"/>
      <w:sz w:val="18"/>
      <w:szCs w:val="18"/>
      <w:lang w:val="es-ES"/>
    </w:rPr>
  </w:style>
  <w:style w:type="paragraph" w:styleId="Prrafodelista">
    <w:name w:val="List Paragraph"/>
    <w:basedOn w:val="Normal"/>
    <w:uiPriority w:val="34"/>
    <w:qFormat/>
    <w:rsid w:val="004350D2"/>
    <w:pPr>
      <w:widowControl w:val="0"/>
      <w:autoSpaceDE w:val="0"/>
      <w:autoSpaceDN w:val="0"/>
      <w:spacing w:after="0" w:line="240" w:lineRule="auto"/>
      <w:ind w:left="1677" w:hanging="360"/>
    </w:pPr>
    <w:rPr>
      <w:rFonts w:ascii="Microsoft Sans Serif" w:eastAsia="Microsoft Sans Serif" w:hAnsi="Microsoft Sans Serif" w:cs="Microsoft Sans Serif"/>
      <w:lang w:val="es-ES"/>
    </w:rPr>
  </w:style>
  <w:style w:type="paragraph" w:styleId="Encabezado">
    <w:name w:val="header"/>
    <w:basedOn w:val="Normal"/>
    <w:link w:val="EncabezadoCar"/>
    <w:uiPriority w:val="99"/>
    <w:unhideWhenUsed/>
    <w:rsid w:val="003608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08D2"/>
  </w:style>
  <w:style w:type="paragraph" w:styleId="Piedepgina">
    <w:name w:val="footer"/>
    <w:basedOn w:val="Normal"/>
    <w:link w:val="PiedepginaCar"/>
    <w:uiPriority w:val="99"/>
    <w:unhideWhenUsed/>
    <w:rsid w:val="003608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608D2"/>
  </w:style>
  <w:style w:type="character" w:styleId="Refdecomentario">
    <w:name w:val="annotation reference"/>
    <w:basedOn w:val="Fuentedeprrafopredeter"/>
    <w:uiPriority w:val="99"/>
    <w:semiHidden/>
    <w:unhideWhenUsed/>
    <w:rsid w:val="00676667"/>
    <w:rPr>
      <w:sz w:val="16"/>
      <w:szCs w:val="16"/>
    </w:rPr>
  </w:style>
  <w:style w:type="paragraph" w:styleId="Textocomentario">
    <w:name w:val="annotation text"/>
    <w:basedOn w:val="Normal"/>
    <w:link w:val="TextocomentarioCar"/>
    <w:uiPriority w:val="99"/>
    <w:semiHidden/>
    <w:unhideWhenUsed/>
    <w:rsid w:val="0067666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6667"/>
    <w:rPr>
      <w:sz w:val="20"/>
      <w:szCs w:val="20"/>
    </w:rPr>
  </w:style>
  <w:style w:type="paragraph" w:styleId="Asuntodelcomentario">
    <w:name w:val="annotation subject"/>
    <w:basedOn w:val="Textocomentario"/>
    <w:next w:val="Textocomentario"/>
    <w:link w:val="AsuntodelcomentarioCar"/>
    <w:uiPriority w:val="99"/>
    <w:semiHidden/>
    <w:unhideWhenUsed/>
    <w:rsid w:val="00676667"/>
    <w:rPr>
      <w:b/>
      <w:bCs/>
    </w:rPr>
  </w:style>
  <w:style w:type="character" w:customStyle="1" w:styleId="AsuntodelcomentarioCar">
    <w:name w:val="Asunto del comentario Car"/>
    <w:basedOn w:val="TextocomentarioCar"/>
    <w:link w:val="Asuntodelcomentario"/>
    <w:uiPriority w:val="99"/>
    <w:semiHidden/>
    <w:rsid w:val="00676667"/>
    <w:rPr>
      <w:b/>
      <w:bCs/>
      <w:sz w:val="20"/>
      <w:szCs w:val="20"/>
    </w:rPr>
  </w:style>
  <w:style w:type="paragraph" w:customStyle="1" w:styleId="pf0">
    <w:name w:val="pf0"/>
    <w:basedOn w:val="Normal"/>
    <w:rsid w:val="007B4EAC"/>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cf01">
    <w:name w:val="cf01"/>
    <w:basedOn w:val="Fuentedeprrafopredeter"/>
    <w:rsid w:val="007B4EAC"/>
    <w:rPr>
      <w:rFonts w:ascii="Segoe UI" w:hAnsi="Segoe UI" w:cs="Segoe UI" w:hint="default"/>
      <w:sz w:val="18"/>
      <w:szCs w:val="18"/>
    </w:rPr>
  </w:style>
  <w:style w:type="character" w:customStyle="1" w:styleId="Mencinsinresolver1">
    <w:name w:val="Mención sin resolver1"/>
    <w:basedOn w:val="Fuentedeprrafopredeter"/>
    <w:uiPriority w:val="99"/>
    <w:semiHidden/>
    <w:unhideWhenUsed/>
    <w:rsid w:val="001078C9"/>
    <w:rPr>
      <w:color w:val="605E5C"/>
      <w:shd w:val="clear" w:color="auto" w:fill="E1DFDD"/>
    </w:rPr>
  </w:style>
  <w:style w:type="character" w:styleId="Mencinsinresolver">
    <w:name w:val="Unresolved Mention"/>
    <w:basedOn w:val="Fuentedeprrafopredeter"/>
    <w:uiPriority w:val="99"/>
    <w:semiHidden/>
    <w:unhideWhenUsed/>
    <w:rsid w:val="00B02D6E"/>
    <w:rPr>
      <w:color w:val="605E5C"/>
      <w:shd w:val="clear" w:color="auto" w:fill="E1DFDD"/>
    </w:rPr>
  </w:style>
  <w:style w:type="character" w:styleId="Hipervnculovisitado">
    <w:name w:val="FollowedHyperlink"/>
    <w:basedOn w:val="Fuentedeprrafopredeter"/>
    <w:uiPriority w:val="99"/>
    <w:semiHidden/>
    <w:unhideWhenUsed/>
    <w:rsid w:val="008A0727"/>
    <w:rPr>
      <w:color w:val="954F72" w:themeColor="followedHyperlink"/>
      <w:u w:val="single"/>
    </w:rPr>
  </w:style>
  <w:style w:type="paragraph" w:styleId="HTMLconformatoprevio">
    <w:name w:val="HTML Preformatted"/>
    <w:basedOn w:val="Normal"/>
    <w:link w:val="HTMLconformatoprevioCar"/>
    <w:uiPriority w:val="99"/>
    <w:unhideWhenUsed/>
    <w:rsid w:val="00813CCE"/>
    <w:pPr>
      <w:spacing w:after="0" w:line="240" w:lineRule="auto"/>
    </w:pPr>
    <w:rPr>
      <w:rFonts w:ascii="Consolas" w:eastAsia="Times New Roman" w:hAnsi="Consolas" w:cs="Consolas"/>
      <w:sz w:val="20"/>
      <w:szCs w:val="20"/>
      <w:lang w:val="es-ES" w:eastAsia="es-ES"/>
    </w:rPr>
  </w:style>
  <w:style w:type="character" w:customStyle="1" w:styleId="HTMLconformatoprevioCar">
    <w:name w:val="HTML con formato previo Car"/>
    <w:basedOn w:val="Fuentedeprrafopredeter"/>
    <w:link w:val="HTMLconformatoprevio"/>
    <w:uiPriority w:val="99"/>
    <w:rsid w:val="00813CCE"/>
    <w:rPr>
      <w:rFonts w:ascii="Consolas" w:eastAsia="Times New Roman" w:hAnsi="Consolas" w:cs="Consola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30021">
      <w:bodyDiv w:val="1"/>
      <w:marLeft w:val="0"/>
      <w:marRight w:val="0"/>
      <w:marTop w:val="0"/>
      <w:marBottom w:val="0"/>
      <w:divBdr>
        <w:top w:val="none" w:sz="0" w:space="0" w:color="auto"/>
        <w:left w:val="none" w:sz="0" w:space="0" w:color="auto"/>
        <w:bottom w:val="none" w:sz="0" w:space="0" w:color="auto"/>
        <w:right w:val="none" w:sz="0" w:space="0" w:color="auto"/>
      </w:divBdr>
    </w:div>
    <w:div w:id="117066212">
      <w:bodyDiv w:val="1"/>
      <w:marLeft w:val="0"/>
      <w:marRight w:val="0"/>
      <w:marTop w:val="0"/>
      <w:marBottom w:val="0"/>
      <w:divBdr>
        <w:top w:val="none" w:sz="0" w:space="0" w:color="auto"/>
        <w:left w:val="none" w:sz="0" w:space="0" w:color="auto"/>
        <w:bottom w:val="none" w:sz="0" w:space="0" w:color="auto"/>
        <w:right w:val="none" w:sz="0" w:space="0" w:color="auto"/>
      </w:divBdr>
    </w:div>
    <w:div w:id="199241508">
      <w:bodyDiv w:val="1"/>
      <w:marLeft w:val="0"/>
      <w:marRight w:val="0"/>
      <w:marTop w:val="0"/>
      <w:marBottom w:val="0"/>
      <w:divBdr>
        <w:top w:val="none" w:sz="0" w:space="0" w:color="auto"/>
        <w:left w:val="none" w:sz="0" w:space="0" w:color="auto"/>
        <w:bottom w:val="none" w:sz="0" w:space="0" w:color="auto"/>
        <w:right w:val="none" w:sz="0" w:space="0" w:color="auto"/>
      </w:divBdr>
    </w:div>
    <w:div w:id="232282826">
      <w:bodyDiv w:val="1"/>
      <w:marLeft w:val="0"/>
      <w:marRight w:val="0"/>
      <w:marTop w:val="0"/>
      <w:marBottom w:val="0"/>
      <w:divBdr>
        <w:top w:val="none" w:sz="0" w:space="0" w:color="auto"/>
        <w:left w:val="none" w:sz="0" w:space="0" w:color="auto"/>
        <w:bottom w:val="none" w:sz="0" w:space="0" w:color="auto"/>
        <w:right w:val="none" w:sz="0" w:space="0" w:color="auto"/>
      </w:divBdr>
    </w:div>
    <w:div w:id="383793098">
      <w:bodyDiv w:val="1"/>
      <w:marLeft w:val="0"/>
      <w:marRight w:val="0"/>
      <w:marTop w:val="0"/>
      <w:marBottom w:val="0"/>
      <w:divBdr>
        <w:top w:val="none" w:sz="0" w:space="0" w:color="auto"/>
        <w:left w:val="none" w:sz="0" w:space="0" w:color="auto"/>
        <w:bottom w:val="none" w:sz="0" w:space="0" w:color="auto"/>
        <w:right w:val="none" w:sz="0" w:space="0" w:color="auto"/>
      </w:divBdr>
    </w:div>
    <w:div w:id="685596698">
      <w:bodyDiv w:val="1"/>
      <w:marLeft w:val="0"/>
      <w:marRight w:val="0"/>
      <w:marTop w:val="0"/>
      <w:marBottom w:val="0"/>
      <w:divBdr>
        <w:top w:val="none" w:sz="0" w:space="0" w:color="auto"/>
        <w:left w:val="none" w:sz="0" w:space="0" w:color="auto"/>
        <w:bottom w:val="none" w:sz="0" w:space="0" w:color="auto"/>
        <w:right w:val="none" w:sz="0" w:space="0" w:color="auto"/>
      </w:divBdr>
    </w:div>
    <w:div w:id="811680520">
      <w:bodyDiv w:val="1"/>
      <w:marLeft w:val="0"/>
      <w:marRight w:val="0"/>
      <w:marTop w:val="0"/>
      <w:marBottom w:val="0"/>
      <w:divBdr>
        <w:top w:val="none" w:sz="0" w:space="0" w:color="auto"/>
        <w:left w:val="none" w:sz="0" w:space="0" w:color="auto"/>
        <w:bottom w:val="none" w:sz="0" w:space="0" w:color="auto"/>
        <w:right w:val="none" w:sz="0" w:space="0" w:color="auto"/>
      </w:divBdr>
    </w:div>
    <w:div w:id="1068041752">
      <w:bodyDiv w:val="1"/>
      <w:marLeft w:val="0"/>
      <w:marRight w:val="0"/>
      <w:marTop w:val="0"/>
      <w:marBottom w:val="0"/>
      <w:divBdr>
        <w:top w:val="none" w:sz="0" w:space="0" w:color="auto"/>
        <w:left w:val="none" w:sz="0" w:space="0" w:color="auto"/>
        <w:bottom w:val="none" w:sz="0" w:space="0" w:color="auto"/>
        <w:right w:val="none" w:sz="0" w:space="0" w:color="auto"/>
      </w:divBdr>
    </w:div>
    <w:div w:id="1208031329">
      <w:bodyDiv w:val="1"/>
      <w:marLeft w:val="0"/>
      <w:marRight w:val="0"/>
      <w:marTop w:val="0"/>
      <w:marBottom w:val="0"/>
      <w:divBdr>
        <w:top w:val="none" w:sz="0" w:space="0" w:color="auto"/>
        <w:left w:val="none" w:sz="0" w:space="0" w:color="auto"/>
        <w:bottom w:val="none" w:sz="0" w:space="0" w:color="auto"/>
        <w:right w:val="none" w:sz="0" w:space="0" w:color="auto"/>
      </w:divBdr>
    </w:div>
    <w:div w:id="1274895353">
      <w:bodyDiv w:val="1"/>
      <w:marLeft w:val="0"/>
      <w:marRight w:val="0"/>
      <w:marTop w:val="0"/>
      <w:marBottom w:val="0"/>
      <w:divBdr>
        <w:top w:val="none" w:sz="0" w:space="0" w:color="auto"/>
        <w:left w:val="none" w:sz="0" w:space="0" w:color="auto"/>
        <w:bottom w:val="none" w:sz="0" w:space="0" w:color="auto"/>
        <w:right w:val="none" w:sz="0" w:space="0" w:color="auto"/>
      </w:divBdr>
    </w:div>
    <w:div w:id="1356612487">
      <w:bodyDiv w:val="1"/>
      <w:marLeft w:val="0"/>
      <w:marRight w:val="0"/>
      <w:marTop w:val="0"/>
      <w:marBottom w:val="0"/>
      <w:divBdr>
        <w:top w:val="none" w:sz="0" w:space="0" w:color="auto"/>
        <w:left w:val="none" w:sz="0" w:space="0" w:color="auto"/>
        <w:bottom w:val="none" w:sz="0" w:space="0" w:color="auto"/>
        <w:right w:val="none" w:sz="0" w:space="0" w:color="auto"/>
      </w:divBdr>
    </w:div>
    <w:div w:id="1495755432">
      <w:bodyDiv w:val="1"/>
      <w:marLeft w:val="0"/>
      <w:marRight w:val="0"/>
      <w:marTop w:val="0"/>
      <w:marBottom w:val="0"/>
      <w:divBdr>
        <w:top w:val="none" w:sz="0" w:space="0" w:color="auto"/>
        <w:left w:val="none" w:sz="0" w:space="0" w:color="auto"/>
        <w:bottom w:val="none" w:sz="0" w:space="0" w:color="auto"/>
        <w:right w:val="none" w:sz="0" w:space="0" w:color="auto"/>
      </w:divBdr>
    </w:div>
    <w:div w:id="1499686916">
      <w:bodyDiv w:val="1"/>
      <w:marLeft w:val="0"/>
      <w:marRight w:val="0"/>
      <w:marTop w:val="0"/>
      <w:marBottom w:val="0"/>
      <w:divBdr>
        <w:top w:val="none" w:sz="0" w:space="0" w:color="auto"/>
        <w:left w:val="none" w:sz="0" w:space="0" w:color="auto"/>
        <w:bottom w:val="none" w:sz="0" w:space="0" w:color="auto"/>
        <w:right w:val="none" w:sz="0" w:space="0" w:color="auto"/>
      </w:divBdr>
    </w:div>
    <w:div w:id="1518351483">
      <w:bodyDiv w:val="1"/>
      <w:marLeft w:val="0"/>
      <w:marRight w:val="0"/>
      <w:marTop w:val="0"/>
      <w:marBottom w:val="0"/>
      <w:divBdr>
        <w:top w:val="none" w:sz="0" w:space="0" w:color="auto"/>
        <w:left w:val="none" w:sz="0" w:space="0" w:color="auto"/>
        <w:bottom w:val="none" w:sz="0" w:space="0" w:color="auto"/>
        <w:right w:val="none" w:sz="0" w:space="0" w:color="auto"/>
      </w:divBdr>
    </w:div>
    <w:div w:id="1639802062">
      <w:bodyDiv w:val="1"/>
      <w:marLeft w:val="0"/>
      <w:marRight w:val="0"/>
      <w:marTop w:val="0"/>
      <w:marBottom w:val="0"/>
      <w:divBdr>
        <w:top w:val="none" w:sz="0" w:space="0" w:color="auto"/>
        <w:left w:val="none" w:sz="0" w:space="0" w:color="auto"/>
        <w:bottom w:val="none" w:sz="0" w:space="0" w:color="auto"/>
        <w:right w:val="none" w:sz="0" w:space="0" w:color="auto"/>
      </w:divBdr>
    </w:div>
    <w:div w:id="1741363337">
      <w:bodyDiv w:val="1"/>
      <w:marLeft w:val="0"/>
      <w:marRight w:val="0"/>
      <w:marTop w:val="0"/>
      <w:marBottom w:val="0"/>
      <w:divBdr>
        <w:top w:val="none" w:sz="0" w:space="0" w:color="auto"/>
        <w:left w:val="none" w:sz="0" w:space="0" w:color="auto"/>
        <w:bottom w:val="none" w:sz="0" w:space="0" w:color="auto"/>
        <w:right w:val="none" w:sz="0" w:space="0" w:color="auto"/>
      </w:divBdr>
    </w:div>
    <w:div w:id="196923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vistas.investigacion-upelipb.com/index.php/educare/article/view/1641/1627" TargetMode="External"/><Relationship Id="rId18" Type="http://schemas.openxmlformats.org/officeDocument/2006/relationships/hyperlink" Target="https://www.educacionyfp.gob.es/dam/jcr:e43c09bf-2cc4-4315-8f0f-49012e97f470/re33526-pdf.pdf" TargetMode="External"/><Relationship Id="rId26" Type="http://schemas.openxmlformats.org/officeDocument/2006/relationships/hyperlink" Target="https://doi.org/10.36941/jesr-2022-0027" TargetMode="External"/><Relationship Id="rId21" Type="http://schemas.openxmlformats.org/officeDocument/2006/relationships/hyperlink" Target="http://umc.minedu.gob.pe/evaluaciones/"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repositorio.unh.edu.pe/handle/UNH/2764" TargetMode="External"/><Relationship Id="rId17" Type="http://schemas.openxmlformats.org/officeDocument/2006/relationships/hyperlink" Target="https://doi.org/10.26714/lensa.8.2.2018.189-202" TargetMode="External"/><Relationship Id="rId25" Type="http://schemas.openxmlformats.org/officeDocument/2006/relationships/hyperlink" Target="http://sicrece.minedu.gob.pe" TargetMode="External"/><Relationship Id="rId33" Type="http://schemas.openxmlformats.org/officeDocument/2006/relationships/hyperlink" Target="https://www.redalyc.org/articulo.oa?id=259119721001" TargetMode="External"/><Relationship Id="rId2" Type="http://schemas.openxmlformats.org/officeDocument/2006/relationships/numbering" Target="numbering.xml"/><Relationship Id="rId16" Type="http://schemas.openxmlformats.org/officeDocument/2006/relationships/hyperlink" Target="https://www.redalyc.org/articulo.oa?id=366661025014" TargetMode="External"/><Relationship Id="rId20" Type="http://schemas.openxmlformats.org/officeDocument/2006/relationships/hyperlink" Target="http://hdl.handle.net/20.500.14074/2471" TargetMode="External"/><Relationship Id="rId29" Type="http://schemas.openxmlformats.org/officeDocument/2006/relationships/hyperlink" Target="https://doi.org/10.32719/26312816.2019.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5581/008.16.27324" TargetMode="External"/><Relationship Id="rId24" Type="http://schemas.openxmlformats.org/officeDocument/2006/relationships/hyperlink" Target="file:///C:/Users/GRLL/Downloads/Dialnet%20ClavesParaPensarLaFormacionDelHabitoLector-8449250%20(2).pdf" TargetMode="External"/><Relationship Id="rId32" Type="http://schemas.openxmlformats.org/officeDocument/2006/relationships/hyperlink" Target="http://hdl.handle.net/10201/89293"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alnet.unirioja.es/servlet/articulo?codigo=4471440" TargetMode="External"/><Relationship Id="rId23" Type="http://schemas.openxmlformats.org/officeDocument/2006/relationships/hyperlink" Target="http://rus.ucf.edu.cu/index.php/rus" TargetMode="External"/><Relationship Id="rId28" Type="http://schemas.openxmlformats.org/officeDocument/2006/relationships/hyperlink" Target="https://hdl.handle.net/20.500.12692/58965" TargetMode="External"/><Relationship Id="rId36" Type="http://schemas.openxmlformats.org/officeDocument/2006/relationships/fontTable" Target="fontTable.xml"/><Relationship Id="rId10" Type="http://schemas.openxmlformats.org/officeDocument/2006/relationships/hyperlink" Target="https://doi.org/10.5209/dill.80971" TargetMode="External"/><Relationship Id="rId19" Type="http://schemas.openxmlformats.org/officeDocument/2006/relationships/hyperlink" Target="https://doi.org/10.1787/53f23881-en" TargetMode="External"/><Relationship Id="rId31" Type="http://schemas.openxmlformats.org/officeDocument/2006/relationships/hyperlink" Target="http://www.discursos.org/oldbooks/Teun%20A%20van%20Dijk%20-%20Las%20Estructuras%20y%20Funciones%20del%20Discurso.pdf" TargetMode="External"/><Relationship Id="rId4" Type="http://schemas.openxmlformats.org/officeDocument/2006/relationships/settings" Target="settings.xml"/><Relationship Id="rId9" Type="http://schemas.openxmlformats.org/officeDocument/2006/relationships/hyperlink" Target="https://orcid.org/0000-0001-9465-116X" TargetMode="External"/><Relationship Id="rId14" Type="http://schemas.openxmlformats.org/officeDocument/2006/relationships/hyperlink" Target="https://hdl.handle.net/20.500.12692/48782" TargetMode="External"/><Relationship Id="rId22" Type="http://schemas.openxmlformats.org/officeDocument/2006/relationships/hyperlink" Target="https://polodelconocimiento.com/ojs/index.php/es/article/view/4105" TargetMode="External"/><Relationship Id="rId27" Type="http://schemas.openxmlformats.org/officeDocument/2006/relationships/hyperlink" Target="https://doi.org/10.15381/rinvp.v15i1.3671" TargetMode="External"/><Relationship Id="rId30" Type="http://schemas.openxmlformats.org/officeDocument/2006/relationships/hyperlink" Target="https://es.unesco.org/sites/default/files/niveles_de_aprendizaje__lectura.pdf" TargetMode="External"/><Relationship Id="rId35" Type="http://schemas.openxmlformats.org/officeDocument/2006/relationships/footer" Target="footer1.xml"/><Relationship Id="rId8" Type="http://schemas.openxmlformats.org/officeDocument/2006/relationships/hyperlink" Target="mailto:marynes.424@gemail.co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DD606-1BBF-4F3B-B60D-2173CF7CB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21</Pages>
  <Words>7520</Words>
  <Characters>41365</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Ines</dc:creator>
  <cp:keywords/>
  <dc:description/>
  <cp:lastModifiedBy>Gustavo Toledo</cp:lastModifiedBy>
  <cp:revision>36</cp:revision>
  <cp:lastPrinted>2025-08-18T13:11:00Z</cp:lastPrinted>
  <dcterms:created xsi:type="dcterms:W3CDTF">2025-04-28T03:12:00Z</dcterms:created>
  <dcterms:modified xsi:type="dcterms:W3CDTF">2025-08-18T13:11:00Z</dcterms:modified>
</cp:coreProperties>
</file>