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CCC61" w14:textId="14BAC1A3" w:rsidR="009772CD" w:rsidRPr="008E21F0" w:rsidRDefault="008E21F0" w:rsidP="009772CD">
      <w:pPr>
        <w:pStyle w:val="Ttulo1"/>
        <w:spacing w:before="77" w:after="240" w:line="360" w:lineRule="auto"/>
        <w:ind w:left="0"/>
        <w:jc w:val="right"/>
        <w:rPr>
          <w:i/>
          <w:iCs/>
          <w:color w:val="000000" w:themeColor="text1"/>
        </w:rPr>
      </w:pPr>
      <w:r w:rsidRPr="008E21F0">
        <w:rPr>
          <w:i/>
          <w:iCs/>
          <w:color w:val="000000" w:themeColor="text1"/>
        </w:rPr>
        <w:t>https://doi.org/10.23913/ride.v16i31.2510</w:t>
      </w:r>
    </w:p>
    <w:p w14:paraId="2B42E558" w14:textId="190C8398" w:rsidR="009772CD" w:rsidRDefault="009772CD" w:rsidP="009772CD">
      <w:pPr>
        <w:pStyle w:val="Ttulo1"/>
        <w:spacing w:before="77" w:after="240" w:line="360" w:lineRule="auto"/>
        <w:ind w:left="0"/>
        <w:jc w:val="right"/>
        <w:rPr>
          <w:sz w:val="28"/>
          <w:szCs w:val="28"/>
        </w:rPr>
      </w:pPr>
      <w:r w:rsidRPr="00693E3A">
        <w:rPr>
          <w:i/>
          <w:iCs/>
          <w:color w:val="000000" w:themeColor="text1"/>
        </w:rPr>
        <w:t>Artículos científicos</w:t>
      </w:r>
    </w:p>
    <w:p w14:paraId="32530B4F" w14:textId="65F96274" w:rsidR="008C08C3" w:rsidRPr="009772CD" w:rsidRDefault="008C08C3" w:rsidP="009772CD">
      <w:pPr>
        <w:pStyle w:val="Ttulo1"/>
        <w:spacing w:before="77" w:line="276" w:lineRule="auto"/>
        <w:ind w:left="0"/>
        <w:jc w:val="right"/>
        <w:rPr>
          <w:rFonts w:ascii="Calibri" w:eastAsiaTheme="minorHAnsi" w:hAnsi="Calibri" w:cs="Calibri"/>
          <w:bCs w:val="0"/>
          <w:sz w:val="32"/>
          <w:szCs w:val="32"/>
          <w:lang w:val="es-MX"/>
        </w:rPr>
      </w:pPr>
      <w:r w:rsidRPr="009772CD">
        <w:rPr>
          <w:rFonts w:ascii="Calibri" w:eastAsiaTheme="minorHAnsi" w:hAnsi="Calibri" w:cs="Calibri"/>
          <w:bCs w:val="0"/>
          <w:sz w:val="32"/>
          <w:szCs w:val="32"/>
          <w:lang w:val="es-MX"/>
        </w:rPr>
        <w:t>La planeación y gestión estratégica como medios para la sostenibilidad empresarial</w:t>
      </w:r>
    </w:p>
    <w:p w14:paraId="36E59A42" w14:textId="728AB1D4" w:rsidR="008C08C3" w:rsidRPr="00C84FF1" w:rsidRDefault="009772CD" w:rsidP="009772CD">
      <w:pPr>
        <w:pStyle w:val="Ttulo1"/>
        <w:spacing w:before="77" w:line="276" w:lineRule="auto"/>
        <w:ind w:left="0"/>
        <w:jc w:val="right"/>
        <w:rPr>
          <w:rFonts w:ascii="Calibri" w:eastAsiaTheme="minorHAnsi" w:hAnsi="Calibri" w:cs="Calibri"/>
          <w:bCs w:val="0"/>
          <w:i/>
          <w:iCs/>
          <w:sz w:val="28"/>
          <w:szCs w:val="28"/>
          <w:lang w:val="en-US"/>
        </w:rPr>
      </w:pPr>
      <w:r w:rsidRPr="00C84FF1">
        <w:rPr>
          <w:rFonts w:ascii="Calibri" w:eastAsiaTheme="minorHAnsi" w:hAnsi="Calibri" w:cs="Calibri"/>
          <w:bCs w:val="0"/>
          <w:i/>
          <w:iCs/>
          <w:sz w:val="28"/>
          <w:szCs w:val="28"/>
          <w:lang w:val="en-US"/>
        </w:rPr>
        <w:br/>
      </w:r>
      <w:r w:rsidR="008C08C3" w:rsidRPr="00C84FF1">
        <w:rPr>
          <w:rFonts w:ascii="Calibri" w:eastAsiaTheme="minorHAnsi" w:hAnsi="Calibri" w:cs="Calibri"/>
          <w:bCs w:val="0"/>
          <w:i/>
          <w:iCs/>
          <w:sz w:val="28"/>
          <w:szCs w:val="28"/>
          <w:lang w:val="en-US"/>
        </w:rPr>
        <w:t>Strategic planning and management as a means for business sustainability</w:t>
      </w:r>
    </w:p>
    <w:p w14:paraId="1A4FBB48" w14:textId="4DD515D0" w:rsidR="009772CD" w:rsidRPr="009772CD" w:rsidRDefault="009772CD" w:rsidP="009772CD">
      <w:pPr>
        <w:pStyle w:val="Ttulo1"/>
        <w:spacing w:before="77" w:line="276" w:lineRule="auto"/>
        <w:ind w:left="0"/>
        <w:jc w:val="right"/>
        <w:rPr>
          <w:rFonts w:ascii="Calibri" w:eastAsiaTheme="minorHAnsi" w:hAnsi="Calibri" w:cs="Calibri"/>
          <w:bCs w:val="0"/>
          <w:i/>
          <w:iCs/>
          <w:sz w:val="28"/>
          <w:szCs w:val="28"/>
          <w:lang w:val="es-MX"/>
        </w:rPr>
      </w:pPr>
      <w:r w:rsidRPr="00C84FF1">
        <w:rPr>
          <w:rFonts w:ascii="Calibri" w:eastAsiaTheme="minorHAnsi" w:hAnsi="Calibri" w:cs="Calibri"/>
          <w:bCs w:val="0"/>
          <w:i/>
          <w:iCs/>
          <w:sz w:val="28"/>
          <w:szCs w:val="28"/>
          <w:lang w:val="es-MX"/>
        </w:rPr>
        <w:br/>
      </w:r>
      <w:proofErr w:type="spellStart"/>
      <w:r w:rsidRPr="009772CD">
        <w:rPr>
          <w:rFonts w:ascii="Calibri" w:eastAsiaTheme="minorHAnsi" w:hAnsi="Calibri" w:cs="Calibri"/>
          <w:bCs w:val="0"/>
          <w:i/>
          <w:iCs/>
          <w:sz w:val="28"/>
          <w:szCs w:val="28"/>
          <w:lang w:val="es-MX"/>
        </w:rPr>
        <w:t>Planejamento</w:t>
      </w:r>
      <w:proofErr w:type="spellEnd"/>
      <w:r w:rsidRPr="009772CD">
        <w:rPr>
          <w:rFonts w:ascii="Calibri" w:eastAsiaTheme="minorHAnsi" w:hAnsi="Calibri" w:cs="Calibri"/>
          <w:bCs w:val="0"/>
          <w:i/>
          <w:iCs/>
          <w:sz w:val="28"/>
          <w:szCs w:val="28"/>
          <w:lang w:val="es-MX"/>
        </w:rPr>
        <w:t xml:space="preserve"> e </w:t>
      </w:r>
      <w:proofErr w:type="spellStart"/>
      <w:r w:rsidRPr="009772CD">
        <w:rPr>
          <w:rFonts w:ascii="Calibri" w:eastAsiaTheme="minorHAnsi" w:hAnsi="Calibri" w:cs="Calibri"/>
          <w:bCs w:val="0"/>
          <w:i/>
          <w:iCs/>
          <w:sz w:val="28"/>
          <w:szCs w:val="28"/>
          <w:lang w:val="es-MX"/>
        </w:rPr>
        <w:t>gestão</w:t>
      </w:r>
      <w:proofErr w:type="spellEnd"/>
      <w:r w:rsidRPr="009772CD">
        <w:rPr>
          <w:rFonts w:ascii="Calibri" w:eastAsiaTheme="minorHAnsi" w:hAnsi="Calibri" w:cs="Calibri"/>
          <w:bCs w:val="0"/>
          <w:i/>
          <w:iCs/>
          <w:sz w:val="28"/>
          <w:szCs w:val="28"/>
          <w:lang w:val="es-MX"/>
        </w:rPr>
        <w:t xml:space="preserve"> estratégica como </w:t>
      </w:r>
      <w:proofErr w:type="spellStart"/>
      <w:r w:rsidRPr="009772CD">
        <w:rPr>
          <w:rFonts w:ascii="Calibri" w:eastAsiaTheme="minorHAnsi" w:hAnsi="Calibri" w:cs="Calibri"/>
          <w:bCs w:val="0"/>
          <w:i/>
          <w:iCs/>
          <w:sz w:val="28"/>
          <w:szCs w:val="28"/>
          <w:lang w:val="es-MX"/>
        </w:rPr>
        <w:t>meio</w:t>
      </w:r>
      <w:proofErr w:type="spellEnd"/>
      <w:r w:rsidRPr="009772CD">
        <w:rPr>
          <w:rFonts w:ascii="Calibri" w:eastAsiaTheme="minorHAnsi" w:hAnsi="Calibri" w:cs="Calibri"/>
          <w:bCs w:val="0"/>
          <w:i/>
          <w:iCs/>
          <w:sz w:val="28"/>
          <w:szCs w:val="28"/>
          <w:lang w:val="es-MX"/>
        </w:rPr>
        <w:t xml:space="preserve"> para a </w:t>
      </w:r>
      <w:proofErr w:type="spellStart"/>
      <w:r w:rsidRPr="009772CD">
        <w:rPr>
          <w:rFonts w:ascii="Calibri" w:eastAsiaTheme="minorHAnsi" w:hAnsi="Calibri" w:cs="Calibri"/>
          <w:bCs w:val="0"/>
          <w:i/>
          <w:iCs/>
          <w:sz w:val="28"/>
          <w:szCs w:val="28"/>
          <w:lang w:val="es-MX"/>
        </w:rPr>
        <w:t>sustentabilidade</w:t>
      </w:r>
      <w:proofErr w:type="spellEnd"/>
      <w:r w:rsidRPr="009772CD">
        <w:rPr>
          <w:rFonts w:ascii="Calibri" w:eastAsiaTheme="minorHAnsi" w:hAnsi="Calibri" w:cs="Calibri"/>
          <w:bCs w:val="0"/>
          <w:i/>
          <w:iCs/>
          <w:sz w:val="28"/>
          <w:szCs w:val="28"/>
          <w:lang w:val="es-MX"/>
        </w:rPr>
        <w:t xml:space="preserve"> empresarial</w:t>
      </w:r>
    </w:p>
    <w:p w14:paraId="215BB789" w14:textId="77777777" w:rsidR="008C08C3" w:rsidRPr="00C84FF1" w:rsidRDefault="008C08C3" w:rsidP="009772CD">
      <w:pPr>
        <w:pStyle w:val="Ttulo1"/>
        <w:spacing w:before="77"/>
        <w:ind w:left="0"/>
        <w:jc w:val="right"/>
        <w:rPr>
          <w:lang w:val="es-MX"/>
        </w:rPr>
      </w:pPr>
    </w:p>
    <w:p w14:paraId="151A01F0" w14:textId="77777777" w:rsidR="008465B9" w:rsidRPr="009772CD" w:rsidRDefault="008465B9" w:rsidP="009772CD">
      <w:pPr>
        <w:spacing w:after="0" w:line="276" w:lineRule="auto"/>
        <w:jc w:val="right"/>
        <w:rPr>
          <w:b/>
          <w:sz w:val="24"/>
        </w:rPr>
      </w:pPr>
      <w:r w:rsidRPr="009772CD">
        <w:rPr>
          <w:b/>
          <w:sz w:val="24"/>
        </w:rPr>
        <w:t>Sendy Janet Sandoval Trujillo</w:t>
      </w:r>
    </w:p>
    <w:p w14:paraId="21C92051" w14:textId="224455C3" w:rsidR="008465B9" w:rsidRPr="009772CD" w:rsidRDefault="008465B9" w:rsidP="009772CD">
      <w:pPr>
        <w:spacing w:after="0" w:line="276" w:lineRule="auto"/>
        <w:jc w:val="right"/>
        <w:rPr>
          <w:rFonts w:ascii="Times New Roman" w:hAnsi="Times New Roman" w:cs="Times New Roman"/>
          <w:bCs/>
          <w:sz w:val="24"/>
        </w:rPr>
      </w:pPr>
      <w:r w:rsidRPr="009772CD">
        <w:rPr>
          <w:rFonts w:ascii="Times New Roman" w:hAnsi="Times New Roman" w:cs="Times New Roman"/>
          <w:bCs/>
          <w:sz w:val="24"/>
        </w:rPr>
        <w:t>Universidad Autónoma del Estado de México</w:t>
      </w:r>
      <w:r w:rsidR="009772CD" w:rsidRPr="009772CD">
        <w:rPr>
          <w:rFonts w:ascii="Times New Roman" w:hAnsi="Times New Roman" w:cs="Times New Roman"/>
          <w:bCs/>
          <w:sz w:val="24"/>
        </w:rPr>
        <w:t>, México</w:t>
      </w:r>
    </w:p>
    <w:p w14:paraId="3BE98BE2" w14:textId="15C9034C" w:rsidR="008465B9" w:rsidRPr="009772CD" w:rsidRDefault="008465B9" w:rsidP="009772CD">
      <w:pPr>
        <w:spacing w:after="0" w:line="276" w:lineRule="auto"/>
        <w:jc w:val="right"/>
        <w:rPr>
          <w:bCs/>
          <w:color w:val="EE0000"/>
          <w:sz w:val="24"/>
        </w:rPr>
      </w:pPr>
      <w:r w:rsidRPr="009772CD">
        <w:rPr>
          <w:bCs/>
          <w:color w:val="EE0000"/>
          <w:sz w:val="24"/>
        </w:rPr>
        <w:t>sjsandovalt@uaemex.mx</w:t>
      </w:r>
    </w:p>
    <w:p w14:paraId="09A82962" w14:textId="45D48D33" w:rsidR="008465B9" w:rsidRPr="009772CD" w:rsidRDefault="008465B9" w:rsidP="009772CD">
      <w:pPr>
        <w:adjustRightInd w:val="0"/>
        <w:spacing w:after="0" w:line="276" w:lineRule="auto"/>
        <w:jc w:val="right"/>
        <w:rPr>
          <w:rFonts w:ascii="Times New Roman" w:hAnsi="Times New Roman" w:cs="Times New Roman"/>
          <w:bCs/>
          <w:sz w:val="24"/>
        </w:rPr>
      </w:pPr>
      <w:r w:rsidRPr="009772CD">
        <w:rPr>
          <w:rFonts w:ascii="Times New Roman" w:hAnsi="Times New Roman" w:cs="Times New Roman"/>
          <w:bCs/>
          <w:sz w:val="24"/>
        </w:rPr>
        <w:t>https://orcid.org/0000-0001-6966-7135</w:t>
      </w:r>
    </w:p>
    <w:p w14:paraId="134844A2" w14:textId="77777777" w:rsidR="008465B9" w:rsidRPr="00D92629" w:rsidRDefault="008465B9" w:rsidP="009772CD">
      <w:pPr>
        <w:adjustRightInd w:val="0"/>
        <w:spacing w:after="0" w:line="276" w:lineRule="auto"/>
        <w:jc w:val="right"/>
        <w:rPr>
          <w:rFonts w:ascii="Arial" w:hAnsi="Arial" w:cs="Arial"/>
          <w:bCs/>
        </w:rPr>
      </w:pPr>
    </w:p>
    <w:p w14:paraId="567DBEE3" w14:textId="77777777" w:rsidR="008465B9" w:rsidRPr="009772CD" w:rsidRDefault="008465B9" w:rsidP="009772CD">
      <w:pPr>
        <w:spacing w:after="0" w:line="276" w:lineRule="auto"/>
        <w:jc w:val="right"/>
        <w:rPr>
          <w:b/>
          <w:sz w:val="24"/>
        </w:rPr>
      </w:pPr>
      <w:r w:rsidRPr="009772CD">
        <w:rPr>
          <w:b/>
          <w:sz w:val="24"/>
        </w:rPr>
        <w:t>Verónica Ramírez Cortés</w:t>
      </w:r>
    </w:p>
    <w:p w14:paraId="3110E19C" w14:textId="4B27A081" w:rsidR="008465B9" w:rsidRPr="009772CD" w:rsidRDefault="009772CD" w:rsidP="009772CD">
      <w:pPr>
        <w:spacing w:after="0" w:line="276" w:lineRule="auto"/>
        <w:jc w:val="right"/>
        <w:rPr>
          <w:rFonts w:ascii="Times New Roman" w:hAnsi="Times New Roman" w:cs="Times New Roman"/>
          <w:bCs/>
          <w:sz w:val="24"/>
        </w:rPr>
      </w:pPr>
      <w:r w:rsidRPr="009772CD">
        <w:rPr>
          <w:rFonts w:ascii="Times New Roman" w:hAnsi="Times New Roman" w:cs="Times New Roman"/>
          <w:bCs/>
          <w:sz w:val="24"/>
        </w:rPr>
        <w:t>Universidad Autónoma del Estado de México, México</w:t>
      </w:r>
    </w:p>
    <w:p w14:paraId="6FABDAA9" w14:textId="6D08FC2A" w:rsidR="008465B9" w:rsidRPr="009772CD" w:rsidRDefault="008465B9" w:rsidP="009772CD">
      <w:pPr>
        <w:spacing w:after="0" w:line="276" w:lineRule="auto"/>
        <w:jc w:val="right"/>
        <w:rPr>
          <w:bCs/>
          <w:color w:val="EE0000"/>
          <w:sz w:val="24"/>
        </w:rPr>
      </w:pPr>
      <w:r w:rsidRPr="009772CD">
        <w:rPr>
          <w:bCs/>
          <w:color w:val="EE0000"/>
          <w:sz w:val="24"/>
        </w:rPr>
        <w:t>vramirezc@uaemex.mx</w:t>
      </w:r>
    </w:p>
    <w:p w14:paraId="2EF0800E" w14:textId="109BD8C6" w:rsidR="008465B9" w:rsidRPr="009772CD" w:rsidRDefault="008465B9" w:rsidP="009772CD">
      <w:pPr>
        <w:adjustRightInd w:val="0"/>
        <w:spacing w:after="0" w:line="276" w:lineRule="auto"/>
        <w:jc w:val="right"/>
        <w:rPr>
          <w:rFonts w:ascii="Times New Roman" w:hAnsi="Times New Roman" w:cs="Times New Roman"/>
          <w:bCs/>
          <w:sz w:val="24"/>
        </w:rPr>
      </w:pPr>
      <w:r w:rsidRPr="009772CD">
        <w:rPr>
          <w:rFonts w:ascii="Times New Roman" w:hAnsi="Times New Roman" w:cs="Times New Roman"/>
          <w:bCs/>
          <w:sz w:val="24"/>
        </w:rPr>
        <w:t>https://orcid.org/0000-0001-6541-6769</w:t>
      </w:r>
    </w:p>
    <w:p w14:paraId="5B6D59E6" w14:textId="77777777" w:rsidR="008465B9" w:rsidRPr="00D92629" w:rsidRDefault="008465B9" w:rsidP="009772CD">
      <w:pPr>
        <w:adjustRightInd w:val="0"/>
        <w:spacing w:after="0" w:line="276" w:lineRule="auto"/>
        <w:jc w:val="right"/>
        <w:rPr>
          <w:rFonts w:ascii="Arial" w:hAnsi="Arial" w:cs="Arial"/>
          <w:bCs/>
        </w:rPr>
      </w:pPr>
    </w:p>
    <w:p w14:paraId="0D1EAAF8" w14:textId="77777777" w:rsidR="008465B9" w:rsidRPr="009772CD" w:rsidRDefault="008465B9" w:rsidP="009772CD">
      <w:pPr>
        <w:spacing w:after="0" w:line="276" w:lineRule="auto"/>
        <w:jc w:val="right"/>
        <w:rPr>
          <w:b/>
          <w:sz w:val="24"/>
        </w:rPr>
      </w:pPr>
      <w:r w:rsidRPr="009772CD">
        <w:rPr>
          <w:b/>
          <w:sz w:val="24"/>
        </w:rPr>
        <w:t>Blanca Estela Hernández Bonilla</w:t>
      </w:r>
    </w:p>
    <w:p w14:paraId="6C919A79" w14:textId="534CE441" w:rsidR="008465B9" w:rsidRPr="009772CD" w:rsidRDefault="009772CD" w:rsidP="009772CD">
      <w:pPr>
        <w:spacing w:after="0" w:line="276" w:lineRule="auto"/>
        <w:jc w:val="right"/>
        <w:rPr>
          <w:rFonts w:ascii="Times New Roman" w:hAnsi="Times New Roman" w:cs="Times New Roman"/>
          <w:bCs/>
          <w:sz w:val="24"/>
        </w:rPr>
      </w:pPr>
      <w:r w:rsidRPr="009772CD">
        <w:rPr>
          <w:rFonts w:ascii="Times New Roman" w:hAnsi="Times New Roman" w:cs="Times New Roman"/>
          <w:bCs/>
          <w:sz w:val="24"/>
        </w:rPr>
        <w:t>Universidad Autónoma del Estado de México, México</w:t>
      </w:r>
    </w:p>
    <w:p w14:paraId="28DFFE82" w14:textId="0352EF43" w:rsidR="008465B9" w:rsidRPr="009772CD" w:rsidRDefault="008465B9" w:rsidP="009772CD">
      <w:pPr>
        <w:spacing w:after="0" w:line="276" w:lineRule="auto"/>
        <w:jc w:val="right"/>
        <w:rPr>
          <w:bCs/>
          <w:color w:val="EE0000"/>
          <w:sz w:val="24"/>
        </w:rPr>
      </w:pPr>
      <w:r w:rsidRPr="009772CD">
        <w:rPr>
          <w:bCs/>
          <w:color w:val="EE0000"/>
          <w:sz w:val="24"/>
        </w:rPr>
        <w:t>behernandezb@uaemex.mx</w:t>
      </w:r>
    </w:p>
    <w:p w14:paraId="34338018" w14:textId="77E2AC8F" w:rsidR="008465B9" w:rsidRPr="009772CD" w:rsidRDefault="008465B9" w:rsidP="009772CD">
      <w:pPr>
        <w:adjustRightInd w:val="0"/>
        <w:spacing w:after="0" w:line="276" w:lineRule="auto"/>
        <w:jc w:val="right"/>
        <w:rPr>
          <w:rFonts w:ascii="Times New Roman" w:hAnsi="Times New Roman" w:cs="Times New Roman"/>
          <w:bCs/>
          <w:sz w:val="24"/>
        </w:rPr>
      </w:pPr>
      <w:r w:rsidRPr="009772CD">
        <w:rPr>
          <w:rFonts w:ascii="Times New Roman" w:hAnsi="Times New Roman" w:cs="Times New Roman"/>
          <w:bCs/>
          <w:sz w:val="24"/>
        </w:rPr>
        <w:t>https://orcid.org/0000-0003-0925-7286</w:t>
      </w:r>
    </w:p>
    <w:p w14:paraId="3D1CCA8D" w14:textId="77777777" w:rsidR="00EA740B" w:rsidRDefault="00EA740B" w:rsidP="009772CD">
      <w:pPr>
        <w:spacing w:line="240" w:lineRule="auto"/>
        <w:jc w:val="both"/>
        <w:rPr>
          <w:rFonts w:ascii="Times New Roman" w:hAnsi="Times New Roman" w:cs="Times New Roman"/>
          <w:b/>
          <w:bCs/>
          <w:sz w:val="24"/>
          <w:szCs w:val="24"/>
        </w:rPr>
      </w:pPr>
    </w:p>
    <w:p w14:paraId="33A545E0" w14:textId="6731A18D" w:rsidR="008C08C3" w:rsidRPr="009772CD" w:rsidRDefault="008C08C3" w:rsidP="009772CD">
      <w:pPr>
        <w:spacing w:after="0" w:line="360" w:lineRule="auto"/>
        <w:jc w:val="both"/>
        <w:rPr>
          <w:rFonts w:cstheme="minorHAnsi"/>
          <w:b/>
          <w:bCs/>
          <w:sz w:val="28"/>
          <w:szCs w:val="28"/>
        </w:rPr>
      </w:pPr>
      <w:r w:rsidRPr="009772CD">
        <w:rPr>
          <w:rFonts w:cstheme="minorHAnsi"/>
          <w:b/>
          <w:bCs/>
          <w:sz w:val="28"/>
          <w:szCs w:val="28"/>
        </w:rPr>
        <w:t>Resumen</w:t>
      </w:r>
    </w:p>
    <w:p w14:paraId="66766DE7" w14:textId="19F8486C" w:rsidR="008C08C3" w:rsidRPr="003050DE" w:rsidRDefault="008C08C3" w:rsidP="009772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objetivo de esta investigación es realizar un diagnóstico </w:t>
      </w:r>
      <w:r w:rsidRPr="003050DE">
        <w:rPr>
          <w:rFonts w:ascii="Times New Roman" w:hAnsi="Times New Roman" w:cs="Times New Roman"/>
          <w:sz w:val="24"/>
          <w:szCs w:val="24"/>
        </w:rPr>
        <w:t xml:space="preserve">de la planeación y </w:t>
      </w:r>
      <w:r w:rsidR="00367C65">
        <w:rPr>
          <w:rFonts w:ascii="Times New Roman" w:hAnsi="Times New Roman" w:cs="Times New Roman"/>
          <w:sz w:val="24"/>
          <w:szCs w:val="24"/>
        </w:rPr>
        <w:t xml:space="preserve">la </w:t>
      </w:r>
      <w:r w:rsidRPr="003050DE">
        <w:rPr>
          <w:rFonts w:ascii="Times New Roman" w:hAnsi="Times New Roman" w:cs="Times New Roman"/>
          <w:sz w:val="24"/>
          <w:szCs w:val="24"/>
        </w:rPr>
        <w:t xml:space="preserve">gestión estratégica en las Mipymes, </w:t>
      </w:r>
      <w:r w:rsidR="000B3925">
        <w:rPr>
          <w:rFonts w:ascii="Times New Roman" w:hAnsi="Times New Roman" w:cs="Times New Roman"/>
          <w:sz w:val="24"/>
          <w:szCs w:val="24"/>
        </w:rPr>
        <w:t>analiza</w:t>
      </w:r>
      <w:r w:rsidRPr="003050DE">
        <w:rPr>
          <w:rFonts w:ascii="Times New Roman" w:hAnsi="Times New Roman" w:cs="Times New Roman"/>
          <w:sz w:val="24"/>
          <w:szCs w:val="24"/>
        </w:rPr>
        <w:t xml:space="preserve"> las condiciones que dificultan la sostenibilidad empresarial</w:t>
      </w:r>
      <w:r w:rsidR="00B52A23">
        <w:rPr>
          <w:rFonts w:ascii="Times New Roman" w:hAnsi="Times New Roman" w:cs="Times New Roman"/>
          <w:sz w:val="24"/>
          <w:szCs w:val="24"/>
        </w:rPr>
        <w:t>. Determina el papel que desempeñan la</w:t>
      </w:r>
      <w:r w:rsidRPr="003050DE">
        <w:rPr>
          <w:rFonts w:ascii="Times New Roman" w:hAnsi="Times New Roman" w:cs="Times New Roman"/>
          <w:sz w:val="24"/>
          <w:szCs w:val="24"/>
        </w:rPr>
        <w:t xml:space="preserve"> organización, planeación, </w:t>
      </w:r>
      <w:r w:rsidR="00B52A23">
        <w:rPr>
          <w:rFonts w:ascii="Times New Roman" w:hAnsi="Times New Roman" w:cs="Times New Roman"/>
          <w:sz w:val="24"/>
          <w:szCs w:val="24"/>
        </w:rPr>
        <w:t xml:space="preserve">el </w:t>
      </w:r>
      <w:r w:rsidRPr="003050DE">
        <w:rPr>
          <w:rFonts w:ascii="Times New Roman" w:hAnsi="Times New Roman" w:cs="Times New Roman"/>
          <w:sz w:val="24"/>
          <w:szCs w:val="24"/>
        </w:rPr>
        <w:t>establecimiento de objetivos, metas, políticas definidas</w:t>
      </w:r>
      <w:r w:rsidR="00B52A23">
        <w:rPr>
          <w:rFonts w:ascii="Times New Roman" w:hAnsi="Times New Roman" w:cs="Times New Roman"/>
          <w:sz w:val="24"/>
          <w:szCs w:val="24"/>
        </w:rPr>
        <w:t xml:space="preserve"> y</w:t>
      </w:r>
      <w:r w:rsidRPr="003050DE">
        <w:rPr>
          <w:rFonts w:ascii="Times New Roman" w:hAnsi="Times New Roman" w:cs="Times New Roman"/>
          <w:sz w:val="24"/>
          <w:szCs w:val="24"/>
        </w:rPr>
        <w:t xml:space="preserve"> buenas prácticas de gestión estratégica. </w:t>
      </w:r>
    </w:p>
    <w:p w14:paraId="6863145A" w14:textId="6C6D3A1C" w:rsidR="008C08C3" w:rsidRPr="003050DE" w:rsidRDefault="008C08C3" w:rsidP="009772CD">
      <w:pPr>
        <w:spacing w:after="0" w:line="360" w:lineRule="auto"/>
        <w:jc w:val="both"/>
        <w:rPr>
          <w:rFonts w:ascii="Times New Roman" w:hAnsi="Times New Roman" w:cs="Times New Roman"/>
          <w:sz w:val="24"/>
          <w:szCs w:val="24"/>
        </w:rPr>
      </w:pPr>
      <w:r w:rsidRPr="003050DE">
        <w:rPr>
          <w:rFonts w:ascii="Times New Roman" w:hAnsi="Times New Roman" w:cs="Times New Roman"/>
          <w:sz w:val="24"/>
          <w:szCs w:val="24"/>
        </w:rPr>
        <w:t>Las Mipymes tienen problemas de sostenibilidad</w:t>
      </w:r>
      <w:r w:rsidR="00B52A23">
        <w:rPr>
          <w:rFonts w:ascii="Times New Roman" w:hAnsi="Times New Roman" w:cs="Times New Roman"/>
          <w:sz w:val="24"/>
          <w:szCs w:val="24"/>
        </w:rPr>
        <w:t>,</w:t>
      </w:r>
      <w:r w:rsidRPr="003050DE">
        <w:rPr>
          <w:rFonts w:ascii="Times New Roman" w:hAnsi="Times New Roman" w:cs="Times New Roman"/>
          <w:sz w:val="24"/>
          <w:szCs w:val="24"/>
        </w:rPr>
        <w:t xml:space="preserve"> ya que algunas desaparecen a los pocos años de su creación</w:t>
      </w:r>
      <w:r w:rsidR="00B52A23">
        <w:rPr>
          <w:rFonts w:ascii="Times New Roman" w:hAnsi="Times New Roman" w:cs="Times New Roman"/>
          <w:sz w:val="24"/>
          <w:szCs w:val="24"/>
        </w:rPr>
        <w:t>. E</w:t>
      </w:r>
      <w:r w:rsidRPr="003050DE">
        <w:rPr>
          <w:rFonts w:ascii="Times New Roman" w:hAnsi="Times New Roman" w:cs="Times New Roman"/>
          <w:sz w:val="24"/>
          <w:szCs w:val="24"/>
        </w:rPr>
        <w:t xml:space="preserve">n </w:t>
      </w:r>
      <w:r w:rsidR="00367C65">
        <w:rPr>
          <w:rFonts w:ascii="Times New Roman" w:hAnsi="Times New Roman" w:cs="Times New Roman"/>
          <w:sz w:val="24"/>
          <w:szCs w:val="24"/>
        </w:rPr>
        <w:t xml:space="preserve">la </w:t>
      </w:r>
      <w:r w:rsidRPr="003050DE">
        <w:rPr>
          <w:rFonts w:ascii="Times New Roman" w:hAnsi="Times New Roman" w:cs="Times New Roman"/>
          <w:sz w:val="24"/>
          <w:szCs w:val="24"/>
        </w:rPr>
        <w:t xml:space="preserve">búsqueda de alternativas para promover su desarrollo económico </w:t>
      </w:r>
      <w:r w:rsidRPr="003050DE">
        <w:rPr>
          <w:rFonts w:ascii="Times New Roman" w:hAnsi="Times New Roman" w:cs="Times New Roman"/>
          <w:sz w:val="24"/>
          <w:szCs w:val="24"/>
        </w:rPr>
        <w:lastRenderedPageBreak/>
        <w:t xml:space="preserve">se plantea la utilidad de la planeación y </w:t>
      </w:r>
      <w:r w:rsidR="00367C65">
        <w:rPr>
          <w:rFonts w:ascii="Times New Roman" w:hAnsi="Times New Roman" w:cs="Times New Roman"/>
          <w:sz w:val="24"/>
          <w:szCs w:val="24"/>
        </w:rPr>
        <w:t xml:space="preserve">la </w:t>
      </w:r>
      <w:r w:rsidRPr="003050DE">
        <w:rPr>
          <w:rFonts w:ascii="Times New Roman" w:hAnsi="Times New Roman" w:cs="Times New Roman"/>
          <w:sz w:val="24"/>
          <w:szCs w:val="24"/>
        </w:rPr>
        <w:t xml:space="preserve">gestión estratégica como </w:t>
      </w:r>
      <w:r w:rsidR="00367C65" w:rsidRPr="003050DE">
        <w:rPr>
          <w:rFonts w:ascii="Times New Roman" w:hAnsi="Times New Roman" w:cs="Times New Roman"/>
          <w:sz w:val="24"/>
          <w:szCs w:val="24"/>
        </w:rPr>
        <w:t xml:space="preserve">pilares </w:t>
      </w:r>
      <w:r w:rsidRPr="003050DE">
        <w:rPr>
          <w:rFonts w:ascii="Times New Roman" w:hAnsi="Times New Roman" w:cs="Times New Roman"/>
          <w:sz w:val="24"/>
          <w:szCs w:val="24"/>
        </w:rPr>
        <w:t>para log</w:t>
      </w:r>
      <w:r w:rsidR="00B52A23">
        <w:rPr>
          <w:rFonts w:ascii="Times New Roman" w:hAnsi="Times New Roman" w:cs="Times New Roman"/>
          <w:sz w:val="24"/>
          <w:szCs w:val="24"/>
        </w:rPr>
        <w:t>r</w:t>
      </w:r>
      <w:r w:rsidRPr="003050DE">
        <w:rPr>
          <w:rFonts w:ascii="Times New Roman" w:hAnsi="Times New Roman" w:cs="Times New Roman"/>
          <w:sz w:val="24"/>
          <w:szCs w:val="24"/>
        </w:rPr>
        <w:t>ar la sostenibilidad</w:t>
      </w:r>
      <w:r w:rsidR="00367C65">
        <w:rPr>
          <w:rFonts w:ascii="Times New Roman" w:hAnsi="Times New Roman" w:cs="Times New Roman"/>
          <w:sz w:val="24"/>
          <w:szCs w:val="24"/>
        </w:rPr>
        <w:t xml:space="preserve"> </w:t>
      </w:r>
      <w:r w:rsidRPr="003050DE">
        <w:rPr>
          <w:rFonts w:ascii="Times New Roman" w:hAnsi="Times New Roman" w:cs="Times New Roman"/>
          <w:sz w:val="24"/>
          <w:szCs w:val="24"/>
        </w:rPr>
        <w:t>empresarial</w:t>
      </w:r>
      <w:r w:rsidR="00367C65">
        <w:rPr>
          <w:rFonts w:ascii="Times New Roman" w:hAnsi="Times New Roman" w:cs="Times New Roman"/>
          <w:sz w:val="24"/>
          <w:szCs w:val="24"/>
        </w:rPr>
        <w:t>.</w:t>
      </w:r>
    </w:p>
    <w:p w14:paraId="66EDC9F2" w14:textId="776EDAB9" w:rsidR="008C08C3" w:rsidRPr="009772CD" w:rsidRDefault="008C08C3" w:rsidP="009772CD">
      <w:pPr>
        <w:spacing w:after="0" w:line="360" w:lineRule="auto"/>
        <w:jc w:val="both"/>
        <w:rPr>
          <w:rFonts w:ascii="Times New Roman" w:hAnsi="Times New Roman" w:cs="Times New Roman"/>
          <w:sz w:val="24"/>
          <w:szCs w:val="24"/>
        </w:rPr>
      </w:pPr>
      <w:r w:rsidRPr="003050DE">
        <w:rPr>
          <w:rFonts w:ascii="Times New Roman" w:hAnsi="Times New Roman" w:cs="Times New Roman"/>
          <w:sz w:val="24"/>
          <w:szCs w:val="24"/>
        </w:rPr>
        <w:t>Se aplicó una metodología de tipo cua</w:t>
      </w:r>
      <w:r>
        <w:rPr>
          <w:rFonts w:ascii="Times New Roman" w:hAnsi="Times New Roman" w:cs="Times New Roman"/>
          <w:sz w:val="24"/>
          <w:szCs w:val="24"/>
        </w:rPr>
        <w:t>nt</w:t>
      </w:r>
      <w:r w:rsidRPr="003050DE">
        <w:rPr>
          <w:rFonts w:ascii="Times New Roman" w:hAnsi="Times New Roman" w:cs="Times New Roman"/>
          <w:sz w:val="24"/>
          <w:szCs w:val="24"/>
        </w:rPr>
        <w:t>itativo con alcance descriptivo, las técnicas de investigación empleadas fueron encuestas y análisis de datos</w:t>
      </w:r>
      <w:r w:rsidR="00367C65">
        <w:rPr>
          <w:rFonts w:ascii="Times New Roman" w:hAnsi="Times New Roman" w:cs="Times New Roman"/>
          <w:sz w:val="24"/>
          <w:szCs w:val="24"/>
        </w:rPr>
        <w:t>. Las encuestas se</w:t>
      </w:r>
      <w:r w:rsidRPr="003050DE">
        <w:rPr>
          <w:rFonts w:ascii="Times New Roman" w:hAnsi="Times New Roman" w:cs="Times New Roman"/>
          <w:sz w:val="24"/>
          <w:szCs w:val="24"/>
        </w:rPr>
        <w:t xml:space="preserve"> aplica</w:t>
      </w:r>
      <w:r w:rsidR="00367C65">
        <w:rPr>
          <w:rFonts w:ascii="Times New Roman" w:hAnsi="Times New Roman" w:cs="Times New Roman"/>
          <w:sz w:val="24"/>
          <w:szCs w:val="24"/>
        </w:rPr>
        <w:t>ron</w:t>
      </w:r>
      <w:r w:rsidRPr="003050DE">
        <w:rPr>
          <w:rFonts w:ascii="Times New Roman" w:hAnsi="Times New Roman" w:cs="Times New Roman"/>
          <w:sz w:val="24"/>
          <w:szCs w:val="24"/>
        </w:rPr>
        <w:t xml:space="preserve"> a </w:t>
      </w:r>
      <w:r w:rsidR="00367C65">
        <w:rPr>
          <w:rFonts w:ascii="Times New Roman" w:hAnsi="Times New Roman" w:cs="Times New Roman"/>
          <w:sz w:val="24"/>
          <w:szCs w:val="24"/>
        </w:rPr>
        <w:t>dueños</w:t>
      </w:r>
      <w:r w:rsidRPr="003050DE">
        <w:rPr>
          <w:rFonts w:ascii="Times New Roman" w:hAnsi="Times New Roman" w:cs="Times New Roman"/>
          <w:sz w:val="24"/>
          <w:szCs w:val="24"/>
        </w:rPr>
        <w:t xml:space="preserve"> de las Mipymes para identificar sus condiciones y áreas de oportunidad. Los resultados muestran que </w:t>
      </w:r>
      <w:r w:rsidR="00367C65">
        <w:rPr>
          <w:rFonts w:ascii="Times New Roman" w:hAnsi="Times New Roman" w:cs="Times New Roman"/>
          <w:sz w:val="24"/>
          <w:szCs w:val="24"/>
        </w:rPr>
        <w:t xml:space="preserve">usar </w:t>
      </w:r>
      <w:r w:rsidRPr="003050DE">
        <w:rPr>
          <w:rFonts w:ascii="Times New Roman" w:hAnsi="Times New Roman" w:cs="Times New Roman"/>
          <w:sz w:val="24"/>
          <w:szCs w:val="24"/>
        </w:rPr>
        <w:t>la planeación y</w:t>
      </w:r>
      <w:r w:rsidR="00367C65">
        <w:rPr>
          <w:rFonts w:ascii="Times New Roman" w:hAnsi="Times New Roman" w:cs="Times New Roman"/>
          <w:sz w:val="24"/>
          <w:szCs w:val="24"/>
        </w:rPr>
        <w:t xml:space="preserve"> la</w:t>
      </w:r>
      <w:r w:rsidRPr="003050DE">
        <w:rPr>
          <w:rFonts w:ascii="Times New Roman" w:hAnsi="Times New Roman" w:cs="Times New Roman"/>
          <w:sz w:val="24"/>
          <w:szCs w:val="24"/>
        </w:rPr>
        <w:t xml:space="preserve"> gestión estratégica son pilares importantes para que </w:t>
      </w:r>
      <w:r w:rsidR="00367C65">
        <w:rPr>
          <w:rFonts w:ascii="Times New Roman" w:hAnsi="Times New Roman" w:cs="Times New Roman"/>
          <w:sz w:val="24"/>
          <w:szCs w:val="24"/>
        </w:rPr>
        <w:t xml:space="preserve">las </w:t>
      </w:r>
      <w:r>
        <w:rPr>
          <w:rFonts w:ascii="Times New Roman" w:hAnsi="Times New Roman" w:cs="Times New Roman"/>
          <w:sz w:val="24"/>
          <w:szCs w:val="24"/>
        </w:rPr>
        <w:t>empresas</w:t>
      </w:r>
      <w:r w:rsidRPr="003050DE">
        <w:rPr>
          <w:rFonts w:ascii="Times New Roman" w:hAnsi="Times New Roman" w:cs="Times New Roman"/>
          <w:sz w:val="24"/>
          <w:szCs w:val="24"/>
        </w:rPr>
        <w:t xml:space="preserve"> puedan ser sostenibles, contribuyendo además con los Objetivos de Desarrollo Sostenible (ODS).</w:t>
      </w:r>
    </w:p>
    <w:p w14:paraId="4B69291F" w14:textId="355B2CEC" w:rsidR="008C08C3" w:rsidRPr="003050DE" w:rsidRDefault="008C08C3" w:rsidP="009772CD">
      <w:pPr>
        <w:spacing w:after="0" w:line="360" w:lineRule="auto"/>
        <w:jc w:val="both"/>
        <w:rPr>
          <w:rFonts w:ascii="Times New Roman" w:hAnsi="Times New Roman" w:cs="Times New Roman"/>
          <w:sz w:val="24"/>
          <w:szCs w:val="24"/>
        </w:rPr>
      </w:pPr>
      <w:r w:rsidRPr="009772CD">
        <w:rPr>
          <w:rFonts w:cstheme="minorHAnsi"/>
          <w:b/>
          <w:bCs/>
          <w:sz w:val="28"/>
          <w:szCs w:val="28"/>
        </w:rPr>
        <w:t>Palabras clave:</w:t>
      </w:r>
      <w:r w:rsidRPr="003050DE">
        <w:rPr>
          <w:rFonts w:ascii="Times New Roman" w:hAnsi="Times New Roman" w:cs="Times New Roman"/>
          <w:b/>
          <w:bCs/>
          <w:sz w:val="24"/>
          <w:szCs w:val="24"/>
        </w:rPr>
        <w:t xml:space="preserve"> </w:t>
      </w:r>
      <w:r w:rsidRPr="003050DE">
        <w:rPr>
          <w:rFonts w:ascii="Times New Roman" w:hAnsi="Times New Roman" w:cs="Times New Roman"/>
          <w:sz w:val="24"/>
          <w:szCs w:val="24"/>
        </w:rPr>
        <w:t>Mipymes, planeación, gestión estratégica, sostenibilidad</w:t>
      </w:r>
    </w:p>
    <w:p w14:paraId="14976D98" w14:textId="44A14C30" w:rsidR="00DE6894" w:rsidRDefault="00DE6894" w:rsidP="009772CD">
      <w:pPr>
        <w:spacing w:after="0" w:line="360" w:lineRule="auto"/>
        <w:jc w:val="both"/>
        <w:rPr>
          <w:rFonts w:ascii="Times New Roman" w:hAnsi="Times New Roman" w:cs="Times New Roman"/>
          <w:b/>
          <w:bCs/>
          <w:sz w:val="24"/>
          <w:szCs w:val="24"/>
        </w:rPr>
      </w:pPr>
    </w:p>
    <w:p w14:paraId="3BCB529B" w14:textId="77777777" w:rsidR="008C08C3" w:rsidRPr="00C84FF1" w:rsidRDefault="008C08C3" w:rsidP="009772CD">
      <w:pPr>
        <w:spacing w:after="0" w:line="360" w:lineRule="auto"/>
        <w:jc w:val="both"/>
        <w:rPr>
          <w:rFonts w:cstheme="minorHAnsi"/>
          <w:b/>
          <w:bCs/>
          <w:sz w:val="28"/>
          <w:szCs w:val="28"/>
          <w:lang w:val="en-US"/>
        </w:rPr>
      </w:pPr>
      <w:r w:rsidRPr="00C84FF1">
        <w:rPr>
          <w:rFonts w:cstheme="minorHAnsi"/>
          <w:b/>
          <w:bCs/>
          <w:sz w:val="28"/>
          <w:szCs w:val="28"/>
          <w:lang w:val="en-US"/>
        </w:rPr>
        <w:t>Abstract</w:t>
      </w:r>
    </w:p>
    <w:p w14:paraId="05B503DA" w14:textId="058FE18B" w:rsidR="00EA740B" w:rsidRDefault="00EA740B" w:rsidP="009772CD">
      <w:pPr>
        <w:spacing w:after="0" w:line="360" w:lineRule="auto"/>
        <w:jc w:val="both"/>
        <w:rPr>
          <w:rFonts w:ascii="Times New Roman" w:hAnsi="Times New Roman" w:cs="Times New Roman"/>
          <w:sz w:val="24"/>
          <w:szCs w:val="24"/>
          <w:lang w:val="en-US"/>
        </w:rPr>
      </w:pPr>
      <w:r w:rsidRPr="00EA740B">
        <w:rPr>
          <w:rFonts w:ascii="Times New Roman" w:hAnsi="Times New Roman" w:cs="Times New Roman"/>
          <w:sz w:val="24"/>
          <w:szCs w:val="24"/>
          <w:lang w:val="en-US"/>
        </w:rPr>
        <w:t xml:space="preserve">The objective of this research is to </w:t>
      </w:r>
      <w:r w:rsidR="0030178B">
        <w:rPr>
          <w:rFonts w:ascii="Times New Roman" w:hAnsi="Times New Roman" w:cs="Times New Roman"/>
          <w:sz w:val="24"/>
          <w:szCs w:val="24"/>
          <w:lang w:val="en-US"/>
        </w:rPr>
        <w:t>conduct a diagnosis</w:t>
      </w:r>
      <w:r w:rsidRPr="00EA740B">
        <w:rPr>
          <w:rFonts w:ascii="Times New Roman" w:hAnsi="Times New Roman" w:cs="Times New Roman"/>
          <w:sz w:val="24"/>
          <w:szCs w:val="24"/>
          <w:lang w:val="en-US"/>
        </w:rPr>
        <w:t xml:space="preserve"> of strategic planning and management in MSMEs, analyzing the conditions that hinder business sustainability. It determines the role played by </w:t>
      </w:r>
      <w:r w:rsidR="0030178B" w:rsidRPr="00EA740B">
        <w:rPr>
          <w:rFonts w:ascii="Times New Roman" w:hAnsi="Times New Roman" w:cs="Times New Roman"/>
          <w:sz w:val="24"/>
          <w:szCs w:val="24"/>
          <w:lang w:val="en-US"/>
        </w:rPr>
        <w:t>the establishment of objectives</w:t>
      </w:r>
      <w:r w:rsidR="0030178B">
        <w:rPr>
          <w:rFonts w:ascii="Times New Roman" w:hAnsi="Times New Roman" w:cs="Times New Roman"/>
          <w:sz w:val="24"/>
          <w:szCs w:val="24"/>
          <w:lang w:val="en-US"/>
        </w:rPr>
        <w:t>,</w:t>
      </w:r>
      <w:r w:rsidR="0030178B" w:rsidRPr="00EA740B">
        <w:rPr>
          <w:rFonts w:ascii="Times New Roman" w:hAnsi="Times New Roman" w:cs="Times New Roman"/>
          <w:sz w:val="24"/>
          <w:szCs w:val="24"/>
          <w:lang w:val="en-US"/>
        </w:rPr>
        <w:t xml:space="preserve"> </w:t>
      </w:r>
      <w:r w:rsidRPr="00EA740B">
        <w:rPr>
          <w:rFonts w:ascii="Times New Roman" w:hAnsi="Times New Roman" w:cs="Times New Roman"/>
          <w:sz w:val="24"/>
          <w:szCs w:val="24"/>
          <w:lang w:val="en-US"/>
        </w:rPr>
        <w:t xml:space="preserve">organization, planning, goals, defined policies and good strategic management practices. </w:t>
      </w:r>
    </w:p>
    <w:p w14:paraId="0D5BF49A" w14:textId="1258DEC3" w:rsidR="008C08C3" w:rsidRPr="003050DE" w:rsidRDefault="008C08C3" w:rsidP="009772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Mipymes</w:t>
      </w:r>
      <w:r w:rsidRPr="009B1427">
        <w:rPr>
          <w:rFonts w:ascii="Times New Roman" w:hAnsi="Times New Roman" w:cs="Times New Roman"/>
          <w:sz w:val="24"/>
          <w:szCs w:val="24"/>
          <w:lang w:val="en-US"/>
        </w:rPr>
        <w:t xml:space="preserve"> </w:t>
      </w:r>
      <w:r w:rsidR="00EA740B" w:rsidRPr="00EA740B">
        <w:rPr>
          <w:rFonts w:ascii="Times New Roman" w:hAnsi="Times New Roman" w:cs="Times New Roman"/>
          <w:sz w:val="24"/>
          <w:szCs w:val="24"/>
          <w:lang w:val="en-US"/>
        </w:rPr>
        <w:t>have sustainability problems, as some of them disappear within a few years of their creation. In the search for alternatives to promote their economic development, the usefulness of planning and strategic management as pillars to achieve business sustainability is proposed.</w:t>
      </w:r>
    </w:p>
    <w:p w14:paraId="10799D9F" w14:textId="7AF4ADB8" w:rsidR="00EA740B" w:rsidRPr="009772CD" w:rsidRDefault="00EA740B" w:rsidP="009772CD">
      <w:pPr>
        <w:pStyle w:val="Ttulo1"/>
        <w:spacing w:line="360" w:lineRule="auto"/>
        <w:ind w:left="0"/>
        <w:jc w:val="both"/>
        <w:rPr>
          <w:rFonts w:eastAsiaTheme="minorEastAsia"/>
          <w:b w:val="0"/>
          <w:bCs w:val="0"/>
          <w:lang w:val="en-US" w:eastAsia="zh-TW"/>
        </w:rPr>
      </w:pPr>
      <w:r w:rsidRPr="00EA740B">
        <w:rPr>
          <w:rFonts w:eastAsiaTheme="minorEastAsia"/>
          <w:b w:val="0"/>
          <w:bCs w:val="0"/>
          <w:lang w:val="en-US" w:eastAsia="zh-TW"/>
        </w:rPr>
        <w:t xml:space="preserve">A quantitative methodology with descriptive scope was applied; the research techniques used were surveys and data analysis. The surveys were applied to </w:t>
      </w:r>
      <w:r w:rsidR="0030178B">
        <w:rPr>
          <w:rFonts w:eastAsiaTheme="minorEastAsia"/>
          <w:b w:val="0"/>
          <w:bCs w:val="0"/>
          <w:lang w:val="en-US" w:eastAsia="zh-TW"/>
        </w:rPr>
        <w:t>Mipymes</w:t>
      </w:r>
      <w:r w:rsidRPr="00EA740B">
        <w:rPr>
          <w:rFonts w:eastAsiaTheme="minorEastAsia"/>
          <w:b w:val="0"/>
          <w:bCs w:val="0"/>
          <w:lang w:val="en-US" w:eastAsia="zh-TW"/>
        </w:rPr>
        <w:t xml:space="preserve"> owners to identify their conditions and areas of opportunity. The results show that using strategic planning and management are important pillars for companies to be sustainable, also contributing to the Sustainable Development Goals (SDGs).</w:t>
      </w:r>
    </w:p>
    <w:p w14:paraId="25811449" w14:textId="16AAEE44" w:rsidR="008C08C3" w:rsidRDefault="008C08C3" w:rsidP="009772CD">
      <w:pPr>
        <w:pStyle w:val="Ttulo1"/>
        <w:spacing w:line="360" w:lineRule="auto"/>
        <w:ind w:left="0"/>
        <w:jc w:val="both"/>
        <w:rPr>
          <w:b w:val="0"/>
          <w:bCs w:val="0"/>
          <w:lang w:val="en-US"/>
        </w:rPr>
      </w:pPr>
      <w:r w:rsidRPr="00C84FF1">
        <w:rPr>
          <w:rFonts w:asciiTheme="minorHAnsi" w:eastAsiaTheme="minorEastAsia" w:hAnsiTheme="minorHAnsi" w:cstheme="minorHAnsi"/>
          <w:sz w:val="28"/>
          <w:szCs w:val="28"/>
          <w:lang w:val="en-US" w:eastAsia="zh-TW"/>
        </w:rPr>
        <w:t>Keywords:</w:t>
      </w:r>
      <w:r w:rsidRPr="00F26EA4">
        <w:rPr>
          <w:lang w:val="en-US"/>
        </w:rPr>
        <w:t xml:space="preserve"> </w:t>
      </w:r>
      <w:r w:rsidRPr="00F26EA4">
        <w:rPr>
          <w:b w:val="0"/>
          <w:bCs w:val="0"/>
          <w:lang w:val="en-US"/>
        </w:rPr>
        <w:t>Mipymes, planning, strategic management, sustainability</w:t>
      </w:r>
      <w:r w:rsidR="009772CD">
        <w:rPr>
          <w:b w:val="0"/>
          <w:bCs w:val="0"/>
          <w:lang w:val="en-US"/>
        </w:rPr>
        <w:t>.</w:t>
      </w:r>
    </w:p>
    <w:p w14:paraId="6A0A52A7" w14:textId="77777777" w:rsidR="009772CD" w:rsidRDefault="009772CD" w:rsidP="009772CD">
      <w:pPr>
        <w:pStyle w:val="Ttulo1"/>
        <w:spacing w:line="360" w:lineRule="auto"/>
        <w:ind w:left="0"/>
        <w:jc w:val="both"/>
        <w:rPr>
          <w:b w:val="0"/>
          <w:bCs w:val="0"/>
          <w:lang w:val="en-US"/>
        </w:rPr>
      </w:pPr>
    </w:p>
    <w:p w14:paraId="4D931A2C" w14:textId="77777777" w:rsidR="008E21F0" w:rsidRDefault="008E21F0" w:rsidP="009772CD">
      <w:pPr>
        <w:pStyle w:val="Ttulo1"/>
        <w:spacing w:line="360" w:lineRule="auto"/>
        <w:ind w:left="0"/>
        <w:jc w:val="both"/>
        <w:rPr>
          <w:b w:val="0"/>
          <w:bCs w:val="0"/>
          <w:lang w:val="en-US"/>
        </w:rPr>
      </w:pPr>
    </w:p>
    <w:p w14:paraId="3E745326" w14:textId="77777777" w:rsidR="008E21F0" w:rsidRDefault="008E21F0" w:rsidP="009772CD">
      <w:pPr>
        <w:pStyle w:val="Ttulo1"/>
        <w:spacing w:line="360" w:lineRule="auto"/>
        <w:ind w:left="0"/>
        <w:jc w:val="both"/>
        <w:rPr>
          <w:b w:val="0"/>
          <w:bCs w:val="0"/>
          <w:lang w:val="en-US"/>
        </w:rPr>
      </w:pPr>
    </w:p>
    <w:p w14:paraId="0A73665B" w14:textId="77777777" w:rsidR="008E21F0" w:rsidRDefault="008E21F0" w:rsidP="009772CD">
      <w:pPr>
        <w:pStyle w:val="Ttulo1"/>
        <w:spacing w:line="360" w:lineRule="auto"/>
        <w:ind w:left="0"/>
        <w:jc w:val="both"/>
        <w:rPr>
          <w:b w:val="0"/>
          <w:bCs w:val="0"/>
          <w:lang w:val="en-US"/>
        </w:rPr>
      </w:pPr>
    </w:p>
    <w:p w14:paraId="5F2B98BF" w14:textId="77777777" w:rsidR="008E21F0" w:rsidRDefault="008E21F0" w:rsidP="009772CD">
      <w:pPr>
        <w:pStyle w:val="Ttulo1"/>
        <w:spacing w:line="360" w:lineRule="auto"/>
        <w:ind w:left="0"/>
        <w:jc w:val="both"/>
        <w:rPr>
          <w:b w:val="0"/>
          <w:bCs w:val="0"/>
          <w:lang w:val="en-US"/>
        </w:rPr>
      </w:pPr>
    </w:p>
    <w:p w14:paraId="76295AB7" w14:textId="77777777" w:rsidR="008E21F0" w:rsidRDefault="008E21F0" w:rsidP="009772CD">
      <w:pPr>
        <w:pStyle w:val="Ttulo1"/>
        <w:spacing w:line="360" w:lineRule="auto"/>
        <w:ind w:left="0"/>
        <w:jc w:val="both"/>
        <w:rPr>
          <w:b w:val="0"/>
          <w:bCs w:val="0"/>
          <w:lang w:val="en-US"/>
        </w:rPr>
      </w:pPr>
    </w:p>
    <w:p w14:paraId="6C7774F1" w14:textId="77777777" w:rsidR="008E21F0" w:rsidRDefault="008E21F0" w:rsidP="009772CD">
      <w:pPr>
        <w:pStyle w:val="Ttulo1"/>
        <w:spacing w:line="360" w:lineRule="auto"/>
        <w:ind w:left="0"/>
        <w:jc w:val="both"/>
        <w:rPr>
          <w:b w:val="0"/>
          <w:bCs w:val="0"/>
          <w:lang w:val="en-US"/>
        </w:rPr>
      </w:pPr>
    </w:p>
    <w:p w14:paraId="2B309091" w14:textId="7A9D0625" w:rsidR="009772CD" w:rsidRPr="009772CD" w:rsidRDefault="009772CD" w:rsidP="009772CD">
      <w:pPr>
        <w:pStyle w:val="Ttulo1"/>
        <w:spacing w:line="360" w:lineRule="auto"/>
        <w:ind w:left="0"/>
        <w:jc w:val="both"/>
        <w:rPr>
          <w:rFonts w:asciiTheme="minorHAnsi" w:eastAsiaTheme="minorEastAsia" w:hAnsiTheme="minorHAnsi" w:cstheme="minorHAnsi"/>
          <w:sz w:val="28"/>
          <w:szCs w:val="28"/>
          <w:lang w:val="es-MX" w:eastAsia="zh-TW"/>
        </w:rPr>
      </w:pPr>
      <w:r w:rsidRPr="009772CD">
        <w:rPr>
          <w:rFonts w:asciiTheme="minorHAnsi" w:eastAsiaTheme="minorEastAsia" w:hAnsiTheme="minorHAnsi" w:cstheme="minorHAnsi"/>
          <w:sz w:val="28"/>
          <w:szCs w:val="28"/>
          <w:lang w:val="es-MX" w:eastAsia="zh-TW"/>
        </w:rPr>
        <w:lastRenderedPageBreak/>
        <w:t>Resumo</w:t>
      </w:r>
    </w:p>
    <w:p w14:paraId="2D2D77FF" w14:textId="77777777" w:rsidR="009772CD" w:rsidRPr="00C84FF1" w:rsidRDefault="009772CD" w:rsidP="009772CD">
      <w:pPr>
        <w:pStyle w:val="Ttulo1"/>
        <w:spacing w:line="360" w:lineRule="auto"/>
        <w:ind w:left="0"/>
        <w:jc w:val="both"/>
        <w:rPr>
          <w:b w:val="0"/>
          <w:bCs w:val="0"/>
          <w:lang w:val="es-MX"/>
        </w:rPr>
      </w:pPr>
      <w:r w:rsidRPr="00C84FF1">
        <w:rPr>
          <w:b w:val="0"/>
          <w:bCs w:val="0"/>
          <w:lang w:val="es-MX"/>
        </w:rPr>
        <w:t xml:space="preserve">O objetivo </w:t>
      </w:r>
      <w:proofErr w:type="spellStart"/>
      <w:r w:rsidRPr="00C84FF1">
        <w:rPr>
          <w:b w:val="0"/>
          <w:bCs w:val="0"/>
          <w:lang w:val="es-MX"/>
        </w:rPr>
        <w:t>desta</w:t>
      </w:r>
      <w:proofErr w:type="spellEnd"/>
      <w:r w:rsidRPr="00C84FF1">
        <w:rPr>
          <w:b w:val="0"/>
          <w:bCs w:val="0"/>
          <w:lang w:val="es-MX"/>
        </w:rPr>
        <w:t xml:space="preserve"> pesquisa é diagnosticar o </w:t>
      </w:r>
      <w:proofErr w:type="spellStart"/>
      <w:r w:rsidRPr="00C84FF1">
        <w:rPr>
          <w:b w:val="0"/>
          <w:bCs w:val="0"/>
          <w:lang w:val="es-MX"/>
        </w:rPr>
        <w:t>planejamento</w:t>
      </w:r>
      <w:proofErr w:type="spellEnd"/>
      <w:r w:rsidRPr="00C84FF1">
        <w:rPr>
          <w:b w:val="0"/>
          <w:bCs w:val="0"/>
          <w:lang w:val="es-MX"/>
        </w:rPr>
        <w:t xml:space="preserve"> e a </w:t>
      </w:r>
      <w:proofErr w:type="spellStart"/>
      <w:r w:rsidRPr="00C84FF1">
        <w:rPr>
          <w:b w:val="0"/>
          <w:bCs w:val="0"/>
          <w:lang w:val="es-MX"/>
        </w:rPr>
        <w:t>gestão</w:t>
      </w:r>
      <w:proofErr w:type="spellEnd"/>
      <w:r w:rsidRPr="00C84FF1">
        <w:rPr>
          <w:b w:val="0"/>
          <w:bCs w:val="0"/>
          <w:lang w:val="es-MX"/>
        </w:rPr>
        <w:t xml:space="preserve"> estratégica em </w:t>
      </w:r>
      <w:proofErr w:type="spellStart"/>
      <w:r w:rsidRPr="00C84FF1">
        <w:rPr>
          <w:b w:val="0"/>
          <w:bCs w:val="0"/>
          <w:lang w:val="es-MX"/>
        </w:rPr>
        <w:t>MPMEs</w:t>
      </w:r>
      <w:proofErr w:type="spellEnd"/>
      <w:r w:rsidRPr="00C84FF1">
        <w:rPr>
          <w:b w:val="0"/>
          <w:bCs w:val="0"/>
          <w:lang w:val="es-MX"/>
        </w:rPr>
        <w:t xml:space="preserve"> e </w:t>
      </w:r>
      <w:proofErr w:type="spellStart"/>
      <w:r w:rsidRPr="00C84FF1">
        <w:rPr>
          <w:b w:val="0"/>
          <w:bCs w:val="0"/>
          <w:lang w:val="es-MX"/>
        </w:rPr>
        <w:t>analisar</w:t>
      </w:r>
      <w:proofErr w:type="spellEnd"/>
      <w:r w:rsidRPr="00C84FF1">
        <w:rPr>
          <w:b w:val="0"/>
          <w:bCs w:val="0"/>
          <w:lang w:val="es-MX"/>
        </w:rPr>
        <w:t xml:space="preserve"> as </w:t>
      </w:r>
      <w:proofErr w:type="spellStart"/>
      <w:r w:rsidRPr="00C84FF1">
        <w:rPr>
          <w:b w:val="0"/>
          <w:bCs w:val="0"/>
          <w:lang w:val="es-MX"/>
        </w:rPr>
        <w:t>condições</w:t>
      </w:r>
      <w:proofErr w:type="spellEnd"/>
      <w:r w:rsidRPr="00C84FF1">
        <w:rPr>
          <w:b w:val="0"/>
          <w:bCs w:val="0"/>
          <w:lang w:val="es-MX"/>
        </w:rPr>
        <w:t xml:space="preserve"> que </w:t>
      </w:r>
      <w:proofErr w:type="spellStart"/>
      <w:r w:rsidRPr="00C84FF1">
        <w:rPr>
          <w:b w:val="0"/>
          <w:bCs w:val="0"/>
          <w:lang w:val="es-MX"/>
        </w:rPr>
        <w:t>dificultam</w:t>
      </w:r>
      <w:proofErr w:type="spellEnd"/>
      <w:r w:rsidRPr="00C84FF1">
        <w:rPr>
          <w:b w:val="0"/>
          <w:bCs w:val="0"/>
          <w:lang w:val="es-MX"/>
        </w:rPr>
        <w:t xml:space="preserve"> a </w:t>
      </w:r>
      <w:proofErr w:type="spellStart"/>
      <w:r w:rsidRPr="00C84FF1">
        <w:rPr>
          <w:b w:val="0"/>
          <w:bCs w:val="0"/>
          <w:lang w:val="es-MX"/>
        </w:rPr>
        <w:t>sustentabilidade</w:t>
      </w:r>
      <w:proofErr w:type="spellEnd"/>
      <w:r w:rsidRPr="00C84FF1">
        <w:rPr>
          <w:b w:val="0"/>
          <w:bCs w:val="0"/>
          <w:lang w:val="es-MX"/>
        </w:rPr>
        <w:t xml:space="preserve"> empresarial. Determina-se o papel da </w:t>
      </w:r>
      <w:proofErr w:type="spellStart"/>
      <w:r w:rsidRPr="00C84FF1">
        <w:rPr>
          <w:b w:val="0"/>
          <w:bCs w:val="0"/>
          <w:lang w:val="es-MX"/>
        </w:rPr>
        <w:t>organização</w:t>
      </w:r>
      <w:proofErr w:type="spellEnd"/>
      <w:r w:rsidRPr="00C84FF1">
        <w:rPr>
          <w:b w:val="0"/>
          <w:bCs w:val="0"/>
          <w:lang w:val="es-MX"/>
        </w:rPr>
        <w:t xml:space="preserve">, do </w:t>
      </w:r>
      <w:proofErr w:type="spellStart"/>
      <w:r w:rsidRPr="00C84FF1">
        <w:rPr>
          <w:b w:val="0"/>
          <w:bCs w:val="0"/>
          <w:lang w:val="es-MX"/>
        </w:rPr>
        <w:t>planejamento</w:t>
      </w:r>
      <w:proofErr w:type="spellEnd"/>
      <w:r w:rsidRPr="00C84FF1">
        <w:rPr>
          <w:b w:val="0"/>
          <w:bCs w:val="0"/>
          <w:lang w:val="es-MX"/>
        </w:rPr>
        <w:t xml:space="preserve">, do </w:t>
      </w:r>
      <w:proofErr w:type="spellStart"/>
      <w:r w:rsidRPr="00C84FF1">
        <w:rPr>
          <w:b w:val="0"/>
          <w:bCs w:val="0"/>
          <w:lang w:val="es-MX"/>
        </w:rPr>
        <w:t>estabelecimento</w:t>
      </w:r>
      <w:proofErr w:type="spellEnd"/>
      <w:r w:rsidRPr="00C84FF1">
        <w:rPr>
          <w:b w:val="0"/>
          <w:bCs w:val="0"/>
          <w:lang w:val="es-MX"/>
        </w:rPr>
        <w:t xml:space="preserve"> de objetivos, metas, políticas definidas e boas </w:t>
      </w:r>
      <w:proofErr w:type="spellStart"/>
      <w:r w:rsidRPr="00C84FF1">
        <w:rPr>
          <w:b w:val="0"/>
          <w:bCs w:val="0"/>
          <w:lang w:val="es-MX"/>
        </w:rPr>
        <w:t>práticas</w:t>
      </w:r>
      <w:proofErr w:type="spellEnd"/>
      <w:r w:rsidRPr="00C84FF1">
        <w:rPr>
          <w:b w:val="0"/>
          <w:bCs w:val="0"/>
          <w:lang w:val="es-MX"/>
        </w:rPr>
        <w:t xml:space="preserve"> de </w:t>
      </w:r>
      <w:proofErr w:type="spellStart"/>
      <w:r w:rsidRPr="00C84FF1">
        <w:rPr>
          <w:b w:val="0"/>
          <w:bCs w:val="0"/>
          <w:lang w:val="es-MX"/>
        </w:rPr>
        <w:t>gestão</w:t>
      </w:r>
      <w:proofErr w:type="spellEnd"/>
      <w:r w:rsidRPr="00C84FF1">
        <w:rPr>
          <w:b w:val="0"/>
          <w:bCs w:val="0"/>
          <w:lang w:val="es-MX"/>
        </w:rPr>
        <w:t xml:space="preserve"> estratégica.</w:t>
      </w:r>
    </w:p>
    <w:p w14:paraId="44613333" w14:textId="77777777" w:rsidR="009772CD" w:rsidRPr="00C84FF1" w:rsidRDefault="009772CD" w:rsidP="009772CD">
      <w:pPr>
        <w:pStyle w:val="Ttulo1"/>
        <w:spacing w:line="360" w:lineRule="auto"/>
        <w:ind w:left="0"/>
        <w:jc w:val="both"/>
        <w:rPr>
          <w:b w:val="0"/>
          <w:bCs w:val="0"/>
          <w:lang w:val="es-MX"/>
        </w:rPr>
      </w:pPr>
      <w:r w:rsidRPr="00C84FF1">
        <w:rPr>
          <w:b w:val="0"/>
          <w:bCs w:val="0"/>
          <w:lang w:val="es-MX"/>
        </w:rPr>
        <w:t xml:space="preserve">As </w:t>
      </w:r>
      <w:proofErr w:type="spellStart"/>
      <w:r w:rsidRPr="00C84FF1">
        <w:rPr>
          <w:b w:val="0"/>
          <w:bCs w:val="0"/>
          <w:lang w:val="es-MX"/>
        </w:rPr>
        <w:t>MPMEs</w:t>
      </w:r>
      <w:proofErr w:type="spellEnd"/>
      <w:r w:rsidRPr="00C84FF1">
        <w:rPr>
          <w:b w:val="0"/>
          <w:bCs w:val="0"/>
          <w:lang w:val="es-MX"/>
        </w:rPr>
        <w:t xml:space="preserve"> </w:t>
      </w:r>
      <w:proofErr w:type="spellStart"/>
      <w:r w:rsidRPr="00C84FF1">
        <w:rPr>
          <w:b w:val="0"/>
          <w:bCs w:val="0"/>
          <w:lang w:val="es-MX"/>
        </w:rPr>
        <w:t>enfrentam</w:t>
      </w:r>
      <w:proofErr w:type="spellEnd"/>
      <w:r w:rsidRPr="00C84FF1">
        <w:rPr>
          <w:b w:val="0"/>
          <w:bCs w:val="0"/>
          <w:lang w:val="es-MX"/>
        </w:rPr>
        <w:t xml:space="preserve"> </w:t>
      </w:r>
      <w:proofErr w:type="spellStart"/>
      <w:r w:rsidRPr="00C84FF1">
        <w:rPr>
          <w:b w:val="0"/>
          <w:bCs w:val="0"/>
          <w:lang w:val="es-MX"/>
        </w:rPr>
        <w:t>desafios</w:t>
      </w:r>
      <w:proofErr w:type="spellEnd"/>
      <w:r w:rsidRPr="00C84FF1">
        <w:rPr>
          <w:b w:val="0"/>
          <w:bCs w:val="0"/>
          <w:lang w:val="es-MX"/>
        </w:rPr>
        <w:t xml:space="preserve"> de </w:t>
      </w:r>
      <w:proofErr w:type="spellStart"/>
      <w:r w:rsidRPr="00C84FF1">
        <w:rPr>
          <w:b w:val="0"/>
          <w:bCs w:val="0"/>
          <w:lang w:val="es-MX"/>
        </w:rPr>
        <w:t>sustentabilidade</w:t>
      </w:r>
      <w:proofErr w:type="spellEnd"/>
      <w:r w:rsidRPr="00C84FF1">
        <w:rPr>
          <w:b w:val="0"/>
          <w:bCs w:val="0"/>
          <w:lang w:val="es-MX"/>
        </w:rPr>
        <w:t xml:space="preserve">, visto que </w:t>
      </w:r>
      <w:proofErr w:type="spellStart"/>
      <w:r w:rsidRPr="00C84FF1">
        <w:rPr>
          <w:b w:val="0"/>
          <w:bCs w:val="0"/>
          <w:lang w:val="es-MX"/>
        </w:rPr>
        <w:t>algumas</w:t>
      </w:r>
      <w:proofErr w:type="spellEnd"/>
      <w:r w:rsidRPr="00C84FF1">
        <w:rPr>
          <w:b w:val="0"/>
          <w:bCs w:val="0"/>
          <w:lang w:val="es-MX"/>
        </w:rPr>
        <w:t xml:space="preserve"> </w:t>
      </w:r>
      <w:proofErr w:type="spellStart"/>
      <w:r w:rsidRPr="00C84FF1">
        <w:rPr>
          <w:b w:val="0"/>
          <w:bCs w:val="0"/>
          <w:lang w:val="es-MX"/>
        </w:rPr>
        <w:t>desaparecem</w:t>
      </w:r>
      <w:proofErr w:type="spellEnd"/>
      <w:r w:rsidRPr="00C84FF1">
        <w:rPr>
          <w:b w:val="0"/>
          <w:bCs w:val="0"/>
          <w:lang w:val="es-MX"/>
        </w:rPr>
        <w:t xml:space="preserve"> </w:t>
      </w:r>
      <w:proofErr w:type="spellStart"/>
      <w:r w:rsidRPr="00C84FF1">
        <w:rPr>
          <w:b w:val="0"/>
          <w:bCs w:val="0"/>
          <w:lang w:val="es-MX"/>
        </w:rPr>
        <w:t>poucos</w:t>
      </w:r>
      <w:proofErr w:type="spellEnd"/>
      <w:r w:rsidRPr="00C84FF1">
        <w:rPr>
          <w:b w:val="0"/>
          <w:bCs w:val="0"/>
          <w:lang w:val="es-MX"/>
        </w:rPr>
        <w:t xml:space="preserve"> anos </w:t>
      </w:r>
      <w:proofErr w:type="spellStart"/>
      <w:r w:rsidRPr="00C84FF1">
        <w:rPr>
          <w:b w:val="0"/>
          <w:bCs w:val="0"/>
          <w:lang w:val="es-MX"/>
        </w:rPr>
        <w:t>após</w:t>
      </w:r>
      <w:proofErr w:type="spellEnd"/>
      <w:r w:rsidRPr="00C84FF1">
        <w:rPr>
          <w:b w:val="0"/>
          <w:bCs w:val="0"/>
          <w:lang w:val="es-MX"/>
        </w:rPr>
        <w:t xml:space="preserve"> </w:t>
      </w:r>
      <w:proofErr w:type="spellStart"/>
      <w:r w:rsidRPr="00C84FF1">
        <w:rPr>
          <w:b w:val="0"/>
          <w:bCs w:val="0"/>
          <w:lang w:val="es-MX"/>
        </w:rPr>
        <w:t>sua</w:t>
      </w:r>
      <w:proofErr w:type="spellEnd"/>
      <w:r w:rsidRPr="00C84FF1">
        <w:rPr>
          <w:b w:val="0"/>
          <w:bCs w:val="0"/>
          <w:lang w:val="es-MX"/>
        </w:rPr>
        <w:t xml:space="preserve"> </w:t>
      </w:r>
      <w:proofErr w:type="spellStart"/>
      <w:r w:rsidRPr="00C84FF1">
        <w:rPr>
          <w:b w:val="0"/>
          <w:bCs w:val="0"/>
          <w:lang w:val="es-MX"/>
        </w:rPr>
        <w:t>criação</w:t>
      </w:r>
      <w:proofErr w:type="spellEnd"/>
      <w:r w:rsidRPr="00C84FF1">
        <w:rPr>
          <w:b w:val="0"/>
          <w:bCs w:val="0"/>
          <w:lang w:val="es-MX"/>
        </w:rPr>
        <w:t xml:space="preserve">. </w:t>
      </w:r>
      <w:proofErr w:type="spellStart"/>
      <w:r w:rsidRPr="00C84FF1">
        <w:rPr>
          <w:b w:val="0"/>
          <w:bCs w:val="0"/>
          <w:lang w:val="es-MX"/>
        </w:rPr>
        <w:t>Na</w:t>
      </w:r>
      <w:proofErr w:type="spellEnd"/>
      <w:r w:rsidRPr="00C84FF1">
        <w:rPr>
          <w:b w:val="0"/>
          <w:bCs w:val="0"/>
          <w:lang w:val="es-MX"/>
        </w:rPr>
        <w:t xml:space="preserve"> busca por alternativas para promover </w:t>
      </w:r>
      <w:proofErr w:type="spellStart"/>
      <w:r w:rsidRPr="00C84FF1">
        <w:rPr>
          <w:b w:val="0"/>
          <w:bCs w:val="0"/>
          <w:lang w:val="es-MX"/>
        </w:rPr>
        <w:t>seu</w:t>
      </w:r>
      <w:proofErr w:type="spellEnd"/>
      <w:r w:rsidRPr="00C84FF1">
        <w:rPr>
          <w:b w:val="0"/>
          <w:bCs w:val="0"/>
          <w:lang w:val="es-MX"/>
        </w:rPr>
        <w:t xml:space="preserve"> </w:t>
      </w:r>
      <w:proofErr w:type="spellStart"/>
      <w:r w:rsidRPr="00C84FF1">
        <w:rPr>
          <w:b w:val="0"/>
          <w:bCs w:val="0"/>
          <w:lang w:val="es-MX"/>
        </w:rPr>
        <w:t>desenvolvimento</w:t>
      </w:r>
      <w:proofErr w:type="spellEnd"/>
      <w:r w:rsidRPr="00C84FF1">
        <w:rPr>
          <w:b w:val="0"/>
          <w:bCs w:val="0"/>
          <w:lang w:val="es-MX"/>
        </w:rPr>
        <w:t xml:space="preserve"> </w:t>
      </w:r>
      <w:proofErr w:type="spellStart"/>
      <w:r w:rsidRPr="00C84FF1">
        <w:rPr>
          <w:b w:val="0"/>
          <w:bCs w:val="0"/>
          <w:lang w:val="es-MX"/>
        </w:rPr>
        <w:t>econômico</w:t>
      </w:r>
      <w:proofErr w:type="spellEnd"/>
      <w:r w:rsidRPr="00C84FF1">
        <w:rPr>
          <w:b w:val="0"/>
          <w:bCs w:val="0"/>
          <w:lang w:val="es-MX"/>
        </w:rPr>
        <w:t xml:space="preserve">, </w:t>
      </w:r>
      <w:proofErr w:type="spellStart"/>
      <w:r w:rsidRPr="00C84FF1">
        <w:rPr>
          <w:b w:val="0"/>
          <w:bCs w:val="0"/>
          <w:lang w:val="es-MX"/>
        </w:rPr>
        <w:t>propõe</w:t>
      </w:r>
      <w:proofErr w:type="spellEnd"/>
      <w:r w:rsidRPr="00C84FF1">
        <w:rPr>
          <w:b w:val="0"/>
          <w:bCs w:val="0"/>
          <w:lang w:val="es-MX"/>
        </w:rPr>
        <w:t xml:space="preserve">-se </w:t>
      </w:r>
      <w:proofErr w:type="spellStart"/>
      <w:r w:rsidRPr="00C84FF1">
        <w:rPr>
          <w:b w:val="0"/>
          <w:bCs w:val="0"/>
          <w:lang w:val="es-MX"/>
        </w:rPr>
        <w:t>a</w:t>
      </w:r>
      <w:proofErr w:type="spellEnd"/>
      <w:r w:rsidRPr="00C84FF1">
        <w:rPr>
          <w:b w:val="0"/>
          <w:bCs w:val="0"/>
          <w:lang w:val="es-MX"/>
        </w:rPr>
        <w:t xml:space="preserve"> </w:t>
      </w:r>
      <w:proofErr w:type="spellStart"/>
      <w:r w:rsidRPr="00C84FF1">
        <w:rPr>
          <w:b w:val="0"/>
          <w:bCs w:val="0"/>
          <w:lang w:val="es-MX"/>
        </w:rPr>
        <w:t>utilidade</w:t>
      </w:r>
      <w:proofErr w:type="spellEnd"/>
      <w:r w:rsidRPr="00C84FF1">
        <w:rPr>
          <w:b w:val="0"/>
          <w:bCs w:val="0"/>
          <w:lang w:val="es-MX"/>
        </w:rPr>
        <w:t xml:space="preserve"> do </w:t>
      </w:r>
      <w:proofErr w:type="spellStart"/>
      <w:r w:rsidRPr="00C84FF1">
        <w:rPr>
          <w:b w:val="0"/>
          <w:bCs w:val="0"/>
          <w:lang w:val="es-MX"/>
        </w:rPr>
        <w:t>planejamento</w:t>
      </w:r>
      <w:proofErr w:type="spellEnd"/>
      <w:r w:rsidRPr="00C84FF1">
        <w:rPr>
          <w:b w:val="0"/>
          <w:bCs w:val="0"/>
          <w:lang w:val="es-MX"/>
        </w:rPr>
        <w:t xml:space="preserve"> e da </w:t>
      </w:r>
      <w:proofErr w:type="spellStart"/>
      <w:r w:rsidRPr="00C84FF1">
        <w:rPr>
          <w:b w:val="0"/>
          <w:bCs w:val="0"/>
          <w:lang w:val="es-MX"/>
        </w:rPr>
        <w:t>gestão</w:t>
      </w:r>
      <w:proofErr w:type="spellEnd"/>
      <w:r w:rsidRPr="00C84FF1">
        <w:rPr>
          <w:b w:val="0"/>
          <w:bCs w:val="0"/>
          <w:lang w:val="es-MX"/>
        </w:rPr>
        <w:t xml:space="preserve"> estratégica como pilares para o alcance da </w:t>
      </w:r>
      <w:proofErr w:type="spellStart"/>
      <w:r w:rsidRPr="00C84FF1">
        <w:rPr>
          <w:b w:val="0"/>
          <w:bCs w:val="0"/>
          <w:lang w:val="es-MX"/>
        </w:rPr>
        <w:t>sustentabilidade</w:t>
      </w:r>
      <w:proofErr w:type="spellEnd"/>
      <w:r w:rsidRPr="00C84FF1">
        <w:rPr>
          <w:b w:val="0"/>
          <w:bCs w:val="0"/>
          <w:lang w:val="es-MX"/>
        </w:rPr>
        <w:t xml:space="preserve"> empresarial.</w:t>
      </w:r>
    </w:p>
    <w:p w14:paraId="7BD9DD16" w14:textId="0BF9A1B2" w:rsidR="009772CD" w:rsidRPr="00C84FF1" w:rsidRDefault="009772CD" w:rsidP="009772CD">
      <w:pPr>
        <w:pStyle w:val="Ttulo1"/>
        <w:spacing w:line="360" w:lineRule="auto"/>
        <w:ind w:left="0"/>
        <w:jc w:val="both"/>
        <w:rPr>
          <w:b w:val="0"/>
          <w:bCs w:val="0"/>
          <w:lang w:val="es-MX"/>
        </w:rPr>
      </w:pPr>
      <w:proofErr w:type="spellStart"/>
      <w:r w:rsidRPr="00C84FF1">
        <w:rPr>
          <w:b w:val="0"/>
          <w:bCs w:val="0"/>
          <w:lang w:val="es-MX"/>
        </w:rPr>
        <w:t>Foi</w:t>
      </w:r>
      <w:proofErr w:type="spellEnd"/>
      <w:r w:rsidRPr="00C84FF1">
        <w:rPr>
          <w:b w:val="0"/>
          <w:bCs w:val="0"/>
          <w:lang w:val="es-MX"/>
        </w:rPr>
        <w:t xml:space="preserve"> aplicada </w:t>
      </w:r>
      <w:proofErr w:type="spellStart"/>
      <w:r w:rsidRPr="00C84FF1">
        <w:rPr>
          <w:b w:val="0"/>
          <w:bCs w:val="0"/>
          <w:lang w:val="es-MX"/>
        </w:rPr>
        <w:t>uma</w:t>
      </w:r>
      <w:proofErr w:type="spellEnd"/>
      <w:r w:rsidRPr="00C84FF1">
        <w:rPr>
          <w:b w:val="0"/>
          <w:bCs w:val="0"/>
          <w:lang w:val="es-MX"/>
        </w:rPr>
        <w:t xml:space="preserve"> </w:t>
      </w:r>
      <w:proofErr w:type="spellStart"/>
      <w:r w:rsidRPr="00C84FF1">
        <w:rPr>
          <w:b w:val="0"/>
          <w:bCs w:val="0"/>
          <w:lang w:val="es-MX"/>
        </w:rPr>
        <w:t>metodologia</w:t>
      </w:r>
      <w:proofErr w:type="spellEnd"/>
      <w:r w:rsidRPr="00C84FF1">
        <w:rPr>
          <w:b w:val="0"/>
          <w:bCs w:val="0"/>
          <w:lang w:val="es-MX"/>
        </w:rPr>
        <w:t xml:space="preserve"> </w:t>
      </w:r>
      <w:proofErr w:type="spellStart"/>
      <w:r w:rsidRPr="00C84FF1">
        <w:rPr>
          <w:b w:val="0"/>
          <w:bCs w:val="0"/>
          <w:lang w:val="es-MX"/>
        </w:rPr>
        <w:t>quantitativa</w:t>
      </w:r>
      <w:proofErr w:type="spellEnd"/>
      <w:r w:rsidRPr="00C84FF1">
        <w:rPr>
          <w:b w:val="0"/>
          <w:bCs w:val="0"/>
          <w:lang w:val="es-MX"/>
        </w:rPr>
        <w:t xml:space="preserve"> </w:t>
      </w:r>
      <w:proofErr w:type="spellStart"/>
      <w:r w:rsidRPr="00C84FF1">
        <w:rPr>
          <w:b w:val="0"/>
          <w:bCs w:val="0"/>
          <w:lang w:val="es-MX"/>
        </w:rPr>
        <w:t>com</w:t>
      </w:r>
      <w:proofErr w:type="spellEnd"/>
      <w:r w:rsidRPr="00C84FF1">
        <w:rPr>
          <w:b w:val="0"/>
          <w:bCs w:val="0"/>
          <w:lang w:val="es-MX"/>
        </w:rPr>
        <w:t xml:space="preserve"> escopo </w:t>
      </w:r>
      <w:proofErr w:type="spellStart"/>
      <w:r w:rsidRPr="00C84FF1">
        <w:rPr>
          <w:b w:val="0"/>
          <w:bCs w:val="0"/>
          <w:lang w:val="es-MX"/>
        </w:rPr>
        <w:t>descritivo</w:t>
      </w:r>
      <w:proofErr w:type="spellEnd"/>
      <w:r w:rsidRPr="00C84FF1">
        <w:rPr>
          <w:b w:val="0"/>
          <w:bCs w:val="0"/>
          <w:lang w:val="es-MX"/>
        </w:rPr>
        <w:t xml:space="preserve">; as técnicas de pesquisa </w:t>
      </w:r>
      <w:proofErr w:type="spellStart"/>
      <w:r w:rsidRPr="00C84FF1">
        <w:rPr>
          <w:b w:val="0"/>
          <w:bCs w:val="0"/>
          <w:lang w:val="es-MX"/>
        </w:rPr>
        <w:t>empregadas</w:t>
      </w:r>
      <w:proofErr w:type="spellEnd"/>
      <w:r w:rsidRPr="00C84FF1">
        <w:rPr>
          <w:b w:val="0"/>
          <w:bCs w:val="0"/>
          <w:lang w:val="es-MX"/>
        </w:rPr>
        <w:t xml:space="preserve"> </w:t>
      </w:r>
      <w:proofErr w:type="spellStart"/>
      <w:r w:rsidRPr="00C84FF1">
        <w:rPr>
          <w:b w:val="0"/>
          <w:bCs w:val="0"/>
          <w:lang w:val="es-MX"/>
        </w:rPr>
        <w:t>foram</w:t>
      </w:r>
      <w:proofErr w:type="spellEnd"/>
      <w:r w:rsidRPr="00C84FF1">
        <w:rPr>
          <w:b w:val="0"/>
          <w:bCs w:val="0"/>
          <w:lang w:val="es-MX"/>
        </w:rPr>
        <w:t xml:space="preserve"> </w:t>
      </w:r>
      <w:proofErr w:type="spellStart"/>
      <w:r w:rsidRPr="00C84FF1">
        <w:rPr>
          <w:b w:val="0"/>
          <w:bCs w:val="0"/>
          <w:lang w:val="es-MX"/>
        </w:rPr>
        <w:t>questionários</w:t>
      </w:r>
      <w:proofErr w:type="spellEnd"/>
      <w:r w:rsidRPr="00C84FF1">
        <w:rPr>
          <w:b w:val="0"/>
          <w:bCs w:val="0"/>
          <w:lang w:val="es-MX"/>
        </w:rPr>
        <w:t xml:space="preserve"> e </w:t>
      </w:r>
      <w:proofErr w:type="spellStart"/>
      <w:r w:rsidRPr="00C84FF1">
        <w:rPr>
          <w:b w:val="0"/>
          <w:bCs w:val="0"/>
          <w:lang w:val="es-MX"/>
        </w:rPr>
        <w:t>análise</w:t>
      </w:r>
      <w:proofErr w:type="spellEnd"/>
      <w:r w:rsidRPr="00C84FF1">
        <w:rPr>
          <w:b w:val="0"/>
          <w:bCs w:val="0"/>
          <w:lang w:val="es-MX"/>
        </w:rPr>
        <w:t xml:space="preserve"> de dados. Os </w:t>
      </w:r>
      <w:proofErr w:type="spellStart"/>
      <w:r w:rsidRPr="00C84FF1">
        <w:rPr>
          <w:b w:val="0"/>
          <w:bCs w:val="0"/>
          <w:lang w:val="es-MX"/>
        </w:rPr>
        <w:t>questionários</w:t>
      </w:r>
      <w:proofErr w:type="spellEnd"/>
      <w:r w:rsidRPr="00C84FF1">
        <w:rPr>
          <w:b w:val="0"/>
          <w:bCs w:val="0"/>
          <w:lang w:val="es-MX"/>
        </w:rPr>
        <w:t xml:space="preserve"> </w:t>
      </w:r>
      <w:proofErr w:type="spellStart"/>
      <w:r w:rsidRPr="00C84FF1">
        <w:rPr>
          <w:b w:val="0"/>
          <w:bCs w:val="0"/>
          <w:lang w:val="es-MX"/>
        </w:rPr>
        <w:t>foram</w:t>
      </w:r>
      <w:proofErr w:type="spellEnd"/>
      <w:r w:rsidRPr="00C84FF1">
        <w:rPr>
          <w:b w:val="0"/>
          <w:bCs w:val="0"/>
          <w:lang w:val="es-MX"/>
        </w:rPr>
        <w:t xml:space="preserve"> aplicados a </w:t>
      </w:r>
      <w:proofErr w:type="spellStart"/>
      <w:r w:rsidRPr="00C84FF1">
        <w:rPr>
          <w:b w:val="0"/>
          <w:bCs w:val="0"/>
          <w:lang w:val="es-MX"/>
        </w:rPr>
        <w:t>proprietários</w:t>
      </w:r>
      <w:proofErr w:type="spellEnd"/>
      <w:r w:rsidRPr="00C84FF1">
        <w:rPr>
          <w:b w:val="0"/>
          <w:bCs w:val="0"/>
          <w:lang w:val="es-MX"/>
        </w:rPr>
        <w:t xml:space="preserve"> de </w:t>
      </w:r>
      <w:proofErr w:type="spellStart"/>
      <w:r w:rsidRPr="00C84FF1">
        <w:rPr>
          <w:b w:val="0"/>
          <w:bCs w:val="0"/>
          <w:lang w:val="es-MX"/>
        </w:rPr>
        <w:t>MPMEs</w:t>
      </w:r>
      <w:proofErr w:type="spellEnd"/>
      <w:r w:rsidRPr="00C84FF1">
        <w:rPr>
          <w:b w:val="0"/>
          <w:bCs w:val="0"/>
          <w:lang w:val="es-MX"/>
        </w:rPr>
        <w:t xml:space="preserve"> para identificar </w:t>
      </w:r>
      <w:proofErr w:type="spellStart"/>
      <w:r w:rsidRPr="00C84FF1">
        <w:rPr>
          <w:b w:val="0"/>
          <w:bCs w:val="0"/>
          <w:lang w:val="es-MX"/>
        </w:rPr>
        <w:t>suas</w:t>
      </w:r>
      <w:proofErr w:type="spellEnd"/>
      <w:r w:rsidRPr="00C84FF1">
        <w:rPr>
          <w:b w:val="0"/>
          <w:bCs w:val="0"/>
          <w:lang w:val="es-MX"/>
        </w:rPr>
        <w:t xml:space="preserve"> </w:t>
      </w:r>
      <w:proofErr w:type="spellStart"/>
      <w:r w:rsidRPr="00C84FF1">
        <w:rPr>
          <w:b w:val="0"/>
          <w:bCs w:val="0"/>
          <w:lang w:val="es-MX"/>
        </w:rPr>
        <w:t>condições</w:t>
      </w:r>
      <w:proofErr w:type="spellEnd"/>
      <w:r w:rsidRPr="00C84FF1">
        <w:rPr>
          <w:b w:val="0"/>
          <w:bCs w:val="0"/>
          <w:lang w:val="es-MX"/>
        </w:rPr>
        <w:t xml:space="preserve"> e áreas de </w:t>
      </w:r>
      <w:proofErr w:type="spellStart"/>
      <w:r w:rsidRPr="00C84FF1">
        <w:rPr>
          <w:b w:val="0"/>
          <w:bCs w:val="0"/>
          <w:lang w:val="es-MX"/>
        </w:rPr>
        <w:t>oportunidade</w:t>
      </w:r>
      <w:proofErr w:type="spellEnd"/>
      <w:r w:rsidRPr="00C84FF1">
        <w:rPr>
          <w:b w:val="0"/>
          <w:bCs w:val="0"/>
          <w:lang w:val="es-MX"/>
        </w:rPr>
        <w:t xml:space="preserve">. Os resultados </w:t>
      </w:r>
      <w:proofErr w:type="spellStart"/>
      <w:r w:rsidRPr="00C84FF1">
        <w:rPr>
          <w:b w:val="0"/>
          <w:bCs w:val="0"/>
          <w:lang w:val="es-MX"/>
        </w:rPr>
        <w:t>mostram</w:t>
      </w:r>
      <w:proofErr w:type="spellEnd"/>
      <w:r w:rsidRPr="00C84FF1">
        <w:rPr>
          <w:b w:val="0"/>
          <w:bCs w:val="0"/>
          <w:lang w:val="es-MX"/>
        </w:rPr>
        <w:t xml:space="preserve"> que o uso do </w:t>
      </w:r>
      <w:proofErr w:type="spellStart"/>
      <w:r w:rsidRPr="00C84FF1">
        <w:rPr>
          <w:b w:val="0"/>
          <w:bCs w:val="0"/>
          <w:lang w:val="es-MX"/>
        </w:rPr>
        <w:t>planejamento</w:t>
      </w:r>
      <w:proofErr w:type="spellEnd"/>
      <w:r w:rsidRPr="00C84FF1">
        <w:rPr>
          <w:b w:val="0"/>
          <w:bCs w:val="0"/>
          <w:lang w:val="es-MX"/>
        </w:rPr>
        <w:t xml:space="preserve"> e da </w:t>
      </w:r>
      <w:proofErr w:type="spellStart"/>
      <w:r w:rsidRPr="00C84FF1">
        <w:rPr>
          <w:b w:val="0"/>
          <w:bCs w:val="0"/>
          <w:lang w:val="es-MX"/>
        </w:rPr>
        <w:t>gestão</w:t>
      </w:r>
      <w:proofErr w:type="spellEnd"/>
      <w:r w:rsidRPr="00C84FF1">
        <w:rPr>
          <w:b w:val="0"/>
          <w:bCs w:val="0"/>
          <w:lang w:val="es-MX"/>
        </w:rPr>
        <w:t xml:space="preserve"> estratégica </w:t>
      </w:r>
      <w:proofErr w:type="spellStart"/>
      <w:r w:rsidRPr="00C84FF1">
        <w:rPr>
          <w:b w:val="0"/>
          <w:bCs w:val="0"/>
          <w:lang w:val="es-MX"/>
        </w:rPr>
        <w:t>são</w:t>
      </w:r>
      <w:proofErr w:type="spellEnd"/>
      <w:r w:rsidRPr="00C84FF1">
        <w:rPr>
          <w:b w:val="0"/>
          <w:bCs w:val="0"/>
          <w:lang w:val="es-MX"/>
        </w:rPr>
        <w:t xml:space="preserve"> pilares importantes para que </w:t>
      </w:r>
      <w:proofErr w:type="spellStart"/>
      <w:r w:rsidRPr="00C84FF1">
        <w:rPr>
          <w:b w:val="0"/>
          <w:bCs w:val="0"/>
          <w:lang w:val="es-MX"/>
        </w:rPr>
        <w:t>as</w:t>
      </w:r>
      <w:proofErr w:type="spellEnd"/>
      <w:r w:rsidRPr="00C84FF1">
        <w:rPr>
          <w:b w:val="0"/>
          <w:bCs w:val="0"/>
          <w:lang w:val="es-MX"/>
        </w:rPr>
        <w:t xml:space="preserve"> empresas </w:t>
      </w:r>
      <w:proofErr w:type="spellStart"/>
      <w:r w:rsidRPr="00C84FF1">
        <w:rPr>
          <w:b w:val="0"/>
          <w:bCs w:val="0"/>
          <w:lang w:val="es-MX"/>
        </w:rPr>
        <w:t>alcancem</w:t>
      </w:r>
      <w:proofErr w:type="spellEnd"/>
      <w:r w:rsidRPr="00C84FF1">
        <w:rPr>
          <w:b w:val="0"/>
          <w:bCs w:val="0"/>
          <w:lang w:val="es-MX"/>
        </w:rPr>
        <w:t xml:space="preserve"> a </w:t>
      </w:r>
      <w:proofErr w:type="spellStart"/>
      <w:r w:rsidRPr="00C84FF1">
        <w:rPr>
          <w:b w:val="0"/>
          <w:bCs w:val="0"/>
          <w:lang w:val="es-MX"/>
        </w:rPr>
        <w:t>sustentabilidade</w:t>
      </w:r>
      <w:proofErr w:type="spellEnd"/>
      <w:r w:rsidRPr="00C84FF1">
        <w:rPr>
          <w:b w:val="0"/>
          <w:bCs w:val="0"/>
          <w:lang w:val="es-MX"/>
        </w:rPr>
        <w:t xml:space="preserve">, </w:t>
      </w:r>
      <w:proofErr w:type="spellStart"/>
      <w:r w:rsidRPr="00C84FF1">
        <w:rPr>
          <w:b w:val="0"/>
          <w:bCs w:val="0"/>
          <w:lang w:val="es-MX"/>
        </w:rPr>
        <w:t>contribuindo</w:t>
      </w:r>
      <w:proofErr w:type="spellEnd"/>
      <w:r w:rsidRPr="00C84FF1">
        <w:rPr>
          <w:b w:val="0"/>
          <w:bCs w:val="0"/>
          <w:lang w:val="es-MX"/>
        </w:rPr>
        <w:t xml:space="preserve"> </w:t>
      </w:r>
      <w:proofErr w:type="spellStart"/>
      <w:r w:rsidRPr="00C84FF1">
        <w:rPr>
          <w:b w:val="0"/>
          <w:bCs w:val="0"/>
          <w:lang w:val="es-MX"/>
        </w:rPr>
        <w:t>também</w:t>
      </w:r>
      <w:proofErr w:type="spellEnd"/>
      <w:r w:rsidRPr="00C84FF1">
        <w:rPr>
          <w:b w:val="0"/>
          <w:bCs w:val="0"/>
          <w:lang w:val="es-MX"/>
        </w:rPr>
        <w:t xml:space="preserve"> para os Objetivos de </w:t>
      </w:r>
      <w:proofErr w:type="spellStart"/>
      <w:r w:rsidRPr="00C84FF1">
        <w:rPr>
          <w:b w:val="0"/>
          <w:bCs w:val="0"/>
          <w:lang w:val="es-MX"/>
        </w:rPr>
        <w:t>Desenvolvimento</w:t>
      </w:r>
      <w:proofErr w:type="spellEnd"/>
      <w:r w:rsidRPr="00C84FF1">
        <w:rPr>
          <w:b w:val="0"/>
          <w:bCs w:val="0"/>
          <w:lang w:val="es-MX"/>
        </w:rPr>
        <w:t xml:space="preserve"> </w:t>
      </w:r>
      <w:proofErr w:type="spellStart"/>
      <w:r w:rsidRPr="00C84FF1">
        <w:rPr>
          <w:b w:val="0"/>
          <w:bCs w:val="0"/>
          <w:lang w:val="es-MX"/>
        </w:rPr>
        <w:t>Sustentável</w:t>
      </w:r>
      <w:proofErr w:type="spellEnd"/>
      <w:r w:rsidRPr="00C84FF1">
        <w:rPr>
          <w:b w:val="0"/>
          <w:bCs w:val="0"/>
          <w:lang w:val="es-MX"/>
        </w:rPr>
        <w:t xml:space="preserve"> (ODS).</w:t>
      </w:r>
    </w:p>
    <w:p w14:paraId="660A08D2" w14:textId="3C718FDA" w:rsidR="009772CD" w:rsidRPr="00C84FF1" w:rsidRDefault="009772CD" w:rsidP="009772CD">
      <w:pPr>
        <w:pStyle w:val="Ttulo1"/>
        <w:spacing w:line="360" w:lineRule="auto"/>
        <w:ind w:left="0"/>
        <w:jc w:val="both"/>
        <w:rPr>
          <w:b w:val="0"/>
          <w:bCs w:val="0"/>
          <w:lang w:val="es-MX"/>
        </w:rPr>
      </w:pPr>
      <w:proofErr w:type="spellStart"/>
      <w:r w:rsidRPr="009772CD">
        <w:rPr>
          <w:rFonts w:asciiTheme="minorHAnsi" w:eastAsiaTheme="minorEastAsia" w:hAnsiTheme="minorHAnsi" w:cstheme="minorHAnsi"/>
          <w:sz w:val="28"/>
          <w:szCs w:val="28"/>
          <w:lang w:val="es-MX" w:eastAsia="zh-TW"/>
        </w:rPr>
        <w:t>Palavras</w:t>
      </w:r>
      <w:proofErr w:type="spellEnd"/>
      <w:r w:rsidRPr="009772CD">
        <w:rPr>
          <w:rFonts w:asciiTheme="minorHAnsi" w:eastAsiaTheme="minorEastAsia" w:hAnsiTheme="minorHAnsi" w:cstheme="minorHAnsi"/>
          <w:sz w:val="28"/>
          <w:szCs w:val="28"/>
          <w:lang w:val="es-MX" w:eastAsia="zh-TW"/>
        </w:rPr>
        <w:t>-chave:</w:t>
      </w:r>
      <w:r w:rsidRPr="00C84FF1">
        <w:rPr>
          <w:b w:val="0"/>
          <w:bCs w:val="0"/>
          <w:lang w:val="es-MX"/>
        </w:rPr>
        <w:t xml:space="preserve"> </w:t>
      </w:r>
      <w:proofErr w:type="spellStart"/>
      <w:r w:rsidRPr="00C84FF1">
        <w:rPr>
          <w:b w:val="0"/>
          <w:bCs w:val="0"/>
          <w:lang w:val="es-MX"/>
        </w:rPr>
        <w:t>MPMEs</w:t>
      </w:r>
      <w:proofErr w:type="spellEnd"/>
      <w:r w:rsidRPr="00C84FF1">
        <w:rPr>
          <w:b w:val="0"/>
          <w:bCs w:val="0"/>
          <w:lang w:val="es-MX"/>
        </w:rPr>
        <w:t xml:space="preserve">, </w:t>
      </w:r>
      <w:proofErr w:type="spellStart"/>
      <w:r w:rsidRPr="00C84FF1">
        <w:rPr>
          <w:b w:val="0"/>
          <w:bCs w:val="0"/>
          <w:lang w:val="es-MX"/>
        </w:rPr>
        <w:t>planejamento</w:t>
      </w:r>
      <w:proofErr w:type="spellEnd"/>
      <w:r w:rsidRPr="00C84FF1">
        <w:rPr>
          <w:b w:val="0"/>
          <w:bCs w:val="0"/>
          <w:lang w:val="es-MX"/>
        </w:rPr>
        <w:t xml:space="preserve">, </w:t>
      </w:r>
      <w:proofErr w:type="spellStart"/>
      <w:r w:rsidRPr="00C84FF1">
        <w:rPr>
          <w:b w:val="0"/>
          <w:bCs w:val="0"/>
          <w:lang w:val="es-MX"/>
        </w:rPr>
        <w:t>gestão</w:t>
      </w:r>
      <w:proofErr w:type="spellEnd"/>
      <w:r w:rsidRPr="00C84FF1">
        <w:rPr>
          <w:b w:val="0"/>
          <w:bCs w:val="0"/>
          <w:lang w:val="es-MX"/>
        </w:rPr>
        <w:t xml:space="preserve"> estratégica, </w:t>
      </w:r>
      <w:proofErr w:type="spellStart"/>
      <w:r w:rsidRPr="00C84FF1">
        <w:rPr>
          <w:b w:val="0"/>
          <w:bCs w:val="0"/>
          <w:lang w:val="es-MX"/>
        </w:rPr>
        <w:t>sustentabilidade</w:t>
      </w:r>
      <w:proofErr w:type="spellEnd"/>
      <w:r w:rsidRPr="00C84FF1">
        <w:rPr>
          <w:b w:val="0"/>
          <w:bCs w:val="0"/>
          <w:lang w:val="es-MX"/>
        </w:rPr>
        <w:t>.</w:t>
      </w:r>
    </w:p>
    <w:p w14:paraId="70EC145A" w14:textId="751CDCF6" w:rsidR="009772CD" w:rsidRPr="004334EF" w:rsidRDefault="009772CD" w:rsidP="009772CD">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Pr>
          <w:rFonts w:ascii="Times New Roman" w:hAnsi="Times New Roman"/>
          <w:b/>
          <w:color w:val="000000"/>
          <w:sz w:val="24"/>
        </w:rPr>
        <w:t xml:space="preserve"> </w:t>
      </w:r>
      <w:r>
        <w:rPr>
          <w:rFonts w:ascii="Times New Roman" w:hAnsi="Times New Roman"/>
          <w:color w:val="000000"/>
          <w:sz w:val="24"/>
        </w:rPr>
        <w:t xml:space="preserve">Diciembre 2024                                        </w:t>
      </w:r>
      <w:r w:rsidRPr="00906375">
        <w:rPr>
          <w:rFonts w:ascii="Times New Roman" w:hAnsi="Times New Roman"/>
          <w:b/>
          <w:color w:val="000000"/>
          <w:sz w:val="24"/>
        </w:rPr>
        <w:t>Fecha Aceptación:</w:t>
      </w:r>
      <w:r>
        <w:rPr>
          <w:rFonts w:ascii="Times New Roman" w:hAnsi="Times New Roman"/>
          <w:b/>
          <w:color w:val="000000"/>
          <w:sz w:val="24"/>
        </w:rPr>
        <w:t xml:space="preserve"> </w:t>
      </w:r>
      <w:r>
        <w:rPr>
          <w:rFonts w:ascii="Times New Roman" w:hAnsi="Times New Roman"/>
          <w:color w:val="000000"/>
          <w:sz w:val="24"/>
        </w:rPr>
        <w:t>Julio 2025</w:t>
      </w:r>
    </w:p>
    <w:p w14:paraId="2BD5AD45" w14:textId="77777777" w:rsidR="009772CD" w:rsidRDefault="00000000" w:rsidP="009772CD">
      <w:pPr>
        <w:spacing w:after="0" w:line="360" w:lineRule="auto"/>
        <w:jc w:val="both"/>
      </w:pPr>
      <w:r>
        <w:rPr>
          <w:noProof/>
        </w:rPr>
        <w:pict w14:anchorId="72DF05BD">
          <v:rect id="_x0000_i1025" style="width:441.9pt;height:.05pt" o:hralign="center" o:hrstd="t" o:hr="t" fillcolor="#a0a0a0" stroked="f"/>
        </w:pict>
      </w:r>
    </w:p>
    <w:p w14:paraId="23FD3AED" w14:textId="77777777" w:rsidR="008C08C3" w:rsidRPr="009772CD" w:rsidRDefault="008C08C3" w:rsidP="009772CD">
      <w:pPr>
        <w:spacing w:after="0" w:line="360" w:lineRule="auto"/>
        <w:jc w:val="center"/>
        <w:rPr>
          <w:rFonts w:ascii="Times New Roman" w:hAnsi="Times New Roman" w:cs="Times New Roman"/>
          <w:b/>
          <w:bCs/>
          <w:sz w:val="32"/>
          <w:szCs w:val="32"/>
        </w:rPr>
      </w:pPr>
      <w:r w:rsidRPr="009772CD">
        <w:rPr>
          <w:rFonts w:ascii="Times New Roman" w:hAnsi="Times New Roman" w:cs="Times New Roman"/>
          <w:b/>
          <w:bCs/>
          <w:sz w:val="32"/>
          <w:szCs w:val="32"/>
        </w:rPr>
        <w:t>Introducción</w:t>
      </w:r>
    </w:p>
    <w:p w14:paraId="44CA4F6B" w14:textId="57913729" w:rsidR="008C08C3" w:rsidRPr="009D34DD" w:rsidRDefault="008C08C3" w:rsidP="009772CD">
      <w:pPr>
        <w:spacing w:after="0" w:line="360" w:lineRule="auto"/>
        <w:ind w:firstLine="709"/>
        <w:jc w:val="both"/>
        <w:rPr>
          <w:rFonts w:ascii="Times New Roman" w:hAnsi="Times New Roman" w:cs="Times New Roman"/>
          <w:sz w:val="24"/>
          <w:szCs w:val="24"/>
        </w:rPr>
      </w:pPr>
      <w:r w:rsidRPr="009D34DD">
        <w:rPr>
          <w:rFonts w:ascii="Times New Roman" w:hAnsi="Times New Roman" w:cs="Times New Roman"/>
          <w:sz w:val="24"/>
          <w:szCs w:val="24"/>
        </w:rPr>
        <w:t>El sector empresarial es un factor esencial en el desarrollo económico del país, un medio para ofrecer empleo a la población y combatir la pobreza</w:t>
      </w:r>
      <w:r w:rsidR="00434921">
        <w:rPr>
          <w:rFonts w:ascii="Times New Roman" w:hAnsi="Times New Roman" w:cs="Times New Roman"/>
          <w:sz w:val="24"/>
          <w:szCs w:val="24"/>
        </w:rPr>
        <w:t>. S</w:t>
      </w:r>
      <w:r w:rsidRPr="009D34DD">
        <w:rPr>
          <w:rFonts w:ascii="Times New Roman" w:hAnsi="Times New Roman" w:cs="Times New Roman"/>
          <w:sz w:val="24"/>
          <w:szCs w:val="24"/>
        </w:rPr>
        <w:t>e requiere fortalecer dicho sector, en especial a las micro y pequeñas empresas, con el objetivo de que logren no solo tener estabilidad sino sostenibilidad a través de</w:t>
      </w:r>
      <w:r>
        <w:rPr>
          <w:rFonts w:ascii="Times New Roman" w:hAnsi="Times New Roman" w:cs="Times New Roman"/>
          <w:sz w:val="24"/>
          <w:szCs w:val="24"/>
        </w:rPr>
        <w:t>l</w:t>
      </w:r>
      <w:r w:rsidRPr="009D34DD">
        <w:rPr>
          <w:rFonts w:ascii="Times New Roman" w:hAnsi="Times New Roman" w:cs="Times New Roman"/>
          <w:sz w:val="24"/>
          <w:szCs w:val="24"/>
        </w:rPr>
        <w:t xml:space="preserve"> tiempo. </w:t>
      </w:r>
    </w:p>
    <w:p w14:paraId="205593FD" w14:textId="0C5B4B13" w:rsidR="008C08C3" w:rsidRPr="009D34DD" w:rsidRDefault="008C08C3" w:rsidP="009772CD">
      <w:pPr>
        <w:spacing w:after="0" w:line="360" w:lineRule="auto"/>
        <w:ind w:firstLine="709"/>
        <w:jc w:val="both"/>
        <w:rPr>
          <w:rFonts w:ascii="Times New Roman" w:hAnsi="Times New Roman" w:cs="Times New Roman"/>
          <w:sz w:val="24"/>
          <w:szCs w:val="24"/>
        </w:rPr>
      </w:pPr>
      <w:r w:rsidRPr="009D34DD">
        <w:rPr>
          <w:rFonts w:ascii="Times New Roman" w:hAnsi="Times New Roman" w:cs="Times New Roman"/>
          <w:sz w:val="24"/>
          <w:szCs w:val="24"/>
        </w:rPr>
        <w:t>Actualmente</w:t>
      </w:r>
      <w:r w:rsidR="00292F7E">
        <w:rPr>
          <w:rFonts w:ascii="Times New Roman" w:hAnsi="Times New Roman" w:cs="Times New Roman"/>
          <w:sz w:val="24"/>
          <w:szCs w:val="24"/>
        </w:rPr>
        <w:t>,</w:t>
      </w:r>
      <w:r w:rsidRPr="009D34DD">
        <w:rPr>
          <w:rFonts w:ascii="Times New Roman" w:hAnsi="Times New Roman" w:cs="Times New Roman"/>
          <w:sz w:val="24"/>
          <w:szCs w:val="24"/>
        </w:rPr>
        <w:t xml:space="preserve"> las empresas enfrentan una serie de crisis </w:t>
      </w:r>
      <w:r w:rsidR="00434921">
        <w:rPr>
          <w:rFonts w:ascii="Times New Roman" w:hAnsi="Times New Roman" w:cs="Times New Roman"/>
          <w:sz w:val="24"/>
          <w:szCs w:val="24"/>
        </w:rPr>
        <w:t>que</w:t>
      </w:r>
      <w:r w:rsidRPr="009D34DD">
        <w:rPr>
          <w:rFonts w:ascii="Times New Roman" w:hAnsi="Times New Roman" w:cs="Times New Roman"/>
          <w:sz w:val="24"/>
          <w:szCs w:val="24"/>
        </w:rPr>
        <w:t xml:space="preserve"> se han originado tanto por problemas externos como internos</w:t>
      </w:r>
      <w:r w:rsidR="00434921">
        <w:rPr>
          <w:rFonts w:ascii="Times New Roman" w:hAnsi="Times New Roman" w:cs="Times New Roman"/>
          <w:sz w:val="24"/>
          <w:szCs w:val="24"/>
        </w:rPr>
        <w:t>. L</w:t>
      </w:r>
      <w:r w:rsidRPr="009D34DD">
        <w:rPr>
          <w:rFonts w:ascii="Times New Roman" w:hAnsi="Times New Roman" w:cs="Times New Roman"/>
          <w:sz w:val="24"/>
          <w:szCs w:val="24"/>
        </w:rPr>
        <w:t>os problemas sociales, económicos, ambientales, la globalización y la competencia</w:t>
      </w:r>
      <w:r w:rsidR="00434921">
        <w:rPr>
          <w:rFonts w:ascii="Times New Roman" w:hAnsi="Times New Roman" w:cs="Times New Roman"/>
          <w:sz w:val="24"/>
          <w:szCs w:val="24"/>
        </w:rPr>
        <w:t xml:space="preserve"> son situaciones externas que afectan a las empresas. Es limitado lo que puede hacerse frente a los problemas externos,</w:t>
      </w:r>
      <w:r w:rsidRPr="009D34DD">
        <w:rPr>
          <w:rFonts w:ascii="Times New Roman" w:hAnsi="Times New Roman" w:cs="Times New Roman"/>
          <w:sz w:val="24"/>
          <w:szCs w:val="24"/>
        </w:rPr>
        <w:t xml:space="preserve"> más bien, se requiere resiliencia y fortalecerse internamente para resistir las crisis que se presenten.</w:t>
      </w:r>
      <w:r w:rsidR="00434921" w:rsidRPr="00434921">
        <w:rPr>
          <w:rFonts w:ascii="Times New Roman" w:hAnsi="Times New Roman" w:cs="Times New Roman"/>
          <w:sz w:val="24"/>
          <w:szCs w:val="24"/>
        </w:rPr>
        <w:t xml:space="preserve"> </w:t>
      </w:r>
      <w:r w:rsidR="00434921">
        <w:rPr>
          <w:rFonts w:ascii="Times New Roman" w:hAnsi="Times New Roman" w:cs="Times New Roman"/>
          <w:sz w:val="24"/>
          <w:szCs w:val="24"/>
        </w:rPr>
        <w:t>Internamente están el</w:t>
      </w:r>
      <w:r w:rsidR="00434921" w:rsidRPr="009D34DD">
        <w:rPr>
          <w:rFonts w:ascii="Times New Roman" w:hAnsi="Times New Roman" w:cs="Times New Roman"/>
          <w:sz w:val="24"/>
          <w:szCs w:val="24"/>
        </w:rPr>
        <w:t xml:space="preserve"> mal uso de recursos humanos, materiales y económicos.</w:t>
      </w:r>
    </w:p>
    <w:p w14:paraId="0E1B1BC4" w14:textId="3DE1B301" w:rsidR="008C08C3" w:rsidRPr="009D34DD" w:rsidRDefault="008C08C3" w:rsidP="009772CD">
      <w:pPr>
        <w:spacing w:after="0" w:line="360" w:lineRule="auto"/>
        <w:ind w:firstLine="709"/>
        <w:jc w:val="both"/>
        <w:rPr>
          <w:rFonts w:ascii="Times New Roman" w:hAnsi="Times New Roman" w:cs="Times New Roman"/>
          <w:sz w:val="24"/>
          <w:szCs w:val="24"/>
        </w:rPr>
      </w:pPr>
      <w:r w:rsidRPr="009D34DD">
        <w:rPr>
          <w:rFonts w:ascii="Times New Roman" w:hAnsi="Times New Roman" w:cs="Times New Roman"/>
          <w:sz w:val="24"/>
          <w:szCs w:val="24"/>
        </w:rPr>
        <w:t>Por otra parte, las estrategias empresariales tradicionales a menudo se centran en objetivos financieros y de mercado</w:t>
      </w:r>
      <w:r w:rsidR="000368F3">
        <w:rPr>
          <w:rFonts w:ascii="Times New Roman" w:hAnsi="Times New Roman" w:cs="Times New Roman"/>
          <w:sz w:val="24"/>
          <w:szCs w:val="24"/>
        </w:rPr>
        <w:t>,</w:t>
      </w:r>
      <w:r w:rsidRPr="009D34DD">
        <w:rPr>
          <w:rFonts w:ascii="Times New Roman" w:hAnsi="Times New Roman" w:cs="Times New Roman"/>
          <w:sz w:val="24"/>
          <w:szCs w:val="24"/>
        </w:rPr>
        <w:t xml:space="preserve"> mediante la evaluación de las condiciones externas</w:t>
      </w:r>
      <w:r w:rsidR="004524CA">
        <w:rPr>
          <w:rFonts w:ascii="Times New Roman" w:hAnsi="Times New Roman" w:cs="Times New Roman"/>
          <w:sz w:val="24"/>
          <w:szCs w:val="24"/>
        </w:rPr>
        <w:t>. Generalmente, se dejan</w:t>
      </w:r>
      <w:r w:rsidRPr="009D34DD">
        <w:rPr>
          <w:rFonts w:ascii="Times New Roman" w:hAnsi="Times New Roman" w:cs="Times New Roman"/>
          <w:sz w:val="24"/>
          <w:szCs w:val="24"/>
        </w:rPr>
        <w:t xml:space="preserve"> de lado </w:t>
      </w:r>
      <w:r w:rsidR="004524CA">
        <w:rPr>
          <w:rFonts w:ascii="Times New Roman" w:hAnsi="Times New Roman" w:cs="Times New Roman"/>
          <w:sz w:val="24"/>
          <w:szCs w:val="24"/>
        </w:rPr>
        <w:t>aspectos</w:t>
      </w:r>
      <w:r w:rsidRPr="009D34DD">
        <w:rPr>
          <w:rFonts w:ascii="Times New Roman" w:hAnsi="Times New Roman" w:cs="Times New Roman"/>
          <w:sz w:val="24"/>
          <w:szCs w:val="24"/>
        </w:rPr>
        <w:t xml:space="preserve"> relacionad</w:t>
      </w:r>
      <w:r w:rsidR="004524CA">
        <w:rPr>
          <w:rFonts w:ascii="Times New Roman" w:hAnsi="Times New Roman" w:cs="Times New Roman"/>
          <w:sz w:val="24"/>
          <w:szCs w:val="24"/>
        </w:rPr>
        <w:t>o</w:t>
      </w:r>
      <w:r w:rsidRPr="009D34DD">
        <w:rPr>
          <w:rFonts w:ascii="Times New Roman" w:hAnsi="Times New Roman" w:cs="Times New Roman"/>
          <w:sz w:val="24"/>
          <w:szCs w:val="24"/>
        </w:rPr>
        <w:t>s con la situación interna que tiene la empresa</w:t>
      </w:r>
      <w:r>
        <w:rPr>
          <w:rFonts w:ascii="Times New Roman" w:hAnsi="Times New Roman" w:cs="Times New Roman"/>
          <w:sz w:val="24"/>
          <w:szCs w:val="24"/>
        </w:rPr>
        <w:t xml:space="preserve">, como son la planeación estratégica, la innovación, </w:t>
      </w:r>
      <w:r w:rsidR="004524CA">
        <w:rPr>
          <w:rFonts w:ascii="Times New Roman" w:hAnsi="Times New Roman" w:cs="Times New Roman"/>
          <w:sz w:val="24"/>
          <w:szCs w:val="24"/>
        </w:rPr>
        <w:t xml:space="preserve">la </w:t>
      </w:r>
      <w:r>
        <w:rPr>
          <w:rFonts w:ascii="Times New Roman" w:hAnsi="Times New Roman" w:cs="Times New Roman"/>
          <w:sz w:val="24"/>
          <w:szCs w:val="24"/>
        </w:rPr>
        <w:t xml:space="preserve">productividad y el </w:t>
      </w:r>
      <w:r>
        <w:rPr>
          <w:rFonts w:ascii="Times New Roman" w:hAnsi="Times New Roman" w:cs="Times New Roman"/>
          <w:sz w:val="24"/>
          <w:szCs w:val="24"/>
        </w:rPr>
        <w:lastRenderedPageBreak/>
        <w:t>aseguramiento de la calidad, elementos clave del proceso de competitividad y globalización (Almanza et al.</w:t>
      </w:r>
      <w:r w:rsidR="0035502A">
        <w:rPr>
          <w:rFonts w:ascii="Times New Roman" w:hAnsi="Times New Roman" w:cs="Times New Roman"/>
          <w:sz w:val="24"/>
          <w:szCs w:val="24"/>
        </w:rPr>
        <w:t>,</w:t>
      </w:r>
      <w:r>
        <w:rPr>
          <w:rFonts w:ascii="Times New Roman" w:hAnsi="Times New Roman" w:cs="Times New Roman"/>
          <w:sz w:val="24"/>
          <w:szCs w:val="24"/>
        </w:rPr>
        <w:t xml:space="preserve"> 2020).</w:t>
      </w:r>
      <w:r w:rsidRPr="009D34DD">
        <w:rPr>
          <w:rFonts w:ascii="Times New Roman" w:hAnsi="Times New Roman" w:cs="Times New Roman"/>
          <w:sz w:val="24"/>
          <w:szCs w:val="24"/>
        </w:rPr>
        <w:t xml:space="preserve"> </w:t>
      </w:r>
    </w:p>
    <w:p w14:paraId="4104F34A" w14:textId="77DA810D" w:rsidR="008C08C3" w:rsidRPr="009D34DD" w:rsidRDefault="008C08C3" w:rsidP="009772CD">
      <w:pPr>
        <w:spacing w:after="0" w:line="360" w:lineRule="auto"/>
        <w:ind w:firstLine="709"/>
        <w:jc w:val="both"/>
        <w:rPr>
          <w:rFonts w:ascii="Times New Roman" w:hAnsi="Times New Roman" w:cs="Times New Roman"/>
          <w:sz w:val="24"/>
          <w:szCs w:val="24"/>
        </w:rPr>
      </w:pPr>
      <w:r w:rsidRPr="009D34DD">
        <w:rPr>
          <w:rFonts w:ascii="Times New Roman" w:hAnsi="Times New Roman" w:cs="Times New Roman"/>
          <w:sz w:val="24"/>
          <w:szCs w:val="24"/>
        </w:rPr>
        <w:t xml:space="preserve">Particularmente, en el Valle de Teotihuacán, ubicado en una región semirural con carencia de fuentes de empleo, actividades económicas informales y bajo nivel de desarrollo, </w:t>
      </w:r>
      <w:r w:rsidR="004524CA">
        <w:rPr>
          <w:rFonts w:ascii="Times New Roman" w:hAnsi="Times New Roman" w:cs="Times New Roman"/>
          <w:sz w:val="24"/>
          <w:szCs w:val="24"/>
        </w:rPr>
        <w:t>se identifican numerosas</w:t>
      </w:r>
      <w:r w:rsidRPr="009D34DD">
        <w:rPr>
          <w:rFonts w:ascii="Times New Roman" w:hAnsi="Times New Roman" w:cs="Times New Roman"/>
          <w:sz w:val="24"/>
          <w:szCs w:val="24"/>
        </w:rPr>
        <w:t xml:space="preserve"> Mipymes (micro, pequeñas y medianas empresas) las cuales buscan impulsar la economía de la región a través del desarrollo de diversas actividades turísticas</w:t>
      </w:r>
      <w:r w:rsidR="004524CA">
        <w:rPr>
          <w:rFonts w:ascii="Times New Roman" w:hAnsi="Times New Roman" w:cs="Times New Roman"/>
          <w:sz w:val="24"/>
          <w:szCs w:val="24"/>
        </w:rPr>
        <w:t>. E</w:t>
      </w:r>
      <w:r w:rsidRPr="009D34DD">
        <w:rPr>
          <w:rFonts w:ascii="Times New Roman" w:hAnsi="Times New Roman" w:cs="Times New Roman"/>
          <w:sz w:val="24"/>
          <w:szCs w:val="24"/>
        </w:rPr>
        <w:t>stas empresas contratan a la mayor parte del personal ocupado en los municipios que forman parte del territorio.</w:t>
      </w:r>
    </w:p>
    <w:p w14:paraId="75F6237D" w14:textId="255149D4" w:rsidR="008C08C3" w:rsidRPr="009D34DD" w:rsidRDefault="008C08C3" w:rsidP="009772CD">
      <w:pPr>
        <w:spacing w:after="0" w:line="360" w:lineRule="auto"/>
        <w:ind w:firstLine="709"/>
        <w:jc w:val="both"/>
        <w:rPr>
          <w:rFonts w:ascii="Times New Roman" w:hAnsi="Times New Roman" w:cs="Times New Roman"/>
          <w:sz w:val="24"/>
          <w:szCs w:val="24"/>
        </w:rPr>
      </w:pPr>
      <w:r w:rsidRPr="009D34DD">
        <w:rPr>
          <w:rFonts w:ascii="Times New Roman" w:hAnsi="Times New Roman" w:cs="Times New Roman"/>
          <w:sz w:val="24"/>
          <w:szCs w:val="24"/>
        </w:rPr>
        <w:t xml:space="preserve">En la búsqueda de alternativas para promover el desarrollo económico, se plantea la utilidad de la planeación y </w:t>
      </w:r>
      <w:r w:rsidR="00CA207D">
        <w:rPr>
          <w:rFonts w:ascii="Times New Roman" w:hAnsi="Times New Roman" w:cs="Times New Roman"/>
          <w:sz w:val="24"/>
          <w:szCs w:val="24"/>
        </w:rPr>
        <w:t xml:space="preserve">la </w:t>
      </w:r>
      <w:r w:rsidRPr="009D34DD">
        <w:rPr>
          <w:rFonts w:ascii="Times New Roman" w:hAnsi="Times New Roman" w:cs="Times New Roman"/>
          <w:sz w:val="24"/>
          <w:szCs w:val="24"/>
        </w:rPr>
        <w:t>gestión estratégica como medidas para log</w:t>
      </w:r>
      <w:r w:rsidR="00CA207D">
        <w:rPr>
          <w:rFonts w:ascii="Times New Roman" w:hAnsi="Times New Roman" w:cs="Times New Roman"/>
          <w:sz w:val="24"/>
          <w:szCs w:val="24"/>
        </w:rPr>
        <w:t>r</w:t>
      </w:r>
      <w:r w:rsidRPr="009D34DD">
        <w:rPr>
          <w:rFonts w:ascii="Times New Roman" w:hAnsi="Times New Roman" w:cs="Times New Roman"/>
          <w:sz w:val="24"/>
          <w:szCs w:val="24"/>
        </w:rPr>
        <w:t xml:space="preserve">ar la sostenibilidad </w:t>
      </w:r>
      <w:r>
        <w:rPr>
          <w:rFonts w:ascii="Times New Roman" w:hAnsi="Times New Roman" w:cs="Times New Roman"/>
          <w:sz w:val="24"/>
          <w:szCs w:val="24"/>
        </w:rPr>
        <w:t xml:space="preserve">de </w:t>
      </w:r>
      <w:r w:rsidRPr="009D34DD">
        <w:rPr>
          <w:rFonts w:ascii="Times New Roman" w:hAnsi="Times New Roman" w:cs="Times New Roman"/>
          <w:sz w:val="24"/>
          <w:szCs w:val="24"/>
        </w:rPr>
        <w:t xml:space="preserve">las Mipymes.  </w:t>
      </w:r>
    </w:p>
    <w:p w14:paraId="7280712A" w14:textId="77777777" w:rsidR="009772CD" w:rsidRDefault="009772CD" w:rsidP="009772CD">
      <w:pPr>
        <w:spacing w:after="0" w:line="360" w:lineRule="auto"/>
        <w:jc w:val="both"/>
        <w:rPr>
          <w:rFonts w:ascii="Times New Roman" w:hAnsi="Times New Roman" w:cs="Times New Roman"/>
          <w:b/>
          <w:bCs/>
          <w:sz w:val="24"/>
          <w:szCs w:val="24"/>
        </w:rPr>
      </w:pPr>
    </w:p>
    <w:p w14:paraId="7EBC68CB" w14:textId="478C7565" w:rsidR="008C08C3" w:rsidRPr="009772CD" w:rsidRDefault="008C08C3" w:rsidP="009772CD">
      <w:pPr>
        <w:spacing w:after="0" w:line="360" w:lineRule="auto"/>
        <w:jc w:val="center"/>
        <w:rPr>
          <w:rFonts w:ascii="Times New Roman" w:hAnsi="Times New Roman" w:cs="Times New Roman"/>
          <w:b/>
          <w:bCs/>
          <w:sz w:val="28"/>
          <w:szCs w:val="28"/>
        </w:rPr>
      </w:pPr>
      <w:r w:rsidRPr="009772CD">
        <w:rPr>
          <w:rFonts w:ascii="Times New Roman" w:hAnsi="Times New Roman" w:cs="Times New Roman"/>
          <w:b/>
          <w:bCs/>
          <w:sz w:val="28"/>
          <w:szCs w:val="28"/>
        </w:rPr>
        <w:t>Mipymes</w:t>
      </w:r>
    </w:p>
    <w:p w14:paraId="1D0D33A7" w14:textId="42F965E0" w:rsidR="008C08C3" w:rsidRPr="009D34DD" w:rsidRDefault="008C08C3" w:rsidP="009772CD">
      <w:pPr>
        <w:spacing w:after="0" w:line="360" w:lineRule="auto"/>
        <w:ind w:firstLine="709"/>
        <w:jc w:val="both"/>
        <w:rPr>
          <w:rFonts w:ascii="Times New Roman" w:hAnsi="Times New Roman" w:cs="Times New Roman"/>
          <w:sz w:val="24"/>
          <w:szCs w:val="24"/>
        </w:rPr>
      </w:pPr>
      <w:r w:rsidRPr="009D34DD">
        <w:rPr>
          <w:rFonts w:ascii="Times New Roman" w:hAnsi="Times New Roman" w:cs="Times New Roman"/>
          <w:sz w:val="24"/>
          <w:szCs w:val="24"/>
        </w:rPr>
        <w:t>Las Mipymes constituyen un sector estratégico en la economía de México</w:t>
      </w:r>
      <w:r>
        <w:rPr>
          <w:rFonts w:ascii="Times New Roman" w:hAnsi="Times New Roman" w:cs="Times New Roman"/>
          <w:sz w:val="24"/>
          <w:szCs w:val="24"/>
        </w:rPr>
        <w:t>,</w:t>
      </w:r>
      <w:r w:rsidRPr="009D34DD">
        <w:rPr>
          <w:rFonts w:ascii="Times New Roman" w:hAnsi="Times New Roman" w:cs="Times New Roman"/>
          <w:sz w:val="24"/>
          <w:szCs w:val="24"/>
        </w:rPr>
        <w:t xml:space="preserve"> son unidades económicas que están presente</w:t>
      </w:r>
      <w:r>
        <w:rPr>
          <w:rFonts w:ascii="Times New Roman" w:hAnsi="Times New Roman" w:cs="Times New Roman"/>
          <w:sz w:val="24"/>
          <w:szCs w:val="24"/>
        </w:rPr>
        <w:t>s</w:t>
      </w:r>
      <w:r w:rsidRPr="009D34DD">
        <w:rPr>
          <w:rFonts w:ascii="Times New Roman" w:hAnsi="Times New Roman" w:cs="Times New Roman"/>
          <w:sz w:val="24"/>
          <w:szCs w:val="24"/>
        </w:rPr>
        <w:t xml:space="preserve"> en la mayor parte de los sectores económicos, industriales, comerciales </w:t>
      </w:r>
      <w:r w:rsidR="00960DB8">
        <w:rPr>
          <w:rFonts w:ascii="Times New Roman" w:hAnsi="Times New Roman" w:cs="Times New Roman"/>
          <w:sz w:val="24"/>
          <w:szCs w:val="24"/>
        </w:rPr>
        <w:t>y</w:t>
      </w:r>
      <w:r w:rsidRPr="009D34DD">
        <w:rPr>
          <w:rFonts w:ascii="Times New Roman" w:hAnsi="Times New Roman" w:cs="Times New Roman"/>
          <w:sz w:val="24"/>
          <w:szCs w:val="24"/>
        </w:rPr>
        <w:t xml:space="preserve"> de servicios</w:t>
      </w:r>
      <w:r w:rsidR="00960DB8">
        <w:rPr>
          <w:rFonts w:ascii="Times New Roman" w:hAnsi="Times New Roman" w:cs="Times New Roman"/>
          <w:sz w:val="24"/>
          <w:szCs w:val="24"/>
        </w:rPr>
        <w:t>. C</w:t>
      </w:r>
      <w:r w:rsidRPr="009D34DD">
        <w:rPr>
          <w:rFonts w:ascii="Times New Roman" w:hAnsi="Times New Roman" w:cs="Times New Roman"/>
          <w:sz w:val="24"/>
          <w:szCs w:val="24"/>
        </w:rPr>
        <w:t>ontribuyen con más del 52% del Producto Interno Bruto (PIB).</w:t>
      </w:r>
      <w:r>
        <w:rPr>
          <w:rFonts w:ascii="Times New Roman" w:hAnsi="Times New Roman" w:cs="Times New Roman"/>
          <w:sz w:val="24"/>
          <w:szCs w:val="24"/>
        </w:rPr>
        <w:t xml:space="preserve"> S</w:t>
      </w:r>
      <w:r w:rsidRPr="009D34DD">
        <w:rPr>
          <w:rFonts w:ascii="Times New Roman" w:hAnsi="Times New Roman" w:cs="Times New Roman"/>
          <w:sz w:val="24"/>
          <w:szCs w:val="24"/>
        </w:rPr>
        <w:t>on creadas en su mayoría por personas físicas que buscan autoemplearse</w:t>
      </w:r>
      <w:r w:rsidR="00960DB8">
        <w:rPr>
          <w:rFonts w:ascii="Times New Roman" w:hAnsi="Times New Roman" w:cs="Times New Roman"/>
          <w:sz w:val="24"/>
          <w:szCs w:val="24"/>
        </w:rPr>
        <w:t xml:space="preserve"> y que</w:t>
      </w:r>
      <w:r w:rsidR="00960DB8" w:rsidRPr="009D34DD">
        <w:rPr>
          <w:rFonts w:ascii="Times New Roman" w:hAnsi="Times New Roman" w:cs="Times New Roman"/>
          <w:sz w:val="24"/>
          <w:szCs w:val="24"/>
        </w:rPr>
        <w:t xml:space="preserve"> dependen de la situación económica de la región</w:t>
      </w:r>
      <w:r w:rsidR="00960DB8">
        <w:rPr>
          <w:rFonts w:ascii="Times New Roman" w:hAnsi="Times New Roman" w:cs="Times New Roman"/>
          <w:sz w:val="24"/>
          <w:szCs w:val="24"/>
        </w:rPr>
        <w:t>. C</w:t>
      </w:r>
      <w:r w:rsidRPr="009D34DD">
        <w:rPr>
          <w:rFonts w:ascii="Times New Roman" w:hAnsi="Times New Roman" w:cs="Times New Roman"/>
          <w:sz w:val="24"/>
          <w:szCs w:val="24"/>
        </w:rPr>
        <w:t xml:space="preserve">ontratan pocos trabajadores, las microempresas </w:t>
      </w:r>
      <w:r w:rsidR="00960DB8">
        <w:rPr>
          <w:rFonts w:ascii="Times New Roman" w:hAnsi="Times New Roman" w:cs="Times New Roman"/>
          <w:sz w:val="24"/>
          <w:szCs w:val="24"/>
        </w:rPr>
        <w:t xml:space="preserve">de uno a diez </w:t>
      </w:r>
      <w:r w:rsidRPr="009D34DD">
        <w:rPr>
          <w:rFonts w:ascii="Times New Roman" w:hAnsi="Times New Roman" w:cs="Times New Roman"/>
          <w:sz w:val="24"/>
          <w:szCs w:val="24"/>
        </w:rPr>
        <w:t xml:space="preserve">empleados, las pequeñas y medianas entre once y </w:t>
      </w:r>
      <w:r w:rsidR="00960DB8">
        <w:rPr>
          <w:rFonts w:ascii="Times New Roman" w:hAnsi="Times New Roman" w:cs="Times New Roman"/>
          <w:sz w:val="24"/>
          <w:szCs w:val="24"/>
        </w:rPr>
        <w:t>hasta</w:t>
      </w:r>
      <w:r w:rsidRPr="009D34DD">
        <w:rPr>
          <w:rFonts w:ascii="Times New Roman" w:hAnsi="Times New Roman" w:cs="Times New Roman"/>
          <w:sz w:val="24"/>
          <w:szCs w:val="24"/>
        </w:rPr>
        <w:t xml:space="preserve"> doscientos cincuenta</w:t>
      </w:r>
      <w:r w:rsidR="00960DB8">
        <w:rPr>
          <w:rFonts w:ascii="Times New Roman" w:hAnsi="Times New Roman" w:cs="Times New Roman"/>
          <w:sz w:val="24"/>
          <w:szCs w:val="24"/>
        </w:rPr>
        <w:t>.</w:t>
      </w:r>
    </w:p>
    <w:p w14:paraId="1E83438B" w14:textId="37FECBD8" w:rsidR="008C08C3" w:rsidRPr="009D34DD" w:rsidRDefault="00BF1594" w:rsidP="009772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w:t>
      </w:r>
      <w:r w:rsidR="008C08C3" w:rsidRPr="009D34DD">
        <w:rPr>
          <w:rFonts w:ascii="Times New Roman" w:hAnsi="Times New Roman" w:cs="Times New Roman"/>
          <w:sz w:val="24"/>
          <w:szCs w:val="24"/>
        </w:rPr>
        <w:t>a contribución de las Mipymes en la economía es primordial, son el tejido empresarial de México</w:t>
      </w:r>
      <w:r w:rsidR="001C20B5">
        <w:rPr>
          <w:rFonts w:ascii="Times New Roman" w:hAnsi="Times New Roman" w:cs="Times New Roman"/>
          <w:sz w:val="24"/>
          <w:szCs w:val="24"/>
        </w:rPr>
        <w:t>. D</w:t>
      </w:r>
      <w:r>
        <w:rPr>
          <w:rFonts w:ascii="Times New Roman" w:hAnsi="Times New Roman" w:cs="Times New Roman"/>
          <w:sz w:val="24"/>
          <w:szCs w:val="24"/>
        </w:rPr>
        <w:t>e acuerdo con el Estudio sobre la Demografía de los Negocios (EDN) del Instituto Nacional de Estadística y Geografía (INEGI) en el 2023 existían 5</w:t>
      </w:r>
      <w:r w:rsidR="001C20B5" w:rsidRPr="001C20B5">
        <w:rPr>
          <w:rFonts w:ascii="Times New Roman" w:hAnsi="Times New Roman" w:cs="Times New Roman"/>
          <w:color w:val="FFFFFF" w:themeColor="background1"/>
          <w:sz w:val="24"/>
          <w:szCs w:val="24"/>
        </w:rPr>
        <w:t>’</w:t>
      </w:r>
      <w:r>
        <w:rPr>
          <w:rFonts w:ascii="Times New Roman" w:hAnsi="Times New Roman" w:cs="Times New Roman"/>
          <w:sz w:val="24"/>
          <w:szCs w:val="24"/>
        </w:rPr>
        <w:t>541</w:t>
      </w:r>
      <w:r w:rsidR="001C20B5" w:rsidRPr="001C20B5">
        <w:rPr>
          <w:rFonts w:ascii="Times New Roman" w:hAnsi="Times New Roman" w:cs="Times New Roman"/>
          <w:color w:val="FFFFFF" w:themeColor="background1"/>
          <w:sz w:val="24"/>
          <w:szCs w:val="24"/>
        </w:rPr>
        <w:t>,</w:t>
      </w:r>
      <w:r>
        <w:rPr>
          <w:rFonts w:ascii="Times New Roman" w:hAnsi="Times New Roman" w:cs="Times New Roman"/>
          <w:sz w:val="24"/>
          <w:szCs w:val="24"/>
        </w:rPr>
        <w:t>076 establecimientos</w:t>
      </w:r>
      <w:r w:rsidR="008C08C3" w:rsidRPr="009D34DD">
        <w:rPr>
          <w:rFonts w:ascii="Times New Roman" w:hAnsi="Times New Roman" w:cs="Times New Roman"/>
          <w:sz w:val="24"/>
          <w:szCs w:val="24"/>
        </w:rPr>
        <w:t xml:space="preserve">, </w:t>
      </w:r>
      <w:r>
        <w:rPr>
          <w:rFonts w:ascii="Times New Roman" w:hAnsi="Times New Roman" w:cs="Times New Roman"/>
          <w:sz w:val="24"/>
          <w:szCs w:val="24"/>
        </w:rPr>
        <w:t>siendo</w:t>
      </w:r>
      <w:r w:rsidR="008C08C3" w:rsidRPr="009D34DD">
        <w:rPr>
          <w:rFonts w:ascii="Times New Roman" w:hAnsi="Times New Roman" w:cs="Times New Roman"/>
          <w:sz w:val="24"/>
          <w:szCs w:val="24"/>
        </w:rPr>
        <w:t xml:space="preserve"> el 9</w:t>
      </w:r>
      <w:r>
        <w:rPr>
          <w:rFonts w:ascii="Times New Roman" w:hAnsi="Times New Roman" w:cs="Times New Roman"/>
          <w:sz w:val="24"/>
          <w:szCs w:val="24"/>
        </w:rPr>
        <w:t>8.7</w:t>
      </w:r>
      <w:r w:rsidR="008C08C3" w:rsidRPr="009D34DD">
        <w:rPr>
          <w:rFonts w:ascii="Times New Roman" w:hAnsi="Times New Roman" w:cs="Times New Roman"/>
          <w:sz w:val="24"/>
          <w:szCs w:val="24"/>
        </w:rPr>
        <w:t xml:space="preserve">% </w:t>
      </w:r>
      <w:r>
        <w:rPr>
          <w:rFonts w:ascii="Times New Roman" w:hAnsi="Times New Roman" w:cs="Times New Roman"/>
          <w:sz w:val="24"/>
          <w:szCs w:val="24"/>
        </w:rPr>
        <w:t xml:space="preserve">Mipymes </w:t>
      </w:r>
      <w:r w:rsidR="008C08C3" w:rsidRPr="009D34DD">
        <w:rPr>
          <w:rFonts w:ascii="Times New Roman" w:hAnsi="Times New Roman" w:cs="Times New Roman"/>
          <w:sz w:val="24"/>
          <w:szCs w:val="24"/>
        </w:rPr>
        <w:t xml:space="preserve">y solo el </w:t>
      </w:r>
      <w:r>
        <w:rPr>
          <w:rFonts w:ascii="Times New Roman" w:hAnsi="Times New Roman" w:cs="Times New Roman"/>
          <w:sz w:val="24"/>
          <w:szCs w:val="24"/>
        </w:rPr>
        <w:t>1</w:t>
      </w:r>
      <w:r w:rsidR="008C08C3" w:rsidRPr="009D34DD">
        <w:rPr>
          <w:rFonts w:ascii="Times New Roman" w:hAnsi="Times New Roman" w:cs="Times New Roman"/>
          <w:sz w:val="24"/>
          <w:szCs w:val="24"/>
        </w:rPr>
        <w:t>.</w:t>
      </w:r>
      <w:r>
        <w:rPr>
          <w:rFonts w:ascii="Times New Roman" w:hAnsi="Times New Roman" w:cs="Times New Roman"/>
          <w:sz w:val="24"/>
          <w:szCs w:val="24"/>
        </w:rPr>
        <w:t>3</w:t>
      </w:r>
      <w:r w:rsidR="008C08C3" w:rsidRPr="009D34DD">
        <w:rPr>
          <w:rFonts w:ascii="Times New Roman" w:hAnsi="Times New Roman" w:cs="Times New Roman"/>
          <w:sz w:val="24"/>
          <w:szCs w:val="24"/>
        </w:rPr>
        <w:t xml:space="preserve">% grandes empresas. </w:t>
      </w:r>
      <w:r w:rsidR="008C08C3">
        <w:rPr>
          <w:rFonts w:ascii="Times New Roman" w:hAnsi="Times New Roman" w:cs="Times New Roman"/>
          <w:sz w:val="24"/>
          <w:szCs w:val="24"/>
        </w:rPr>
        <w:t>Estas empresas</w:t>
      </w:r>
      <w:r w:rsidR="008C08C3" w:rsidRPr="009D34DD">
        <w:rPr>
          <w:rFonts w:ascii="Times New Roman" w:hAnsi="Times New Roman" w:cs="Times New Roman"/>
          <w:sz w:val="24"/>
          <w:szCs w:val="24"/>
        </w:rPr>
        <w:t xml:space="preserve"> no solo satisfacen las necesidades de los consumidores</w:t>
      </w:r>
      <w:r w:rsidR="0035502A">
        <w:rPr>
          <w:rFonts w:ascii="Times New Roman" w:hAnsi="Times New Roman" w:cs="Times New Roman"/>
          <w:sz w:val="24"/>
          <w:szCs w:val="24"/>
        </w:rPr>
        <w:t>,</w:t>
      </w:r>
      <w:r w:rsidR="008C08C3" w:rsidRPr="009D34DD">
        <w:rPr>
          <w:rFonts w:ascii="Times New Roman" w:hAnsi="Times New Roman" w:cs="Times New Roman"/>
          <w:sz w:val="24"/>
          <w:szCs w:val="24"/>
        </w:rPr>
        <w:t xml:space="preserve"> </w:t>
      </w:r>
      <w:r w:rsidR="001C20B5">
        <w:rPr>
          <w:rFonts w:ascii="Times New Roman" w:hAnsi="Times New Roman" w:cs="Times New Roman"/>
          <w:sz w:val="24"/>
          <w:szCs w:val="24"/>
        </w:rPr>
        <w:t>también</w:t>
      </w:r>
      <w:r w:rsidR="008C08C3" w:rsidRPr="009D34DD">
        <w:rPr>
          <w:rFonts w:ascii="Times New Roman" w:hAnsi="Times New Roman" w:cs="Times New Roman"/>
          <w:sz w:val="24"/>
          <w:szCs w:val="24"/>
        </w:rPr>
        <w:t xml:space="preserve"> generan empleos para millones de familias, </w:t>
      </w:r>
      <w:r w:rsidR="001C20B5">
        <w:rPr>
          <w:rFonts w:ascii="Times New Roman" w:hAnsi="Times New Roman" w:cs="Times New Roman"/>
          <w:sz w:val="24"/>
          <w:szCs w:val="24"/>
        </w:rPr>
        <w:t>para lo</w:t>
      </w:r>
      <w:r w:rsidR="008C08C3" w:rsidRPr="009D34DD">
        <w:rPr>
          <w:rFonts w:ascii="Times New Roman" w:hAnsi="Times New Roman" w:cs="Times New Roman"/>
          <w:sz w:val="24"/>
          <w:szCs w:val="24"/>
        </w:rPr>
        <w:t xml:space="preserve">s microempresarios </w:t>
      </w:r>
      <w:r w:rsidR="001C20B5">
        <w:rPr>
          <w:rFonts w:ascii="Times New Roman" w:hAnsi="Times New Roman" w:cs="Times New Roman"/>
          <w:sz w:val="24"/>
          <w:szCs w:val="24"/>
        </w:rPr>
        <w:t>y sus</w:t>
      </w:r>
      <w:r w:rsidR="008C08C3" w:rsidRPr="009D34DD">
        <w:rPr>
          <w:rFonts w:ascii="Times New Roman" w:hAnsi="Times New Roman" w:cs="Times New Roman"/>
          <w:sz w:val="24"/>
          <w:szCs w:val="24"/>
        </w:rPr>
        <w:t xml:space="preserve"> empleado</w:t>
      </w:r>
      <w:r w:rsidR="001C20B5">
        <w:rPr>
          <w:rFonts w:ascii="Times New Roman" w:hAnsi="Times New Roman" w:cs="Times New Roman"/>
          <w:sz w:val="24"/>
          <w:szCs w:val="24"/>
        </w:rPr>
        <w:t>s</w:t>
      </w:r>
      <w:r w:rsidR="00BF4078">
        <w:rPr>
          <w:rFonts w:ascii="Times New Roman" w:hAnsi="Times New Roman" w:cs="Times New Roman"/>
          <w:sz w:val="24"/>
          <w:szCs w:val="24"/>
        </w:rPr>
        <w:t>. E</w:t>
      </w:r>
      <w:r w:rsidR="008C08C3" w:rsidRPr="009D34DD">
        <w:rPr>
          <w:rFonts w:ascii="Times New Roman" w:hAnsi="Times New Roman" w:cs="Times New Roman"/>
          <w:sz w:val="24"/>
          <w:szCs w:val="24"/>
        </w:rPr>
        <w:t>l mismo censo del INEGI reveló que cuatro de cada 10 trabajadores laboran en estos establecimientos.</w:t>
      </w:r>
    </w:p>
    <w:p w14:paraId="2CC2F5FA" w14:textId="5568FCE1" w:rsidR="008C08C3" w:rsidRDefault="008C08C3" w:rsidP="009772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Estas empresas han enfrentado diversos desafíos en los últimos años, en gran medida derivado del impacto que dej</w:t>
      </w:r>
      <w:r w:rsidR="001C20B5">
        <w:rPr>
          <w:rFonts w:ascii="Times New Roman" w:hAnsi="Times New Roman" w:cs="Times New Roman"/>
          <w:sz w:val="24"/>
          <w:szCs w:val="24"/>
        </w:rPr>
        <w:t>ó</w:t>
      </w:r>
      <w:r>
        <w:rPr>
          <w:rFonts w:ascii="Times New Roman" w:hAnsi="Times New Roman" w:cs="Times New Roman"/>
          <w:sz w:val="24"/>
          <w:szCs w:val="24"/>
        </w:rPr>
        <w:t xml:space="preserve"> la pandemia de COVID-19</w:t>
      </w:r>
      <w:r w:rsidR="001C20B5">
        <w:rPr>
          <w:rFonts w:ascii="Times New Roman" w:hAnsi="Times New Roman" w:cs="Times New Roman"/>
          <w:sz w:val="24"/>
          <w:szCs w:val="24"/>
        </w:rPr>
        <w:t>. P</w:t>
      </w:r>
      <w:r>
        <w:rPr>
          <w:rFonts w:ascii="Times New Roman" w:hAnsi="Times New Roman" w:cs="Times New Roman"/>
          <w:sz w:val="24"/>
          <w:szCs w:val="24"/>
        </w:rPr>
        <w:t>or otra parte, está el impacto de los acuerdos comerciales, como el TLCAN, el tipo de cambio, la política monetaria y la competencia. De acuerdo con Valdés y Rogel (2020) requieren la reevaluación de sus estrategias comerciales y propuestas de valor</w:t>
      </w:r>
      <w:r w:rsidR="001C20B5">
        <w:rPr>
          <w:rFonts w:ascii="Times New Roman" w:hAnsi="Times New Roman" w:cs="Times New Roman"/>
          <w:sz w:val="24"/>
          <w:szCs w:val="24"/>
        </w:rPr>
        <w:t>.</w:t>
      </w:r>
      <w:r w:rsidRPr="00FE74BE">
        <w:rPr>
          <w:rFonts w:ascii="Times New Roman" w:hAnsi="Times New Roman" w:cs="Times New Roman"/>
          <w:sz w:val="24"/>
          <w:szCs w:val="24"/>
        </w:rPr>
        <w:t xml:space="preserve"> </w:t>
      </w:r>
      <w:r>
        <w:rPr>
          <w:rFonts w:ascii="Times New Roman" w:hAnsi="Times New Roman" w:cs="Times New Roman"/>
          <w:sz w:val="24"/>
          <w:szCs w:val="24"/>
        </w:rPr>
        <w:t xml:space="preserve">Aguilar y Reyes (2019) sugieren también la implementación de prácticas innovadoras e iniciativas de responsabilidad social que </w:t>
      </w:r>
      <w:r>
        <w:rPr>
          <w:rFonts w:ascii="Times New Roman" w:hAnsi="Times New Roman" w:cs="Times New Roman"/>
          <w:sz w:val="24"/>
          <w:szCs w:val="24"/>
        </w:rPr>
        <w:lastRenderedPageBreak/>
        <w:t xml:space="preserve">contribuyan a impulsar su competitividad y permanencia en el mercado. Lo anterior, conlleva analizar las necesidades y dinámicas de cada empresa a fin de establecer planes estratégicos que les permitan desarrollar una gestión empresarial idónea para cada situación </w:t>
      </w:r>
      <w:r w:rsidR="001C20B5">
        <w:rPr>
          <w:rFonts w:ascii="Times New Roman" w:hAnsi="Times New Roman" w:cs="Times New Roman"/>
          <w:sz w:val="24"/>
          <w:szCs w:val="24"/>
        </w:rPr>
        <w:t xml:space="preserve">que </w:t>
      </w:r>
      <w:r>
        <w:rPr>
          <w:rFonts w:ascii="Times New Roman" w:hAnsi="Times New Roman" w:cs="Times New Roman"/>
          <w:sz w:val="24"/>
          <w:szCs w:val="24"/>
        </w:rPr>
        <w:t>foment</w:t>
      </w:r>
      <w:r w:rsidR="001C20B5">
        <w:rPr>
          <w:rFonts w:ascii="Times New Roman" w:hAnsi="Times New Roman" w:cs="Times New Roman"/>
          <w:sz w:val="24"/>
          <w:szCs w:val="24"/>
        </w:rPr>
        <w:t>e</w:t>
      </w:r>
      <w:r>
        <w:rPr>
          <w:rFonts w:ascii="Times New Roman" w:hAnsi="Times New Roman" w:cs="Times New Roman"/>
          <w:sz w:val="24"/>
          <w:szCs w:val="24"/>
        </w:rPr>
        <w:t xml:space="preserve"> el crecimiento económico y el desarrollo sostenible.</w:t>
      </w:r>
    </w:p>
    <w:p w14:paraId="110B2565" w14:textId="77777777" w:rsidR="009772CD" w:rsidRDefault="009772CD" w:rsidP="009772CD">
      <w:pPr>
        <w:spacing w:after="0" w:line="360" w:lineRule="auto"/>
        <w:jc w:val="both"/>
        <w:rPr>
          <w:rFonts w:ascii="Times New Roman" w:hAnsi="Times New Roman" w:cs="Times New Roman"/>
          <w:b/>
          <w:bCs/>
          <w:sz w:val="24"/>
          <w:szCs w:val="24"/>
        </w:rPr>
      </w:pPr>
    </w:p>
    <w:p w14:paraId="4E63406D" w14:textId="0369E88D" w:rsidR="008C08C3" w:rsidRPr="00DA3076" w:rsidRDefault="008C08C3" w:rsidP="009772C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Planeación</w:t>
      </w:r>
    </w:p>
    <w:p w14:paraId="50AB6FD0" w14:textId="7DCBB319" w:rsidR="008C08C3" w:rsidRDefault="008C08C3" w:rsidP="009772CD">
      <w:pPr>
        <w:spacing w:after="0" w:line="360" w:lineRule="auto"/>
        <w:ind w:firstLine="709"/>
        <w:jc w:val="both"/>
        <w:rPr>
          <w:rFonts w:ascii="Times New Roman" w:hAnsi="Times New Roman" w:cs="Times New Roman"/>
          <w:sz w:val="24"/>
          <w:szCs w:val="24"/>
        </w:rPr>
      </w:pPr>
      <w:r w:rsidRPr="009D34DD">
        <w:rPr>
          <w:rFonts w:ascii="Times New Roman" w:hAnsi="Times New Roman" w:cs="Times New Roman"/>
          <w:sz w:val="24"/>
          <w:szCs w:val="24"/>
        </w:rPr>
        <w:t xml:space="preserve">La planeación consiste en el análisis de información presente y futura, en donde una persona u organización se fija objetivos </w:t>
      </w:r>
      <w:r w:rsidR="00EB6079">
        <w:rPr>
          <w:rFonts w:ascii="Times New Roman" w:hAnsi="Times New Roman" w:cs="Times New Roman"/>
          <w:sz w:val="24"/>
          <w:szCs w:val="24"/>
        </w:rPr>
        <w:t xml:space="preserve">para definir </w:t>
      </w:r>
      <w:r w:rsidRPr="009D34DD">
        <w:rPr>
          <w:rFonts w:ascii="Times New Roman" w:hAnsi="Times New Roman" w:cs="Times New Roman"/>
          <w:sz w:val="24"/>
          <w:szCs w:val="24"/>
        </w:rPr>
        <w:t xml:space="preserve">los pasos </w:t>
      </w:r>
      <w:r w:rsidR="00EB6079">
        <w:rPr>
          <w:rFonts w:ascii="Times New Roman" w:hAnsi="Times New Roman" w:cs="Times New Roman"/>
          <w:sz w:val="24"/>
          <w:szCs w:val="24"/>
        </w:rPr>
        <w:t>que</w:t>
      </w:r>
      <w:r w:rsidRPr="009D34DD">
        <w:rPr>
          <w:rFonts w:ascii="Times New Roman" w:hAnsi="Times New Roman" w:cs="Times New Roman"/>
          <w:sz w:val="24"/>
          <w:szCs w:val="24"/>
        </w:rPr>
        <w:t xml:space="preserve"> deber</w:t>
      </w:r>
      <w:r w:rsidR="00EB6079">
        <w:rPr>
          <w:rFonts w:ascii="Times New Roman" w:hAnsi="Times New Roman" w:cs="Times New Roman"/>
          <w:sz w:val="24"/>
          <w:szCs w:val="24"/>
        </w:rPr>
        <w:t>á</w:t>
      </w:r>
      <w:r w:rsidRPr="009D34DD">
        <w:rPr>
          <w:rFonts w:ascii="Times New Roman" w:hAnsi="Times New Roman" w:cs="Times New Roman"/>
          <w:sz w:val="24"/>
          <w:szCs w:val="24"/>
        </w:rPr>
        <w:t>n seguir</w:t>
      </w:r>
      <w:r w:rsidR="00EB6079">
        <w:rPr>
          <w:rFonts w:ascii="Times New Roman" w:hAnsi="Times New Roman" w:cs="Times New Roman"/>
          <w:sz w:val="24"/>
          <w:szCs w:val="24"/>
        </w:rPr>
        <w:t xml:space="preserve"> a fin de</w:t>
      </w:r>
      <w:r w:rsidRPr="009D34DD">
        <w:rPr>
          <w:rFonts w:ascii="Times New Roman" w:hAnsi="Times New Roman" w:cs="Times New Roman"/>
          <w:sz w:val="24"/>
          <w:szCs w:val="24"/>
        </w:rPr>
        <w:t xml:space="preserve"> alcanzarlos. La</w:t>
      </w:r>
      <w:r w:rsidR="001C20B5">
        <w:rPr>
          <w:rFonts w:ascii="Times New Roman" w:hAnsi="Times New Roman" w:cs="Times New Roman"/>
          <w:sz w:val="24"/>
          <w:szCs w:val="24"/>
        </w:rPr>
        <w:t>s</w:t>
      </w:r>
      <w:r w:rsidRPr="009D34DD">
        <w:rPr>
          <w:rFonts w:ascii="Times New Roman" w:hAnsi="Times New Roman" w:cs="Times New Roman"/>
          <w:sz w:val="24"/>
          <w:szCs w:val="24"/>
        </w:rPr>
        <w:t xml:space="preserve"> estrategia</w:t>
      </w:r>
      <w:r w:rsidR="001C20B5">
        <w:rPr>
          <w:rFonts w:ascii="Times New Roman" w:hAnsi="Times New Roman" w:cs="Times New Roman"/>
          <w:sz w:val="24"/>
          <w:szCs w:val="24"/>
        </w:rPr>
        <w:t>s</w:t>
      </w:r>
      <w:r w:rsidRPr="009D34DD">
        <w:rPr>
          <w:rFonts w:ascii="Times New Roman" w:hAnsi="Times New Roman" w:cs="Times New Roman"/>
          <w:sz w:val="24"/>
          <w:szCs w:val="24"/>
        </w:rPr>
        <w:t xml:space="preserve"> son las acciones que una empresa realiza para poder tomar decisiones con la finalidad de lograr sus objetivos de forma adecuada.</w:t>
      </w:r>
    </w:p>
    <w:p w14:paraId="5BED4CB6" w14:textId="7D6CA904" w:rsidR="008C08C3" w:rsidRPr="00F713D3" w:rsidRDefault="008C08C3" w:rsidP="009772CD">
      <w:pPr>
        <w:spacing w:after="0" w:line="360" w:lineRule="auto"/>
        <w:ind w:firstLine="709"/>
        <w:jc w:val="both"/>
        <w:rPr>
          <w:rFonts w:ascii="Times New Roman" w:hAnsi="Times New Roman" w:cs="Times New Roman"/>
          <w:sz w:val="24"/>
          <w:szCs w:val="24"/>
        </w:rPr>
      </w:pPr>
      <w:r w:rsidRPr="007A1C45">
        <w:rPr>
          <w:rFonts w:ascii="Times New Roman" w:hAnsi="Times New Roman" w:cs="Times New Roman"/>
          <w:sz w:val="24"/>
          <w:szCs w:val="24"/>
        </w:rPr>
        <w:t xml:space="preserve">La planeación estratégica </w:t>
      </w:r>
      <w:r w:rsidR="00EB6079">
        <w:rPr>
          <w:rFonts w:ascii="Times New Roman" w:hAnsi="Times New Roman" w:cs="Times New Roman"/>
          <w:sz w:val="24"/>
          <w:szCs w:val="24"/>
        </w:rPr>
        <w:t>es</w:t>
      </w:r>
      <w:r w:rsidRPr="007A1C45">
        <w:rPr>
          <w:rFonts w:ascii="Times New Roman" w:hAnsi="Times New Roman" w:cs="Times New Roman"/>
          <w:sz w:val="24"/>
          <w:szCs w:val="24"/>
        </w:rPr>
        <w:t xml:space="preserve"> fundamental para garantizar la sostenibilidad empresarial a largo plazo. En un</w:t>
      </w:r>
      <w:r w:rsidRPr="00F713D3">
        <w:rPr>
          <w:rFonts w:ascii="Times New Roman" w:hAnsi="Times New Roman" w:cs="Times New Roman"/>
          <w:sz w:val="24"/>
          <w:szCs w:val="24"/>
        </w:rPr>
        <w:t xml:space="preserve"> entorno empresarial cada vez más competitivo y cambiante, es crucial que las organizaciones sean capaces de adaptarse y anticiparse a los desafíos y oportunidades que </w:t>
      </w:r>
      <w:r w:rsidR="00EB6079">
        <w:rPr>
          <w:rFonts w:ascii="Times New Roman" w:hAnsi="Times New Roman" w:cs="Times New Roman"/>
          <w:sz w:val="24"/>
          <w:szCs w:val="24"/>
        </w:rPr>
        <w:t>se presenten</w:t>
      </w:r>
      <w:r w:rsidRPr="00F713D3">
        <w:rPr>
          <w:rFonts w:ascii="Times New Roman" w:hAnsi="Times New Roman" w:cs="Times New Roman"/>
          <w:sz w:val="24"/>
          <w:szCs w:val="24"/>
        </w:rPr>
        <w:t>.</w:t>
      </w:r>
    </w:p>
    <w:p w14:paraId="39A4CD44" w14:textId="5322CFF3" w:rsidR="008C08C3" w:rsidRDefault="008C08C3" w:rsidP="009772CD">
      <w:pPr>
        <w:spacing w:after="0" w:line="360" w:lineRule="auto"/>
        <w:ind w:firstLine="709"/>
        <w:jc w:val="both"/>
        <w:rPr>
          <w:rFonts w:ascii="Times New Roman" w:hAnsi="Times New Roman" w:cs="Times New Roman"/>
          <w:sz w:val="24"/>
          <w:szCs w:val="24"/>
        </w:rPr>
      </w:pPr>
      <w:r w:rsidRPr="00F713D3">
        <w:rPr>
          <w:rFonts w:ascii="Times New Roman" w:hAnsi="Times New Roman" w:cs="Times New Roman"/>
          <w:sz w:val="24"/>
          <w:szCs w:val="24"/>
        </w:rPr>
        <w:t xml:space="preserve">La planeación estratégica implica definir los objetivos y metas de la empresa, así como los medios para alcanzarlos. Este proceso </w:t>
      </w:r>
      <w:r w:rsidR="00333DAE" w:rsidRPr="00F713D3">
        <w:rPr>
          <w:rFonts w:ascii="Times New Roman" w:hAnsi="Times New Roman" w:cs="Times New Roman"/>
          <w:sz w:val="24"/>
          <w:szCs w:val="24"/>
        </w:rPr>
        <w:t>involucra</w:t>
      </w:r>
      <w:r w:rsidRPr="00F713D3">
        <w:rPr>
          <w:rFonts w:ascii="Times New Roman" w:hAnsi="Times New Roman" w:cs="Times New Roman"/>
          <w:sz w:val="24"/>
          <w:szCs w:val="24"/>
        </w:rPr>
        <w:t xml:space="preserve"> una evaluación exhaustiva del entorno externo e interno de la organización, identificando fortalezas, debilidades, oportunidades y amenazas. </w:t>
      </w:r>
      <w:r>
        <w:rPr>
          <w:rFonts w:ascii="Times New Roman" w:hAnsi="Times New Roman" w:cs="Times New Roman"/>
          <w:sz w:val="24"/>
          <w:szCs w:val="24"/>
        </w:rPr>
        <w:t>T</w:t>
      </w:r>
      <w:r w:rsidRPr="009B7051">
        <w:rPr>
          <w:rFonts w:ascii="Times New Roman" w:hAnsi="Times New Roman" w:cs="Times New Roman"/>
          <w:sz w:val="24"/>
          <w:szCs w:val="24"/>
        </w:rPr>
        <w:t>iene un impacto significativo en la competitividad y el desempeño de las M</w:t>
      </w:r>
      <w:r>
        <w:rPr>
          <w:rFonts w:ascii="Times New Roman" w:hAnsi="Times New Roman" w:cs="Times New Roman"/>
          <w:sz w:val="24"/>
          <w:szCs w:val="24"/>
        </w:rPr>
        <w:t>ipymes</w:t>
      </w:r>
      <w:r w:rsidR="00333DAE">
        <w:rPr>
          <w:rFonts w:ascii="Times New Roman" w:hAnsi="Times New Roman" w:cs="Times New Roman"/>
          <w:sz w:val="24"/>
          <w:szCs w:val="24"/>
        </w:rPr>
        <w:t>,</w:t>
      </w:r>
      <w:r w:rsidRPr="009B7051">
        <w:rPr>
          <w:rFonts w:ascii="Times New Roman" w:hAnsi="Times New Roman" w:cs="Times New Roman"/>
          <w:sz w:val="24"/>
          <w:szCs w:val="24"/>
        </w:rPr>
        <w:t xml:space="preserve"> particularmente en el sector comercial</w:t>
      </w:r>
      <w:r w:rsidR="00333DAE">
        <w:rPr>
          <w:rFonts w:ascii="Times New Roman" w:hAnsi="Times New Roman" w:cs="Times New Roman"/>
          <w:sz w:val="24"/>
          <w:szCs w:val="24"/>
        </w:rPr>
        <w:t>. P</w:t>
      </w:r>
      <w:r>
        <w:rPr>
          <w:rFonts w:ascii="Times New Roman" w:hAnsi="Times New Roman" w:cs="Times New Roman"/>
          <w:sz w:val="24"/>
          <w:szCs w:val="24"/>
        </w:rPr>
        <w:t xml:space="preserve">ermite a las empresas anticipar y responder a las condiciones cambiantes del mercado, mejorando su resiliencia a largo plazo y su capacidad para adaptarse a </w:t>
      </w:r>
      <w:r w:rsidR="00333DAE">
        <w:rPr>
          <w:rFonts w:ascii="Times New Roman" w:hAnsi="Times New Roman" w:cs="Times New Roman"/>
          <w:sz w:val="24"/>
          <w:szCs w:val="24"/>
        </w:rPr>
        <w:t>estos</w:t>
      </w:r>
      <w:r>
        <w:rPr>
          <w:rFonts w:ascii="Times New Roman" w:hAnsi="Times New Roman" w:cs="Times New Roman"/>
          <w:sz w:val="24"/>
          <w:szCs w:val="24"/>
        </w:rPr>
        <w:t>.</w:t>
      </w:r>
    </w:p>
    <w:p w14:paraId="026379CE" w14:textId="459FA328" w:rsidR="008C08C3" w:rsidRDefault="008C08C3" w:rsidP="009772CD">
      <w:pPr>
        <w:spacing w:after="0" w:line="360" w:lineRule="auto"/>
        <w:ind w:firstLine="709"/>
        <w:contextualSpacing/>
        <w:jc w:val="both"/>
        <w:rPr>
          <w:rFonts w:ascii="Times New Roman" w:eastAsia="Times New Roman" w:hAnsi="Times New Roman"/>
          <w:color w:val="000000"/>
          <w:sz w:val="24"/>
          <w:szCs w:val="24"/>
          <w:lang w:eastAsia="es-MX"/>
        </w:rPr>
      </w:pPr>
      <w:r w:rsidRPr="001A5B74">
        <w:rPr>
          <w:rFonts w:ascii="Times New Roman" w:eastAsia="Times New Roman" w:hAnsi="Times New Roman"/>
          <w:color w:val="000000"/>
          <w:sz w:val="24"/>
          <w:szCs w:val="24"/>
          <w:lang w:eastAsia="es-MX"/>
        </w:rPr>
        <w:t>De acuerdo con Porter (</w:t>
      </w:r>
      <w:r>
        <w:rPr>
          <w:rFonts w:ascii="Times New Roman" w:eastAsia="Times New Roman" w:hAnsi="Times New Roman"/>
          <w:color w:val="000000"/>
          <w:sz w:val="24"/>
          <w:szCs w:val="24"/>
          <w:lang w:eastAsia="es-MX"/>
        </w:rPr>
        <w:t>2012</w:t>
      </w:r>
      <w:r w:rsidRPr="001A5B74">
        <w:rPr>
          <w:rFonts w:ascii="Times New Roman" w:eastAsia="Times New Roman" w:hAnsi="Times New Roman"/>
          <w:color w:val="000000"/>
          <w:sz w:val="24"/>
          <w:szCs w:val="24"/>
          <w:lang w:eastAsia="es-MX"/>
        </w:rPr>
        <w:t>) la planeación estratégica incluye lo que la empresa es capaz de hacer</w:t>
      </w:r>
      <w:r w:rsidR="00333DAE">
        <w:rPr>
          <w:rFonts w:ascii="Times New Roman" w:eastAsia="Times New Roman" w:hAnsi="Times New Roman"/>
          <w:color w:val="000000"/>
          <w:sz w:val="24"/>
          <w:szCs w:val="24"/>
          <w:lang w:eastAsia="es-MX"/>
        </w:rPr>
        <w:t>, aquello</w:t>
      </w:r>
      <w:r w:rsidRPr="001A5B74">
        <w:rPr>
          <w:rFonts w:ascii="Times New Roman" w:eastAsia="Times New Roman" w:hAnsi="Times New Roman"/>
          <w:color w:val="000000"/>
          <w:sz w:val="24"/>
          <w:szCs w:val="24"/>
          <w:lang w:eastAsia="es-MX"/>
        </w:rPr>
        <w:t xml:space="preserve"> que la distingue con sus rivales, ofreciendo </w:t>
      </w:r>
      <w:r w:rsidR="00333DAE">
        <w:rPr>
          <w:rFonts w:ascii="Times New Roman" w:eastAsia="Times New Roman" w:hAnsi="Times New Roman"/>
          <w:color w:val="000000"/>
          <w:sz w:val="24"/>
          <w:szCs w:val="24"/>
          <w:lang w:eastAsia="es-MX"/>
        </w:rPr>
        <w:t>l</w:t>
      </w:r>
      <w:r w:rsidRPr="001A5B74">
        <w:rPr>
          <w:rFonts w:ascii="Times New Roman" w:eastAsia="Times New Roman" w:hAnsi="Times New Roman"/>
          <w:color w:val="000000"/>
          <w:sz w:val="24"/>
          <w:szCs w:val="24"/>
          <w:lang w:eastAsia="es-MX"/>
        </w:rPr>
        <w:t>o que satisface las necesidades de los clientes</w:t>
      </w:r>
      <w:r w:rsidR="00333DAE">
        <w:rPr>
          <w:rFonts w:ascii="Times New Roman" w:eastAsia="Times New Roman" w:hAnsi="Times New Roman"/>
          <w:color w:val="000000"/>
          <w:sz w:val="24"/>
          <w:szCs w:val="24"/>
          <w:lang w:eastAsia="es-MX"/>
        </w:rPr>
        <w:t>. P</w:t>
      </w:r>
      <w:r w:rsidRPr="001A5B74">
        <w:rPr>
          <w:rFonts w:ascii="Times New Roman" w:eastAsia="Times New Roman" w:hAnsi="Times New Roman"/>
          <w:color w:val="000000"/>
          <w:sz w:val="24"/>
          <w:szCs w:val="24"/>
          <w:lang w:eastAsia="es-MX"/>
        </w:rPr>
        <w:t>ara Serrato (2019)</w:t>
      </w:r>
      <w:r w:rsidR="00333DAE">
        <w:rPr>
          <w:rFonts w:ascii="Times New Roman" w:eastAsia="Times New Roman" w:hAnsi="Times New Roman"/>
          <w:color w:val="000000"/>
          <w:sz w:val="24"/>
          <w:szCs w:val="24"/>
          <w:lang w:eastAsia="es-MX"/>
        </w:rPr>
        <w:t>,</w:t>
      </w:r>
      <w:r w:rsidRPr="001A5B74">
        <w:rPr>
          <w:rFonts w:ascii="Times New Roman" w:eastAsia="Times New Roman" w:hAnsi="Times New Roman"/>
          <w:color w:val="000000"/>
          <w:sz w:val="24"/>
          <w:szCs w:val="24"/>
          <w:lang w:eastAsia="es-MX"/>
        </w:rPr>
        <w:t xml:space="preserve"> la planeación estratégica consiste en la determinación de las metas y objetivos a largo plazo, las acciones a emprender y el uso de </w:t>
      </w:r>
      <w:r>
        <w:rPr>
          <w:rFonts w:ascii="Times New Roman" w:eastAsia="Times New Roman" w:hAnsi="Times New Roman"/>
          <w:color w:val="000000"/>
          <w:sz w:val="24"/>
          <w:szCs w:val="24"/>
          <w:lang w:eastAsia="es-MX"/>
        </w:rPr>
        <w:t>l</w:t>
      </w:r>
      <w:r w:rsidRPr="001A5B74">
        <w:rPr>
          <w:rFonts w:ascii="Times New Roman" w:eastAsia="Times New Roman" w:hAnsi="Times New Roman"/>
          <w:color w:val="000000"/>
          <w:sz w:val="24"/>
          <w:szCs w:val="24"/>
          <w:lang w:eastAsia="es-MX"/>
        </w:rPr>
        <w:t>os recursos para alcanzar</w:t>
      </w:r>
      <w:r w:rsidR="00333DAE">
        <w:rPr>
          <w:rFonts w:ascii="Times New Roman" w:eastAsia="Times New Roman" w:hAnsi="Times New Roman"/>
          <w:color w:val="000000"/>
          <w:sz w:val="24"/>
          <w:szCs w:val="24"/>
          <w:lang w:eastAsia="es-MX"/>
        </w:rPr>
        <w:t>los</w:t>
      </w:r>
      <w:r w:rsidRPr="001A5B74">
        <w:rPr>
          <w:rFonts w:ascii="Times New Roman" w:eastAsia="Times New Roman" w:hAnsi="Times New Roman"/>
          <w:color w:val="000000"/>
          <w:sz w:val="24"/>
          <w:szCs w:val="24"/>
          <w:lang w:eastAsia="es-MX"/>
        </w:rPr>
        <w:t xml:space="preserve">. </w:t>
      </w:r>
    </w:p>
    <w:p w14:paraId="44E16667" w14:textId="35A4547E" w:rsidR="00953420" w:rsidRDefault="008C08C3" w:rsidP="009772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Chiavenato</w:t>
      </w:r>
      <w:r w:rsidRPr="009D34DD">
        <w:rPr>
          <w:rFonts w:ascii="Times New Roman" w:hAnsi="Times New Roman" w:cs="Times New Roman"/>
          <w:sz w:val="24"/>
          <w:szCs w:val="24"/>
        </w:rPr>
        <w:t xml:space="preserve"> (</w:t>
      </w:r>
      <w:r>
        <w:rPr>
          <w:rFonts w:ascii="Times New Roman" w:hAnsi="Times New Roman" w:cs="Times New Roman"/>
          <w:sz w:val="24"/>
          <w:szCs w:val="24"/>
        </w:rPr>
        <w:t>2017</w:t>
      </w:r>
      <w:r w:rsidRPr="009D34DD">
        <w:rPr>
          <w:rFonts w:ascii="Times New Roman" w:hAnsi="Times New Roman" w:cs="Times New Roman"/>
          <w:sz w:val="24"/>
          <w:szCs w:val="24"/>
        </w:rPr>
        <w:t>) afirma que la planeación estratégica ayuda a la recopilación de datos que mantendrán un equilibrio entre la organización y el ambiente</w:t>
      </w:r>
      <w:r w:rsidR="008A390C">
        <w:rPr>
          <w:rFonts w:ascii="Times New Roman" w:hAnsi="Times New Roman" w:cs="Times New Roman"/>
          <w:sz w:val="24"/>
          <w:szCs w:val="24"/>
        </w:rPr>
        <w:t>,</w:t>
      </w:r>
      <w:r w:rsidRPr="009D34DD">
        <w:rPr>
          <w:rFonts w:ascii="Times New Roman" w:hAnsi="Times New Roman" w:cs="Times New Roman"/>
          <w:sz w:val="24"/>
          <w:szCs w:val="24"/>
        </w:rPr>
        <w:t xml:space="preserve"> con la finalidad de obtener resultados </w:t>
      </w:r>
      <w:r w:rsidRPr="00DE6894">
        <w:rPr>
          <w:rFonts w:ascii="Times New Roman" w:hAnsi="Times New Roman" w:cs="Times New Roman"/>
          <w:sz w:val="24"/>
          <w:szCs w:val="24"/>
        </w:rPr>
        <w:t>que sean</w:t>
      </w:r>
      <w:r w:rsidRPr="009D34DD">
        <w:rPr>
          <w:rFonts w:ascii="Times New Roman" w:hAnsi="Times New Roman" w:cs="Times New Roman"/>
          <w:sz w:val="24"/>
          <w:szCs w:val="24"/>
        </w:rPr>
        <w:t xml:space="preserve"> favorables </w:t>
      </w:r>
      <w:r w:rsidR="00DE6894">
        <w:rPr>
          <w:rFonts w:ascii="Times New Roman" w:hAnsi="Times New Roman" w:cs="Times New Roman"/>
          <w:sz w:val="24"/>
          <w:szCs w:val="24"/>
        </w:rPr>
        <w:t>para</w:t>
      </w:r>
      <w:r w:rsidRPr="009D34DD">
        <w:rPr>
          <w:rFonts w:ascii="Times New Roman" w:hAnsi="Times New Roman" w:cs="Times New Roman"/>
          <w:sz w:val="24"/>
          <w:szCs w:val="24"/>
        </w:rPr>
        <w:t xml:space="preserve"> las empresas</w:t>
      </w:r>
      <w:r w:rsidR="00333DAE">
        <w:rPr>
          <w:rFonts w:ascii="Times New Roman" w:hAnsi="Times New Roman" w:cs="Times New Roman"/>
          <w:sz w:val="24"/>
          <w:szCs w:val="24"/>
        </w:rPr>
        <w:t xml:space="preserve">. </w:t>
      </w:r>
      <w:r w:rsidR="00953420">
        <w:rPr>
          <w:rFonts w:ascii="Times New Roman" w:hAnsi="Times New Roman" w:cs="Times New Roman"/>
          <w:sz w:val="24"/>
          <w:szCs w:val="24"/>
        </w:rPr>
        <w:t>Para</w:t>
      </w:r>
      <w:r w:rsidRPr="009D34DD">
        <w:rPr>
          <w:rFonts w:ascii="Times New Roman" w:hAnsi="Times New Roman" w:cs="Times New Roman"/>
          <w:sz w:val="24"/>
          <w:szCs w:val="24"/>
        </w:rPr>
        <w:t xml:space="preserve"> </w:t>
      </w:r>
      <w:r>
        <w:rPr>
          <w:rFonts w:ascii="Times New Roman" w:hAnsi="Times New Roman" w:cs="Times New Roman"/>
          <w:sz w:val="24"/>
          <w:szCs w:val="24"/>
        </w:rPr>
        <w:t>Jaimes et al</w:t>
      </w:r>
      <w:r w:rsidR="008A390C">
        <w:rPr>
          <w:rFonts w:ascii="Times New Roman" w:hAnsi="Times New Roman" w:cs="Times New Roman"/>
          <w:sz w:val="24"/>
          <w:szCs w:val="24"/>
        </w:rPr>
        <w:t>.</w:t>
      </w:r>
      <w:r w:rsidRPr="009D34DD">
        <w:rPr>
          <w:rFonts w:ascii="Times New Roman" w:hAnsi="Times New Roman" w:cs="Times New Roman"/>
          <w:sz w:val="24"/>
          <w:szCs w:val="24"/>
        </w:rPr>
        <w:t xml:space="preserve"> (</w:t>
      </w:r>
      <w:r>
        <w:rPr>
          <w:rFonts w:ascii="Times New Roman" w:hAnsi="Times New Roman" w:cs="Times New Roman"/>
          <w:sz w:val="24"/>
          <w:szCs w:val="24"/>
        </w:rPr>
        <w:t>2009</w:t>
      </w:r>
      <w:r w:rsidRPr="009D34DD">
        <w:rPr>
          <w:rFonts w:ascii="Times New Roman" w:hAnsi="Times New Roman" w:cs="Times New Roman"/>
          <w:sz w:val="24"/>
          <w:szCs w:val="24"/>
        </w:rPr>
        <w:t>)</w:t>
      </w:r>
      <w:r w:rsidR="0057052A">
        <w:rPr>
          <w:rFonts w:ascii="Times New Roman" w:hAnsi="Times New Roman" w:cs="Times New Roman"/>
          <w:sz w:val="24"/>
          <w:szCs w:val="24"/>
        </w:rPr>
        <w:t>,</w:t>
      </w:r>
      <w:r w:rsidRPr="009D34DD">
        <w:rPr>
          <w:rFonts w:ascii="Times New Roman" w:hAnsi="Times New Roman" w:cs="Times New Roman"/>
          <w:sz w:val="24"/>
          <w:szCs w:val="24"/>
        </w:rPr>
        <w:t xml:space="preserve"> la planeación estratégica </w:t>
      </w:r>
      <w:r w:rsidR="00953420">
        <w:rPr>
          <w:rFonts w:ascii="Times New Roman" w:hAnsi="Times New Roman" w:cs="Times New Roman"/>
          <w:sz w:val="24"/>
          <w:szCs w:val="24"/>
        </w:rPr>
        <w:t>tiene la capacidad de generar</w:t>
      </w:r>
      <w:r w:rsidRPr="009D34DD">
        <w:rPr>
          <w:rFonts w:ascii="Times New Roman" w:hAnsi="Times New Roman" w:cs="Times New Roman"/>
          <w:sz w:val="24"/>
          <w:szCs w:val="24"/>
        </w:rPr>
        <w:t xml:space="preserve"> una ventaja competitiva</w:t>
      </w:r>
      <w:r w:rsidR="00953420">
        <w:rPr>
          <w:rFonts w:ascii="Times New Roman" w:hAnsi="Times New Roman" w:cs="Times New Roman"/>
          <w:sz w:val="24"/>
          <w:szCs w:val="24"/>
        </w:rPr>
        <w:t xml:space="preserve"> para la organización que la aplica</w:t>
      </w:r>
      <w:r w:rsidRPr="009D34DD">
        <w:rPr>
          <w:rFonts w:ascii="Times New Roman" w:hAnsi="Times New Roman" w:cs="Times New Roman"/>
          <w:sz w:val="24"/>
          <w:szCs w:val="24"/>
        </w:rPr>
        <w:t xml:space="preserve">. </w:t>
      </w:r>
      <w:r w:rsidR="00953420">
        <w:rPr>
          <w:rFonts w:ascii="Times New Roman" w:hAnsi="Times New Roman" w:cs="Times New Roman"/>
          <w:sz w:val="24"/>
          <w:szCs w:val="24"/>
        </w:rPr>
        <w:t xml:space="preserve">La ventaja competitiva es aquella característica que distingue a la empresa de sus competidores al ofrecer algo </w:t>
      </w:r>
      <w:r w:rsidR="00D37B59">
        <w:rPr>
          <w:rFonts w:ascii="Times New Roman" w:hAnsi="Times New Roman" w:cs="Times New Roman"/>
          <w:sz w:val="24"/>
          <w:szCs w:val="24"/>
        </w:rPr>
        <w:t xml:space="preserve">único, </w:t>
      </w:r>
      <w:r w:rsidR="00953420">
        <w:rPr>
          <w:rFonts w:ascii="Times New Roman" w:hAnsi="Times New Roman" w:cs="Times New Roman"/>
          <w:sz w:val="24"/>
          <w:szCs w:val="24"/>
        </w:rPr>
        <w:t>diferente y atractivo</w:t>
      </w:r>
      <w:r w:rsidR="00D37B59">
        <w:rPr>
          <w:rFonts w:ascii="Times New Roman" w:hAnsi="Times New Roman" w:cs="Times New Roman"/>
          <w:sz w:val="24"/>
          <w:szCs w:val="24"/>
        </w:rPr>
        <w:t xml:space="preserve"> (Porter, 2012)</w:t>
      </w:r>
      <w:r w:rsidR="00953420">
        <w:rPr>
          <w:rFonts w:ascii="Times New Roman" w:hAnsi="Times New Roman" w:cs="Times New Roman"/>
          <w:sz w:val="24"/>
          <w:szCs w:val="24"/>
        </w:rPr>
        <w:t>.</w:t>
      </w:r>
    </w:p>
    <w:p w14:paraId="3D448DFB" w14:textId="5AB74BBD" w:rsidR="008C08C3" w:rsidRDefault="00DE6894" w:rsidP="009772CD">
      <w:pPr>
        <w:spacing w:after="0" w:line="360" w:lineRule="auto"/>
        <w:ind w:firstLine="709"/>
        <w:jc w:val="both"/>
        <w:rPr>
          <w:rFonts w:ascii="Times New Roman" w:eastAsia="Times New Roman" w:hAnsi="Times New Roman"/>
          <w:color w:val="000000"/>
          <w:sz w:val="24"/>
          <w:szCs w:val="24"/>
          <w:lang w:eastAsia="es-MX"/>
        </w:rPr>
      </w:pPr>
      <w:r w:rsidRPr="001A5B74">
        <w:rPr>
          <w:rFonts w:ascii="Times New Roman" w:eastAsia="Times New Roman" w:hAnsi="Times New Roman"/>
          <w:color w:val="000000"/>
          <w:sz w:val="24"/>
          <w:szCs w:val="24"/>
          <w:lang w:eastAsia="es-MX"/>
        </w:rPr>
        <w:lastRenderedPageBreak/>
        <w:t xml:space="preserve">Por lo tanto, </w:t>
      </w:r>
      <w:r w:rsidRPr="001E4B52">
        <w:rPr>
          <w:rFonts w:ascii="Times New Roman" w:eastAsia="Times New Roman" w:hAnsi="Times New Roman"/>
          <w:color w:val="000000"/>
          <w:sz w:val="24"/>
          <w:szCs w:val="24"/>
          <w:lang w:eastAsia="es-MX"/>
        </w:rPr>
        <w:t xml:space="preserve">la planeación estratégica </w:t>
      </w:r>
      <w:r w:rsidRPr="001A5B74">
        <w:rPr>
          <w:rFonts w:ascii="Times New Roman" w:eastAsia="Times New Roman" w:hAnsi="Times New Roman"/>
          <w:color w:val="000000"/>
          <w:sz w:val="24"/>
          <w:szCs w:val="24"/>
          <w:lang w:eastAsia="es-MX"/>
        </w:rPr>
        <w:t>considera todos los procesos clave de la organización en conjunto para definir qué quiere hacer la empresa y qu</w:t>
      </w:r>
      <w:r>
        <w:rPr>
          <w:rFonts w:ascii="Times New Roman" w:eastAsia="Times New Roman" w:hAnsi="Times New Roman"/>
          <w:color w:val="000000"/>
          <w:sz w:val="24"/>
          <w:szCs w:val="24"/>
          <w:lang w:eastAsia="es-MX"/>
        </w:rPr>
        <w:t>é</w:t>
      </w:r>
      <w:r w:rsidRPr="001A5B74">
        <w:rPr>
          <w:rFonts w:ascii="Times New Roman" w:eastAsia="Times New Roman" w:hAnsi="Times New Roman"/>
          <w:color w:val="000000"/>
          <w:sz w:val="24"/>
          <w:szCs w:val="24"/>
          <w:lang w:eastAsia="es-MX"/>
        </w:rPr>
        <w:t xml:space="preserve"> </w:t>
      </w:r>
      <w:r>
        <w:rPr>
          <w:rFonts w:ascii="Times New Roman" w:eastAsia="Times New Roman" w:hAnsi="Times New Roman"/>
          <w:color w:val="000000"/>
          <w:sz w:val="24"/>
          <w:szCs w:val="24"/>
          <w:lang w:eastAsia="es-MX"/>
        </w:rPr>
        <w:t>desea</w:t>
      </w:r>
      <w:r w:rsidRPr="001A5B74">
        <w:rPr>
          <w:rFonts w:ascii="Times New Roman" w:eastAsia="Times New Roman" w:hAnsi="Times New Roman"/>
          <w:color w:val="000000"/>
          <w:sz w:val="24"/>
          <w:szCs w:val="24"/>
          <w:lang w:eastAsia="es-MX"/>
        </w:rPr>
        <w:t xml:space="preserve"> lograr</w:t>
      </w:r>
      <w:r>
        <w:rPr>
          <w:rFonts w:ascii="Times New Roman" w:eastAsia="Times New Roman" w:hAnsi="Times New Roman"/>
          <w:color w:val="000000"/>
          <w:sz w:val="24"/>
          <w:szCs w:val="24"/>
          <w:lang w:eastAsia="es-MX"/>
        </w:rPr>
        <w:t>.</w:t>
      </w:r>
      <w:r w:rsidRPr="001A5B74">
        <w:rPr>
          <w:rFonts w:ascii="Times New Roman" w:eastAsia="Times New Roman" w:hAnsi="Times New Roman"/>
          <w:color w:val="000000"/>
          <w:sz w:val="24"/>
          <w:szCs w:val="24"/>
          <w:lang w:eastAsia="es-MX"/>
        </w:rPr>
        <w:t xml:space="preserve"> </w:t>
      </w:r>
      <w:r>
        <w:rPr>
          <w:rFonts w:ascii="Times New Roman" w:eastAsia="Times New Roman" w:hAnsi="Times New Roman"/>
          <w:color w:val="000000"/>
          <w:sz w:val="24"/>
          <w:szCs w:val="24"/>
          <w:lang w:eastAsia="es-MX"/>
        </w:rPr>
        <w:t>E</w:t>
      </w:r>
      <w:r w:rsidRPr="001A5B74">
        <w:rPr>
          <w:rFonts w:ascii="Times New Roman" w:eastAsia="Times New Roman" w:hAnsi="Times New Roman"/>
          <w:color w:val="000000"/>
          <w:sz w:val="24"/>
          <w:szCs w:val="24"/>
          <w:lang w:eastAsia="es-MX"/>
        </w:rPr>
        <w:t>sta técnica puede implicar riesgos a futuro</w:t>
      </w:r>
      <w:r>
        <w:rPr>
          <w:rFonts w:ascii="Times New Roman" w:eastAsia="Times New Roman" w:hAnsi="Times New Roman"/>
          <w:color w:val="000000"/>
          <w:sz w:val="24"/>
          <w:szCs w:val="24"/>
          <w:lang w:eastAsia="es-MX"/>
        </w:rPr>
        <w:t xml:space="preserve"> </w:t>
      </w:r>
      <w:r w:rsidR="00953420">
        <w:rPr>
          <w:rFonts w:ascii="Times New Roman" w:eastAsia="Times New Roman" w:hAnsi="Times New Roman"/>
          <w:color w:val="000000"/>
          <w:sz w:val="24"/>
          <w:szCs w:val="24"/>
          <w:lang w:eastAsia="es-MX"/>
        </w:rPr>
        <w:t xml:space="preserve">inherentes a la ejecución </w:t>
      </w:r>
      <w:r>
        <w:rPr>
          <w:rFonts w:ascii="Times New Roman" w:eastAsia="Times New Roman" w:hAnsi="Times New Roman"/>
          <w:color w:val="000000"/>
          <w:sz w:val="24"/>
          <w:szCs w:val="24"/>
          <w:lang w:eastAsia="es-MX"/>
        </w:rPr>
        <w:t>de acuerdo con</w:t>
      </w:r>
      <w:r w:rsidRPr="001A5B74">
        <w:rPr>
          <w:rFonts w:ascii="Times New Roman" w:eastAsia="Times New Roman" w:hAnsi="Times New Roman"/>
          <w:color w:val="000000"/>
          <w:sz w:val="24"/>
          <w:szCs w:val="24"/>
          <w:lang w:eastAsia="es-MX"/>
        </w:rPr>
        <w:t xml:space="preserve"> los resultados esperados.</w:t>
      </w:r>
    </w:p>
    <w:p w14:paraId="56AEE479" w14:textId="77777777" w:rsidR="009772CD" w:rsidRDefault="009772CD" w:rsidP="009772CD">
      <w:pPr>
        <w:spacing w:after="0" w:line="360" w:lineRule="auto"/>
        <w:ind w:firstLine="709"/>
        <w:jc w:val="both"/>
        <w:rPr>
          <w:rFonts w:ascii="Times New Roman" w:hAnsi="Times New Roman" w:cs="Times New Roman"/>
          <w:sz w:val="24"/>
          <w:szCs w:val="24"/>
        </w:rPr>
      </w:pPr>
    </w:p>
    <w:p w14:paraId="0A07AE3B" w14:textId="77777777" w:rsidR="008C08C3" w:rsidRPr="00DA3076" w:rsidRDefault="008C08C3" w:rsidP="009772C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Gestión estratégica</w:t>
      </w:r>
    </w:p>
    <w:p w14:paraId="63B3C1F5" w14:textId="31E80721" w:rsidR="008C08C3" w:rsidRPr="00F713D3" w:rsidRDefault="008C08C3" w:rsidP="009772CD">
      <w:pPr>
        <w:spacing w:after="0" w:line="360" w:lineRule="auto"/>
        <w:ind w:firstLine="709"/>
        <w:jc w:val="both"/>
        <w:rPr>
          <w:rFonts w:ascii="Times New Roman" w:hAnsi="Times New Roman" w:cs="Times New Roman"/>
          <w:sz w:val="24"/>
          <w:szCs w:val="24"/>
        </w:rPr>
      </w:pPr>
      <w:r w:rsidRPr="007A1C45">
        <w:rPr>
          <w:rFonts w:ascii="Times New Roman" w:hAnsi="Times New Roman" w:cs="Times New Roman"/>
          <w:sz w:val="24"/>
          <w:szCs w:val="24"/>
        </w:rPr>
        <w:t>La gestión estratégica,</w:t>
      </w:r>
      <w:r w:rsidRPr="00F713D3">
        <w:rPr>
          <w:rFonts w:ascii="Times New Roman" w:hAnsi="Times New Roman" w:cs="Times New Roman"/>
          <w:sz w:val="24"/>
          <w:szCs w:val="24"/>
        </w:rPr>
        <w:t xml:space="preserve"> por su parte, se enfoca en la ejecución efectiva de las estrategias y planes establecidos. Esto implica asignar los recursos adecuados, establecer indicadores de desempeño y supervisar su implementación. Además, la gestión estratégica </w:t>
      </w:r>
      <w:r w:rsidR="00D37B59" w:rsidRPr="00F713D3">
        <w:rPr>
          <w:rFonts w:ascii="Times New Roman" w:hAnsi="Times New Roman" w:cs="Times New Roman"/>
          <w:sz w:val="24"/>
          <w:szCs w:val="24"/>
        </w:rPr>
        <w:t>envuelve</w:t>
      </w:r>
      <w:r w:rsidRPr="00F713D3">
        <w:rPr>
          <w:rFonts w:ascii="Times New Roman" w:hAnsi="Times New Roman" w:cs="Times New Roman"/>
          <w:sz w:val="24"/>
          <w:szCs w:val="24"/>
        </w:rPr>
        <w:t xml:space="preserve"> una revisión constante de los resultados y una adaptación de las estrategias </w:t>
      </w:r>
      <w:r w:rsidR="00D37B59">
        <w:rPr>
          <w:rFonts w:ascii="Times New Roman" w:hAnsi="Times New Roman" w:cs="Times New Roman"/>
          <w:sz w:val="24"/>
          <w:szCs w:val="24"/>
        </w:rPr>
        <w:t>cuando las condiciones lo requieran</w:t>
      </w:r>
      <w:r w:rsidRPr="00F713D3">
        <w:rPr>
          <w:rFonts w:ascii="Times New Roman" w:hAnsi="Times New Roman" w:cs="Times New Roman"/>
          <w:sz w:val="24"/>
          <w:szCs w:val="24"/>
        </w:rPr>
        <w:t>, en función de los cambios del entorno.</w:t>
      </w:r>
    </w:p>
    <w:p w14:paraId="0224BA83" w14:textId="4F97B5EC" w:rsidR="008C08C3" w:rsidRPr="00F713D3" w:rsidRDefault="008C08C3" w:rsidP="009772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Pr="009D34DD">
        <w:rPr>
          <w:rFonts w:ascii="Times New Roman" w:hAnsi="Times New Roman" w:cs="Times New Roman"/>
          <w:sz w:val="24"/>
          <w:szCs w:val="24"/>
        </w:rPr>
        <w:t>ermite la reflexión acerca de las diversas opciones que tiene una empresa a corto, mediano y largo plazo, con el objetivo de implementar las estrategias que permitan alcanzar el éxito organizacion</w:t>
      </w:r>
      <w:r w:rsidR="00D37B59">
        <w:rPr>
          <w:rFonts w:ascii="Times New Roman" w:hAnsi="Times New Roman" w:cs="Times New Roman"/>
          <w:sz w:val="24"/>
          <w:szCs w:val="24"/>
        </w:rPr>
        <w:t>al</w:t>
      </w:r>
      <w:r w:rsidRPr="009D34DD">
        <w:rPr>
          <w:rFonts w:ascii="Times New Roman" w:hAnsi="Times New Roman" w:cs="Times New Roman"/>
          <w:sz w:val="24"/>
          <w:szCs w:val="24"/>
        </w:rPr>
        <w:t xml:space="preserve">. </w:t>
      </w:r>
      <w:r w:rsidR="00BF1594">
        <w:rPr>
          <w:rFonts w:ascii="Times New Roman" w:hAnsi="Times New Roman" w:cs="Times New Roman"/>
          <w:sz w:val="24"/>
          <w:szCs w:val="24"/>
        </w:rPr>
        <w:t xml:space="preserve">También, </w:t>
      </w:r>
      <w:r w:rsidR="00D37B59">
        <w:rPr>
          <w:rFonts w:ascii="Times New Roman" w:hAnsi="Times New Roman" w:cs="Times New Roman"/>
          <w:sz w:val="24"/>
          <w:szCs w:val="24"/>
        </w:rPr>
        <w:t>ayuda</w:t>
      </w:r>
      <w:r w:rsidR="00BF1594">
        <w:rPr>
          <w:rFonts w:ascii="Times New Roman" w:hAnsi="Times New Roman" w:cs="Times New Roman"/>
          <w:sz w:val="24"/>
          <w:szCs w:val="24"/>
        </w:rPr>
        <w:t xml:space="preserve"> a los empresarios tener una</w:t>
      </w:r>
      <w:r w:rsidRPr="009D34DD">
        <w:rPr>
          <w:rFonts w:ascii="Times New Roman" w:hAnsi="Times New Roman" w:cs="Times New Roman"/>
          <w:sz w:val="24"/>
          <w:szCs w:val="24"/>
        </w:rPr>
        <w:t xml:space="preserve"> </w:t>
      </w:r>
      <w:r w:rsidR="00BF1594">
        <w:rPr>
          <w:rFonts w:ascii="Times New Roman" w:hAnsi="Times New Roman" w:cs="Times New Roman"/>
          <w:sz w:val="24"/>
          <w:szCs w:val="24"/>
        </w:rPr>
        <w:t xml:space="preserve">mejor </w:t>
      </w:r>
      <w:r w:rsidRPr="009D34DD">
        <w:rPr>
          <w:rFonts w:ascii="Times New Roman" w:hAnsi="Times New Roman" w:cs="Times New Roman"/>
          <w:sz w:val="24"/>
          <w:szCs w:val="24"/>
        </w:rPr>
        <w:t xml:space="preserve">visión para entender el mercado, </w:t>
      </w:r>
      <w:r w:rsidR="00BF1594">
        <w:rPr>
          <w:rFonts w:ascii="Times New Roman" w:hAnsi="Times New Roman" w:cs="Times New Roman"/>
          <w:sz w:val="24"/>
          <w:szCs w:val="24"/>
        </w:rPr>
        <w:t>identificar el lugar</w:t>
      </w:r>
      <w:r w:rsidRPr="009D34DD">
        <w:rPr>
          <w:rFonts w:ascii="Times New Roman" w:hAnsi="Times New Roman" w:cs="Times New Roman"/>
          <w:sz w:val="24"/>
          <w:szCs w:val="24"/>
        </w:rPr>
        <w:t xml:space="preserve"> de la empresa dentro de </w:t>
      </w:r>
      <w:r w:rsidR="00FF7AE3">
        <w:rPr>
          <w:rFonts w:ascii="Times New Roman" w:hAnsi="Times New Roman" w:cs="Times New Roman"/>
          <w:sz w:val="24"/>
          <w:szCs w:val="24"/>
        </w:rPr>
        <w:t>é</w:t>
      </w:r>
      <w:r w:rsidR="00FF7AE3" w:rsidRPr="009D34DD">
        <w:rPr>
          <w:rFonts w:ascii="Times New Roman" w:hAnsi="Times New Roman" w:cs="Times New Roman"/>
          <w:sz w:val="24"/>
          <w:szCs w:val="24"/>
        </w:rPr>
        <w:t>l</w:t>
      </w:r>
      <w:r w:rsidRPr="009D34DD">
        <w:rPr>
          <w:rFonts w:ascii="Times New Roman" w:hAnsi="Times New Roman" w:cs="Times New Roman"/>
          <w:sz w:val="24"/>
          <w:szCs w:val="24"/>
        </w:rPr>
        <w:t xml:space="preserve"> y c</w:t>
      </w:r>
      <w:r w:rsidR="00FF7AE3">
        <w:rPr>
          <w:rFonts w:ascii="Times New Roman" w:hAnsi="Times New Roman" w:cs="Times New Roman"/>
          <w:sz w:val="24"/>
          <w:szCs w:val="24"/>
        </w:rPr>
        <w:t>ó</w:t>
      </w:r>
      <w:r w:rsidRPr="009D34DD">
        <w:rPr>
          <w:rFonts w:ascii="Times New Roman" w:hAnsi="Times New Roman" w:cs="Times New Roman"/>
          <w:sz w:val="24"/>
          <w:szCs w:val="24"/>
        </w:rPr>
        <w:t xml:space="preserve">mo ajustar </w:t>
      </w:r>
      <w:r w:rsidR="00BF1594">
        <w:rPr>
          <w:rFonts w:ascii="Times New Roman" w:hAnsi="Times New Roman" w:cs="Times New Roman"/>
          <w:sz w:val="24"/>
          <w:szCs w:val="24"/>
        </w:rPr>
        <w:t>su</w:t>
      </w:r>
      <w:r w:rsidRPr="009D34DD">
        <w:rPr>
          <w:rFonts w:ascii="Times New Roman" w:hAnsi="Times New Roman" w:cs="Times New Roman"/>
          <w:sz w:val="24"/>
          <w:szCs w:val="24"/>
        </w:rPr>
        <w:t xml:space="preserve"> plan organizacional </w:t>
      </w:r>
      <w:r w:rsidR="00BF1594">
        <w:rPr>
          <w:rFonts w:ascii="Times New Roman" w:hAnsi="Times New Roman" w:cs="Times New Roman"/>
          <w:sz w:val="24"/>
          <w:szCs w:val="24"/>
        </w:rPr>
        <w:t>a fin de tener u</w:t>
      </w:r>
      <w:r w:rsidRPr="009D34DD">
        <w:rPr>
          <w:rFonts w:ascii="Times New Roman" w:hAnsi="Times New Roman" w:cs="Times New Roman"/>
          <w:sz w:val="24"/>
          <w:szCs w:val="24"/>
        </w:rPr>
        <w:t xml:space="preserve">n equilibrio </w:t>
      </w:r>
      <w:r w:rsidRPr="00DE6894">
        <w:rPr>
          <w:rFonts w:ascii="Times New Roman" w:hAnsi="Times New Roman" w:cs="Times New Roman"/>
          <w:sz w:val="24"/>
          <w:szCs w:val="24"/>
        </w:rPr>
        <w:t>financiero</w:t>
      </w:r>
      <w:r w:rsidRPr="009D34DD">
        <w:rPr>
          <w:rFonts w:ascii="Times New Roman" w:hAnsi="Times New Roman" w:cs="Times New Roman"/>
          <w:sz w:val="24"/>
          <w:szCs w:val="24"/>
        </w:rPr>
        <w:t xml:space="preserve"> </w:t>
      </w:r>
      <w:r w:rsidR="00D37B59" w:rsidRPr="00DE6894">
        <w:rPr>
          <w:rFonts w:ascii="Times New Roman" w:hAnsi="Times New Roman" w:cs="Times New Roman"/>
          <w:sz w:val="24"/>
          <w:szCs w:val="24"/>
        </w:rPr>
        <w:t>sostenible</w:t>
      </w:r>
      <w:r w:rsidR="00D37B59">
        <w:rPr>
          <w:rFonts w:ascii="Times New Roman" w:hAnsi="Times New Roman" w:cs="Times New Roman"/>
          <w:sz w:val="24"/>
          <w:szCs w:val="24"/>
        </w:rPr>
        <w:t xml:space="preserve"> </w:t>
      </w:r>
      <w:r w:rsidR="00BF1594">
        <w:rPr>
          <w:rFonts w:ascii="Times New Roman" w:hAnsi="Times New Roman" w:cs="Times New Roman"/>
          <w:sz w:val="24"/>
          <w:szCs w:val="24"/>
        </w:rPr>
        <w:t>a</w:t>
      </w:r>
      <w:r w:rsidRPr="009D34DD">
        <w:rPr>
          <w:rFonts w:ascii="Times New Roman" w:hAnsi="Times New Roman" w:cs="Times New Roman"/>
          <w:sz w:val="24"/>
          <w:szCs w:val="24"/>
        </w:rPr>
        <w:t xml:space="preserve"> largo plazo.</w:t>
      </w:r>
    </w:p>
    <w:p w14:paraId="5613D349" w14:textId="77777777" w:rsidR="008C08C3" w:rsidRPr="00A10EA0" w:rsidRDefault="008C08C3" w:rsidP="009772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Pr="00A10EA0">
        <w:rPr>
          <w:rFonts w:ascii="Times New Roman" w:hAnsi="Times New Roman" w:cs="Times New Roman"/>
          <w:sz w:val="24"/>
          <w:szCs w:val="24"/>
        </w:rPr>
        <w:t>lgunas formas en las que la planeación y gestión estratégica pueden beneficiar a las Mi</w:t>
      </w:r>
      <w:r>
        <w:rPr>
          <w:rFonts w:ascii="Times New Roman" w:hAnsi="Times New Roman" w:cs="Times New Roman"/>
          <w:sz w:val="24"/>
          <w:szCs w:val="24"/>
        </w:rPr>
        <w:t>p</w:t>
      </w:r>
      <w:r w:rsidRPr="00A10EA0">
        <w:rPr>
          <w:rFonts w:ascii="Times New Roman" w:hAnsi="Times New Roman" w:cs="Times New Roman"/>
          <w:sz w:val="24"/>
          <w:szCs w:val="24"/>
        </w:rPr>
        <w:t>ymes</w:t>
      </w:r>
      <w:r>
        <w:rPr>
          <w:rFonts w:ascii="Times New Roman" w:hAnsi="Times New Roman" w:cs="Times New Roman"/>
          <w:sz w:val="24"/>
          <w:szCs w:val="24"/>
        </w:rPr>
        <w:t xml:space="preserve"> son</w:t>
      </w:r>
      <w:r w:rsidRPr="00A10EA0">
        <w:rPr>
          <w:rFonts w:ascii="Times New Roman" w:hAnsi="Times New Roman" w:cs="Times New Roman"/>
          <w:sz w:val="24"/>
          <w:szCs w:val="24"/>
        </w:rPr>
        <w:t>:</w:t>
      </w:r>
    </w:p>
    <w:p w14:paraId="519D6AFE" w14:textId="4D4D1330" w:rsidR="008C08C3" w:rsidRPr="008B7773" w:rsidRDefault="008C08C3" w:rsidP="009772CD">
      <w:pPr>
        <w:pStyle w:val="Prrafodelista"/>
        <w:numPr>
          <w:ilvl w:val="0"/>
          <w:numId w:val="2"/>
        </w:numPr>
        <w:spacing w:line="360" w:lineRule="auto"/>
        <w:ind w:left="0" w:firstLine="0"/>
        <w:jc w:val="both"/>
      </w:pPr>
      <w:r w:rsidRPr="008B7773">
        <w:t>Enfoque y dirección claro: La planeación estratégica ayuda a las Mi</w:t>
      </w:r>
      <w:r>
        <w:t>p</w:t>
      </w:r>
      <w:r w:rsidRPr="008B7773">
        <w:t>ymes a establecer una visión definida y los objetivos a largo plazo. Esto les permite tener un enfoque claro y dirección estratégica para guiar sus acciones y decisiones diarias.</w:t>
      </w:r>
    </w:p>
    <w:p w14:paraId="1F1E6A17" w14:textId="08394888" w:rsidR="008C08C3" w:rsidRPr="008B7773" w:rsidRDefault="008C08C3" w:rsidP="009772CD">
      <w:pPr>
        <w:pStyle w:val="Prrafodelista"/>
        <w:numPr>
          <w:ilvl w:val="0"/>
          <w:numId w:val="2"/>
        </w:numPr>
        <w:spacing w:line="360" w:lineRule="auto"/>
        <w:ind w:left="0" w:firstLine="0"/>
        <w:jc w:val="both"/>
      </w:pPr>
      <w:r w:rsidRPr="008B7773">
        <w:t>Identificación de oportunidades y desafíos: La planeación estratégica permite a las Mi</w:t>
      </w:r>
      <w:r>
        <w:t>p</w:t>
      </w:r>
      <w:r w:rsidRPr="008B7773">
        <w:t>ymes analizar su entorno y sector, identificando oportunidades de crecimiento y desafíos a enfrentar, para tomar decisiones informadas y adaptarse a los cambios del mercado.</w:t>
      </w:r>
    </w:p>
    <w:p w14:paraId="6CD8C9B2" w14:textId="42DA5A2D" w:rsidR="008C08C3" w:rsidRPr="008B7773" w:rsidRDefault="008C08C3" w:rsidP="009772CD">
      <w:pPr>
        <w:pStyle w:val="Prrafodelista"/>
        <w:numPr>
          <w:ilvl w:val="0"/>
          <w:numId w:val="2"/>
        </w:numPr>
        <w:spacing w:line="360" w:lineRule="auto"/>
        <w:ind w:left="0" w:firstLine="0"/>
        <w:jc w:val="both"/>
      </w:pPr>
      <w:r w:rsidRPr="008B7773">
        <w:t>Optimización de recursos: La gestión estratégica ayuda a las Mi</w:t>
      </w:r>
      <w:r>
        <w:t>p</w:t>
      </w:r>
      <w:r w:rsidRPr="008B7773">
        <w:t xml:space="preserve">ymes a asignar de manera eficiente sus recursos, como el capital, el tiempo y el talento humano. Esto les permite maximizar su productividad y minimizar los desperdicios, lo que es especialmente importante </w:t>
      </w:r>
      <w:r w:rsidR="003A1359">
        <w:t>en tiempos de crisis económica</w:t>
      </w:r>
      <w:r w:rsidRPr="008B7773">
        <w:t>.</w:t>
      </w:r>
    </w:p>
    <w:p w14:paraId="53BEAD98" w14:textId="77777777" w:rsidR="008C08C3" w:rsidRPr="008B7773" w:rsidRDefault="008C08C3" w:rsidP="009772CD">
      <w:pPr>
        <w:pStyle w:val="Prrafodelista"/>
        <w:numPr>
          <w:ilvl w:val="0"/>
          <w:numId w:val="2"/>
        </w:numPr>
        <w:spacing w:line="360" w:lineRule="auto"/>
        <w:ind w:left="0" w:firstLine="0"/>
        <w:jc w:val="both"/>
      </w:pPr>
      <w:r w:rsidRPr="008B7773">
        <w:t>Mejora de la competitividad: La planeación y gestión estratégica permiten a las Mi</w:t>
      </w:r>
      <w:r>
        <w:t>p</w:t>
      </w:r>
      <w:r w:rsidRPr="008B7773">
        <w:t>ymes identificar sus ventajas competitivas y desarrollar estrategias para fortalecerlas, lo cual les ayuda a diferenciarse de la competencia y a posicionarse de manera sólida en el mercado.</w:t>
      </w:r>
    </w:p>
    <w:p w14:paraId="55168AD7" w14:textId="77777777" w:rsidR="008C08C3" w:rsidRPr="008B7773" w:rsidRDefault="008C08C3" w:rsidP="009772CD">
      <w:pPr>
        <w:pStyle w:val="Prrafodelista"/>
        <w:numPr>
          <w:ilvl w:val="0"/>
          <w:numId w:val="2"/>
        </w:numPr>
        <w:spacing w:line="360" w:lineRule="auto"/>
        <w:ind w:left="0" w:firstLine="0"/>
        <w:jc w:val="both"/>
      </w:pPr>
      <w:r w:rsidRPr="008B7773">
        <w:lastRenderedPageBreak/>
        <w:t>Adaptación al cambio: La planeación y gestión estratégica fomentan la flexibilidad y la capacidad de adaptación de las Mi</w:t>
      </w:r>
      <w:r>
        <w:t>p</w:t>
      </w:r>
      <w:r w:rsidRPr="008B7773">
        <w:t>ymes, a fin de responder de manera ágil a los cambios del entorno y las nuevas oportunidades que puedan surgir.</w:t>
      </w:r>
    </w:p>
    <w:p w14:paraId="5CD94627" w14:textId="73FAE248" w:rsidR="008C08C3" w:rsidRPr="00A43B14" w:rsidRDefault="008C08C3" w:rsidP="009772CD">
      <w:pPr>
        <w:spacing w:after="0" w:line="360" w:lineRule="auto"/>
        <w:ind w:firstLine="709"/>
        <w:contextualSpacing/>
        <w:jc w:val="both"/>
        <w:rPr>
          <w:rFonts w:ascii="Times New Roman" w:hAnsi="Times New Roman"/>
          <w:bCs/>
          <w:sz w:val="24"/>
          <w:szCs w:val="24"/>
        </w:rPr>
      </w:pPr>
      <w:r w:rsidRPr="001A5B74">
        <w:rPr>
          <w:rFonts w:ascii="Times New Roman" w:eastAsia="Times New Roman" w:hAnsi="Times New Roman"/>
          <w:color w:val="000000"/>
          <w:sz w:val="24"/>
          <w:szCs w:val="24"/>
          <w:lang w:eastAsia="es-MX"/>
        </w:rPr>
        <w:t>Como todo negocio compite con sus similares</w:t>
      </w:r>
      <w:r w:rsidR="00FF7AE3">
        <w:rPr>
          <w:rFonts w:ascii="Times New Roman" w:eastAsia="Times New Roman" w:hAnsi="Times New Roman"/>
          <w:color w:val="000000"/>
          <w:sz w:val="24"/>
          <w:szCs w:val="24"/>
          <w:lang w:eastAsia="es-MX"/>
        </w:rPr>
        <w:t>,</w:t>
      </w:r>
      <w:r w:rsidRPr="001A5B74">
        <w:rPr>
          <w:rFonts w:ascii="Times New Roman" w:eastAsia="Times New Roman" w:hAnsi="Times New Roman"/>
          <w:color w:val="000000"/>
          <w:sz w:val="24"/>
          <w:szCs w:val="24"/>
          <w:lang w:eastAsia="es-MX"/>
        </w:rPr>
        <w:t xml:space="preserve"> sus administradores deben establecer estrategias que les permitan generar una ventaja competitiva con sus rivales, a fin de maximizar el rendimiento sobre la inversión de los socios o accionistas</w:t>
      </w:r>
      <w:r w:rsidR="003A1359">
        <w:rPr>
          <w:rFonts w:ascii="Times New Roman" w:eastAsia="Times New Roman" w:hAnsi="Times New Roman"/>
          <w:color w:val="000000"/>
          <w:sz w:val="24"/>
          <w:szCs w:val="24"/>
          <w:lang w:eastAsia="es-MX"/>
        </w:rPr>
        <w:t xml:space="preserve">. Contar con estrategias bien definidas contribuye </w:t>
      </w:r>
      <w:r w:rsidRPr="001A5B74">
        <w:rPr>
          <w:rFonts w:ascii="Times New Roman" w:eastAsia="Times New Roman" w:hAnsi="Times New Roman"/>
          <w:color w:val="000000"/>
          <w:sz w:val="24"/>
          <w:szCs w:val="24"/>
          <w:lang w:eastAsia="es-MX"/>
        </w:rPr>
        <w:t xml:space="preserve">a mantener una rentabilidad superior al promedio de sus </w:t>
      </w:r>
      <w:r w:rsidRPr="00A43B14">
        <w:rPr>
          <w:rFonts w:ascii="Times New Roman" w:hAnsi="Times New Roman"/>
          <w:bCs/>
          <w:sz w:val="24"/>
          <w:szCs w:val="24"/>
        </w:rPr>
        <w:t>rivales por varios años (Hill y Jones, 2011).</w:t>
      </w:r>
    </w:p>
    <w:p w14:paraId="16651D2A" w14:textId="300F0477" w:rsidR="008C08C3" w:rsidRPr="001A5B74" w:rsidRDefault="008C08C3" w:rsidP="009772CD">
      <w:pPr>
        <w:spacing w:after="0" w:line="360" w:lineRule="auto"/>
        <w:ind w:firstLine="709"/>
        <w:contextualSpacing/>
        <w:jc w:val="both"/>
        <w:rPr>
          <w:rFonts w:ascii="Times New Roman" w:eastAsia="Times New Roman" w:hAnsi="Times New Roman"/>
          <w:color w:val="000000"/>
          <w:sz w:val="24"/>
          <w:szCs w:val="24"/>
          <w:lang w:eastAsia="es-MX"/>
        </w:rPr>
      </w:pPr>
      <w:r w:rsidRPr="001A5B74">
        <w:rPr>
          <w:rFonts w:ascii="Times New Roman" w:eastAsia="Times New Roman" w:hAnsi="Times New Roman"/>
          <w:color w:val="000000"/>
          <w:sz w:val="24"/>
          <w:szCs w:val="24"/>
          <w:lang w:eastAsia="es-MX"/>
        </w:rPr>
        <w:t>Una estrategia adecuada para tener ventaja competitiva sostenida es la creación de un modelo de negocio que integre</w:t>
      </w:r>
      <w:r w:rsidR="005D6F50">
        <w:rPr>
          <w:rFonts w:ascii="Times New Roman" w:eastAsia="Times New Roman" w:hAnsi="Times New Roman"/>
          <w:color w:val="000000"/>
          <w:sz w:val="24"/>
          <w:szCs w:val="24"/>
          <w:lang w:eastAsia="es-MX"/>
        </w:rPr>
        <w:t>,</w:t>
      </w:r>
      <w:r w:rsidRPr="001A5B74">
        <w:rPr>
          <w:rFonts w:ascii="Times New Roman" w:eastAsia="Times New Roman" w:hAnsi="Times New Roman"/>
          <w:color w:val="000000"/>
          <w:sz w:val="24"/>
          <w:szCs w:val="24"/>
          <w:lang w:eastAsia="es-MX"/>
        </w:rPr>
        <w:t xml:space="preserve"> entre otras </w:t>
      </w:r>
      <w:r w:rsidRPr="001240D1">
        <w:rPr>
          <w:rFonts w:ascii="Times New Roman" w:eastAsia="Times New Roman" w:hAnsi="Times New Roman"/>
          <w:color w:val="000000"/>
          <w:sz w:val="24"/>
          <w:szCs w:val="24"/>
          <w:lang w:eastAsia="es-MX"/>
        </w:rPr>
        <w:t>cosas, la elección de los clientes, sus ofertas de productos, el valor que distinguirá a los clientes, los costos, el mercado en el que se ofertarán, la misión y visión de la empresa, análisis del entorno competitivo, análisis de fortalezas, debilidades, oportunidades y amenazas</w:t>
      </w:r>
      <w:r w:rsidR="005D6F50">
        <w:rPr>
          <w:rFonts w:ascii="Times New Roman" w:eastAsia="Times New Roman" w:hAnsi="Times New Roman"/>
          <w:color w:val="000000"/>
          <w:sz w:val="24"/>
          <w:szCs w:val="24"/>
          <w:lang w:eastAsia="es-MX"/>
        </w:rPr>
        <w:t>,</w:t>
      </w:r>
      <w:r w:rsidRPr="001240D1">
        <w:rPr>
          <w:rFonts w:ascii="Times New Roman" w:eastAsia="Times New Roman" w:hAnsi="Times New Roman"/>
          <w:color w:val="000000"/>
          <w:sz w:val="24"/>
          <w:szCs w:val="24"/>
          <w:lang w:eastAsia="es-MX"/>
        </w:rPr>
        <w:t xml:space="preserve"> así como, la organización de las actividades dentro de la empresa.</w:t>
      </w:r>
      <w:r w:rsidRPr="001A5B74">
        <w:rPr>
          <w:rFonts w:ascii="Times New Roman" w:eastAsia="Times New Roman" w:hAnsi="Times New Roman"/>
          <w:color w:val="000000"/>
          <w:sz w:val="24"/>
          <w:szCs w:val="24"/>
          <w:lang w:eastAsia="es-MX"/>
        </w:rPr>
        <w:t xml:space="preserve"> </w:t>
      </w:r>
    </w:p>
    <w:p w14:paraId="401C8350" w14:textId="3BE330AC" w:rsidR="008C08C3" w:rsidRPr="001A5B74" w:rsidRDefault="008C08C3" w:rsidP="009772CD">
      <w:pPr>
        <w:spacing w:after="0" w:line="360" w:lineRule="auto"/>
        <w:ind w:firstLine="709"/>
        <w:jc w:val="both"/>
        <w:rPr>
          <w:rFonts w:ascii="Times New Roman" w:hAnsi="Times New Roman"/>
          <w:bCs/>
          <w:sz w:val="24"/>
          <w:szCs w:val="24"/>
        </w:rPr>
      </w:pPr>
      <w:r w:rsidRPr="001A5B74">
        <w:rPr>
          <w:rFonts w:ascii="Times New Roman" w:hAnsi="Times New Roman"/>
          <w:bCs/>
          <w:sz w:val="24"/>
          <w:szCs w:val="24"/>
        </w:rPr>
        <w:t>La misión del negocio debe describir lo que la empresa hace, con una orientación enfocada en el cliente y no en el producto, ya que lo más importante es definir las necesidades de los clientes</w:t>
      </w:r>
      <w:r w:rsidR="003A1359">
        <w:rPr>
          <w:rFonts w:ascii="Times New Roman" w:hAnsi="Times New Roman"/>
          <w:bCs/>
          <w:sz w:val="24"/>
          <w:szCs w:val="24"/>
        </w:rPr>
        <w:t>. D</w:t>
      </w:r>
      <w:r w:rsidRPr="001A5B74">
        <w:rPr>
          <w:rFonts w:ascii="Times New Roman" w:hAnsi="Times New Roman"/>
          <w:bCs/>
          <w:sz w:val="24"/>
          <w:szCs w:val="24"/>
        </w:rPr>
        <w:t>ebe definir entre otras cosas, a quién se busca satisfacer, qu</w:t>
      </w:r>
      <w:r w:rsidR="005D6F50">
        <w:rPr>
          <w:rFonts w:ascii="Times New Roman" w:hAnsi="Times New Roman"/>
          <w:bCs/>
          <w:sz w:val="24"/>
          <w:szCs w:val="24"/>
        </w:rPr>
        <w:t>é</w:t>
      </w:r>
      <w:r w:rsidRPr="001A5B74">
        <w:rPr>
          <w:rFonts w:ascii="Times New Roman" w:hAnsi="Times New Roman"/>
          <w:bCs/>
          <w:sz w:val="24"/>
          <w:szCs w:val="24"/>
        </w:rPr>
        <w:t xml:space="preserve"> necesidad del cliente se satisface, cómo se satisface y de qué manera se distingue en comparación con la competencia.</w:t>
      </w:r>
    </w:p>
    <w:p w14:paraId="20E6709A" w14:textId="667F2F42" w:rsidR="008C08C3" w:rsidRPr="001A5B74" w:rsidRDefault="008C08C3" w:rsidP="009772CD">
      <w:pPr>
        <w:spacing w:after="0" w:line="360" w:lineRule="auto"/>
        <w:ind w:firstLine="709"/>
        <w:jc w:val="both"/>
        <w:rPr>
          <w:rFonts w:ascii="Times New Roman" w:hAnsi="Times New Roman"/>
          <w:bCs/>
          <w:sz w:val="24"/>
          <w:szCs w:val="24"/>
        </w:rPr>
      </w:pPr>
      <w:r w:rsidRPr="001A5B74">
        <w:rPr>
          <w:rFonts w:ascii="Times New Roman" w:hAnsi="Times New Roman"/>
          <w:bCs/>
          <w:sz w:val="24"/>
          <w:szCs w:val="24"/>
        </w:rPr>
        <w:t>La visión debe enfocarse en lo que la empresa desea lograr a futuro</w:t>
      </w:r>
      <w:r w:rsidR="00DE6894">
        <w:rPr>
          <w:rFonts w:ascii="Times New Roman" w:hAnsi="Times New Roman"/>
          <w:bCs/>
          <w:sz w:val="24"/>
          <w:szCs w:val="24"/>
        </w:rPr>
        <w:t xml:space="preserve">, para alcanzarlo es necesario trabajar con los </w:t>
      </w:r>
      <w:r w:rsidRPr="001A5B74">
        <w:rPr>
          <w:rFonts w:ascii="Times New Roman" w:hAnsi="Times New Roman"/>
          <w:bCs/>
          <w:sz w:val="24"/>
          <w:szCs w:val="24"/>
        </w:rPr>
        <w:t>valores</w:t>
      </w:r>
      <w:r w:rsidR="00DE6894">
        <w:rPr>
          <w:rFonts w:ascii="Times New Roman" w:hAnsi="Times New Roman"/>
          <w:bCs/>
          <w:sz w:val="24"/>
          <w:szCs w:val="24"/>
        </w:rPr>
        <w:t xml:space="preserve"> de la organización</w:t>
      </w:r>
      <w:r w:rsidR="00A43B14">
        <w:rPr>
          <w:rFonts w:ascii="Times New Roman" w:hAnsi="Times New Roman"/>
          <w:bCs/>
          <w:sz w:val="24"/>
          <w:szCs w:val="24"/>
        </w:rPr>
        <w:t>. E</w:t>
      </w:r>
      <w:r w:rsidR="00DE6894">
        <w:rPr>
          <w:rFonts w:ascii="Times New Roman" w:hAnsi="Times New Roman"/>
          <w:bCs/>
          <w:sz w:val="24"/>
          <w:szCs w:val="24"/>
        </w:rPr>
        <w:t>stos deben</w:t>
      </w:r>
      <w:r w:rsidRPr="001A5B74">
        <w:rPr>
          <w:rFonts w:ascii="Times New Roman" w:hAnsi="Times New Roman"/>
          <w:bCs/>
          <w:sz w:val="24"/>
          <w:szCs w:val="24"/>
        </w:rPr>
        <w:t xml:space="preserve"> relaciona</w:t>
      </w:r>
      <w:r w:rsidR="00DE6894">
        <w:rPr>
          <w:rFonts w:ascii="Times New Roman" w:hAnsi="Times New Roman"/>
          <w:bCs/>
          <w:sz w:val="24"/>
          <w:szCs w:val="24"/>
        </w:rPr>
        <w:t>rse</w:t>
      </w:r>
      <w:r w:rsidRPr="001A5B74">
        <w:rPr>
          <w:rFonts w:ascii="Times New Roman" w:hAnsi="Times New Roman"/>
          <w:bCs/>
          <w:sz w:val="24"/>
          <w:szCs w:val="24"/>
        </w:rPr>
        <w:t xml:space="preserve"> con lo que se quiere en el comportamiento del personal, c</w:t>
      </w:r>
      <w:r w:rsidR="005D6F50">
        <w:rPr>
          <w:rFonts w:ascii="Times New Roman" w:hAnsi="Times New Roman"/>
          <w:bCs/>
          <w:sz w:val="24"/>
          <w:szCs w:val="24"/>
        </w:rPr>
        <w:t>o</w:t>
      </w:r>
      <w:r w:rsidRPr="001A5B74">
        <w:rPr>
          <w:rFonts w:ascii="Times New Roman" w:hAnsi="Times New Roman"/>
          <w:bCs/>
          <w:sz w:val="24"/>
          <w:szCs w:val="24"/>
        </w:rPr>
        <w:t xml:space="preserve">mo </w:t>
      </w:r>
      <w:r w:rsidR="00DE6894">
        <w:rPr>
          <w:rFonts w:ascii="Times New Roman" w:hAnsi="Times New Roman"/>
          <w:bCs/>
          <w:sz w:val="24"/>
          <w:szCs w:val="24"/>
        </w:rPr>
        <w:t>el trabajo en</w:t>
      </w:r>
      <w:r w:rsidRPr="001A5B74">
        <w:rPr>
          <w:rFonts w:ascii="Times New Roman" w:hAnsi="Times New Roman"/>
          <w:bCs/>
          <w:sz w:val="24"/>
          <w:szCs w:val="24"/>
        </w:rPr>
        <w:t xml:space="preserve"> equipo y el trato al cliente</w:t>
      </w:r>
      <w:r w:rsidR="00A43B14">
        <w:rPr>
          <w:rFonts w:ascii="Times New Roman" w:hAnsi="Times New Roman"/>
          <w:bCs/>
          <w:sz w:val="24"/>
          <w:szCs w:val="24"/>
        </w:rPr>
        <w:t>. S</w:t>
      </w:r>
      <w:r w:rsidRPr="001A5B74">
        <w:rPr>
          <w:rFonts w:ascii="Times New Roman" w:hAnsi="Times New Roman"/>
          <w:bCs/>
          <w:sz w:val="24"/>
          <w:szCs w:val="24"/>
        </w:rPr>
        <w:t>on el conjunto de normas de actuación, se relacionan con la cultura organizaci</w:t>
      </w:r>
      <w:r w:rsidR="005D6F50">
        <w:rPr>
          <w:rFonts w:ascii="Times New Roman" w:hAnsi="Times New Roman"/>
          <w:bCs/>
          <w:sz w:val="24"/>
          <w:szCs w:val="24"/>
        </w:rPr>
        <w:t>onal</w:t>
      </w:r>
      <w:r w:rsidRPr="001A5B74">
        <w:rPr>
          <w:rFonts w:ascii="Times New Roman" w:hAnsi="Times New Roman"/>
          <w:bCs/>
          <w:sz w:val="24"/>
          <w:szCs w:val="24"/>
        </w:rPr>
        <w:t xml:space="preserve"> de la empresa. </w:t>
      </w:r>
      <w:r w:rsidR="00A43B14">
        <w:rPr>
          <w:rFonts w:ascii="Times New Roman" w:hAnsi="Times New Roman"/>
          <w:bCs/>
          <w:sz w:val="24"/>
          <w:szCs w:val="24"/>
        </w:rPr>
        <w:t>Contribuyen al buen</w:t>
      </w:r>
      <w:r w:rsidRPr="001A5B74">
        <w:rPr>
          <w:rFonts w:ascii="Times New Roman" w:hAnsi="Times New Roman"/>
          <w:bCs/>
          <w:sz w:val="24"/>
          <w:szCs w:val="24"/>
        </w:rPr>
        <w:t xml:space="preserve"> desempeño de los trabajadores</w:t>
      </w:r>
      <w:r w:rsidR="00A43B14">
        <w:rPr>
          <w:rFonts w:ascii="Times New Roman" w:hAnsi="Times New Roman"/>
          <w:bCs/>
          <w:sz w:val="24"/>
          <w:szCs w:val="24"/>
        </w:rPr>
        <w:t>,</w:t>
      </w:r>
      <w:r w:rsidRPr="001A5B74">
        <w:rPr>
          <w:rFonts w:ascii="Times New Roman" w:hAnsi="Times New Roman"/>
          <w:bCs/>
          <w:sz w:val="24"/>
          <w:szCs w:val="24"/>
        </w:rPr>
        <w:t xml:space="preserve"> ten</w:t>
      </w:r>
      <w:r w:rsidR="00A43B14">
        <w:rPr>
          <w:rFonts w:ascii="Times New Roman" w:hAnsi="Times New Roman"/>
          <w:bCs/>
          <w:sz w:val="24"/>
          <w:szCs w:val="24"/>
        </w:rPr>
        <w:t>iendo</w:t>
      </w:r>
      <w:r w:rsidRPr="001A5B74">
        <w:rPr>
          <w:rFonts w:ascii="Times New Roman" w:hAnsi="Times New Roman"/>
          <w:bCs/>
          <w:sz w:val="24"/>
          <w:szCs w:val="24"/>
        </w:rPr>
        <w:t xml:space="preserve"> un impacto significativo en la productividad y la rentabilidad del negocio. </w:t>
      </w:r>
    </w:p>
    <w:p w14:paraId="437A83EF" w14:textId="0714E2C1" w:rsidR="008C08C3" w:rsidRPr="001A5B74" w:rsidRDefault="008C08C3" w:rsidP="009772CD">
      <w:pPr>
        <w:spacing w:after="0" w:line="360" w:lineRule="auto"/>
        <w:ind w:firstLine="709"/>
        <w:jc w:val="both"/>
        <w:rPr>
          <w:rFonts w:ascii="Times New Roman" w:hAnsi="Times New Roman"/>
          <w:bCs/>
          <w:sz w:val="24"/>
          <w:szCs w:val="24"/>
        </w:rPr>
      </w:pPr>
      <w:r w:rsidRPr="001A5B74">
        <w:rPr>
          <w:rFonts w:ascii="Times New Roman" w:hAnsi="Times New Roman"/>
          <w:bCs/>
          <w:sz w:val="24"/>
          <w:szCs w:val="24"/>
        </w:rPr>
        <w:t>Desde la dirección</w:t>
      </w:r>
      <w:r w:rsidR="00D0300D">
        <w:rPr>
          <w:rFonts w:ascii="Times New Roman" w:hAnsi="Times New Roman"/>
          <w:bCs/>
          <w:sz w:val="24"/>
          <w:szCs w:val="24"/>
        </w:rPr>
        <w:t>,</w:t>
      </w:r>
      <w:r w:rsidRPr="001A5B74">
        <w:rPr>
          <w:rFonts w:ascii="Times New Roman" w:hAnsi="Times New Roman"/>
          <w:bCs/>
          <w:sz w:val="24"/>
          <w:szCs w:val="24"/>
        </w:rPr>
        <w:t xml:space="preserve"> se debe trabajar en conjunto y </w:t>
      </w:r>
      <w:r w:rsidRPr="00DE6894">
        <w:rPr>
          <w:rFonts w:ascii="Times New Roman" w:hAnsi="Times New Roman"/>
          <w:bCs/>
          <w:sz w:val="24"/>
          <w:szCs w:val="24"/>
        </w:rPr>
        <w:t xml:space="preserve">acorde </w:t>
      </w:r>
      <w:r w:rsidR="00DE6894" w:rsidRPr="00DE6894">
        <w:rPr>
          <w:rFonts w:ascii="Times New Roman" w:hAnsi="Times New Roman"/>
          <w:bCs/>
          <w:sz w:val="24"/>
          <w:szCs w:val="24"/>
        </w:rPr>
        <w:t>con</w:t>
      </w:r>
      <w:r w:rsidRPr="001A5B74">
        <w:rPr>
          <w:rFonts w:ascii="Times New Roman" w:hAnsi="Times New Roman"/>
          <w:bCs/>
          <w:sz w:val="24"/>
          <w:szCs w:val="24"/>
        </w:rPr>
        <w:t xml:space="preserve"> los objetivos institucionales, administrando de tal manera que los empleados sientan que se les da un trato justo, </w:t>
      </w:r>
      <w:r w:rsidR="00A43B14">
        <w:rPr>
          <w:rFonts w:ascii="Times New Roman" w:hAnsi="Times New Roman"/>
          <w:bCs/>
          <w:sz w:val="24"/>
          <w:szCs w:val="24"/>
        </w:rPr>
        <w:t>con</w:t>
      </w:r>
      <w:r w:rsidRPr="001A5B74">
        <w:rPr>
          <w:rFonts w:ascii="Times New Roman" w:hAnsi="Times New Roman"/>
          <w:bCs/>
          <w:sz w:val="24"/>
          <w:szCs w:val="24"/>
        </w:rPr>
        <w:t xml:space="preserve"> la confianza de que si desempeñan sus funciones de manera adecuada serán bien remunerados y conservarán su trabajo. Algunos estudios de comportamiento humano han demostrado que el respeto a los intereses de los clientes, empleados, proveedores y accionistas está relacionado con el desempeño empresarial. </w:t>
      </w:r>
    </w:p>
    <w:p w14:paraId="4E24464F" w14:textId="43DE6AB3" w:rsidR="008C08C3" w:rsidRPr="001A5B74" w:rsidRDefault="008C08C3" w:rsidP="009772CD">
      <w:pPr>
        <w:spacing w:after="0" w:line="360" w:lineRule="auto"/>
        <w:ind w:firstLine="709"/>
        <w:jc w:val="both"/>
        <w:rPr>
          <w:rFonts w:ascii="Times New Roman" w:hAnsi="Times New Roman"/>
          <w:bCs/>
          <w:sz w:val="24"/>
          <w:szCs w:val="24"/>
        </w:rPr>
      </w:pPr>
      <w:r w:rsidRPr="001A5B74">
        <w:rPr>
          <w:rFonts w:ascii="Times New Roman" w:hAnsi="Times New Roman"/>
          <w:bCs/>
          <w:sz w:val="24"/>
          <w:szCs w:val="24"/>
        </w:rPr>
        <w:t xml:space="preserve">El estudio de las fortalezas, debilidades, oportunidades y amenazas, generalmente conocido como análisis FODA, permite identificar las estrategias necesarias para explotar </w:t>
      </w:r>
      <w:r w:rsidRPr="001A5B74">
        <w:rPr>
          <w:rFonts w:ascii="Times New Roman" w:hAnsi="Times New Roman"/>
          <w:bCs/>
          <w:sz w:val="24"/>
          <w:szCs w:val="24"/>
        </w:rPr>
        <w:lastRenderedPageBreak/>
        <w:t xml:space="preserve">las oportunidades externas, evadir las amenazas, aprovechar las fortalezas y </w:t>
      </w:r>
      <w:r w:rsidR="00DE6894">
        <w:rPr>
          <w:rFonts w:ascii="Times New Roman" w:hAnsi="Times New Roman"/>
          <w:bCs/>
          <w:sz w:val="24"/>
          <w:szCs w:val="24"/>
        </w:rPr>
        <w:t xml:space="preserve">reforzar </w:t>
      </w:r>
      <w:r w:rsidRPr="001A5B74">
        <w:rPr>
          <w:rFonts w:ascii="Times New Roman" w:hAnsi="Times New Roman"/>
          <w:bCs/>
          <w:sz w:val="24"/>
          <w:szCs w:val="24"/>
        </w:rPr>
        <w:t>las debilidades. Lo anterior, contribuye a mejorar el modelo de negocio específico para la empresa.</w:t>
      </w:r>
    </w:p>
    <w:p w14:paraId="60AA2069" w14:textId="77777777" w:rsidR="008C08C3" w:rsidRPr="001A5B74" w:rsidRDefault="008C08C3" w:rsidP="009772CD">
      <w:pPr>
        <w:spacing w:after="0" w:line="360" w:lineRule="auto"/>
        <w:ind w:firstLine="709"/>
        <w:jc w:val="both"/>
        <w:rPr>
          <w:rFonts w:ascii="Times New Roman" w:hAnsi="Times New Roman"/>
          <w:bCs/>
          <w:sz w:val="24"/>
          <w:szCs w:val="24"/>
        </w:rPr>
      </w:pPr>
      <w:r w:rsidRPr="001A5B74">
        <w:rPr>
          <w:rFonts w:ascii="Times New Roman" w:hAnsi="Times New Roman"/>
          <w:bCs/>
          <w:sz w:val="24"/>
          <w:szCs w:val="24"/>
        </w:rPr>
        <w:t>De acuerdo con Hill y Jones (2011) se pueden tener diferentes estrategias</w:t>
      </w:r>
      <w:r>
        <w:rPr>
          <w:rFonts w:ascii="Times New Roman" w:hAnsi="Times New Roman"/>
          <w:bCs/>
          <w:sz w:val="24"/>
          <w:szCs w:val="24"/>
        </w:rPr>
        <w:t xml:space="preserve"> (ver Figura 1)</w:t>
      </w:r>
      <w:r w:rsidRPr="001A5B74">
        <w:rPr>
          <w:rFonts w:ascii="Times New Roman" w:hAnsi="Times New Roman"/>
          <w:bCs/>
          <w:sz w:val="24"/>
          <w:szCs w:val="24"/>
        </w:rPr>
        <w:t xml:space="preserve">, </w:t>
      </w:r>
      <w:r>
        <w:rPr>
          <w:rFonts w:ascii="Times New Roman" w:hAnsi="Times New Roman"/>
          <w:bCs/>
          <w:sz w:val="24"/>
          <w:szCs w:val="24"/>
        </w:rPr>
        <w:t>entre las que se encuentran</w:t>
      </w:r>
      <w:r w:rsidRPr="001A5B74">
        <w:rPr>
          <w:rFonts w:ascii="Times New Roman" w:hAnsi="Times New Roman"/>
          <w:bCs/>
          <w:sz w:val="24"/>
          <w:szCs w:val="24"/>
        </w:rPr>
        <w:t>:</w:t>
      </w:r>
    </w:p>
    <w:p w14:paraId="79AA4291" w14:textId="77777777" w:rsidR="008C08C3" w:rsidRDefault="008C08C3" w:rsidP="009772CD">
      <w:pPr>
        <w:pStyle w:val="Prrafodelista"/>
        <w:numPr>
          <w:ilvl w:val="0"/>
          <w:numId w:val="1"/>
        </w:numPr>
        <w:spacing w:line="360" w:lineRule="auto"/>
        <w:ind w:left="0" w:firstLine="0"/>
        <w:jc w:val="both"/>
        <w:rPr>
          <w:bCs/>
        </w:rPr>
      </w:pPr>
      <w:r w:rsidRPr="001A5B74">
        <w:rPr>
          <w:bCs/>
        </w:rPr>
        <w:t xml:space="preserve">Funcionales, buscan mejorar la eficacia de las operaciones de la empresa, como producción, publicidad, compras, almacén y servicios al cliente. </w:t>
      </w:r>
    </w:p>
    <w:p w14:paraId="13C8C07F" w14:textId="77777777" w:rsidR="008C08C3" w:rsidRDefault="008C08C3" w:rsidP="009772CD">
      <w:pPr>
        <w:pStyle w:val="Prrafodelista"/>
        <w:numPr>
          <w:ilvl w:val="0"/>
          <w:numId w:val="1"/>
        </w:numPr>
        <w:spacing w:line="360" w:lineRule="auto"/>
        <w:ind w:left="0" w:firstLine="0"/>
        <w:jc w:val="both"/>
        <w:rPr>
          <w:bCs/>
        </w:rPr>
      </w:pPr>
      <w:r w:rsidRPr="001A5B74">
        <w:rPr>
          <w:bCs/>
        </w:rPr>
        <w:t xml:space="preserve">De negocios, son aquellas que pretenden definir la ventaja competitiva del negocio, aquello que lo distingue y hace la diferencia en comparación con negocios similares, ya sea por los costos, la calidad, un segmento particular de la industria, o bien, la combinación de varios de estos factores. </w:t>
      </w:r>
    </w:p>
    <w:p w14:paraId="178D7984" w14:textId="77777777" w:rsidR="008C08C3" w:rsidRDefault="008C08C3" w:rsidP="009772CD">
      <w:pPr>
        <w:pStyle w:val="Prrafodelista"/>
        <w:spacing w:after="160"/>
        <w:ind w:left="0"/>
        <w:jc w:val="both"/>
        <w:rPr>
          <w:bCs/>
        </w:rPr>
      </w:pPr>
    </w:p>
    <w:p w14:paraId="039CEF35" w14:textId="16D86C38" w:rsidR="008C08C3" w:rsidRPr="009772CD" w:rsidRDefault="008C08C3" w:rsidP="009772CD">
      <w:pPr>
        <w:spacing w:line="240" w:lineRule="auto"/>
        <w:jc w:val="center"/>
        <w:rPr>
          <w:rFonts w:ascii="Times New Roman" w:hAnsi="Times New Roman" w:cs="Times New Roman"/>
          <w:sz w:val="24"/>
          <w:szCs w:val="24"/>
        </w:rPr>
      </w:pPr>
      <w:r w:rsidRPr="009772CD">
        <w:rPr>
          <w:rFonts w:ascii="Times New Roman" w:hAnsi="Times New Roman" w:cs="Times New Roman"/>
          <w:b/>
          <w:bCs/>
          <w:sz w:val="24"/>
          <w:szCs w:val="24"/>
        </w:rPr>
        <w:t>Figura 1</w:t>
      </w:r>
      <w:r w:rsidR="00D0300D" w:rsidRPr="009772CD">
        <w:rPr>
          <w:rFonts w:ascii="Times New Roman" w:hAnsi="Times New Roman" w:cs="Times New Roman"/>
          <w:b/>
          <w:bCs/>
          <w:sz w:val="24"/>
          <w:szCs w:val="24"/>
        </w:rPr>
        <w:t>.</w:t>
      </w:r>
      <w:r w:rsidRPr="009772CD">
        <w:rPr>
          <w:rFonts w:ascii="Times New Roman" w:hAnsi="Times New Roman" w:cs="Times New Roman"/>
          <w:sz w:val="24"/>
          <w:szCs w:val="24"/>
        </w:rPr>
        <w:t xml:space="preserve"> Estrategias de planeación financiera</w:t>
      </w:r>
    </w:p>
    <w:p w14:paraId="51DCD2A2" w14:textId="163773D5" w:rsidR="003A246E" w:rsidRDefault="003A246E" w:rsidP="009772CD">
      <w:pPr>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63681A" wp14:editId="7B7F6F43">
            <wp:extent cx="5572125" cy="3190875"/>
            <wp:effectExtent l="0" t="0" r="9525" b="9525"/>
            <wp:docPr id="1593136452" name="Imagen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136452" name="Imagen 3" descr="Diagrama&#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5572125" cy="3190875"/>
                    </a:xfrm>
                    <a:prstGeom prst="rect">
                      <a:avLst/>
                    </a:prstGeom>
                  </pic:spPr>
                </pic:pic>
              </a:graphicData>
            </a:graphic>
          </wp:inline>
        </w:drawing>
      </w:r>
    </w:p>
    <w:p w14:paraId="369187FD" w14:textId="77777777" w:rsidR="008C08C3" w:rsidRPr="008D4208" w:rsidRDefault="008C08C3" w:rsidP="009772CD">
      <w:pPr>
        <w:spacing w:line="240" w:lineRule="auto"/>
        <w:jc w:val="center"/>
        <w:rPr>
          <w:rFonts w:ascii="Times New Roman" w:hAnsi="Times New Roman" w:cs="Times New Roman"/>
          <w:sz w:val="24"/>
          <w:szCs w:val="24"/>
        </w:rPr>
      </w:pPr>
      <w:r w:rsidRPr="00E405CD">
        <w:rPr>
          <w:rFonts w:ascii="Times New Roman" w:hAnsi="Times New Roman" w:cs="Times New Roman"/>
          <w:sz w:val="24"/>
          <w:szCs w:val="24"/>
        </w:rPr>
        <w:t>Fuente:</w:t>
      </w:r>
      <w:r w:rsidRPr="008D4208">
        <w:rPr>
          <w:rFonts w:ascii="Times New Roman" w:hAnsi="Times New Roman" w:cs="Times New Roman"/>
          <w:sz w:val="24"/>
          <w:szCs w:val="24"/>
        </w:rPr>
        <w:t xml:space="preserve"> Elaboración propia con base en </w:t>
      </w:r>
      <w:r w:rsidRPr="008D4208">
        <w:rPr>
          <w:rFonts w:ascii="Times New Roman" w:hAnsi="Times New Roman" w:cs="Times New Roman"/>
          <w:bCs/>
          <w:sz w:val="24"/>
          <w:szCs w:val="24"/>
        </w:rPr>
        <w:t>Hill y Jones (2011)</w:t>
      </w:r>
      <w:r w:rsidRPr="008D4208">
        <w:rPr>
          <w:rFonts w:ascii="Times New Roman" w:hAnsi="Times New Roman" w:cs="Times New Roman"/>
          <w:sz w:val="24"/>
          <w:szCs w:val="24"/>
        </w:rPr>
        <w:t>.</w:t>
      </w:r>
    </w:p>
    <w:p w14:paraId="08A55FFA" w14:textId="19041484" w:rsidR="008C08C3" w:rsidRPr="009772CD" w:rsidRDefault="008C08C3" w:rsidP="009772CD">
      <w:pPr>
        <w:spacing w:after="0" w:line="360" w:lineRule="auto"/>
        <w:jc w:val="both"/>
        <w:rPr>
          <w:rFonts w:ascii="Times New Roman" w:hAnsi="Times New Roman" w:cs="Times New Roman"/>
          <w:b/>
          <w:bCs/>
          <w:sz w:val="24"/>
          <w:szCs w:val="24"/>
        </w:rPr>
      </w:pPr>
      <w:r w:rsidRPr="008D4208">
        <w:rPr>
          <w:rFonts w:ascii="Times New Roman" w:hAnsi="Times New Roman" w:cs="Times New Roman"/>
          <w:i/>
          <w:iCs/>
          <w:sz w:val="24"/>
          <w:szCs w:val="24"/>
        </w:rPr>
        <w:t xml:space="preserve">Nota: </w:t>
      </w:r>
      <w:r w:rsidRPr="008D4208">
        <w:rPr>
          <w:rFonts w:ascii="Times New Roman" w:hAnsi="Times New Roman" w:cs="Times New Roman"/>
          <w:sz w:val="24"/>
          <w:szCs w:val="24"/>
        </w:rPr>
        <w:t>La planeación financiera requiere de estrategias que promuevan el desarrollo y la competitividad.</w:t>
      </w:r>
    </w:p>
    <w:p w14:paraId="4B5FA641" w14:textId="7D0FCC7C" w:rsidR="008C08C3" w:rsidRDefault="008C08C3" w:rsidP="009772CD">
      <w:pPr>
        <w:pStyle w:val="Prrafodelista"/>
        <w:numPr>
          <w:ilvl w:val="0"/>
          <w:numId w:val="1"/>
        </w:numPr>
        <w:spacing w:line="360" w:lineRule="auto"/>
        <w:ind w:left="0" w:firstLine="0"/>
        <w:jc w:val="both"/>
        <w:rPr>
          <w:bCs/>
        </w:rPr>
      </w:pPr>
      <w:r w:rsidRPr="001A5B74">
        <w:rPr>
          <w:bCs/>
        </w:rPr>
        <w:t>Globales, pretende</w:t>
      </w:r>
      <w:r w:rsidR="00A43B14">
        <w:rPr>
          <w:bCs/>
        </w:rPr>
        <w:t>n</w:t>
      </w:r>
      <w:r w:rsidRPr="001A5B74">
        <w:rPr>
          <w:bCs/>
        </w:rPr>
        <w:t xml:space="preserve"> ampliar las operaciones del negocio al abrirse al mundo, ofreciendo sus productos fuera del país.</w:t>
      </w:r>
    </w:p>
    <w:p w14:paraId="70BDD7D2" w14:textId="5E13D277" w:rsidR="008C08C3" w:rsidRPr="009772CD" w:rsidRDefault="008C08C3" w:rsidP="009772CD">
      <w:pPr>
        <w:pStyle w:val="Prrafodelista"/>
        <w:numPr>
          <w:ilvl w:val="0"/>
          <w:numId w:val="1"/>
        </w:numPr>
        <w:spacing w:line="360" w:lineRule="auto"/>
        <w:ind w:left="0" w:firstLine="0"/>
        <w:jc w:val="both"/>
        <w:rPr>
          <w:bCs/>
        </w:rPr>
      </w:pPr>
      <w:r w:rsidRPr="001A5B74">
        <w:rPr>
          <w:bCs/>
        </w:rPr>
        <w:lastRenderedPageBreak/>
        <w:t>Corporativas, definen el negocio que permitirá maximizar la rentabilidad, hacer crecer las utilidades, y lo que se debe hacer para ingresar en nuevos mercados, o alcanzar la ventaja competitiva.</w:t>
      </w:r>
    </w:p>
    <w:p w14:paraId="3E0D8B06" w14:textId="33543430" w:rsidR="008C08C3" w:rsidRDefault="008C08C3" w:rsidP="009772CD">
      <w:pPr>
        <w:spacing w:after="0" w:line="360" w:lineRule="auto"/>
        <w:ind w:firstLine="709"/>
        <w:jc w:val="both"/>
        <w:rPr>
          <w:rFonts w:ascii="Times New Roman" w:hAnsi="Times New Roman"/>
          <w:bCs/>
          <w:sz w:val="24"/>
          <w:szCs w:val="24"/>
        </w:rPr>
      </w:pPr>
      <w:r>
        <w:rPr>
          <w:rFonts w:ascii="Times New Roman" w:hAnsi="Times New Roman"/>
          <w:bCs/>
          <w:sz w:val="24"/>
          <w:szCs w:val="24"/>
        </w:rPr>
        <w:t>La implementación de la planeación estratégica por parte de las Mipymes tiene como objetivo el desarrollo sustentable y sostenible, los cuales, de acuerdo con López et al</w:t>
      </w:r>
      <w:r w:rsidR="00F344E1">
        <w:rPr>
          <w:rFonts w:ascii="Times New Roman" w:hAnsi="Times New Roman"/>
          <w:bCs/>
          <w:sz w:val="24"/>
          <w:szCs w:val="24"/>
        </w:rPr>
        <w:t>.</w:t>
      </w:r>
      <w:r>
        <w:rPr>
          <w:rFonts w:ascii="Times New Roman" w:hAnsi="Times New Roman"/>
          <w:bCs/>
          <w:sz w:val="24"/>
          <w:szCs w:val="24"/>
        </w:rPr>
        <w:t xml:space="preserve"> (2005)</w:t>
      </w:r>
      <w:r w:rsidR="0057052A">
        <w:rPr>
          <w:rFonts w:ascii="Times New Roman" w:hAnsi="Times New Roman"/>
          <w:bCs/>
          <w:sz w:val="24"/>
          <w:szCs w:val="24"/>
        </w:rPr>
        <w:t>,</w:t>
      </w:r>
      <w:r>
        <w:rPr>
          <w:rFonts w:ascii="Times New Roman" w:hAnsi="Times New Roman"/>
          <w:bCs/>
          <w:sz w:val="24"/>
          <w:szCs w:val="24"/>
        </w:rPr>
        <w:t xml:space="preserve"> derivan de los verbos sustentar y sostener, donde sustentar implica dar firmeza o sustento a una cosa, y sostenible la acción de sostener o detener algo. </w:t>
      </w:r>
    </w:p>
    <w:p w14:paraId="615B14C4" w14:textId="77777777" w:rsidR="00E405CD" w:rsidRDefault="00E405CD" w:rsidP="009772CD">
      <w:pPr>
        <w:spacing w:after="0" w:line="360" w:lineRule="auto"/>
        <w:jc w:val="both"/>
        <w:rPr>
          <w:rFonts w:ascii="Times New Roman" w:hAnsi="Times New Roman"/>
          <w:b/>
          <w:sz w:val="24"/>
          <w:szCs w:val="24"/>
        </w:rPr>
      </w:pPr>
    </w:p>
    <w:p w14:paraId="289B4936" w14:textId="07BC6428" w:rsidR="008C08C3" w:rsidRPr="00DA3076" w:rsidRDefault="008C08C3" w:rsidP="009772CD">
      <w:pPr>
        <w:spacing w:after="0" w:line="360" w:lineRule="auto"/>
        <w:jc w:val="center"/>
        <w:rPr>
          <w:rFonts w:ascii="Times New Roman" w:hAnsi="Times New Roman"/>
          <w:b/>
          <w:sz w:val="24"/>
          <w:szCs w:val="24"/>
        </w:rPr>
      </w:pPr>
      <w:r>
        <w:rPr>
          <w:rFonts w:ascii="Times New Roman" w:hAnsi="Times New Roman"/>
          <w:b/>
          <w:sz w:val="24"/>
          <w:szCs w:val="24"/>
        </w:rPr>
        <w:t>Sostenibilidad y sustentabilidad empresarial</w:t>
      </w:r>
    </w:p>
    <w:p w14:paraId="685462E6" w14:textId="2503FA69" w:rsidR="008C08C3" w:rsidRDefault="008C08C3" w:rsidP="009772CD">
      <w:pPr>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El desarrollo sustentable es aquel que satisface las necesidades presentes de los empresarios, sin comprometer las necesidades futuras, desperdiciar los recursos naturales ni </w:t>
      </w:r>
      <w:r w:rsidR="006F7BB0">
        <w:rPr>
          <w:rFonts w:ascii="Times New Roman" w:hAnsi="Times New Roman"/>
          <w:bCs/>
          <w:sz w:val="24"/>
          <w:szCs w:val="24"/>
        </w:rPr>
        <w:t>afectar</w:t>
      </w:r>
      <w:r>
        <w:rPr>
          <w:rFonts w:ascii="Times New Roman" w:hAnsi="Times New Roman"/>
          <w:bCs/>
          <w:sz w:val="24"/>
          <w:szCs w:val="24"/>
        </w:rPr>
        <w:t xml:space="preserve"> el medio ambiente o a los seres humanos que habitan en el lugar</w:t>
      </w:r>
      <w:r w:rsidR="006F7BB0">
        <w:rPr>
          <w:rFonts w:ascii="Times New Roman" w:hAnsi="Times New Roman"/>
          <w:bCs/>
          <w:sz w:val="24"/>
          <w:szCs w:val="24"/>
        </w:rPr>
        <w:t>. P</w:t>
      </w:r>
      <w:r>
        <w:rPr>
          <w:rFonts w:ascii="Times New Roman" w:hAnsi="Times New Roman"/>
          <w:bCs/>
          <w:sz w:val="24"/>
          <w:szCs w:val="24"/>
        </w:rPr>
        <w:t>ara lo</w:t>
      </w:r>
      <w:r w:rsidR="006F7BB0">
        <w:rPr>
          <w:rFonts w:ascii="Times New Roman" w:hAnsi="Times New Roman"/>
          <w:bCs/>
          <w:sz w:val="24"/>
          <w:szCs w:val="24"/>
        </w:rPr>
        <w:t xml:space="preserve">grarlo </w:t>
      </w:r>
      <w:r>
        <w:rPr>
          <w:rFonts w:ascii="Times New Roman" w:hAnsi="Times New Roman"/>
          <w:bCs/>
          <w:sz w:val="24"/>
          <w:szCs w:val="24"/>
        </w:rPr>
        <w:t>es necesario relacionar el progreso económico con las necesidades sociales y medioambientales que resulten en el bienestar de los ciudadanos a través de mejores oportunidades de alimentación, vestido, vivienda, salud.</w:t>
      </w:r>
    </w:p>
    <w:p w14:paraId="0862F9EF" w14:textId="2B801DE4" w:rsidR="008C08C3" w:rsidRDefault="008C08C3" w:rsidP="009772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otra parte, d</w:t>
      </w:r>
      <w:r w:rsidRPr="009D34DD">
        <w:rPr>
          <w:rFonts w:ascii="Times New Roman" w:hAnsi="Times New Roman" w:cs="Times New Roman"/>
          <w:sz w:val="24"/>
          <w:szCs w:val="24"/>
        </w:rPr>
        <w:t>e acuerdo con Rodríguez (2012) una empresa sostenible crea valor económico, medioambiental y social que contribuy</w:t>
      </w:r>
      <w:r w:rsidR="00690D80">
        <w:rPr>
          <w:rFonts w:ascii="Times New Roman" w:hAnsi="Times New Roman" w:cs="Times New Roman"/>
          <w:sz w:val="24"/>
          <w:szCs w:val="24"/>
        </w:rPr>
        <w:t>e</w:t>
      </w:r>
      <w:r w:rsidRPr="009D34DD">
        <w:rPr>
          <w:rFonts w:ascii="Times New Roman" w:hAnsi="Times New Roman" w:cs="Times New Roman"/>
          <w:sz w:val="24"/>
          <w:szCs w:val="24"/>
        </w:rPr>
        <w:t xml:space="preserve"> al bienestar y progreso</w:t>
      </w:r>
      <w:r w:rsidR="00690D80">
        <w:rPr>
          <w:rFonts w:ascii="Times New Roman" w:hAnsi="Times New Roman" w:cs="Times New Roman"/>
          <w:sz w:val="24"/>
          <w:szCs w:val="24"/>
        </w:rPr>
        <w:t>. E</w:t>
      </w:r>
      <w:r w:rsidRPr="009D34DD">
        <w:rPr>
          <w:rFonts w:ascii="Times New Roman" w:hAnsi="Times New Roman" w:cs="Times New Roman"/>
          <w:sz w:val="24"/>
          <w:szCs w:val="24"/>
        </w:rPr>
        <w:t>s un pilar que abarca las áreas económicas, ambiental y social.</w:t>
      </w:r>
      <w:r w:rsidRPr="007A1C45">
        <w:rPr>
          <w:rFonts w:ascii="Times New Roman" w:hAnsi="Times New Roman" w:cs="Times New Roman"/>
          <w:sz w:val="24"/>
          <w:szCs w:val="24"/>
        </w:rPr>
        <w:t xml:space="preserve"> </w:t>
      </w:r>
      <w:r>
        <w:rPr>
          <w:rFonts w:ascii="Times New Roman" w:hAnsi="Times New Roman" w:cs="Times New Roman"/>
          <w:sz w:val="24"/>
          <w:szCs w:val="24"/>
        </w:rPr>
        <w:t>Por lo tanto, es esencial que las Mipymes</w:t>
      </w:r>
      <w:r w:rsidRPr="009D34DD">
        <w:rPr>
          <w:rFonts w:ascii="Times New Roman" w:hAnsi="Times New Roman" w:cs="Times New Roman"/>
          <w:sz w:val="24"/>
          <w:szCs w:val="24"/>
        </w:rPr>
        <w:t xml:space="preserve"> se inter</w:t>
      </w:r>
      <w:r>
        <w:rPr>
          <w:rFonts w:ascii="Times New Roman" w:hAnsi="Times New Roman" w:cs="Times New Roman"/>
          <w:sz w:val="24"/>
          <w:szCs w:val="24"/>
        </w:rPr>
        <w:t>esen</w:t>
      </w:r>
      <w:r w:rsidRPr="009D34DD">
        <w:rPr>
          <w:rFonts w:ascii="Times New Roman" w:hAnsi="Times New Roman" w:cs="Times New Roman"/>
          <w:sz w:val="24"/>
          <w:szCs w:val="24"/>
        </w:rPr>
        <w:t xml:space="preserve"> en aprender sobre la innovación </w:t>
      </w:r>
      <w:r w:rsidR="00690D80">
        <w:rPr>
          <w:rFonts w:ascii="Times New Roman" w:hAnsi="Times New Roman" w:cs="Times New Roman"/>
          <w:sz w:val="24"/>
          <w:szCs w:val="24"/>
        </w:rPr>
        <w:t>en</w:t>
      </w:r>
      <w:r w:rsidRPr="009D34DD">
        <w:rPr>
          <w:rFonts w:ascii="Times New Roman" w:hAnsi="Times New Roman" w:cs="Times New Roman"/>
          <w:sz w:val="24"/>
          <w:szCs w:val="24"/>
        </w:rPr>
        <w:t xml:space="preserve"> productos y procesos, para lograr una sostenibilidad en las decisiones de </w:t>
      </w:r>
      <w:r w:rsidR="00690D80">
        <w:rPr>
          <w:rFonts w:ascii="Times New Roman" w:hAnsi="Times New Roman" w:cs="Times New Roman"/>
          <w:sz w:val="24"/>
          <w:szCs w:val="24"/>
        </w:rPr>
        <w:t>l</w:t>
      </w:r>
      <w:r w:rsidRPr="009D34DD">
        <w:rPr>
          <w:rFonts w:ascii="Times New Roman" w:hAnsi="Times New Roman" w:cs="Times New Roman"/>
          <w:sz w:val="24"/>
          <w:szCs w:val="24"/>
        </w:rPr>
        <w:t>a empresa.</w:t>
      </w:r>
    </w:p>
    <w:p w14:paraId="581AFA46" w14:textId="193C760E" w:rsidR="008C08C3" w:rsidRDefault="008C08C3" w:rsidP="009772CD">
      <w:pPr>
        <w:spacing w:after="0" w:line="360" w:lineRule="auto"/>
        <w:ind w:firstLine="709"/>
        <w:jc w:val="both"/>
        <w:rPr>
          <w:rFonts w:ascii="Times New Roman" w:hAnsi="Times New Roman" w:cs="Times New Roman"/>
          <w:sz w:val="24"/>
          <w:szCs w:val="24"/>
        </w:rPr>
      </w:pPr>
      <w:r w:rsidRPr="00F713D3">
        <w:rPr>
          <w:rFonts w:ascii="Times New Roman" w:hAnsi="Times New Roman" w:cs="Times New Roman"/>
          <w:sz w:val="24"/>
          <w:szCs w:val="24"/>
        </w:rPr>
        <w:t xml:space="preserve">La sostenibilidad empresarial implica no solo la rentabilidad económica a corto plazo, sino también la consideración de aspectos sociales y ambientales. Una empresa sostenible es aquella que busca un equilibrio entre las necesidades de la organización, los intereses de los </w:t>
      </w:r>
      <w:r>
        <w:rPr>
          <w:rFonts w:ascii="Times New Roman" w:hAnsi="Times New Roman" w:cs="Times New Roman"/>
          <w:sz w:val="24"/>
          <w:szCs w:val="24"/>
        </w:rPr>
        <w:t xml:space="preserve">empleados y proveedores, así como </w:t>
      </w:r>
      <w:r w:rsidRPr="00F713D3">
        <w:rPr>
          <w:rFonts w:ascii="Times New Roman" w:hAnsi="Times New Roman" w:cs="Times New Roman"/>
          <w:sz w:val="24"/>
          <w:szCs w:val="24"/>
        </w:rPr>
        <w:t xml:space="preserve">el cuidado del medio ambiente. </w:t>
      </w:r>
      <w:r>
        <w:rPr>
          <w:rFonts w:ascii="Times New Roman" w:hAnsi="Times New Roman" w:cs="Times New Roman"/>
          <w:sz w:val="24"/>
          <w:szCs w:val="24"/>
        </w:rPr>
        <w:t>E</w:t>
      </w:r>
      <w:r w:rsidRPr="009D34DD">
        <w:rPr>
          <w:rFonts w:ascii="Times New Roman" w:hAnsi="Times New Roman" w:cs="Times New Roman"/>
          <w:sz w:val="24"/>
          <w:szCs w:val="24"/>
        </w:rPr>
        <w:t xml:space="preserve">s un proceso </w:t>
      </w:r>
      <w:r w:rsidR="00FB254F">
        <w:rPr>
          <w:rFonts w:ascii="Times New Roman" w:hAnsi="Times New Roman" w:cs="Times New Roman"/>
          <w:sz w:val="24"/>
          <w:szCs w:val="24"/>
        </w:rPr>
        <w:t>a través del</w:t>
      </w:r>
      <w:r w:rsidRPr="009D34DD">
        <w:rPr>
          <w:rFonts w:ascii="Times New Roman" w:hAnsi="Times New Roman" w:cs="Times New Roman"/>
          <w:sz w:val="24"/>
          <w:szCs w:val="24"/>
        </w:rPr>
        <w:t xml:space="preserve"> cual </w:t>
      </w:r>
      <w:r w:rsidR="00FB254F">
        <w:rPr>
          <w:rFonts w:ascii="Times New Roman" w:hAnsi="Times New Roman" w:cs="Times New Roman"/>
          <w:sz w:val="24"/>
          <w:szCs w:val="24"/>
        </w:rPr>
        <w:t>la</w:t>
      </w:r>
      <w:r w:rsidRPr="009D34DD">
        <w:rPr>
          <w:rFonts w:ascii="Times New Roman" w:hAnsi="Times New Roman" w:cs="Times New Roman"/>
          <w:sz w:val="24"/>
          <w:szCs w:val="24"/>
        </w:rPr>
        <w:t xml:space="preserve"> empresa </w:t>
      </w:r>
      <w:r w:rsidR="00FB254F">
        <w:rPr>
          <w:rFonts w:ascii="Times New Roman" w:hAnsi="Times New Roman" w:cs="Times New Roman"/>
          <w:sz w:val="24"/>
          <w:szCs w:val="24"/>
        </w:rPr>
        <w:t>puede</w:t>
      </w:r>
      <w:r w:rsidRPr="009D34DD">
        <w:rPr>
          <w:rFonts w:ascii="Times New Roman" w:hAnsi="Times New Roman" w:cs="Times New Roman"/>
          <w:sz w:val="24"/>
          <w:szCs w:val="24"/>
        </w:rPr>
        <w:t xml:space="preserve"> aprovechar los recursos</w:t>
      </w:r>
      <w:r w:rsidR="00FB254F">
        <w:rPr>
          <w:rFonts w:ascii="Times New Roman" w:hAnsi="Times New Roman" w:cs="Times New Roman"/>
          <w:sz w:val="24"/>
          <w:szCs w:val="24"/>
        </w:rPr>
        <w:t xml:space="preserve"> de los que dispone</w:t>
      </w:r>
      <w:r w:rsidRPr="009D34DD">
        <w:rPr>
          <w:rFonts w:ascii="Times New Roman" w:hAnsi="Times New Roman" w:cs="Times New Roman"/>
          <w:sz w:val="24"/>
          <w:szCs w:val="24"/>
        </w:rPr>
        <w:t xml:space="preserve"> para satisfacer sus necesidades</w:t>
      </w:r>
      <w:r w:rsidR="00FB254F">
        <w:rPr>
          <w:rFonts w:ascii="Times New Roman" w:hAnsi="Times New Roman" w:cs="Times New Roman"/>
          <w:sz w:val="24"/>
          <w:szCs w:val="24"/>
        </w:rPr>
        <w:t xml:space="preserve"> actuales</w:t>
      </w:r>
      <w:r w:rsidRPr="009D34DD">
        <w:rPr>
          <w:rFonts w:ascii="Times New Roman" w:hAnsi="Times New Roman" w:cs="Times New Roman"/>
          <w:sz w:val="24"/>
          <w:szCs w:val="24"/>
        </w:rPr>
        <w:t xml:space="preserve"> sin </w:t>
      </w:r>
      <w:r w:rsidR="008B7B8E">
        <w:rPr>
          <w:rFonts w:ascii="Times New Roman" w:hAnsi="Times New Roman" w:cs="Times New Roman"/>
          <w:sz w:val="24"/>
          <w:szCs w:val="24"/>
        </w:rPr>
        <w:t>afecta</w:t>
      </w:r>
      <w:r w:rsidRPr="009D34DD">
        <w:rPr>
          <w:rFonts w:ascii="Times New Roman" w:hAnsi="Times New Roman" w:cs="Times New Roman"/>
          <w:sz w:val="24"/>
          <w:szCs w:val="24"/>
        </w:rPr>
        <w:t xml:space="preserve">r </w:t>
      </w:r>
      <w:r w:rsidR="00FB254F">
        <w:rPr>
          <w:rFonts w:ascii="Times New Roman" w:hAnsi="Times New Roman" w:cs="Times New Roman"/>
          <w:sz w:val="24"/>
          <w:szCs w:val="24"/>
        </w:rPr>
        <w:t xml:space="preserve">los objetivos </w:t>
      </w:r>
      <w:r w:rsidR="008B7B8E">
        <w:rPr>
          <w:rFonts w:ascii="Times New Roman" w:hAnsi="Times New Roman" w:cs="Times New Roman"/>
          <w:sz w:val="24"/>
          <w:szCs w:val="24"/>
        </w:rPr>
        <w:t>a largo plazo</w:t>
      </w:r>
      <w:r w:rsidRPr="009D34DD">
        <w:rPr>
          <w:rFonts w:ascii="Times New Roman" w:hAnsi="Times New Roman" w:cs="Times New Roman"/>
          <w:sz w:val="24"/>
          <w:szCs w:val="24"/>
        </w:rPr>
        <w:t>.</w:t>
      </w:r>
    </w:p>
    <w:p w14:paraId="1E002EF7" w14:textId="7C8FCE8B" w:rsidR="008C08C3" w:rsidRPr="00A10EA0" w:rsidRDefault="008C08C3" w:rsidP="009772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 importante señalar que l</w:t>
      </w:r>
      <w:r w:rsidRPr="00A10EA0">
        <w:rPr>
          <w:rFonts w:ascii="Times New Roman" w:hAnsi="Times New Roman" w:cs="Times New Roman"/>
          <w:sz w:val="24"/>
          <w:szCs w:val="24"/>
        </w:rPr>
        <w:t xml:space="preserve">a sostenibilidad empresarial encaja de manera estrecha con los Objetivos de Desarrollo Sostenible (ODS). Los ODS </w:t>
      </w:r>
      <w:r w:rsidR="00FB254F">
        <w:rPr>
          <w:rFonts w:ascii="Times New Roman" w:hAnsi="Times New Roman" w:cs="Times New Roman"/>
          <w:sz w:val="24"/>
          <w:szCs w:val="24"/>
        </w:rPr>
        <w:t>contienen las</w:t>
      </w:r>
      <w:r w:rsidRPr="00A10EA0">
        <w:rPr>
          <w:rFonts w:ascii="Times New Roman" w:hAnsi="Times New Roman" w:cs="Times New Roman"/>
          <w:sz w:val="24"/>
          <w:szCs w:val="24"/>
        </w:rPr>
        <w:t xml:space="preserve"> metas </w:t>
      </w:r>
      <w:r w:rsidR="00FB254F">
        <w:rPr>
          <w:rFonts w:ascii="Times New Roman" w:hAnsi="Times New Roman" w:cs="Times New Roman"/>
          <w:sz w:val="24"/>
          <w:szCs w:val="24"/>
        </w:rPr>
        <w:t xml:space="preserve">que han </w:t>
      </w:r>
      <w:r w:rsidRPr="00A10EA0">
        <w:rPr>
          <w:rFonts w:ascii="Times New Roman" w:hAnsi="Times New Roman" w:cs="Times New Roman"/>
          <w:sz w:val="24"/>
          <w:szCs w:val="24"/>
        </w:rPr>
        <w:t>establecid</w:t>
      </w:r>
      <w:r w:rsidR="00FB254F">
        <w:rPr>
          <w:rFonts w:ascii="Times New Roman" w:hAnsi="Times New Roman" w:cs="Times New Roman"/>
          <w:sz w:val="24"/>
          <w:szCs w:val="24"/>
        </w:rPr>
        <w:t>o</w:t>
      </w:r>
      <w:r w:rsidRPr="00A10EA0">
        <w:rPr>
          <w:rFonts w:ascii="Times New Roman" w:hAnsi="Times New Roman" w:cs="Times New Roman"/>
          <w:sz w:val="24"/>
          <w:szCs w:val="24"/>
        </w:rPr>
        <w:t xml:space="preserve"> las Naciones Unidas </w:t>
      </w:r>
      <w:r w:rsidR="00FB254F">
        <w:rPr>
          <w:rFonts w:ascii="Times New Roman" w:hAnsi="Times New Roman" w:cs="Times New Roman"/>
          <w:sz w:val="24"/>
          <w:szCs w:val="24"/>
        </w:rPr>
        <w:t xml:space="preserve">en conjunto a fin de enfrentar </w:t>
      </w:r>
      <w:r w:rsidRPr="00A10EA0">
        <w:rPr>
          <w:rFonts w:ascii="Times New Roman" w:hAnsi="Times New Roman" w:cs="Times New Roman"/>
          <w:sz w:val="24"/>
          <w:szCs w:val="24"/>
        </w:rPr>
        <w:t>los desafíos globales</w:t>
      </w:r>
      <w:r w:rsidR="00FB254F">
        <w:rPr>
          <w:rFonts w:ascii="Times New Roman" w:hAnsi="Times New Roman" w:cs="Times New Roman"/>
          <w:sz w:val="24"/>
          <w:szCs w:val="24"/>
        </w:rPr>
        <w:t>, buscando</w:t>
      </w:r>
      <w:r w:rsidRPr="00A10EA0">
        <w:rPr>
          <w:rFonts w:ascii="Times New Roman" w:hAnsi="Times New Roman" w:cs="Times New Roman"/>
          <w:sz w:val="24"/>
          <w:szCs w:val="24"/>
        </w:rPr>
        <w:t xml:space="preserve"> promover un desarrollo sostenible en diferentes áreas, como la </w:t>
      </w:r>
      <w:r w:rsidR="00FB254F">
        <w:rPr>
          <w:rFonts w:ascii="Times New Roman" w:hAnsi="Times New Roman" w:cs="Times New Roman"/>
          <w:sz w:val="24"/>
          <w:szCs w:val="24"/>
        </w:rPr>
        <w:t>eliminación</w:t>
      </w:r>
      <w:r w:rsidRPr="00A10EA0">
        <w:rPr>
          <w:rFonts w:ascii="Times New Roman" w:hAnsi="Times New Roman" w:cs="Times New Roman"/>
          <w:sz w:val="24"/>
          <w:szCs w:val="24"/>
        </w:rPr>
        <w:t xml:space="preserve"> de la pobreza</w:t>
      </w:r>
      <w:r w:rsidR="00FB254F">
        <w:rPr>
          <w:rFonts w:ascii="Times New Roman" w:hAnsi="Times New Roman" w:cs="Times New Roman"/>
          <w:sz w:val="24"/>
          <w:szCs w:val="24"/>
        </w:rPr>
        <w:t xml:space="preserve"> a través de la producción económica</w:t>
      </w:r>
      <w:r w:rsidRPr="00A10EA0">
        <w:rPr>
          <w:rFonts w:ascii="Times New Roman" w:hAnsi="Times New Roman" w:cs="Times New Roman"/>
          <w:sz w:val="24"/>
          <w:szCs w:val="24"/>
        </w:rPr>
        <w:t xml:space="preserve">, </w:t>
      </w:r>
      <w:r w:rsidR="00FB254F">
        <w:rPr>
          <w:rFonts w:ascii="Times New Roman" w:hAnsi="Times New Roman" w:cs="Times New Roman"/>
          <w:sz w:val="24"/>
          <w:szCs w:val="24"/>
        </w:rPr>
        <w:t>acabar con la des</w:t>
      </w:r>
      <w:r w:rsidRPr="00A10EA0">
        <w:rPr>
          <w:rFonts w:ascii="Times New Roman" w:hAnsi="Times New Roman" w:cs="Times New Roman"/>
          <w:sz w:val="24"/>
          <w:szCs w:val="24"/>
        </w:rPr>
        <w:t xml:space="preserve">igualdad de género, </w:t>
      </w:r>
      <w:r w:rsidR="00FB254F">
        <w:rPr>
          <w:rFonts w:ascii="Times New Roman" w:hAnsi="Times New Roman" w:cs="Times New Roman"/>
          <w:sz w:val="24"/>
          <w:szCs w:val="24"/>
        </w:rPr>
        <w:t xml:space="preserve">atención a la contaminación y cuidado del medio ambiente, </w:t>
      </w:r>
      <w:r w:rsidRPr="00A10EA0">
        <w:rPr>
          <w:rFonts w:ascii="Times New Roman" w:hAnsi="Times New Roman" w:cs="Times New Roman"/>
          <w:sz w:val="24"/>
          <w:szCs w:val="24"/>
        </w:rPr>
        <w:t xml:space="preserve">la paz y </w:t>
      </w:r>
      <w:r w:rsidR="0028752B">
        <w:rPr>
          <w:rFonts w:ascii="Times New Roman" w:hAnsi="Times New Roman" w:cs="Times New Roman"/>
          <w:sz w:val="24"/>
          <w:szCs w:val="24"/>
        </w:rPr>
        <w:t xml:space="preserve">la </w:t>
      </w:r>
      <w:r w:rsidRPr="00A10EA0">
        <w:rPr>
          <w:rFonts w:ascii="Times New Roman" w:hAnsi="Times New Roman" w:cs="Times New Roman"/>
          <w:sz w:val="24"/>
          <w:szCs w:val="24"/>
        </w:rPr>
        <w:t>justicia, entre otros.</w:t>
      </w:r>
    </w:p>
    <w:p w14:paraId="081683EA" w14:textId="77777777" w:rsidR="008C08C3" w:rsidRPr="00A10EA0" w:rsidRDefault="008C08C3" w:rsidP="009772CD">
      <w:pPr>
        <w:spacing w:after="0" w:line="360" w:lineRule="auto"/>
        <w:ind w:firstLine="709"/>
        <w:jc w:val="both"/>
        <w:rPr>
          <w:rFonts w:ascii="Times New Roman" w:hAnsi="Times New Roman" w:cs="Times New Roman"/>
          <w:sz w:val="24"/>
          <w:szCs w:val="24"/>
        </w:rPr>
      </w:pPr>
      <w:r w:rsidRPr="00A10EA0">
        <w:rPr>
          <w:rFonts w:ascii="Times New Roman" w:hAnsi="Times New Roman" w:cs="Times New Roman"/>
          <w:sz w:val="24"/>
          <w:szCs w:val="24"/>
        </w:rPr>
        <w:lastRenderedPageBreak/>
        <w:t xml:space="preserve">Las </w:t>
      </w:r>
      <w:r>
        <w:rPr>
          <w:rFonts w:ascii="Times New Roman" w:hAnsi="Times New Roman" w:cs="Times New Roman"/>
          <w:sz w:val="24"/>
          <w:szCs w:val="24"/>
        </w:rPr>
        <w:t>Mipymes</w:t>
      </w:r>
      <w:r w:rsidRPr="00A10EA0">
        <w:rPr>
          <w:rFonts w:ascii="Times New Roman" w:hAnsi="Times New Roman" w:cs="Times New Roman"/>
          <w:sz w:val="24"/>
          <w:szCs w:val="24"/>
        </w:rPr>
        <w:t xml:space="preserve"> pueden contribuir a los ODS al alinear sus estrategias y acciones con estas metas. Al incorporar los ODS en su planificación y gestión estratégica, las empresas pueden tener un impacto positivo en la sociedad y el medio ambiente, al tiempo que generan valor económico.</w:t>
      </w:r>
    </w:p>
    <w:p w14:paraId="62CF54BD" w14:textId="52432339" w:rsidR="008C08C3" w:rsidRPr="00A10EA0" w:rsidRDefault="008C08C3" w:rsidP="009772CD">
      <w:pPr>
        <w:spacing w:after="0" w:line="360" w:lineRule="auto"/>
        <w:ind w:firstLine="709"/>
        <w:jc w:val="both"/>
        <w:rPr>
          <w:rFonts w:ascii="Times New Roman" w:hAnsi="Times New Roman" w:cs="Times New Roman"/>
          <w:sz w:val="24"/>
          <w:szCs w:val="24"/>
        </w:rPr>
      </w:pPr>
      <w:r w:rsidRPr="00A10EA0">
        <w:rPr>
          <w:rFonts w:ascii="Times New Roman" w:hAnsi="Times New Roman" w:cs="Times New Roman"/>
          <w:sz w:val="24"/>
          <w:szCs w:val="24"/>
        </w:rPr>
        <w:t xml:space="preserve">Por ejemplo, una empresa puede contribuir al ODS 12 (Producción y Consumo Responsables) implementando prácticas de producción </w:t>
      </w:r>
      <w:r w:rsidR="008F29F3">
        <w:rPr>
          <w:rFonts w:ascii="Times New Roman" w:hAnsi="Times New Roman" w:cs="Times New Roman"/>
          <w:sz w:val="24"/>
          <w:szCs w:val="24"/>
        </w:rPr>
        <w:t xml:space="preserve">económica </w:t>
      </w:r>
      <w:r w:rsidRPr="00A10EA0">
        <w:rPr>
          <w:rFonts w:ascii="Times New Roman" w:hAnsi="Times New Roman" w:cs="Times New Roman"/>
          <w:sz w:val="24"/>
          <w:szCs w:val="24"/>
        </w:rPr>
        <w:t>sostenible, reduciendo el consumo de recursos naturales y promoviendo el reciclaje y la reutilización de materiales. De esta manera, la empresa no solo cumple con su responsabilidad social y ambiental, sino que también contribuye al logro de los ODS.</w:t>
      </w:r>
    </w:p>
    <w:p w14:paraId="46F2C15C" w14:textId="443E9723" w:rsidR="008C08C3" w:rsidRPr="009D34DD" w:rsidRDefault="008F29F3" w:rsidP="009772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w:t>
      </w:r>
      <w:r w:rsidR="008C08C3" w:rsidRPr="00A10EA0">
        <w:rPr>
          <w:rFonts w:ascii="Times New Roman" w:hAnsi="Times New Roman" w:cs="Times New Roman"/>
          <w:sz w:val="24"/>
          <w:szCs w:val="24"/>
        </w:rPr>
        <w:t xml:space="preserve">os ODS pueden servir como una guía para que las empresas identifiquen áreas de oportunidad y mejora en su desempeño sostenible. </w:t>
      </w:r>
      <w:r w:rsidR="008C08C3">
        <w:rPr>
          <w:rFonts w:ascii="Times New Roman" w:hAnsi="Times New Roman" w:cs="Times New Roman"/>
          <w:sz w:val="24"/>
          <w:szCs w:val="24"/>
        </w:rPr>
        <w:t>Cada Mipyme debe hacer un análisis de los 17 ODS a fin de identificar en cu</w:t>
      </w:r>
      <w:r>
        <w:rPr>
          <w:rFonts w:ascii="Times New Roman" w:hAnsi="Times New Roman" w:cs="Times New Roman"/>
          <w:sz w:val="24"/>
          <w:szCs w:val="24"/>
        </w:rPr>
        <w:t>á</w:t>
      </w:r>
      <w:r w:rsidR="008C08C3">
        <w:rPr>
          <w:rFonts w:ascii="Times New Roman" w:hAnsi="Times New Roman" w:cs="Times New Roman"/>
          <w:sz w:val="24"/>
          <w:szCs w:val="24"/>
        </w:rPr>
        <w:t xml:space="preserve">les puede contribuir, </w:t>
      </w:r>
      <w:r w:rsidR="008C08C3" w:rsidRPr="00A10EA0">
        <w:rPr>
          <w:rFonts w:ascii="Times New Roman" w:hAnsi="Times New Roman" w:cs="Times New Roman"/>
          <w:sz w:val="24"/>
          <w:szCs w:val="24"/>
        </w:rPr>
        <w:t>evaluar su impacto y realizar ajustes en sus estrategias y operaciones.</w:t>
      </w:r>
    </w:p>
    <w:p w14:paraId="1C98CA31" w14:textId="77777777" w:rsidR="008465B9" w:rsidRDefault="008465B9" w:rsidP="009772CD">
      <w:pPr>
        <w:spacing w:after="0" w:line="360" w:lineRule="auto"/>
        <w:jc w:val="both"/>
        <w:rPr>
          <w:rFonts w:ascii="Times New Roman" w:hAnsi="Times New Roman" w:cs="Times New Roman"/>
          <w:b/>
          <w:bCs/>
          <w:sz w:val="24"/>
          <w:szCs w:val="24"/>
        </w:rPr>
      </w:pPr>
    </w:p>
    <w:p w14:paraId="5212B2C6" w14:textId="4DC49292" w:rsidR="008C08C3" w:rsidRPr="009772CD" w:rsidRDefault="008C08C3" w:rsidP="009772CD">
      <w:pPr>
        <w:spacing w:after="0" w:line="360" w:lineRule="auto"/>
        <w:jc w:val="center"/>
        <w:rPr>
          <w:rFonts w:ascii="Times New Roman" w:hAnsi="Times New Roman" w:cs="Times New Roman"/>
          <w:b/>
          <w:bCs/>
          <w:sz w:val="32"/>
          <w:szCs w:val="32"/>
        </w:rPr>
      </w:pPr>
      <w:r w:rsidRPr="009772CD">
        <w:rPr>
          <w:rFonts w:ascii="Times New Roman" w:hAnsi="Times New Roman" w:cs="Times New Roman"/>
          <w:b/>
          <w:bCs/>
          <w:sz w:val="32"/>
          <w:szCs w:val="32"/>
        </w:rPr>
        <w:t>Metodología</w:t>
      </w:r>
    </w:p>
    <w:p w14:paraId="54D73139" w14:textId="4CF4288D" w:rsidR="008C08C3" w:rsidRDefault="008C08C3" w:rsidP="009772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 una investigación de</w:t>
      </w:r>
      <w:r w:rsidRPr="005C49A9">
        <w:rPr>
          <w:rFonts w:ascii="Times New Roman" w:hAnsi="Times New Roman" w:cs="Times New Roman"/>
          <w:sz w:val="24"/>
          <w:szCs w:val="24"/>
        </w:rPr>
        <w:t xml:space="preserve"> enfoque cua</w:t>
      </w:r>
      <w:r>
        <w:rPr>
          <w:rFonts w:ascii="Times New Roman" w:hAnsi="Times New Roman" w:cs="Times New Roman"/>
          <w:sz w:val="24"/>
          <w:szCs w:val="24"/>
        </w:rPr>
        <w:t>n</w:t>
      </w:r>
      <w:r w:rsidRPr="005C49A9">
        <w:rPr>
          <w:rFonts w:ascii="Times New Roman" w:hAnsi="Times New Roman" w:cs="Times New Roman"/>
          <w:sz w:val="24"/>
          <w:szCs w:val="24"/>
        </w:rPr>
        <w:t>titativo</w:t>
      </w:r>
      <w:r>
        <w:rPr>
          <w:rFonts w:ascii="Times New Roman" w:hAnsi="Times New Roman" w:cs="Times New Roman"/>
          <w:sz w:val="24"/>
          <w:szCs w:val="24"/>
        </w:rPr>
        <w:t xml:space="preserve"> con alcance descriptivo</w:t>
      </w:r>
      <w:r w:rsidRPr="005C49A9">
        <w:rPr>
          <w:rFonts w:ascii="Times New Roman" w:hAnsi="Times New Roman" w:cs="Times New Roman"/>
          <w:sz w:val="24"/>
          <w:szCs w:val="24"/>
        </w:rPr>
        <w:t xml:space="preserve">, basado en </w:t>
      </w:r>
      <w:r>
        <w:rPr>
          <w:rFonts w:ascii="Times New Roman" w:hAnsi="Times New Roman" w:cs="Times New Roman"/>
          <w:sz w:val="24"/>
          <w:szCs w:val="24"/>
        </w:rPr>
        <w:t>un proceso deductivo que permite interpretar las condiciones que prevalecen</w:t>
      </w:r>
      <w:r w:rsidR="00BE0ED9">
        <w:rPr>
          <w:rFonts w:ascii="Times New Roman" w:hAnsi="Times New Roman" w:cs="Times New Roman"/>
          <w:sz w:val="24"/>
          <w:szCs w:val="24"/>
        </w:rPr>
        <w:t xml:space="preserve"> en las organizaciones</w:t>
      </w:r>
      <w:r>
        <w:rPr>
          <w:rFonts w:ascii="Times New Roman" w:hAnsi="Times New Roman" w:cs="Times New Roman"/>
          <w:sz w:val="24"/>
          <w:szCs w:val="24"/>
        </w:rPr>
        <w:t xml:space="preserve"> y lo que se ha estudiado previamente</w:t>
      </w:r>
      <w:r w:rsidRPr="005C49A9">
        <w:rPr>
          <w:rFonts w:ascii="Times New Roman" w:hAnsi="Times New Roman" w:cs="Times New Roman"/>
          <w:sz w:val="24"/>
          <w:szCs w:val="24"/>
        </w:rPr>
        <w:t xml:space="preserve">. Según Hernández </w:t>
      </w:r>
      <w:r>
        <w:rPr>
          <w:rFonts w:ascii="Times New Roman" w:hAnsi="Times New Roman" w:cs="Times New Roman"/>
          <w:sz w:val="24"/>
          <w:szCs w:val="24"/>
        </w:rPr>
        <w:t>et al</w:t>
      </w:r>
      <w:r w:rsidR="00BE0ED9">
        <w:rPr>
          <w:rFonts w:ascii="Times New Roman" w:hAnsi="Times New Roman" w:cs="Times New Roman"/>
          <w:sz w:val="24"/>
          <w:szCs w:val="24"/>
        </w:rPr>
        <w:t>.</w:t>
      </w:r>
      <w:r w:rsidRPr="005C49A9">
        <w:rPr>
          <w:rFonts w:ascii="Times New Roman" w:hAnsi="Times New Roman" w:cs="Times New Roman"/>
          <w:sz w:val="24"/>
          <w:szCs w:val="24"/>
        </w:rPr>
        <w:t xml:space="preserve"> (201</w:t>
      </w:r>
      <w:r>
        <w:rPr>
          <w:rFonts w:ascii="Times New Roman" w:hAnsi="Times New Roman" w:cs="Times New Roman"/>
          <w:sz w:val="24"/>
          <w:szCs w:val="24"/>
        </w:rPr>
        <w:t>8</w:t>
      </w:r>
      <w:r w:rsidRPr="005C49A9">
        <w:rPr>
          <w:rFonts w:ascii="Times New Roman" w:hAnsi="Times New Roman" w:cs="Times New Roman"/>
          <w:sz w:val="24"/>
          <w:szCs w:val="24"/>
        </w:rPr>
        <w:t xml:space="preserve">), este método </w:t>
      </w:r>
      <w:r>
        <w:rPr>
          <w:rFonts w:ascii="Times New Roman" w:hAnsi="Times New Roman" w:cs="Times New Roman"/>
          <w:sz w:val="24"/>
          <w:szCs w:val="24"/>
        </w:rPr>
        <w:t xml:space="preserve">usa datos cuantificables para hacer generalizaciones, recopila y analiza datos obtenidos de distintas fuentes, estableciendo la relación causa efecto; pretende ser objetivo y reflejar la realidad sin dejarse influir por las creencias, deseos y tendencias del investigador o de terceras personas, </w:t>
      </w:r>
      <w:r w:rsidRPr="005C49A9">
        <w:rPr>
          <w:rFonts w:ascii="Times New Roman" w:hAnsi="Times New Roman" w:cs="Times New Roman"/>
          <w:sz w:val="24"/>
          <w:szCs w:val="24"/>
        </w:rPr>
        <w:t xml:space="preserve">implica </w:t>
      </w:r>
      <w:r>
        <w:rPr>
          <w:rFonts w:ascii="Times New Roman" w:hAnsi="Times New Roman" w:cs="Times New Roman"/>
          <w:sz w:val="24"/>
          <w:szCs w:val="24"/>
        </w:rPr>
        <w:t>generalizar los resultados encontrados para predecir lo que se puede hacer a futuro para mejorar.</w:t>
      </w:r>
    </w:p>
    <w:p w14:paraId="28AB2780" w14:textId="090CD92C" w:rsidR="008C08C3" w:rsidRDefault="008C08C3" w:rsidP="009772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investigación cuantitativa contribuye a identificar las características de las Mipymes</w:t>
      </w:r>
      <w:r w:rsidR="00A11AC3">
        <w:rPr>
          <w:rFonts w:ascii="Times New Roman" w:hAnsi="Times New Roman" w:cs="Times New Roman"/>
          <w:sz w:val="24"/>
          <w:szCs w:val="24"/>
        </w:rPr>
        <w:t>,</w:t>
      </w:r>
      <w:r>
        <w:rPr>
          <w:rFonts w:ascii="Times New Roman" w:hAnsi="Times New Roman" w:cs="Times New Roman"/>
          <w:sz w:val="24"/>
          <w:szCs w:val="24"/>
        </w:rPr>
        <w:t xml:space="preserve"> brindando </w:t>
      </w:r>
      <w:r w:rsidRPr="00014CB3">
        <w:rPr>
          <w:rFonts w:ascii="Times New Roman" w:hAnsi="Times New Roman" w:cs="Times New Roman"/>
          <w:sz w:val="24"/>
          <w:szCs w:val="24"/>
        </w:rPr>
        <w:t>una descripción detallada</w:t>
      </w:r>
      <w:r w:rsidR="00A11AC3">
        <w:rPr>
          <w:rFonts w:ascii="Times New Roman" w:hAnsi="Times New Roman" w:cs="Times New Roman"/>
          <w:sz w:val="24"/>
          <w:szCs w:val="24"/>
        </w:rPr>
        <w:t xml:space="preserve"> y</w:t>
      </w:r>
      <w:r w:rsidRPr="00014CB3">
        <w:rPr>
          <w:rFonts w:ascii="Times New Roman" w:hAnsi="Times New Roman" w:cs="Times New Roman"/>
          <w:sz w:val="24"/>
          <w:szCs w:val="24"/>
        </w:rPr>
        <w:t xml:space="preserve"> objetiva </w:t>
      </w:r>
      <w:r>
        <w:rPr>
          <w:rFonts w:ascii="Times New Roman" w:hAnsi="Times New Roman" w:cs="Times New Roman"/>
          <w:sz w:val="24"/>
          <w:szCs w:val="24"/>
        </w:rPr>
        <w:t>de las empresas</w:t>
      </w:r>
      <w:r w:rsidR="00C64F5D">
        <w:rPr>
          <w:rFonts w:ascii="Times New Roman" w:hAnsi="Times New Roman" w:cs="Times New Roman"/>
          <w:sz w:val="24"/>
          <w:szCs w:val="24"/>
        </w:rPr>
        <w:t>. Analiza la</w:t>
      </w:r>
      <w:r w:rsidRPr="00014CB3">
        <w:rPr>
          <w:rFonts w:ascii="Times New Roman" w:hAnsi="Times New Roman" w:cs="Times New Roman"/>
          <w:sz w:val="24"/>
          <w:szCs w:val="24"/>
        </w:rPr>
        <w:t xml:space="preserve"> administración, dirección, planeación estratégica y el compromiso organizacional de los trabajadores</w:t>
      </w:r>
      <w:r>
        <w:rPr>
          <w:rFonts w:ascii="Times New Roman" w:hAnsi="Times New Roman" w:cs="Times New Roman"/>
          <w:sz w:val="24"/>
          <w:szCs w:val="24"/>
        </w:rPr>
        <w:t xml:space="preserve">, así como su sostenibilidad y contribución a los Objetivos de Desarrollo Sostenible 2030. </w:t>
      </w:r>
    </w:p>
    <w:p w14:paraId="17BDBD70" w14:textId="38CC19F7" w:rsidR="008C08C3" w:rsidRDefault="008C08C3" w:rsidP="009772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diseño de investigación aplicado fue </w:t>
      </w:r>
      <w:r w:rsidRPr="00E72C8D">
        <w:rPr>
          <w:rFonts w:ascii="Times New Roman" w:hAnsi="Times New Roman" w:cs="Times New Roman"/>
          <w:sz w:val="24"/>
          <w:szCs w:val="24"/>
        </w:rPr>
        <w:t>no experimental</w:t>
      </w:r>
      <w:r w:rsidR="00E72C8D" w:rsidRPr="00E72C8D">
        <w:rPr>
          <w:rFonts w:ascii="Times New Roman" w:hAnsi="Times New Roman" w:cs="Times New Roman"/>
          <w:sz w:val="24"/>
          <w:szCs w:val="24"/>
        </w:rPr>
        <w:t xml:space="preserve"> y</w:t>
      </w:r>
      <w:r w:rsidRPr="00E72C8D">
        <w:rPr>
          <w:rFonts w:ascii="Times New Roman" w:hAnsi="Times New Roman" w:cs="Times New Roman"/>
          <w:sz w:val="24"/>
          <w:szCs w:val="24"/>
        </w:rPr>
        <w:t xml:space="preserve"> transversal</w:t>
      </w:r>
      <w:r w:rsidR="006C194B">
        <w:rPr>
          <w:rFonts w:ascii="Times New Roman" w:hAnsi="Times New Roman" w:cs="Times New Roman"/>
          <w:sz w:val="24"/>
          <w:szCs w:val="24"/>
        </w:rPr>
        <w:t>,</w:t>
      </w:r>
      <w:r>
        <w:rPr>
          <w:rFonts w:ascii="Times New Roman" w:hAnsi="Times New Roman" w:cs="Times New Roman"/>
          <w:sz w:val="24"/>
          <w:szCs w:val="24"/>
        </w:rPr>
        <w:t xml:space="preserve"> </w:t>
      </w:r>
      <w:r w:rsidR="006C194B">
        <w:rPr>
          <w:rFonts w:ascii="Times New Roman" w:hAnsi="Times New Roman" w:cs="Times New Roman"/>
          <w:sz w:val="24"/>
          <w:szCs w:val="24"/>
        </w:rPr>
        <w:t xml:space="preserve">ya </w:t>
      </w:r>
      <w:r>
        <w:rPr>
          <w:rFonts w:ascii="Times New Roman" w:hAnsi="Times New Roman" w:cs="Times New Roman"/>
          <w:sz w:val="24"/>
          <w:szCs w:val="24"/>
        </w:rPr>
        <w:t xml:space="preserve">que se aplicó una encuesta a empresas de la región en un solo momento, por lo que los resultados muestran la realidad en esa fecha, la cual puede ser diferente </w:t>
      </w:r>
      <w:r w:rsidR="00C64F5D">
        <w:rPr>
          <w:rFonts w:ascii="Times New Roman" w:hAnsi="Times New Roman" w:cs="Times New Roman"/>
          <w:sz w:val="24"/>
          <w:szCs w:val="24"/>
        </w:rPr>
        <w:t>en otro momento</w:t>
      </w:r>
      <w:r>
        <w:rPr>
          <w:rFonts w:ascii="Times New Roman" w:hAnsi="Times New Roman" w:cs="Times New Roman"/>
          <w:sz w:val="24"/>
          <w:szCs w:val="24"/>
        </w:rPr>
        <w:t xml:space="preserve"> (</w:t>
      </w:r>
      <w:r w:rsidRPr="005C49A9">
        <w:rPr>
          <w:rFonts w:ascii="Times New Roman" w:hAnsi="Times New Roman" w:cs="Times New Roman"/>
          <w:sz w:val="24"/>
          <w:szCs w:val="24"/>
        </w:rPr>
        <w:t>Hernández</w:t>
      </w:r>
      <w:r w:rsidR="00C64F5D">
        <w:rPr>
          <w:rFonts w:ascii="Times New Roman" w:hAnsi="Times New Roman" w:cs="Times New Roman"/>
          <w:sz w:val="24"/>
          <w:szCs w:val="24"/>
        </w:rPr>
        <w:t xml:space="preserve"> </w:t>
      </w:r>
      <w:r>
        <w:rPr>
          <w:rFonts w:ascii="Times New Roman" w:hAnsi="Times New Roman" w:cs="Times New Roman"/>
          <w:sz w:val="24"/>
          <w:szCs w:val="24"/>
        </w:rPr>
        <w:t xml:space="preserve">et al., </w:t>
      </w:r>
      <w:r w:rsidRPr="005C49A9">
        <w:rPr>
          <w:rFonts w:ascii="Times New Roman" w:hAnsi="Times New Roman" w:cs="Times New Roman"/>
          <w:sz w:val="24"/>
          <w:szCs w:val="24"/>
        </w:rPr>
        <w:t>201</w:t>
      </w:r>
      <w:r>
        <w:rPr>
          <w:rFonts w:ascii="Times New Roman" w:hAnsi="Times New Roman" w:cs="Times New Roman"/>
          <w:sz w:val="24"/>
          <w:szCs w:val="24"/>
        </w:rPr>
        <w:t>8</w:t>
      </w:r>
      <w:r w:rsidRPr="005C49A9">
        <w:rPr>
          <w:rFonts w:ascii="Times New Roman" w:hAnsi="Times New Roman" w:cs="Times New Roman"/>
          <w:sz w:val="24"/>
          <w:szCs w:val="24"/>
        </w:rPr>
        <w:t>)</w:t>
      </w:r>
      <w:r>
        <w:rPr>
          <w:rFonts w:ascii="Times New Roman" w:hAnsi="Times New Roman" w:cs="Times New Roman"/>
          <w:sz w:val="24"/>
          <w:szCs w:val="24"/>
        </w:rPr>
        <w:t xml:space="preserve">. </w:t>
      </w:r>
    </w:p>
    <w:p w14:paraId="13D869B9" w14:textId="36D587EB" w:rsidR="008C08C3" w:rsidRDefault="008C08C3" w:rsidP="009772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 de tipo descriptivo porque implica observar y describir las fortalezas y debilidades de las Mipymes</w:t>
      </w:r>
      <w:r w:rsidR="003C14A4">
        <w:rPr>
          <w:rFonts w:ascii="Times New Roman" w:hAnsi="Times New Roman" w:cs="Times New Roman"/>
          <w:sz w:val="24"/>
          <w:szCs w:val="24"/>
        </w:rPr>
        <w:t>.</w:t>
      </w:r>
      <w:r>
        <w:rPr>
          <w:rFonts w:ascii="Times New Roman" w:hAnsi="Times New Roman" w:cs="Times New Roman"/>
          <w:sz w:val="24"/>
          <w:szCs w:val="24"/>
        </w:rPr>
        <w:t xml:space="preserve"> </w:t>
      </w:r>
      <w:r w:rsidR="003C14A4">
        <w:rPr>
          <w:rFonts w:ascii="Times New Roman" w:hAnsi="Times New Roman" w:cs="Times New Roman"/>
          <w:sz w:val="24"/>
          <w:szCs w:val="24"/>
        </w:rPr>
        <w:t>D</w:t>
      </w:r>
      <w:r>
        <w:rPr>
          <w:rFonts w:ascii="Times New Roman" w:hAnsi="Times New Roman" w:cs="Times New Roman"/>
          <w:sz w:val="24"/>
          <w:szCs w:val="24"/>
        </w:rPr>
        <w:t>efini</w:t>
      </w:r>
      <w:r w:rsidR="003C14A4">
        <w:rPr>
          <w:rFonts w:ascii="Times New Roman" w:hAnsi="Times New Roman" w:cs="Times New Roman"/>
          <w:sz w:val="24"/>
          <w:szCs w:val="24"/>
        </w:rPr>
        <w:t>endo</w:t>
      </w:r>
      <w:r>
        <w:rPr>
          <w:rFonts w:ascii="Times New Roman" w:hAnsi="Times New Roman" w:cs="Times New Roman"/>
          <w:sz w:val="24"/>
          <w:szCs w:val="24"/>
        </w:rPr>
        <w:t xml:space="preserve"> estrategias que contribuyan a la creación de su propuesta de </w:t>
      </w:r>
      <w:r>
        <w:rPr>
          <w:rFonts w:ascii="Times New Roman" w:hAnsi="Times New Roman" w:cs="Times New Roman"/>
          <w:sz w:val="24"/>
          <w:szCs w:val="24"/>
        </w:rPr>
        <w:lastRenderedPageBreak/>
        <w:t xml:space="preserve">valor que las distinga de </w:t>
      </w:r>
      <w:r w:rsidR="00C64F5D">
        <w:rPr>
          <w:rFonts w:ascii="Times New Roman" w:hAnsi="Times New Roman" w:cs="Times New Roman"/>
          <w:sz w:val="24"/>
          <w:szCs w:val="24"/>
        </w:rPr>
        <w:t>otras empresas similares</w:t>
      </w:r>
      <w:r>
        <w:rPr>
          <w:rFonts w:ascii="Times New Roman" w:hAnsi="Times New Roman" w:cs="Times New Roman"/>
          <w:sz w:val="24"/>
          <w:szCs w:val="24"/>
        </w:rPr>
        <w:t xml:space="preserve">, </w:t>
      </w:r>
      <w:r w:rsidR="003C14A4">
        <w:rPr>
          <w:rFonts w:ascii="Times New Roman" w:hAnsi="Times New Roman" w:cs="Times New Roman"/>
          <w:sz w:val="24"/>
          <w:szCs w:val="24"/>
        </w:rPr>
        <w:t xml:space="preserve">lo que </w:t>
      </w:r>
      <w:r w:rsidR="00C64F5D">
        <w:rPr>
          <w:rFonts w:ascii="Times New Roman" w:hAnsi="Times New Roman" w:cs="Times New Roman"/>
          <w:sz w:val="24"/>
          <w:szCs w:val="24"/>
        </w:rPr>
        <w:t>depende de</w:t>
      </w:r>
      <w:r>
        <w:rPr>
          <w:rFonts w:ascii="Times New Roman" w:hAnsi="Times New Roman" w:cs="Times New Roman"/>
          <w:sz w:val="24"/>
          <w:szCs w:val="24"/>
        </w:rPr>
        <w:t xml:space="preserve"> </w:t>
      </w:r>
      <w:r w:rsidR="003C14A4">
        <w:rPr>
          <w:rFonts w:ascii="Times New Roman" w:hAnsi="Times New Roman" w:cs="Times New Roman"/>
          <w:sz w:val="24"/>
          <w:szCs w:val="24"/>
        </w:rPr>
        <w:t>su</w:t>
      </w:r>
      <w:r>
        <w:rPr>
          <w:rFonts w:ascii="Times New Roman" w:hAnsi="Times New Roman" w:cs="Times New Roman"/>
          <w:sz w:val="24"/>
          <w:szCs w:val="24"/>
        </w:rPr>
        <w:t xml:space="preserve"> planeación y gestión estratégica.</w:t>
      </w:r>
    </w:p>
    <w:p w14:paraId="29C97E32" w14:textId="359EDEEF" w:rsidR="008C08C3" w:rsidRDefault="008C08C3" w:rsidP="009772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También es causal </w:t>
      </w:r>
      <w:r w:rsidR="003C14A4">
        <w:rPr>
          <w:rFonts w:ascii="Times New Roman" w:hAnsi="Times New Roman" w:cs="Times New Roman"/>
          <w:sz w:val="24"/>
          <w:szCs w:val="24"/>
        </w:rPr>
        <w:t>por</w:t>
      </w:r>
      <w:r>
        <w:rPr>
          <w:rFonts w:ascii="Times New Roman" w:hAnsi="Times New Roman" w:cs="Times New Roman"/>
          <w:sz w:val="24"/>
          <w:szCs w:val="24"/>
        </w:rPr>
        <w:t>que estudia las condiciones de las empresas para determinar las causas de los problemas y debilidades detectadas</w:t>
      </w:r>
      <w:r w:rsidR="003C14A4">
        <w:rPr>
          <w:rFonts w:ascii="Times New Roman" w:hAnsi="Times New Roman" w:cs="Times New Roman"/>
          <w:sz w:val="24"/>
          <w:szCs w:val="24"/>
        </w:rPr>
        <w:t>. Buscando</w:t>
      </w:r>
      <w:r>
        <w:rPr>
          <w:rFonts w:ascii="Times New Roman" w:hAnsi="Times New Roman" w:cs="Times New Roman"/>
          <w:sz w:val="24"/>
          <w:szCs w:val="24"/>
        </w:rPr>
        <w:t xml:space="preserve"> llegar a conclusiones que contribuyan a fortalecer </w:t>
      </w:r>
      <w:r w:rsidR="003C14A4">
        <w:rPr>
          <w:rFonts w:ascii="Times New Roman" w:hAnsi="Times New Roman" w:cs="Times New Roman"/>
          <w:sz w:val="24"/>
          <w:szCs w:val="24"/>
        </w:rPr>
        <w:t>la</w:t>
      </w:r>
      <w:r>
        <w:rPr>
          <w:rFonts w:ascii="Times New Roman" w:hAnsi="Times New Roman" w:cs="Times New Roman"/>
          <w:sz w:val="24"/>
          <w:szCs w:val="24"/>
        </w:rPr>
        <w:t xml:space="preserve"> permanencia </w:t>
      </w:r>
      <w:r w:rsidR="003C14A4">
        <w:rPr>
          <w:rFonts w:ascii="Times New Roman" w:hAnsi="Times New Roman" w:cs="Times New Roman"/>
          <w:sz w:val="24"/>
          <w:szCs w:val="24"/>
        </w:rPr>
        <w:t xml:space="preserve">de las Mipymes </w:t>
      </w:r>
      <w:r>
        <w:rPr>
          <w:rFonts w:ascii="Times New Roman" w:hAnsi="Times New Roman" w:cs="Times New Roman"/>
          <w:sz w:val="24"/>
          <w:szCs w:val="24"/>
        </w:rPr>
        <w:t>y promover su desarrollo económico.</w:t>
      </w:r>
    </w:p>
    <w:p w14:paraId="095362B2" w14:textId="2ADB36E4" w:rsidR="008C08C3" w:rsidRDefault="008C08C3" w:rsidP="009772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Las técnicas de investigación empleadas fueron la encuesta y el análisis de datos, de acuerdo con Arias (2020) la encuesta como técnica contribuye a la recolección de datos </w:t>
      </w:r>
      <w:r w:rsidR="003C14A4">
        <w:rPr>
          <w:rFonts w:ascii="Times New Roman" w:hAnsi="Times New Roman" w:cs="Times New Roman"/>
          <w:sz w:val="24"/>
          <w:szCs w:val="24"/>
        </w:rPr>
        <w:t>al conocer el punto de vista de</w:t>
      </w:r>
      <w:r>
        <w:rPr>
          <w:rFonts w:ascii="Times New Roman" w:hAnsi="Times New Roman" w:cs="Times New Roman"/>
          <w:sz w:val="24"/>
          <w:szCs w:val="24"/>
        </w:rPr>
        <w:t xml:space="preserve"> diversos encuestados, quienes brindan información útil para la investigación, tiene la ventaja de que es confiable estadísticamente y puede aplicarse a individuos de cualquier edad y situación.</w:t>
      </w:r>
    </w:p>
    <w:p w14:paraId="63967358" w14:textId="53EFE801" w:rsidR="00F453D9" w:rsidRDefault="008C08C3" w:rsidP="009772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Según Arias (2020) es importante que el instrumento sea validado previamente en cuanto a su confiabilidad y validez, partiendo de la operacionalización de las variables de estudio. </w:t>
      </w:r>
      <w:r w:rsidR="00F453D9">
        <w:rPr>
          <w:rFonts w:ascii="Times New Roman" w:hAnsi="Times New Roman" w:cs="Times New Roman"/>
          <w:sz w:val="24"/>
          <w:szCs w:val="24"/>
        </w:rPr>
        <w:t xml:space="preserve">La validez según </w:t>
      </w:r>
      <w:r w:rsidRPr="0090357C">
        <w:rPr>
          <w:rFonts w:ascii="Times New Roman" w:hAnsi="Times New Roman" w:cs="Times New Roman"/>
          <w:sz w:val="24"/>
          <w:szCs w:val="24"/>
        </w:rPr>
        <w:t xml:space="preserve">Hernández </w:t>
      </w:r>
      <w:r>
        <w:rPr>
          <w:rFonts w:ascii="Times New Roman" w:hAnsi="Times New Roman" w:cs="Times New Roman"/>
          <w:sz w:val="24"/>
          <w:szCs w:val="24"/>
        </w:rPr>
        <w:t>et al</w:t>
      </w:r>
      <w:r w:rsidR="003C14A4">
        <w:rPr>
          <w:rFonts w:ascii="Times New Roman" w:hAnsi="Times New Roman" w:cs="Times New Roman"/>
          <w:sz w:val="24"/>
          <w:szCs w:val="24"/>
        </w:rPr>
        <w:t>.</w:t>
      </w:r>
      <w:r w:rsidRPr="0090357C">
        <w:rPr>
          <w:rFonts w:ascii="Times New Roman" w:hAnsi="Times New Roman" w:cs="Times New Roman"/>
          <w:sz w:val="24"/>
          <w:szCs w:val="24"/>
        </w:rPr>
        <w:t xml:space="preserve"> (201</w:t>
      </w:r>
      <w:r>
        <w:rPr>
          <w:rFonts w:ascii="Times New Roman" w:hAnsi="Times New Roman" w:cs="Times New Roman"/>
          <w:sz w:val="24"/>
          <w:szCs w:val="24"/>
        </w:rPr>
        <w:t>8</w:t>
      </w:r>
      <w:r w:rsidRPr="0090357C">
        <w:rPr>
          <w:rFonts w:ascii="Times New Roman" w:hAnsi="Times New Roman" w:cs="Times New Roman"/>
          <w:sz w:val="24"/>
          <w:szCs w:val="24"/>
        </w:rPr>
        <w:t>)</w:t>
      </w:r>
      <w:r w:rsidR="0057052A">
        <w:rPr>
          <w:rFonts w:ascii="Times New Roman" w:hAnsi="Times New Roman" w:cs="Times New Roman"/>
          <w:sz w:val="24"/>
          <w:szCs w:val="24"/>
        </w:rPr>
        <w:t>,</w:t>
      </w:r>
      <w:r w:rsidRPr="0090357C">
        <w:rPr>
          <w:rFonts w:ascii="Times New Roman" w:hAnsi="Times New Roman" w:cs="Times New Roman"/>
          <w:sz w:val="24"/>
          <w:szCs w:val="24"/>
        </w:rPr>
        <w:t xml:space="preserve"> es el grado en que un instrumento realmente mide la variable que se pretende </w:t>
      </w:r>
      <w:r>
        <w:rPr>
          <w:rFonts w:ascii="Times New Roman" w:hAnsi="Times New Roman" w:cs="Times New Roman"/>
          <w:sz w:val="24"/>
          <w:szCs w:val="24"/>
        </w:rPr>
        <w:t>estudiar</w:t>
      </w:r>
      <w:r w:rsidR="00F453D9">
        <w:rPr>
          <w:rFonts w:ascii="Times New Roman" w:hAnsi="Times New Roman" w:cs="Times New Roman"/>
          <w:sz w:val="24"/>
          <w:szCs w:val="24"/>
        </w:rPr>
        <w:t>.</w:t>
      </w:r>
      <w:r w:rsidRPr="0090357C">
        <w:rPr>
          <w:rFonts w:ascii="Times New Roman" w:hAnsi="Times New Roman" w:cs="Times New Roman"/>
          <w:sz w:val="24"/>
          <w:szCs w:val="24"/>
        </w:rPr>
        <w:t xml:space="preserve"> </w:t>
      </w:r>
    </w:p>
    <w:p w14:paraId="5EFDF498" w14:textId="1DD3DAA0" w:rsidR="008C08C3" w:rsidRDefault="00F453D9" w:rsidP="009772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008C08C3" w:rsidRPr="0090357C">
        <w:rPr>
          <w:rFonts w:ascii="Times New Roman" w:hAnsi="Times New Roman" w:cs="Times New Roman"/>
          <w:sz w:val="24"/>
          <w:szCs w:val="24"/>
        </w:rPr>
        <w:t>n esta investigación</w:t>
      </w:r>
      <w:r w:rsidR="008C08C3">
        <w:rPr>
          <w:rFonts w:ascii="Times New Roman" w:hAnsi="Times New Roman" w:cs="Times New Roman"/>
          <w:sz w:val="24"/>
          <w:szCs w:val="24"/>
        </w:rPr>
        <w:t xml:space="preserve"> las variables de estudio analizadas fueron el desempeño directivo y el laboral, la producción o distribución de los productos o servicios, la sostenibilidad empresarial y el compromiso organizacional. </w:t>
      </w:r>
    </w:p>
    <w:p w14:paraId="042C0F4D" w14:textId="758D9EB3" w:rsidR="008C08C3" w:rsidRDefault="008C08C3" w:rsidP="009772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otra parte, l</w:t>
      </w:r>
      <w:r w:rsidRPr="0090357C">
        <w:rPr>
          <w:rFonts w:ascii="Times New Roman" w:hAnsi="Times New Roman" w:cs="Times New Roman"/>
          <w:sz w:val="24"/>
          <w:szCs w:val="24"/>
        </w:rPr>
        <w:t xml:space="preserve">a confiabilidad </w:t>
      </w:r>
      <w:r w:rsidR="00FB254F">
        <w:rPr>
          <w:rFonts w:ascii="Times New Roman" w:hAnsi="Times New Roman" w:cs="Times New Roman"/>
          <w:sz w:val="24"/>
          <w:szCs w:val="24"/>
        </w:rPr>
        <w:t>es</w:t>
      </w:r>
      <w:r w:rsidRPr="0090357C">
        <w:rPr>
          <w:rFonts w:ascii="Times New Roman" w:hAnsi="Times New Roman" w:cs="Times New Roman"/>
          <w:sz w:val="24"/>
          <w:szCs w:val="24"/>
        </w:rPr>
        <w:t xml:space="preserve"> </w:t>
      </w:r>
      <w:r w:rsidR="00FB254F">
        <w:rPr>
          <w:rFonts w:ascii="Times New Roman" w:hAnsi="Times New Roman" w:cs="Times New Roman"/>
          <w:sz w:val="24"/>
          <w:szCs w:val="24"/>
        </w:rPr>
        <w:t>e</w:t>
      </w:r>
      <w:r w:rsidRPr="0090357C">
        <w:rPr>
          <w:rFonts w:ascii="Times New Roman" w:hAnsi="Times New Roman" w:cs="Times New Roman"/>
          <w:sz w:val="24"/>
          <w:szCs w:val="24"/>
        </w:rPr>
        <w:t xml:space="preserve">l grado en que </w:t>
      </w:r>
      <w:r w:rsidR="00FB254F">
        <w:rPr>
          <w:rFonts w:ascii="Times New Roman" w:hAnsi="Times New Roman" w:cs="Times New Roman"/>
          <w:sz w:val="24"/>
          <w:szCs w:val="24"/>
        </w:rPr>
        <w:t>la</w:t>
      </w:r>
      <w:r w:rsidRPr="0090357C">
        <w:rPr>
          <w:rFonts w:ascii="Times New Roman" w:hAnsi="Times New Roman" w:cs="Times New Roman"/>
          <w:sz w:val="24"/>
          <w:szCs w:val="24"/>
        </w:rPr>
        <w:t xml:space="preserve"> aplicación repetida al mismo sujeto </w:t>
      </w:r>
      <w:r w:rsidR="00FB254F">
        <w:rPr>
          <w:rFonts w:ascii="Times New Roman" w:hAnsi="Times New Roman" w:cs="Times New Roman"/>
          <w:sz w:val="24"/>
          <w:szCs w:val="24"/>
        </w:rPr>
        <w:t>p</w:t>
      </w:r>
      <w:r w:rsidRPr="0090357C">
        <w:rPr>
          <w:rFonts w:ascii="Times New Roman" w:hAnsi="Times New Roman" w:cs="Times New Roman"/>
          <w:sz w:val="24"/>
          <w:szCs w:val="24"/>
        </w:rPr>
        <w:t>roduc</w:t>
      </w:r>
      <w:r w:rsidR="00FB254F">
        <w:rPr>
          <w:rFonts w:ascii="Times New Roman" w:hAnsi="Times New Roman" w:cs="Times New Roman"/>
          <w:sz w:val="24"/>
          <w:szCs w:val="24"/>
        </w:rPr>
        <w:t>irá</w:t>
      </w:r>
      <w:r w:rsidRPr="0090357C">
        <w:rPr>
          <w:rFonts w:ascii="Times New Roman" w:hAnsi="Times New Roman" w:cs="Times New Roman"/>
          <w:sz w:val="24"/>
          <w:szCs w:val="24"/>
        </w:rPr>
        <w:t xml:space="preserve"> resultados </w:t>
      </w:r>
      <w:r w:rsidR="00F453D9">
        <w:rPr>
          <w:rFonts w:ascii="Times New Roman" w:hAnsi="Times New Roman" w:cs="Times New Roman"/>
          <w:sz w:val="24"/>
          <w:szCs w:val="24"/>
        </w:rPr>
        <w:t>iguales</w:t>
      </w:r>
      <w:r w:rsidRPr="0090357C">
        <w:rPr>
          <w:rFonts w:ascii="Times New Roman" w:hAnsi="Times New Roman" w:cs="Times New Roman"/>
          <w:sz w:val="24"/>
          <w:szCs w:val="24"/>
        </w:rPr>
        <w:t>, consistentes y coherentes</w:t>
      </w:r>
      <w:r w:rsidR="00FB254F">
        <w:rPr>
          <w:rFonts w:ascii="Times New Roman" w:hAnsi="Times New Roman" w:cs="Times New Roman"/>
          <w:sz w:val="24"/>
          <w:szCs w:val="24"/>
        </w:rPr>
        <w:t xml:space="preserve"> (</w:t>
      </w:r>
      <w:r w:rsidRPr="0090357C">
        <w:rPr>
          <w:rFonts w:ascii="Times New Roman" w:hAnsi="Times New Roman" w:cs="Times New Roman"/>
          <w:sz w:val="24"/>
          <w:szCs w:val="24"/>
        </w:rPr>
        <w:t xml:space="preserve">Hernández </w:t>
      </w:r>
      <w:r>
        <w:rPr>
          <w:rFonts w:ascii="Times New Roman" w:hAnsi="Times New Roman" w:cs="Times New Roman"/>
          <w:sz w:val="24"/>
          <w:szCs w:val="24"/>
        </w:rPr>
        <w:t>et al</w:t>
      </w:r>
      <w:r w:rsidR="00F453D9">
        <w:rPr>
          <w:rFonts w:ascii="Times New Roman" w:hAnsi="Times New Roman" w:cs="Times New Roman"/>
          <w:sz w:val="24"/>
          <w:szCs w:val="24"/>
        </w:rPr>
        <w:t>.</w:t>
      </w:r>
      <w:r w:rsidR="00FB254F">
        <w:rPr>
          <w:rFonts w:ascii="Times New Roman" w:hAnsi="Times New Roman" w:cs="Times New Roman"/>
          <w:sz w:val="24"/>
          <w:szCs w:val="24"/>
        </w:rPr>
        <w:t>,</w:t>
      </w:r>
      <w:r w:rsidRPr="0090357C">
        <w:rPr>
          <w:rFonts w:ascii="Times New Roman" w:hAnsi="Times New Roman" w:cs="Times New Roman"/>
          <w:sz w:val="24"/>
          <w:szCs w:val="24"/>
        </w:rPr>
        <w:t xml:space="preserve"> 201</w:t>
      </w:r>
      <w:r>
        <w:rPr>
          <w:rFonts w:ascii="Times New Roman" w:hAnsi="Times New Roman" w:cs="Times New Roman"/>
          <w:sz w:val="24"/>
          <w:szCs w:val="24"/>
        </w:rPr>
        <w:t>8</w:t>
      </w:r>
      <w:r w:rsidRPr="0090357C">
        <w:rPr>
          <w:rFonts w:ascii="Times New Roman" w:hAnsi="Times New Roman" w:cs="Times New Roman"/>
          <w:sz w:val="24"/>
          <w:szCs w:val="24"/>
        </w:rPr>
        <w:t>)</w:t>
      </w:r>
      <w:r w:rsidR="00F453D9">
        <w:rPr>
          <w:rFonts w:ascii="Times New Roman" w:hAnsi="Times New Roman" w:cs="Times New Roman"/>
          <w:sz w:val="24"/>
          <w:szCs w:val="24"/>
        </w:rPr>
        <w:t>.</w:t>
      </w:r>
      <w:r>
        <w:rPr>
          <w:rFonts w:ascii="Times New Roman" w:hAnsi="Times New Roman" w:cs="Times New Roman"/>
          <w:sz w:val="24"/>
          <w:szCs w:val="24"/>
        </w:rPr>
        <w:t xml:space="preserve"> </w:t>
      </w:r>
      <w:r w:rsidR="00232D71">
        <w:rPr>
          <w:rFonts w:ascii="Times New Roman" w:hAnsi="Times New Roman" w:cs="Times New Roman"/>
          <w:sz w:val="24"/>
          <w:szCs w:val="24"/>
        </w:rPr>
        <w:t>E</w:t>
      </w:r>
      <w:r w:rsidR="007F6F2A">
        <w:rPr>
          <w:rFonts w:ascii="Times New Roman" w:hAnsi="Times New Roman" w:cs="Times New Roman"/>
          <w:sz w:val="24"/>
          <w:szCs w:val="24"/>
        </w:rPr>
        <w:t>sto</w:t>
      </w:r>
      <w:r>
        <w:rPr>
          <w:rFonts w:ascii="Times New Roman" w:hAnsi="Times New Roman" w:cs="Times New Roman"/>
          <w:sz w:val="24"/>
          <w:szCs w:val="24"/>
        </w:rPr>
        <w:t xml:space="preserve"> se obtuvo pidiendo el apoyo a terceras personas para replicar </w:t>
      </w:r>
      <w:r w:rsidR="00232D71">
        <w:rPr>
          <w:rFonts w:ascii="Times New Roman" w:hAnsi="Times New Roman" w:cs="Times New Roman"/>
          <w:sz w:val="24"/>
          <w:szCs w:val="24"/>
        </w:rPr>
        <w:t xml:space="preserve">el cuestionario </w:t>
      </w:r>
      <w:r>
        <w:rPr>
          <w:rFonts w:ascii="Times New Roman" w:hAnsi="Times New Roman" w:cs="Times New Roman"/>
          <w:sz w:val="24"/>
          <w:szCs w:val="24"/>
        </w:rPr>
        <w:t>antes de su aplicación en dos momentos diferentes</w:t>
      </w:r>
      <w:r w:rsidR="00232D71">
        <w:rPr>
          <w:rFonts w:ascii="Times New Roman" w:hAnsi="Times New Roman" w:cs="Times New Roman"/>
          <w:sz w:val="24"/>
          <w:szCs w:val="24"/>
        </w:rPr>
        <w:t>, reflejando</w:t>
      </w:r>
      <w:r>
        <w:rPr>
          <w:rFonts w:ascii="Times New Roman" w:hAnsi="Times New Roman" w:cs="Times New Roman"/>
          <w:sz w:val="24"/>
          <w:szCs w:val="24"/>
        </w:rPr>
        <w:t xml:space="preserve"> resultados </w:t>
      </w:r>
      <w:r w:rsidR="00232D71">
        <w:rPr>
          <w:rFonts w:ascii="Times New Roman" w:hAnsi="Times New Roman" w:cs="Times New Roman"/>
          <w:sz w:val="24"/>
          <w:szCs w:val="24"/>
        </w:rPr>
        <w:t>similares.</w:t>
      </w:r>
    </w:p>
    <w:p w14:paraId="78802C08" w14:textId="77777777" w:rsidR="00A35B0B" w:rsidRDefault="008C08C3" w:rsidP="009772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 instrumento se elaboró con 46 ítems de preguntas cerradas, 38 de las cuales eran con escala Likert (Siempre, Con frecuencia, Algunas veces, Nunca)</w:t>
      </w:r>
      <w:r w:rsidR="00A35B0B">
        <w:rPr>
          <w:rFonts w:ascii="Times New Roman" w:hAnsi="Times New Roman" w:cs="Times New Roman"/>
          <w:sz w:val="24"/>
          <w:szCs w:val="24"/>
        </w:rPr>
        <w:t xml:space="preserve"> y ocho con opción múltiple. E</w:t>
      </w:r>
      <w:r>
        <w:rPr>
          <w:rFonts w:ascii="Times New Roman" w:hAnsi="Times New Roman" w:cs="Times New Roman"/>
          <w:sz w:val="24"/>
          <w:szCs w:val="24"/>
        </w:rPr>
        <w:t>l objetivo</w:t>
      </w:r>
      <w:r w:rsidR="00A35B0B">
        <w:rPr>
          <w:rFonts w:ascii="Times New Roman" w:hAnsi="Times New Roman" w:cs="Times New Roman"/>
          <w:sz w:val="24"/>
          <w:szCs w:val="24"/>
        </w:rPr>
        <w:t xml:space="preserve"> del cuestionario fue</w:t>
      </w:r>
      <w:r>
        <w:rPr>
          <w:rFonts w:ascii="Times New Roman" w:hAnsi="Times New Roman" w:cs="Times New Roman"/>
          <w:sz w:val="24"/>
          <w:szCs w:val="24"/>
        </w:rPr>
        <w:t xml:space="preserve"> identificar las fortalezas y debilidades de las Mipymes. </w:t>
      </w:r>
    </w:p>
    <w:p w14:paraId="0D17A142" w14:textId="047C818E" w:rsidR="008C08C3" w:rsidRDefault="008C08C3" w:rsidP="009772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población a la que fue dirigida son los dueños o directivos de las micro, pequeñas y medianas empresas</w:t>
      </w:r>
      <w:r w:rsidR="00A35B0B">
        <w:rPr>
          <w:rFonts w:ascii="Times New Roman" w:hAnsi="Times New Roman" w:cs="Times New Roman"/>
          <w:sz w:val="24"/>
          <w:szCs w:val="24"/>
        </w:rPr>
        <w:t>. D</w:t>
      </w:r>
      <w:r>
        <w:rPr>
          <w:rFonts w:ascii="Times New Roman" w:hAnsi="Times New Roman" w:cs="Times New Roman"/>
          <w:sz w:val="24"/>
          <w:szCs w:val="24"/>
        </w:rPr>
        <w:t>e acuerdo con el INEGI (2023)</w:t>
      </w:r>
      <w:r w:rsidR="00A35B0B">
        <w:rPr>
          <w:rFonts w:ascii="Times New Roman" w:hAnsi="Times New Roman" w:cs="Times New Roman"/>
          <w:sz w:val="24"/>
          <w:szCs w:val="24"/>
        </w:rPr>
        <w:t>,</w:t>
      </w:r>
      <w:r>
        <w:rPr>
          <w:rFonts w:ascii="Times New Roman" w:hAnsi="Times New Roman" w:cs="Times New Roman"/>
          <w:sz w:val="24"/>
          <w:szCs w:val="24"/>
        </w:rPr>
        <w:t xml:space="preserve"> existían 268 270 unidades con estas características, y fue aplicado a una muestra de </w:t>
      </w:r>
      <w:r w:rsidR="00A35B0B">
        <w:rPr>
          <w:rFonts w:ascii="Times New Roman" w:hAnsi="Times New Roman" w:cs="Times New Roman"/>
          <w:sz w:val="24"/>
          <w:szCs w:val="24"/>
        </w:rPr>
        <w:t>122</w:t>
      </w:r>
      <w:r>
        <w:rPr>
          <w:rFonts w:ascii="Times New Roman" w:hAnsi="Times New Roman" w:cs="Times New Roman"/>
          <w:sz w:val="24"/>
          <w:szCs w:val="24"/>
        </w:rPr>
        <w:t xml:space="preserve"> empresas</w:t>
      </w:r>
      <w:r w:rsidRPr="00991082">
        <w:rPr>
          <w:rFonts w:ascii="Times New Roman" w:hAnsi="Times New Roman" w:cs="Times New Roman"/>
          <w:sz w:val="24"/>
          <w:szCs w:val="24"/>
        </w:rPr>
        <w:t>,</w:t>
      </w:r>
      <w:r>
        <w:rPr>
          <w:rFonts w:ascii="Times New Roman" w:hAnsi="Times New Roman" w:cs="Times New Roman"/>
          <w:sz w:val="24"/>
          <w:szCs w:val="24"/>
        </w:rPr>
        <w:t xml:space="preserve"> el método de muestreo empleado fue no probabilístico de participantes voluntarios dispuestos a responder la encuesta.</w:t>
      </w:r>
    </w:p>
    <w:p w14:paraId="5E922A54" w14:textId="7A1C7C64" w:rsidR="008C08C3" w:rsidRDefault="008C08C3" w:rsidP="009772CD">
      <w:pPr>
        <w:spacing w:after="0" w:line="360" w:lineRule="auto"/>
        <w:ind w:firstLine="709"/>
        <w:jc w:val="both"/>
        <w:rPr>
          <w:rFonts w:asciiTheme="majorBidi" w:eastAsia="Times New Roman" w:hAnsiTheme="majorBidi" w:cstheme="majorBidi"/>
          <w:sz w:val="24"/>
          <w:szCs w:val="24"/>
          <w:lang w:val="es-ES"/>
        </w:rPr>
      </w:pPr>
      <w:r w:rsidRPr="001B0078">
        <w:rPr>
          <w:rFonts w:asciiTheme="majorBidi" w:eastAsia="Times New Roman" w:hAnsiTheme="majorBidi" w:cstheme="majorBidi"/>
          <w:sz w:val="24"/>
          <w:szCs w:val="24"/>
          <w:lang w:val="es-ES"/>
        </w:rPr>
        <w:t xml:space="preserve">El cálculo de la muestra se </w:t>
      </w:r>
      <w:r>
        <w:rPr>
          <w:rFonts w:asciiTheme="majorBidi" w:eastAsia="Times New Roman" w:hAnsiTheme="majorBidi" w:cstheme="majorBidi"/>
          <w:sz w:val="24"/>
          <w:szCs w:val="24"/>
          <w:lang w:val="es-ES"/>
        </w:rPr>
        <w:t>realizó</w:t>
      </w:r>
      <w:r w:rsidRPr="001B0078">
        <w:rPr>
          <w:rFonts w:asciiTheme="majorBidi" w:eastAsia="Times New Roman" w:hAnsiTheme="majorBidi" w:cstheme="majorBidi"/>
          <w:sz w:val="24"/>
          <w:szCs w:val="24"/>
          <w:lang w:val="es-ES"/>
        </w:rPr>
        <w:t xml:space="preserve"> </w:t>
      </w:r>
      <w:r>
        <w:rPr>
          <w:rFonts w:asciiTheme="majorBidi" w:eastAsia="Times New Roman" w:hAnsiTheme="majorBidi" w:cstheme="majorBidi"/>
          <w:sz w:val="24"/>
          <w:szCs w:val="24"/>
          <w:lang w:val="es-ES"/>
        </w:rPr>
        <w:t>considerando un porcentaje de confiabilidad del 90</w:t>
      </w:r>
      <w:r w:rsidR="00A35B0B">
        <w:rPr>
          <w:rFonts w:asciiTheme="majorBidi" w:eastAsia="Times New Roman" w:hAnsiTheme="majorBidi" w:cstheme="majorBidi"/>
          <w:sz w:val="24"/>
          <w:szCs w:val="24"/>
          <w:lang w:val="es-ES"/>
        </w:rPr>
        <w:t xml:space="preserve"> </w:t>
      </w:r>
      <w:r>
        <w:rPr>
          <w:rFonts w:asciiTheme="majorBidi" w:eastAsia="Times New Roman" w:hAnsiTheme="majorBidi" w:cstheme="majorBidi"/>
          <w:sz w:val="24"/>
          <w:szCs w:val="24"/>
          <w:lang w:val="es-ES"/>
        </w:rPr>
        <w:t xml:space="preserve">%, </w:t>
      </w:r>
      <w:r w:rsidRPr="001B0078">
        <w:rPr>
          <w:rFonts w:asciiTheme="majorBidi" w:eastAsia="Times New Roman" w:hAnsiTheme="majorBidi" w:cstheme="majorBidi"/>
          <w:sz w:val="24"/>
          <w:szCs w:val="24"/>
          <w:lang w:val="es-ES"/>
        </w:rPr>
        <w:t>a través de las siguientes f</w:t>
      </w:r>
      <w:r>
        <w:rPr>
          <w:rFonts w:asciiTheme="majorBidi" w:eastAsia="Times New Roman" w:hAnsiTheme="majorBidi" w:cstheme="majorBidi"/>
          <w:sz w:val="24"/>
          <w:szCs w:val="24"/>
          <w:lang w:val="es-ES"/>
        </w:rPr>
        <w:t>ó</w:t>
      </w:r>
      <w:r w:rsidRPr="001B0078">
        <w:rPr>
          <w:rFonts w:asciiTheme="majorBidi" w:eastAsia="Times New Roman" w:hAnsiTheme="majorBidi" w:cstheme="majorBidi"/>
          <w:sz w:val="24"/>
          <w:szCs w:val="24"/>
          <w:lang w:val="es-ES"/>
        </w:rPr>
        <w:t>rmulas:</w:t>
      </w:r>
    </w:p>
    <w:p w14:paraId="4B4D0930" w14:textId="77777777" w:rsidR="00C84FF1" w:rsidRDefault="00C84FF1" w:rsidP="009772CD">
      <w:pPr>
        <w:spacing w:after="0" w:line="360" w:lineRule="auto"/>
        <w:ind w:firstLine="709"/>
        <w:jc w:val="both"/>
        <w:rPr>
          <w:rFonts w:asciiTheme="majorBidi" w:eastAsia="Times New Roman" w:hAnsiTheme="majorBidi" w:cstheme="majorBidi"/>
          <w:sz w:val="24"/>
          <w:szCs w:val="24"/>
          <w:lang w:val="es-ES"/>
        </w:rPr>
      </w:pPr>
    </w:p>
    <w:p w14:paraId="2198602A" w14:textId="438E9048" w:rsidR="00C84FF1" w:rsidRDefault="00C84FF1" w:rsidP="00C84FF1">
      <w:pPr>
        <w:spacing w:after="0" w:line="360" w:lineRule="auto"/>
        <w:ind w:firstLine="709"/>
        <w:jc w:val="center"/>
        <w:rPr>
          <w:rFonts w:asciiTheme="majorBidi" w:eastAsia="Times New Roman" w:hAnsiTheme="majorBidi" w:cstheme="majorBidi"/>
          <w:sz w:val="24"/>
          <w:szCs w:val="24"/>
          <w:lang w:val="es-ES"/>
        </w:rPr>
      </w:pPr>
      <m:oMath>
        <m:r>
          <w:rPr>
            <w:rFonts w:ascii="Cambria Math" w:eastAsia="Times New Roman" w:hAnsi="Cambria Math" w:cstheme="majorBidi"/>
            <w:sz w:val="24"/>
            <w:szCs w:val="24"/>
            <w:lang w:val="es-ES"/>
          </w:rPr>
          <w:lastRenderedPageBreak/>
          <m:t>n=</m:t>
        </m:r>
        <m:f>
          <m:fPr>
            <m:ctrlPr>
              <w:rPr>
                <w:rFonts w:ascii="Cambria Math" w:eastAsia="Times New Roman" w:hAnsi="Cambria Math" w:cstheme="majorBidi"/>
                <w:sz w:val="24"/>
                <w:szCs w:val="24"/>
                <w:lang w:val="es-ES"/>
              </w:rPr>
            </m:ctrlPr>
          </m:fPr>
          <m:num>
            <m:sSup>
              <m:sSupPr>
                <m:ctrlPr>
                  <w:rPr>
                    <w:rFonts w:ascii="Cambria Math" w:eastAsia="Times New Roman" w:hAnsi="Cambria Math" w:cstheme="majorBidi"/>
                    <w:sz w:val="24"/>
                    <w:szCs w:val="24"/>
                    <w:lang w:val="es-ES"/>
                  </w:rPr>
                </m:ctrlPr>
              </m:sSupPr>
              <m:e>
                <m:r>
                  <w:rPr>
                    <w:rFonts w:ascii="Cambria Math" w:eastAsia="Times New Roman" w:hAnsi="Cambria Math" w:cstheme="majorBidi"/>
                    <w:sz w:val="24"/>
                    <w:szCs w:val="24"/>
                    <w:lang w:val="es-ES"/>
                  </w:rPr>
                  <m:t>n</m:t>
                </m:r>
              </m:e>
              <m:sup>
                <m:r>
                  <w:rPr>
                    <w:rFonts w:ascii="Cambria Math" w:eastAsia="Times New Roman" w:hAnsi="Cambria Math" w:cstheme="majorBidi"/>
                    <w:sz w:val="24"/>
                    <w:szCs w:val="24"/>
                    <w:lang w:val="es-ES"/>
                  </w:rPr>
                  <m:t>1</m:t>
                </m:r>
              </m:sup>
            </m:sSup>
          </m:num>
          <m:den>
            <m:r>
              <w:rPr>
                <w:rFonts w:ascii="Cambria Math" w:eastAsia="Times New Roman" w:hAnsi="Cambria Math" w:cstheme="majorBidi"/>
                <w:sz w:val="24"/>
                <w:szCs w:val="24"/>
                <w:lang w:val="es-ES"/>
              </w:rPr>
              <m:t>1+</m:t>
            </m:r>
            <m:sSup>
              <m:sSupPr>
                <m:ctrlPr>
                  <w:rPr>
                    <w:rFonts w:ascii="Cambria Math" w:eastAsia="Times New Roman" w:hAnsi="Cambria Math" w:cstheme="majorBidi"/>
                    <w:sz w:val="24"/>
                    <w:szCs w:val="24"/>
                    <w:lang w:val="es-ES"/>
                  </w:rPr>
                </m:ctrlPr>
              </m:sSupPr>
              <m:e>
                <m:r>
                  <w:rPr>
                    <w:rFonts w:ascii="Cambria Math" w:eastAsia="Times New Roman" w:hAnsi="Cambria Math" w:cstheme="majorBidi"/>
                    <w:sz w:val="24"/>
                    <w:szCs w:val="24"/>
                    <w:lang w:val="es-ES"/>
                  </w:rPr>
                  <m:t>n</m:t>
                </m:r>
              </m:e>
              <m:sup>
                <m:r>
                  <w:rPr>
                    <w:rFonts w:ascii="Cambria Math" w:eastAsia="Times New Roman" w:hAnsi="Cambria Math" w:cstheme="majorBidi"/>
                    <w:sz w:val="24"/>
                    <w:szCs w:val="24"/>
                    <w:lang w:val="es-ES"/>
                  </w:rPr>
                  <m:t>1</m:t>
                </m:r>
              </m:sup>
            </m:sSup>
            <m:r>
              <w:rPr>
                <w:rFonts w:ascii="Cambria Math" w:eastAsia="Times New Roman" w:hAnsi="Cambria Math" w:cstheme="majorBidi"/>
                <w:sz w:val="24"/>
                <w:szCs w:val="24"/>
                <w:lang w:val="es-ES"/>
              </w:rPr>
              <m:t>/N</m:t>
            </m:r>
          </m:den>
        </m:f>
      </m:oMath>
      <w:r>
        <w:rPr>
          <w:rFonts w:asciiTheme="majorBidi" w:eastAsia="Times New Roman" w:hAnsiTheme="majorBidi" w:cstheme="majorBidi"/>
          <w:sz w:val="24"/>
          <w:szCs w:val="24"/>
          <w:lang w:val="es-ES"/>
        </w:rPr>
        <w:tab/>
      </w:r>
      <w:r>
        <w:rPr>
          <w:rFonts w:asciiTheme="majorBidi" w:eastAsia="Times New Roman" w:hAnsiTheme="majorBidi" w:cstheme="majorBidi"/>
          <w:sz w:val="24"/>
          <w:szCs w:val="24"/>
          <w:lang w:val="es-ES"/>
        </w:rPr>
        <w:tab/>
      </w:r>
      <m:oMath>
        <m:sSup>
          <m:sSupPr>
            <m:ctrlPr>
              <w:rPr>
                <w:rFonts w:ascii="Cambria Math" w:eastAsia="Times New Roman" w:hAnsi="Cambria Math" w:cstheme="majorBidi"/>
                <w:sz w:val="24"/>
                <w:szCs w:val="24"/>
                <w:lang w:val="es-ES"/>
              </w:rPr>
            </m:ctrlPr>
          </m:sSupPr>
          <m:e>
            <m:r>
              <w:rPr>
                <w:rFonts w:ascii="Cambria Math" w:eastAsia="Times New Roman" w:hAnsi="Cambria Math" w:cstheme="majorBidi"/>
                <w:sz w:val="24"/>
                <w:szCs w:val="24"/>
                <w:lang w:val="es-ES"/>
              </w:rPr>
              <m:t>n</m:t>
            </m:r>
          </m:e>
          <m:sup>
            <m:r>
              <w:rPr>
                <w:rFonts w:ascii="Cambria Math" w:eastAsia="Times New Roman" w:hAnsi="Cambria Math" w:cstheme="majorBidi"/>
                <w:sz w:val="24"/>
                <w:szCs w:val="24"/>
                <w:lang w:val="es-ES"/>
              </w:rPr>
              <m:t>1</m:t>
            </m:r>
          </m:sup>
        </m:sSup>
        <m:r>
          <w:rPr>
            <w:rFonts w:ascii="Cambria Math" w:eastAsia="Times New Roman" w:hAnsi="Cambria Math" w:cstheme="majorBidi"/>
            <w:sz w:val="24"/>
            <w:szCs w:val="24"/>
            <w:lang w:val="es-ES"/>
          </w:rPr>
          <m:t>=</m:t>
        </m:r>
        <m:f>
          <m:fPr>
            <m:ctrlPr>
              <w:rPr>
                <w:rFonts w:ascii="Cambria Math" w:eastAsia="Times New Roman" w:hAnsi="Cambria Math" w:cstheme="majorBidi"/>
                <w:sz w:val="24"/>
                <w:szCs w:val="24"/>
                <w:lang w:val="es-ES"/>
              </w:rPr>
            </m:ctrlPr>
          </m:fPr>
          <m:num>
            <m:sSup>
              <m:sSupPr>
                <m:ctrlPr>
                  <w:rPr>
                    <w:rFonts w:ascii="Cambria Math" w:eastAsia="Times New Roman" w:hAnsi="Cambria Math" w:cstheme="majorBidi"/>
                    <w:sz w:val="24"/>
                    <w:szCs w:val="24"/>
                    <w:lang w:val="es-ES"/>
                  </w:rPr>
                </m:ctrlPr>
              </m:sSupPr>
              <m:e>
                <m:r>
                  <w:rPr>
                    <w:rFonts w:ascii="Cambria Math" w:eastAsia="Times New Roman" w:hAnsi="Cambria Math" w:cstheme="majorBidi"/>
                    <w:sz w:val="24"/>
                    <w:szCs w:val="24"/>
                    <w:lang w:val="es-ES"/>
                  </w:rPr>
                  <m:t>s</m:t>
                </m:r>
              </m:e>
              <m:sup>
                <m:r>
                  <w:rPr>
                    <w:rFonts w:ascii="Cambria Math" w:eastAsia="Times New Roman" w:hAnsi="Cambria Math" w:cstheme="majorBidi"/>
                    <w:sz w:val="24"/>
                    <w:szCs w:val="24"/>
                    <w:lang w:val="es-ES"/>
                  </w:rPr>
                  <m:t>2</m:t>
                </m:r>
              </m:sup>
            </m:sSup>
          </m:num>
          <m:den>
            <m:sSup>
              <m:sSupPr>
                <m:ctrlPr>
                  <w:rPr>
                    <w:rFonts w:ascii="Cambria Math" w:eastAsia="Times New Roman" w:hAnsi="Cambria Math" w:cstheme="majorBidi"/>
                    <w:sz w:val="24"/>
                    <w:szCs w:val="24"/>
                    <w:lang w:val="es-ES"/>
                  </w:rPr>
                </m:ctrlPr>
              </m:sSupPr>
              <m:e>
                <m:r>
                  <w:rPr>
                    <w:rFonts w:ascii="Cambria Math" w:eastAsia="Times New Roman" w:hAnsi="Cambria Math" w:cstheme="majorBidi"/>
                    <w:sz w:val="24"/>
                    <w:szCs w:val="24"/>
                    <w:lang w:val="es-ES"/>
                  </w:rPr>
                  <m:t>σ</m:t>
                </m:r>
              </m:e>
              <m:sup>
                <m:r>
                  <w:rPr>
                    <w:rFonts w:ascii="Cambria Math" w:eastAsia="Times New Roman" w:hAnsi="Cambria Math" w:cstheme="majorBidi"/>
                    <w:sz w:val="24"/>
                    <w:szCs w:val="24"/>
                    <w:lang w:val="es-ES"/>
                  </w:rPr>
                  <m:t>2</m:t>
                </m:r>
              </m:sup>
            </m:sSup>
          </m:den>
        </m:f>
      </m:oMath>
    </w:p>
    <w:p w14:paraId="2E34E697" w14:textId="640E2F22" w:rsidR="00C84FF1" w:rsidRDefault="00000000" w:rsidP="00C84FF1">
      <w:pPr>
        <w:spacing w:after="0" w:line="360" w:lineRule="auto"/>
        <w:ind w:firstLine="709"/>
        <w:jc w:val="center"/>
        <w:rPr>
          <w:rFonts w:asciiTheme="majorBidi" w:eastAsia="Times New Roman" w:hAnsiTheme="majorBidi" w:cstheme="majorBidi"/>
          <w:sz w:val="24"/>
          <w:szCs w:val="24"/>
          <w:lang w:val="es-ES"/>
        </w:rPr>
      </w:pPr>
      <m:oMath>
        <m:sSup>
          <m:sSupPr>
            <m:ctrlPr>
              <w:rPr>
                <w:rFonts w:ascii="Cambria Math" w:eastAsia="Times New Roman" w:hAnsi="Cambria Math" w:cstheme="majorBidi"/>
                <w:sz w:val="24"/>
                <w:szCs w:val="24"/>
                <w:lang w:val="es-ES"/>
              </w:rPr>
            </m:ctrlPr>
          </m:sSupPr>
          <m:e>
            <m:r>
              <w:rPr>
                <w:rFonts w:ascii="Cambria Math" w:eastAsia="Times New Roman" w:hAnsi="Cambria Math" w:cstheme="majorBidi"/>
                <w:sz w:val="24"/>
                <w:szCs w:val="24"/>
                <w:lang w:val="es-ES"/>
              </w:rPr>
              <m:t>s</m:t>
            </m:r>
          </m:e>
          <m:sup>
            <m:r>
              <w:rPr>
                <w:rFonts w:ascii="Cambria Math" w:eastAsia="Times New Roman" w:hAnsi="Cambria Math" w:cstheme="majorBidi"/>
                <w:sz w:val="24"/>
                <w:szCs w:val="24"/>
                <w:lang w:val="es-ES"/>
              </w:rPr>
              <m:t>2</m:t>
            </m:r>
          </m:sup>
        </m:sSup>
        <m:r>
          <w:rPr>
            <w:rFonts w:ascii="Cambria Math" w:eastAsia="Times New Roman" w:hAnsi="Cambria Math" w:cstheme="majorBidi"/>
            <w:sz w:val="24"/>
            <w:szCs w:val="24"/>
            <w:lang w:val="es-ES"/>
          </w:rPr>
          <m:t>=p(1-p)</m:t>
        </m:r>
      </m:oMath>
      <w:r w:rsidR="00C84FF1">
        <w:rPr>
          <w:rFonts w:asciiTheme="majorBidi" w:eastAsia="Times New Roman" w:hAnsiTheme="majorBidi" w:cstheme="majorBidi"/>
          <w:sz w:val="24"/>
          <w:szCs w:val="24"/>
          <w:lang w:val="es-ES"/>
        </w:rPr>
        <w:tab/>
      </w:r>
      <m:oMath>
        <m:sSup>
          <m:sSupPr>
            <m:ctrlPr>
              <w:rPr>
                <w:rFonts w:ascii="Cambria Math" w:eastAsia="Times New Roman" w:hAnsi="Cambria Math" w:cstheme="majorBidi"/>
                <w:sz w:val="24"/>
                <w:szCs w:val="24"/>
                <w:lang w:val="es-ES"/>
              </w:rPr>
            </m:ctrlPr>
          </m:sSupPr>
          <m:e>
            <m:r>
              <w:rPr>
                <w:rFonts w:ascii="Cambria Math" w:eastAsia="Times New Roman" w:hAnsi="Cambria Math" w:cstheme="majorBidi"/>
                <w:sz w:val="24"/>
                <w:szCs w:val="24"/>
                <w:lang w:val="es-ES"/>
              </w:rPr>
              <m:t>σ</m:t>
            </m:r>
          </m:e>
          <m:sup>
            <m:r>
              <w:rPr>
                <w:rFonts w:ascii="Cambria Math" w:eastAsia="Times New Roman" w:hAnsi="Cambria Math" w:cstheme="majorBidi"/>
                <w:sz w:val="24"/>
                <w:szCs w:val="24"/>
                <w:lang w:val="es-ES"/>
              </w:rPr>
              <m:t>2</m:t>
            </m:r>
          </m:sup>
        </m:sSup>
        <m:r>
          <w:rPr>
            <w:rFonts w:ascii="Cambria Math" w:eastAsia="Times New Roman" w:hAnsi="Cambria Math" w:cstheme="majorBidi"/>
            <w:sz w:val="24"/>
            <w:szCs w:val="24"/>
            <w:lang w:val="es-ES"/>
          </w:rPr>
          <m:t>=</m:t>
        </m:r>
        <m:sSup>
          <m:sSupPr>
            <m:ctrlPr>
              <w:rPr>
                <w:rFonts w:ascii="Cambria Math" w:eastAsia="Times New Roman" w:hAnsi="Cambria Math" w:cstheme="majorBidi"/>
                <w:sz w:val="24"/>
                <w:szCs w:val="24"/>
                <w:lang w:val="es-ES"/>
              </w:rPr>
            </m:ctrlPr>
          </m:sSupPr>
          <m:e>
            <m:r>
              <w:rPr>
                <w:rFonts w:ascii="Cambria Math" w:eastAsia="Times New Roman" w:hAnsi="Cambria Math" w:cstheme="majorBidi"/>
                <w:sz w:val="24"/>
                <w:szCs w:val="24"/>
                <w:lang w:val="es-ES"/>
              </w:rPr>
              <m:t>(se)</m:t>
            </m:r>
          </m:e>
          <m:sup>
            <m:r>
              <w:rPr>
                <w:rFonts w:ascii="Cambria Math" w:eastAsia="Times New Roman" w:hAnsi="Cambria Math" w:cstheme="majorBidi"/>
                <w:sz w:val="24"/>
                <w:szCs w:val="24"/>
                <w:lang w:val="es-ES"/>
              </w:rPr>
              <m:t>2</m:t>
            </m:r>
          </m:sup>
        </m:sSup>
      </m:oMath>
    </w:p>
    <w:p w14:paraId="32EC65DB" w14:textId="4624D091" w:rsidR="00C84FF1" w:rsidRDefault="00C84FF1" w:rsidP="00C84FF1">
      <w:pPr>
        <w:spacing w:after="0" w:line="240" w:lineRule="auto"/>
        <w:ind w:firstLine="709"/>
        <w:jc w:val="center"/>
        <w:rPr>
          <w:rFonts w:asciiTheme="majorBidi" w:eastAsia="Times New Roman" w:hAnsiTheme="majorBidi" w:cstheme="majorBidi"/>
          <w:sz w:val="24"/>
          <w:szCs w:val="24"/>
          <w:lang w:val="es-ES"/>
        </w:rPr>
      </w:pPr>
      <w:r>
        <w:rPr>
          <w:rFonts w:asciiTheme="majorBidi" w:eastAsia="Times New Roman" w:hAnsiTheme="majorBidi" w:cstheme="majorBidi"/>
          <w:sz w:val="24"/>
          <w:szCs w:val="24"/>
          <w:lang w:val="es-ES"/>
        </w:rPr>
        <w:t>Dónde:</w:t>
      </w:r>
    </w:p>
    <w:p w14:paraId="07C0FD68" w14:textId="29539A45" w:rsidR="00C84FF1" w:rsidRDefault="00C84FF1" w:rsidP="00C84FF1">
      <w:pPr>
        <w:spacing w:after="0" w:line="240" w:lineRule="auto"/>
        <w:ind w:firstLine="709"/>
        <w:jc w:val="center"/>
        <w:rPr>
          <w:rFonts w:asciiTheme="majorBidi" w:eastAsia="Times New Roman" w:hAnsiTheme="majorBidi" w:cstheme="majorBidi"/>
          <w:sz w:val="24"/>
          <w:szCs w:val="24"/>
          <w:lang w:val="es-ES"/>
        </w:rPr>
      </w:pPr>
      <w:r>
        <w:rPr>
          <w:rFonts w:asciiTheme="majorBidi" w:eastAsia="Times New Roman" w:hAnsiTheme="majorBidi" w:cstheme="majorBidi"/>
          <w:sz w:val="24"/>
          <w:szCs w:val="24"/>
          <w:lang w:val="es-ES"/>
        </w:rPr>
        <w:t>n: tamaño muestral</w:t>
      </w:r>
    </w:p>
    <w:p w14:paraId="6FFEAA68" w14:textId="0ECDCE46" w:rsidR="00C84FF1" w:rsidRDefault="00C84FF1" w:rsidP="00C84FF1">
      <w:pPr>
        <w:spacing w:after="0" w:line="240" w:lineRule="auto"/>
        <w:ind w:firstLine="709"/>
        <w:jc w:val="center"/>
        <w:rPr>
          <w:rFonts w:asciiTheme="majorBidi" w:eastAsia="Times New Roman" w:hAnsiTheme="majorBidi" w:cstheme="majorBidi"/>
          <w:sz w:val="24"/>
          <w:szCs w:val="24"/>
          <w:lang w:val="es-ES"/>
        </w:rPr>
      </w:pPr>
      <w:r>
        <w:rPr>
          <w:rFonts w:asciiTheme="majorBidi" w:eastAsia="Times New Roman" w:hAnsiTheme="majorBidi" w:cstheme="majorBidi"/>
          <w:sz w:val="24"/>
          <w:szCs w:val="24"/>
          <w:lang w:val="es-ES"/>
        </w:rPr>
        <w:t>N: tamaño de la población</w:t>
      </w:r>
    </w:p>
    <w:p w14:paraId="284BAE3A" w14:textId="09741709" w:rsidR="00C84FF1" w:rsidRDefault="00000000" w:rsidP="00C84FF1">
      <w:pPr>
        <w:spacing w:after="0" w:line="240" w:lineRule="auto"/>
        <w:ind w:firstLine="709"/>
        <w:jc w:val="center"/>
        <w:rPr>
          <w:rFonts w:asciiTheme="majorBidi" w:eastAsia="Times New Roman" w:hAnsiTheme="majorBidi" w:cstheme="majorBidi"/>
          <w:sz w:val="24"/>
          <w:szCs w:val="24"/>
          <w:lang w:val="es-ES"/>
        </w:rPr>
      </w:pPr>
      <m:oMath>
        <m:sSup>
          <m:sSupPr>
            <m:ctrlPr>
              <w:rPr>
                <w:rFonts w:ascii="Cambria Math" w:eastAsia="Times New Roman" w:hAnsi="Cambria Math" w:cstheme="majorBidi"/>
                <w:sz w:val="24"/>
                <w:szCs w:val="24"/>
                <w:lang w:val="es-ES"/>
              </w:rPr>
            </m:ctrlPr>
          </m:sSupPr>
          <m:e>
            <m:r>
              <w:rPr>
                <w:rFonts w:ascii="Cambria Math" w:eastAsia="Times New Roman" w:hAnsi="Cambria Math" w:cstheme="majorBidi"/>
                <w:sz w:val="24"/>
                <w:szCs w:val="24"/>
                <w:lang w:val="es-ES"/>
              </w:rPr>
              <m:t>s</m:t>
            </m:r>
          </m:e>
          <m:sup>
            <m:r>
              <w:rPr>
                <w:rFonts w:ascii="Cambria Math" w:eastAsia="Times New Roman" w:hAnsi="Cambria Math" w:cstheme="majorBidi"/>
                <w:sz w:val="24"/>
                <w:szCs w:val="24"/>
                <w:lang w:val="es-ES"/>
              </w:rPr>
              <m:t>2</m:t>
            </m:r>
          </m:sup>
        </m:sSup>
        <m:r>
          <w:rPr>
            <w:rFonts w:ascii="Cambria Math" w:eastAsia="Times New Roman" w:hAnsi="Cambria Math" w:cstheme="majorBidi"/>
            <w:sz w:val="24"/>
            <w:szCs w:val="24"/>
            <w:lang w:val="es-ES"/>
          </w:rPr>
          <m:t>:</m:t>
        </m:r>
      </m:oMath>
      <w:r w:rsidR="00C84FF1">
        <w:rPr>
          <w:rFonts w:asciiTheme="majorBidi" w:eastAsia="Times New Roman" w:hAnsiTheme="majorBidi" w:cstheme="majorBidi"/>
          <w:sz w:val="24"/>
          <w:szCs w:val="24"/>
          <w:lang w:val="es-ES"/>
        </w:rPr>
        <w:t xml:space="preserve"> varianza muestral</w:t>
      </w:r>
    </w:p>
    <w:p w14:paraId="21B54E7F" w14:textId="77777777" w:rsidR="00C84FF1" w:rsidRPr="00C84FF1" w:rsidRDefault="00000000" w:rsidP="00C84FF1">
      <w:pPr>
        <w:spacing w:after="0" w:line="240" w:lineRule="auto"/>
        <w:ind w:left="707" w:firstLine="709"/>
        <w:jc w:val="center"/>
        <w:rPr>
          <w:rFonts w:asciiTheme="majorBidi" w:eastAsia="Times New Roman" w:hAnsiTheme="majorBidi" w:cstheme="majorBidi"/>
          <w:iCs/>
          <w:sz w:val="24"/>
          <w:szCs w:val="24"/>
          <w:lang w:val="es-ES"/>
        </w:rPr>
      </w:pPr>
      <m:oMathPara>
        <m:oMathParaPr>
          <m:jc m:val="center"/>
        </m:oMathParaPr>
        <m:oMath>
          <m:sSup>
            <m:sSupPr>
              <m:ctrlPr>
                <w:rPr>
                  <w:rFonts w:ascii="Cambria Math" w:eastAsia="Times New Roman" w:hAnsi="Cambria Math" w:cstheme="majorBidi"/>
                  <w:sz w:val="24"/>
                  <w:szCs w:val="24"/>
                  <w:lang w:val="es-ES"/>
                </w:rPr>
              </m:ctrlPr>
            </m:sSupPr>
            <m:e>
              <m:r>
                <w:rPr>
                  <w:rFonts w:ascii="Cambria Math" w:eastAsia="Times New Roman" w:hAnsi="Cambria Math" w:cstheme="majorBidi"/>
                  <w:sz w:val="24"/>
                  <w:szCs w:val="24"/>
                  <w:lang w:val="es-ES"/>
                </w:rPr>
                <m:t>σ</m:t>
              </m:r>
            </m:e>
            <m:sup>
              <m:r>
                <w:rPr>
                  <w:rFonts w:ascii="Cambria Math" w:eastAsia="Times New Roman" w:hAnsi="Cambria Math" w:cstheme="majorBidi"/>
                  <w:sz w:val="24"/>
                  <w:szCs w:val="24"/>
                  <w:lang w:val="es-ES"/>
                </w:rPr>
                <m:t>2</m:t>
              </m:r>
            </m:sup>
          </m:sSup>
          <m:r>
            <w:rPr>
              <w:rFonts w:ascii="Cambria Math" w:eastAsia="Times New Roman" w:hAnsi="Cambria Math" w:cstheme="majorBidi"/>
              <w:sz w:val="24"/>
              <w:szCs w:val="24"/>
              <w:lang w:val="es-ES"/>
            </w:rPr>
            <m:t>:</m:t>
          </m:r>
          <m:r>
            <m:rPr>
              <m:sty m:val="p"/>
            </m:rPr>
            <w:rPr>
              <w:rFonts w:ascii="Cambria Math" w:eastAsia="Times New Roman" w:hAnsi="Cambria Math" w:cstheme="majorBidi"/>
              <w:sz w:val="24"/>
              <w:szCs w:val="24"/>
              <w:lang w:val="es-ES"/>
            </w:rPr>
            <m:t>varianza poblacional</m:t>
          </m:r>
        </m:oMath>
      </m:oMathPara>
    </w:p>
    <w:p w14:paraId="6AB12D06" w14:textId="19ADC929" w:rsidR="00C84FF1" w:rsidRDefault="00C84FF1" w:rsidP="00C84FF1">
      <w:pPr>
        <w:spacing w:after="0" w:line="240" w:lineRule="auto"/>
        <w:ind w:left="707" w:firstLine="709"/>
        <w:jc w:val="center"/>
        <w:rPr>
          <w:rFonts w:asciiTheme="majorBidi" w:eastAsia="Times New Roman" w:hAnsiTheme="majorBidi" w:cstheme="majorBidi"/>
          <w:sz w:val="24"/>
          <w:szCs w:val="24"/>
          <w:lang w:val="es-ES"/>
        </w:rPr>
      </w:pPr>
      <m:oMath>
        <m:r>
          <w:rPr>
            <w:rFonts w:ascii="Cambria Math" w:eastAsia="Times New Roman" w:hAnsi="Cambria Math" w:cstheme="majorBidi"/>
            <w:sz w:val="24"/>
            <w:szCs w:val="24"/>
            <w:lang w:val="es-ES"/>
          </w:rPr>
          <m:t>se:</m:t>
        </m:r>
      </m:oMath>
      <w:r>
        <w:rPr>
          <w:rFonts w:asciiTheme="majorBidi" w:eastAsia="Times New Roman" w:hAnsiTheme="majorBidi" w:cstheme="majorBidi"/>
          <w:sz w:val="24"/>
          <w:szCs w:val="24"/>
          <w:lang w:val="es-ES"/>
        </w:rPr>
        <w:t xml:space="preserve"> error standard</w:t>
      </w:r>
    </w:p>
    <w:p w14:paraId="2E7064EF" w14:textId="56CBC969" w:rsidR="00C84FF1" w:rsidRPr="00C84FF1" w:rsidRDefault="00C84FF1" w:rsidP="00C84FF1">
      <w:pPr>
        <w:spacing w:after="0" w:line="240" w:lineRule="auto"/>
        <w:ind w:left="707" w:firstLine="709"/>
        <w:jc w:val="center"/>
        <w:rPr>
          <w:rFonts w:asciiTheme="majorBidi" w:eastAsia="Times New Roman" w:hAnsiTheme="majorBidi" w:cstheme="majorBidi"/>
          <w:sz w:val="24"/>
          <w:szCs w:val="24"/>
          <w:lang w:val="es-ES"/>
        </w:rPr>
      </w:pPr>
      <m:oMath>
        <m:r>
          <w:rPr>
            <w:rFonts w:ascii="Cambria Math" w:eastAsia="Times New Roman" w:hAnsi="Cambria Math" w:cstheme="majorBidi"/>
            <w:sz w:val="24"/>
            <w:szCs w:val="24"/>
            <w:lang w:val="es-ES"/>
          </w:rPr>
          <m:t>p:</m:t>
        </m:r>
      </m:oMath>
      <w:r>
        <w:rPr>
          <w:rFonts w:asciiTheme="majorBidi" w:eastAsia="Times New Roman" w:hAnsiTheme="majorBidi" w:cstheme="majorBidi"/>
          <w:sz w:val="24"/>
          <w:szCs w:val="24"/>
          <w:lang w:val="es-ES"/>
        </w:rPr>
        <w:t xml:space="preserve"> % de confiabilidad</w:t>
      </w:r>
    </w:p>
    <w:p w14:paraId="7BEB8A57" w14:textId="77777777" w:rsidR="00C84FF1" w:rsidRDefault="00C84FF1" w:rsidP="00C84FF1">
      <w:pPr>
        <w:spacing w:after="0" w:line="360" w:lineRule="auto"/>
        <w:ind w:firstLine="709"/>
        <w:jc w:val="center"/>
        <w:rPr>
          <w:rFonts w:asciiTheme="majorBidi" w:eastAsia="Times New Roman" w:hAnsiTheme="majorBidi" w:cstheme="majorBidi"/>
          <w:sz w:val="24"/>
          <w:szCs w:val="24"/>
          <w:lang w:val="es-ES"/>
        </w:rPr>
      </w:pPr>
    </w:p>
    <w:p w14:paraId="3E7D0807" w14:textId="77777777" w:rsidR="008C08C3" w:rsidRPr="001B0078" w:rsidRDefault="008C08C3" w:rsidP="009772CD">
      <w:pPr>
        <w:pStyle w:val="Prrafodelista"/>
        <w:ind w:left="0"/>
        <w:jc w:val="both"/>
        <w:rPr>
          <w:rFonts w:asciiTheme="majorBidi" w:eastAsia="Times New Roman" w:hAnsiTheme="majorBidi" w:cstheme="majorBidi"/>
        </w:rPr>
      </w:pPr>
      <w:r w:rsidRPr="001B0078">
        <w:rPr>
          <w:rFonts w:asciiTheme="majorBidi" w:eastAsia="Times New Roman" w:hAnsiTheme="majorBidi" w:cstheme="majorBidi"/>
        </w:rPr>
        <w:t>s²=0.9 (1-0.9) = 0.09</w:t>
      </w:r>
    </w:p>
    <w:p w14:paraId="5DA9BD12" w14:textId="77777777" w:rsidR="008C08C3" w:rsidRPr="001B0078" w:rsidRDefault="008C08C3" w:rsidP="009772CD">
      <w:pPr>
        <w:pStyle w:val="Prrafodelista"/>
        <w:ind w:left="0"/>
        <w:jc w:val="both"/>
        <w:rPr>
          <w:rFonts w:asciiTheme="majorBidi" w:eastAsia="Times New Roman" w:hAnsiTheme="majorBidi" w:cstheme="majorBidi"/>
        </w:rPr>
      </w:pPr>
      <w:r w:rsidRPr="001B0078">
        <w:rPr>
          <w:rFonts w:asciiTheme="majorBidi" w:eastAsia="Times New Roman" w:hAnsiTheme="majorBidi" w:cstheme="majorBidi"/>
        </w:rPr>
        <w:t>σ²= (.10) ²= .01</w:t>
      </w:r>
    </w:p>
    <w:p w14:paraId="53C75526" w14:textId="77777777" w:rsidR="008C08C3" w:rsidRPr="001B0078" w:rsidRDefault="008C08C3" w:rsidP="009772CD">
      <w:pPr>
        <w:pStyle w:val="Prrafodelista"/>
        <w:ind w:left="0"/>
        <w:jc w:val="both"/>
        <w:rPr>
          <w:rFonts w:asciiTheme="majorBidi" w:eastAsia="Times New Roman" w:hAnsiTheme="majorBidi" w:cstheme="majorBidi"/>
        </w:rPr>
      </w:pPr>
      <w:r w:rsidRPr="001B0078">
        <w:rPr>
          <w:rFonts w:asciiTheme="majorBidi" w:eastAsia="Times New Roman" w:hAnsiTheme="majorBidi" w:cstheme="majorBidi"/>
        </w:rPr>
        <w:t>n¹=S²/ σ² = .09²/.01² = 81</w:t>
      </w:r>
    </w:p>
    <w:p w14:paraId="211A6514" w14:textId="77777777" w:rsidR="008C08C3" w:rsidRPr="001B0078" w:rsidRDefault="008C08C3" w:rsidP="009772CD">
      <w:pPr>
        <w:pStyle w:val="Prrafodelista"/>
        <w:ind w:left="0"/>
        <w:jc w:val="both"/>
        <w:rPr>
          <w:rFonts w:asciiTheme="majorBidi" w:eastAsia="Times New Roman" w:hAnsiTheme="majorBidi" w:cstheme="majorBidi"/>
        </w:rPr>
      </w:pPr>
      <w:r w:rsidRPr="001B0078">
        <w:rPr>
          <w:rFonts w:asciiTheme="majorBidi" w:eastAsia="Times New Roman" w:hAnsiTheme="majorBidi" w:cstheme="majorBidi"/>
        </w:rPr>
        <w:t xml:space="preserve">n=   n¹/ 1+ (n¹/N) = </w:t>
      </w:r>
      <w:r>
        <w:rPr>
          <w:rFonts w:asciiTheme="majorBidi" w:eastAsia="Times New Roman" w:hAnsiTheme="majorBidi" w:cstheme="majorBidi"/>
        </w:rPr>
        <w:t>81</w:t>
      </w:r>
      <w:r w:rsidRPr="001B0078">
        <w:rPr>
          <w:rFonts w:asciiTheme="majorBidi" w:eastAsia="Times New Roman" w:hAnsiTheme="majorBidi" w:cstheme="majorBidi"/>
        </w:rPr>
        <w:t>/ (1 + (</w:t>
      </w:r>
      <w:r>
        <w:rPr>
          <w:rFonts w:asciiTheme="majorBidi" w:eastAsia="Times New Roman" w:hAnsiTheme="majorBidi" w:cstheme="majorBidi"/>
        </w:rPr>
        <w:t>81</w:t>
      </w:r>
      <w:r w:rsidRPr="001B0078">
        <w:rPr>
          <w:rFonts w:asciiTheme="majorBidi" w:eastAsia="Times New Roman" w:hAnsiTheme="majorBidi" w:cstheme="majorBidi"/>
        </w:rPr>
        <w:t>/</w:t>
      </w:r>
      <w:r>
        <w:rPr>
          <w:rFonts w:asciiTheme="majorBidi" w:eastAsia="Times New Roman" w:hAnsiTheme="majorBidi" w:cstheme="majorBidi"/>
        </w:rPr>
        <w:t>268270</w:t>
      </w:r>
      <w:r w:rsidRPr="001B0078">
        <w:rPr>
          <w:rFonts w:asciiTheme="majorBidi" w:eastAsia="Times New Roman" w:hAnsiTheme="majorBidi" w:cstheme="majorBidi"/>
        </w:rPr>
        <w:t xml:space="preserve">)) = </w:t>
      </w:r>
      <w:r>
        <w:rPr>
          <w:rFonts w:asciiTheme="majorBidi" w:eastAsia="Times New Roman" w:hAnsiTheme="majorBidi" w:cstheme="majorBidi"/>
        </w:rPr>
        <w:t>81</w:t>
      </w:r>
    </w:p>
    <w:p w14:paraId="0CA474AE" w14:textId="77777777" w:rsidR="008C08C3" w:rsidRDefault="008C08C3" w:rsidP="009772CD">
      <w:pPr>
        <w:spacing w:after="0" w:line="240" w:lineRule="auto"/>
        <w:jc w:val="both"/>
        <w:rPr>
          <w:rFonts w:asciiTheme="majorBidi" w:eastAsia="Times New Roman" w:hAnsiTheme="majorBidi" w:cstheme="majorBidi"/>
          <w:sz w:val="24"/>
          <w:szCs w:val="24"/>
          <w:lang w:val="es-ES"/>
        </w:rPr>
      </w:pPr>
    </w:p>
    <w:p w14:paraId="1B759E59" w14:textId="0A30CA66" w:rsidR="008C08C3" w:rsidRPr="009772CD" w:rsidRDefault="008C08C3" w:rsidP="009772CD">
      <w:pPr>
        <w:spacing w:after="0" w:line="360" w:lineRule="auto"/>
        <w:jc w:val="both"/>
        <w:rPr>
          <w:rFonts w:asciiTheme="majorBidi" w:eastAsia="Times New Roman" w:hAnsiTheme="majorBidi" w:cstheme="majorBidi"/>
          <w:sz w:val="24"/>
          <w:szCs w:val="24"/>
          <w:lang w:val="es-ES"/>
        </w:rPr>
      </w:pPr>
      <w:r w:rsidRPr="001B0078">
        <w:rPr>
          <w:rFonts w:asciiTheme="majorBidi" w:eastAsia="Times New Roman" w:hAnsiTheme="majorBidi" w:cstheme="majorBidi"/>
          <w:sz w:val="24"/>
          <w:szCs w:val="24"/>
          <w:lang w:val="es-ES"/>
        </w:rPr>
        <w:t xml:space="preserve">De acuerdo con este cálculo el </w:t>
      </w:r>
      <w:r>
        <w:rPr>
          <w:rFonts w:asciiTheme="majorBidi" w:eastAsia="Times New Roman" w:hAnsiTheme="majorBidi" w:cstheme="majorBidi"/>
          <w:sz w:val="24"/>
          <w:szCs w:val="24"/>
          <w:lang w:val="es-ES"/>
        </w:rPr>
        <w:t>tamaño de la muestra fue de 81, sin embargo, se aplicó a 1</w:t>
      </w:r>
      <w:r w:rsidR="008465B9">
        <w:rPr>
          <w:rFonts w:asciiTheme="majorBidi" w:eastAsia="Times New Roman" w:hAnsiTheme="majorBidi" w:cstheme="majorBidi"/>
          <w:sz w:val="24"/>
          <w:szCs w:val="24"/>
          <w:lang w:val="es-ES"/>
        </w:rPr>
        <w:t>22</w:t>
      </w:r>
      <w:r>
        <w:rPr>
          <w:rFonts w:asciiTheme="majorBidi" w:eastAsia="Times New Roman" w:hAnsiTheme="majorBidi" w:cstheme="majorBidi"/>
          <w:sz w:val="24"/>
          <w:szCs w:val="24"/>
          <w:lang w:val="es-ES"/>
        </w:rPr>
        <w:t xml:space="preserve"> empresas</w:t>
      </w:r>
      <w:r w:rsidR="007A73E6">
        <w:rPr>
          <w:rFonts w:asciiTheme="majorBidi" w:eastAsia="Times New Roman" w:hAnsiTheme="majorBidi" w:cstheme="majorBidi"/>
          <w:sz w:val="24"/>
          <w:szCs w:val="24"/>
          <w:lang w:val="es-ES"/>
        </w:rPr>
        <w:t xml:space="preserve">, elegidas </w:t>
      </w:r>
      <w:r w:rsidR="00A35B0B">
        <w:rPr>
          <w:rFonts w:asciiTheme="majorBidi" w:eastAsia="Times New Roman" w:hAnsiTheme="majorBidi" w:cstheme="majorBidi"/>
          <w:sz w:val="24"/>
          <w:szCs w:val="24"/>
          <w:lang w:val="es-ES"/>
        </w:rPr>
        <w:t>por muestreo no probabilístico</w:t>
      </w:r>
      <w:r w:rsidR="007A73E6">
        <w:rPr>
          <w:rFonts w:asciiTheme="majorBidi" w:eastAsia="Times New Roman" w:hAnsiTheme="majorBidi" w:cstheme="majorBidi"/>
          <w:sz w:val="24"/>
          <w:szCs w:val="24"/>
          <w:lang w:val="es-ES"/>
        </w:rPr>
        <w:t xml:space="preserve">, se </w:t>
      </w:r>
      <w:r w:rsidR="00582509">
        <w:rPr>
          <w:rFonts w:asciiTheme="majorBidi" w:eastAsia="Times New Roman" w:hAnsiTheme="majorBidi" w:cstheme="majorBidi"/>
          <w:sz w:val="24"/>
          <w:szCs w:val="24"/>
          <w:lang w:val="es-ES"/>
        </w:rPr>
        <w:t>envió</w:t>
      </w:r>
      <w:r w:rsidR="007A73E6">
        <w:rPr>
          <w:rFonts w:asciiTheme="majorBidi" w:eastAsia="Times New Roman" w:hAnsiTheme="majorBidi" w:cstheme="majorBidi"/>
          <w:sz w:val="24"/>
          <w:szCs w:val="24"/>
          <w:lang w:val="es-ES"/>
        </w:rPr>
        <w:t xml:space="preserve"> a través de un formulario y se </w:t>
      </w:r>
      <w:r w:rsidR="00582509">
        <w:rPr>
          <w:rFonts w:asciiTheme="majorBidi" w:eastAsia="Times New Roman" w:hAnsiTheme="majorBidi" w:cstheme="majorBidi"/>
          <w:sz w:val="24"/>
          <w:szCs w:val="24"/>
          <w:lang w:val="es-ES"/>
        </w:rPr>
        <w:t>solicitó</w:t>
      </w:r>
      <w:r w:rsidR="007A73E6">
        <w:rPr>
          <w:rFonts w:asciiTheme="majorBidi" w:eastAsia="Times New Roman" w:hAnsiTheme="majorBidi" w:cstheme="majorBidi"/>
          <w:sz w:val="24"/>
          <w:szCs w:val="24"/>
          <w:lang w:val="es-ES"/>
        </w:rPr>
        <w:t xml:space="preserve"> el apoyo para responder.</w:t>
      </w:r>
    </w:p>
    <w:p w14:paraId="0A486C24" w14:textId="7C9432A4" w:rsidR="008C08C3" w:rsidRPr="00813B99" w:rsidRDefault="008C08C3" w:rsidP="009772CD">
      <w:pPr>
        <w:spacing w:after="0" w:line="360" w:lineRule="auto"/>
        <w:jc w:val="both"/>
        <w:rPr>
          <w:rFonts w:ascii="Times New Roman" w:hAnsi="Times New Roman" w:cs="Times New Roman"/>
          <w:sz w:val="24"/>
          <w:szCs w:val="24"/>
        </w:rPr>
      </w:pPr>
      <w:r w:rsidRPr="00813B99">
        <w:rPr>
          <w:rFonts w:ascii="Times New Roman" w:hAnsi="Times New Roman" w:cs="Times New Roman"/>
          <w:sz w:val="24"/>
          <w:szCs w:val="24"/>
        </w:rPr>
        <w:t xml:space="preserve">Las etapas de la investigación </w:t>
      </w:r>
      <w:r w:rsidR="00FB254F">
        <w:rPr>
          <w:rFonts w:ascii="Times New Roman" w:hAnsi="Times New Roman" w:cs="Times New Roman"/>
          <w:sz w:val="24"/>
          <w:szCs w:val="24"/>
        </w:rPr>
        <w:t>consistieron en</w:t>
      </w:r>
      <w:r w:rsidRPr="00813B99">
        <w:rPr>
          <w:rFonts w:ascii="Times New Roman" w:hAnsi="Times New Roman" w:cs="Times New Roman"/>
          <w:sz w:val="24"/>
          <w:szCs w:val="24"/>
        </w:rPr>
        <w:t>:</w:t>
      </w:r>
    </w:p>
    <w:p w14:paraId="17695036" w14:textId="5237DB71" w:rsidR="008C08C3" w:rsidRPr="00A35B0B" w:rsidRDefault="008C08C3" w:rsidP="009772CD">
      <w:pPr>
        <w:pStyle w:val="Prrafodelista"/>
        <w:numPr>
          <w:ilvl w:val="0"/>
          <w:numId w:val="4"/>
        </w:numPr>
        <w:spacing w:line="360" w:lineRule="auto"/>
        <w:ind w:left="0" w:firstLine="0"/>
        <w:jc w:val="both"/>
      </w:pPr>
      <w:r w:rsidRPr="00A35B0B">
        <w:t>Desarrollo del marco teórico, mediante investigación documental.</w:t>
      </w:r>
    </w:p>
    <w:p w14:paraId="3E36E4C2" w14:textId="474D03BF" w:rsidR="008C08C3" w:rsidRPr="00A35B0B" w:rsidRDefault="00FB254F" w:rsidP="009772CD">
      <w:pPr>
        <w:pStyle w:val="Prrafodelista"/>
        <w:numPr>
          <w:ilvl w:val="0"/>
          <w:numId w:val="4"/>
        </w:numPr>
        <w:spacing w:line="360" w:lineRule="auto"/>
        <w:ind w:left="0" w:firstLine="0"/>
        <w:jc w:val="both"/>
      </w:pPr>
      <w:r w:rsidRPr="00A35B0B">
        <w:t>Preparación</w:t>
      </w:r>
      <w:r w:rsidR="008C08C3" w:rsidRPr="00A35B0B">
        <w:t xml:space="preserve"> de</w:t>
      </w:r>
      <w:r w:rsidRPr="00A35B0B">
        <w:t xml:space="preserve"> la encuesta </w:t>
      </w:r>
      <w:r w:rsidR="00F344E1">
        <w:t xml:space="preserve">y aplicación </w:t>
      </w:r>
      <w:r w:rsidRPr="00A35B0B">
        <w:t>como</w:t>
      </w:r>
      <w:r w:rsidR="008C08C3" w:rsidRPr="00A35B0B">
        <w:t xml:space="preserve"> instrumento de investigación</w:t>
      </w:r>
      <w:r w:rsidRPr="00A35B0B">
        <w:t>.</w:t>
      </w:r>
    </w:p>
    <w:p w14:paraId="2F0AA69D" w14:textId="142F56B5" w:rsidR="008C08C3" w:rsidRPr="009772CD" w:rsidRDefault="00FB254F" w:rsidP="009772CD">
      <w:pPr>
        <w:pStyle w:val="Prrafodelista"/>
        <w:numPr>
          <w:ilvl w:val="0"/>
          <w:numId w:val="4"/>
        </w:numPr>
        <w:spacing w:line="360" w:lineRule="auto"/>
        <w:ind w:left="0" w:firstLine="0"/>
        <w:jc w:val="both"/>
      </w:pPr>
      <w:r w:rsidRPr="00A35B0B">
        <w:t>I</w:t>
      </w:r>
      <w:r w:rsidR="008C08C3" w:rsidRPr="00A35B0B">
        <w:t xml:space="preserve">nterpretación de resultados para realizar inferencias </w:t>
      </w:r>
      <w:r w:rsidR="00A35B0B">
        <w:t>entre</w:t>
      </w:r>
      <w:r w:rsidR="008C08C3" w:rsidRPr="00A35B0B">
        <w:t xml:space="preserve"> la información recabada y el </w:t>
      </w:r>
      <w:r w:rsidR="00A35B0B">
        <w:t>objeto</w:t>
      </w:r>
      <w:r w:rsidR="008C08C3" w:rsidRPr="00A35B0B">
        <w:t xml:space="preserve"> de estudio.</w:t>
      </w:r>
    </w:p>
    <w:p w14:paraId="03505BE5" w14:textId="04DABE3F" w:rsidR="008C08C3" w:rsidRDefault="008C08C3" w:rsidP="00AD1391">
      <w:pPr>
        <w:spacing w:after="0" w:line="360" w:lineRule="auto"/>
        <w:jc w:val="both"/>
        <w:rPr>
          <w:rFonts w:ascii="Times New Roman" w:hAnsi="Times New Roman" w:cs="Times New Roman"/>
          <w:sz w:val="24"/>
          <w:szCs w:val="24"/>
        </w:rPr>
      </w:pPr>
      <w:r w:rsidRPr="00813B99">
        <w:rPr>
          <w:rFonts w:ascii="Times New Roman" w:hAnsi="Times New Roman" w:cs="Times New Roman"/>
          <w:sz w:val="24"/>
          <w:szCs w:val="24"/>
        </w:rPr>
        <w:t xml:space="preserve">La investigación </w:t>
      </w:r>
      <w:r w:rsidR="009F1F63">
        <w:rPr>
          <w:rFonts w:ascii="Times New Roman" w:hAnsi="Times New Roman" w:cs="Times New Roman"/>
          <w:sz w:val="24"/>
          <w:szCs w:val="24"/>
        </w:rPr>
        <w:t xml:space="preserve">se encuentra </w:t>
      </w:r>
      <w:r w:rsidRPr="00813B99">
        <w:rPr>
          <w:rFonts w:ascii="Times New Roman" w:hAnsi="Times New Roman" w:cs="Times New Roman"/>
          <w:sz w:val="24"/>
          <w:szCs w:val="24"/>
        </w:rPr>
        <w:t>en fase de construcción teórica global, de acuerdo con Guevara (2016)</w:t>
      </w:r>
      <w:r w:rsidR="00F344E1">
        <w:rPr>
          <w:rFonts w:ascii="Times New Roman" w:hAnsi="Times New Roman" w:cs="Times New Roman"/>
          <w:sz w:val="24"/>
          <w:szCs w:val="24"/>
        </w:rPr>
        <w:t>,</w:t>
      </w:r>
      <w:r w:rsidRPr="00813B99">
        <w:rPr>
          <w:rFonts w:ascii="Times New Roman" w:hAnsi="Times New Roman" w:cs="Times New Roman"/>
          <w:sz w:val="24"/>
          <w:szCs w:val="24"/>
        </w:rPr>
        <w:t xml:space="preserve"> </w:t>
      </w:r>
      <w:r w:rsidR="009F1F63">
        <w:rPr>
          <w:rFonts w:ascii="Times New Roman" w:hAnsi="Times New Roman" w:cs="Times New Roman"/>
          <w:sz w:val="24"/>
          <w:szCs w:val="24"/>
        </w:rPr>
        <w:t xml:space="preserve">esto indica que </w:t>
      </w:r>
      <w:r w:rsidRPr="00813B99">
        <w:rPr>
          <w:rFonts w:ascii="Times New Roman" w:hAnsi="Times New Roman" w:cs="Times New Roman"/>
          <w:sz w:val="24"/>
          <w:szCs w:val="24"/>
        </w:rPr>
        <w:t>la interpretación del núcleo temático</w:t>
      </w:r>
      <w:r w:rsidR="009F1F63">
        <w:rPr>
          <w:rFonts w:ascii="Times New Roman" w:hAnsi="Times New Roman" w:cs="Times New Roman"/>
          <w:sz w:val="24"/>
          <w:szCs w:val="24"/>
        </w:rPr>
        <w:t xml:space="preserve"> se ha desarrollado</w:t>
      </w:r>
      <w:r w:rsidRPr="00813B99">
        <w:rPr>
          <w:rFonts w:ascii="Times New Roman" w:hAnsi="Times New Roman" w:cs="Times New Roman"/>
          <w:sz w:val="24"/>
          <w:szCs w:val="24"/>
        </w:rPr>
        <w:t xml:space="preserve"> y los resultados </w:t>
      </w:r>
      <w:r w:rsidR="009F1F63">
        <w:rPr>
          <w:rFonts w:ascii="Times New Roman" w:hAnsi="Times New Roman" w:cs="Times New Roman"/>
          <w:sz w:val="24"/>
          <w:szCs w:val="24"/>
        </w:rPr>
        <w:t>contribuyen a</w:t>
      </w:r>
      <w:r w:rsidRPr="00813B99">
        <w:rPr>
          <w:rFonts w:ascii="Times New Roman" w:hAnsi="Times New Roman" w:cs="Times New Roman"/>
          <w:sz w:val="24"/>
          <w:szCs w:val="24"/>
        </w:rPr>
        <w:t xml:space="preserve"> delimita</w:t>
      </w:r>
      <w:r w:rsidR="009F1F63">
        <w:rPr>
          <w:rFonts w:ascii="Times New Roman" w:hAnsi="Times New Roman" w:cs="Times New Roman"/>
          <w:sz w:val="24"/>
          <w:szCs w:val="24"/>
        </w:rPr>
        <w:t>r</w:t>
      </w:r>
      <w:r w:rsidRPr="00813B99">
        <w:rPr>
          <w:rFonts w:ascii="Times New Roman" w:hAnsi="Times New Roman" w:cs="Times New Roman"/>
          <w:sz w:val="24"/>
          <w:szCs w:val="24"/>
        </w:rPr>
        <w:t xml:space="preserve"> </w:t>
      </w:r>
      <w:r w:rsidR="009F1F63" w:rsidRPr="00813B99">
        <w:rPr>
          <w:rFonts w:ascii="Times New Roman" w:hAnsi="Times New Roman" w:cs="Times New Roman"/>
          <w:sz w:val="24"/>
          <w:szCs w:val="24"/>
        </w:rPr>
        <w:t>predisposiciones</w:t>
      </w:r>
      <w:r w:rsidRPr="00813B99">
        <w:rPr>
          <w:rFonts w:ascii="Times New Roman" w:hAnsi="Times New Roman" w:cs="Times New Roman"/>
          <w:sz w:val="24"/>
          <w:szCs w:val="24"/>
        </w:rPr>
        <w:t xml:space="preserve"> y </w:t>
      </w:r>
      <w:r w:rsidR="009F1F63">
        <w:rPr>
          <w:rFonts w:ascii="Times New Roman" w:hAnsi="Times New Roman" w:cs="Times New Roman"/>
          <w:sz w:val="24"/>
          <w:szCs w:val="24"/>
        </w:rPr>
        <w:t>nuevas</w:t>
      </w:r>
      <w:r w:rsidRPr="00813B99">
        <w:rPr>
          <w:rFonts w:ascii="Times New Roman" w:hAnsi="Times New Roman" w:cs="Times New Roman"/>
          <w:sz w:val="24"/>
          <w:szCs w:val="24"/>
        </w:rPr>
        <w:t xml:space="preserve"> líneas de investigaci</w:t>
      </w:r>
      <w:r w:rsidR="009F1F63">
        <w:rPr>
          <w:rFonts w:ascii="Times New Roman" w:hAnsi="Times New Roman" w:cs="Times New Roman"/>
          <w:sz w:val="24"/>
          <w:szCs w:val="24"/>
        </w:rPr>
        <w:t>ón</w:t>
      </w:r>
      <w:r w:rsidRPr="00813B99">
        <w:rPr>
          <w:rFonts w:ascii="Times New Roman" w:hAnsi="Times New Roman" w:cs="Times New Roman"/>
          <w:sz w:val="24"/>
          <w:szCs w:val="24"/>
        </w:rPr>
        <w:t>.</w:t>
      </w:r>
    </w:p>
    <w:p w14:paraId="1A1D5F64" w14:textId="77777777" w:rsidR="00F344E1" w:rsidRDefault="00F344E1" w:rsidP="00AD1391">
      <w:pPr>
        <w:spacing w:after="0" w:line="360" w:lineRule="auto"/>
        <w:jc w:val="center"/>
        <w:rPr>
          <w:rFonts w:ascii="Times New Roman" w:hAnsi="Times New Roman" w:cs="Times New Roman"/>
          <w:b/>
          <w:bCs/>
          <w:sz w:val="24"/>
          <w:szCs w:val="24"/>
        </w:rPr>
      </w:pPr>
    </w:p>
    <w:p w14:paraId="7629E2A2" w14:textId="77A7C2E1" w:rsidR="008C08C3" w:rsidRPr="009772CD" w:rsidRDefault="008C08C3" w:rsidP="009772CD">
      <w:pPr>
        <w:spacing w:after="0" w:line="360" w:lineRule="auto"/>
        <w:jc w:val="center"/>
        <w:rPr>
          <w:rFonts w:ascii="Times New Roman" w:hAnsi="Times New Roman" w:cs="Times New Roman"/>
          <w:b/>
          <w:bCs/>
          <w:sz w:val="32"/>
          <w:szCs w:val="32"/>
        </w:rPr>
      </w:pPr>
      <w:r w:rsidRPr="009772CD">
        <w:rPr>
          <w:rFonts w:ascii="Times New Roman" w:hAnsi="Times New Roman" w:cs="Times New Roman"/>
          <w:b/>
          <w:bCs/>
          <w:sz w:val="32"/>
          <w:szCs w:val="32"/>
        </w:rPr>
        <w:t>Resultados</w:t>
      </w:r>
    </w:p>
    <w:p w14:paraId="5ECFF020" w14:textId="07CC43F7" w:rsidR="008465B9" w:rsidRPr="008465B9" w:rsidRDefault="008465B9" w:rsidP="009772CD">
      <w:pPr>
        <w:spacing w:after="0" w:line="360" w:lineRule="auto"/>
        <w:ind w:firstLine="709"/>
        <w:jc w:val="both"/>
        <w:rPr>
          <w:rFonts w:ascii="Times New Roman" w:hAnsi="Times New Roman" w:cs="Times New Roman"/>
          <w:sz w:val="24"/>
          <w:szCs w:val="24"/>
        </w:rPr>
      </w:pPr>
      <w:r w:rsidRPr="008465B9">
        <w:rPr>
          <w:rFonts w:ascii="Times New Roman" w:hAnsi="Times New Roman" w:cs="Times New Roman"/>
          <w:sz w:val="24"/>
          <w:szCs w:val="24"/>
        </w:rPr>
        <w:t xml:space="preserve">La encuesta aplicada a </w:t>
      </w:r>
      <w:r w:rsidR="007A73E6">
        <w:rPr>
          <w:rFonts w:ascii="Times New Roman" w:hAnsi="Times New Roman" w:cs="Times New Roman"/>
          <w:sz w:val="24"/>
          <w:szCs w:val="24"/>
        </w:rPr>
        <w:t>122</w:t>
      </w:r>
      <w:r w:rsidRPr="008465B9">
        <w:rPr>
          <w:rFonts w:ascii="Times New Roman" w:hAnsi="Times New Roman" w:cs="Times New Roman"/>
          <w:sz w:val="24"/>
          <w:szCs w:val="24"/>
        </w:rPr>
        <w:t xml:space="preserve"> Mipymes muestra que todas </w:t>
      </w:r>
      <w:r w:rsidR="00755881">
        <w:rPr>
          <w:rFonts w:ascii="Times New Roman" w:hAnsi="Times New Roman" w:cs="Times New Roman"/>
          <w:sz w:val="24"/>
          <w:szCs w:val="24"/>
        </w:rPr>
        <w:t>se encuentran</w:t>
      </w:r>
      <w:r w:rsidRPr="008465B9">
        <w:rPr>
          <w:rFonts w:ascii="Times New Roman" w:hAnsi="Times New Roman" w:cs="Times New Roman"/>
          <w:sz w:val="24"/>
          <w:szCs w:val="24"/>
        </w:rPr>
        <w:t xml:space="preserve"> en el Registro Federal de Contribuyentes, por lo </w:t>
      </w:r>
      <w:r w:rsidR="007A73E6">
        <w:rPr>
          <w:rFonts w:ascii="Times New Roman" w:hAnsi="Times New Roman" w:cs="Times New Roman"/>
          <w:sz w:val="24"/>
          <w:szCs w:val="24"/>
        </w:rPr>
        <w:t>q</w:t>
      </w:r>
      <w:r w:rsidRPr="008465B9">
        <w:rPr>
          <w:rFonts w:ascii="Times New Roman" w:hAnsi="Times New Roman" w:cs="Times New Roman"/>
          <w:sz w:val="24"/>
          <w:szCs w:val="24"/>
        </w:rPr>
        <w:t xml:space="preserve">ue son empresas </w:t>
      </w:r>
      <w:r w:rsidR="00755881">
        <w:rPr>
          <w:rFonts w:ascii="Times New Roman" w:hAnsi="Times New Roman" w:cs="Times New Roman"/>
          <w:sz w:val="24"/>
          <w:szCs w:val="24"/>
        </w:rPr>
        <w:t>que reconocidas por el Servicio de Administración Tributaria (SAT). T</w:t>
      </w:r>
      <w:r w:rsidRPr="008465B9">
        <w:rPr>
          <w:rFonts w:ascii="Times New Roman" w:hAnsi="Times New Roman" w:cs="Times New Roman"/>
          <w:sz w:val="24"/>
          <w:szCs w:val="24"/>
        </w:rPr>
        <w:t xml:space="preserve">rabajan en la formalidad y pagan impuestos, pero </w:t>
      </w:r>
      <w:r w:rsidR="00755881">
        <w:rPr>
          <w:rFonts w:ascii="Times New Roman" w:hAnsi="Times New Roman" w:cs="Times New Roman"/>
          <w:sz w:val="24"/>
          <w:szCs w:val="24"/>
        </w:rPr>
        <w:t>aún presentan</w:t>
      </w:r>
      <w:r w:rsidRPr="008465B9">
        <w:rPr>
          <w:rFonts w:ascii="Times New Roman" w:hAnsi="Times New Roman" w:cs="Times New Roman"/>
          <w:sz w:val="24"/>
          <w:szCs w:val="24"/>
        </w:rPr>
        <w:t xml:space="preserve"> necesidades para seguir desarrollándose en el mercado.</w:t>
      </w:r>
    </w:p>
    <w:p w14:paraId="197B0E3A" w14:textId="46D794B9" w:rsidR="008465B9" w:rsidRPr="008465B9" w:rsidRDefault="008465B9" w:rsidP="009772CD">
      <w:pPr>
        <w:spacing w:after="0" w:line="360" w:lineRule="auto"/>
        <w:ind w:firstLine="709"/>
        <w:jc w:val="both"/>
        <w:rPr>
          <w:rFonts w:ascii="Times New Roman" w:hAnsi="Times New Roman" w:cs="Times New Roman"/>
          <w:sz w:val="24"/>
          <w:szCs w:val="24"/>
        </w:rPr>
      </w:pPr>
      <w:r w:rsidRPr="008465B9">
        <w:rPr>
          <w:rFonts w:ascii="Times New Roman" w:hAnsi="Times New Roman" w:cs="Times New Roman"/>
          <w:sz w:val="24"/>
          <w:szCs w:val="24"/>
        </w:rPr>
        <w:t>De las empresas encuestadas</w:t>
      </w:r>
      <w:r w:rsidR="004F0AA8">
        <w:rPr>
          <w:rFonts w:ascii="Times New Roman" w:hAnsi="Times New Roman" w:cs="Times New Roman"/>
          <w:sz w:val="24"/>
          <w:szCs w:val="24"/>
        </w:rPr>
        <w:t>,</w:t>
      </w:r>
      <w:r w:rsidRPr="008465B9">
        <w:rPr>
          <w:rFonts w:ascii="Times New Roman" w:hAnsi="Times New Roman" w:cs="Times New Roman"/>
          <w:sz w:val="24"/>
          <w:szCs w:val="24"/>
        </w:rPr>
        <w:t xml:space="preserve"> el 41% son microempresas y, de éstas</w:t>
      </w:r>
      <w:r w:rsidR="004F0AA8">
        <w:rPr>
          <w:rFonts w:ascii="Times New Roman" w:hAnsi="Times New Roman" w:cs="Times New Roman"/>
          <w:sz w:val="24"/>
          <w:szCs w:val="24"/>
        </w:rPr>
        <w:t>,</w:t>
      </w:r>
      <w:r w:rsidRPr="008465B9">
        <w:rPr>
          <w:rFonts w:ascii="Times New Roman" w:hAnsi="Times New Roman" w:cs="Times New Roman"/>
          <w:sz w:val="24"/>
          <w:szCs w:val="24"/>
        </w:rPr>
        <w:t xml:space="preserve"> más del 40</w:t>
      </w:r>
      <w:r w:rsidR="00755881">
        <w:rPr>
          <w:rFonts w:ascii="Times New Roman" w:hAnsi="Times New Roman" w:cs="Times New Roman"/>
          <w:sz w:val="24"/>
          <w:szCs w:val="24"/>
        </w:rPr>
        <w:t>%</w:t>
      </w:r>
      <w:r w:rsidRPr="008465B9">
        <w:rPr>
          <w:rFonts w:ascii="Times New Roman" w:hAnsi="Times New Roman" w:cs="Times New Roman"/>
          <w:sz w:val="24"/>
          <w:szCs w:val="24"/>
        </w:rPr>
        <w:t xml:space="preserve"> tienen deficiencias en su organización</w:t>
      </w:r>
      <w:r w:rsidR="004F0AA8">
        <w:rPr>
          <w:rFonts w:ascii="Times New Roman" w:hAnsi="Times New Roman" w:cs="Times New Roman"/>
          <w:sz w:val="24"/>
          <w:szCs w:val="24"/>
        </w:rPr>
        <w:t>,</w:t>
      </w:r>
      <w:r w:rsidRPr="008465B9">
        <w:rPr>
          <w:rFonts w:ascii="Times New Roman" w:hAnsi="Times New Roman" w:cs="Times New Roman"/>
          <w:sz w:val="24"/>
          <w:szCs w:val="24"/>
        </w:rPr>
        <w:t xml:space="preserve"> en cuanto a la falta de organigramas y perfiles de puestos</w:t>
      </w:r>
      <w:r w:rsidR="004F0AA8">
        <w:rPr>
          <w:rFonts w:ascii="Times New Roman" w:hAnsi="Times New Roman" w:cs="Times New Roman"/>
          <w:sz w:val="24"/>
          <w:szCs w:val="24"/>
        </w:rPr>
        <w:t>. T</w:t>
      </w:r>
      <w:r w:rsidRPr="008465B9">
        <w:rPr>
          <w:rFonts w:ascii="Times New Roman" w:hAnsi="Times New Roman" w:cs="Times New Roman"/>
          <w:sz w:val="24"/>
          <w:szCs w:val="24"/>
        </w:rPr>
        <w:t xml:space="preserve">ampoco realizan un análisis FODA que les permita identificar cuáles son las fortalezas y oportunidades de crecimiento que tienen, así como las debilidades y amenazas </w:t>
      </w:r>
      <w:r w:rsidRPr="008465B9">
        <w:rPr>
          <w:rFonts w:ascii="Times New Roman" w:hAnsi="Times New Roman" w:cs="Times New Roman"/>
          <w:sz w:val="24"/>
          <w:szCs w:val="24"/>
        </w:rPr>
        <w:lastRenderedPageBreak/>
        <w:t xml:space="preserve">que enfrentan. </w:t>
      </w:r>
      <w:r w:rsidR="00A44B47">
        <w:rPr>
          <w:rFonts w:ascii="Times New Roman" w:hAnsi="Times New Roman" w:cs="Times New Roman"/>
          <w:sz w:val="24"/>
          <w:szCs w:val="24"/>
        </w:rPr>
        <w:t xml:space="preserve">Lo anterior, </w:t>
      </w:r>
      <w:r w:rsidRPr="008465B9">
        <w:rPr>
          <w:rFonts w:ascii="Times New Roman" w:hAnsi="Times New Roman" w:cs="Times New Roman"/>
          <w:sz w:val="24"/>
          <w:szCs w:val="24"/>
        </w:rPr>
        <w:t>lleva a las microempresas a desaparecer a los pocos años de que inician actividades económicas</w:t>
      </w:r>
      <w:r w:rsidR="00A44B47">
        <w:rPr>
          <w:rFonts w:ascii="Times New Roman" w:hAnsi="Times New Roman" w:cs="Times New Roman"/>
          <w:sz w:val="24"/>
          <w:szCs w:val="24"/>
        </w:rPr>
        <w:t>. Los principales problemas que se identifican son:</w:t>
      </w:r>
      <w:r w:rsidRPr="008465B9">
        <w:rPr>
          <w:rFonts w:ascii="Times New Roman" w:hAnsi="Times New Roman" w:cs="Times New Roman"/>
          <w:sz w:val="24"/>
          <w:szCs w:val="24"/>
        </w:rPr>
        <w:t xml:space="preserve"> falta de organización, </w:t>
      </w:r>
      <w:r w:rsidR="00A44B47">
        <w:rPr>
          <w:rFonts w:ascii="Times New Roman" w:hAnsi="Times New Roman" w:cs="Times New Roman"/>
          <w:sz w:val="24"/>
          <w:szCs w:val="24"/>
        </w:rPr>
        <w:t>mala</w:t>
      </w:r>
      <w:r w:rsidRPr="008465B9">
        <w:rPr>
          <w:rFonts w:ascii="Times New Roman" w:hAnsi="Times New Roman" w:cs="Times New Roman"/>
          <w:sz w:val="24"/>
          <w:szCs w:val="24"/>
        </w:rPr>
        <w:t xml:space="preserve"> comunicación, </w:t>
      </w:r>
      <w:r w:rsidR="00A44B47">
        <w:rPr>
          <w:rFonts w:ascii="Times New Roman" w:hAnsi="Times New Roman" w:cs="Times New Roman"/>
          <w:sz w:val="24"/>
          <w:szCs w:val="24"/>
        </w:rPr>
        <w:t xml:space="preserve">no cuentan con </w:t>
      </w:r>
      <w:r w:rsidRPr="007F6F2A">
        <w:rPr>
          <w:rFonts w:ascii="Times New Roman" w:hAnsi="Times New Roman" w:cs="Times New Roman"/>
          <w:sz w:val="24"/>
          <w:szCs w:val="24"/>
        </w:rPr>
        <w:t>una ventaja competitiva</w:t>
      </w:r>
      <w:r w:rsidR="00A44B47">
        <w:rPr>
          <w:rFonts w:ascii="Times New Roman" w:hAnsi="Times New Roman" w:cs="Times New Roman"/>
          <w:sz w:val="24"/>
          <w:szCs w:val="24"/>
        </w:rPr>
        <w:t xml:space="preserve"> definida y</w:t>
      </w:r>
      <w:r w:rsidRPr="008465B9">
        <w:rPr>
          <w:rFonts w:ascii="Times New Roman" w:hAnsi="Times New Roman" w:cs="Times New Roman"/>
          <w:sz w:val="24"/>
          <w:szCs w:val="24"/>
        </w:rPr>
        <w:t xml:space="preserve"> </w:t>
      </w:r>
      <w:r w:rsidR="00A44B47">
        <w:rPr>
          <w:rFonts w:ascii="Times New Roman" w:hAnsi="Times New Roman" w:cs="Times New Roman"/>
          <w:sz w:val="24"/>
          <w:szCs w:val="24"/>
        </w:rPr>
        <w:t xml:space="preserve">carecen de </w:t>
      </w:r>
      <w:r w:rsidRPr="008465B9">
        <w:rPr>
          <w:rFonts w:ascii="Times New Roman" w:hAnsi="Times New Roman" w:cs="Times New Roman"/>
          <w:sz w:val="24"/>
          <w:szCs w:val="24"/>
        </w:rPr>
        <w:t xml:space="preserve">liderazgo. </w:t>
      </w:r>
    </w:p>
    <w:p w14:paraId="40BA8D97" w14:textId="0F8AC29F" w:rsidR="00371EB5" w:rsidRDefault="008465B9" w:rsidP="009772CD">
      <w:pPr>
        <w:spacing w:after="0" w:line="360" w:lineRule="auto"/>
        <w:ind w:firstLine="709"/>
        <w:jc w:val="both"/>
        <w:rPr>
          <w:rFonts w:ascii="Times New Roman" w:hAnsi="Times New Roman" w:cs="Times New Roman"/>
          <w:sz w:val="24"/>
          <w:szCs w:val="24"/>
        </w:rPr>
      </w:pPr>
      <w:r w:rsidRPr="008465B9">
        <w:rPr>
          <w:rFonts w:ascii="Times New Roman" w:hAnsi="Times New Roman" w:cs="Times New Roman"/>
          <w:sz w:val="24"/>
          <w:szCs w:val="24"/>
        </w:rPr>
        <w:t>El 24.6% son pequeñas empresas, de estas</w:t>
      </w:r>
      <w:r w:rsidR="00A44B47">
        <w:rPr>
          <w:rFonts w:ascii="Times New Roman" w:hAnsi="Times New Roman" w:cs="Times New Roman"/>
          <w:sz w:val="24"/>
          <w:szCs w:val="24"/>
        </w:rPr>
        <w:t>,</w:t>
      </w:r>
      <w:r w:rsidRPr="008465B9">
        <w:rPr>
          <w:rFonts w:ascii="Times New Roman" w:hAnsi="Times New Roman" w:cs="Times New Roman"/>
          <w:sz w:val="24"/>
          <w:szCs w:val="24"/>
        </w:rPr>
        <w:t xml:space="preserve"> el 33 por ciento no cuenta con organigramas, el 7</w:t>
      </w:r>
      <w:r w:rsidR="00A44B47">
        <w:rPr>
          <w:rFonts w:ascii="Times New Roman" w:hAnsi="Times New Roman" w:cs="Times New Roman"/>
          <w:sz w:val="24"/>
          <w:szCs w:val="24"/>
        </w:rPr>
        <w:t>%</w:t>
      </w:r>
      <w:r w:rsidRPr="008465B9">
        <w:rPr>
          <w:rFonts w:ascii="Times New Roman" w:hAnsi="Times New Roman" w:cs="Times New Roman"/>
          <w:sz w:val="24"/>
          <w:szCs w:val="24"/>
        </w:rPr>
        <w:t xml:space="preserve"> no tiene perfiles de puestos y el 40</w:t>
      </w:r>
      <w:r w:rsidR="00A44B47">
        <w:rPr>
          <w:rFonts w:ascii="Times New Roman" w:hAnsi="Times New Roman" w:cs="Times New Roman"/>
          <w:sz w:val="24"/>
          <w:szCs w:val="24"/>
        </w:rPr>
        <w:t>%</w:t>
      </w:r>
      <w:r w:rsidRPr="008465B9">
        <w:rPr>
          <w:rFonts w:ascii="Times New Roman" w:hAnsi="Times New Roman" w:cs="Times New Roman"/>
          <w:sz w:val="24"/>
          <w:szCs w:val="24"/>
        </w:rPr>
        <w:t xml:space="preserve"> no realiza análisis FODA. En el caso de las medianas, el 14 por ciento no cuenta con organigramas, el 10 por ciento no tiene perfiles de puestos y el 24 no realiza análisis FODA (ver Figura 2).</w:t>
      </w:r>
    </w:p>
    <w:p w14:paraId="01BC2D4F" w14:textId="77777777" w:rsidR="009772CD" w:rsidRDefault="009772CD" w:rsidP="009772CD">
      <w:pPr>
        <w:spacing w:after="0" w:line="240" w:lineRule="auto"/>
        <w:jc w:val="both"/>
        <w:rPr>
          <w:rFonts w:ascii="Times New Roman" w:hAnsi="Times New Roman" w:cs="Times New Roman"/>
          <w:sz w:val="24"/>
          <w:szCs w:val="24"/>
        </w:rPr>
      </w:pPr>
    </w:p>
    <w:p w14:paraId="2976FE35" w14:textId="796A8448" w:rsidR="008465B9" w:rsidRPr="009772CD" w:rsidRDefault="008465B9" w:rsidP="009772CD">
      <w:pPr>
        <w:pStyle w:val="Ttulo1"/>
        <w:spacing w:before="77" w:line="360" w:lineRule="auto"/>
        <w:ind w:left="0"/>
        <w:jc w:val="center"/>
        <w:rPr>
          <w:b w:val="0"/>
          <w:bCs w:val="0"/>
        </w:rPr>
      </w:pPr>
      <w:r w:rsidRPr="009772CD">
        <w:t>Figura 2</w:t>
      </w:r>
      <w:r w:rsidR="004F0AA8" w:rsidRPr="009772CD">
        <w:t>.</w:t>
      </w:r>
      <w:r w:rsidR="00A44B47" w:rsidRPr="009772CD">
        <w:t xml:space="preserve"> </w:t>
      </w:r>
      <w:r w:rsidRPr="009772CD">
        <w:rPr>
          <w:b w:val="0"/>
          <w:bCs w:val="0"/>
        </w:rPr>
        <w:t>Comparativo de empresas que elaboran organigrama, perfil de puestos y análisis FODA</w:t>
      </w:r>
    </w:p>
    <w:p w14:paraId="7A97E1EE" w14:textId="4104F6C8" w:rsidR="003A246E" w:rsidRDefault="003A246E" w:rsidP="009772CD">
      <w:pPr>
        <w:pStyle w:val="Textoindependiente"/>
        <w:ind w:left="0"/>
        <w:jc w:val="center"/>
      </w:pPr>
      <w:r>
        <w:rPr>
          <w:noProof/>
        </w:rPr>
        <w:drawing>
          <wp:inline distT="0" distB="0" distL="0" distR="0" wp14:anchorId="767C2B52" wp14:editId="655F015B">
            <wp:extent cx="5210175" cy="3162300"/>
            <wp:effectExtent l="0" t="0" r="9525" b="0"/>
            <wp:docPr id="1096575736" name="Imagen 4"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575736" name="Imagen 4" descr="Gráfico, Gráfico de barras&#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5210175" cy="3162300"/>
                    </a:xfrm>
                    <a:prstGeom prst="rect">
                      <a:avLst/>
                    </a:prstGeom>
                  </pic:spPr>
                </pic:pic>
              </a:graphicData>
            </a:graphic>
          </wp:inline>
        </w:drawing>
      </w:r>
    </w:p>
    <w:p w14:paraId="5503076D" w14:textId="77777777" w:rsidR="008465B9" w:rsidRDefault="008465B9" w:rsidP="009772CD">
      <w:pPr>
        <w:pStyle w:val="Textoindependiente"/>
        <w:spacing w:line="360" w:lineRule="auto"/>
        <w:ind w:left="0" w:right="159"/>
        <w:jc w:val="center"/>
      </w:pPr>
      <w:r w:rsidRPr="00A44B47">
        <w:rPr>
          <w:bCs/>
        </w:rPr>
        <w:t>Fuente:</w:t>
      </w:r>
      <w:r>
        <w:rPr>
          <w:b/>
        </w:rPr>
        <w:t xml:space="preserve"> </w:t>
      </w:r>
      <w:r>
        <w:t>Elaboración propia con base en encuesta.</w:t>
      </w:r>
    </w:p>
    <w:p w14:paraId="7040C812" w14:textId="6016EBBA" w:rsidR="008465B9" w:rsidRDefault="008465B9" w:rsidP="009772CD">
      <w:pPr>
        <w:pStyle w:val="Textoindependiente"/>
        <w:spacing w:line="360" w:lineRule="auto"/>
        <w:ind w:left="0" w:right="222"/>
        <w:jc w:val="center"/>
      </w:pPr>
      <w:r>
        <w:rPr>
          <w:i/>
        </w:rPr>
        <w:t xml:space="preserve">Nota: </w:t>
      </w:r>
      <w:r>
        <w:rPr>
          <w:iCs/>
        </w:rPr>
        <w:t>Contar con organigramas y perfiles de puestos contribuye a mantener buena comunicación</w:t>
      </w:r>
      <w:r w:rsidR="00A44B47">
        <w:rPr>
          <w:iCs/>
        </w:rPr>
        <w:t>. E</w:t>
      </w:r>
      <w:r>
        <w:t>l análisis FODA es importante para comprender la situación actual de las empresas</w:t>
      </w:r>
      <w:r w:rsidR="00A44B47">
        <w:t>. E</w:t>
      </w:r>
      <w:r>
        <w:t xml:space="preserve">stos aspectos forman parte de la gestión empresarial </w:t>
      </w:r>
      <w:r w:rsidR="00A44B47">
        <w:t>que</w:t>
      </w:r>
      <w:r>
        <w:t xml:space="preserve"> ayuda</w:t>
      </w:r>
      <w:r w:rsidR="00A44B47">
        <w:t>n</w:t>
      </w:r>
      <w:r>
        <w:t xml:space="preserve"> a la administración en la toma de decisiones estratégicas y la planeación</w:t>
      </w:r>
      <w:r>
        <w:rPr>
          <w:spacing w:val="1"/>
        </w:rPr>
        <w:t xml:space="preserve"> </w:t>
      </w:r>
      <w:r>
        <w:t>efectiva.</w:t>
      </w:r>
    </w:p>
    <w:p w14:paraId="77E26690" w14:textId="0F18F211" w:rsidR="00E55907" w:rsidRDefault="00E55907" w:rsidP="009772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La Figura 3 muestra que el 4</w:t>
      </w:r>
      <w:r w:rsidR="0055409B">
        <w:rPr>
          <w:rFonts w:ascii="Times New Roman" w:hAnsi="Times New Roman" w:cs="Times New Roman"/>
          <w:sz w:val="24"/>
          <w:szCs w:val="24"/>
        </w:rPr>
        <w:t>2</w:t>
      </w:r>
      <w:r w:rsidR="00C124CE">
        <w:rPr>
          <w:rFonts w:ascii="Times New Roman" w:hAnsi="Times New Roman" w:cs="Times New Roman"/>
          <w:sz w:val="24"/>
          <w:szCs w:val="24"/>
        </w:rPr>
        <w:t>%</w:t>
      </w:r>
      <w:r>
        <w:rPr>
          <w:rFonts w:ascii="Times New Roman" w:hAnsi="Times New Roman" w:cs="Times New Roman"/>
          <w:sz w:val="24"/>
          <w:szCs w:val="24"/>
        </w:rPr>
        <w:t xml:space="preserve"> de las empresas no siempre tienen claros sus objetivos a corto y mediano plazo, est</w:t>
      </w:r>
      <w:r w:rsidR="00371EB5">
        <w:rPr>
          <w:rFonts w:ascii="Times New Roman" w:hAnsi="Times New Roman" w:cs="Times New Roman"/>
          <w:sz w:val="24"/>
          <w:szCs w:val="24"/>
        </w:rPr>
        <w:t>e</w:t>
      </w:r>
      <w:r>
        <w:rPr>
          <w:rFonts w:ascii="Times New Roman" w:hAnsi="Times New Roman" w:cs="Times New Roman"/>
          <w:sz w:val="24"/>
          <w:szCs w:val="24"/>
        </w:rPr>
        <w:t xml:space="preserve"> dat</w:t>
      </w:r>
      <w:r w:rsidR="00371EB5">
        <w:rPr>
          <w:rFonts w:ascii="Times New Roman" w:hAnsi="Times New Roman" w:cs="Times New Roman"/>
          <w:sz w:val="24"/>
          <w:szCs w:val="24"/>
        </w:rPr>
        <w:t>o</w:t>
      </w:r>
      <w:r>
        <w:rPr>
          <w:rFonts w:ascii="Times New Roman" w:hAnsi="Times New Roman" w:cs="Times New Roman"/>
          <w:sz w:val="24"/>
          <w:szCs w:val="24"/>
        </w:rPr>
        <w:t xml:space="preserve"> es </w:t>
      </w:r>
      <w:r w:rsidR="00C124CE">
        <w:rPr>
          <w:rFonts w:ascii="Times New Roman" w:hAnsi="Times New Roman" w:cs="Times New Roman"/>
          <w:sz w:val="24"/>
          <w:szCs w:val="24"/>
        </w:rPr>
        <w:t>preocupante</w:t>
      </w:r>
      <w:r w:rsidR="004829AE">
        <w:rPr>
          <w:rFonts w:ascii="Times New Roman" w:hAnsi="Times New Roman" w:cs="Times New Roman"/>
          <w:sz w:val="24"/>
          <w:szCs w:val="24"/>
        </w:rPr>
        <w:t xml:space="preserve"> </w:t>
      </w:r>
      <w:r>
        <w:rPr>
          <w:rFonts w:ascii="Times New Roman" w:hAnsi="Times New Roman" w:cs="Times New Roman"/>
          <w:sz w:val="24"/>
          <w:szCs w:val="24"/>
        </w:rPr>
        <w:t xml:space="preserve">porque </w:t>
      </w:r>
      <w:r w:rsidR="00371EB5">
        <w:rPr>
          <w:rFonts w:ascii="Times New Roman" w:hAnsi="Times New Roman" w:cs="Times New Roman"/>
          <w:sz w:val="24"/>
          <w:szCs w:val="24"/>
        </w:rPr>
        <w:t xml:space="preserve">revela que </w:t>
      </w:r>
      <w:r>
        <w:rPr>
          <w:rFonts w:ascii="Times New Roman" w:hAnsi="Times New Roman" w:cs="Times New Roman"/>
          <w:sz w:val="24"/>
          <w:szCs w:val="24"/>
        </w:rPr>
        <w:t>no se plantean</w:t>
      </w:r>
      <w:r w:rsidR="00371EB5">
        <w:rPr>
          <w:rFonts w:ascii="Times New Roman" w:hAnsi="Times New Roman" w:cs="Times New Roman"/>
          <w:sz w:val="24"/>
          <w:szCs w:val="24"/>
        </w:rPr>
        <w:t xml:space="preserve"> las</w:t>
      </w:r>
      <w:r>
        <w:rPr>
          <w:rFonts w:ascii="Times New Roman" w:hAnsi="Times New Roman" w:cs="Times New Roman"/>
          <w:sz w:val="24"/>
          <w:szCs w:val="24"/>
        </w:rPr>
        <w:t xml:space="preserve"> medidas</w:t>
      </w:r>
      <w:r w:rsidR="00371EB5">
        <w:rPr>
          <w:rFonts w:ascii="Times New Roman" w:hAnsi="Times New Roman" w:cs="Times New Roman"/>
          <w:sz w:val="24"/>
          <w:szCs w:val="24"/>
        </w:rPr>
        <w:t xml:space="preserve"> que</w:t>
      </w:r>
      <w:r>
        <w:rPr>
          <w:rFonts w:ascii="Times New Roman" w:hAnsi="Times New Roman" w:cs="Times New Roman"/>
          <w:sz w:val="24"/>
          <w:szCs w:val="24"/>
        </w:rPr>
        <w:t xml:space="preserve"> pueden implementar para lograr la sostenibilidad</w:t>
      </w:r>
      <w:r w:rsidR="004829AE">
        <w:rPr>
          <w:rFonts w:ascii="Times New Roman" w:hAnsi="Times New Roman" w:cs="Times New Roman"/>
          <w:sz w:val="24"/>
          <w:szCs w:val="24"/>
        </w:rPr>
        <w:t>. S</w:t>
      </w:r>
      <w:r w:rsidR="00C124CE">
        <w:rPr>
          <w:rFonts w:ascii="Times New Roman" w:hAnsi="Times New Roman" w:cs="Times New Roman"/>
          <w:sz w:val="24"/>
          <w:szCs w:val="24"/>
        </w:rPr>
        <w:t>u visión está únicamente en generar los mayores ingresos posibles sin una planeación.</w:t>
      </w:r>
    </w:p>
    <w:p w14:paraId="563C299C" w14:textId="77777777" w:rsidR="00E55907" w:rsidRDefault="00E55907" w:rsidP="009772CD">
      <w:pPr>
        <w:spacing w:after="0" w:line="240" w:lineRule="auto"/>
        <w:jc w:val="both"/>
        <w:rPr>
          <w:rFonts w:ascii="Times New Roman" w:hAnsi="Times New Roman" w:cs="Times New Roman"/>
          <w:sz w:val="24"/>
          <w:szCs w:val="24"/>
        </w:rPr>
      </w:pPr>
    </w:p>
    <w:p w14:paraId="7261961B" w14:textId="627E4DC5" w:rsidR="00D31860" w:rsidRPr="009772CD" w:rsidRDefault="00D31860" w:rsidP="009772CD">
      <w:pPr>
        <w:spacing w:line="240" w:lineRule="auto"/>
        <w:jc w:val="center"/>
        <w:rPr>
          <w:rFonts w:ascii="Times New Roman" w:hAnsi="Times New Roman" w:cs="Times New Roman"/>
          <w:sz w:val="24"/>
          <w:szCs w:val="24"/>
        </w:rPr>
      </w:pPr>
      <w:r w:rsidRPr="009772CD">
        <w:rPr>
          <w:rFonts w:ascii="Times New Roman" w:hAnsi="Times New Roman" w:cs="Times New Roman"/>
          <w:b/>
          <w:bCs/>
          <w:sz w:val="24"/>
          <w:szCs w:val="24"/>
        </w:rPr>
        <w:lastRenderedPageBreak/>
        <w:t>Figura 3</w:t>
      </w:r>
      <w:r w:rsidR="004F0AA8" w:rsidRPr="009772CD">
        <w:rPr>
          <w:rFonts w:ascii="Times New Roman" w:hAnsi="Times New Roman" w:cs="Times New Roman"/>
          <w:b/>
          <w:bCs/>
          <w:sz w:val="24"/>
          <w:szCs w:val="24"/>
        </w:rPr>
        <w:t>.</w:t>
      </w:r>
      <w:r w:rsidRPr="009772CD">
        <w:rPr>
          <w:rFonts w:ascii="Times New Roman" w:hAnsi="Times New Roman" w:cs="Times New Roman"/>
          <w:b/>
          <w:bCs/>
          <w:sz w:val="24"/>
          <w:szCs w:val="24"/>
        </w:rPr>
        <w:t xml:space="preserve"> </w:t>
      </w:r>
      <w:r w:rsidRPr="009772CD">
        <w:rPr>
          <w:rFonts w:ascii="Times New Roman" w:hAnsi="Times New Roman" w:cs="Times New Roman"/>
          <w:sz w:val="24"/>
          <w:szCs w:val="24"/>
        </w:rPr>
        <w:t xml:space="preserve">Empresas que </w:t>
      </w:r>
      <w:r w:rsidR="001F3852" w:rsidRPr="009772CD">
        <w:rPr>
          <w:rFonts w:ascii="Times New Roman" w:hAnsi="Times New Roman" w:cs="Times New Roman"/>
          <w:sz w:val="24"/>
          <w:szCs w:val="24"/>
        </w:rPr>
        <w:t>tienen objetivos a corto y mediano plazo</w:t>
      </w:r>
    </w:p>
    <w:p w14:paraId="7B23E91D" w14:textId="1BE21DE7" w:rsidR="0055409B" w:rsidRDefault="0055409B" w:rsidP="009772CD">
      <w:pPr>
        <w:spacing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12C982E" wp14:editId="052F4FD3">
            <wp:extent cx="3923030" cy="2305050"/>
            <wp:effectExtent l="19050" t="19050" r="20320" b="19050"/>
            <wp:docPr id="151057911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5090" cy="2312136"/>
                    </a:xfrm>
                    <a:prstGeom prst="rect">
                      <a:avLst/>
                    </a:prstGeom>
                    <a:noFill/>
                    <a:ln w="3175">
                      <a:solidFill>
                        <a:schemeClr val="tx1"/>
                      </a:solidFill>
                    </a:ln>
                  </pic:spPr>
                </pic:pic>
              </a:graphicData>
            </a:graphic>
          </wp:inline>
        </w:drawing>
      </w:r>
    </w:p>
    <w:p w14:paraId="24C88644" w14:textId="17988971" w:rsidR="00D31860" w:rsidRPr="008D4208" w:rsidRDefault="00D31860" w:rsidP="009772CD">
      <w:pPr>
        <w:spacing w:after="0" w:line="360" w:lineRule="auto"/>
        <w:jc w:val="center"/>
        <w:rPr>
          <w:rFonts w:ascii="Times New Roman" w:hAnsi="Times New Roman" w:cs="Times New Roman"/>
          <w:sz w:val="24"/>
          <w:szCs w:val="24"/>
        </w:rPr>
      </w:pPr>
      <w:r w:rsidRPr="004829AE">
        <w:rPr>
          <w:rFonts w:ascii="Times New Roman" w:hAnsi="Times New Roman" w:cs="Times New Roman"/>
          <w:sz w:val="24"/>
          <w:szCs w:val="24"/>
        </w:rPr>
        <w:t>Fuente:</w:t>
      </w:r>
      <w:r w:rsidRPr="008D4208">
        <w:rPr>
          <w:rFonts w:ascii="Times New Roman" w:hAnsi="Times New Roman" w:cs="Times New Roman"/>
          <w:sz w:val="24"/>
          <w:szCs w:val="24"/>
        </w:rPr>
        <w:t xml:space="preserve"> Elaboración propia con base en </w:t>
      </w:r>
      <w:r>
        <w:rPr>
          <w:rFonts w:ascii="Times New Roman" w:hAnsi="Times New Roman" w:cs="Times New Roman"/>
          <w:sz w:val="24"/>
          <w:szCs w:val="24"/>
        </w:rPr>
        <w:t>encuesta</w:t>
      </w:r>
      <w:r w:rsidRPr="008D4208">
        <w:rPr>
          <w:rFonts w:ascii="Times New Roman" w:hAnsi="Times New Roman" w:cs="Times New Roman"/>
          <w:sz w:val="24"/>
          <w:szCs w:val="24"/>
        </w:rPr>
        <w:t>.</w:t>
      </w:r>
    </w:p>
    <w:p w14:paraId="24EF17F1" w14:textId="4EC30A6E" w:rsidR="004165A0" w:rsidRPr="009772CD" w:rsidRDefault="00D31860" w:rsidP="009772CD">
      <w:pPr>
        <w:spacing w:after="0" w:line="360" w:lineRule="auto"/>
        <w:jc w:val="center"/>
        <w:rPr>
          <w:rFonts w:ascii="Times New Roman" w:hAnsi="Times New Roman" w:cs="Times New Roman"/>
          <w:b/>
          <w:bCs/>
          <w:sz w:val="24"/>
          <w:szCs w:val="24"/>
        </w:rPr>
      </w:pPr>
      <w:r w:rsidRPr="008D4208">
        <w:rPr>
          <w:rFonts w:ascii="Times New Roman" w:hAnsi="Times New Roman" w:cs="Times New Roman"/>
          <w:i/>
          <w:iCs/>
          <w:sz w:val="24"/>
          <w:szCs w:val="24"/>
        </w:rPr>
        <w:t xml:space="preserve">Nota: </w:t>
      </w:r>
      <w:r w:rsidR="001F3852">
        <w:rPr>
          <w:rFonts w:ascii="Times New Roman" w:hAnsi="Times New Roman" w:cs="Times New Roman"/>
          <w:sz w:val="24"/>
          <w:szCs w:val="24"/>
        </w:rPr>
        <w:t>Los objetivos empresariales a corto y mediano plazo son fundamentales para la organización, para el establecimiento de metas específicas y alcanzables</w:t>
      </w:r>
      <w:r w:rsidR="004829AE" w:rsidRPr="004829AE">
        <w:rPr>
          <w:rFonts w:ascii="Times New Roman" w:hAnsi="Times New Roman" w:cs="Times New Roman"/>
          <w:sz w:val="24"/>
          <w:szCs w:val="24"/>
        </w:rPr>
        <w:t xml:space="preserve"> </w:t>
      </w:r>
      <w:r w:rsidR="004829AE">
        <w:rPr>
          <w:rFonts w:ascii="Times New Roman" w:hAnsi="Times New Roman" w:cs="Times New Roman"/>
          <w:sz w:val="24"/>
          <w:szCs w:val="24"/>
        </w:rPr>
        <w:t>y para la toma de decisiones. Estos</w:t>
      </w:r>
      <w:r w:rsidR="001F3852">
        <w:rPr>
          <w:rFonts w:ascii="Times New Roman" w:hAnsi="Times New Roman" w:cs="Times New Roman"/>
          <w:sz w:val="24"/>
          <w:szCs w:val="24"/>
        </w:rPr>
        <w:t xml:space="preserve"> señalan el rumbo a seguir enfocándose en las prioridades y</w:t>
      </w:r>
      <w:r w:rsidR="004829AE">
        <w:rPr>
          <w:rFonts w:ascii="Times New Roman" w:hAnsi="Times New Roman" w:cs="Times New Roman"/>
          <w:sz w:val="24"/>
          <w:szCs w:val="24"/>
        </w:rPr>
        <w:t xml:space="preserve"> en</w:t>
      </w:r>
      <w:r w:rsidR="001F3852">
        <w:rPr>
          <w:rFonts w:ascii="Times New Roman" w:hAnsi="Times New Roman" w:cs="Times New Roman"/>
          <w:sz w:val="24"/>
          <w:szCs w:val="24"/>
        </w:rPr>
        <w:t xml:space="preserve"> la asignación adecuada de recursos financieros para lograr el crecimiento y la sostenibilidad</w:t>
      </w:r>
      <w:r w:rsidRPr="008D4208">
        <w:rPr>
          <w:rFonts w:ascii="Times New Roman" w:hAnsi="Times New Roman" w:cs="Times New Roman"/>
          <w:sz w:val="24"/>
          <w:szCs w:val="24"/>
        </w:rPr>
        <w:t>.</w:t>
      </w:r>
    </w:p>
    <w:p w14:paraId="772C6A4C" w14:textId="2912D0A9" w:rsidR="00606C2A" w:rsidRDefault="00E55907" w:rsidP="009772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 igual manera, solo el </w:t>
      </w:r>
      <w:r w:rsidR="0055409B">
        <w:rPr>
          <w:rFonts w:ascii="Times New Roman" w:hAnsi="Times New Roman" w:cs="Times New Roman"/>
          <w:sz w:val="24"/>
          <w:szCs w:val="24"/>
        </w:rPr>
        <w:t>56</w:t>
      </w:r>
      <w:r w:rsidR="004829AE">
        <w:rPr>
          <w:rFonts w:ascii="Times New Roman" w:hAnsi="Times New Roman" w:cs="Times New Roman"/>
          <w:sz w:val="24"/>
          <w:szCs w:val="24"/>
        </w:rPr>
        <w:t>%</w:t>
      </w:r>
      <w:r>
        <w:rPr>
          <w:rFonts w:ascii="Times New Roman" w:hAnsi="Times New Roman" w:cs="Times New Roman"/>
          <w:sz w:val="24"/>
          <w:szCs w:val="24"/>
        </w:rPr>
        <w:t xml:space="preserve"> de las empresas encuestadas tiene bien definida su misión y visión</w:t>
      </w:r>
      <w:r w:rsidR="004F0AA8">
        <w:rPr>
          <w:rFonts w:ascii="Times New Roman" w:hAnsi="Times New Roman" w:cs="Times New Roman"/>
          <w:sz w:val="24"/>
          <w:szCs w:val="24"/>
        </w:rPr>
        <w:t>,</w:t>
      </w:r>
      <w:r>
        <w:rPr>
          <w:rFonts w:ascii="Times New Roman" w:hAnsi="Times New Roman" w:cs="Times New Roman"/>
          <w:sz w:val="24"/>
          <w:szCs w:val="24"/>
        </w:rPr>
        <w:t xml:space="preserve"> </w:t>
      </w:r>
      <w:r w:rsidRPr="007F6F2A">
        <w:rPr>
          <w:rFonts w:ascii="Times New Roman" w:hAnsi="Times New Roman" w:cs="Times New Roman"/>
          <w:sz w:val="24"/>
          <w:szCs w:val="24"/>
        </w:rPr>
        <w:t xml:space="preserve">y </w:t>
      </w:r>
      <w:r w:rsidR="00E72C8D" w:rsidRPr="007F6F2A">
        <w:rPr>
          <w:rFonts w:ascii="Times New Roman" w:hAnsi="Times New Roman" w:cs="Times New Roman"/>
          <w:sz w:val="24"/>
          <w:szCs w:val="24"/>
        </w:rPr>
        <w:t xml:space="preserve">la conocen todos </w:t>
      </w:r>
      <w:r w:rsidR="007F6F2A">
        <w:rPr>
          <w:rFonts w:ascii="Times New Roman" w:hAnsi="Times New Roman" w:cs="Times New Roman"/>
          <w:sz w:val="24"/>
          <w:szCs w:val="24"/>
        </w:rPr>
        <w:t>sus</w:t>
      </w:r>
      <w:r w:rsidR="00E72C8D" w:rsidRPr="007F6F2A">
        <w:rPr>
          <w:rFonts w:ascii="Times New Roman" w:hAnsi="Times New Roman" w:cs="Times New Roman"/>
          <w:sz w:val="24"/>
          <w:szCs w:val="24"/>
        </w:rPr>
        <w:t xml:space="preserve"> empleados</w:t>
      </w:r>
      <w:r w:rsidR="004F0AA8" w:rsidRPr="007F6F2A">
        <w:rPr>
          <w:rFonts w:ascii="Times New Roman" w:hAnsi="Times New Roman" w:cs="Times New Roman"/>
          <w:sz w:val="24"/>
          <w:szCs w:val="24"/>
        </w:rPr>
        <w:t>.</w:t>
      </w:r>
      <w:r w:rsidR="004F0AA8">
        <w:rPr>
          <w:rFonts w:ascii="Times New Roman" w:hAnsi="Times New Roman" w:cs="Times New Roman"/>
          <w:sz w:val="24"/>
          <w:szCs w:val="24"/>
        </w:rPr>
        <w:t xml:space="preserve"> E</w:t>
      </w:r>
      <w:r>
        <w:rPr>
          <w:rFonts w:ascii="Times New Roman" w:hAnsi="Times New Roman" w:cs="Times New Roman"/>
          <w:sz w:val="24"/>
          <w:szCs w:val="24"/>
        </w:rPr>
        <w:t xml:space="preserve">s decir, más del </w:t>
      </w:r>
      <w:r w:rsidR="0055409B">
        <w:rPr>
          <w:rFonts w:ascii="Times New Roman" w:hAnsi="Times New Roman" w:cs="Times New Roman"/>
          <w:sz w:val="24"/>
          <w:szCs w:val="24"/>
        </w:rPr>
        <w:t>44</w:t>
      </w:r>
      <w:r w:rsidR="004829AE">
        <w:rPr>
          <w:rFonts w:ascii="Times New Roman" w:hAnsi="Times New Roman" w:cs="Times New Roman"/>
          <w:sz w:val="24"/>
          <w:szCs w:val="24"/>
        </w:rPr>
        <w:t>%</w:t>
      </w:r>
      <w:r>
        <w:rPr>
          <w:rFonts w:ascii="Times New Roman" w:hAnsi="Times New Roman" w:cs="Times New Roman"/>
          <w:sz w:val="24"/>
          <w:szCs w:val="24"/>
        </w:rPr>
        <w:t xml:space="preserve"> no </w:t>
      </w:r>
      <w:r w:rsidR="0055409B">
        <w:rPr>
          <w:rFonts w:ascii="Times New Roman" w:hAnsi="Times New Roman" w:cs="Times New Roman"/>
          <w:sz w:val="24"/>
          <w:szCs w:val="24"/>
        </w:rPr>
        <w:t>l</w:t>
      </w:r>
      <w:r w:rsidR="004F0AA8">
        <w:rPr>
          <w:rFonts w:ascii="Times New Roman" w:hAnsi="Times New Roman" w:cs="Times New Roman"/>
          <w:sz w:val="24"/>
          <w:szCs w:val="24"/>
        </w:rPr>
        <w:t>as</w:t>
      </w:r>
      <w:r w:rsidR="0055409B">
        <w:rPr>
          <w:rFonts w:ascii="Times New Roman" w:hAnsi="Times New Roman" w:cs="Times New Roman"/>
          <w:sz w:val="24"/>
          <w:szCs w:val="24"/>
        </w:rPr>
        <w:t xml:space="preserve"> </w:t>
      </w:r>
      <w:r>
        <w:rPr>
          <w:rFonts w:ascii="Times New Roman" w:hAnsi="Times New Roman" w:cs="Times New Roman"/>
          <w:sz w:val="24"/>
          <w:szCs w:val="24"/>
        </w:rPr>
        <w:t>tienen clar</w:t>
      </w:r>
      <w:r w:rsidR="004F0AA8">
        <w:rPr>
          <w:rFonts w:ascii="Times New Roman" w:hAnsi="Times New Roman" w:cs="Times New Roman"/>
          <w:sz w:val="24"/>
          <w:szCs w:val="24"/>
        </w:rPr>
        <w:t>as;</w:t>
      </w:r>
      <w:r>
        <w:rPr>
          <w:rFonts w:ascii="Times New Roman" w:hAnsi="Times New Roman" w:cs="Times New Roman"/>
          <w:sz w:val="24"/>
          <w:szCs w:val="24"/>
        </w:rPr>
        <w:t xml:space="preserve"> los trabajadores realizan sus labores solo pensando en su beneficio personal</w:t>
      </w:r>
      <w:r w:rsidR="00E72C8D">
        <w:rPr>
          <w:rFonts w:ascii="Times New Roman" w:hAnsi="Times New Roman" w:cs="Times New Roman"/>
          <w:sz w:val="24"/>
          <w:szCs w:val="24"/>
        </w:rPr>
        <w:t xml:space="preserve"> y</w:t>
      </w:r>
      <w:r>
        <w:rPr>
          <w:rFonts w:ascii="Times New Roman" w:hAnsi="Times New Roman" w:cs="Times New Roman"/>
          <w:sz w:val="24"/>
          <w:szCs w:val="24"/>
        </w:rPr>
        <w:t xml:space="preserve"> </w:t>
      </w:r>
      <w:r w:rsidR="00606C2A">
        <w:rPr>
          <w:rFonts w:ascii="Times New Roman" w:hAnsi="Times New Roman" w:cs="Times New Roman"/>
          <w:sz w:val="24"/>
          <w:szCs w:val="24"/>
        </w:rPr>
        <w:t xml:space="preserve">cumplir con las actividades y funciones encargadas en ese momento (ver Figura 4). </w:t>
      </w:r>
    </w:p>
    <w:p w14:paraId="0594B0E2" w14:textId="1DBCE80E" w:rsidR="004165A0" w:rsidRDefault="00606C2A" w:rsidP="009772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misión señala lo que se hace, para quién y cómo. La visión indica la imagen futura de lo que se quiere alcanzar, inspirando a los dueños, gerentes y empleados a dirigir sus esfuerzos hacia ese rumbo. Cuando no se tienen claros estos conceptos, se reduce la productividad y el crecimiento</w:t>
      </w:r>
      <w:r w:rsidR="00E55907">
        <w:rPr>
          <w:rFonts w:ascii="Times New Roman" w:hAnsi="Times New Roman" w:cs="Times New Roman"/>
          <w:sz w:val="24"/>
          <w:szCs w:val="24"/>
        </w:rPr>
        <w:t xml:space="preserve"> económico </w:t>
      </w:r>
      <w:r>
        <w:rPr>
          <w:rFonts w:ascii="Times New Roman" w:hAnsi="Times New Roman" w:cs="Times New Roman"/>
          <w:sz w:val="24"/>
          <w:szCs w:val="24"/>
        </w:rPr>
        <w:t>es menor, afectando</w:t>
      </w:r>
      <w:r w:rsidR="00E55907">
        <w:rPr>
          <w:rFonts w:ascii="Times New Roman" w:hAnsi="Times New Roman" w:cs="Times New Roman"/>
          <w:sz w:val="24"/>
          <w:szCs w:val="24"/>
        </w:rPr>
        <w:t xml:space="preserve"> el</w:t>
      </w:r>
      <w:r>
        <w:rPr>
          <w:rFonts w:ascii="Times New Roman" w:hAnsi="Times New Roman" w:cs="Times New Roman"/>
          <w:sz w:val="24"/>
          <w:szCs w:val="24"/>
        </w:rPr>
        <w:t xml:space="preserve"> desarrollo</w:t>
      </w:r>
      <w:r w:rsidR="00E55907">
        <w:rPr>
          <w:rFonts w:ascii="Times New Roman" w:hAnsi="Times New Roman" w:cs="Times New Roman"/>
          <w:sz w:val="24"/>
          <w:szCs w:val="24"/>
        </w:rPr>
        <w:t xml:space="preserve"> local y regional</w:t>
      </w:r>
      <w:r w:rsidR="001F3852">
        <w:rPr>
          <w:rFonts w:ascii="Times New Roman" w:hAnsi="Times New Roman" w:cs="Times New Roman"/>
          <w:sz w:val="24"/>
          <w:szCs w:val="24"/>
        </w:rPr>
        <w:t xml:space="preserve">, lo cual a largo plazo también repercutiría en </w:t>
      </w:r>
      <w:r>
        <w:rPr>
          <w:rFonts w:ascii="Times New Roman" w:hAnsi="Times New Roman" w:cs="Times New Roman"/>
          <w:sz w:val="24"/>
          <w:szCs w:val="24"/>
        </w:rPr>
        <w:t xml:space="preserve">el </w:t>
      </w:r>
      <w:r w:rsidR="001F3852">
        <w:rPr>
          <w:rFonts w:ascii="Times New Roman" w:hAnsi="Times New Roman" w:cs="Times New Roman"/>
          <w:sz w:val="24"/>
          <w:szCs w:val="24"/>
        </w:rPr>
        <w:t>bienestar</w:t>
      </w:r>
      <w:r>
        <w:rPr>
          <w:rFonts w:ascii="Times New Roman" w:hAnsi="Times New Roman" w:cs="Times New Roman"/>
          <w:sz w:val="24"/>
          <w:szCs w:val="24"/>
        </w:rPr>
        <w:t xml:space="preserve"> de los trabajadores</w:t>
      </w:r>
      <w:r w:rsidR="001F3852">
        <w:rPr>
          <w:rFonts w:ascii="Times New Roman" w:hAnsi="Times New Roman" w:cs="Times New Roman"/>
          <w:sz w:val="24"/>
          <w:szCs w:val="24"/>
        </w:rPr>
        <w:t xml:space="preserve"> y sus familias</w:t>
      </w:r>
      <w:r w:rsidR="00E55907">
        <w:rPr>
          <w:rFonts w:ascii="Times New Roman" w:hAnsi="Times New Roman" w:cs="Times New Roman"/>
          <w:sz w:val="24"/>
          <w:szCs w:val="24"/>
        </w:rPr>
        <w:t>.</w:t>
      </w:r>
    </w:p>
    <w:p w14:paraId="1E52F541" w14:textId="77777777" w:rsidR="001F3852" w:rsidRDefault="001F3852" w:rsidP="009772CD">
      <w:pPr>
        <w:spacing w:after="0" w:line="240" w:lineRule="auto"/>
        <w:jc w:val="both"/>
        <w:rPr>
          <w:rFonts w:ascii="Times New Roman" w:hAnsi="Times New Roman" w:cs="Times New Roman"/>
          <w:sz w:val="24"/>
          <w:szCs w:val="24"/>
        </w:rPr>
      </w:pPr>
    </w:p>
    <w:p w14:paraId="74E8BC05" w14:textId="615DB1E3" w:rsidR="001F3852" w:rsidRPr="009772CD" w:rsidRDefault="001F3852" w:rsidP="009772CD">
      <w:pPr>
        <w:spacing w:line="240" w:lineRule="auto"/>
        <w:jc w:val="center"/>
        <w:rPr>
          <w:rFonts w:ascii="Times New Roman" w:hAnsi="Times New Roman" w:cs="Times New Roman"/>
          <w:b/>
          <w:bCs/>
          <w:sz w:val="24"/>
          <w:szCs w:val="24"/>
        </w:rPr>
      </w:pPr>
      <w:r w:rsidRPr="009772CD">
        <w:rPr>
          <w:rFonts w:ascii="Times New Roman" w:hAnsi="Times New Roman" w:cs="Times New Roman"/>
          <w:b/>
          <w:bCs/>
          <w:sz w:val="24"/>
          <w:szCs w:val="24"/>
        </w:rPr>
        <w:lastRenderedPageBreak/>
        <w:t>Figura 4</w:t>
      </w:r>
      <w:r w:rsidR="004F0AA8" w:rsidRPr="009772CD">
        <w:rPr>
          <w:rFonts w:ascii="Times New Roman" w:hAnsi="Times New Roman" w:cs="Times New Roman"/>
          <w:b/>
          <w:bCs/>
          <w:sz w:val="24"/>
          <w:szCs w:val="24"/>
        </w:rPr>
        <w:t>.</w:t>
      </w:r>
      <w:r w:rsidRPr="009772CD">
        <w:rPr>
          <w:rFonts w:ascii="Times New Roman" w:hAnsi="Times New Roman" w:cs="Times New Roman"/>
          <w:sz w:val="24"/>
          <w:szCs w:val="24"/>
        </w:rPr>
        <w:t xml:space="preserve"> </w:t>
      </w:r>
      <w:r w:rsidR="0055409B" w:rsidRPr="009772CD">
        <w:rPr>
          <w:rFonts w:ascii="Times New Roman" w:hAnsi="Times New Roman" w:cs="Times New Roman"/>
          <w:noProof/>
          <w:sz w:val="24"/>
          <w:szCs w:val="24"/>
        </w:rPr>
        <w:drawing>
          <wp:anchor distT="0" distB="0" distL="114300" distR="114300" simplePos="0" relativeHeight="251673600" behindDoc="0" locked="0" layoutInCell="1" allowOverlap="1" wp14:anchorId="3C048E29" wp14:editId="215654DC">
            <wp:simplePos x="0" y="0"/>
            <wp:positionH relativeFrom="margin">
              <wp:posOffset>733425</wp:posOffset>
            </wp:positionH>
            <wp:positionV relativeFrom="paragraph">
              <wp:posOffset>229870</wp:posOffset>
            </wp:positionV>
            <wp:extent cx="3676015" cy="2072640"/>
            <wp:effectExtent l="19050" t="19050" r="19685" b="22860"/>
            <wp:wrapTopAndBottom/>
            <wp:docPr id="2617661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6015" cy="2072640"/>
                    </a:xfrm>
                    <a:prstGeom prst="rect">
                      <a:avLst/>
                    </a:prstGeom>
                    <a:noFill/>
                    <a:ln w="3175">
                      <a:solidFill>
                        <a:schemeClr val="tx1"/>
                      </a:solidFill>
                    </a:ln>
                  </pic:spPr>
                </pic:pic>
              </a:graphicData>
            </a:graphic>
          </wp:anchor>
        </w:drawing>
      </w:r>
      <w:r w:rsidRPr="009772CD">
        <w:rPr>
          <w:rFonts w:ascii="Times New Roman" w:hAnsi="Times New Roman" w:cs="Times New Roman"/>
          <w:sz w:val="24"/>
          <w:szCs w:val="24"/>
        </w:rPr>
        <w:t>Empresas que cuenta</w:t>
      </w:r>
      <w:r w:rsidR="004F0AA8" w:rsidRPr="009772CD">
        <w:rPr>
          <w:rFonts w:ascii="Times New Roman" w:hAnsi="Times New Roman" w:cs="Times New Roman"/>
          <w:sz w:val="24"/>
          <w:szCs w:val="24"/>
        </w:rPr>
        <w:t>n</w:t>
      </w:r>
      <w:r w:rsidRPr="009772CD">
        <w:rPr>
          <w:rFonts w:ascii="Times New Roman" w:hAnsi="Times New Roman" w:cs="Times New Roman"/>
          <w:sz w:val="24"/>
          <w:szCs w:val="24"/>
        </w:rPr>
        <w:t xml:space="preserve"> con misión y visión</w:t>
      </w:r>
    </w:p>
    <w:p w14:paraId="57793727" w14:textId="05A6F3C2" w:rsidR="001F3852" w:rsidRPr="008D4208" w:rsidRDefault="001F3852" w:rsidP="009772CD">
      <w:pPr>
        <w:spacing w:after="0" w:line="360" w:lineRule="auto"/>
        <w:jc w:val="center"/>
        <w:rPr>
          <w:rFonts w:ascii="Times New Roman" w:hAnsi="Times New Roman" w:cs="Times New Roman"/>
          <w:sz w:val="24"/>
          <w:szCs w:val="24"/>
        </w:rPr>
      </w:pPr>
      <w:r w:rsidRPr="004829AE">
        <w:rPr>
          <w:rFonts w:ascii="Times New Roman" w:hAnsi="Times New Roman" w:cs="Times New Roman"/>
          <w:sz w:val="24"/>
          <w:szCs w:val="24"/>
        </w:rPr>
        <w:t>Fuente:</w:t>
      </w:r>
      <w:r w:rsidRPr="008D4208">
        <w:rPr>
          <w:rFonts w:ascii="Times New Roman" w:hAnsi="Times New Roman" w:cs="Times New Roman"/>
          <w:sz w:val="24"/>
          <w:szCs w:val="24"/>
        </w:rPr>
        <w:t xml:space="preserve"> Elaboración propia con base en </w:t>
      </w:r>
      <w:r>
        <w:rPr>
          <w:rFonts w:ascii="Times New Roman" w:hAnsi="Times New Roman" w:cs="Times New Roman"/>
          <w:sz w:val="24"/>
          <w:szCs w:val="24"/>
        </w:rPr>
        <w:t>encuesta</w:t>
      </w:r>
      <w:r w:rsidRPr="008D4208">
        <w:rPr>
          <w:rFonts w:ascii="Times New Roman" w:hAnsi="Times New Roman" w:cs="Times New Roman"/>
          <w:sz w:val="24"/>
          <w:szCs w:val="24"/>
        </w:rPr>
        <w:t>.</w:t>
      </w:r>
    </w:p>
    <w:p w14:paraId="2384658D" w14:textId="0331CA7E" w:rsidR="001F3852" w:rsidRPr="009772CD" w:rsidRDefault="001F3852" w:rsidP="009772CD">
      <w:pPr>
        <w:spacing w:after="0" w:line="360" w:lineRule="auto"/>
        <w:jc w:val="center"/>
        <w:rPr>
          <w:rFonts w:ascii="Times New Roman" w:hAnsi="Times New Roman" w:cs="Times New Roman"/>
          <w:b/>
          <w:bCs/>
          <w:sz w:val="24"/>
          <w:szCs w:val="24"/>
        </w:rPr>
      </w:pPr>
      <w:r w:rsidRPr="008D4208">
        <w:rPr>
          <w:rFonts w:ascii="Times New Roman" w:hAnsi="Times New Roman" w:cs="Times New Roman"/>
          <w:i/>
          <w:iCs/>
          <w:sz w:val="24"/>
          <w:szCs w:val="24"/>
        </w:rPr>
        <w:t xml:space="preserve">Nota: </w:t>
      </w:r>
      <w:r>
        <w:rPr>
          <w:rFonts w:ascii="Times New Roman" w:hAnsi="Times New Roman" w:cs="Times New Roman"/>
          <w:sz w:val="24"/>
          <w:szCs w:val="24"/>
        </w:rPr>
        <w:t>L</w:t>
      </w:r>
      <w:r w:rsidR="006C78E6">
        <w:rPr>
          <w:rFonts w:ascii="Times New Roman" w:hAnsi="Times New Roman" w:cs="Times New Roman"/>
          <w:sz w:val="24"/>
          <w:szCs w:val="24"/>
        </w:rPr>
        <w:t>a misión y visión empresarial son indispensables en las organizaciones ya que establecen la razón de ser y el propósito a largo plazo de la empresa</w:t>
      </w:r>
      <w:r w:rsidR="00606C2A">
        <w:rPr>
          <w:rFonts w:ascii="Times New Roman" w:hAnsi="Times New Roman" w:cs="Times New Roman"/>
          <w:sz w:val="24"/>
          <w:szCs w:val="24"/>
        </w:rPr>
        <w:t>. S</w:t>
      </w:r>
      <w:r w:rsidR="006C78E6">
        <w:rPr>
          <w:rFonts w:ascii="Times New Roman" w:hAnsi="Times New Roman" w:cs="Times New Roman"/>
          <w:sz w:val="24"/>
          <w:szCs w:val="24"/>
        </w:rPr>
        <w:t>on esenciales para la identidad empresarial y la toma de decisiones, factores que contribuyen en</w:t>
      </w:r>
      <w:r>
        <w:rPr>
          <w:rFonts w:ascii="Times New Roman" w:hAnsi="Times New Roman" w:cs="Times New Roman"/>
          <w:sz w:val="24"/>
          <w:szCs w:val="24"/>
        </w:rPr>
        <w:t xml:space="preserve"> el crecimiento y</w:t>
      </w:r>
      <w:r w:rsidR="006C78E6">
        <w:rPr>
          <w:rFonts w:ascii="Times New Roman" w:hAnsi="Times New Roman" w:cs="Times New Roman"/>
          <w:sz w:val="24"/>
          <w:szCs w:val="24"/>
        </w:rPr>
        <w:t xml:space="preserve"> </w:t>
      </w:r>
      <w:r>
        <w:rPr>
          <w:rFonts w:ascii="Times New Roman" w:hAnsi="Times New Roman" w:cs="Times New Roman"/>
          <w:sz w:val="24"/>
          <w:szCs w:val="24"/>
        </w:rPr>
        <w:t>sostenibilidad</w:t>
      </w:r>
      <w:r w:rsidR="006C78E6">
        <w:rPr>
          <w:rFonts w:ascii="Times New Roman" w:hAnsi="Times New Roman" w:cs="Times New Roman"/>
          <w:sz w:val="24"/>
          <w:szCs w:val="24"/>
        </w:rPr>
        <w:t xml:space="preserve"> empresarial</w:t>
      </w:r>
      <w:r w:rsidRPr="008D4208">
        <w:rPr>
          <w:rFonts w:ascii="Times New Roman" w:hAnsi="Times New Roman" w:cs="Times New Roman"/>
          <w:sz w:val="24"/>
          <w:szCs w:val="24"/>
        </w:rPr>
        <w:t>.</w:t>
      </w:r>
    </w:p>
    <w:p w14:paraId="49DBFA4A" w14:textId="4523972A" w:rsidR="00FE3FA5" w:rsidRDefault="00E55907" w:rsidP="009772CD">
      <w:pPr>
        <w:spacing w:after="0" w:line="360" w:lineRule="auto"/>
        <w:jc w:val="both"/>
        <w:rPr>
          <w:rFonts w:ascii="Times New Roman" w:hAnsi="Times New Roman" w:cs="Times New Roman"/>
          <w:sz w:val="24"/>
          <w:szCs w:val="24"/>
        </w:rPr>
      </w:pPr>
      <w:r w:rsidRPr="006C78E6">
        <w:rPr>
          <w:rFonts w:ascii="Times New Roman" w:hAnsi="Times New Roman" w:cs="Times New Roman"/>
          <w:noProof/>
          <w:sz w:val="24"/>
          <w:szCs w:val="24"/>
        </w:rPr>
        <w:tab/>
      </w:r>
      <w:r w:rsidR="00D669BF" w:rsidRPr="00E72C8D">
        <w:rPr>
          <w:rFonts w:ascii="Times New Roman" w:hAnsi="Times New Roman" w:cs="Times New Roman"/>
          <w:noProof/>
          <w:sz w:val="24"/>
          <w:szCs w:val="24"/>
        </w:rPr>
        <w:t xml:space="preserve">Cabe destacar que el </w:t>
      </w:r>
      <w:r w:rsidR="00FF31D4" w:rsidRPr="00E72C8D">
        <w:rPr>
          <w:rFonts w:ascii="Times New Roman" w:hAnsi="Times New Roman" w:cs="Times New Roman"/>
          <w:noProof/>
          <w:sz w:val="24"/>
          <w:szCs w:val="24"/>
        </w:rPr>
        <w:t>42.5</w:t>
      </w:r>
      <w:r w:rsidR="00606C2A">
        <w:rPr>
          <w:rFonts w:ascii="Times New Roman" w:hAnsi="Times New Roman" w:cs="Times New Roman"/>
          <w:noProof/>
          <w:sz w:val="24"/>
          <w:szCs w:val="24"/>
        </w:rPr>
        <w:t>%</w:t>
      </w:r>
      <w:r w:rsidR="00D669BF" w:rsidRPr="00E72C8D">
        <w:rPr>
          <w:rFonts w:ascii="Times New Roman" w:hAnsi="Times New Roman" w:cs="Times New Roman"/>
          <w:noProof/>
          <w:sz w:val="24"/>
          <w:szCs w:val="24"/>
        </w:rPr>
        <w:t xml:space="preserve"> de las empresas considera que tienen un equipo de trabajo excelente</w:t>
      </w:r>
      <w:r w:rsidR="00E72C8D">
        <w:rPr>
          <w:rFonts w:ascii="Times New Roman" w:hAnsi="Times New Roman" w:cs="Times New Roman"/>
          <w:noProof/>
          <w:sz w:val="24"/>
          <w:szCs w:val="24"/>
        </w:rPr>
        <w:t>,</w:t>
      </w:r>
      <w:r w:rsidR="00D669BF" w:rsidRPr="00E72C8D">
        <w:rPr>
          <w:rFonts w:ascii="Times New Roman" w:hAnsi="Times New Roman" w:cs="Times New Roman"/>
          <w:noProof/>
          <w:sz w:val="24"/>
          <w:szCs w:val="24"/>
        </w:rPr>
        <w:t xml:space="preserve"> que se identifica con la empresa y </w:t>
      </w:r>
      <w:r w:rsidR="00E72C8D">
        <w:rPr>
          <w:rFonts w:ascii="Times New Roman" w:hAnsi="Times New Roman" w:cs="Times New Roman"/>
          <w:noProof/>
          <w:sz w:val="24"/>
          <w:szCs w:val="24"/>
        </w:rPr>
        <w:t>es</w:t>
      </w:r>
      <w:r w:rsidR="00D669BF" w:rsidRPr="00E72C8D">
        <w:rPr>
          <w:rFonts w:ascii="Times New Roman" w:hAnsi="Times New Roman" w:cs="Times New Roman"/>
          <w:noProof/>
          <w:sz w:val="24"/>
          <w:szCs w:val="24"/>
        </w:rPr>
        <w:t xml:space="preserve"> leal</w:t>
      </w:r>
      <w:r w:rsidR="007F6F2A">
        <w:rPr>
          <w:rFonts w:ascii="Times New Roman" w:hAnsi="Times New Roman" w:cs="Times New Roman"/>
          <w:noProof/>
          <w:sz w:val="24"/>
          <w:szCs w:val="24"/>
        </w:rPr>
        <w:t xml:space="preserve">, </w:t>
      </w:r>
      <w:r w:rsidR="007F6F2A" w:rsidRPr="007F6F2A">
        <w:rPr>
          <w:rFonts w:ascii="Times New Roman" w:hAnsi="Times New Roman" w:cs="Times New Roman"/>
          <w:noProof/>
          <w:sz w:val="24"/>
          <w:szCs w:val="24"/>
        </w:rPr>
        <w:t xml:space="preserve">esto </w:t>
      </w:r>
      <w:r w:rsidR="00D669BF" w:rsidRPr="007F6F2A">
        <w:rPr>
          <w:rFonts w:ascii="Times New Roman" w:hAnsi="Times New Roman" w:cs="Times New Roman"/>
          <w:noProof/>
          <w:sz w:val="24"/>
          <w:szCs w:val="24"/>
        </w:rPr>
        <w:t xml:space="preserve">es bueno porque </w:t>
      </w:r>
      <w:r w:rsidR="00D669BF" w:rsidRPr="00E72C8D">
        <w:rPr>
          <w:rFonts w:ascii="Times New Roman" w:hAnsi="Times New Roman" w:cs="Times New Roman"/>
          <w:noProof/>
          <w:sz w:val="24"/>
          <w:szCs w:val="24"/>
        </w:rPr>
        <w:t>si se les plantea claramente la misión, visión y los objetivos que persigue la empresa</w:t>
      </w:r>
      <w:r w:rsidR="00F14095">
        <w:rPr>
          <w:rFonts w:ascii="Times New Roman" w:hAnsi="Times New Roman" w:cs="Times New Roman"/>
          <w:noProof/>
          <w:sz w:val="24"/>
          <w:szCs w:val="24"/>
        </w:rPr>
        <w:t>,</w:t>
      </w:r>
      <w:r w:rsidR="00D669BF" w:rsidRPr="00E72C8D">
        <w:rPr>
          <w:rFonts w:ascii="Times New Roman" w:hAnsi="Times New Roman" w:cs="Times New Roman"/>
          <w:noProof/>
          <w:sz w:val="24"/>
          <w:szCs w:val="24"/>
        </w:rPr>
        <w:t xml:space="preserve"> tienen la disposición </w:t>
      </w:r>
      <w:r w:rsidR="00A97062" w:rsidRPr="00E72C8D">
        <w:rPr>
          <w:rFonts w:ascii="Times New Roman" w:hAnsi="Times New Roman" w:cs="Times New Roman"/>
          <w:noProof/>
          <w:sz w:val="24"/>
          <w:szCs w:val="24"/>
        </w:rPr>
        <w:t>de</w:t>
      </w:r>
      <w:r w:rsidR="00D669BF" w:rsidRPr="00E72C8D">
        <w:rPr>
          <w:rFonts w:ascii="Times New Roman" w:hAnsi="Times New Roman" w:cs="Times New Roman"/>
          <w:noProof/>
          <w:sz w:val="24"/>
          <w:szCs w:val="24"/>
        </w:rPr>
        <w:t xml:space="preserve"> trabajar en esa dirección y </w:t>
      </w:r>
      <w:r w:rsidR="00394C4D">
        <w:rPr>
          <w:rFonts w:ascii="Times New Roman" w:hAnsi="Times New Roman" w:cs="Times New Roman"/>
          <w:noProof/>
          <w:sz w:val="24"/>
          <w:szCs w:val="24"/>
        </w:rPr>
        <w:t>cumplir oportunamente con sus funciones. Lo</w:t>
      </w:r>
      <w:r w:rsidR="00FF31D4" w:rsidRPr="00E72C8D">
        <w:rPr>
          <w:rFonts w:ascii="Times New Roman" w:hAnsi="Times New Roman" w:cs="Times New Roman"/>
          <w:noProof/>
          <w:sz w:val="24"/>
          <w:szCs w:val="24"/>
        </w:rPr>
        <w:t xml:space="preserve">s empleados son más productivos </w:t>
      </w:r>
      <w:r w:rsidR="00F14095" w:rsidRPr="00F14095">
        <w:rPr>
          <w:rFonts w:ascii="Times New Roman" w:hAnsi="Times New Roman" w:cs="Times New Roman"/>
          <w:noProof/>
          <w:sz w:val="24"/>
          <w:szCs w:val="24"/>
        </w:rPr>
        <w:t xml:space="preserve">de lo que </w:t>
      </w:r>
      <w:r w:rsidR="00FF31D4" w:rsidRPr="00E72C8D">
        <w:rPr>
          <w:rFonts w:ascii="Times New Roman" w:hAnsi="Times New Roman" w:cs="Times New Roman"/>
          <w:noProof/>
          <w:sz w:val="24"/>
          <w:szCs w:val="24"/>
        </w:rPr>
        <w:t>valoran los patrones, pues el 52.5</w:t>
      </w:r>
      <w:r w:rsidR="00394C4D">
        <w:rPr>
          <w:rFonts w:ascii="Times New Roman" w:hAnsi="Times New Roman" w:cs="Times New Roman"/>
          <w:noProof/>
          <w:sz w:val="24"/>
          <w:szCs w:val="24"/>
        </w:rPr>
        <w:t>%</w:t>
      </w:r>
      <w:r w:rsidR="00FF31D4" w:rsidRPr="00E72C8D">
        <w:rPr>
          <w:rFonts w:ascii="Times New Roman" w:hAnsi="Times New Roman" w:cs="Times New Roman"/>
          <w:noProof/>
          <w:sz w:val="24"/>
          <w:szCs w:val="24"/>
        </w:rPr>
        <w:t xml:space="preserve"> siempre está enfocado en la productividad</w:t>
      </w:r>
      <w:r w:rsidR="00F14095">
        <w:rPr>
          <w:rFonts w:ascii="Times New Roman" w:hAnsi="Times New Roman" w:cs="Times New Roman"/>
          <w:noProof/>
          <w:sz w:val="24"/>
          <w:szCs w:val="24"/>
        </w:rPr>
        <w:t>. E</w:t>
      </w:r>
      <w:r w:rsidR="00FF31D4" w:rsidRPr="00E72C8D">
        <w:rPr>
          <w:rFonts w:ascii="Times New Roman" w:hAnsi="Times New Roman" w:cs="Times New Roman"/>
          <w:noProof/>
          <w:sz w:val="24"/>
          <w:szCs w:val="24"/>
        </w:rPr>
        <w:t xml:space="preserve">ste dato revela que existe la necesidad de revalorar lo que hacen los </w:t>
      </w:r>
      <w:r w:rsidR="001A73DF" w:rsidRPr="00E72C8D">
        <w:rPr>
          <w:rFonts w:ascii="Times New Roman" w:hAnsi="Times New Roman" w:cs="Times New Roman"/>
          <w:noProof/>
          <w:sz w:val="24"/>
          <w:szCs w:val="24"/>
        </w:rPr>
        <w:t>trabajadores</w:t>
      </w:r>
      <w:r w:rsidR="00FE3FA5" w:rsidRPr="00E72C8D">
        <w:rPr>
          <w:rFonts w:ascii="Times New Roman" w:hAnsi="Times New Roman" w:cs="Times New Roman"/>
          <w:sz w:val="24"/>
          <w:szCs w:val="24"/>
        </w:rPr>
        <w:t xml:space="preserve"> (ver Figura 5), s</w:t>
      </w:r>
      <w:r w:rsidR="00E405CD">
        <w:rPr>
          <w:rFonts w:ascii="Times New Roman" w:hAnsi="Times New Roman" w:cs="Times New Roman"/>
          <w:sz w:val="24"/>
          <w:szCs w:val="24"/>
        </w:rPr>
        <w:t>i</w:t>
      </w:r>
      <w:r w:rsidR="00FE3FA5" w:rsidRPr="00E72C8D">
        <w:rPr>
          <w:rFonts w:ascii="Times New Roman" w:hAnsi="Times New Roman" w:cs="Times New Roman"/>
          <w:sz w:val="24"/>
          <w:szCs w:val="24"/>
        </w:rPr>
        <w:t xml:space="preserve"> a ellos también </w:t>
      </w:r>
      <w:r w:rsidR="001A73DF" w:rsidRPr="00E72C8D">
        <w:rPr>
          <w:rFonts w:ascii="Times New Roman" w:hAnsi="Times New Roman" w:cs="Times New Roman"/>
          <w:sz w:val="24"/>
          <w:szCs w:val="24"/>
        </w:rPr>
        <w:t xml:space="preserve">se </w:t>
      </w:r>
      <w:r w:rsidR="00FE3FA5" w:rsidRPr="00E72C8D">
        <w:rPr>
          <w:rFonts w:ascii="Times New Roman" w:hAnsi="Times New Roman" w:cs="Times New Roman"/>
          <w:sz w:val="24"/>
          <w:szCs w:val="24"/>
        </w:rPr>
        <w:t xml:space="preserve">les </w:t>
      </w:r>
      <w:r w:rsidR="001A73DF" w:rsidRPr="00E72C8D">
        <w:rPr>
          <w:rFonts w:ascii="Times New Roman" w:hAnsi="Times New Roman" w:cs="Times New Roman"/>
          <w:sz w:val="24"/>
          <w:szCs w:val="24"/>
        </w:rPr>
        <w:t>otorgan recompensas por su labor</w:t>
      </w:r>
      <w:r w:rsidR="00F14095">
        <w:rPr>
          <w:rFonts w:ascii="Times New Roman" w:hAnsi="Times New Roman" w:cs="Times New Roman"/>
          <w:sz w:val="24"/>
          <w:szCs w:val="24"/>
        </w:rPr>
        <w:t>,</w:t>
      </w:r>
      <w:r w:rsidR="001A73DF" w:rsidRPr="00E72C8D">
        <w:rPr>
          <w:rFonts w:ascii="Times New Roman" w:hAnsi="Times New Roman" w:cs="Times New Roman"/>
          <w:sz w:val="24"/>
          <w:szCs w:val="24"/>
        </w:rPr>
        <w:t xml:space="preserve"> </w:t>
      </w:r>
      <w:r w:rsidR="00FE3FA5" w:rsidRPr="00E72C8D">
        <w:rPr>
          <w:rFonts w:ascii="Times New Roman" w:hAnsi="Times New Roman" w:cs="Times New Roman"/>
          <w:sz w:val="24"/>
          <w:szCs w:val="24"/>
        </w:rPr>
        <w:t>est</w:t>
      </w:r>
      <w:r w:rsidR="001A73DF" w:rsidRPr="00E72C8D">
        <w:rPr>
          <w:rFonts w:ascii="Times New Roman" w:hAnsi="Times New Roman" w:cs="Times New Roman"/>
          <w:sz w:val="24"/>
          <w:szCs w:val="24"/>
        </w:rPr>
        <w:t>ar</w:t>
      </w:r>
      <w:r w:rsidR="00FE3FA5" w:rsidRPr="00E72C8D">
        <w:rPr>
          <w:rFonts w:ascii="Times New Roman" w:hAnsi="Times New Roman" w:cs="Times New Roman"/>
          <w:sz w:val="24"/>
          <w:szCs w:val="24"/>
        </w:rPr>
        <w:t>án completamente convencidos de la importancia de trabajar en búsqueda de la sostenibilidad empresarial.</w:t>
      </w:r>
      <w:r w:rsidR="00FE3FA5">
        <w:rPr>
          <w:rFonts w:ascii="Times New Roman" w:hAnsi="Times New Roman" w:cs="Times New Roman"/>
          <w:sz w:val="24"/>
          <w:szCs w:val="24"/>
        </w:rPr>
        <w:t xml:space="preserve"> </w:t>
      </w:r>
    </w:p>
    <w:p w14:paraId="171DBB29" w14:textId="77777777" w:rsidR="00FE3FA5" w:rsidRDefault="00FE3FA5" w:rsidP="009772CD">
      <w:pPr>
        <w:spacing w:after="0" w:line="240" w:lineRule="auto"/>
        <w:jc w:val="both"/>
        <w:rPr>
          <w:rFonts w:ascii="Times New Roman" w:hAnsi="Times New Roman" w:cs="Times New Roman"/>
          <w:sz w:val="24"/>
          <w:szCs w:val="24"/>
        </w:rPr>
      </w:pPr>
    </w:p>
    <w:p w14:paraId="092D1BD9" w14:textId="0136CFDB" w:rsidR="00FE3FA5" w:rsidRPr="009772CD" w:rsidRDefault="009772CD" w:rsidP="009772CD">
      <w:pPr>
        <w:spacing w:line="360" w:lineRule="auto"/>
        <w:jc w:val="center"/>
        <w:rPr>
          <w:rFonts w:ascii="Times New Roman" w:hAnsi="Times New Roman" w:cs="Times New Roman"/>
          <w:sz w:val="24"/>
          <w:szCs w:val="24"/>
        </w:rPr>
      </w:pPr>
      <w:r w:rsidRPr="009772CD">
        <w:rPr>
          <w:rFonts w:ascii="Times New Roman" w:hAnsi="Times New Roman" w:cs="Times New Roman"/>
          <w:noProof/>
          <w:sz w:val="24"/>
          <w:szCs w:val="24"/>
        </w:rPr>
        <w:lastRenderedPageBreak/>
        <w:drawing>
          <wp:anchor distT="0" distB="0" distL="114300" distR="114300" simplePos="0" relativeHeight="251674624" behindDoc="0" locked="0" layoutInCell="1" allowOverlap="1" wp14:anchorId="0544CC32" wp14:editId="5429677D">
            <wp:simplePos x="0" y="0"/>
            <wp:positionH relativeFrom="margin">
              <wp:align>center</wp:align>
            </wp:positionH>
            <wp:positionV relativeFrom="paragraph">
              <wp:posOffset>615315</wp:posOffset>
            </wp:positionV>
            <wp:extent cx="4584700" cy="2755900"/>
            <wp:effectExtent l="19050" t="19050" r="25400" b="25400"/>
            <wp:wrapTopAndBottom/>
            <wp:docPr id="33491464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a:ln w="3175">
                      <a:solidFill>
                        <a:schemeClr val="tx1"/>
                      </a:solidFill>
                    </a:ln>
                  </pic:spPr>
                </pic:pic>
              </a:graphicData>
            </a:graphic>
          </wp:anchor>
        </w:drawing>
      </w:r>
      <w:r w:rsidR="00FE3FA5" w:rsidRPr="009772CD">
        <w:rPr>
          <w:rFonts w:ascii="Times New Roman" w:hAnsi="Times New Roman" w:cs="Times New Roman"/>
          <w:b/>
          <w:bCs/>
          <w:sz w:val="24"/>
          <w:szCs w:val="24"/>
        </w:rPr>
        <w:t>Figura 5</w:t>
      </w:r>
      <w:r w:rsidR="00E72C8D" w:rsidRPr="009772CD">
        <w:rPr>
          <w:rFonts w:ascii="Times New Roman" w:hAnsi="Times New Roman" w:cs="Times New Roman"/>
          <w:b/>
          <w:bCs/>
          <w:sz w:val="24"/>
          <w:szCs w:val="24"/>
        </w:rPr>
        <w:t>.</w:t>
      </w:r>
      <w:r w:rsidR="00FE3FA5" w:rsidRPr="009772CD">
        <w:rPr>
          <w:rFonts w:ascii="Times New Roman" w:hAnsi="Times New Roman" w:cs="Times New Roman"/>
          <w:sz w:val="24"/>
          <w:szCs w:val="24"/>
        </w:rPr>
        <w:t xml:space="preserve"> </w:t>
      </w:r>
      <w:r w:rsidR="001A73DF" w:rsidRPr="009772CD">
        <w:rPr>
          <w:rFonts w:ascii="Times New Roman" w:hAnsi="Times New Roman" w:cs="Times New Roman"/>
          <w:sz w:val="24"/>
          <w:szCs w:val="24"/>
        </w:rPr>
        <w:t>Comparativo entre la valoración del trabajo excelente por parte del patrón y el compromiso con la productividad por parte de los trabajadores</w:t>
      </w:r>
    </w:p>
    <w:p w14:paraId="58F83ECF" w14:textId="3C0C52F0" w:rsidR="00FE3FA5" w:rsidRPr="008D4208" w:rsidRDefault="00FE3FA5" w:rsidP="009772CD">
      <w:pPr>
        <w:spacing w:after="0" w:line="360" w:lineRule="auto"/>
        <w:jc w:val="center"/>
        <w:rPr>
          <w:rFonts w:ascii="Times New Roman" w:hAnsi="Times New Roman" w:cs="Times New Roman"/>
          <w:sz w:val="24"/>
          <w:szCs w:val="24"/>
        </w:rPr>
      </w:pPr>
      <w:r w:rsidRPr="004829AE">
        <w:rPr>
          <w:rFonts w:ascii="Times New Roman" w:hAnsi="Times New Roman" w:cs="Times New Roman"/>
          <w:sz w:val="24"/>
          <w:szCs w:val="24"/>
        </w:rPr>
        <w:t>Fuente:</w:t>
      </w:r>
      <w:r w:rsidRPr="008D4208">
        <w:rPr>
          <w:rFonts w:ascii="Times New Roman" w:hAnsi="Times New Roman" w:cs="Times New Roman"/>
          <w:sz w:val="24"/>
          <w:szCs w:val="24"/>
        </w:rPr>
        <w:t xml:space="preserve"> Elaboración propia con base en </w:t>
      </w:r>
      <w:r>
        <w:rPr>
          <w:rFonts w:ascii="Times New Roman" w:hAnsi="Times New Roman" w:cs="Times New Roman"/>
          <w:sz w:val="24"/>
          <w:szCs w:val="24"/>
        </w:rPr>
        <w:t>encuesta</w:t>
      </w:r>
      <w:r w:rsidRPr="008D4208">
        <w:rPr>
          <w:rFonts w:ascii="Times New Roman" w:hAnsi="Times New Roman" w:cs="Times New Roman"/>
          <w:sz w:val="24"/>
          <w:szCs w:val="24"/>
        </w:rPr>
        <w:t>.</w:t>
      </w:r>
    </w:p>
    <w:p w14:paraId="687BECA7" w14:textId="51FC303F" w:rsidR="00F8416D" w:rsidRPr="00FC2CDA" w:rsidRDefault="00FE3FA5" w:rsidP="00FC2CDA">
      <w:pPr>
        <w:spacing w:after="0" w:line="360" w:lineRule="auto"/>
        <w:jc w:val="center"/>
        <w:rPr>
          <w:rFonts w:ascii="Times New Roman" w:hAnsi="Times New Roman" w:cs="Times New Roman"/>
          <w:sz w:val="24"/>
          <w:szCs w:val="24"/>
        </w:rPr>
      </w:pPr>
      <w:r w:rsidRPr="008D4208">
        <w:rPr>
          <w:rFonts w:ascii="Times New Roman" w:hAnsi="Times New Roman" w:cs="Times New Roman"/>
          <w:i/>
          <w:iCs/>
          <w:sz w:val="24"/>
          <w:szCs w:val="24"/>
        </w:rPr>
        <w:t xml:space="preserve">Nota: </w:t>
      </w:r>
      <w:r>
        <w:rPr>
          <w:rFonts w:ascii="Times New Roman" w:hAnsi="Times New Roman" w:cs="Times New Roman"/>
          <w:sz w:val="24"/>
          <w:szCs w:val="24"/>
        </w:rPr>
        <w:t>Cuando el equipo de trabajo se enfoca en mejorar la productividad, se benefician todos</w:t>
      </w:r>
      <w:r w:rsidR="00E405CD">
        <w:rPr>
          <w:rFonts w:ascii="Times New Roman" w:hAnsi="Times New Roman" w:cs="Times New Roman"/>
          <w:sz w:val="24"/>
          <w:szCs w:val="24"/>
        </w:rPr>
        <w:t>. La</w:t>
      </w:r>
      <w:r>
        <w:rPr>
          <w:rFonts w:ascii="Times New Roman" w:hAnsi="Times New Roman" w:cs="Times New Roman"/>
          <w:sz w:val="24"/>
          <w:szCs w:val="24"/>
        </w:rPr>
        <w:t xml:space="preserve"> empresa en términos de eficiencia, rentabilidad, crecimiento, competitividad y éxito a largo plazo</w:t>
      </w:r>
      <w:r w:rsidR="00E405CD">
        <w:rPr>
          <w:rFonts w:ascii="Times New Roman" w:hAnsi="Times New Roman" w:cs="Times New Roman"/>
          <w:sz w:val="24"/>
          <w:szCs w:val="24"/>
        </w:rPr>
        <w:t>. L</w:t>
      </w:r>
      <w:r>
        <w:rPr>
          <w:rFonts w:ascii="Times New Roman" w:hAnsi="Times New Roman" w:cs="Times New Roman"/>
          <w:sz w:val="24"/>
          <w:szCs w:val="24"/>
        </w:rPr>
        <w:t xml:space="preserve">os clientes están satisfechos con la calidad y </w:t>
      </w:r>
      <w:r w:rsidR="00F8416D">
        <w:rPr>
          <w:rFonts w:ascii="Times New Roman" w:hAnsi="Times New Roman" w:cs="Times New Roman"/>
          <w:sz w:val="24"/>
          <w:szCs w:val="24"/>
        </w:rPr>
        <w:t>el servicio</w:t>
      </w:r>
      <w:r>
        <w:rPr>
          <w:rFonts w:ascii="Times New Roman" w:hAnsi="Times New Roman" w:cs="Times New Roman"/>
          <w:sz w:val="24"/>
          <w:szCs w:val="24"/>
        </w:rPr>
        <w:t xml:space="preserve"> que se les ofrece</w:t>
      </w:r>
      <w:r w:rsidR="00E405CD">
        <w:rPr>
          <w:rFonts w:ascii="Times New Roman" w:hAnsi="Times New Roman" w:cs="Times New Roman"/>
          <w:sz w:val="24"/>
          <w:szCs w:val="24"/>
        </w:rPr>
        <w:t>. L</w:t>
      </w:r>
      <w:r>
        <w:rPr>
          <w:rFonts w:ascii="Times New Roman" w:hAnsi="Times New Roman" w:cs="Times New Roman"/>
          <w:sz w:val="24"/>
          <w:szCs w:val="24"/>
        </w:rPr>
        <w:t xml:space="preserve">os trabajadores </w:t>
      </w:r>
      <w:r w:rsidR="00F8416D">
        <w:rPr>
          <w:rFonts w:ascii="Times New Roman" w:hAnsi="Times New Roman" w:cs="Times New Roman"/>
          <w:sz w:val="24"/>
          <w:szCs w:val="24"/>
        </w:rPr>
        <w:t xml:space="preserve">tendrán trabajo garantizado por más tiempo y </w:t>
      </w:r>
      <w:r w:rsidR="00E405CD">
        <w:rPr>
          <w:rFonts w:ascii="Times New Roman" w:hAnsi="Times New Roman" w:cs="Times New Roman"/>
          <w:sz w:val="24"/>
          <w:szCs w:val="24"/>
        </w:rPr>
        <w:t>la posibilidad de</w:t>
      </w:r>
      <w:r w:rsidR="00F8416D">
        <w:rPr>
          <w:rFonts w:ascii="Times New Roman" w:hAnsi="Times New Roman" w:cs="Times New Roman"/>
          <w:sz w:val="24"/>
          <w:szCs w:val="24"/>
        </w:rPr>
        <w:t xml:space="preserve"> mejorar sus condiciones laborales.</w:t>
      </w:r>
    </w:p>
    <w:p w14:paraId="783D656F" w14:textId="55D348C7" w:rsidR="00E55907" w:rsidRPr="006C78E6" w:rsidRDefault="00A97062" w:rsidP="00FC2CDA">
      <w:pPr>
        <w:spacing w:after="0" w:line="36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 xml:space="preserve">También, es importante señalar que más del </w:t>
      </w:r>
      <w:r w:rsidR="00E405CD">
        <w:rPr>
          <w:rFonts w:ascii="Times New Roman" w:hAnsi="Times New Roman" w:cs="Times New Roman"/>
          <w:noProof/>
          <w:sz w:val="24"/>
          <w:szCs w:val="24"/>
        </w:rPr>
        <w:t>50%</w:t>
      </w:r>
      <w:r>
        <w:rPr>
          <w:rFonts w:ascii="Times New Roman" w:hAnsi="Times New Roman" w:cs="Times New Roman"/>
          <w:noProof/>
          <w:sz w:val="24"/>
          <w:szCs w:val="24"/>
        </w:rPr>
        <w:t xml:space="preserve"> de </w:t>
      </w:r>
      <w:r w:rsidR="00E405CD">
        <w:rPr>
          <w:rFonts w:ascii="Times New Roman" w:hAnsi="Times New Roman" w:cs="Times New Roman"/>
          <w:noProof/>
          <w:sz w:val="24"/>
          <w:szCs w:val="24"/>
        </w:rPr>
        <w:t>l</w:t>
      </w:r>
      <w:r>
        <w:rPr>
          <w:rFonts w:ascii="Times New Roman" w:hAnsi="Times New Roman" w:cs="Times New Roman"/>
          <w:noProof/>
          <w:sz w:val="24"/>
          <w:szCs w:val="24"/>
        </w:rPr>
        <w:t>as empresas se preocupa por implementar estrategias para reducir los costos sin sacrificar la calidad, sin embargo, para poder implementar algunas de estas estrategias requieren de recursos financieros</w:t>
      </w:r>
      <w:r w:rsidR="00E405CD">
        <w:rPr>
          <w:rFonts w:ascii="Times New Roman" w:hAnsi="Times New Roman" w:cs="Times New Roman"/>
          <w:noProof/>
          <w:sz w:val="24"/>
          <w:szCs w:val="24"/>
        </w:rPr>
        <w:t>. El</w:t>
      </w:r>
      <w:r>
        <w:rPr>
          <w:rFonts w:ascii="Times New Roman" w:hAnsi="Times New Roman" w:cs="Times New Roman"/>
          <w:noProof/>
          <w:sz w:val="24"/>
          <w:szCs w:val="24"/>
        </w:rPr>
        <w:t xml:space="preserve"> </w:t>
      </w:r>
      <w:r w:rsidR="001A73DF">
        <w:rPr>
          <w:rFonts w:ascii="Times New Roman" w:hAnsi="Times New Roman" w:cs="Times New Roman"/>
          <w:noProof/>
          <w:sz w:val="24"/>
          <w:szCs w:val="24"/>
        </w:rPr>
        <w:t>41</w:t>
      </w:r>
      <w:r w:rsidR="00E405CD">
        <w:rPr>
          <w:rFonts w:ascii="Times New Roman" w:hAnsi="Times New Roman" w:cs="Times New Roman"/>
          <w:noProof/>
          <w:sz w:val="24"/>
          <w:szCs w:val="24"/>
        </w:rPr>
        <w:t>%</w:t>
      </w:r>
      <w:r>
        <w:rPr>
          <w:rFonts w:ascii="Times New Roman" w:hAnsi="Times New Roman" w:cs="Times New Roman"/>
          <w:noProof/>
          <w:sz w:val="24"/>
          <w:szCs w:val="24"/>
        </w:rPr>
        <w:t xml:space="preserve"> </w:t>
      </w:r>
      <w:r w:rsidR="00E55907" w:rsidRPr="006C78E6">
        <w:rPr>
          <w:rFonts w:ascii="Times New Roman" w:hAnsi="Times New Roman" w:cs="Times New Roman"/>
          <w:noProof/>
          <w:sz w:val="24"/>
          <w:szCs w:val="24"/>
        </w:rPr>
        <w:t xml:space="preserve">comenta haber tenido problemas de acceso al crédito, esto </w:t>
      </w:r>
      <w:r w:rsidR="00E405CD">
        <w:rPr>
          <w:rFonts w:ascii="Times New Roman" w:hAnsi="Times New Roman" w:cs="Times New Roman"/>
          <w:noProof/>
          <w:sz w:val="24"/>
          <w:szCs w:val="24"/>
        </w:rPr>
        <w:t xml:space="preserve">limita su capacidad de inversión </w:t>
      </w:r>
      <w:r w:rsidR="00E55907" w:rsidRPr="006C78E6">
        <w:rPr>
          <w:rFonts w:ascii="Times New Roman" w:hAnsi="Times New Roman" w:cs="Times New Roman"/>
          <w:noProof/>
          <w:sz w:val="24"/>
          <w:szCs w:val="24"/>
        </w:rPr>
        <w:t>en nuevos proyectos que puedan ayudarles a ampliar su mercado</w:t>
      </w:r>
      <w:r w:rsidR="00741319" w:rsidRPr="006C78E6">
        <w:rPr>
          <w:rFonts w:ascii="Times New Roman" w:hAnsi="Times New Roman" w:cs="Times New Roman"/>
          <w:noProof/>
          <w:sz w:val="24"/>
          <w:szCs w:val="24"/>
        </w:rPr>
        <w:t xml:space="preserve"> y poner en marcha alternativas de desarrollo económico (ver Figura </w:t>
      </w:r>
      <w:r w:rsidR="00FE3FA5">
        <w:rPr>
          <w:rFonts w:ascii="Times New Roman" w:hAnsi="Times New Roman" w:cs="Times New Roman"/>
          <w:noProof/>
          <w:sz w:val="24"/>
          <w:szCs w:val="24"/>
        </w:rPr>
        <w:t>6</w:t>
      </w:r>
      <w:r w:rsidR="00741319" w:rsidRPr="006C78E6">
        <w:rPr>
          <w:rFonts w:ascii="Times New Roman" w:hAnsi="Times New Roman" w:cs="Times New Roman"/>
          <w:noProof/>
          <w:sz w:val="24"/>
          <w:szCs w:val="24"/>
        </w:rPr>
        <w:t>).</w:t>
      </w:r>
    </w:p>
    <w:p w14:paraId="0506A539" w14:textId="77777777" w:rsidR="00F8416D" w:rsidRDefault="00F8416D" w:rsidP="009772CD">
      <w:pPr>
        <w:spacing w:line="240" w:lineRule="auto"/>
        <w:jc w:val="both"/>
        <w:rPr>
          <w:noProof/>
        </w:rPr>
      </w:pPr>
    </w:p>
    <w:p w14:paraId="4D8032A1" w14:textId="08BB8D2F" w:rsidR="006C78E6" w:rsidRPr="00FC2CDA" w:rsidRDefault="006C78E6" w:rsidP="00FC2CDA">
      <w:pPr>
        <w:spacing w:line="240" w:lineRule="auto"/>
        <w:jc w:val="center"/>
        <w:rPr>
          <w:rFonts w:ascii="Times New Roman" w:hAnsi="Times New Roman" w:cs="Times New Roman"/>
          <w:sz w:val="24"/>
          <w:szCs w:val="24"/>
        </w:rPr>
      </w:pPr>
      <w:r w:rsidRPr="00FC2CDA">
        <w:rPr>
          <w:rFonts w:ascii="Times New Roman" w:hAnsi="Times New Roman" w:cs="Times New Roman"/>
          <w:b/>
          <w:bCs/>
          <w:sz w:val="24"/>
          <w:szCs w:val="24"/>
        </w:rPr>
        <w:lastRenderedPageBreak/>
        <w:t xml:space="preserve">Figura </w:t>
      </w:r>
      <w:r w:rsidR="00FE3FA5" w:rsidRPr="00FC2CDA">
        <w:rPr>
          <w:rFonts w:ascii="Times New Roman" w:hAnsi="Times New Roman" w:cs="Times New Roman"/>
          <w:b/>
          <w:bCs/>
          <w:sz w:val="24"/>
          <w:szCs w:val="24"/>
        </w:rPr>
        <w:t>6</w:t>
      </w:r>
      <w:r w:rsidR="00E72C8D" w:rsidRPr="00FC2CDA">
        <w:rPr>
          <w:rFonts w:ascii="Times New Roman" w:hAnsi="Times New Roman" w:cs="Times New Roman"/>
          <w:b/>
          <w:bCs/>
          <w:sz w:val="24"/>
          <w:szCs w:val="24"/>
        </w:rPr>
        <w:t>.</w:t>
      </w:r>
      <w:r w:rsidR="001A73DF" w:rsidRPr="00FC2CDA">
        <w:rPr>
          <w:rFonts w:ascii="Times New Roman" w:hAnsi="Times New Roman" w:cs="Times New Roman"/>
          <w:b/>
          <w:bCs/>
          <w:noProof/>
          <w:sz w:val="24"/>
          <w:szCs w:val="24"/>
        </w:rPr>
        <w:drawing>
          <wp:anchor distT="0" distB="0" distL="114300" distR="114300" simplePos="0" relativeHeight="251675648" behindDoc="0" locked="0" layoutInCell="1" allowOverlap="1" wp14:anchorId="47A71B41" wp14:editId="64EF48D2">
            <wp:simplePos x="0" y="0"/>
            <wp:positionH relativeFrom="margin">
              <wp:align>center</wp:align>
            </wp:positionH>
            <wp:positionV relativeFrom="paragraph">
              <wp:posOffset>271780</wp:posOffset>
            </wp:positionV>
            <wp:extent cx="3952875" cy="2375535"/>
            <wp:effectExtent l="19050" t="19050" r="28575" b="24765"/>
            <wp:wrapTopAndBottom/>
            <wp:docPr id="823003242"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2875" cy="2375535"/>
                    </a:xfrm>
                    <a:prstGeom prst="rect">
                      <a:avLst/>
                    </a:prstGeom>
                    <a:noFill/>
                    <a:ln w="3175">
                      <a:solidFill>
                        <a:schemeClr val="tx1"/>
                      </a:solidFill>
                    </a:ln>
                  </pic:spPr>
                </pic:pic>
              </a:graphicData>
            </a:graphic>
          </wp:anchor>
        </w:drawing>
      </w:r>
      <w:r w:rsidR="004829AE" w:rsidRPr="00FC2CDA">
        <w:rPr>
          <w:rFonts w:ascii="Times New Roman" w:hAnsi="Times New Roman" w:cs="Times New Roman"/>
          <w:sz w:val="24"/>
          <w:szCs w:val="24"/>
        </w:rPr>
        <w:t xml:space="preserve"> </w:t>
      </w:r>
      <w:r w:rsidRPr="00FC2CDA">
        <w:rPr>
          <w:rFonts w:ascii="Times New Roman" w:hAnsi="Times New Roman" w:cs="Times New Roman"/>
          <w:sz w:val="24"/>
          <w:szCs w:val="24"/>
        </w:rPr>
        <w:t>Acceso a crédito de las Mipymes</w:t>
      </w:r>
    </w:p>
    <w:p w14:paraId="404CA6AA" w14:textId="316CF27C" w:rsidR="006C78E6" w:rsidRPr="008D4208" w:rsidRDefault="006C78E6" w:rsidP="00FC2CDA">
      <w:pPr>
        <w:spacing w:after="0" w:line="360" w:lineRule="auto"/>
        <w:jc w:val="center"/>
        <w:rPr>
          <w:rFonts w:ascii="Times New Roman" w:hAnsi="Times New Roman" w:cs="Times New Roman"/>
          <w:sz w:val="24"/>
          <w:szCs w:val="24"/>
        </w:rPr>
      </w:pPr>
      <w:r w:rsidRPr="004829AE">
        <w:rPr>
          <w:rFonts w:ascii="Times New Roman" w:hAnsi="Times New Roman" w:cs="Times New Roman"/>
          <w:sz w:val="24"/>
          <w:szCs w:val="24"/>
        </w:rPr>
        <w:t>Fuente:</w:t>
      </w:r>
      <w:r w:rsidRPr="008D4208">
        <w:rPr>
          <w:rFonts w:ascii="Times New Roman" w:hAnsi="Times New Roman" w:cs="Times New Roman"/>
          <w:sz w:val="24"/>
          <w:szCs w:val="24"/>
        </w:rPr>
        <w:t xml:space="preserve"> Elaboración propia con base en </w:t>
      </w:r>
      <w:r>
        <w:rPr>
          <w:rFonts w:ascii="Times New Roman" w:hAnsi="Times New Roman" w:cs="Times New Roman"/>
          <w:sz w:val="24"/>
          <w:szCs w:val="24"/>
        </w:rPr>
        <w:t>encuesta</w:t>
      </w:r>
      <w:r w:rsidRPr="008D4208">
        <w:rPr>
          <w:rFonts w:ascii="Times New Roman" w:hAnsi="Times New Roman" w:cs="Times New Roman"/>
          <w:sz w:val="24"/>
          <w:szCs w:val="24"/>
        </w:rPr>
        <w:t>.</w:t>
      </w:r>
    </w:p>
    <w:p w14:paraId="2E20A22D" w14:textId="338EA4F6" w:rsidR="00A95AA7" w:rsidRDefault="006C78E6" w:rsidP="00FC2CDA">
      <w:pPr>
        <w:spacing w:after="0" w:line="360" w:lineRule="auto"/>
        <w:jc w:val="center"/>
        <w:rPr>
          <w:rFonts w:ascii="Times New Roman" w:hAnsi="Times New Roman" w:cs="Times New Roman"/>
          <w:sz w:val="24"/>
          <w:szCs w:val="24"/>
        </w:rPr>
      </w:pPr>
      <w:r w:rsidRPr="008D4208">
        <w:rPr>
          <w:rFonts w:ascii="Times New Roman" w:hAnsi="Times New Roman" w:cs="Times New Roman"/>
          <w:i/>
          <w:iCs/>
          <w:sz w:val="24"/>
          <w:szCs w:val="24"/>
        </w:rPr>
        <w:t xml:space="preserve">Nota: </w:t>
      </w:r>
      <w:r w:rsidR="00BA3D0D">
        <w:rPr>
          <w:rFonts w:ascii="Times New Roman" w:hAnsi="Times New Roman" w:cs="Times New Roman"/>
          <w:sz w:val="24"/>
          <w:szCs w:val="24"/>
        </w:rPr>
        <w:t>El acceso al crédito es indispensable para las Mipymes ya que no disponen de recursos económicos suficientes para la inversión y expansión de sus negocios</w:t>
      </w:r>
      <w:r w:rsidR="00E405CD">
        <w:rPr>
          <w:rFonts w:ascii="Times New Roman" w:hAnsi="Times New Roman" w:cs="Times New Roman"/>
          <w:sz w:val="24"/>
          <w:szCs w:val="24"/>
        </w:rPr>
        <w:t>. Requieren adquirir</w:t>
      </w:r>
      <w:r w:rsidR="00BA3D0D">
        <w:rPr>
          <w:rFonts w:ascii="Times New Roman" w:hAnsi="Times New Roman" w:cs="Times New Roman"/>
          <w:sz w:val="24"/>
          <w:szCs w:val="24"/>
        </w:rPr>
        <w:t xml:space="preserve"> nuevos equipos</w:t>
      </w:r>
      <w:r w:rsidR="00E405CD">
        <w:rPr>
          <w:rFonts w:ascii="Times New Roman" w:hAnsi="Times New Roman" w:cs="Times New Roman"/>
          <w:sz w:val="24"/>
          <w:szCs w:val="24"/>
        </w:rPr>
        <w:t xml:space="preserve"> o dar mantenimiento a los que tienen</w:t>
      </w:r>
      <w:r w:rsidR="00BA3D0D">
        <w:rPr>
          <w:rFonts w:ascii="Times New Roman" w:hAnsi="Times New Roman" w:cs="Times New Roman"/>
          <w:sz w:val="24"/>
          <w:szCs w:val="24"/>
        </w:rPr>
        <w:t>, realizar cambios de innovación en procesos</w:t>
      </w:r>
      <w:r w:rsidR="00AB176E">
        <w:rPr>
          <w:rFonts w:ascii="Times New Roman" w:hAnsi="Times New Roman" w:cs="Times New Roman"/>
          <w:sz w:val="24"/>
          <w:szCs w:val="24"/>
        </w:rPr>
        <w:t xml:space="preserve"> y</w:t>
      </w:r>
      <w:r w:rsidR="00BA3D0D">
        <w:rPr>
          <w:rFonts w:ascii="Times New Roman" w:hAnsi="Times New Roman" w:cs="Times New Roman"/>
          <w:sz w:val="24"/>
          <w:szCs w:val="24"/>
        </w:rPr>
        <w:t xml:space="preserve"> expandir sus actividades</w:t>
      </w:r>
      <w:r w:rsidR="00A95AA7">
        <w:rPr>
          <w:rFonts w:ascii="Times New Roman" w:hAnsi="Times New Roman" w:cs="Times New Roman"/>
          <w:sz w:val="24"/>
          <w:szCs w:val="24"/>
        </w:rPr>
        <w:t xml:space="preserve">. Contar con recursos económicos suficientes les facilitaría crecer, operar y adaptarse al entorno empresarial en constante cambio y </w:t>
      </w:r>
      <w:r w:rsidR="00BA3D0D">
        <w:rPr>
          <w:rFonts w:ascii="Times New Roman" w:hAnsi="Times New Roman" w:cs="Times New Roman"/>
          <w:sz w:val="24"/>
          <w:szCs w:val="24"/>
        </w:rPr>
        <w:t>ser competitivos en el mercado</w:t>
      </w:r>
      <w:r w:rsidR="00A95AA7">
        <w:rPr>
          <w:rFonts w:ascii="Times New Roman" w:hAnsi="Times New Roman" w:cs="Times New Roman"/>
          <w:sz w:val="24"/>
          <w:szCs w:val="24"/>
        </w:rPr>
        <w:t>.</w:t>
      </w:r>
    </w:p>
    <w:p w14:paraId="5802EEDF" w14:textId="77777777" w:rsidR="00E2635D" w:rsidRDefault="00741319" w:rsidP="00FC2CDA">
      <w:pPr>
        <w:spacing w:after="0" w:line="360" w:lineRule="auto"/>
        <w:ind w:firstLine="709"/>
        <w:jc w:val="both"/>
        <w:rPr>
          <w:rFonts w:ascii="Times New Roman" w:hAnsi="Times New Roman" w:cs="Times New Roman"/>
          <w:noProof/>
          <w:sz w:val="24"/>
          <w:szCs w:val="24"/>
        </w:rPr>
      </w:pPr>
      <w:r w:rsidRPr="00BA3D0D">
        <w:rPr>
          <w:rFonts w:ascii="Times New Roman" w:hAnsi="Times New Roman" w:cs="Times New Roman"/>
          <w:noProof/>
          <w:sz w:val="24"/>
          <w:szCs w:val="24"/>
        </w:rPr>
        <w:tab/>
      </w:r>
      <w:r w:rsidR="00AC3774">
        <w:rPr>
          <w:rFonts w:ascii="Times New Roman" w:hAnsi="Times New Roman" w:cs="Times New Roman"/>
          <w:noProof/>
          <w:sz w:val="24"/>
          <w:szCs w:val="24"/>
        </w:rPr>
        <w:t>Otros aspecto</w:t>
      </w:r>
      <w:r w:rsidR="00C863F5">
        <w:rPr>
          <w:rFonts w:ascii="Times New Roman" w:hAnsi="Times New Roman" w:cs="Times New Roman"/>
          <w:noProof/>
          <w:sz w:val="24"/>
          <w:szCs w:val="24"/>
        </w:rPr>
        <w:t>s</w:t>
      </w:r>
      <w:r w:rsidR="00AC3774">
        <w:rPr>
          <w:rFonts w:ascii="Times New Roman" w:hAnsi="Times New Roman" w:cs="Times New Roman"/>
          <w:noProof/>
          <w:sz w:val="24"/>
          <w:szCs w:val="24"/>
        </w:rPr>
        <w:t xml:space="preserve"> favorables de</w:t>
      </w:r>
      <w:r w:rsidR="00C863F5">
        <w:rPr>
          <w:rFonts w:ascii="Times New Roman" w:hAnsi="Times New Roman" w:cs="Times New Roman"/>
          <w:noProof/>
          <w:sz w:val="24"/>
          <w:szCs w:val="24"/>
        </w:rPr>
        <w:t>tectados en las encuestas son que</w:t>
      </w:r>
      <w:r w:rsidR="00AC3774">
        <w:rPr>
          <w:rFonts w:ascii="Times New Roman" w:hAnsi="Times New Roman" w:cs="Times New Roman"/>
          <w:noProof/>
          <w:sz w:val="24"/>
          <w:szCs w:val="24"/>
        </w:rPr>
        <w:t xml:space="preserve"> estas empresas </w:t>
      </w:r>
      <w:r w:rsidR="00C863F5">
        <w:rPr>
          <w:rFonts w:ascii="Times New Roman" w:hAnsi="Times New Roman" w:cs="Times New Roman"/>
          <w:noProof/>
          <w:sz w:val="24"/>
          <w:szCs w:val="24"/>
        </w:rPr>
        <w:t xml:space="preserve">dan atención </w:t>
      </w:r>
      <w:r w:rsidR="00AC3774">
        <w:rPr>
          <w:rFonts w:ascii="Times New Roman" w:hAnsi="Times New Roman" w:cs="Times New Roman"/>
          <w:noProof/>
          <w:sz w:val="24"/>
          <w:szCs w:val="24"/>
        </w:rPr>
        <w:t>a la selección de los clientes,</w:t>
      </w:r>
      <w:r w:rsidR="00C863F5">
        <w:rPr>
          <w:rFonts w:ascii="Times New Roman" w:hAnsi="Times New Roman" w:cs="Times New Roman"/>
          <w:noProof/>
          <w:sz w:val="24"/>
          <w:szCs w:val="24"/>
        </w:rPr>
        <w:t xml:space="preserve"> a implementar estrategias de publicidad y promoción para incrementar sus ingresos</w:t>
      </w:r>
      <w:r w:rsidR="007E2F07">
        <w:rPr>
          <w:rFonts w:ascii="Times New Roman" w:hAnsi="Times New Roman" w:cs="Times New Roman"/>
          <w:noProof/>
          <w:sz w:val="24"/>
          <w:szCs w:val="24"/>
        </w:rPr>
        <w:t>, y</w:t>
      </w:r>
      <w:r w:rsidR="00C863F5">
        <w:rPr>
          <w:rFonts w:ascii="Times New Roman" w:hAnsi="Times New Roman" w:cs="Times New Roman"/>
          <w:noProof/>
          <w:sz w:val="24"/>
          <w:szCs w:val="24"/>
        </w:rPr>
        <w:t xml:space="preserve"> lleva</w:t>
      </w:r>
      <w:r w:rsidR="007E2F07">
        <w:rPr>
          <w:rFonts w:ascii="Times New Roman" w:hAnsi="Times New Roman" w:cs="Times New Roman"/>
          <w:noProof/>
          <w:sz w:val="24"/>
          <w:szCs w:val="24"/>
        </w:rPr>
        <w:t>n</w:t>
      </w:r>
      <w:r w:rsidR="00C863F5">
        <w:rPr>
          <w:rFonts w:ascii="Times New Roman" w:hAnsi="Times New Roman" w:cs="Times New Roman"/>
          <w:noProof/>
          <w:sz w:val="24"/>
          <w:szCs w:val="24"/>
        </w:rPr>
        <w:t xml:space="preserve"> un control de los mismos, así como de los costos y gastos que generan por semana y mes</w:t>
      </w:r>
      <w:r w:rsidR="007E2F07">
        <w:rPr>
          <w:rFonts w:ascii="Times New Roman" w:hAnsi="Times New Roman" w:cs="Times New Roman"/>
          <w:noProof/>
          <w:sz w:val="24"/>
          <w:szCs w:val="24"/>
        </w:rPr>
        <w:t>. T</w:t>
      </w:r>
      <w:r w:rsidR="00C863F5">
        <w:rPr>
          <w:rFonts w:ascii="Times New Roman" w:hAnsi="Times New Roman" w:cs="Times New Roman"/>
          <w:noProof/>
          <w:sz w:val="24"/>
          <w:szCs w:val="24"/>
        </w:rPr>
        <w:t>ambién se han preocupado</w:t>
      </w:r>
      <w:r w:rsidR="007E2F07">
        <w:rPr>
          <w:rFonts w:ascii="Times New Roman" w:hAnsi="Times New Roman" w:cs="Times New Roman"/>
          <w:noProof/>
          <w:sz w:val="24"/>
          <w:szCs w:val="24"/>
        </w:rPr>
        <w:t>,</w:t>
      </w:r>
      <w:r w:rsidR="00C863F5">
        <w:rPr>
          <w:rFonts w:ascii="Times New Roman" w:hAnsi="Times New Roman" w:cs="Times New Roman"/>
          <w:noProof/>
          <w:sz w:val="24"/>
          <w:szCs w:val="24"/>
        </w:rPr>
        <w:t xml:space="preserve"> en los últimos cinco años</w:t>
      </w:r>
      <w:r w:rsidR="007E2F07">
        <w:rPr>
          <w:rFonts w:ascii="Times New Roman" w:hAnsi="Times New Roman" w:cs="Times New Roman"/>
          <w:noProof/>
          <w:sz w:val="24"/>
          <w:szCs w:val="24"/>
        </w:rPr>
        <w:t>,</w:t>
      </w:r>
      <w:r w:rsidR="00C863F5">
        <w:rPr>
          <w:rFonts w:ascii="Times New Roman" w:hAnsi="Times New Roman" w:cs="Times New Roman"/>
          <w:noProof/>
          <w:sz w:val="24"/>
          <w:szCs w:val="24"/>
        </w:rPr>
        <w:t xml:space="preserve"> por introducir nuevos producto</w:t>
      </w:r>
      <w:r w:rsidR="00E2635D">
        <w:rPr>
          <w:rFonts w:ascii="Times New Roman" w:hAnsi="Times New Roman" w:cs="Times New Roman"/>
          <w:noProof/>
          <w:sz w:val="24"/>
          <w:szCs w:val="24"/>
        </w:rPr>
        <w:t>s</w:t>
      </w:r>
      <w:r w:rsidR="00C863F5">
        <w:rPr>
          <w:rFonts w:ascii="Times New Roman" w:hAnsi="Times New Roman" w:cs="Times New Roman"/>
          <w:noProof/>
          <w:sz w:val="24"/>
          <w:szCs w:val="24"/>
        </w:rPr>
        <w:t xml:space="preserve"> o servicios, realizar mejoras a los que ofrecen y </w:t>
      </w:r>
      <w:r w:rsidR="00E2635D">
        <w:rPr>
          <w:rFonts w:ascii="Times New Roman" w:hAnsi="Times New Roman" w:cs="Times New Roman"/>
          <w:noProof/>
          <w:sz w:val="24"/>
          <w:szCs w:val="24"/>
        </w:rPr>
        <w:t>eficientar sus</w:t>
      </w:r>
      <w:r w:rsidRPr="00BA3D0D">
        <w:rPr>
          <w:rFonts w:ascii="Times New Roman" w:hAnsi="Times New Roman" w:cs="Times New Roman"/>
          <w:noProof/>
          <w:sz w:val="24"/>
          <w:szCs w:val="24"/>
        </w:rPr>
        <w:t xml:space="preserve"> procesos administrativos (ver Figura </w:t>
      </w:r>
      <w:r w:rsidR="00FE3FA5">
        <w:rPr>
          <w:rFonts w:ascii="Times New Roman" w:hAnsi="Times New Roman" w:cs="Times New Roman"/>
          <w:noProof/>
          <w:sz w:val="24"/>
          <w:szCs w:val="24"/>
        </w:rPr>
        <w:t>7</w:t>
      </w:r>
      <w:r w:rsidRPr="00BA3D0D">
        <w:rPr>
          <w:rFonts w:ascii="Times New Roman" w:hAnsi="Times New Roman" w:cs="Times New Roman"/>
          <w:noProof/>
          <w:sz w:val="24"/>
          <w:szCs w:val="24"/>
        </w:rPr>
        <w:t>)</w:t>
      </w:r>
      <w:r w:rsidR="007E2F07">
        <w:rPr>
          <w:rFonts w:ascii="Times New Roman" w:hAnsi="Times New Roman" w:cs="Times New Roman"/>
          <w:noProof/>
          <w:sz w:val="24"/>
          <w:szCs w:val="24"/>
        </w:rPr>
        <w:t>.</w:t>
      </w:r>
      <w:r w:rsidR="00C863F5">
        <w:rPr>
          <w:rFonts w:ascii="Times New Roman" w:hAnsi="Times New Roman" w:cs="Times New Roman"/>
          <w:noProof/>
          <w:sz w:val="24"/>
          <w:szCs w:val="24"/>
        </w:rPr>
        <w:t xml:space="preserve"> </w:t>
      </w:r>
    </w:p>
    <w:p w14:paraId="79BB700E" w14:textId="0DBC30FD" w:rsidR="00741319" w:rsidRDefault="00E2635D" w:rsidP="00FC2CDA">
      <w:pPr>
        <w:spacing w:after="0" w:line="36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 xml:space="preserve">Estas mejoras </w:t>
      </w:r>
      <w:r>
        <w:rPr>
          <w:rFonts w:ascii="Times New Roman" w:hAnsi="Times New Roman" w:cs="Times New Roman"/>
          <w:sz w:val="24"/>
          <w:szCs w:val="24"/>
        </w:rPr>
        <w:t>incrementan la productividad, ayudan a la planeación</w:t>
      </w:r>
      <w:r w:rsidR="00C331F1">
        <w:rPr>
          <w:rFonts w:ascii="Times New Roman" w:hAnsi="Times New Roman" w:cs="Times New Roman"/>
          <w:sz w:val="24"/>
          <w:szCs w:val="24"/>
        </w:rPr>
        <w:t>,</w:t>
      </w:r>
      <w:r>
        <w:rPr>
          <w:rFonts w:ascii="Times New Roman" w:hAnsi="Times New Roman" w:cs="Times New Roman"/>
          <w:sz w:val="24"/>
          <w:szCs w:val="24"/>
        </w:rPr>
        <w:t xml:space="preserve"> contribuyen a la toma de decisiones estratégicas, al cumplimiento de regulaciones y normas gubernamentales, así como a evitar sanciones y riesgos legales, todo lo anterior, garantiza la sostenibilidad empresarial. Por su parte</w:t>
      </w:r>
      <w:r w:rsidR="00C863F5">
        <w:rPr>
          <w:rFonts w:ascii="Times New Roman" w:hAnsi="Times New Roman" w:cs="Times New Roman"/>
          <w:noProof/>
          <w:sz w:val="24"/>
          <w:szCs w:val="24"/>
        </w:rPr>
        <w:t xml:space="preserve">, </w:t>
      </w:r>
      <w:r w:rsidR="00741319" w:rsidRPr="00BA3D0D">
        <w:rPr>
          <w:rFonts w:ascii="Times New Roman" w:hAnsi="Times New Roman" w:cs="Times New Roman"/>
          <w:noProof/>
          <w:sz w:val="24"/>
          <w:szCs w:val="24"/>
        </w:rPr>
        <w:t xml:space="preserve">las microempresas </w:t>
      </w:r>
      <w:r>
        <w:rPr>
          <w:rFonts w:ascii="Times New Roman" w:hAnsi="Times New Roman" w:cs="Times New Roman"/>
          <w:noProof/>
          <w:sz w:val="24"/>
          <w:szCs w:val="24"/>
        </w:rPr>
        <w:t xml:space="preserve">en su mayoría </w:t>
      </w:r>
      <w:r w:rsidR="00741319" w:rsidRPr="00BA3D0D">
        <w:rPr>
          <w:rFonts w:ascii="Times New Roman" w:hAnsi="Times New Roman" w:cs="Times New Roman"/>
          <w:noProof/>
          <w:sz w:val="24"/>
          <w:szCs w:val="24"/>
        </w:rPr>
        <w:t xml:space="preserve">no han </w:t>
      </w:r>
      <w:r>
        <w:rPr>
          <w:rFonts w:ascii="Times New Roman" w:hAnsi="Times New Roman" w:cs="Times New Roman"/>
          <w:noProof/>
          <w:sz w:val="24"/>
          <w:szCs w:val="24"/>
        </w:rPr>
        <w:t>aplicado mejoras en proceso, productos y servicios</w:t>
      </w:r>
      <w:r w:rsidR="00741319" w:rsidRPr="00BA3D0D">
        <w:rPr>
          <w:rFonts w:ascii="Times New Roman" w:hAnsi="Times New Roman" w:cs="Times New Roman"/>
          <w:noProof/>
          <w:sz w:val="24"/>
          <w:szCs w:val="24"/>
        </w:rPr>
        <w:t xml:space="preserve">, </w:t>
      </w:r>
      <w:r>
        <w:rPr>
          <w:rFonts w:ascii="Times New Roman" w:hAnsi="Times New Roman" w:cs="Times New Roman"/>
          <w:noProof/>
          <w:sz w:val="24"/>
          <w:szCs w:val="24"/>
        </w:rPr>
        <w:t>quienes</w:t>
      </w:r>
      <w:r w:rsidR="00741319" w:rsidRPr="00BA3D0D">
        <w:rPr>
          <w:rFonts w:ascii="Times New Roman" w:hAnsi="Times New Roman" w:cs="Times New Roman"/>
          <w:noProof/>
          <w:sz w:val="24"/>
          <w:szCs w:val="24"/>
        </w:rPr>
        <w:t xml:space="preserve"> </w:t>
      </w:r>
      <w:r>
        <w:rPr>
          <w:rFonts w:ascii="Times New Roman" w:hAnsi="Times New Roman" w:cs="Times New Roman"/>
          <w:noProof/>
          <w:sz w:val="24"/>
          <w:szCs w:val="24"/>
        </w:rPr>
        <w:t xml:space="preserve">lo han </w:t>
      </w:r>
      <w:r w:rsidR="007F6F2A">
        <w:rPr>
          <w:rFonts w:ascii="Times New Roman" w:hAnsi="Times New Roman" w:cs="Times New Roman"/>
          <w:noProof/>
          <w:sz w:val="24"/>
          <w:szCs w:val="24"/>
        </w:rPr>
        <w:t>intenta</w:t>
      </w:r>
      <w:r>
        <w:rPr>
          <w:rFonts w:ascii="Times New Roman" w:hAnsi="Times New Roman" w:cs="Times New Roman"/>
          <w:noProof/>
          <w:sz w:val="24"/>
          <w:szCs w:val="24"/>
        </w:rPr>
        <w:t>d</w:t>
      </w:r>
      <w:r w:rsidR="007F6F2A">
        <w:rPr>
          <w:rFonts w:ascii="Times New Roman" w:hAnsi="Times New Roman" w:cs="Times New Roman"/>
          <w:noProof/>
          <w:sz w:val="24"/>
          <w:szCs w:val="24"/>
        </w:rPr>
        <w:t>o no tienen la seguridad de que</w:t>
      </w:r>
      <w:r w:rsidR="00741319" w:rsidRPr="00BA3D0D">
        <w:rPr>
          <w:rFonts w:ascii="Times New Roman" w:hAnsi="Times New Roman" w:cs="Times New Roman"/>
          <w:noProof/>
          <w:sz w:val="24"/>
          <w:szCs w:val="24"/>
        </w:rPr>
        <w:t xml:space="preserve"> la manera </w:t>
      </w:r>
      <w:r w:rsidR="00741319" w:rsidRPr="007F6F2A">
        <w:rPr>
          <w:rFonts w:ascii="Times New Roman" w:hAnsi="Times New Roman" w:cs="Times New Roman"/>
          <w:noProof/>
          <w:sz w:val="24"/>
          <w:szCs w:val="24"/>
        </w:rPr>
        <w:t xml:space="preserve">en </w:t>
      </w:r>
      <w:r>
        <w:rPr>
          <w:rFonts w:ascii="Times New Roman" w:hAnsi="Times New Roman" w:cs="Times New Roman"/>
          <w:noProof/>
          <w:sz w:val="24"/>
          <w:szCs w:val="24"/>
        </w:rPr>
        <w:t>que</w:t>
      </w:r>
      <w:r w:rsidR="00741319" w:rsidRPr="007F6F2A">
        <w:rPr>
          <w:rFonts w:ascii="Times New Roman" w:hAnsi="Times New Roman" w:cs="Times New Roman"/>
          <w:noProof/>
          <w:sz w:val="24"/>
          <w:szCs w:val="24"/>
        </w:rPr>
        <w:t xml:space="preserve"> lo han realizado es la correcta.</w:t>
      </w:r>
      <w:r w:rsidR="00741319" w:rsidRPr="00BA3D0D">
        <w:rPr>
          <w:rFonts w:ascii="Times New Roman" w:hAnsi="Times New Roman" w:cs="Times New Roman"/>
          <w:noProof/>
          <w:sz w:val="24"/>
          <w:szCs w:val="24"/>
        </w:rPr>
        <w:t xml:space="preserve"> </w:t>
      </w:r>
    </w:p>
    <w:p w14:paraId="0F807ECF" w14:textId="77777777" w:rsidR="00F8416D" w:rsidRDefault="00F8416D" w:rsidP="009772CD">
      <w:pPr>
        <w:spacing w:line="240" w:lineRule="auto"/>
        <w:jc w:val="both"/>
        <w:rPr>
          <w:rFonts w:ascii="Times New Roman" w:hAnsi="Times New Roman" w:cs="Times New Roman"/>
          <w:b/>
          <w:bCs/>
          <w:sz w:val="24"/>
          <w:szCs w:val="24"/>
        </w:rPr>
      </w:pPr>
    </w:p>
    <w:p w14:paraId="77658FF8" w14:textId="1AF8BB7C" w:rsidR="0084375E" w:rsidRPr="00FC2CDA" w:rsidRDefault="0084375E" w:rsidP="00FC2CDA">
      <w:pPr>
        <w:spacing w:line="240" w:lineRule="auto"/>
        <w:jc w:val="center"/>
        <w:rPr>
          <w:rFonts w:ascii="Times New Roman" w:hAnsi="Times New Roman" w:cs="Times New Roman"/>
          <w:sz w:val="24"/>
          <w:szCs w:val="24"/>
        </w:rPr>
      </w:pPr>
      <w:r w:rsidRPr="00FC2CDA">
        <w:rPr>
          <w:rFonts w:ascii="Times New Roman" w:hAnsi="Times New Roman" w:cs="Times New Roman"/>
          <w:b/>
          <w:bCs/>
          <w:sz w:val="24"/>
          <w:szCs w:val="24"/>
        </w:rPr>
        <w:lastRenderedPageBreak/>
        <w:t xml:space="preserve">Figura </w:t>
      </w:r>
      <w:r w:rsidR="00FE3FA5" w:rsidRPr="00FC2CDA">
        <w:rPr>
          <w:rFonts w:ascii="Times New Roman" w:hAnsi="Times New Roman" w:cs="Times New Roman"/>
          <w:b/>
          <w:bCs/>
          <w:sz w:val="24"/>
          <w:szCs w:val="24"/>
        </w:rPr>
        <w:t>7</w:t>
      </w:r>
      <w:r w:rsidR="007E2F07" w:rsidRPr="00FC2CDA">
        <w:rPr>
          <w:rFonts w:ascii="Times New Roman" w:hAnsi="Times New Roman" w:cs="Times New Roman"/>
          <w:b/>
          <w:bCs/>
          <w:sz w:val="24"/>
          <w:szCs w:val="24"/>
        </w:rPr>
        <w:t>.</w:t>
      </w:r>
      <w:r w:rsidR="007A73E6" w:rsidRPr="00FC2CDA">
        <w:rPr>
          <w:rFonts w:ascii="Times New Roman" w:hAnsi="Times New Roman" w:cs="Times New Roman"/>
          <w:b/>
          <w:bCs/>
          <w:noProof/>
          <w:sz w:val="24"/>
          <w:szCs w:val="24"/>
        </w:rPr>
        <w:drawing>
          <wp:anchor distT="0" distB="0" distL="114300" distR="114300" simplePos="0" relativeHeight="251676672" behindDoc="0" locked="0" layoutInCell="1" allowOverlap="1" wp14:anchorId="6041F04D" wp14:editId="6CD15694">
            <wp:simplePos x="0" y="0"/>
            <wp:positionH relativeFrom="margin">
              <wp:align>center</wp:align>
            </wp:positionH>
            <wp:positionV relativeFrom="paragraph">
              <wp:posOffset>299720</wp:posOffset>
            </wp:positionV>
            <wp:extent cx="4584700" cy="2755900"/>
            <wp:effectExtent l="19050" t="19050" r="25400" b="25400"/>
            <wp:wrapTopAndBottom/>
            <wp:docPr id="84742507"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a:ln w="3175">
                      <a:solidFill>
                        <a:schemeClr val="tx1"/>
                      </a:solidFill>
                    </a:ln>
                  </pic:spPr>
                </pic:pic>
              </a:graphicData>
            </a:graphic>
          </wp:anchor>
        </w:drawing>
      </w:r>
      <w:r w:rsidR="004829AE" w:rsidRPr="00FC2CDA">
        <w:rPr>
          <w:rFonts w:ascii="Times New Roman" w:hAnsi="Times New Roman" w:cs="Times New Roman"/>
          <w:b/>
          <w:bCs/>
          <w:sz w:val="24"/>
          <w:szCs w:val="24"/>
        </w:rPr>
        <w:t xml:space="preserve"> </w:t>
      </w:r>
      <w:r w:rsidRPr="00FC2CDA">
        <w:rPr>
          <w:rFonts w:ascii="Times New Roman" w:hAnsi="Times New Roman" w:cs="Times New Roman"/>
          <w:sz w:val="24"/>
          <w:szCs w:val="24"/>
        </w:rPr>
        <w:t>Mejoras aplicadas en proceso</w:t>
      </w:r>
      <w:r w:rsidR="007A73E6" w:rsidRPr="00FC2CDA">
        <w:rPr>
          <w:rFonts w:ascii="Times New Roman" w:hAnsi="Times New Roman" w:cs="Times New Roman"/>
          <w:sz w:val="24"/>
          <w:szCs w:val="24"/>
        </w:rPr>
        <w:t>s</w:t>
      </w:r>
      <w:r w:rsidRPr="00FC2CDA">
        <w:rPr>
          <w:rFonts w:ascii="Times New Roman" w:hAnsi="Times New Roman" w:cs="Times New Roman"/>
          <w:sz w:val="24"/>
          <w:szCs w:val="24"/>
        </w:rPr>
        <w:t>, productos y servicios</w:t>
      </w:r>
    </w:p>
    <w:p w14:paraId="55402800" w14:textId="5625DEFA" w:rsidR="0084375E" w:rsidRPr="008D4208" w:rsidRDefault="0084375E" w:rsidP="00FC2CDA">
      <w:pPr>
        <w:spacing w:after="0" w:line="360" w:lineRule="auto"/>
        <w:jc w:val="center"/>
        <w:rPr>
          <w:rFonts w:ascii="Times New Roman" w:hAnsi="Times New Roman" w:cs="Times New Roman"/>
          <w:sz w:val="24"/>
          <w:szCs w:val="24"/>
        </w:rPr>
      </w:pPr>
      <w:r w:rsidRPr="004829AE">
        <w:rPr>
          <w:rFonts w:ascii="Times New Roman" w:hAnsi="Times New Roman" w:cs="Times New Roman"/>
          <w:sz w:val="24"/>
          <w:szCs w:val="24"/>
        </w:rPr>
        <w:t>Fuente:</w:t>
      </w:r>
      <w:r w:rsidRPr="008D4208">
        <w:rPr>
          <w:rFonts w:ascii="Times New Roman" w:hAnsi="Times New Roman" w:cs="Times New Roman"/>
          <w:sz w:val="24"/>
          <w:szCs w:val="24"/>
        </w:rPr>
        <w:t xml:space="preserve"> Elaboración propia con base en </w:t>
      </w:r>
      <w:r>
        <w:rPr>
          <w:rFonts w:ascii="Times New Roman" w:hAnsi="Times New Roman" w:cs="Times New Roman"/>
          <w:sz w:val="24"/>
          <w:szCs w:val="24"/>
        </w:rPr>
        <w:t>encuesta</w:t>
      </w:r>
      <w:r w:rsidRPr="008D4208">
        <w:rPr>
          <w:rFonts w:ascii="Times New Roman" w:hAnsi="Times New Roman" w:cs="Times New Roman"/>
          <w:sz w:val="24"/>
          <w:szCs w:val="24"/>
        </w:rPr>
        <w:t>.</w:t>
      </w:r>
    </w:p>
    <w:p w14:paraId="194B58A0" w14:textId="2AFE5BCD" w:rsidR="0084375E" w:rsidRDefault="0084375E" w:rsidP="00FC2CDA">
      <w:pPr>
        <w:spacing w:after="0" w:line="360" w:lineRule="auto"/>
        <w:jc w:val="center"/>
        <w:rPr>
          <w:rFonts w:ascii="Times New Roman" w:hAnsi="Times New Roman" w:cs="Times New Roman"/>
          <w:b/>
          <w:bCs/>
          <w:sz w:val="24"/>
          <w:szCs w:val="24"/>
        </w:rPr>
      </w:pPr>
      <w:r w:rsidRPr="008D4208">
        <w:rPr>
          <w:rFonts w:ascii="Times New Roman" w:hAnsi="Times New Roman" w:cs="Times New Roman"/>
          <w:i/>
          <w:iCs/>
          <w:sz w:val="24"/>
          <w:szCs w:val="24"/>
        </w:rPr>
        <w:t xml:space="preserve">Nota: </w:t>
      </w:r>
      <w:r>
        <w:rPr>
          <w:rFonts w:ascii="Times New Roman" w:hAnsi="Times New Roman" w:cs="Times New Roman"/>
          <w:sz w:val="24"/>
          <w:szCs w:val="24"/>
        </w:rPr>
        <w:t xml:space="preserve">Las mejoras en la producción </w:t>
      </w:r>
      <w:r w:rsidR="000667E4">
        <w:rPr>
          <w:rFonts w:ascii="Times New Roman" w:hAnsi="Times New Roman" w:cs="Times New Roman"/>
          <w:sz w:val="24"/>
          <w:szCs w:val="24"/>
        </w:rPr>
        <w:t>son importantes en la eficiencia operativa</w:t>
      </w:r>
      <w:r w:rsidR="00E2635D">
        <w:rPr>
          <w:rFonts w:ascii="Times New Roman" w:hAnsi="Times New Roman" w:cs="Times New Roman"/>
          <w:sz w:val="24"/>
          <w:szCs w:val="24"/>
        </w:rPr>
        <w:t>.</w:t>
      </w:r>
      <w:r w:rsidR="00C331F1">
        <w:rPr>
          <w:rFonts w:ascii="Times New Roman" w:hAnsi="Times New Roman" w:cs="Times New Roman"/>
          <w:sz w:val="24"/>
          <w:szCs w:val="24"/>
        </w:rPr>
        <w:t xml:space="preserve"> Cuando se aplican e</w:t>
      </w:r>
      <w:r w:rsidR="000667E4">
        <w:rPr>
          <w:rFonts w:ascii="Times New Roman" w:hAnsi="Times New Roman" w:cs="Times New Roman"/>
          <w:sz w:val="24"/>
          <w:szCs w:val="24"/>
        </w:rPr>
        <w:t>n procesos productivos permiten realizar tareas de manera eficiente y con menos recursos</w:t>
      </w:r>
      <w:r w:rsidR="00E2635D">
        <w:rPr>
          <w:rFonts w:ascii="Times New Roman" w:hAnsi="Times New Roman" w:cs="Times New Roman"/>
          <w:sz w:val="24"/>
          <w:szCs w:val="24"/>
        </w:rPr>
        <w:t>.</w:t>
      </w:r>
    </w:p>
    <w:p w14:paraId="3155AA14" w14:textId="0E65891F" w:rsidR="0084375E" w:rsidRDefault="00F8416D" w:rsidP="00FC2CDA">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ab/>
        <w:t xml:space="preserve">Cabe destacar que más del </w:t>
      </w:r>
      <w:r w:rsidR="00AA6376">
        <w:rPr>
          <w:rFonts w:ascii="Times New Roman" w:hAnsi="Times New Roman" w:cs="Times New Roman"/>
          <w:noProof/>
          <w:sz w:val="24"/>
          <w:szCs w:val="24"/>
        </w:rPr>
        <w:t>50%</w:t>
      </w:r>
      <w:r>
        <w:rPr>
          <w:rFonts w:ascii="Times New Roman" w:hAnsi="Times New Roman" w:cs="Times New Roman"/>
          <w:noProof/>
          <w:sz w:val="24"/>
          <w:szCs w:val="24"/>
        </w:rPr>
        <w:t xml:space="preserve"> de las empresas indica que se preocupa por implementar acciones para prevenir la contaminación, </w:t>
      </w:r>
      <w:r w:rsidR="00AA5997">
        <w:rPr>
          <w:rFonts w:ascii="Times New Roman" w:hAnsi="Times New Roman" w:cs="Times New Roman"/>
          <w:noProof/>
          <w:sz w:val="24"/>
          <w:szCs w:val="24"/>
        </w:rPr>
        <w:t xml:space="preserve">favorecer las condiciones laborales, </w:t>
      </w:r>
      <w:r>
        <w:rPr>
          <w:rFonts w:ascii="Times New Roman" w:hAnsi="Times New Roman" w:cs="Times New Roman"/>
          <w:noProof/>
          <w:sz w:val="24"/>
          <w:szCs w:val="24"/>
        </w:rPr>
        <w:t>aplica</w:t>
      </w:r>
      <w:r w:rsidR="00AA5997">
        <w:rPr>
          <w:rFonts w:ascii="Times New Roman" w:hAnsi="Times New Roman" w:cs="Times New Roman"/>
          <w:noProof/>
          <w:sz w:val="24"/>
          <w:szCs w:val="24"/>
        </w:rPr>
        <w:t>r</w:t>
      </w:r>
      <w:r>
        <w:rPr>
          <w:rFonts w:ascii="Times New Roman" w:hAnsi="Times New Roman" w:cs="Times New Roman"/>
          <w:noProof/>
          <w:sz w:val="24"/>
          <w:szCs w:val="24"/>
        </w:rPr>
        <w:t xml:space="preserve"> políticas orientadas a los derechos humanos para evitar la violencia y promover la equidad de género</w:t>
      </w:r>
      <w:r w:rsidR="00AA5997">
        <w:rPr>
          <w:rFonts w:ascii="Times New Roman" w:hAnsi="Times New Roman" w:cs="Times New Roman"/>
          <w:noProof/>
          <w:sz w:val="24"/>
          <w:szCs w:val="24"/>
        </w:rPr>
        <w:t>. También</w:t>
      </w:r>
      <w:r>
        <w:rPr>
          <w:rFonts w:ascii="Times New Roman" w:hAnsi="Times New Roman" w:cs="Times New Roman"/>
          <w:noProof/>
          <w:sz w:val="24"/>
          <w:szCs w:val="24"/>
        </w:rPr>
        <w:t>, se pr</w:t>
      </w:r>
      <w:r w:rsidR="0028752B">
        <w:rPr>
          <w:rFonts w:ascii="Times New Roman" w:hAnsi="Times New Roman" w:cs="Times New Roman"/>
          <w:noProof/>
          <w:sz w:val="24"/>
          <w:szCs w:val="24"/>
        </w:rPr>
        <w:t>e</w:t>
      </w:r>
      <w:r>
        <w:rPr>
          <w:rFonts w:ascii="Times New Roman" w:hAnsi="Times New Roman" w:cs="Times New Roman"/>
          <w:noProof/>
          <w:sz w:val="24"/>
          <w:szCs w:val="24"/>
        </w:rPr>
        <w:t>ocupan por p</w:t>
      </w:r>
      <w:r w:rsidR="0028752B">
        <w:rPr>
          <w:rFonts w:ascii="Times New Roman" w:hAnsi="Times New Roman" w:cs="Times New Roman"/>
          <w:noProof/>
          <w:sz w:val="24"/>
          <w:szCs w:val="24"/>
        </w:rPr>
        <w:t>r</w:t>
      </w:r>
      <w:r>
        <w:rPr>
          <w:rFonts w:ascii="Times New Roman" w:hAnsi="Times New Roman" w:cs="Times New Roman"/>
          <w:noProof/>
          <w:sz w:val="24"/>
          <w:szCs w:val="24"/>
        </w:rPr>
        <w:t xml:space="preserve">omover la paz y </w:t>
      </w:r>
      <w:r w:rsidR="0028752B">
        <w:rPr>
          <w:rFonts w:ascii="Times New Roman" w:hAnsi="Times New Roman" w:cs="Times New Roman"/>
          <w:noProof/>
          <w:sz w:val="24"/>
          <w:szCs w:val="24"/>
        </w:rPr>
        <w:t xml:space="preserve">la </w:t>
      </w:r>
      <w:r>
        <w:rPr>
          <w:rFonts w:ascii="Times New Roman" w:hAnsi="Times New Roman" w:cs="Times New Roman"/>
          <w:noProof/>
          <w:sz w:val="24"/>
          <w:szCs w:val="24"/>
        </w:rPr>
        <w:t xml:space="preserve">justicia, y </w:t>
      </w:r>
      <w:r w:rsidR="00AA5997">
        <w:rPr>
          <w:rFonts w:ascii="Times New Roman" w:hAnsi="Times New Roman" w:cs="Times New Roman"/>
          <w:noProof/>
          <w:sz w:val="24"/>
          <w:szCs w:val="24"/>
        </w:rPr>
        <w:t>realizar actividades que contribuyan a</w:t>
      </w:r>
      <w:r>
        <w:rPr>
          <w:rFonts w:ascii="Times New Roman" w:hAnsi="Times New Roman" w:cs="Times New Roman"/>
          <w:noProof/>
          <w:sz w:val="24"/>
          <w:szCs w:val="24"/>
        </w:rPr>
        <w:t>l desarrollo de su comunidad</w:t>
      </w:r>
      <w:r w:rsidR="0028752B">
        <w:rPr>
          <w:rFonts w:ascii="Times New Roman" w:hAnsi="Times New Roman" w:cs="Times New Roman"/>
          <w:noProof/>
          <w:sz w:val="24"/>
          <w:szCs w:val="24"/>
        </w:rPr>
        <w:t>.</w:t>
      </w:r>
    </w:p>
    <w:p w14:paraId="21B1F0C9" w14:textId="31F7CFCD" w:rsidR="00741319" w:rsidRDefault="00741319" w:rsidP="00FC2CD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Estos resultados muestran que se han descuidado aspectos relevantes de la planeación estratégica</w:t>
      </w:r>
      <w:r w:rsidR="0028752B">
        <w:rPr>
          <w:rFonts w:ascii="Times New Roman" w:hAnsi="Times New Roman" w:cs="Times New Roman"/>
          <w:sz w:val="24"/>
          <w:szCs w:val="24"/>
        </w:rPr>
        <w:t>. N</w:t>
      </w:r>
      <w:r>
        <w:rPr>
          <w:rFonts w:ascii="Times New Roman" w:hAnsi="Times New Roman" w:cs="Times New Roman"/>
          <w:sz w:val="24"/>
          <w:szCs w:val="24"/>
        </w:rPr>
        <w:t xml:space="preserve">o </w:t>
      </w:r>
      <w:r w:rsidRPr="007F6F2A">
        <w:rPr>
          <w:rFonts w:ascii="Times New Roman" w:hAnsi="Times New Roman" w:cs="Times New Roman"/>
          <w:sz w:val="24"/>
          <w:szCs w:val="24"/>
        </w:rPr>
        <w:t>se da a</w:t>
      </w:r>
      <w:r>
        <w:rPr>
          <w:rFonts w:ascii="Times New Roman" w:hAnsi="Times New Roman" w:cs="Times New Roman"/>
          <w:sz w:val="24"/>
          <w:szCs w:val="24"/>
        </w:rPr>
        <w:t>tención al análisis FODA</w:t>
      </w:r>
      <w:r w:rsidR="0028752B">
        <w:rPr>
          <w:rFonts w:ascii="Times New Roman" w:hAnsi="Times New Roman" w:cs="Times New Roman"/>
          <w:sz w:val="24"/>
          <w:szCs w:val="24"/>
        </w:rPr>
        <w:t>,</w:t>
      </w:r>
      <w:r>
        <w:rPr>
          <w:rFonts w:ascii="Times New Roman" w:hAnsi="Times New Roman" w:cs="Times New Roman"/>
          <w:sz w:val="24"/>
          <w:szCs w:val="24"/>
        </w:rPr>
        <w:t xml:space="preserve"> el cual contribu</w:t>
      </w:r>
      <w:r w:rsidR="00F8416D">
        <w:rPr>
          <w:rFonts w:ascii="Times New Roman" w:hAnsi="Times New Roman" w:cs="Times New Roman"/>
          <w:sz w:val="24"/>
          <w:szCs w:val="24"/>
        </w:rPr>
        <w:t>ye</w:t>
      </w:r>
      <w:r>
        <w:rPr>
          <w:rFonts w:ascii="Times New Roman" w:hAnsi="Times New Roman" w:cs="Times New Roman"/>
          <w:sz w:val="24"/>
          <w:szCs w:val="24"/>
        </w:rPr>
        <w:t xml:space="preserve"> a generar una ventaja competitiva necesaria para hacer frente a la competencia</w:t>
      </w:r>
      <w:r w:rsidR="0028752B">
        <w:rPr>
          <w:rFonts w:ascii="Times New Roman" w:hAnsi="Times New Roman" w:cs="Times New Roman"/>
          <w:sz w:val="24"/>
          <w:szCs w:val="24"/>
        </w:rPr>
        <w:t>. L</w:t>
      </w:r>
      <w:r>
        <w:rPr>
          <w:rFonts w:ascii="Times New Roman" w:hAnsi="Times New Roman" w:cs="Times New Roman"/>
          <w:sz w:val="24"/>
          <w:szCs w:val="24"/>
        </w:rPr>
        <w:t xml:space="preserve">os trabajadores </w:t>
      </w:r>
      <w:r w:rsidR="00AA5997">
        <w:rPr>
          <w:rFonts w:ascii="Times New Roman" w:hAnsi="Times New Roman" w:cs="Times New Roman"/>
          <w:sz w:val="24"/>
          <w:szCs w:val="24"/>
        </w:rPr>
        <w:t>no muestran un nivel alto de alineación organizacional</w:t>
      </w:r>
      <w:r>
        <w:rPr>
          <w:rFonts w:ascii="Times New Roman" w:hAnsi="Times New Roman" w:cs="Times New Roman"/>
          <w:sz w:val="24"/>
          <w:szCs w:val="24"/>
        </w:rPr>
        <w:t xml:space="preserve"> ni trabajan pensando en el desarrollo </w:t>
      </w:r>
      <w:r w:rsidR="00AA5997">
        <w:rPr>
          <w:rFonts w:ascii="Times New Roman" w:hAnsi="Times New Roman" w:cs="Times New Roman"/>
          <w:sz w:val="24"/>
          <w:szCs w:val="24"/>
        </w:rPr>
        <w:t>empresarial</w:t>
      </w:r>
      <w:r w:rsidR="0028752B" w:rsidRPr="007F6F2A">
        <w:rPr>
          <w:rFonts w:ascii="Times New Roman" w:hAnsi="Times New Roman" w:cs="Times New Roman"/>
          <w:sz w:val="24"/>
          <w:szCs w:val="24"/>
        </w:rPr>
        <w:t xml:space="preserve">. Además, </w:t>
      </w:r>
      <w:r w:rsidRPr="007F6F2A">
        <w:rPr>
          <w:rFonts w:ascii="Times New Roman" w:hAnsi="Times New Roman" w:cs="Times New Roman"/>
          <w:sz w:val="24"/>
          <w:szCs w:val="24"/>
        </w:rPr>
        <w:t>no</w:t>
      </w:r>
      <w:r>
        <w:rPr>
          <w:rFonts w:ascii="Times New Roman" w:hAnsi="Times New Roman" w:cs="Times New Roman"/>
          <w:sz w:val="24"/>
          <w:szCs w:val="24"/>
        </w:rPr>
        <w:t xml:space="preserve"> tienen clar</w:t>
      </w:r>
      <w:r w:rsidR="00AA5997">
        <w:rPr>
          <w:rFonts w:ascii="Times New Roman" w:hAnsi="Times New Roman" w:cs="Times New Roman"/>
          <w:sz w:val="24"/>
          <w:szCs w:val="24"/>
        </w:rPr>
        <w:t xml:space="preserve">o las acciones estratégicas que deben implementar a corto y mediano plazo </w:t>
      </w:r>
      <w:r>
        <w:rPr>
          <w:rFonts w:ascii="Times New Roman" w:hAnsi="Times New Roman" w:cs="Times New Roman"/>
          <w:sz w:val="24"/>
          <w:szCs w:val="24"/>
        </w:rPr>
        <w:t>para lograr la sostenibilidad empresarial.</w:t>
      </w:r>
    </w:p>
    <w:p w14:paraId="3A8873BD" w14:textId="77777777" w:rsidR="00741319" w:rsidRDefault="00741319" w:rsidP="00FC2CDA">
      <w:pPr>
        <w:spacing w:after="0" w:line="360" w:lineRule="auto"/>
        <w:jc w:val="both"/>
        <w:rPr>
          <w:rFonts w:ascii="Times New Roman" w:hAnsi="Times New Roman" w:cs="Times New Roman"/>
          <w:sz w:val="24"/>
          <w:szCs w:val="24"/>
        </w:rPr>
      </w:pPr>
    </w:p>
    <w:p w14:paraId="6C7F3D6E" w14:textId="77777777" w:rsidR="00AD1391" w:rsidRDefault="00AD1391" w:rsidP="00FC2CDA">
      <w:pPr>
        <w:spacing w:after="0" w:line="360" w:lineRule="auto"/>
        <w:jc w:val="both"/>
        <w:rPr>
          <w:rFonts w:ascii="Times New Roman" w:hAnsi="Times New Roman" w:cs="Times New Roman"/>
          <w:sz w:val="24"/>
          <w:szCs w:val="24"/>
        </w:rPr>
      </w:pPr>
    </w:p>
    <w:p w14:paraId="7735589B" w14:textId="77777777" w:rsidR="00AD1391" w:rsidRDefault="00AD1391" w:rsidP="00FC2CDA">
      <w:pPr>
        <w:spacing w:after="0" w:line="360" w:lineRule="auto"/>
        <w:jc w:val="both"/>
        <w:rPr>
          <w:rFonts w:ascii="Times New Roman" w:hAnsi="Times New Roman" w:cs="Times New Roman"/>
          <w:sz w:val="24"/>
          <w:szCs w:val="24"/>
        </w:rPr>
      </w:pPr>
    </w:p>
    <w:p w14:paraId="7A9FFEAE" w14:textId="77777777" w:rsidR="00AD1391" w:rsidRDefault="00AD1391" w:rsidP="00FC2CDA">
      <w:pPr>
        <w:spacing w:after="0" w:line="360" w:lineRule="auto"/>
        <w:jc w:val="both"/>
        <w:rPr>
          <w:rFonts w:ascii="Times New Roman" w:hAnsi="Times New Roman" w:cs="Times New Roman"/>
          <w:sz w:val="24"/>
          <w:szCs w:val="24"/>
        </w:rPr>
      </w:pPr>
    </w:p>
    <w:p w14:paraId="2E3F1E14" w14:textId="77777777" w:rsidR="00AD1391" w:rsidRDefault="00AD1391" w:rsidP="00FC2CDA">
      <w:pPr>
        <w:spacing w:after="0" w:line="360" w:lineRule="auto"/>
        <w:jc w:val="both"/>
        <w:rPr>
          <w:rFonts w:ascii="Times New Roman" w:hAnsi="Times New Roman" w:cs="Times New Roman"/>
          <w:sz w:val="24"/>
          <w:szCs w:val="24"/>
        </w:rPr>
      </w:pPr>
    </w:p>
    <w:p w14:paraId="14C5E018" w14:textId="77777777" w:rsidR="00AD1391" w:rsidRDefault="00AD1391" w:rsidP="00FC2CDA">
      <w:pPr>
        <w:spacing w:after="0" w:line="360" w:lineRule="auto"/>
        <w:jc w:val="both"/>
        <w:rPr>
          <w:rFonts w:ascii="Times New Roman" w:hAnsi="Times New Roman" w:cs="Times New Roman"/>
          <w:sz w:val="24"/>
          <w:szCs w:val="24"/>
        </w:rPr>
      </w:pPr>
    </w:p>
    <w:p w14:paraId="009FE442" w14:textId="44394843" w:rsidR="008C2FA4" w:rsidRPr="00FC2CDA" w:rsidRDefault="008C08C3" w:rsidP="00FC2CDA">
      <w:pPr>
        <w:spacing w:after="0" w:line="360" w:lineRule="auto"/>
        <w:jc w:val="center"/>
        <w:rPr>
          <w:rFonts w:ascii="Times New Roman" w:hAnsi="Times New Roman" w:cs="Times New Roman"/>
          <w:b/>
          <w:bCs/>
          <w:sz w:val="32"/>
          <w:szCs w:val="32"/>
        </w:rPr>
      </w:pPr>
      <w:r w:rsidRPr="00FC2CDA">
        <w:rPr>
          <w:rFonts w:ascii="Times New Roman" w:hAnsi="Times New Roman" w:cs="Times New Roman"/>
          <w:b/>
          <w:bCs/>
          <w:sz w:val="32"/>
          <w:szCs w:val="32"/>
        </w:rPr>
        <w:lastRenderedPageBreak/>
        <w:t>Discusión</w:t>
      </w:r>
    </w:p>
    <w:p w14:paraId="57880204" w14:textId="6BD0CC44" w:rsidR="0096648B" w:rsidRDefault="005D3AC1" w:rsidP="00FC2CD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Los estudios de planeación estratégica que se han realizado concuerdan en la importancia de esta como elemento fundamental en el crecimiento y sostenibilidad de las empresas (Mora et al</w:t>
      </w:r>
      <w:r w:rsidR="00F344E1">
        <w:rPr>
          <w:rFonts w:ascii="Times New Roman" w:hAnsi="Times New Roman" w:cs="Times New Roman"/>
          <w:sz w:val="24"/>
          <w:szCs w:val="24"/>
        </w:rPr>
        <w:t>.</w:t>
      </w:r>
      <w:r>
        <w:rPr>
          <w:rFonts w:ascii="Times New Roman" w:hAnsi="Times New Roman" w:cs="Times New Roman"/>
          <w:sz w:val="24"/>
          <w:szCs w:val="24"/>
        </w:rPr>
        <w:t>, 2015). Contribuye a mejorar el desempeño de diferentes áreas que impactan en el crecimiento</w:t>
      </w:r>
      <w:r w:rsidR="00F437C3">
        <w:rPr>
          <w:rFonts w:ascii="Times New Roman" w:hAnsi="Times New Roman" w:cs="Times New Roman"/>
          <w:sz w:val="24"/>
          <w:szCs w:val="24"/>
        </w:rPr>
        <w:t xml:space="preserve">, </w:t>
      </w:r>
      <w:r w:rsidR="007A53C1">
        <w:rPr>
          <w:rFonts w:ascii="Times New Roman" w:hAnsi="Times New Roman" w:cs="Times New Roman"/>
          <w:sz w:val="24"/>
          <w:szCs w:val="24"/>
        </w:rPr>
        <w:t>consolidación,</w:t>
      </w:r>
      <w:r>
        <w:rPr>
          <w:rFonts w:ascii="Times New Roman" w:hAnsi="Times New Roman" w:cs="Times New Roman"/>
          <w:sz w:val="24"/>
          <w:szCs w:val="24"/>
        </w:rPr>
        <w:t xml:space="preserve"> eficiencia empresarial</w:t>
      </w:r>
      <w:r w:rsidR="007A53C1">
        <w:rPr>
          <w:rFonts w:ascii="Times New Roman" w:hAnsi="Times New Roman" w:cs="Times New Roman"/>
          <w:sz w:val="24"/>
          <w:szCs w:val="24"/>
        </w:rPr>
        <w:t xml:space="preserve"> y en un mayor nivel de competitividad</w:t>
      </w:r>
      <w:r w:rsidR="00D212EE">
        <w:rPr>
          <w:rFonts w:ascii="Times New Roman" w:hAnsi="Times New Roman" w:cs="Times New Roman"/>
          <w:sz w:val="24"/>
          <w:szCs w:val="24"/>
        </w:rPr>
        <w:t>. P</w:t>
      </w:r>
      <w:r w:rsidR="007A53C1">
        <w:rPr>
          <w:rFonts w:ascii="Times New Roman" w:hAnsi="Times New Roman" w:cs="Times New Roman"/>
          <w:sz w:val="24"/>
          <w:szCs w:val="24"/>
        </w:rPr>
        <w:t>articularmente</w:t>
      </w:r>
      <w:r w:rsidR="00D212EE">
        <w:rPr>
          <w:rFonts w:ascii="Times New Roman" w:hAnsi="Times New Roman" w:cs="Times New Roman"/>
          <w:sz w:val="24"/>
          <w:szCs w:val="24"/>
        </w:rPr>
        <w:t>,</w:t>
      </w:r>
      <w:r w:rsidR="007A53C1">
        <w:rPr>
          <w:rFonts w:ascii="Times New Roman" w:hAnsi="Times New Roman" w:cs="Times New Roman"/>
          <w:sz w:val="24"/>
          <w:szCs w:val="24"/>
        </w:rPr>
        <w:t xml:space="preserve"> las Mipymes </w:t>
      </w:r>
      <w:r w:rsidR="00D212EE">
        <w:rPr>
          <w:rFonts w:ascii="Times New Roman" w:hAnsi="Times New Roman" w:cs="Times New Roman"/>
          <w:sz w:val="24"/>
          <w:szCs w:val="24"/>
        </w:rPr>
        <w:t>requieren de</w:t>
      </w:r>
      <w:r w:rsidR="007A53C1">
        <w:rPr>
          <w:rFonts w:ascii="Times New Roman" w:hAnsi="Times New Roman" w:cs="Times New Roman"/>
          <w:sz w:val="24"/>
          <w:szCs w:val="24"/>
        </w:rPr>
        <w:t xml:space="preserve"> una buena gestión y planeación estratégica</w:t>
      </w:r>
      <w:r w:rsidR="00D212EE">
        <w:rPr>
          <w:rFonts w:ascii="Times New Roman" w:hAnsi="Times New Roman" w:cs="Times New Roman"/>
          <w:sz w:val="24"/>
          <w:szCs w:val="24"/>
        </w:rPr>
        <w:t>, en la que su</w:t>
      </w:r>
      <w:r w:rsidR="007A53C1">
        <w:rPr>
          <w:rFonts w:ascii="Times New Roman" w:hAnsi="Times New Roman" w:cs="Times New Roman"/>
          <w:sz w:val="24"/>
          <w:szCs w:val="24"/>
        </w:rPr>
        <w:t xml:space="preserve">s directores y gerentes </w:t>
      </w:r>
      <w:r w:rsidR="00D212EE">
        <w:rPr>
          <w:rFonts w:ascii="Times New Roman" w:hAnsi="Times New Roman" w:cs="Times New Roman"/>
          <w:sz w:val="24"/>
          <w:szCs w:val="24"/>
        </w:rPr>
        <w:t>tengan una visión estratégica de largo plazo</w:t>
      </w:r>
      <w:r w:rsidR="0096648B">
        <w:rPr>
          <w:rFonts w:ascii="Times New Roman" w:hAnsi="Times New Roman" w:cs="Times New Roman"/>
          <w:sz w:val="24"/>
          <w:szCs w:val="24"/>
        </w:rPr>
        <w:t xml:space="preserve">. </w:t>
      </w:r>
    </w:p>
    <w:p w14:paraId="7E2FBB51" w14:textId="25313526" w:rsidR="005D3AC1" w:rsidRDefault="0096648B" w:rsidP="00FC2CD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Las Mipymes que prestan atención a la planeación y gestión estratégica demuestran que están preparadas para el desarrollo global de la economía y que pretende</w:t>
      </w:r>
      <w:r w:rsidR="00D212EE">
        <w:rPr>
          <w:rFonts w:ascii="Times New Roman" w:hAnsi="Times New Roman" w:cs="Times New Roman"/>
          <w:sz w:val="24"/>
          <w:szCs w:val="24"/>
        </w:rPr>
        <w:t>n</w:t>
      </w:r>
      <w:r>
        <w:rPr>
          <w:rFonts w:ascii="Times New Roman" w:hAnsi="Times New Roman" w:cs="Times New Roman"/>
          <w:sz w:val="24"/>
          <w:szCs w:val="24"/>
        </w:rPr>
        <w:t xml:space="preserve"> ser sustentables y sostenibles. Además, las medidas que pueden implementar contribuyen a las ODS a combatir la </w:t>
      </w:r>
      <w:r w:rsidR="00D212EE">
        <w:rPr>
          <w:rFonts w:ascii="Times New Roman" w:hAnsi="Times New Roman" w:cs="Times New Roman"/>
          <w:sz w:val="24"/>
          <w:szCs w:val="24"/>
        </w:rPr>
        <w:t>des</w:t>
      </w:r>
      <w:r>
        <w:rPr>
          <w:rFonts w:ascii="Times New Roman" w:hAnsi="Times New Roman" w:cs="Times New Roman"/>
          <w:sz w:val="24"/>
          <w:szCs w:val="24"/>
        </w:rPr>
        <w:t xml:space="preserve">igualdad, la pobreza, el hambre, entre otros objetivos. Sin embargo, </w:t>
      </w:r>
      <w:r w:rsidR="00D212EE">
        <w:rPr>
          <w:rFonts w:ascii="Times New Roman" w:hAnsi="Times New Roman" w:cs="Times New Roman"/>
          <w:sz w:val="24"/>
          <w:szCs w:val="24"/>
        </w:rPr>
        <w:t>según</w:t>
      </w:r>
      <w:r>
        <w:rPr>
          <w:rFonts w:ascii="Times New Roman" w:hAnsi="Times New Roman" w:cs="Times New Roman"/>
          <w:sz w:val="24"/>
          <w:szCs w:val="24"/>
        </w:rPr>
        <w:t xml:space="preserve"> López (2005)</w:t>
      </w:r>
      <w:r w:rsidR="00D212EE">
        <w:rPr>
          <w:rFonts w:ascii="Times New Roman" w:hAnsi="Times New Roman" w:cs="Times New Roman"/>
          <w:sz w:val="24"/>
          <w:szCs w:val="24"/>
        </w:rPr>
        <w:t>,</w:t>
      </w:r>
      <w:r>
        <w:rPr>
          <w:rFonts w:ascii="Times New Roman" w:hAnsi="Times New Roman" w:cs="Times New Roman"/>
          <w:sz w:val="24"/>
          <w:szCs w:val="24"/>
        </w:rPr>
        <w:t xml:space="preserve"> la planeación estratégica no es lo único que impacta en el desempeño empresarial, más bien es parte de todos los factores </w:t>
      </w:r>
      <w:r w:rsidR="009C050D">
        <w:rPr>
          <w:rFonts w:ascii="Times New Roman" w:hAnsi="Times New Roman" w:cs="Times New Roman"/>
          <w:sz w:val="24"/>
          <w:szCs w:val="24"/>
        </w:rPr>
        <w:t>relacionados con la toma de decisiones.</w:t>
      </w:r>
    </w:p>
    <w:p w14:paraId="5E71BCD6" w14:textId="3E1776B1" w:rsidR="008C08C3" w:rsidRDefault="005D3AC1" w:rsidP="00FC2CD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Diversos autores coinciden en que l</w:t>
      </w:r>
      <w:r w:rsidR="008C08C3">
        <w:rPr>
          <w:rFonts w:ascii="Times New Roman" w:hAnsi="Times New Roman" w:cs="Times New Roman"/>
          <w:sz w:val="24"/>
          <w:szCs w:val="24"/>
        </w:rPr>
        <w:t xml:space="preserve">a falta de organización empresarial, planeación y dirección estratégica </w:t>
      </w:r>
      <w:r w:rsidR="007B6F52">
        <w:rPr>
          <w:rFonts w:ascii="Times New Roman" w:hAnsi="Times New Roman" w:cs="Times New Roman"/>
          <w:sz w:val="24"/>
          <w:szCs w:val="24"/>
        </w:rPr>
        <w:t xml:space="preserve">impide a las Mipymes lograr la sostenibilidad empresarial y </w:t>
      </w:r>
      <w:r w:rsidR="008C08C3">
        <w:rPr>
          <w:rFonts w:ascii="Times New Roman" w:hAnsi="Times New Roman" w:cs="Times New Roman"/>
          <w:sz w:val="24"/>
          <w:szCs w:val="24"/>
        </w:rPr>
        <w:t>genera divers</w:t>
      </w:r>
      <w:r w:rsidR="00CB6BA5">
        <w:rPr>
          <w:rFonts w:ascii="Times New Roman" w:hAnsi="Times New Roman" w:cs="Times New Roman"/>
          <w:sz w:val="24"/>
          <w:szCs w:val="24"/>
        </w:rPr>
        <w:t>o</w:t>
      </w:r>
      <w:r w:rsidR="008C08C3">
        <w:rPr>
          <w:rFonts w:ascii="Times New Roman" w:hAnsi="Times New Roman" w:cs="Times New Roman"/>
          <w:sz w:val="24"/>
          <w:szCs w:val="24"/>
        </w:rPr>
        <w:t xml:space="preserve">s </w:t>
      </w:r>
      <w:r w:rsidR="00CB6BA5">
        <w:rPr>
          <w:rFonts w:ascii="Times New Roman" w:hAnsi="Times New Roman" w:cs="Times New Roman"/>
          <w:sz w:val="24"/>
          <w:szCs w:val="24"/>
        </w:rPr>
        <w:t>problemas</w:t>
      </w:r>
      <w:r w:rsidR="008C08C3">
        <w:rPr>
          <w:rFonts w:ascii="Times New Roman" w:hAnsi="Times New Roman" w:cs="Times New Roman"/>
          <w:sz w:val="24"/>
          <w:szCs w:val="24"/>
        </w:rPr>
        <w:t xml:space="preserve"> </w:t>
      </w:r>
      <w:r w:rsidR="007B6F52">
        <w:rPr>
          <w:rFonts w:ascii="Times New Roman" w:hAnsi="Times New Roman" w:cs="Times New Roman"/>
          <w:sz w:val="24"/>
          <w:szCs w:val="24"/>
        </w:rPr>
        <w:t>dentro de la organización</w:t>
      </w:r>
      <w:r w:rsidR="00CB6BA5">
        <w:rPr>
          <w:rFonts w:ascii="Times New Roman" w:hAnsi="Times New Roman" w:cs="Times New Roman"/>
          <w:sz w:val="24"/>
          <w:szCs w:val="24"/>
        </w:rPr>
        <w:t xml:space="preserve">. Enfrentan dificultades </w:t>
      </w:r>
      <w:r w:rsidR="0043297C">
        <w:rPr>
          <w:rFonts w:ascii="Times New Roman" w:hAnsi="Times New Roman" w:cs="Times New Roman"/>
          <w:sz w:val="24"/>
          <w:szCs w:val="24"/>
        </w:rPr>
        <w:t>como falta de dirección eficiente, de personal capacitado, de o</w:t>
      </w:r>
      <w:r w:rsidR="007B6F52">
        <w:rPr>
          <w:rFonts w:ascii="Times New Roman" w:hAnsi="Times New Roman" w:cs="Times New Roman"/>
          <w:sz w:val="24"/>
          <w:szCs w:val="24"/>
        </w:rPr>
        <w:t>bjetivos claros</w:t>
      </w:r>
      <w:r w:rsidR="007F6F2A">
        <w:rPr>
          <w:rFonts w:ascii="Times New Roman" w:hAnsi="Times New Roman" w:cs="Times New Roman"/>
          <w:sz w:val="24"/>
          <w:szCs w:val="24"/>
        </w:rPr>
        <w:t xml:space="preserve">, </w:t>
      </w:r>
      <w:r w:rsidR="0043297C">
        <w:rPr>
          <w:rFonts w:ascii="Times New Roman" w:hAnsi="Times New Roman" w:cs="Times New Roman"/>
          <w:sz w:val="24"/>
          <w:szCs w:val="24"/>
        </w:rPr>
        <w:t xml:space="preserve">de </w:t>
      </w:r>
      <w:r w:rsidR="007B6F52">
        <w:rPr>
          <w:rFonts w:ascii="Times New Roman" w:hAnsi="Times New Roman" w:cs="Times New Roman"/>
          <w:sz w:val="24"/>
          <w:szCs w:val="24"/>
        </w:rPr>
        <w:t>recursos financieros</w:t>
      </w:r>
      <w:r w:rsidR="005A7219">
        <w:rPr>
          <w:rFonts w:ascii="Times New Roman" w:hAnsi="Times New Roman" w:cs="Times New Roman"/>
          <w:sz w:val="24"/>
          <w:szCs w:val="24"/>
        </w:rPr>
        <w:t xml:space="preserve"> </w:t>
      </w:r>
      <w:r w:rsidR="0043297C">
        <w:rPr>
          <w:rFonts w:ascii="Times New Roman" w:hAnsi="Times New Roman" w:cs="Times New Roman"/>
          <w:sz w:val="24"/>
          <w:szCs w:val="24"/>
        </w:rPr>
        <w:t>suficientes</w:t>
      </w:r>
      <w:r w:rsidR="007B6F52">
        <w:rPr>
          <w:rFonts w:ascii="Times New Roman" w:hAnsi="Times New Roman" w:cs="Times New Roman"/>
          <w:sz w:val="24"/>
          <w:szCs w:val="24"/>
        </w:rPr>
        <w:t xml:space="preserve"> </w:t>
      </w:r>
      <w:r w:rsidR="0043297C">
        <w:rPr>
          <w:rFonts w:ascii="Times New Roman" w:hAnsi="Times New Roman" w:cs="Times New Roman"/>
          <w:sz w:val="24"/>
          <w:szCs w:val="24"/>
        </w:rPr>
        <w:t xml:space="preserve">y de análisis financieros. Lo anterior limita su sostenibilidad a largo plazo, la toma de decisiones, su respuesta a los desafíos del mercado, tener una ventaja competitiva y </w:t>
      </w:r>
      <w:r w:rsidR="007B6F52">
        <w:rPr>
          <w:rFonts w:ascii="Times New Roman" w:hAnsi="Times New Roman" w:cs="Times New Roman"/>
          <w:sz w:val="24"/>
          <w:szCs w:val="24"/>
        </w:rPr>
        <w:t>prosperar en un entorno empresarial dinámico y desafiante.</w:t>
      </w:r>
    </w:p>
    <w:p w14:paraId="21FD05C7" w14:textId="65D699C1" w:rsidR="0096648B" w:rsidRDefault="0096648B" w:rsidP="00FC2C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Tal como menciona Esparza et al</w:t>
      </w:r>
      <w:r w:rsidR="00F344E1">
        <w:rPr>
          <w:rFonts w:ascii="Times New Roman" w:hAnsi="Times New Roman" w:cs="Times New Roman"/>
          <w:sz w:val="24"/>
          <w:szCs w:val="24"/>
        </w:rPr>
        <w:t>.</w:t>
      </w:r>
      <w:r>
        <w:rPr>
          <w:rFonts w:ascii="Times New Roman" w:hAnsi="Times New Roman" w:cs="Times New Roman"/>
          <w:sz w:val="24"/>
          <w:szCs w:val="24"/>
        </w:rPr>
        <w:t xml:space="preserve"> (2009)</w:t>
      </w:r>
      <w:r w:rsidR="001C2859">
        <w:rPr>
          <w:rFonts w:ascii="Times New Roman" w:hAnsi="Times New Roman" w:cs="Times New Roman"/>
          <w:sz w:val="24"/>
          <w:szCs w:val="24"/>
        </w:rPr>
        <w:t>,</w:t>
      </w:r>
      <w:r>
        <w:rPr>
          <w:rFonts w:ascii="Times New Roman" w:hAnsi="Times New Roman" w:cs="Times New Roman"/>
          <w:sz w:val="24"/>
          <w:szCs w:val="24"/>
        </w:rPr>
        <w:t xml:space="preserve"> en futuras investigaci</w:t>
      </w:r>
      <w:r w:rsidR="001C2859">
        <w:rPr>
          <w:rFonts w:ascii="Times New Roman" w:hAnsi="Times New Roman" w:cs="Times New Roman"/>
          <w:sz w:val="24"/>
          <w:szCs w:val="24"/>
        </w:rPr>
        <w:t>ones</w:t>
      </w:r>
      <w:r>
        <w:rPr>
          <w:rFonts w:ascii="Times New Roman" w:hAnsi="Times New Roman" w:cs="Times New Roman"/>
          <w:sz w:val="24"/>
          <w:szCs w:val="24"/>
        </w:rPr>
        <w:t xml:space="preserve"> </w:t>
      </w:r>
      <w:r w:rsidR="00C84BCF">
        <w:rPr>
          <w:rFonts w:ascii="Times New Roman" w:hAnsi="Times New Roman" w:cs="Times New Roman"/>
          <w:sz w:val="24"/>
          <w:szCs w:val="24"/>
        </w:rPr>
        <w:t>se recomienda</w:t>
      </w:r>
      <w:r>
        <w:rPr>
          <w:rFonts w:ascii="Times New Roman" w:hAnsi="Times New Roman" w:cs="Times New Roman"/>
          <w:sz w:val="24"/>
          <w:szCs w:val="24"/>
        </w:rPr>
        <w:t xml:space="preserve"> analizar el impacto de puntos específicos de la gestión y planeación estratégica en las Mipymes, como los sistemas de control de gestión contable y financiera, el </w:t>
      </w:r>
      <w:proofErr w:type="spellStart"/>
      <w:r w:rsidRPr="00C84BCF">
        <w:rPr>
          <w:rFonts w:ascii="Times New Roman" w:hAnsi="Times New Roman" w:cs="Times New Roman"/>
          <w:i/>
          <w:iCs/>
          <w:sz w:val="24"/>
          <w:szCs w:val="24"/>
        </w:rPr>
        <w:t>Balanced</w:t>
      </w:r>
      <w:proofErr w:type="spellEnd"/>
      <w:r w:rsidRPr="00C84BCF">
        <w:rPr>
          <w:rFonts w:ascii="Times New Roman" w:hAnsi="Times New Roman" w:cs="Times New Roman"/>
          <w:i/>
          <w:iCs/>
          <w:sz w:val="24"/>
          <w:szCs w:val="24"/>
        </w:rPr>
        <w:t xml:space="preserve"> </w:t>
      </w:r>
      <w:proofErr w:type="spellStart"/>
      <w:r w:rsidRPr="00C84BCF">
        <w:rPr>
          <w:rFonts w:ascii="Times New Roman" w:hAnsi="Times New Roman" w:cs="Times New Roman"/>
          <w:i/>
          <w:iCs/>
          <w:sz w:val="24"/>
          <w:szCs w:val="24"/>
        </w:rPr>
        <w:t>ScoreCard</w:t>
      </w:r>
      <w:proofErr w:type="spellEnd"/>
      <w:r>
        <w:rPr>
          <w:rFonts w:ascii="Times New Roman" w:hAnsi="Times New Roman" w:cs="Times New Roman"/>
          <w:sz w:val="24"/>
          <w:szCs w:val="24"/>
        </w:rPr>
        <w:t>, el uso de la innovación tecnológica, casos por región</w:t>
      </w:r>
      <w:r w:rsidR="00C84BCF">
        <w:rPr>
          <w:rFonts w:ascii="Times New Roman" w:hAnsi="Times New Roman" w:cs="Times New Roman"/>
          <w:sz w:val="24"/>
          <w:szCs w:val="24"/>
        </w:rPr>
        <w:t>,</w:t>
      </w:r>
      <w:r>
        <w:rPr>
          <w:rFonts w:ascii="Times New Roman" w:hAnsi="Times New Roman" w:cs="Times New Roman"/>
          <w:sz w:val="24"/>
          <w:szCs w:val="24"/>
        </w:rPr>
        <w:t xml:space="preserve"> estudios comparativos de lo que han implementado otras empresas en condiciones semejantes y los logros obtenidos. </w:t>
      </w:r>
    </w:p>
    <w:p w14:paraId="7834A0B2" w14:textId="0A9EBBE6" w:rsidR="008C08C3" w:rsidRDefault="007B6F52" w:rsidP="00FC2C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11D20A8E" w14:textId="2D103670" w:rsidR="00E13FEA" w:rsidRPr="00FC2CDA" w:rsidRDefault="00E13FEA" w:rsidP="00FC2CDA">
      <w:pPr>
        <w:spacing w:after="0" w:line="360" w:lineRule="auto"/>
        <w:jc w:val="center"/>
        <w:rPr>
          <w:rFonts w:ascii="Times New Roman" w:hAnsi="Times New Roman" w:cs="Times New Roman"/>
          <w:b/>
          <w:bCs/>
          <w:sz w:val="32"/>
          <w:szCs w:val="32"/>
        </w:rPr>
      </w:pPr>
      <w:r w:rsidRPr="00FC2CDA">
        <w:rPr>
          <w:rFonts w:ascii="Times New Roman" w:hAnsi="Times New Roman" w:cs="Times New Roman"/>
          <w:b/>
          <w:bCs/>
          <w:sz w:val="32"/>
          <w:szCs w:val="32"/>
        </w:rPr>
        <w:t>Conclusiones</w:t>
      </w:r>
    </w:p>
    <w:p w14:paraId="6BE9F32E" w14:textId="339971EF" w:rsidR="001C379B" w:rsidRDefault="00E13FEA" w:rsidP="00FC2CDA">
      <w:pPr>
        <w:spacing w:after="0" w:line="360" w:lineRule="auto"/>
        <w:jc w:val="both"/>
        <w:rPr>
          <w:rFonts w:ascii="Times New Roman" w:hAnsi="Times New Roman" w:cs="Times New Roman"/>
          <w:sz w:val="24"/>
          <w:szCs w:val="24"/>
        </w:rPr>
      </w:pPr>
      <w:r w:rsidRPr="00E13FEA">
        <w:rPr>
          <w:rFonts w:ascii="Times New Roman" w:hAnsi="Times New Roman" w:cs="Times New Roman"/>
          <w:sz w:val="24"/>
          <w:szCs w:val="24"/>
        </w:rPr>
        <w:t>Los resultados muestran la necesidad que tienen las Mipymes de implementar la planeación y gestión estratégica</w:t>
      </w:r>
      <w:r w:rsidR="00A37AA8">
        <w:rPr>
          <w:rFonts w:ascii="Times New Roman" w:hAnsi="Times New Roman" w:cs="Times New Roman"/>
          <w:sz w:val="24"/>
          <w:szCs w:val="24"/>
        </w:rPr>
        <w:t>,</w:t>
      </w:r>
      <w:r w:rsidRPr="00E13FEA">
        <w:rPr>
          <w:rFonts w:ascii="Times New Roman" w:hAnsi="Times New Roman" w:cs="Times New Roman"/>
          <w:sz w:val="24"/>
          <w:szCs w:val="24"/>
        </w:rPr>
        <w:t xml:space="preserve"> como </w:t>
      </w:r>
      <w:r w:rsidR="00757BF5">
        <w:rPr>
          <w:rFonts w:ascii="Times New Roman" w:hAnsi="Times New Roman" w:cs="Times New Roman"/>
          <w:sz w:val="24"/>
          <w:szCs w:val="24"/>
        </w:rPr>
        <w:t>medios para</w:t>
      </w:r>
      <w:r w:rsidR="00FB694F">
        <w:rPr>
          <w:rFonts w:ascii="Times New Roman" w:hAnsi="Times New Roman" w:cs="Times New Roman"/>
          <w:sz w:val="24"/>
          <w:szCs w:val="24"/>
        </w:rPr>
        <w:t xml:space="preserve"> asegura</w:t>
      </w:r>
      <w:r w:rsidR="00757BF5">
        <w:rPr>
          <w:rFonts w:ascii="Times New Roman" w:hAnsi="Times New Roman" w:cs="Times New Roman"/>
          <w:sz w:val="24"/>
          <w:szCs w:val="24"/>
        </w:rPr>
        <w:t>r</w:t>
      </w:r>
      <w:r w:rsidR="00FB694F">
        <w:rPr>
          <w:rFonts w:ascii="Times New Roman" w:hAnsi="Times New Roman" w:cs="Times New Roman"/>
          <w:sz w:val="24"/>
          <w:szCs w:val="24"/>
        </w:rPr>
        <w:t xml:space="preserve"> </w:t>
      </w:r>
      <w:r w:rsidRPr="00E13FEA">
        <w:rPr>
          <w:rFonts w:ascii="Times New Roman" w:hAnsi="Times New Roman" w:cs="Times New Roman"/>
          <w:sz w:val="24"/>
          <w:szCs w:val="24"/>
        </w:rPr>
        <w:t>la sostenibilidad empresarial</w:t>
      </w:r>
      <w:r w:rsidR="00FB694F" w:rsidRPr="00FB694F">
        <w:rPr>
          <w:rFonts w:ascii="Times New Roman" w:hAnsi="Times New Roman" w:cs="Times New Roman"/>
          <w:sz w:val="24"/>
          <w:szCs w:val="24"/>
        </w:rPr>
        <w:t xml:space="preserve"> </w:t>
      </w:r>
      <w:r w:rsidR="00FB694F">
        <w:rPr>
          <w:rFonts w:ascii="Times New Roman" w:hAnsi="Times New Roman" w:cs="Times New Roman"/>
          <w:sz w:val="24"/>
          <w:szCs w:val="24"/>
        </w:rPr>
        <w:t>en entornos globales dinámicos y competitivos</w:t>
      </w:r>
      <w:r w:rsidRPr="00E13FEA">
        <w:rPr>
          <w:rFonts w:ascii="Times New Roman" w:hAnsi="Times New Roman" w:cs="Times New Roman"/>
          <w:sz w:val="24"/>
          <w:szCs w:val="24"/>
        </w:rPr>
        <w:t>. La planeación contribuirá al establecimiento de metas, objetivos, misión, visión</w:t>
      </w:r>
      <w:r w:rsidR="00FB694F">
        <w:rPr>
          <w:rFonts w:ascii="Times New Roman" w:hAnsi="Times New Roman" w:cs="Times New Roman"/>
          <w:sz w:val="24"/>
          <w:szCs w:val="24"/>
        </w:rPr>
        <w:t>, identificar riesgos y oportunidades</w:t>
      </w:r>
      <w:r w:rsidRPr="00E13FEA">
        <w:rPr>
          <w:rFonts w:ascii="Times New Roman" w:hAnsi="Times New Roman" w:cs="Times New Roman"/>
          <w:sz w:val="24"/>
          <w:szCs w:val="24"/>
        </w:rPr>
        <w:t xml:space="preserve"> </w:t>
      </w:r>
      <w:r w:rsidR="007F6F2A">
        <w:rPr>
          <w:rFonts w:ascii="Times New Roman" w:hAnsi="Times New Roman" w:cs="Times New Roman"/>
          <w:sz w:val="24"/>
          <w:szCs w:val="24"/>
        </w:rPr>
        <w:t>a fin de</w:t>
      </w:r>
      <w:r w:rsidRPr="00E13FEA">
        <w:rPr>
          <w:rFonts w:ascii="Times New Roman" w:hAnsi="Times New Roman" w:cs="Times New Roman"/>
          <w:sz w:val="24"/>
          <w:szCs w:val="24"/>
        </w:rPr>
        <w:t xml:space="preserve"> </w:t>
      </w:r>
      <w:r w:rsidRPr="007F6F2A">
        <w:rPr>
          <w:rFonts w:ascii="Times New Roman" w:hAnsi="Times New Roman" w:cs="Times New Roman"/>
          <w:sz w:val="24"/>
          <w:szCs w:val="24"/>
        </w:rPr>
        <w:t>crear una</w:t>
      </w:r>
      <w:r w:rsidRPr="00E13FEA">
        <w:rPr>
          <w:rFonts w:ascii="Times New Roman" w:hAnsi="Times New Roman" w:cs="Times New Roman"/>
          <w:sz w:val="24"/>
          <w:szCs w:val="24"/>
        </w:rPr>
        <w:t xml:space="preserve"> ventaja competitiva que l</w:t>
      </w:r>
      <w:r w:rsidR="005A7219">
        <w:rPr>
          <w:rFonts w:ascii="Times New Roman" w:hAnsi="Times New Roman" w:cs="Times New Roman"/>
          <w:sz w:val="24"/>
          <w:szCs w:val="24"/>
        </w:rPr>
        <w:t>a</w:t>
      </w:r>
      <w:r w:rsidRPr="00E13FEA">
        <w:rPr>
          <w:rFonts w:ascii="Times New Roman" w:hAnsi="Times New Roman" w:cs="Times New Roman"/>
          <w:sz w:val="24"/>
          <w:szCs w:val="24"/>
        </w:rPr>
        <w:t xml:space="preserve">s distinga de sus semejantes. </w:t>
      </w:r>
    </w:p>
    <w:p w14:paraId="1F6D46D8" w14:textId="7DE70049" w:rsidR="00E13FEA" w:rsidRPr="00E13FEA" w:rsidRDefault="00E13FEA" w:rsidP="00FC2CDA">
      <w:pPr>
        <w:spacing w:after="0" w:line="360" w:lineRule="auto"/>
        <w:jc w:val="both"/>
        <w:rPr>
          <w:rFonts w:ascii="Times New Roman" w:hAnsi="Times New Roman" w:cs="Times New Roman"/>
          <w:sz w:val="24"/>
          <w:szCs w:val="24"/>
        </w:rPr>
      </w:pPr>
      <w:r w:rsidRPr="00E13FEA">
        <w:rPr>
          <w:rFonts w:ascii="Times New Roman" w:hAnsi="Times New Roman" w:cs="Times New Roman"/>
          <w:sz w:val="24"/>
          <w:szCs w:val="24"/>
        </w:rPr>
        <w:lastRenderedPageBreak/>
        <w:t xml:space="preserve">La gestión abarca la manera </w:t>
      </w:r>
      <w:r w:rsidR="00A37AA8">
        <w:rPr>
          <w:rFonts w:ascii="Times New Roman" w:hAnsi="Times New Roman" w:cs="Times New Roman"/>
          <w:sz w:val="24"/>
          <w:szCs w:val="24"/>
        </w:rPr>
        <w:t>en que</w:t>
      </w:r>
      <w:r w:rsidRPr="00E13FEA">
        <w:rPr>
          <w:rFonts w:ascii="Times New Roman" w:hAnsi="Times New Roman" w:cs="Times New Roman"/>
          <w:sz w:val="24"/>
          <w:szCs w:val="24"/>
        </w:rPr>
        <w:t xml:space="preserve"> se trabaja, buscando </w:t>
      </w:r>
      <w:r w:rsidR="00582509">
        <w:rPr>
          <w:rFonts w:ascii="Times New Roman" w:hAnsi="Times New Roman" w:cs="Times New Roman"/>
          <w:sz w:val="24"/>
          <w:szCs w:val="24"/>
        </w:rPr>
        <w:t xml:space="preserve">hacer </w:t>
      </w:r>
      <w:r w:rsidR="00582509" w:rsidRPr="00E13FEA">
        <w:rPr>
          <w:rFonts w:ascii="Times New Roman" w:hAnsi="Times New Roman" w:cs="Times New Roman"/>
          <w:sz w:val="24"/>
          <w:szCs w:val="24"/>
        </w:rPr>
        <w:t>eficientes</w:t>
      </w:r>
      <w:r w:rsidRPr="00E13FEA">
        <w:rPr>
          <w:rFonts w:ascii="Times New Roman" w:hAnsi="Times New Roman" w:cs="Times New Roman"/>
          <w:sz w:val="24"/>
          <w:szCs w:val="24"/>
        </w:rPr>
        <w:t xml:space="preserve"> los procesos y las actividades que se desarrollan, </w:t>
      </w:r>
      <w:r w:rsidR="00A37AA8">
        <w:rPr>
          <w:rFonts w:ascii="Times New Roman" w:hAnsi="Times New Roman" w:cs="Times New Roman"/>
          <w:sz w:val="24"/>
          <w:szCs w:val="24"/>
        </w:rPr>
        <w:t>para</w:t>
      </w:r>
      <w:r w:rsidRPr="00E13FEA">
        <w:rPr>
          <w:rFonts w:ascii="Times New Roman" w:hAnsi="Times New Roman" w:cs="Times New Roman"/>
          <w:sz w:val="24"/>
          <w:szCs w:val="24"/>
        </w:rPr>
        <w:t xml:space="preserve"> establecer la mejora continua.</w:t>
      </w:r>
      <w:r w:rsidR="00FB694F">
        <w:rPr>
          <w:rFonts w:ascii="Times New Roman" w:hAnsi="Times New Roman" w:cs="Times New Roman"/>
          <w:sz w:val="24"/>
          <w:szCs w:val="24"/>
        </w:rPr>
        <w:t xml:space="preserve"> Cuando es eficiente establece acciones concretas mediante el seguimiento, evaluación y ajuste continuo de actividades.</w:t>
      </w:r>
    </w:p>
    <w:p w14:paraId="5BC27E9D" w14:textId="277ACB57" w:rsidR="00E13FEA" w:rsidRDefault="00E13FEA" w:rsidP="00FC2CDA">
      <w:pPr>
        <w:spacing w:after="0" w:line="360" w:lineRule="auto"/>
        <w:jc w:val="both"/>
        <w:rPr>
          <w:rFonts w:ascii="Times New Roman" w:hAnsi="Times New Roman" w:cs="Times New Roman"/>
          <w:sz w:val="24"/>
          <w:szCs w:val="24"/>
        </w:rPr>
      </w:pPr>
      <w:r w:rsidRPr="00E13FEA">
        <w:rPr>
          <w:rFonts w:ascii="Times New Roman" w:hAnsi="Times New Roman" w:cs="Times New Roman"/>
          <w:sz w:val="24"/>
          <w:szCs w:val="24"/>
        </w:rPr>
        <w:t xml:space="preserve">La dirección debe considerar estos dos aspectos para la toma de decisiones oportuna, brindando </w:t>
      </w:r>
      <w:r w:rsidR="00A37AA8">
        <w:rPr>
          <w:rFonts w:ascii="Times New Roman" w:hAnsi="Times New Roman" w:cs="Times New Roman"/>
          <w:sz w:val="24"/>
          <w:szCs w:val="24"/>
        </w:rPr>
        <w:t>línea de acción</w:t>
      </w:r>
      <w:r w:rsidRPr="00E13FEA">
        <w:rPr>
          <w:rFonts w:ascii="Times New Roman" w:hAnsi="Times New Roman" w:cs="Times New Roman"/>
          <w:sz w:val="24"/>
          <w:szCs w:val="24"/>
        </w:rPr>
        <w:t xml:space="preserve"> clara, identificando las oportunidades y desafíos que </w:t>
      </w:r>
      <w:r w:rsidR="007F6F2A">
        <w:rPr>
          <w:rFonts w:ascii="Times New Roman" w:hAnsi="Times New Roman" w:cs="Times New Roman"/>
          <w:sz w:val="24"/>
          <w:szCs w:val="24"/>
        </w:rPr>
        <w:t>enfrentan</w:t>
      </w:r>
      <w:r w:rsidRPr="00E13FEA">
        <w:rPr>
          <w:rFonts w:ascii="Times New Roman" w:hAnsi="Times New Roman" w:cs="Times New Roman"/>
          <w:sz w:val="24"/>
          <w:szCs w:val="24"/>
        </w:rPr>
        <w:t>, optimiza</w:t>
      </w:r>
      <w:r w:rsidR="00A37AA8">
        <w:rPr>
          <w:rFonts w:ascii="Times New Roman" w:hAnsi="Times New Roman" w:cs="Times New Roman"/>
          <w:sz w:val="24"/>
          <w:szCs w:val="24"/>
        </w:rPr>
        <w:t>ndo</w:t>
      </w:r>
      <w:r w:rsidRPr="00E13FEA">
        <w:rPr>
          <w:rFonts w:ascii="Times New Roman" w:hAnsi="Times New Roman" w:cs="Times New Roman"/>
          <w:sz w:val="24"/>
          <w:szCs w:val="24"/>
        </w:rPr>
        <w:t xml:space="preserve"> los recursos económicos y </w:t>
      </w:r>
      <w:r w:rsidR="00A37AA8">
        <w:rPr>
          <w:rFonts w:ascii="Times New Roman" w:hAnsi="Times New Roman" w:cs="Times New Roman"/>
          <w:sz w:val="24"/>
          <w:szCs w:val="24"/>
        </w:rPr>
        <w:t>siendo resilientes</w:t>
      </w:r>
      <w:r w:rsidRPr="00E13FEA">
        <w:rPr>
          <w:rFonts w:ascii="Times New Roman" w:hAnsi="Times New Roman" w:cs="Times New Roman"/>
          <w:sz w:val="24"/>
          <w:szCs w:val="24"/>
        </w:rPr>
        <w:t xml:space="preserve"> a los cambios. La falta de planeación y gestión estratégica dificulta que las empresas sean sostenibles, </w:t>
      </w:r>
      <w:r w:rsidR="00FB694F" w:rsidRPr="00E13FEA">
        <w:rPr>
          <w:rFonts w:ascii="Times New Roman" w:hAnsi="Times New Roman" w:cs="Times New Roman"/>
          <w:sz w:val="24"/>
          <w:szCs w:val="24"/>
        </w:rPr>
        <w:t>ocasion</w:t>
      </w:r>
      <w:r w:rsidR="00FB694F">
        <w:rPr>
          <w:rFonts w:ascii="Times New Roman" w:hAnsi="Times New Roman" w:cs="Times New Roman"/>
          <w:sz w:val="24"/>
          <w:szCs w:val="24"/>
        </w:rPr>
        <w:t xml:space="preserve">ando </w:t>
      </w:r>
      <w:r w:rsidRPr="00E13FEA">
        <w:rPr>
          <w:rFonts w:ascii="Times New Roman" w:hAnsi="Times New Roman" w:cs="Times New Roman"/>
          <w:sz w:val="24"/>
          <w:szCs w:val="24"/>
        </w:rPr>
        <w:t>que muchas micro</w:t>
      </w:r>
      <w:r w:rsidR="00A37AA8">
        <w:rPr>
          <w:rFonts w:ascii="Times New Roman" w:hAnsi="Times New Roman" w:cs="Times New Roman"/>
          <w:sz w:val="24"/>
          <w:szCs w:val="24"/>
        </w:rPr>
        <w:t>empresas</w:t>
      </w:r>
      <w:r w:rsidRPr="00E13FEA">
        <w:rPr>
          <w:rFonts w:ascii="Times New Roman" w:hAnsi="Times New Roman" w:cs="Times New Roman"/>
          <w:sz w:val="24"/>
          <w:szCs w:val="24"/>
        </w:rPr>
        <w:t xml:space="preserve"> y algunas pequeñas </w:t>
      </w:r>
      <w:r w:rsidR="00767778">
        <w:rPr>
          <w:rFonts w:ascii="Times New Roman" w:hAnsi="Times New Roman" w:cs="Times New Roman"/>
          <w:sz w:val="24"/>
          <w:szCs w:val="24"/>
        </w:rPr>
        <w:t>salgan del mercado</w:t>
      </w:r>
      <w:r w:rsidRPr="00E13FEA">
        <w:rPr>
          <w:rFonts w:ascii="Times New Roman" w:hAnsi="Times New Roman" w:cs="Times New Roman"/>
          <w:sz w:val="24"/>
          <w:szCs w:val="24"/>
        </w:rPr>
        <w:t xml:space="preserve"> a los pocos años de su fundación.</w:t>
      </w:r>
    </w:p>
    <w:p w14:paraId="1BDBCCE5" w14:textId="620530CA" w:rsidR="009C050D" w:rsidRDefault="00FB694F" w:rsidP="00FC2C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57BF5">
        <w:rPr>
          <w:rFonts w:ascii="Times New Roman" w:hAnsi="Times New Roman" w:cs="Times New Roman"/>
          <w:sz w:val="24"/>
          <w:szCs w:val="24"/>
        </w:rPr>
        <w:t xml:space="preserve">Las empresas que adoptan la planeación y gestión estratégica con enfoque sostenible están preparadas para enfrentar desafíos y tomar decisiones corporativas que maximizan su rentabilidad a largo plazo, dando certeza y confianza a los socios. </w:t>
      </w:r>
    </w:p>
    <w:p w14:paraId="7E8E04D4" w14:textId="77777777" w:rsidR="00FC2CDA" w:rsidRDefault="00FC2CDA" w:rsidP="00FC2CDA">
      <w:pPr>
        <w:spacing w:after="0" w:line="360" w:lineRule="auto"/>
        <w:jc w:val="both"/>
        <w:rPr>
          <w:rFonts w:ascii="Times New Roman" w:hAnsi="Times New Roman" w:cs="Times New Roman"/>
          <w:sz w:val="24"/>
          <w:szCs w:val="24"/>
        </w:rPr>
      </w:pPr>
    </w:p>
    <w:p w14:paraId="32F4EA51" w14:textId="254749D1" w:rsidR="00C44BB1" w:rsidRPr="00AD1391" w:rsidRDefault="00C44BB1" w:rsidP="00C44BB1">
      <w:pPr>
        <w:spacing w:after="0" w:line="360" w:lineRule="auto"/>
        <w:jc w:val="center"/>
        <w:rPr>
          <w:rFonts w:ascii="Times New Roman" w:hAnsi="Times New Roman" w:cs="Times New Roman"/>
          <w:b/>
          <w:bCs/>
          <w:sz w:val="28"/>
          <w:szCs w:val="28"/>
        </w:rPr>
      </w:pPr>
      <w:r w:rsidRPr="00AD1391">
        <w:rPr>
          <w:rFonts w:ascii="Times New Roman" w:hAnsi="Times New Roman" w:cs="Times New Roman"/>
          <w:b/>
          <w:bCs/>
          <w:sz w:val="28"/>
          <w:szCs w:val="28"/>
        </w:rPr>
        <w:t>Futuras Líneas de Investigación</w:t>
      </w:r>
    </w:p>
    <w:p w14:paraId="0DA1F51A" w14:textId="1C05A4C4" w:rsidR="00C44BB1" w:rsidRDefault="00C44BB1" w:rsidP="00FC2C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Una posible línea de investigación a futuro podría considerar la incorporación de criterios ambientales, sociales y la gobernanza en los planes estratégicos de las Mipymes. Dando énfasis a como estos aspectos contribuyen a la sostenibilidad empresarial.</w:t>
      </w:r>
    </w:p>
    <w:p w14:paraId="40E1D8C2" w14:textId="60E53F24" w:rsidR="00C44BB1" w:rsidRDefault="00C44BB1" w:rsidP="00FC2C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Otra línea de investigación podría realizar un análisis de indicadores de desempeño sostenible en la gestión estratégica. Como sería el caso del </w:t>
      </w:r>
      <w:r w:rsidR="00DF4C6B">
        <w:rPr>
          <w:rFonts w:ascii="Times New Roman" w:hAnsi="Times New Roman" w:cs="Times New Roman"/>
          <w:sz w:val="24"/>
          <w:szCs w:val="24"/>
        </w:rPr>
        <w:t>Indicador Clave de Desempeño (</w:t>
      </w:r>
      <w:proofErr w:type="spellStart"/>
      <w:r w:rsidR="00DF4C6B">
        <w:rPr>
          <w:rFonts w:ascii="Times New Roman" w:hAnsi="Times New Roman" w:cs="Times New Roman"/>
          <w:sz w:val="24"/>
          <w:szCs w:val="24"/>
        </w:rPr>
        <w:t>KPIs</w:t>
      </w:r>
      <w:proofErr w:type="spellEnd"/>
      <w:r w:rsidR="00DF4C6B">
        <w:rPr>
          <w:rFonts w:ascii="Times New Roman" w:hAnsi="Times New Roman" w:cs="Times New Roman"/>
          <w:sz w:val="24"/>
          <w:szCs w:val="24"/>
        </w:rPr>
        <w:t>) a fin de evaluar el progreso de los objetivos planteados, detectar los problemas y las áreas de mejora.</w:t>
      </w:r>
    </w:p>
    <w:p w14:paraId="7DDE9F80" w14:textId="6130C838" w:rsidR="00DF4C6B" w:rsidRDefault="00DF4C6B" w:rsidP="00FC2C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Explorar cómo las estrategias empresariales están adoptando modelos de economía circular y cuál es su impacto en la sostenibilidad a largo plazo.</w:t>
      </w:r>
    </w:p>
    <w:p w14:paraId="065D059F" w14:textId="495C54C6" w:rsidR="00DF4C6B" w:rsidRDefault="00DF4C6B" w:rsidP="00FC2C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También, se puede evaluar el papel del liderazgo en la implementación de estrategias sostenibles y la influencia de la cultura organizacional en la efectividad de estas estrategias.</w:t>
      </w:r>
    </w:p>
    <w:p w14:paraId="3901FA8F" w14:textId="6FFF6B91" w:rsidR="00DF4C6B" w:rsidRDefault="00DF4C6B" w:rsidP="00FC2C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Investigar si el uso de las tecnologías como la Inteligencia Artificial (IA) o el Big Data pueden contribuir a mejorar la planeación estratégica con un enfoque sostenible.</w:t>
      </w:r>
      <w:r w:rsidR="00844818">
        <w:rPr>
          <w:rFonts w:ascii="Times New Roman" w:hAnsi="Times New Roman" w:cs="Times New Roman"/>
          <w:sz w:val="24"/>
          <w:szCs w:val="24"/>
        </w:rPr>
        <w:t xml:space="preserve"> Incluso podrían incluirse casos de éxito en transformación digital.</w:t>
      </w:r>
    </w:p>
    <w:p w14:paraId="6490A211" w14:textId="4E4B7865" w:rsidR="00844818" w:rsidRDefault="00844818" w:rsidP="00FC2C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El papel de la innovación como medio para enfrentar crisis económicas, sanitarias o climáticas, a fin de contribuir a la resiliencia empresarial, diseñando modelos de gestión adaptativa.</w:t>
      </w:r>
    </w:p>
    <w:p w14:paraId="2D70FED8" w14:textId="40569B33" w:rsidR="00DF4C6B" w:rsidRDefault="00844818" w:rsidP="00FC2C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Estas propuestas permitirán conocer mejor el papel de la planeación y gestión estratégica como medios para la sostenibilidad de las Mipymes del Estado de México.</w:t>
      </w:r>
    </w:p>
    <w:p w14:paraId="14C1AD40" w14:textId="77777777" w:rsidR="00377B9D" w:rsidRDefault="00377B9D" w:rsidP="00FC2CDA">
      <w:pPr>
        <w:spacing w:after="0" w:line="360" w:lineRule="auto"/>
        <w:jc w:val="both"/>
        <w:rPr>
          <w:rFonts w:ascii="Times New Roman" w:hAnsi="Times New Roman" w:cs="Times New Roman"/>
          <w:sz w:val="24"/>
          <w:szCs w:val="24"/>
        </w:rPr>
      </w:pPr>
    </w:p>
    <w:p w14:paraId="4A1EC184" w14:textId="77777777" w:rsidR="008C08C3" w:rsidRPr="00FC2CDA" w:rsidRDefault="008C08C3" w:rsidP="009772CD">
      <w:pPr>
        <w:spacing w:line="240" w:lineRule="auto"/>
        <w:jc w:val="both"/>
        <w:rPr>
          <w:rFonts w:cstheme="minorHAnsi"/>
          <w:b/>
          <w:bCs/>
          <w:sz w:val="28"/>
          <w:szCs w:val="28"/>
        </w:rPr>
      </w:pPr>
      <w:r w:rsidRPr="00FC2CDA">
        <w:rPr>
          <w:rFonts w:cstheme="minorHAnsi"/>
          <w:b/>
          <w:bCs/>
          <w:sz w:val="28"/>
          <w:szCs w:val="28"/>
        </w:rPr>
        <w:t>Referencias</w:t>
      </w:r>
    </w:p>
    <w:p w14:paraId="18F2C876" w14:textId="77777777" w:rsidR="008C08C3" w:rsidRPr="00FC2CDA" w:rsidRDefault="008C08C3" w:rsidP="00FC2CDA">
      <w:pPr>
        <w:spacing w:after="0" w:line="360" w:lineRule="auto"/>
        <w:ind w:left="709" w:hanging="709"/>
        <w:jc w:val="both"/>
        <w:rPr>
          <w:rFonts w:ascii="Times New Roman" w:hAnsi="Times New Roman" w:cs="Times New Roman"/>
          <w:sz w:val="24"/>
          <w:szCs w:val="24"/>
        </w:rPr>
      </w:pPr>
      <w:r w:rsidRPr="00FC2CDA">
        <w:rPr>
          <w:rFonts w:ascii="Times New Roman" w:hAnsi="Times New Roman" w:cs="Times New Roman"/>
          <w:sz w:val="24"/>
          <w:szCs w:val="24"/>
        </w:rPr>
        <w:t xml:space="preserve">Arias, J.L. (2020). </w:t>
      </w:r>
      <w:r w:rsidRPr="00FC2CDA">
        <w:rPr>
          <w:rFonts w:ascii="Times New Roman" w:hAnsi="Times New Roman" w:cs="Times New Roman"/>
          <w:i/>
          <w:iCs/>
          <w:sz w:val="24"/>
          <w:szCs w:val="24"/>
        </w:rPr>
        <w:t>Técnicas e instrumentos de investigación científica.</w:t>
      </w:r>
      <w:r w:rsidRPr="00FC2CDA">
        <w:rPr>
          <w:rFonts w:ascii="Times New Roman" w:hAnsi="Times New Roman" w:cs="Times New Roman"/>
          <w:sz w:val="24"/>
          <w:szCs w:val="24"/>
        </w:rPr>
        <w:t xml:space="preserve">  Para ciencias administrativas, aplicadas, artísticas, humanas. Perú: Enfoques Consulting EIRL.</w:t>
      </w:r>
    </w:p>
    <w:p w14:paraId="350112BC" w14:textId="77777777" w:rsidR="008C08C3" w:rsidRPr="00FC2CDA" w:rsidRDefault="008C08C3" w:rsidP="00FC2CDA">
      <w:pPr>
        <w:spacing w:after="0" w:line="360" w:lineRule="auto"/>
        <w:ind w:left="709" w:hanging="709"/>
        <w:jc w:val="both"/>
        <w:rPr>
          <w:rFonts w:ascii="Times New Roman" w:hAnsi="Times New Roman" w:cs="Times New Roman"/>
          <w:sz w:val="24"/>
          <w:szCs w:val="24"/>
        </w:rPr>
      </w:pPr>
      <w:r w:rsidRPr="00FC2CDA">
        <w:rPr>
          <w:rFonts w:ascii="Times New Roman" w:hAnsi="Times New Roman" w:cs="Times New Roman"/>
          <w:sz w:val="24"/>
          <w:szCs w:val="24"/>
        </w:rPr>
        <w:t xml:space="preserve">Aguilar, J. y Reyes-Fong, T. (2019). </w:t>
      </w:r>
      <w:r w:rsidRPr="00FC2CDA">
        <w:rPr>
          <w:rFonts w:ascii="Times New Roman" w:hAnsi="Times New Roman" w:cs="Times New Roman"/>
          <w:i/>
          <w:iCs/>
          <w:sz w:val="24"/>
          <w:szCs w:val="24"/>
        </w:rPr>
        <w:t>Prácticas de responsabilidad social empresarial desarrolladas por empresas familiares mexicanas y su efecto en el éxito competitivo y la innovación.</w:t>
      </w:r>
      <w:r w:rsidRPr="00FC2CDA">
        <w:rPr>
          <w:rFonts w:ascii="Times New Roman" w:hAnsi="Times New Roman" w:cs="Times New Roman"/>
          <w:sz w:val="24"/>
          <w:szCs w:val="24"/>
        </w:rPr>
        <w:t xml:space="preserve"> Tec Empresarial, 13(2), 45-57. https://doi.org/10.18845/te.v13i2.4494</w:t>
      </w:r>
    </w:p>
    <w:p w14:paraId="05389529" w14:textId="77777777" w:rsidR="008C08C3" w:rsidRPr="00FC2CDA" w:rsidRDefault="008C08C3" w:rsidP="00FC2CDA">
      <w:pPr>
        <w:spacing w:after="0" w:line="360" w:lineRule="auto"/>
        <w:ind w:left="709" w:hanging="709"/>
        <w:jc w:val="both"/>
        <w:rPr>
          <w:rFonts w:ascii="Times New Roman" w:hAnsi="Times New Roman" w:cs="Times New Roman"/>
          <w:sz w:val="24"/>
          <w:szCs w:val="24"/>
        </w:rPr>
      </w:pPr>
      <w:r w:rsidRPr="00FC2CDA">
        <w:rPr>
          <w:rFonts w:ascii="Times New Roman" w:hAnsi="Times New Roman" w:cs="Times New Roman"/>
          <w:sz w:val="24"/>
          <w:szCs w:val="24"/>
        </w:rPr>
        <w:t xml:space="preserve">Almanza, R., Calderón, P. y Vargas, J.G. (2020). </w:t>
      </w:r>
      <w:r w:rsidRPr="00FC2CDA">
        <w:rPr>
          <w:rFonts w:ascii="Times New Roman" w:hAnsi="Times New Roman" w:cs="Times New Roman"/>
          <w:i/>
          <w:iCs/>
          <w:sz w:val="24"/>
          <w:szCs w:val="24"/>
        </w:rPr>
        <w:t xml:space="preserve">Los factores internos de las pymes y su influencia en la competitividad. Caso sector comercio en Lázaro Cárdenas, Michoacán, México. </w:t>
      </w:r>
      <w:r w:rsidRPr="00FC2CDA">
        <w:rPr>
          <w:rFonts w:ascii="Times New Roman" w:hAnsi="Times New Roman" w:cs="Times New Roman"/>
          <w:sz w:val="24"/>
          <w:szCs w:val="24"/>
        </w:rPr>
        <w:t>Revista Perspectiva Empresarial, vol. 7. Colombia.</w:t>
      </w:r>
      <w:r w:rsidRPr="00FC2CDA">
        <w:rPr>
          <w:rFonts w:ascii="Times New Roman" w:hAnsi="Times New Roman" w:cs="Times New Roman"/>
          <w:i/>
          <w:iCs/>
          <w:sz w:val="24"/>
          <w:szCs w:val="24"/>
        </w:rPr>
        <w:t xml:space="preserve"> </w:t>
      </w:r>
      <w:r w:rsidRPr="00FC2CDA">
        <w:rPr>
          <w:rFonts w:ascii="Times New Roman" w:hAnsi="Times New Roman" w:cs="Times New Roman"/>
          <w:sz w:val="24"/>
          <w:szCs w:val="24"/>
        </w:rPr>
        <w:t xml:space="preserve">Recuperado de: </w:t>
      </w:r>
      <w:hyperlink r:id="rId14" w:history="1">
        <w:r w:rsidRPr="00FC2CDA">
          <w:rPr>
            <w:rStyle w:val="Hipervnculo"/>
            <w:rFonts w:ascii="Times New Roman" w:hAnsi="Times New Roman" w:cs="Times New Roman"/>
            <w:sz w:val="24"/>
            <w:szCs w:val="24"/>
          </w:rPr>
          <w:t>https://www.redalyc.org/pdf/6722/672271536006.pdf</w:t>
        </w:r>
      </w:hyperlink>
    </w:p>
    <w:p w14:paraId="66BEF7B8" w14:textId="77777777" w:rsidR="008C08C3" w:rsidRPr="00FC2CDA" w:rsidRDefault="008C08C3" w:rsidP="00FC2CDA">
      <w:pPr>
        <w:spacing w:after="0" w:line="360" w:lineRule="auto"/>
        <w:ind w:left="709" w:hanging="709"/>
        <w:jc w:val="both"/>
        <w:rPr>
          <w:rFonts w:ascii="Times New Roman" w:hAnsi="Times New Roman" w:cs="Times New Roman"/>
          <w:sz w:val="24"/>
          <w:szCs w:val="24"/>
        </w:rPr>
      </w:pPr>
      <w:r w:rsidRPr="00FC2CDA">
        <w:rPr>
          <w:rFonts w:ascii="Times New Roman" w:hAnsi="Times New Roman" w:cs="Times New Roman"/>
          <w:sz w:val="24"/>
          <w:szCs w:val="24"/>
        </w:rPr>
        <w:t xml:space="preserve">Chiavenato, I. (2017). </w:t>
      </w:r>
      <w:r w:rsidRPr="00FC2CDA">
        <w:rPr>
          <w:rFonts w:ascii="Times New Roman" w:hAnsi="Times New Roman" w:cs="Times New Roman"/>
          <w:i/>
          <w:iCs/>
          <w:sz w:val="24"/>
          <w:szCs w:val="24"/>
        </w:rPr>
        <w:t>Planeación estratégica fundamentos y aplicaciones</w:t>
      </w:r>
      <w:r w:rsidRPr="00FC2CDA">
        <w:rPr>
          <w:rFonts w:ascii="Times New Roman" w:hAnsi="Times New Roman" w:cs="Times New Roman"/>
          <w:sz w:val="24"/>
          <w:szCs w:val="24"/>
        </w:rPr>
        <w:t>. México: Mc Graw Hill.</w:t>
      </w:r>
    </w:p>
    <w:p w14:paraId="79FC9C41" w14:textId="4C1C7972" w:rsidR="009C050D" w:rsidRPr="00FC2CDA" w:rsidRDefault="009C050D" w:rsidP="00FC2CDA">
      <w:pPr>
        <w:spacing w:after="0" w:line="360" w:lineRule="auto"/>
        <w:ind w:left="709" w:hanging="709"/>
        <w:jc w:val="both"/>
        <w:rPr>
          <w:rFonts w:ascii="Times New Roman" w:hAnsi="Times New Roman" w:cs="Times New Roman"/>
          <w:sz w:val="24"/>
          <w:szCs w:val="24"/>
        </w:rPr>
      </w:pPr>
      <w:r w:rsidRPr="00FC2CDA">
        <w:rPr>
          <w:rFonts w:ascii="Times New Roman" w:hAnsi="Times New Roman" w:cs="Times New Roman"/>
          <w:sz w:val="24"/>
          <w:szCs w:val="24"/>
        </w:rPr>
        <w:t xml:space="preserve">Esparza, J.L., et al. (2009). </w:t>
      </w:r>
      <w:r w:rsidRPr="00FC2CDA">
        <w:rPr>
          <w:rFonts w:ascii="Times New Roman" w:hAnsi="Times New Roman" w:cs="Times New Roman"/>
          <w:i/>
          <w:iCs/>
          <w:sz w:val="24"/>
          <w:szCs w:val="24"/>
        </w:rPr>
        <w:t xml:space="preserve">Gestión estratégica y competitiva de las empresas familiares turísticas mexicanas: un estudio empírico. </w:t>
      </w:r>
      <w:r w:rsidRPr="00FC2CDA">
        <w:rPr>
          <w:rFonts w:ascii="Times New Roman" w:hAnsi="Times New Roman" w:cs="Times New Roman"/>
          <w:sz w:val="24"/>
          <w:szCs w:val="24"/>
        </w:rPr>
        <w:t>Revista Escuela de Administración de Negocios. Colombia: Universidad EAN. Disponible en: http://www.redalyc.org/articulo.oa?id=20620269002</w:t>
      </w:r>
    </w:p>
    <w:p w14:paraId="47324607" w14:textId="6E7AD9A6" w:rsidR="008C08C3" w:rsidRPr="00FC2CDA" w:rsidRDefault="008C08C3" w:rsidP="00FC2CDA">
      <w:pPr>
        <w:spacing w:after="0" w:line="360" w:lineRule="auto"/>
        <w:ind w:left="709" w:hanging="709"/>
        <w:jc w:val="both"/>
        <w:rPr>
          <w:rFonts w:ascii="Times New Roman" w:hAnsi="Times New Roman" w:cs="Times New Roman"/>
          <w:sz w:val="24"/>
          <w:szCs w:val="24"/>
        </w:rPr>
      </w:pPr>
      <w:r w:rsidRPr="00FC2CDA">
        <w:rPr>
          <w:rFonts w:ascii="Times New Roman" w:hAnsi="Times New Roman" w:cs="Times New Roman"/>
          <w:sz w:val="24"/>
          <w:szCs w:val="24"/>
        </w:rPr>
        <w:t xml:space="preserve">Guevara, R. (2016). </w:t>
      </w:r>
      <w:r w:rsidRPr="00FC2CDA">
        <w:rPr>
          <w:rFonts w:ascii="Times New Roman" w:hAnsi="Times New Roman" w:cs="Times New Roman"/>
          <w:i/>
          <w:iCs/>
          <w:sz w:val="24"/>
          <w:szCs w:val="24"/>
        </w:rPr>
        <w:t>El estado del arte en la investigación: ¿análisis de los conocimientos acumulados o indagación por nuevos sentidos?</w:t>
      </w:r>
      <w:r w:rsidRPr="00FC2CDA">
        <w:rPr>
          <w:rFonts w:ascii="Times New Roman" w:hAnsi="Times New Roman" w:cs="Times New Roman"/>
          <w:sz w:val="24"/>
          <w:szCs w:val="24"/>
        </w:rPr>
        <w:t xml:space="preserve"> Revista Folios. Colombia. Recuperada de </w:t>
      </w:r>
      <w:hyperlink r:id="rId15" w:history="1">
        <w:r w:rsidRPr="00FC2CDA">
          <w:rPr>
            <w:rStyle w:val="Hipervnculo"/>
            <w:rFonts w:ascii="Times New Roman" w:hAnsi="Times New Roman" w:cs="Times New Roman"/>
            <w:sz w:val="24"/>
            <w:szCs w:val="24"/>
          </w:rPr>
          <w:t>https://www.redalyc.org/pdf/3459/345945922011.pdf</w:t>
        </w:r>
      </w:hyperlink>
    </w:p>
    <w:p w14:paraId="6EB561DE" w14:textId="77777777" w:rsidR="008C08C3" w:rsidRPr="00FC2CDA" w:rsidRDefault="008C08C3" w:rsidP="00FC2CDA">
      <w:pPr>
        <w:spacing w:after="0" w:line="360" w:lineRule="auto"/>
        <w:ind w:left="709" w:hanging="709"/>
        <w:jc w:val="both"/>
        <w:rPr>
          <w:rFonts w:ascii="Times New Roman" w:hAnsi="Times New Roman" w:cs="Times New Roman"/>
          <w:sz w:val="24"/>
          <w:szCs w:val="24"/>
        </w:rPr>
      </w:pPr>
      <w:r w:rsidRPr="00FC2CDA">
        <w:rPr>
          <w:rFonts w:ascii="Times New Roman" w:hAnsi="Times New Roman" w:cs="Times New Roman"/>
          <w:sz w:val="24"/>
          <w:szCs w:val="24"/>
        </w:rPr>
        <w:t xml:space="preserve">Hernández, et al. (2018). </w:t>
      </w:r>
      <w:r w:rsidRPr="00FC2CDA">
        <w:rPr>
          <w:rFonts w:ascii="Times New Roman" w:hAnsi="Times New Roman" w:cs="Times New Roman"/>
          <w:i/>
          <w:iCs/>
          <w:sz w:val="24"/>
          <w:szCs w:val="24"/>
        </w:rPr>
        <w:t>Metodología de la investigación.</w:t>
      </w:r>
      <w:r w:rsidRPr="00FC2CDA">
        <w:rPr>
          <w:rFonts w:ascii="Times New Roman" w:hAnsi="Times New Roman" w:cs="Times New Roman"/>
          <w:sz w:val="24"/>
          <w:szCs w:val="24"/>
        </w:rPr>
        <w:t xml:space="preserve"> México: Mc Graw-Hill. Séptima edición.</w:t>
      </w:r>
    </w:p>
    <w:p w14:paraId="3F786DFF" w14:textId="77777777" w:rsidR="008C08C3" w:rsidRPr="00FC2CDA" w:rsidRDefault="008C08C3" w:rsidP="00FC2CDA">
      <w:pPr>
        <w:spacing w:after="0" w:line="360" w:lineRule="auto"/>
        <w:ind w:left="709" w:hanging="709"/>
        <w:jc w:val="both"/>
        <w:rPr>
          <w:rFonts w:ascii="Times New Roman" w:hAnsi="Times New Roman" w:cs="Times New Roman"/>
          <w:sz w:val="24"/>
          <w:szCs w:val="24"/>
        </w:rPr>
      </w:pPr>
      <w:r w:rsidRPr="00FC2CDA">
        <w:rPr>
          <w:rFonts w:ascii="Times New Roman" w:hAnsi="Times New Roman" w:cs="Times New Roman"/>
          <w:sz w:val="24"/>
          <w:szCs w:val="24"/>
        </w:rPr>
        <w:t xml:space="preserve">Hill, C. &amp; Jones, G. (2011). </w:t>
      </w:r>
      <w:r w:rsidRPr="00FC2CDA">
        <w:rPr>
          <w:rFonts w:ascii="Times New Roman" w:hAnsi="Times New Roman" w:cs="Times New Roman"/>
          <w:i/>
          <w:iCs/>
          <w:sz w:val="24"/>
          <w:szCs w:val="24"/>
        </w:rPr>
        <w:t>Administración estratégica.</w:t>
      </w:r>
      <w:r w:rsidRPr="00FC2CDA">
        <w:rPr>
          <w:rFonts w:ascii="Times New Roman" w:hAnsi="Times New Roman" w:cs="Times New Roman"/>
          <w:sz w:val="24"/>
          <w:szCs w:val="24"/>
        </w:rPr>
        <w:t xml:space="preserve"> México: CENGAGE Learning.</w:t>
      </w:r>
    </w:p>
    <w:p w14:paraId="0A209C4B" w14:textId="0B6129C1" w:rsidR="008C08C3" w:rsidRPr="00FC2CDA" w:rsidRDefault="008C08C3" w:rsidP="00FC2CDA">
      <w:pPr>
        <w:spacing w:after="0" w:line="360" w:lineRule="auto"/>
        <w:ind w:left="709" w:hanging="709"/>
        <w:jc w:val="both"/>
        <w:rPr>
          <w:rFonts w:ascii="Times New Roman" w:hAnsi="Times New Roman" w:cs="Times New Roman"/>
          <w:sz w:val="24"/>
          <w:szCs w:val="24"/>
        </w:rPr>
      </w:pPr>
      <w:r w:rsidRPr="00FC2CDA">
        <w:rPr>
          <w:rFonts w:ascii="Times New Roman" w:hAnsi="Times New Roman" w:cs="Times New Roman"/>
          <w:sz w:val="24"/>
          <w:szCs w:val="24"/>
        </w:rPr>
        <w:t xml:space="preserve">Jaimes, H., </w:t>
      </w:r>
      <w:r w:rsidR="009C050D" w:rsidRPr="00FC2CDA">
        <w:rPr>
          <w:rFonts w:ascii="Times New Roman" w:hAnsi="Times New Roman" w:cs="Times New Roman"/>
          <w:sz w:val="24"/>
          <w:szCs w:val="24"/>
        </w:rPr>
        <w:t>e</w:t>
      </w:r>
      <w:r w:rsidRPr="00FC2CDA">
        <w:rPr>
          <w:rFonts w:ascii="Times New Roman" w:hAnsi="Times New Roman" w:cs="Times New Roman"/>
          <w:sz w:val="24"/>
          <w:szCs w:val="24"/>
        </w:rPr>
        <w:t xml:space="preserve">t </w:t>
      </w:r>
      <w:r w:rsidR="009C050D" w:rsidRPr="00FC2CDA">
        <w:rPr>
          <w:rFonts w:ascii="Times New Roman" w:hAnsi="Times New Roman" w:cs="Times New Roman"/>
          <w:sz w:val="24"/>
          <w:szCs w:val="24"/>
        </w:rPr>
        <w:t>a</w:t>
      </w:r>
      <w:r w:rsidRPr="00FC2CDA">
        <w:rPr>
          <w:rFonts w:ascii="Times New Roman" w:hAnsi="Times New Roman" w:cs="Times New Roman"/>
          <w:sz w:val="24"/>
          <w:szCs w:val="24"/>
        </w:rPr>
        <w:t xml:space="preserve">l. (2009). </w:t>
      </w:r>
      <w:r w:rsidRPr="00FC2CDA">
        <w:rPr>
          <w:rFonts w:ascii="Times New Roman" w:hAnsi="Times New Roman" w:cs="Times New Roman"/>
          <w:i/>
          <w:iCs/>
          <w:sz w:val="24"/>
          <w:szCs w:val="24"/>
        </w:rPr>
        <w:t>Planeación estratégica de largo plazo: una necesidad de corto plazo.</w:t>
      </w:r>
      <w:r w:rsidRPr="00FC2CDA">
        <w:rPr>
          <w:rFonts w:ascii="Times New Roman" w:hAnsi="Times New Roman" w:cs="Times New Roman"/>
          <w:sz w:val="24"/>
          <w:szCs w:val="24"/>
        </w:rPr>
        <w:t xml:space="preserve"> Revista Pensamiento &amp; Gestión. Colombia: Universidad Del Norte. Disponible En: </w:t>
      </w:r>
      <w:hyperlink r:id="rId16" w:history="1">
        <w:r w:rsidRPr="00FC2CDA">
          <w:rPr>
            <w:rStyle w:val="Hipervnculo"/>
            <w:rFonts w:ascii="Times New Roman" w:hAnsi="Times New Roman" w:cs="Times New Roman"/>
            <w:sz w:val="24"/>
            <w:szCs w:val="24"/>
          </w:rPr>
          <w:t>Http://Www.Redalyc.Org/Articulo.Oa?Id=64612291009</w:t>
        </w:r>
      </w:hyperlink>
    </w:p>
    <w:p w14:paraId="51F60FC8" w14:textId="4F511CAB" w:rsidR="009C050D" w:rsidRPr="00FC2CDA" w:rsidRDefault="009C050D" w:rsidP="00FC2CDA">
      <w:pPr>
        <w:spacing w:after="0" w:line="360" w:lineRule="auto"/>
        <w:ind w:left="709" w:hanging="709"/>
        <w:jc w:val="both"/>
        <w:rPr>
          <w:rFonts w:ascii="Times New Roman" w:hAnsi="Times New Roman" w:cs="Times New Roman"/>
          <w:sz w:val="24"/>
          <w:szCs w:val="24"/>
        </w:rPr>
      </w:pPr>
      <w:r w:rsidRPr="00FC2CDA">
        <w:rPr>
          <w:rFonts w:ascii="Times New Roman" w:hAnsi="Times New Roman" w:cs="Times New Roman"/>
          <w:sz w:val="24"/>
          <w:szCs w:val="24"/>
        </w:rPr>
        <w:t xml:space="preserve">López, A. (2005). </w:t>
      </w:r>
      <w:r w:rsidRPr="00FC2CDA">
        <w:rPr>
          <w:rFonts w:ascii="Times New Roman" w:hAnsi="Times New Roman" w:cs="Times New Roman"/>
          <w:i/>
          <w:iCs/>
          <w:sz w:val="24"/>
          <w:szCs w:val="24"/>
        </w:rPr>
        <w:t>La planeación estratégica en la pequeña y mediana empresa: una revisión bibliográfica.</w:t>
      </w:r>
      <w:r w:rsidRPr="00FC2CDA">
        <w:rPr>
          <w:rFonts w:ascii="Times New Roman" w:hAnsi="Times New Roman" w:cs="Times New Roman"/>
          <w:sz w:val="24"/>
          <w:szCs w:val="24"/>
        </w:rPr>
        <w:t xml:space="preserve"> </w:t>
      </w:r>
      <w:proofErr w:type="spellStart"/>
      <w:r w:rsidRPr="00FC2CDA">
        <w:rPr>
          <w:rFonts w:ascii="Times New Roman" w:hAnsi="Times New Roman" w:cs="Times New Roman"/>
          <w:sz w:val="24"/>
          <w:szCs w:val="24"/>
        </w:rPr>
        <w:t>EconoQuantum</w:t>
      </w:r>
      <w:proofErr w:type="spellEnd"/>
      <w:r w:rsidRPr="00FC2CDA">
        <w:rPr>
          <w:rFonts w:ascii="Times New Roman" w:hAnsi="Times New Roman" w:cs="Times New Roman"/>
          <w:sz w:val="24"/>
          <w:szCs w:val="24"/>
        </w:rPr>
        <w:t xml:space="preserve">. México: Universidad de Guadalajara. Disponible en </w:t>
      </w:r>
      <w:hyperlink r:id="rId17" w:history="1">
        <w:r w:rsidRPr="00FC2CDA">
          <w:rPr>
            <w:rStyle w:val="Hipervnculo"/>
            <w:rFonts w:ascii="Times New Roman" w:hAnsi="Times New Roman" w:cs="Times New Roman"/>
            <w:sz w:val="24"/>
            <w:szCs w:val="24"/>
          </w:rPr>
          <w:t>http://www.redalyc.org/articulo.oa?id_125015749006</w:t>
        </w:r>
      </w:hyperlink>
    </w:p>
    <w:p w14:paraId="201895C1" w14:textId="5A50345F" w:rsidR="008C08C3" w:rsidRPr="00FC2CDA" w:rsidRDefault="008C08C3" w:rsidP="00FC2CDA">
      <w:pPr>
        <w:spacing w:after="0" w:line="360" w:lineRule="auto"/>
        <w:ind w:left="709" w:hanging="709"/>
        <w:jc w:val="both"/>
        <w:rPr>
          <w:rFonts w:ascii="Times New Roman" w:hAnsi="Times New Roman" w:cs="Times New Roman"/>
          <w:sz w:val="24"/>
          <w:szCs w:val="24"/>
        </w:rPr>
      </w:pPr>
      <w:r w:rsidRPr="00FC2CDA">
        <w:rPr>
          <w:rFonts w:ascii="Times New Roman" w:hAnsi="Times New Roman" w:cs="Times New Roman"/>
          <w:sz w:val="24"/>
          <w:szCs w:val="24"/>
        </w:rPr>
        <w:lastRenderedPageBreak/>
        <w:t xml:space="preserve">López, C.; López, E. &amp; Ancona, I. (2005). </w:t>
      </w:r>
      <w:r w:rsidRPr="00FC2CDA">
        <w:rPr>
          <w:rFonts w:ascii="Times New Roman" w:hAnsi="Times New Roman" w:cs="Times New Roman"/>
          <w:i/>
          <w:iCs/>
          <w:sz w:val="24"/>
          <w:szCs w:val="24"/>
        </w:rPr>
        <w:t>Desarrollo sustentable o sostenible: una definición conceptual.</w:t>
      </w:r>
      <w:r w:rsidRPr="00FC2CDA">
        <w:rPr>
          <w:rFonts w:ascii="Times New Roman" w:hAnsi="Times New Roman" w:cs="Times New Roman"/>
          <w:sz w:val="24"/>
          <w:szCs w:val="24"/>
        </w:rPr>
        <w:t xml:space="preserve"> México: Horizonte Sanitario. Disponible en: </w:t>
      </w:r>
      <w:hyperlink r:id="rId18" w:history="1">
        <w:r w:rsidRPr="00FC2CDA">
          <w:rPr>
            <w:rStyle w:val="Hipervnculo"/>
            <w:rFonts w:ascii="Times New Roman" w:hAnsi="Times New Roman" w:cs="Times New Roman"/>
            <w:sz w:val="24"/>
            <w:szCs w:val="24"/>
          </w:rPr>
          <w:t>http://www.redalyc.org/articulo.oa?id=457845044002</w:t>
        </w:r>
      </w:hyperlink>
    </w:p>
    <w:p w14:paraId="2C616A7B" w14:textId="7F5AE10C" w:rsidR="009C050D" w:rsidRPr="00FC2CDA" w:rsidRDefault="009C050D" w:rsidP="00FC2CDA">
      <w:pPr>
        <w:spacing w:after="0" w:line="360" w:lineRule="auto"/>
        <w:ind w:left="709" w:hanging="709"/>
        <w:jc w:val="both"/>
        <w:rPr>
          <w:rFonts w:ascii="Times New Roman" w:hAnsi="Times New Roman" w:cs="Times New Roman"/>
          <w:sz w:val="24"/>
          <w:szCs w:val="24"/>
        </w:rPr>
      </w:pPr>
      <w:r w:rsidRPr="00FC2CDA">
        <w:rPr>
          <w:rFonts w:ascii="Times New Roman" w:hAnsi="Times New Roman" w:cs="Times New Roman"/>
          <w:sz w:val="24"/>
          <w:szCs w:val="24"/>
        </w:rPr>
        <w:t>Mora, E., et al. (2015).</w:t>
      </w:r>
      <w:r w:rsidRPr="00FC2CDA">
        <w:rPr>
          <w:rFonts w:ascii="Times New Roman" w:hAnsi="Times New Roman" w:cs="Times New Roman"/>
          <w:i/>
          <w:iCs/>
          <w:sz w:val="24"/>
          <w:szCs w:val="24"/>
        </w:rPr>
        <w:t xml:space="preserve"> Planificación estratégica y niveles de competitividad de las Mipymes del sector comercio en Bogotá. </w:t>
      </w:r>
      <w:r w:rsidRPr="00FC2CDA">
        <w:rPr>
          <w:rFonts w:ascii="Times New Roman" w:hAnsi="Times New Roman" w:cs="Times New Roman"/>
          <w:sz w:val="24"/>
          <w:szCs w:val="24"/>
        </w:rPr>
        <w:t xml:space="preserve">Estudios Gerenciales. Colombia: Universidad ICESI. Disponible en: </w:t>
      </w:r>
      <w:hyperlink r:id="rId19" w:history="1">
        <w:r w:rsidRPr="00FC2CDA">
          <w:rPr>
            <w:rStyle w:val="Hipervnculo"/>
            <w:rFonts w:ascii="Times New Roman" w:hAnsi="Times New Roman" w:cs="Times New Roman"/>
            <w:sz w:val="24"/>
            <w:szCs w:val="24"/>
          </w:rPr>
          <w:t>http://www.redalyc.org/articulo.oa?id=21233043009</w:t>
        </w:r>
      </w:hyperlink>
    </w:p>
    <w:p w14:paraId="6A35E2E7" w14:textId="7AB5D2B5" w:rsidR="008C08C3" w:rsidRPr="00FC2CDA" w:rsidRDefault="008C08C3" w:rsidP="00FC2CDA">
      <w:pPr>
        <w:spacing w:after="0" w:line="360" w:lineRule="auto"/>
        <w:ind w:left="709" w:hanging="709"/>
        <w:jc w:val="both"/>
        <w:rPr>
          <w:rFonts w:ascii="Times New Roman" w:hAnsi="Times New Roman" w:cs="Times New Roman"/>
          <w:sz w:val="24"/>
          <w:szCs w:val="24"/>
        </w:rPr>
      </w:pPr>
      <w:r w:rsidRPr="00FC2CDA">
        <w:rPr>
          <w:rFonts w:ascii="Times New Roman" w:hAnsi="Times New Roman" w:cs="Times New Roman"/>
          <w:sz w:val="24"/>
          <w:szCs w:val="24"/>
        </w:rPr>
        <w:t xml:space="preserve">Porter, M. (2012). </w:t>
      </w:r>
      <w:r w:rsidRPr="00FC2CDA">
        <w:rPr>
          <w:rFonts w:ascii="Times New Roman" w:hAnsi="Times New Roman" w:cs="Times New Roman"/>
          <w:i/>
          <w:iCs/>
          <w:sz w:val="24"/>
          <w:szCs w:val="24"/>
        </w:rPr>
        <w:t>Ventaja Competitiva.</w:t>
      </w:r>
      <w:r w:rsidRPr="00FC2CDA">
        <w:rPr>
          <w:rFonts w:ascii="Times New Roman" w:hAnsi="Times New Roman" w:cs="Times New Roman"/>
          <w:sz w:val="24"/>
          <w:szCs w:val="24"/>
        </w:rPr>
        <w:t xml:space="preserve"> Décima edición. Editorial McGraw-Hill. México.</w:t>
      </w:r>
    </w:p>
    <w:p w14:paraId="304EB74C" w14:textId="77777777" w:rsidR="008C08C3" w:rsidRPr="00FC2CDA" w:rsidRDefault="008C08C3" w:rsidP="00FC2CDA">
      <w:pPr>
        <w:spacing w:after="0" w:line="360" w:lineRule="auto"/>
        <w:ind w:left="709" w:hanging="709"/>
        <w:jc w:val="both"/>
        <w:rPr>
          <w:rFonts w:ascii="Times New Roman" w:hAnsi="Times New Roman" w:cs="Times New Roman"/>
          <w:sz w:val="24"/>
          <w:szCs w:val="24"/>
        </w:rPr>
      </w:pPr>
      <w:r w:rsidRPr="00FC2CDA">
        <w:rPr>
          <w:rFonts w:ascii="Times New Roman" w:hAnsi="Times New Roman" w:cs="Times New Roman"/>
          <w:sz w:val="24"/>
          <w:szCs w:val="24"/>
        </w:rPr>
        <w:t xml:space="preserve">Rodríguez, C. (2012). </w:t>
      </w:r>
      <w:r w:rsidRPr="00FC2CDA">
        <w:rPr>
          <w:rFonts w:ascii="Times New Roman" w:hAnsi="Times New Roman" w:cs="Times New Roman"/>
          <w:i/>
          <w:iCs/>
          <w:sz w:val="24"/>
          <w:szCs w:val="24"/>
        </w:rPr>
        <w:t>Sostenibilidad en las Empresas.</w:t>
      </w:r>
      <w:r w:rsidRPr="00FC2CDA">
        <w:rPr>
          <w:rFonts w:ascii="Times New Roman" w:hAnsi="Times New Roman" w:cs="Times New Roman"/>
          <w:sz w:val="24"/>
          <w:szCs w:val="24"/>
        </w:rPr>
        <w:t xml:space="preserve"> Extraído de: https://www.eoi.es/blogs/carollirenerodriguez/2012/05/20/sostenibilidad-en-lasempresas/</w:t>
      </w:r>
    </w:p>
    <w:p w14:paraId="1EAC736B" w14:textId="77777777" w:rsidR="008C08C3" w:rsidRPr="00FC2CDA" w:rsidRDefault="008C08C3" w:rsidP="00FC2CDA">
      <w:pPr>
        <w:spacing w:after="0" w:line="360" w:lineRule="auto"/>
        <w:ind w:left="709" w:hanging="709"/>
        <w:jc w:val="both"/>
        <w:rPr>
          <w:rFonts w:ascii="Times New Roman" w:hAnsi="Times New Roman" w:cs="Times New Roman"/>
          <w:sz w:val="24"/>
          <w:szCs w:val="24"/>
        </w:rPr>
      </w:pPr>
      <w:r w:rsidRPr="00FC2CDA">
        <w:rPr>
          <w:rFonts w:ascii="Times New Roman" w:hAnsi="Times New Roman" w:cs="Times New Roman"/>
          <w:sz w:val="24"/>
          <w:szCs w:val="24"/>
          <w:lang w:val="en-US"/>
        </w:rPr>
        <w:t xml:space="preserve">Serrato, A. (2019). </w:t>
      </w:r>
      <w:r w:rsidRPr="00FC2CDA">
        <w:rPr>
          <w:rFonts w:ascii="Times New Roman" w:hAnsi="Times New Roman" w:cs="Times New Roman"/>
          <w:i/>
          <w:iCs/>
          <w:sz w:val="24"/>
          <w:szCs w:val="24"/>
          <w:lang w:val="en-US"/>
        </w:rPr>
        <w:t xml:space="preserve">Theoretical approaches to strategic planning and management accounting as key elements in the management of smes in Colombia. </w:t>
      </w:r>
      <w:r w:rsidRPr="00FC2CDA">
        <w:rPr>
          <w:rFonts w:ascii="Times New Roman" w:hAnsi="Times New Roman" w:cs="Times New Roman"/>
          <w:sz w:val="24"/>
          <w:szCs w:val="24"/>
        </w:rPr>
        <w:t xml:space="preserve">Revista Científica Pensamiento Y Gestión, 46, 161–186. Disponible En: </w:t>
      </w:r>
      <w:hyperlink r:id="rId20" w:history="1">
        <w:r w:rsidRPr="00FC2CDA">
          <w:rPr>
            <w:rStyle w:val="Hipervnculo"/>
            <w:rFonts w:ascii="Times New Roman" w:hAnsi="Times New Roman" w:cs="Times New Roman"/>
            <w:sz w:val="24"/>
            <w:szCs w:val="24"/>
          </w:rPr>
          <w:t>Http://Www.Redalyc.Org/Articulo.Oa?Id=64664303007</w:t>
        </w:r>
      </w:hyperlink>
    </w:p>
    <w:p w14:paraId="1136CE55" w14:textId="772AC051" w:rsidR="008C08C3" w:rsidRPr="00FC2CDA" w:rsidRDefault="008C08C3" w:rsidP="00FC2CDA">
      <w:pPr>
        <w:spacing w:after="0" w:line="360" w:lineRule="auto"/>
        <w:ind w:left="709" w:hanging="709"/>
        <w:jc w:val="both"/>
        <w:rPr>
          <w:rFonts w:ascii="Cambria" w:hAnsi="Cambria"/>
        </w:rPr>
      </w:pPr>
      <w:r w:rsidRPr="00FC2CDA">
        <w:rPr>
          <w:rFonts w:ascii="Times New Roman" w:hAnsi="Times New Roman" w:cs="Times New Roman"/>
          <w:sz w:val="24"/>
          <w:szCs w:val="24"/>
        </w:rPr>
        <w:t xml:space="preserve">Valdés, A. y Rogel, R. (2020). </w:t>
      </w:r>
      <w:r w:rsidRPr="00FC2CDA">
        <w:rPr>
          <w:rFonts w:ascii="Times New Roman" w:hAnsi="Times New Roman" w:cs="Times New Roman"/>
          <w:i/>
          <w:iCs/>
          <w:sz w:val="24"/>
          <w:szCs w:val="24"/>
        </w:rPr>
        <w:t>Perspectiva de las pymes restauranteras en el escenario actual de la crisis del covid-19.</w:t>
      </w:r>
      <w:r w:rsidRPr="00FC2CDA">
        <w:rPr>
          <w:rFonts w:ascii="Times New Roman" w:hAnsi="Times New Roman" w:cs="Times New Roman"/>
          <w:sz w:val="24"/>
          <w:szCs w:val="24"/>
        </w:rPr>
        <w:t xml:space="preserve"> Empresa Investigación y Pensamiento Crítico, 129-147. </w:t>
      </w:r>
      <w:hyperlink r:id="rId21" w:history="1">
        <w:r w:rsidR="00F14095" w:rsidRPr="00FC2CDA">
          <w:rPr>
            <w:rStyle w:val="Hipervnculo"/>
            <w:rFonts w:ascii="Times New Roman" w:hAnsi="Times New Roman" w:cs="Times New Roman"/>
            <w:sz w:val="24"/>
            <w:szCs w:val="24"/>
          </w:rPr>
          <w:t>https://doi.org/10.17993/3cemp.2020.edicionespecial1.129-147</w:t>
        </w:r>
      </w:hyperlink>
    </w:p>
    <w:p w14:paraId="48F7C09B" w14:textId="77777777" w:rsidR="00F14095" w:rsidRDefault="00F14095" w:rsidP="009772CD">
      <w:pPr>
        <w:spacing w:line="240" w:lineRule="auto"/>
        <w:jc w:val="both"/>
        <w:rPr>
          <w:rFonts w:ascii="Cambria" w:hAnsi="Cambria"/>
          <w:sz w:val="24"/>
          <w:szCs w:val="24"/>
        </w:rPr>
      </w:pPr>
    </w:p>
    <w:p w14:paraId="517F5DEB" w14:textId="77777777" w:rsidR="00FC2CDA" w:rsidRDefault="00FC2CDA" w:rsidP="009772CD">
      <w:pPr>
        <w:spacing w:line="240" w:lineRule="auto"/>
        <w:jc w:val="both"/>
        <w:rPr>
          <w:rFonts w:ascii="Cambria" w:hAnsi="Cambria"/>
          <w:sz w:val="24"/>
          <w:szCs w:val="24"/>
        </w:rPr>
      </w:pPr>
    </w:p>
    <w:p w14:paraId="64D8FFBC" w14:textId="77777777" w:rsidR="00AD1391" w:rsidRDefault="00AD1391" w:rsidP="009772CD">
      <w:pPr>
        <w:spacing w:line="240" w:lineRule="auto"/>
        <w:jc w:val="both"/>
        <w:rPr>
          <w:rFonts w:ascii="Cambria" w:hAnsi="Cambria"/>
          <w:sz w:val="24"/>
          <w:szCs w:val="24"/>
        </w:rPr>
      </w:pPr>
    </w:p>
    <w:p w14:paraId="358E7DB9" w14:textId="77777777" w:rsidR="00AD1391" w:rsidRDefault="00AD1391" w:rsidP="009772CD">
      <w:pPr>
        <w:spacing w:line="240" w:lineRule="auto"/>
        <w:jc w:val="both"/>
        <w:rPr>
          <w:rFonts w:ascii="Cambria" w:hAnsi="Cambria"/>
          <w:sz w:val="24"/>
          <w:szCs w:val="24"/>
        </w:rPr>
      </w:pPr>
    </w:p>
    <w:p w14:paraId="7CF01642" w14:textId="77777777" w:rsidR="00AD1391" w:rsidRDefault="00AD1391" w:rsidP="009772CD">
      <w:pPr>
        <w:spacing w:line="240" w:lineRule="auto"/>
        <w:jc w:val="both"/>
        <w:rPr>
          <w:rFonts w:ascii="Cambria" w:hAnsi="Cambria"/>
          <w:sz w:val="24"/>
          <w:szCs w:val="24"/>
        </w:rPr>
      </w:pPr>
    </w:p>
    <w:p w14:paraId="19696291" w14:textId="77777777" w:rsidR="00AD1391" w:rsidRDefault="00AD1391" w:rsidP="009772CD">
      <w:pPr>
        <w:spacing w:line="240" w:lineRule="auto"/>
        <w:jc w:val="both"/>
        <w:rPr>
          <w:rFonts w:ascii="Cambria" w:hAnsi="Cambria"/>
          <w:sz w:val="24"/>
          <w:szCs w:val="24"/>
        </w:rPr>
      </w:pPr>
    </w:p>
    <w:p w14:paraId="73342400" w14:textId="77777777" w:rsidR="00AD1391" w:rsidRDefault="00AD1391" w:rsidP="009772CD">
      <w:pPr>
        <w:spacing w:line="240" w:lineRule="auto"/>
        <w:jc w:val="both"/>
        <w:rPr>
          <w:rFonts w:ascii="Cambria" w:hAnsi="Cambria"/>
          <w:sz w:val="24"/>
          <w:szCs w:val="24"/>
        </w:rPr>
      </w:pPr>
    </w:p>
    <w:p w14:paraId="286C4201" w14:textId="77777777" w:rsidR="00AD1391" w:rsidRDefault="00AD1391" w:rsidP="009772CD">
      <w:pPr>
        <w:spacing w:line="240" w:lineRule="auto"/>
        <w:jc w:val="both"/>
        <w:rPr>
          <w:rFonts w:ascii="Cambria" w:hAnsi="Cambria"/>
          <w:sz w:val="24"/>
          <w:szCs w:val="24"/>
        </w:rPr>
      </w:pPr>
    </w:p>
    <w:p w14:paraId="43DDD631" w14:textId="77777777" w:rsidR="00AD1391" w:rsidRDefault="00AD1391" w:rsidP="009772CD">
      <w:pPr>
        <w:spacing w:line="240" w:lineRule="auto"/>
        <w:jc w:val="both"/>
        <w:rPr>
          <w:rFonts w:ascii="Cambria" w:hAnsi="Cambria"/>
          <w:sz w:val="24"/>
          <w:szCs w:val="24"/>
        </w:rPr>
      </w:pPr>
    </w:p>
    <w:p w14:paraId="2CCC42A7" w14:textId="77777777" w:rsidR="00AD1391" w:rsidRDefault="00AD1391" w:rsidP="009772CD">
      <w:pPr>
        <w:spacing w:line="240" w:lineRule="auto"/>
        <w:jc w:val="both"/>
        <w:rPr>
          <w:rFonts w:ascii="Cambria" w:hAnsi="Cambria"/>
          <w:sz w:val="24"/>
          <w:szCs w:val="24"/>
        </w:rPr>
      </w:pPr>
    </w:p>
    <w:p w14:paraId="4E845BAA" w14:textId="77777777" w:rsidR="00AD1391" w:rsidRDefault="00AD1391" w:rsidP="009772CD">
      <w:pPr>
        <w:spacing w:line="240" w:lineRule="auto"/>
        <w:jc w:val="both"/>
        <w:rPr>
          <w:rFonts w:ascii="Cambria" w:hAnsi="Cambria"/>
          <w:sz w:val="24"/>
          <w:szCs w:val="24"/>
        </w:rPr>
      </w:pPr>
    </w:p>
    <w:p w14:paraId="6C39E535" w14:textId="77777777" w:rsidR="00AD1391" w:rsidRDefault="00AD1391" w:rsidP="009772CD">
      <w:pPr>
        <w:spacing w:line="240" w:lineRule="auto"/>
        <w:jc w:val="both"/>
        <w:rPr>
          <w:rFonts w:ascii="Cambria" w:hAnsi="Cambria"/>
          <w:sz w:val="24"/>
          <w:szCs w:val="24"/>
        </w:rPr>
      </w:pPr>
    </w:p>
    <w:p w14:paraId="1C374005" w14:textId="77777777" w:rsidR="00AD1391" w:rsidRDefault="00AD1391" w:rsidP="009772CD">
      <w:pPr>
        <w:spacing w:line="240" w:lineRule="auto"/>
        <w:jc w:val="both"/>
        <w:rPr>
          <w:rFonts w:ascii="Cambria" w:hAnsi="Cambria"/>
          <w:sz w:val="24"/>
          <w:szCs w:val="24"/>
        </w:rPr>
      </w:pPr>
    </w:p>
    <w:p w14:paraId="22011B26" w14:textId="77777777" w:rsidR="00AD1391" w:rsidRDefault="00AD1391" w:rsidP="009772CD">
      <w:pPr>
        <w:spacing w:line="240" w:lineRule="auto"/>
        <w:jc w:val="both"/>
        <w:rPr>
          <w:rFonts w:ascii="Cambria" w:hAnsi="Cambria"/>
          <w:sz w:val="24"/>
          <w:szCs w:val="24"/>
        </w:rPr>
      </w:pPr>
    </w:p>
    <w:p w14:paraId="02C0BEB6" w14:textId="77777777" w:rsidR="00AD1391" w:rsidRDefault="00AD1391" w:rsidP="009772CD">
      <w:pPr>
        <w:spacing w:line="240" w:lineRule="auto"/>
        <w:jc w:val="both"/>
        <w:rPr>
          <w:rFonts w:ascii="Cambria" w:hAnsi="Cambria"/>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C2CDA" w:rsidRPr="00FC2CDA" w14:paraId="56493EFC" w14:textId="77777777" w:rsidTr="00FC2CDA">
        <w:trPr>
          <w:jc w:val="center"/>
        </w:trPr>
        <w:tc>
          <w:tcPr>
            <w:tcW w:w="3045" w:type="dxa"/>
            <w:tcMar>
              <w:top w:w="100" w:type="dxa"/>
              <w:left w:w="100" w:type="dxa"/>
              <w:bottom w:w="100" w:type="dxa"/>
              <w:right w:w="100" w:type="dxa"/>
            </w:tcMar>
          </w:tcPr>
          <w:p w14:paraId="36225EB2" w14:textId="77777777" w:rsidR="00FC2CDA" w:rsidRPr="00FC2CDA" w:rsidRDefault="00FC2CDA" w:rsidP="0045026B">
            <w:pPr>
              <w:pStyle w:val="Ttulo3"/>
              <w:widowControl w:val="0"/>
              <w:spacing w:before="0" w:line="240" w:lineRule="auto"/>
              <w:rPr>
                <w:rFonts w:ascii="Times New Roman" w:hAnsi="Times New Roman" w:cs="Times New Roman"/>
                <w:color w:val="auto"/>
              </w:rPr>
            </w:pPr>
            <w:r w:rsidRPr="00FC2CDA">
              <w:rPr>
                <w:rFonts w:ascii="Times New Roman" w:hAnsi="Times New Roman" w:cs="Times New Roman"/>
                <w:color w:val="auto"/>
              </w:rPr>
              <w:lastRenderedPageBreak/>
              <w:t>Rol de Contribución</w:t>
            </w:r>
          </w:p>
        </w:tc>
        <w:tc>
          <w:tcPr>
            <w:tcW w:w="6315" w:type="dxa"/>
            <w:tcMar>
              <w:top w:w="100" w:type="dxa"/>
              <w:left w:w="100" w:type="dxa"/>
              <w:bottom w:w="100" w:type="dxa"/>
              <w:right w:w="100" w:type="dxa"/>
            </w:tcMar>
          </w:tcPr>
          <w:p w14:paraId="5F979C04" w14:textId="530283D4" w:rsidR="00FC2CDA" w:rsidRPr="00FC2CDA" w:rsidRDefault="00FC2CDA" w:rsidP="0045026B">
            <w:pPr>
              <w:pStyle w:val="Ttulo3"/>
              <w:widowControl w:val="0"/>
              <w:spacing w:before="0" w:line="240" w:lineRule="auto"/>
              <w:rPr>
                <w:rFonts w:ascii="Times New Roman" w:hAnsi="Times New Roman" w:cs="Times New Roman"/>
                <w:color w:val="auto"/>
              </w:rPr>
            </w:pPr>
            <w:bookmarkStart w:id="0" w:name="_btsjgdfgjwkr" w:colFirst="0" w:colLast="0"/>
            <w:bookmarkEnd w:id="0"/>
            <w:r>
              <w:rPr>
                <w:rFonts w:ascii="Times New Roman" w:hAnsi="Times New Roman" w:cs="Times New Roman"/>
                <w:color w:val="auto"/>
              </w:rPr>
              <w:t>Autor (es)</w:t>
            </w:r>
          </w:p>
        </w:tc>
      </w:tr>
      <w:tr w:rsidR="00FC2CDA" w:rsidRPr="00FC2CDA" w14:paraId="67F6F5D5" w14:textId="77777777" w:rsidTr="00FC2CDA">
        <w:trPr>
          <w:jc w:val="center"/>
        </w:trPr>
        <w:tc>
          <w:tcPr>
            <w:tcW w:w="3045" w:type="dxa"/>
            <w:tcMar>
              <w:top w:w="100" w:type="dxa"/>
              <w:left w:w="100" w:type="dxa"/>
              <w:bottom w:w="100" w:type="dxa"/>
              <w:right w:w="100" w:type="dxa"/>
            </w:tcMar>
          </w:tcPr>
          <w:p w14:paraId="53023B36" w14:textId="77777777" w:rsidR="00FC2CDA" w:rsidRPr="00FC2CDA" w:rsidRDefault="00FC2CDA" w:rsidP="00FC2CDA">
            <w:pPr>
              <w:widowControl w:val="0"/>
              <w:spacing w:after="0" w:line="240" w:lineRule="auto"/>
              <w:rPr>
                <w:rFonts w:ascii="Times New Roman" w:hAnsi="Times New Roman" w:cs="Times New Roman"/>
                <w:sz w:val="24"/>
                <w:szCs w:val="24"/>
              </w:rPr>
            </w:pPr>
            <w:r w:rsidRPr="00FC2CDA">
              <w:rPr>
                <w:rFonts w:ascii="Times New Roman" w:hAnsi="Times New Roman" w:cs="Times New Roman"/>
                <w:sz w:val="24"/>
                <w:szCs w:val="24"/>
              </w:rPr>
              <w:t>Conceptualización</w:t>
            </w:r>
          </w:p>
        </w:tc>
        <w:tc>
          <w:tcPr>
            <w:tcW w:w="6315" w:type="dxa"/>
            <w:tcMar>
              <w:top w:w="100" w:type="dxa"/>
              <w:left w:w="100" w:type="dxa"/>
              <w:bottom w:w="100" w:type="dxa"/>
              <w:right w:w="100" w:type="dxa"/>
            </w:tcMar>
          </w:tcPr>
          <w:p w14:paraId="17A67584" w14:textId="77777777" w:rsidR="00FC2CDA" w:rsidRPr="00FC2CDA" w:rsidRDefault="00FC2CDA" w:rsidP="00FC2CDA">
            <w:pPr>
              <w:widowControl w:val="0"/>
              <w:spacing w:after="0" w:line="240" w:lineRule="auto"/>
              <w:rPr>
                <w:rFonts w:ascii="Times New Roman" w:hAnsi="Times New Roman" w:cs="Times New Roman"/>
                <w:sz w:val="24"/>
                <w:szCs w:val="24"/>
              </w:rPr>
            </w:pPr>
            <w:r w:rsidRPr="00FC2CDA">
              <w:rPr>
                <w:rFonts w:ascii="Times New Roman" w:hAnsi="Times New Roman" w:cs="Times New Roman"/>
                <w:sz w:val="24"/>
                <w:szCs w:val="24"/>
              </w:rPr>
              <w:t>Sendy Janet Sandoval Trujillo</w:t>
            </w:r>
          </w:p>
        </w:tc>
      </w:tr>
      <w:tr w:rsidR="00FC2CDA" w:rsidRPr="00FC2CDA" w14:paraId="67A487E7" w14:textId="77777777" w:rsidTr="00FC2CDA">
        <w:trPr>
          <w:jc w:val="center"/>
        </w:trPr>
        <w:tc>
          <w:tcPr>
            <w:tcW w:w="3045" w:type="dxa"/>
            <w:tcMar>
              <w:top w:w="100" w:type="dxa"/>
              <w:left w:w="100" w:type="dxa"/>
              <w:bottom w:w="100" w:type="dxa"/>
              <w:right w:w="100" w:type="dxa"/>
            </w:tcMar>
          </w:tcPr>
          <w:p w14:paraId="0841E504" w14:textId="77777777" w:rsidR="00FC2CDA" w:rsidRPr="00FC2CDA" w:rsidRDefault="00FC2CDA" w:rsidP="00FC2CDA">
            <w:pPr>
              <w:widowControl w:val="0"/>
              <w:spacing w:after="0" w:line="240" w:lineRule="auto"/>
              <w:rPr>
                <w:rFonts w:ascii="Times New Roman" w:hAnsi="Times New Roman" w:cs="Times New Roman"/>
                <w:sz w:val="24"/>
                <w:szCs w:val="24"/>
              </w:rPr>
            </w:pPr>
            <w:r w:rsidRPr="00FC2CDA">
              <w:rPr>
                <w:rFonts w:ascii="Times New Roman" w:hAnsi="Times New Roman" w:cs="Times New Roman"/>
                <w:sz w:val="24"/>
                <w:szCs w:val="24"/>
              </w:rPr>
              <w:t>Metodología</w:t>
            </w:r>
          </w:p>
        </w:tc>
        <w:tc>
          <w:tcPr>
            <w:tcW w:w="6315" w:type="dxa"/>
            <w:tcMar>
              <w:top w:w="100" w:type="dxa"/>
              <w:left w:w="100" w:type="dxa"/>
              <w:bottom w:w="100" w:type="dxa"/>
              <w:right w:w="100" w:type="dxa"/>
            </w:tcMar>
          </w:tcPr>
          <w:p w14:paraId="62FB8EDC" w14:textId="77777777" w:rsidR="00FC2CDA" w:rsidRPr="00FC2CDA" w:rsidRDefault="00FC2CDA" w:rsidP="00FC2CDA">
            <w:pPr>
              <w:widowControl w:val="0"/>
              <w:spacing w:after="0" w:line="240" w:lineRule="auto"/>
              <w:rPr>
                <w:rFonts w:ascii="Times New Roman" w:hAnsi="Times New Roman" w:cs="Times New Roman"/>
                <w:sz w:val="24"/>
                <w:szCs w:val="24"/>
              </w:rPr>
            </w:pPr>
            <w:r w:rsidRPr="00FC2CDA">
              <w:rPr>
                <w:rFonts w:ascii="Times New Roman" w:hAnsi="Times New Roman" w:cs="Times New Roman"/>
                <w:sz w:val="24"/>
                <w:szCs w:val="24"/>
              </w:rPr>
              <w:t>Blanca Estela Hernández Bonilla</w:t>
            </w:r>
          </w:p>
        </w:tc>
      </w:tr>
      <w:tr w:rsidR="00FC2CDA" w:rsidRPr="00FC2CDA" w14:paraId="7E0F0164" w14:textId="77777777" w:rsidTr="00FC2CDA">
        <w:trPr>
          <w:jc w:val="center"/>
        </w:trPr>
        <w:tc>
          <w:tcPr>
            <w:tcW w:w="3045" w:type="dxa"/>
            <w:tcMar>
              <w:top w:w="100" w:type="dxa"/>
              <w:left w:w="100" w:type="dxa"/>
              <w:bottom w:w="100" w:type="dxa"/>
              <w:right w:w="100" w:type="dxa"/>
            </w:tcMar>
          </w:tcPr>
          <w:p w14:paraId="2DFE9E08" w14:textId="77777777" w:rsidR="00FC2CDA" w:rsidRPr="00FC2CDA" w:rsidRDefault="00FC2CDA" w:rsidP="00FC2CDA">
            <w:pPr>
              <w:widowControl w:val="0"/>
              <w:spacing w:after="0" w:line="240" w:lineRule="auto"/>
              <w:rPr>
                <w:rFonts w:ascii="Times New Roman" w:hAnsi="Times New Roman" w:cs="Times New Roman"/>
                <w:sz w:val="24"/>
                <w:szCs w:val="24"/>
              </w:rPr>
            </w:pPr>
            <w:r w:rsidRPr="00FC2CDA">
              <w:rPr>
                <w:rFonts w:ascii="Times New Roman" w:hAnsi="Times New Roman" w:cs="Times New Roman"/>
                <w:sz w:val="24"/>
                <w:szCs w:val="24"/>
              </w:rPr>
              <w:t>Software</w:t>
            </w:r>
          </w:p>
        </w:tc>
        <w:tc>
          <w:tcPr>
            <w:tcW w:w="6315" w:type="dxa"/>
            <w:tcMar>
              <w:top w:w="100" w:type="dxa"/>
              <w:left w:w="100" w:type="dxa"/>
              <w:bottom w:w="100" w:type="dxa"/>
              <w:right w:w="100" w:type="dxa"/>
            </w:tcMar>
          </w:tcPr>
          <w:p w14:paraId="1C016F14" w14:textId="77777777" w:rsidR="00FC2CDA" w:rsidRPr="00FC2CDA" w:rsidRDefault="00FC2CDA" w:rsidP="00FC2CDA">
            <w:pPr>
              <w:widowControl w:val="0"/>
              <w:spacing w:after="0" w:line="240" w:lineRule="auto"/>
              <w:rPr>
                <w:rFonts w:ascii="Times New Roman" w:hAnsi="Times New Roman" w:cs="Times New Roman"/>
                <w:sz w:val="24"/>
                <w:szCs w:val="24"/>
              </w:rPr>
            </w:pPr>
            <w:r w:rsidRPr="00FC2CDA">
              <w:rPr>
                <w:rFonts w:ascii="Times New Roman" w:hAnsi="Times New Roman" w:cs="Times New Roman"/>
                <w:sz w:val="24"/>
                <w:szCs w:val="24"/>
              </w:rPr>
              <w:t>Verónica Ramírez Cortés</w:t>
            </w:r>
          </w:p>
        </w:tc>
      </w:tr>
      <w:tr w:rsidR="00FC2CDA" w:rsidRPr="00FC2CDA" w14:paraId="6D449C8C" w14:textId="77777777" w:rsidTr="00FC2CDA">
        <w:trPr>
          <w:jc w:val="center"/>
        </w:trPr>
        <w:tc>
          <w:tcPr>
            <w:tcW w:w="3045" w:type="dxa"/>
            <w:tcMar>
              <w:top w:w="100" w:type="dxa"/>
              <w:left w:w="100" w:type="dxa"/>
              <w:bottom w:w="100" w:type="dxa"/>
              <w:right w:w="100" w:type="dxa"/>
            </w:tcMar>
          </w:tcPr>
          <w:p w14:paraId="20B56333" w14:textId="77777777" w:rsidR="00FC2CDA" w:rsidRPr="00FC2CDA" w:rsidRDefault="00FC2CDA" w:rsidP="00FC2CDA">
            <w:pPr>
              <w:widowControl w:val="0"/>
              <w:spacing w:after="0" w:line="240" w:lineRule="auto"/>
              <w:rPr>
                <w:rFonts w:ascii="Times New Roman" w:hAnsi="Times New Roman" w:cs="Times New Roman"/>
                <w:sz w:val="24"/>
                <w:szCs w:val="24"/>
              </w:rPr>
            </w:pPr>
            <w:r w:rsidRPr="00FC2CDA">
              <w:rPr>
                <w:rFonts w:ascii="Times New Roman" w:hAnsi="Times New Roman" w:cs="Times New Roman"/>
                <w:sz w:val="24"/>
                <w:szCs w:val="24"/>
              </w:rPr>
              <w:t>Validación</w:t>
            </w:r>
          </w:p>
        </w:tc>
        <w:tc>
          <w:tcPr>
            <w:tcW w:w="6315" w:type="dxa"/>
            <w:tcMar>
              <w:top w:w="100" w:type="dxa"/>
              <w:left w:w="100" w:type="dxa"/>
              <w:bottom w:w="100" w:type="dxa"/>
              <w:right w:w="100" w:type="dxa"/>
            </w:tcMar>
          </w:tcPr>
          <w:p w14:paraId="69AB5765" w14:textId="77777777" w:rsidR="00FC2CDA" w:rsidRPr="00FC2CDA" w:rsidRDefault="00FC2CDA" w:rsidP="00FC2CDA">
            <w:pPr>
              <w:widowControl w:val="0"/>
              <w:spacing w:after="0" w:line="240" w:lineRule="auto"/>
              <w:rPr>
                <w:rFonts w:ascii="Times New Roman" w:hAnsi="Times New Roman" w:cs="Times New Roman"/>
                <w:sz w:val="24"/>
                <w:szCs w:val="24"/>
              </w:rPr>
            </w:pPr>
            <w:r w:rsidRPr="00FC2CDA">
              <w:rPr>
                <w:rFonts w:ascii="Times New Roman" w:hAnsi="Times New Roman" w:cs="Times New Roman"/>
                <w:sz w:val="24"/>
                <w:szCs w:val="24"/>
              </w:rPr>
              <w:t>Verónica Ramírez Cortés</w:t>
            </w:r>
          </w:p>
        </w:tc>
      </w:tr>
      <w:tr w:rsidR="00FC2CDA" w:rsidRPr="00FC2CDA" w14:paraId="30FA4ECA" w14:textId="77777777" w:rsidTr="00FC2CDA">
        <w:trPr>
          <w:jc w:val="center"/>
        </w:trPr>
        <w:tc>
          <w:tcPr>
            <w:tcW w:w="3045" w:type="dxa"/>
            <w:tcMar>
              <w:top w:w="100" w:type="dxa"/>
              <w:left w:w="100" w:type="dxa"/>
              <w:bottom w:w="100" w:type="dxa"/>
              <w:right w:w="100" w:type="dxa"/>
            </w:tcMar>
          </w:tcPr>
          <w:p w14:paraId="7C36A569" w14:textId="77777777" w:rsidR="00FC2CDA" w:rsidRPr="00FC2CDA" w:rsidRDefault="00FC2CDA" w:rsidP="00FC2CDA">
            <w:pPr>
              <w:widowControl w:val="0"/>
              <w:spacing w:after="0" w:line="240" w:lineRule="auto"/>
              <w:rPr>
                <w:rFonts w:ascii="Times New Roman" w:hAnsi="Times New Roman" w:cs="Times New Roman"/>
                <w:sz w:val="24"/>
                <w:szCs w:val="24"/>
              </w:rPr>
            </w:pPr>
            <w:r w:rsidRPr="00FC2CDA">
              <w:rPr>
                <w:rFonts w:ascii="Times New Roman" w:hAnsi="Times New Roman" w:cs="Times New Roman"/>
                <w:sz w:val="24"/>
                <w:szCs w:val="24"/>
              </w:rPr>
              <w:t>Análisis Formal</w:t>
            </w:r>
          </w:p>
        </w:tc>
        <w:tc>
          <w:tcPr>
            <w:tcW w:w="6315" w:type="dxa"/>
            <w:tcMar>
              <w:top w:w="100" w:type="dxa"/>
              <w:left w:w="100" w:type="dxa"/>
              <w:bottom w:w="100" w:type="dxa"/>
              <w:right w:w="100" w:type="dxa"/>
            </w:tcMar>
          </w:tcPr>
          <w:p w14:paraId="5774A567" w14:textId="77777777" w:rsidR="00FC2CDA" w:rsidRPr="00FC2CDA" w:rsidRDefault="00FC2CDA" w:rsidP="00FC2CDA">
            <w:pPr>
              <w:widowControl w:val="0"/>
              <w:spacing w:after="0" w:line="240" w:lineRule="auto"/>
              <w:rPr>
                <w:rFonts w:ascii="Times New Roman" w:hAnsi="Times New Roman" w:cs="Times New Roman"/>
                <w:sz w:val="24"/>
                <w:szCs w:val="24"/>
              </w:rPr>
            </w:pPr>
            <w:r w:rsidRPr="00FC2CDA">
              <w:rPr>
                <w:rFonts w:ascii="Times New Roman" w:hAnsi="Times New Roman" w:cs="Times New Roman"/>
                <w:sz w:val="24"/>
                <w:szCs w:val="24"/>
              </w:rPr>
              <w:t>Sendy Janet Sandoval Trujillo</w:t>
            </w:r>
          </w:p>
        </w:tc>
      </w:tr>
      <w:tr w:rsidR="00FC2CDA" w:rsidRPr="00FC2CDA" w14:paraId="6CA7C672" w14:textId="77777777" w:rsidTr="00FC2CDA">
        <w:trPr>
          <w:jc w:val="center"/>
        </w:trPr>
        <w:tc>
          <w:tcPr>
            <w:tcW w:w="3045" w:type="dxa"/>
            <w:tcMar>
              <w:top w:w="100" w:type="dxa"/>
              <w:left w:w="100" w:type="dxa"/>
              <w:bottom w:w="100" w:type="dxa"/>
              <w:right w:w="100" w:type="dxa"/>
            </w:tcMar>
          </w:tcPr>
          <w:p w14:paraId="0DAD6437" w14:textId="77777777" w:rsidR="00FC2CDA" w:rsidRPr="00FC2CDA" w:rsidRDefault="00FC2CDA" w:rsidP="00FC2CDA">
            <w:pPr>
              <w:widowControl w:val="0"/>
              <w:spacing w:after="0" w:line="240" w:lineRule="auto"/>
              <w:rPr>
                <w:rFonts w:ascii="Times New Roman" w:hAnsi="Times New Roman" w:cs="Times New Roman"/>
                <w:sz w:val="24"/>
                <w:szCs w:val="24"/>
              </w:rPr>
            </w:pPr>
            <w:r w:rsidRPr="00FC2CDA">
              <w:rPr>
                <w:rFonts w:ascii="Times New Roman" w:hAnsi="Times New Roman" w:cs="Times New Roman"/>
                <w:sz w:val="24"/>
                <w:szCs w:val="24"/>
              </w:rPr>
              <w:t>Investigación</w:t>
            </w:r>
          </w:p>
        </w:tc>
        <w:tc>
          <w:tcPr>
            <w:tcW w:w="6315" w:type="dxa"/>
            <w:tcMar>
              <w:top w:w="100" w:type="dxa"/>
              <w:left w:w="100" w:type="dxa"/>
              <w:bottom w:w="100" w:type="dxa"/>
              <w:right w:w="100" w:type="dxa"/>
            </w:tcMar>
          </w:tcPr>
          <w:p w14:paraId="4FEA5ABC" w14:textId="77777777" w:rsidR="00FC2CDA" w:rsidRPr="00FC2CDA" w:rsidRDefault="00FC2CDA" w:rsidP="00FC2CDA">
            <w:pPr>
              <w:widowControl w:val="0"/>
              <w:spacing w:after="0" w:line="240" w:lineRule="auto"/>
              <w:rPr>
                <w:rFonts w:ascii="Times New Roman" w:hAnsi="Times New Roman" w:cs="Times New Roman"/>
                <w:sz w:val="24"/>
                <w:szCs w:val="24"/>
              </w:rPr>
            </w:pPr>
            <w:r w:rsidRPr="00FC2CDA">
              <w:rPr>
                <w:rFonts w:ascii="Times New Roman" w:hAnsi="Times New Roman" w:cs="Times New Roman"/>
                <w:sz w:val="24"/>
                <w:szCs w:val="24"/>
              </w:rPr>
              <w:t>Sendy Janet Sandoval Trujillo</w:t>
            </w:r>
          </w:p>
        </w:tc>
      </w:tr>
      <w:tr w:rsidR="00FC2CDA" w:rsidRPr="00FC2CDA" w14:paraId="5C1AE2F5" w14:textId="77777777" w:rsidTr="00FC2CDA">
        <w:trPr>
          <w:jc w:val="center"/>
        </w:trPr>
        <w:tc>
          <w:tcPr>
            <w:tcW w:w="3045" w:type="dxa"/>
            <w:tcMar>
              <w:top w:w="100" w:type="dxa"/>
              <w:left w:w="100" w:type="dxa"/>
              <w:bottom w:w="100" w:type="dxa"/>
              <w:right w:w="100" w:type="dxa"/>
            </w:tcMar>
          </w:tcPr>
          <w:p w14:paraId="7B74EFAF" w14:textId="77777777" w:rsidR="00FC2CDA" w:rsidRPr="00FC2CDA" w:rsidRDefault="00FC2CDA" w:rsidP="00FC2CDA">
            <w:pPr>
              <w:widowControl w:val="0"/>
              <w:spacing w:after="0" w:line="240" w:lineRule="auto"/>
              <w:rPr>
                <w:rFonts w:ascii="Times New Roman" w:hAnsi="Times New Roman" w:cs="Times New Roman"/>
                <w:sz w:val="24"/>
                <w:szCs w:val="24"/>
              </w:rPr>
            </w:pPr>
            <w:r w:rsidRPr="00FC2CDA">
              <w:rPr>
                <w:rFonts w:ascii="Times New Roman" w:hAnsi="Times New Roman" w:cs="Times New Roman"/>
                <w:sz w:val="24"/>
                <w:szCs w:val="24"/>
              </w:rPr>
              <w:t>Recursos</w:t>
            </w:r>
          </w:p>
        </w:tc>
        <w:tc>
          <w:tcPr>
            <w:tcW w:w="6315" w:type="dxa"/>
            <w:tcMar>
              <w:top w:w="100" w:type="dxa"/>
              <w:left w:w="100" w:type="dxa"/>
              <w:bottom w:w="100" w:type="dxa"/>
              <w:right w:w="100" w:type="dxa"/>
            </w:tcMar>
          </w:tcPr>
          <w:p w14:paraId="501BF88C" w14:textId="77777777" w:rsidR="00FC2CDA" w:rsidRPr="00FC2CDA" w:rsidRDefault="00FC2CDA" w:rsidP="00FC2CDA">
            <w:pPr>
              <w:widowControl w:val="0"/>
              <w:spacing w:after="0" w:line="240" w:lineRule="auto"/>
              <w:rPr>
                <w:rFonts w:ascii="Times New Roman" w:hAnsi="Times New Roman" w:cs="Times New Roman"/>
                <w:sz w:val="24"/>
                <w:szCs w:val="24"/>
              </w:rPr>
            </w:pPr>
            <w:r w:rsidRPr="00FC2CDA">
              <w:rPr>
                <w:rFonts w:ascii="Times New Roman" w:hAnsi="Times New Roman" w:cs="Times New Roman"/>
                <w:sz w:val="24"/>
                <w:szCs w:val="24"/>
              </w:rPr>
              <w:t>Blanca Estela Hernández Bonilla</w:t>
            </w:r>
          </w:p>
        </w:tc>
      </w:tr>
      <w:tr w:rsidR="00FC2CDA" w:rsidRPr="00FC2CDA" w14:paraId="7A67F8BC" w14:textId="77777777" w:rsidTr="00FC2CDA">
        <w:trPr>
          <w:jc w:val="center"/>
        </w:trPr>
        <w:tc>
          <w:tcPr>
            <w:tcW w:w="3045" w:type="dxa"/>
            <w:tcMar>
              <w:top w:w="100" w:type="dxa"/>
              <w:left w:w="100" w:type="dxa"/>
              <w:bottom w:w="100" w:type="dxa"/>
              <w:right w:w="100" w:type="dxa"/>
            </w:tcMar>
          </w:tcPr>
          <w:p w14:paraId="0E81B184" w14:textId="77777777" w:rsidR="00FC2CDA" w:rsidRPr="00FC2CDA" w:rsidRDefault="00FC2CDA" w:rsidP="00FC2CDA">
            <w:pPr>
              <w:widowControl w:val="0"/>
              <w:spacing w:after="0" w:line="240" w:lineRule="auto"/>
              <w:rPr>
                <w:rFonts w:ascii="Times New Roman" w:hAnsi="Times New Roman" w:cs="Times New Roman"/>
                <w:sz w:val="24"/>
                <w:szCs w:val="24"/>
              </w:rPr>
            </w:pPr>
            <w:r w:rsidRPr="00FC2CDA">
              <w:rPr>
                <w:rFonts w:ascii="Times New Roman" w:hAnsi="Times New Roman" w:cs="Times New Roman"/>
                <w:sz w:val="24"/>
                <w:szCs w:val="24"/>
              </w:rPr>
              <w:t>Curación de datos</w:t>
            </w:r>
          </w:p>
        </w:tc>
        <w:tc>
          <w:tcPr>
            <w:tcW w:w="6315" w:type="dxa"/>
            <w:tcMar>
              <w:top w:w="100" w:type="dxa"/>
              <w:left w:w="100" w:type="dxa"/>
              <w:bottom w:w="100" w:type="dxa"/>
              <w:right w:w="100" w:type="dxa"/>
            </w:tcMar>
          </w:tcPr>
          <w:p w14:paraId="2083C6A2" w14:textId="77777777" w:rsidR="00FC2CDA" w:rsidRPr="00FC2CDA" w:rsidRDefault="00FC2CDA" w:rsidP="00FC2CDA">
            <w:pPr>
              <w:widowControl w:val="0"/>
              <w:spacing w:after="0" w:line="240" w:lineRule="auto"/>
              <w:rPr>
                <w:rFonts w:ascii="Times New Roman" w:hAnsi="Times New Roman" w:cs="Times New Roman"/>
                <w:sz w:val="24"/>
                <w:szCs w:val="24"/>
              </w:rPr>
            </w:pPr>
            <w:r w:rsidRPr="00FC2CDA">
              <w:rPr>
                <w:rFonts w:ascii="Times New Roman" w:hAnsi="Times New Roman" w:cs="Times New Roman"/>
                <w:sz w:val="24"/>
                <w:szCs w:val="24"/>
              </w:rPr>
              <w:t>Verónica Ramírez Cortés</w:t>
            </w:r>
          </w:p>
        </w:tc>
      </w:tr>
      <w:tr w:rsidR="00FC2CDA" w:rsidRPr="00FC2CDA" w14:paraId="273DE185" w14:textId="77777777" w:rsidTr="00FC2CDA">
        <w:trPr>
          <w:jc w:val="center"/>
        </w:trPr>
        <w:tc>
          <w:tcPr>
            <w:tcW w:w="3045" w:type="dxa"/>
            <w:tcMar>
              <w:top w:w="100" w:type="dxa"/>
              <w:left w:w="100" w:type="dxa"/>
              <w:bottom w:w="100" w:type="dxa"/>
              <w:right w:w="100" w:type="dxa"/>
            </w:tcMar>
          </w:tcPr>
          <w:p w14:paraId="01BE33DF" w14:textId="77777777" w:rsidR="00FC2CDA" w:rsidRPr="00FC2CDA" w:rsidRDefault="00FC2CDA" w:rsidP="00FC2CDA">
            <w:pPr>
              <w:widowControl w:val="0"/>
              <w:spacing w:after="0" w:line="240" w:lineRule="auto"/>
              <w:rPr>
                <w:rFonts w:ascii="Times New Roman" w:hAnsi="Times New Roman" w:cs="Times New Roman"/>
                <w:sz w:val="24"/>
                <w:szCs w:val="24"/>
              </w:rPr>
            </w:pPr>
            <w:r w:rsidRPr="00FC2CDA">
              <w:rPr>
                <w:rFonts w:ascii="Times New Roman" w:hAnsi="Times New Roman" w:cs="Times New Roman"/>
                <w:sz w:val="24"/>
                <w:szCs w:val="24"/>
              </w:rPr>
              <w:t>Escritura - Preparación del borrador original</w:t>
            </w:r>
          </w:p>
        </w:tc>
        <w:tc>
          <w:tcPr>
            <w:tcW w:w="6315" w:type="dxa"/>
            <w:tcMar>
              <w:top w:w="100" w:type="dxa"/>
              <w:left w:w="100" w:type="dxa"/>
              <w:bottom w:w="100" w:type="dxa"/>
              <w:right w:w="100" w:type="dxa"/>
            </w:tcMar>
          </w:tcPr>
          <w:p w14:paraId="78D890F4" w14:textId="77777777" w:rsidR="00FC2CDA" w:rsidRPr="00FC2CDA" w:rsidRDefault="00FC2CDA" w:rsidP="00FC2CDA">
            <w:pPr>
              <w:widowControl w:val="0"/>
              <w:spacing w:after="0" w:line="240" w:lineRule="auto"/>
              <w:rPr>
                <w:rFonts w:ascii="Times New Roman" w:hAnsi="Times New Roman" w:cs="Times New Roman"/>
                <w:sz w:val="24"/>
                <w:szCs w:val="24"/>
              </w:rPr>
            </w:pPr>
            <w:r w:rsidRPr="00FC2CDA">
              <w:rPr>
                <w:rFonts w:ascii="Times New Roman" w:hAnsi="Times New Roman" w:cs="Times New Roman"/>
                <w:sz w:val="24"/>
                <w:szCs w:val="24"/>
              </w:rPr>
              <w:t>Sendy Janet Sandoval Trujillo</w:t>
            </w:r>
          </w:p>
        </w:tc>
      </w:tr>
      <w:tr w:rsidR="00FC2CDA" w:rsidRPr="00FC2CDA" w14:paraId="2E7997F8" w14:textId="77777777" w:rsidTr="00FC2CDA">
        <w:trPr>
          <w:jc w:val="center"/>
        </w:trPr>
        <w:tc>
          <w:tcPr>
            <w:tcW w:w="3045" w:type="dxa"/>
            <w:tcMar>
              <w:top w:w="100" w:type="dxa"/>
              <w:left w:w="100" w:type="dxa"/>
              <w:bottom w:w="100" w:type="dxa"/>
              <w:right w:w="100" w:type="dxa"/>
            </w:tcMar>
          </w:tcPr>
          <w:p w14:paraId="0C01860F" w14:textId="77777777" w:rsidR="00FC2CDA" w:rsidRPr="00FC2CDA" w:rsidRDefault="00FC2CDA" w:rsidP="00FC2CDA">
            <w:pPr>
              <w:widowControl w:val="0"/>
              <w:spacing w:after="0" w:line="240" w:lineRule="auto"/>
              <w:rPr>
                <w:rFonts w:ascii="Times New Roman" w:hAnsi="Times New Roman" w:cs="Times New Roman"/>
                <w:sz w:val="24"/>
                <w:szCs w:val="24"/>
              </w:rPr>
            </w:pPr>
            <w:r w:rsidRPr="00FC2CDA">
              <w:rPr>
                <w:rFonts w:ascii="Times New Roman" w:hAnsi="Times New Roman" w:cs="Times New Roman"/>
                <w:sz w:val="24"/>
                <w:szCs w:val="24"/>
              </w:rPr>
              <w:t>Escritura - Revisión y edición</w:t>
            </w:r>
          </w:p>
        </w:tc>
        <w:tc>
          <w:tcPr>
            <w:tcW w:w="6315" w:type="dxa"/>
            <w:tcMar>
              <w:top w:w="100" w:type="dxa"/>
              <w:left w:w="100" w:type="dxa"/>
              <w:bottom w:w="100" w:type="dxa"/>
              <w:right w:w="100" w:type="dxa"/>
            </w:tcMar>
          </w:tcPr>
          <w:p w14:paraId="31809FA7" w14:textId="77777777" w:rsidR="00FC2CDA" w:rsidRPr="00FC2CDA" w:rsidRDefault="00FC2CDA" w:rsidP="00FC2CDA">
            <w:pPr>
              <w:widowControl w:val="0"/>
              <w:spacing w:after="0" w:line="240" w:lineRule="auto"/>
              <w:rPr>
                <w:rFonts w:ascii="Times New Roman" w:hAnsi="Times New Roman" w:cs="Times New Roman"/>
                <w:sz w:val="24"/>
                <w:szCs w:val="24"/>
              </w:rPr>
            </w:pPr>
            <w:r w:rsidRPr="00FC2CDA">
              <w:rPr>
                <w:rFonts w:ascii="Times New Roman" w:hAnsi="Times New Roman" w:cs="Times New Roman"/>
                <w:sz w:val="24"/>
                <w:szCs w:val="24"/>
              </w:rPr>
              <w:t>Sendy Janet Sandoval Trujillo</w:t>
            </w:r>
          </w:p>
        </w:tc>
      </w:tr>
      <w:tr w:rsidR="00FC2CDA" w:rsidRPr="00FC2CDA" w14:paraId="2688BDEA" w14:textId="77777777" w:rsidTr="00FC2CDA">
        <w:trPr>
          <w:jc w:val="center"/>
        </w:trPr>
        <w:tc>
          <w:tcPr>
            <w:tcW w:w="3045" w:type="dxa"/>
            <w:tcMar>
              <w:top w:w="100" w:type="dxa"/>
              <w:left w:w="100" w:type="dxa"/>
              <w:bottom w:w="100" w:type="dxa"/>
              <w:right w:w="100" w:type="dxa"/>
            </w:tcMar>
          </w:tcPr>
          <w:p w14:paraId="09C7D7D1" w14:textId="77777777" w:rsidR="00FC2CDA" w:rsidRPr="00FC2CDA" w:rsidRDefault="00FC2CDA" w:rsidP="00FC2CDA">
            <w:pPr>
              <w:widowControl w:val="0"/>
              <w:spacing w:after="0" w:line="240" w:lineRule="auto"/>
              <w:rPr>
                <w:rFonts w:ascii="Times New Roman" w:hAnsi="Times New Roman" w:cs="Times New Roman"/>
                <w:sz w:val="24"/>
                <w:szCs w:val="24"/>
              </w:rPr>
            </w:pPr>
            <w:r w:rsidRPr="00FC2CDA">
              <w:rPr>
                <w:rFonts w:ascii="Times New Roman" w:hAnsi="Times New Roman" w:cs="Times New Roman"/>
                <w:sz w:val="24"/>
                <w:szCs w:val="24"/>
              </w:rPr>
              <w:t>Visualización</w:t>
            </w:r>
          </w:p>
        </w:tc>
        <w:tc>
          <w:tcPr>
            <w:tcW w:w="6315" w:type="dxa"/>
            <w:tcMar>
              <w:top w:w="100" w:type="dxa"/>
              <w:left w:w="100" w:type="dxa"/>
              <w:bottom w:w="100" w:type="dxa"/>
              <w:right w:w="100" w:type="dxa"/>
            </w:tcMar>
          </w:tcPr>
          <w:p w14:paraId="52AF34C8" w14:textId="77777777" w:rsidR="00FC2CDA" w:rsidRPr="00FC2CDA" w:rsidRDefault="00FC2CDA" w:rsidP="00FC2CDA">
            <w:pPr>
              <w:widowControl w:val="0"/>
              <w:spacing w:after="0" w:line="240" w:lineRule="auto"/>
              <w:rPr>
                <w:rFonts w:ascii="Times New Roman" w:hAnsi="Times New Roman" w:cs="Times New Roman"/>
                <w:sz w:val="24"/>
                <w:szCs w:val="24"/>
              </w:rPr>
            </w:pPr>
            <w:r w:rsidRPr="00FC2CDA">
              <w:rPr>
                <w:rFonts w:ascii="Times New Roman" w:hAnsi="Times New Roman" w:cs="Times New Roman"/>
                <w:sz w:val="24"/>
                <w:szCs w:val="24"/>
              </w:rPr>
              <w:t>Sendy Janet Sandoval Trujillo</w:t>
            </w:r>
          </w:p>
        </w:tc>
      </w:tr>
      <w:tr w:rsidR="00FC2CDA" w:rsidRPr="00FC2CDA" w14:paraId="0A9C0828" w14:textId="77777777" w:rsidTr="00FC2CDA">
        <w:trPr>
          <w:jc w:val="center"/>
        </w:trPr>
        <w:tc>
          <w:tcPr>
            <w:tcW w:w="3045" w:type="dxa"/>
            <w:tcMar>
              <w:top w:w="100" w:type="dxa"/>
              <w:left w:w="100" w:type="dxa"/>
              <w:bottom w:w="100" w:type="dxa"/>
              <w:right w:w="100" w:type="dxa"/>
            </w:tcMar>
          </w:tcPr>
          <w:p w14:paraId="66EA8B01" w14:textId="77777777" w:rsidR="00FC2CDA" w:rsidRPr="00FC2CDA" w:rsidRDefault="00FC2CDA" w:rsidP="00FC2CDA">
            <w:pPr>
              <w:widowControl w:val="0"/>
              <w:spacing w:after="0" w:line="240" w:lineRule="auto"/>
              <w:rPr>
                <w:rFonts w:ascii="Times New Roman" w:hAnsi="Times New Roman" w:cs="Times New Roman"/>
                <w:sz w:val="24"/>
                <w:szCs w:val="24"/>
              </w:rPr>
            </w:pPr>
            <w:r w:rsidRPr="00FC2CDA">
              <w:rPr>
                <w:rFonts w:ascii="Times New Roman" w:hAnsi="Times New Roman" w:cs="Times New Roman"/>
                <w:sz w:val="24"/>
                <w:szCs w:val="24"/>
              </w:rPr>
              <w:t>Supervisión</w:t>
            </w:r>
          </w:p>
        </w:tc>
        <w:tc>
          <w:tcPr>
            <w:tcW w:w="6315" w:type="dxa"/>
            <w:tcMar>
              <w:top w:w="100" w:type="dxa"/>
              <w:left w:w="100" w:type="dxa"/>
              <w:bottom w:w="100" w:type="dxa"/>
              <w:right w:w="100" w:type="dxa"/>
            </w:tcMar>
          </w:tcPr>
          <w:p w14:paraId="4EE38CC4" w14:textId="77777777" w:rsidR="00FC2CDA" w:rsidRPr="00FC2CDA" w:rsidRDefault="00FC2CDA" w:rsidP="00FC2CDA">
            <w:pPr>
              <w:widowControl w:val="0"/>
              <w:spacing w:after="0" w:line="240" w:lineRule="auto"/>
              <w:rPr>
                <w:rFonts w:ascii="Times New Roman" w:hAnsi="Times New Roman" w:cs="Times New Roman"/>
                <w:sz w:val="24"/>
                <w:szCs w:val="24"/>
              </w:rPr>
            </w:pPr>
            <w:r w:rsidRPr="00FC2CDA">
              <w:rPr>
                <w:rFonts w:ascii="Times New Roman" w:hAnsi="Times New Roman" w:cs="Times New Roman"/>
                <w:sz w:val="24"/>
                <w:szCs w:val="24"/>
              </w:rPr>
              <w:t>Sendy Janet Sandoval Trujillo</w:t>
            </w:r>
          </w:p>
        </w:tc>
      </w:tr>
      <w:tr w:rsidR="00FC2CDA" w:rsidRPr="00FC2CDA" w14:paraId="207559F1" w14:textId="77777777" w:rsidTr="00FC2CDA">
        <w:trPr>
          <w:jc w:val="center"/>
        </w:trPr>
        <w:tc>
          <w:tcPr>
            <w:tcW w:w="3045" w:type="dxa"/>
            <w:tcMar>
              <w:top w:w="100" w:type="dxa"/>
              <w:left w:w="100" w:type="dxa"/>
              <w:bottom w:w="100" w:type="dxa"/>
              <w:right w:w="100" w:type="dxa"/>
            </w:tcMar>
          </w:tcPr>
          <w:p w14:paraId="1EF1AEEA" w14:textId="77777777" w:rsidR="00FC2CDA" w:rsidRPr="00FC2CDA" w:rsidRDefault="00FC2CDA" w:rsidP="00FC2CDA">
            <w:pPr>
              <w:widowControl w:val="0"/>
              <w:spacing w:after="0" w:line="240" w:lineRule="auto"/>
              <w:rPr>
                <w:rFonts w:ascii="Times New Roman" w:hAnsi="Times New Roman" w:cs="Times New Roman"/>
                <w:sz w:val="24"/>
                <w:szCs w:val="24"/>
              </w:rPr>
            </w:pPr>
            <w:r w:rsidRPr="00FC2CDA">
              <w:rPr>
                <w:rFonts w:ascii="Times New Roman" w:hAnsi="Times New Roman" w:cs="Times New Roman"/>
                <w:sz w:val="24"/>
                <w:szCs w:val="24"/>
              </w:rPr>
              <w:t>Administración de Proyectos</w:t>
            </w:r>
          </w:p>
        </w:tc>
        <w:tc>
          <w:tcPr>
            <w:tcW w:w="6315" w:type="dxa"/>
            <w:tcMar>
              <w:top w:w="100" w:type="dxa"/>
              <w:left w:w="100" w:type="dxa"/>
              <w:bottom w:w="100" w:type="dxa"/>
              <w:right w:w="100" w:type="dxa"/>
            </w:tcMar>
          </w:tcPr>
          <w:p w14:paraId="38D00C51" w14:textId="77777777" w:rsidR="00FC2CDA" w:rsidRPr="00FC2CDA" w:rsidRDefault="00FC2CDA" w:rsidP="00FC2CDA">
            <w:pPr>
              <w:widowControl w:val="0"/>
              <w:spacing w:after="0" w:line="240" w:lineRule="auto"/>
              <w:rPr>
                <w:rFonts w:ascii="Times New Roman" w:hAnsi="Times New Roman" w:cs="Times New Roman"/>
                <w:sz w:val="24"/>
                <w:szCs w:val="24"/>
              </w:rPr>
            </w:pPr>
            <w:r w:rsidRPr="00FC2CDA">
              <w:rPr>
                <w:rFonts w:ascii="Times New Roman" w:hAnsi="Times New Roman" w:cs="Times New Roman"/>
                <w:sz w:val="24"/>
                <w:szCs w:val="24"/>
              </w:rPr>
              <w:t>Verónica Ramírez Cortés</w:t>
            </w:r>
          </w:p>
        </w:tc>
      </w:tr>
      <w:tr w:rsidR="00FC2CDA" w:rsidRPr="00FC2CDA" w14:paraId="06EFEBC2" w14:textId="77777777" w:rsidTr="00FC2CDA">
        <w:trPr>
          <w:jc w:val="center"/>
        </w:trPr>
        <w:tc>
          <w:tcPr>
            <w:tcW w:w="3045" w:type="dxa"/>
            <w:tcMar>
              <w:top w:w="100" w:type="dxa"/>
              <w:left w:w="100" w:type="dxa"/>
              <w:bottom w:w="100" w:type="dxa"/>
              <w:right w:w="100" w:type="dxa"/>
            </w:tcMar>
          </w:tcPr>
          <w:p w14:paraId="51083636" w14:textId="77777777" w:rsidR="00FC2CDA" w:rsidRPr="00FC2CDA" w:rsidRDefault="00FC2CDA" w:rsidP="00FC2CDA">
            <w:pPr>
              <w:widowControl w:val="0"/>
              <w:spacing w:after="0" w:line="240" w:lineRule="auto"/>
              <w:rPr>
                <w:rFonts w:ascii="Times New Roman" w:hAnsi="Times New Roman" w:cs="Times New Roman"/>
                <w:sz w:val="24"/>
                <w:szCs w:val="24"/>
              </w:rPr>
            </w:pPr>
            <w:r w:rsidRPr="00FC2CDA">
              <w:rPr>
                <w:rFonts w:ascii="Times New Roman" w:hAnsi="Times New Roman" w:cs="Times New Roman"/>
                <w:sz w:val="24"/>
                <w:szCs w:val="24"/>
              </w:rPr>
              <w:t>Adquisición de fondos</w:t>
            </w:r>
          </w:p>
        </w:tc>
        <w:tc>
          <w:tcPr>
            <w:tcW w:w="6315" w:type="dxa"/>
            <w:tcMar>
              <w:top w:w="100" w:type="dxa"/>
              <w:left w:w="100" w:type="dxa"/>
              <w:bottom w:w="100" w:type="dxa"/>
              <w:right w:w="100" w:type="dxa"/>
            </w:tcMar>
          </w:tcPr>
          <w:p w14:paraId="43149048" w14:textId="77777777" w:rsidR="00FC2CDA" w:rsidRPr="00FC2CDA" w:rsidRDefault="00FC2CDA" w:rsidP="00FC2CDA">
            <w:pPr>
              <w:widowControl w:val="0"/>
              <w:spacing w:after="0" w:line="240" w:lineRule="auto"/>
              <w:rPr>
                <w:rFonts w:ascii="Times New Roman" w:hAnsi="Times New Roman" w:cs="Times New Roman"/>
                <w:sz w:val="24"/>
                <w:szCs w:val="24"/>
              </w:rPr>
            </w:pPr>
            <w:r w:rsidRPr="00FC2CDA">
              <w:rPr>
                <w:rFonts w:ascii="Times New Roman" w:hAnsi="Times New Roman" w:cs="Times New Roman"/>
                <w:sz w:val="24"/>
                <w:szCs w:val="24"/>
              </w:rPr>
              <w:t>Sendy Janet Sandoval Trujillo</w:t>
            </w:r>
          </w:p>
        </w:tc>
      </w:tr>
    </w:tbl>
    <w:p w14:paraId="0594BCF9" w14:textId="77777777" w:rsidR="00FC2CDA" w:rsidRDefault="00FC2CDA" w:rsidP="009772CD">
      <w:pPr>
        <w:spacing w:line="240" w:lineRule="auto"/>
        <w:jc w:val="both"/>
        <w:rPr>
          <w:rFonts w:ascii="Cambria" w:hAnsi="Cambria"/>
          <w:sz w:val="24"/>
          <w:szCs w:val="24"/>
        </w:rPr>
      </w:pPr>
    </w:p>
    <w:sectPr w:rsidR="00FC2CDA" w:rsidSect="009772CD">
      <w:headerReference w:type="default" r:id="rId22"/>
      <w:footerReference w:type="default" r:id="rId23"/>
      <w:pgSz w:w="12240" w:h="15840"/>
      <w:pgMar w:top="1276" w:right="1701" w:bottom="851"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BB740" w14:textId="77777777" w:rsidR="00695EDA" w:rsidRDefault="00695EDA" w:rsidP="00774661">
      <w:pPr>
        <w:spacing w:after="0" w:line="240" w:lineRule="auto"/>
      </w:pPr>
      <w:r>
        <w:separator/>
      </w:r>
    </w:p>
  </w:endnote>
  <w:endnote w:type="continuationSeparator" w:id="0">
    <w:p w14:paraId="6DC17662" w14:textId="77777777" w:rsidR="00695EDA" w:rsidRDefault="00695EDA" w:rsidP="00774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790C" w14:textId="213498A3" w:rsidR="009772CD" w:rsidRDefault="009772CD">
    <w:pPr>
      <w:pStyle w:val="Piedepgina"/>
    </w:pPr>
    <w:r>
      <w:t xml:space="preserve">                  </w:t>
    </w:r>
    <w:r w:rsidRPr="002A3D98">
      <w:rPr>
        <w:noProof/>
        <w:lang w:eastAsia="es-MX"/>
      </w:rPr>
      <w:drawing>
        <wp:inline distT="0" distB="0" distL="0" distR="0" wp14:anchorId="0B81B1D8" wp14:editId="099056C8">
          <wp:extent cx="1600200" cy="419100"/>
          <wp:effectExtent l="0" t="0" r="0" b="0"/>
          <wp:docPr id="170879215" name="Imagen 17087921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rFonts w:ascii="Calibri" w:hAnsi="Calibri" w:cs="Calibri"/>
        <w:b/>
      </w:rPr>
      <w:t>Vol. 1</w:t>
    </w:r>
    <w:r>
      <w:rPr>
        <w:rFonts w:ascii="Calibri" w:hAnsi="Calibri" w:cs="Calibri"/>
        <w:b/>
      </w:rPr>
      <w:t>6</w:t>
    </w:r>
    <w:r w:rsidRPr="006739CC">
      <w:rPr>
        <w:rFonts w:ascii="Calibri" w:hAnsi="Calibri" w:cs="Calibri"/>
        <w:b/>
      </w:rPr>
      <w:t xml:space="preserve"> </w:t>
    </w:r>
    <w:proofErr w:type="spellStart"/>
    <w:r w:rsidRPr="006739CC">
      <w:rPr>
        <w:rFonts w:ascii="Calibri" w:hAnsi="Calibri" w:cs="Calibri"/>
        <w:b/>
      </w:rPr>
      <w:t>Num</w:t>
    </w:r>
    <w:proofErr w:type="spellEnd"/>
    <w:r w:rsidRPr="006739CC">
      <w:rPr>
        <w:rFonts w:ascii="Calibri" w:hAnsi="Calibri" w:cs="Calibri"/>
        <w:b/>
      </w:rPr>
      <w:t xml:space="preserve">. </w:t>
    </w:r>
    <w:r>
      <w:rPr>
        <w:rFonts w:ascii="Calibri" w:hAnsi="Calibri" w:cs="Calibri"/>
        <w:b/>
      </w:rPr>
      <w:t>31</w:t>
    </w:r>
    <w:r w:rsidRPr="006739CC">
      <w:rPr>
        <w:rFonts w:ascii="Calibri" w:hAnsi="Calibri" w:cs="Calibri"/>
        <w:b/>
      </w:rPr>
      <w:t xml:space="preserve"> </w:t>
    </w:r>
    <w:r>
      <w:rPr>
        <w:rFonts w:ascii="Calibri" w:hAnsi="Calibri" w:cs="Calibri"/>
        <w:b/>
      </w:rPr>
      <w:t>Julio - Diciembre 2025</w:t>
    </w:r>
    <w:r w:rsidRPr="001043F3">
      <w:rPr>
        <w:rFonts w:ascii="Calibri" w:hAnsi="Calibri" w:cs="Calibri"/>
        <w:b/>
      </w:rPr>
      <w:t>, e</w:t>
    </w:r>
    <w:r w:rsidR="008E21F0">
      <w:rPr>
        <w:rFonts w:ascii="Calibri" w:hAnsi="Calibri" w:cs="Calibri"/>
        <w:b/>
      </w:rPr>
      <w:t>924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50437" w14:textId="77777777" w:rsidR="00695EDA" w:rsidRDefault="00695EDA" w:rsidP="00774661">
      <w:pPr>
        <w:spacing w:after="0" w:line="240" w:lineRule="auto"/>
      </w:pPr>
      <w:r>
        <w:separator/>
      </w:r>
    </w:p>
  </w:footnote>
  <w:footnote w:type="continuationSeparator" w:id="0">
    <w:p w14:paraId="49E32739" w14:textId="77777777" w:rsidR="00695EDA" w:rsidRDefault="00695EDA" w:rsidP="00774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3EF6" w14:textId="54A9A75A" w:rsidR="009772CD" w:rsidRDefault="009772CD" w:rsidP="009772CD">
    <w:pPr>
      <w:pStyle w:val="Encabezado"/>
      <w:jc w:val="center"/>
    </w:pPr>
    <w:r w:rsidRPr="002A3D98">
      <w:rPr>
        <w:noProof/>
        <w:lang w:eastAsia="es-MX"/>
      </w:rPr>
      <w:drawing>
        <wp:inline distT="0" distB="0" distL="0" distR="0" wp14:anchorId="0B860655" wp14:editId="2FADAE2A">
          <wp:extent cx="5397500" cy="635000"/>
          <wp:effectExtent l="0" t="0" r="0" b="0"/>
          <wp:docPr id="1192906075" name="Imagen 1192906075"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0ACC"/>
    <w:multiLevelType w:val="hybridMultilevel"/>
    <w:tmpl w:val="897E24D2"/>
    <w:lvl w:ilvl="0" w:tplc="66B471AE">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285795D"/>
    <w:multiLevelType w:val="hybridMultilevel"/>
    <w:tmpl w:val="75BABD38"/>
    <w:lvl w:ilvl="0" w:tplc="66B471AE">
      <w:numFmt w:val="bullet"/>
      <w:lvlText w:val="-"/>
      <w:lvlJc w:val="left"/>
      <w:pPr>
        <w:ind w:left="360" w:hanging="360"/>
      </w:pPr>
      <w:rPr>
        <w:rFonts w:ascii="Arial" w:eastAsia="Calibri"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74EE1813"/>
    <w:multiLevelType w:val="hybridMultilevel"/>
    <w:tmpl w:val="69C4F1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75120CF6"/>
    <w:multiLevelType w:val="hybridMultilevel"/>
    <w:tmpl w:val="B2F4CA5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540898070">
    <w:abstractNumId w:val="0"/>
  </w:num>
  <w:num w:numId="2" w16cid:durableId="597375433">
    <w:abstractNumId w:val="1"/>
  </w:num>
  <w:num w:numId="3" w16cid:durableId="1783836520">
    <w:abstractNumId w:val="2"/>
  </w:num>
  <w:num w:numId="4" w16cid:durableId="1147933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88D"/>
    <w:rsid w:val="00031F4B"/>
    <w:rsid w:val="000368F3"/>
    <w:rsid w:val="000667E4"/>
    <w:rsid w:val="00083D00"/>
    <w:rsid w:val="000A2D66"/>
    <w:rsid w:val="000B3925"/>
    <w:rsid w:val="000C3DC6"/>
    <w:rsid w:val="000E3503"/>
    <w:rsid w:val="00116816"/>
    <w:rsid w:val="001240D1"/>
    <w:rsid w:val="00132564"/>
    <w:rsid w:val="00153690"/>
    <w:rsid w:val="00190EA6"/>
    <w:rsid w:val="001A391F"/>
    <w:rsid w:val="001A73DF"/>
    <w:rsid w:val="001B228B"/>
    <w:rsid w:val="001C20B5"/>
    <w:rsid w:val="001C2859"/>
    <w:rsid w:val="001C379B"/>
    <w:rsid w:val="001E4B52"/>
    <w:rsid w:val="001F1EAA"/>
    <w:rsid w:val="001F3852"/>
    <w:rsid w:val="001F4EF3"/>
    <w:rsid w:val="0022331C"/>
    <w:rsid w:val="00224C95"/>
    <w:rsid w:val="00232D71"/>
    <w:rsid w:val="0028591E"/>
    <w:rsid w:val="0028752B"/>
    <w:rsid w:val="00292F7E"/>
    <w:rsid w:val="0030178B"/>
    <w:rsid w:val="00310CB2"/>
    <w:rsid w:val="00333DAE"/>
    <w:rsid w:val="00334029"/>
    <w:rsid w:val="0035502A"/>
    <w:rsid w:val="00367C65"/>
    <w:rsid w:val="00371EB5"/>
    <w:rsid w:val="00377B9D"/>
    <w:rsid w:val="00394C4D"/>
    <w:rsid w:val="003A1359"/>
    <w:rsid w:val="003A246E"/>
    <w:rsid w:val="003C14A4"/>
    <w:rsid w:val="003D3FE3"/>
    <w:rsid w:val="003F53B8"/>
    <w:rsid w:val="004165A0"/>
    <w:rsid w:val="00420662"/>
    <w:rsid w:val="00424955"/>
    <w:rsid w:val="0043297C"/>
    <w:rsid w:val="00434921"/>
    <w:rsid w:val="00447F0D"/>
    <w:rsid w:val="0045103A"/>
    <w:rsid w:val="004524CA"/>
    <w:rsid w:val="00465290"/>
    <w:rsid w:val="004829AE"/>
    <w:rsid w:val="004957E9"/>
    <w:rsid w:val="004B4957"/>
    <w:rsid w:val="004B7DD2"/>
    <w:rsid w:val="004F0AA8"/>
    <w:rsid w:val="004F7976"/>
    <w:rsid w:val="0055409B"/>
    <w:rsid w:val="0057052A"/>
    <w:rsid w:val="00582509"/>
    <w:rsid w:val="00596BA6"/>
    <w:rsid w:val="005A7219"/>
    <w:rsid w:val="005C49A9"/>
    <w:rsid w:val="005D3AC1"/>
    <w:rsid w:val="005D6F50"/>
    <w:rsid w:val="005E79BA"/>
    <w:rsid w:val="00606C2A"/>
    <w:rsid w:val="00636C3D"/>
    <w:rsid w:val="006423EF"/>
    <w:rsid w:val="00643276"/>
    <w:rsid w:val="00654337"/>
    <w:rsid w:val="00690D80"/>
    <w:rsid w:val="00695EDA"/>
    <w:rsid w:val="006B6673"/>
    <w:rsid w:val="006C194B"/>
    <w:rsid w:val="006C2A29"/>
    <w:rsid w:val="006C342D"/>
    <w:rsid w:val="006C35C2"/>
    <w:rsid w:val="006C78E6"/>
    <w:rsid w:val="006D598F"/>
    <w:rsid w:val="006D5E28"/>
    <w:rsid w:val="006E2185"/>
    <w:rsid w:val="006F7BB0"/>
    <w:rsid w:val="00704DD8"/>
    <w:rsid w:val="00714C78"/>
    <w:rsid w:val="00732693"/>
    <w:rsid w:val="0073674B"/>
    <w:rsid w:val="007400DE"/>
    <w:rsid w:val="00741319"/>
    <w:rsid w:val="00755881"/>
    <w:rsid w:val="00757BF5"/>
    <w:rsid w:val="00766208"/>
    <w:rsid w:val="00767778"/>
    <w:rsid w:val="007703D0"/>
    <w:rsid w:val="00774661"/>
    <w:rsid w:val="00787891"/>
    <w:rsid w:val="00790938"/>
    <w:rsid w:val="007A1C45"/>
    <w:rsid w:val="007A53C1"/>
    <w:rsid w:val="007A73E6"/>
    <w:rsid w:val="007B6F52"/>
    <w:rsid w:val="007E2F07"/>
    <w:rsid w:val="007F6F2A"/>
    <w:rsid w:val="00804FEC"/>
    <w:rsid w:val="00813B99"/>
    <w:rsid w:val="00814BB6"/>
    <w:rsid w:val="0084375E"/>
    <w:rsid w:val="00844818"/>
    <w:rsid w:val="008465B9"/>
    <w:rsid w:val="00880893"/>
    <w:rsid w:val="008A390C"/>
    <w:rsid w:val="008B7773"/>
    <w:rsid w:val="008B7B8E"/>
    <w:rsid w:val="008C08C3"/>
    <w:rsid w:val="008C1221"/>
    <w:rsid w:val="008C2FA4"/>
    <w:rsid w:val="008D4208"/>
    <w:rsid w:val="008E21F0"/>
    <w:rsid w:val="008E3881"/>
    <w:rsid w:val="008F29F3"/>
    <w:rsid w:val="008F6AE2"/>
    <w:rsid w:val="00914336"/>
    <w:rsid w:val="00932E03"/>
    <w:rsid w:val="00953420"/>
    <w:rsid w:val="00960DB8"/>
    <w:rsid w:val="0096648B"/>
    <w:rsid w:val="009772CD"/>
    <w:rsid w:val="00981BAA"/>
    <w:rsid w:val="00991082"/>
    <w:rsid w:val="009A0914"/>
    <w:rsid w:val="009A6B53"/>
    <w:rsid w:val="009B7051"/>
    <w:rsid w:val="009C0151"/>
    <w:rsid w:val="009C050D"/>
    <w:rsid w:val="009D34DD"/>
    <w:rsid w:val="009F1F63"/>
    <w:rsid w:val="009F6BB5"/>
    <w:rsid w:val="00A025D1"/>
    <w:rsid w:val="00A10EA0"/>
    <w:rsid w:val="00A11AC3"/>
    <w:rsid w:val="00A21168"/>
    <w:rsid w:val="00A245B4"/>
    <w:rsid w:val="00A25283"/>
    <w:rsid w:val="00A35706"/>
    <w:rsid w:val="00A35B0B"/>
    <w:rsid w:val="00A37AA8"/>
    <w:rsid w:val="00A43B14"/>
    <w:rsid w:val="00A44B47"/>
    <w:rsid w:val="00A4507D"/>
    <w:rsid w:val="00A57860"/>
    <w:rsid w:val="00A95AA7"/>
    <w:rsid w:val="00A97062"/>
    <w:rsid w:val="00AA1165"/>
    <w:rsid w:val="00AA5997"/>
    <w:rsid w:val="00AA6376"/>
    <w:rsid w:val="00AB0454"/>
    <w:rsid w:val="00AB176E"/>
    <w:rsid w:val="00AC3774"/>
    <w:rsid w:val="00AD1391"/>
    <w:rsid w:val="00AD29E2"/>
    <w:rsid w:val="00B217E0"/>
    <w:rsid w:val="00B52A23"/>
    <w:rsid w:val="00BA3D0D"/>
    <w:rsid w:val="00BE0ED9"/>
    <w:rsid w:val="00BE4FFD"/>
    <w:rsid w:val="00BF0021"/>
    <w:rsid w:val="00BF1594"/>
    <w:rsid w:val="00BF4078"/>
    <w:rsid w:val="00C124CE"/>
    <w:rsid w:val="00C331F1"/>
    <w:rsid w:val="00C44BB1"/>
    <w:rsid w:val="00C44CE6"/>
    <w:rsid w:val="00C64F5D"/>
    <w:rsid w:val="00C76C51"/>
    <w:rsid w:val="00C84BCF"/>
    <w:rsid w:val="00C84FF1"/>
    <w:rsid w:val="00C863F5"/>
    <w:rsid w:val="00C9288D"/>
    <w:rsid w:val="00CA207D"/>
    <w:rsid w:val="00CB6BA5"/>
    <w:rsid w:val="00CE3DD7"/>
    <w:rsid w:val="00CF3D81"/>
    <w:rsid w:val="00D0300D"/>
    <w:rsid w:val="00D212EE"/>
    <w:rsid w:val="00D31860"/>
    <w:rsid w:val="00D36CC9"/>
    <w:rsid w:val="00D37B59"/>
    <w:rsid w:val="00D669BF"/>
    <w:rsid w:val="00D70B20"/>
    <w:rsid w:val="00D81E7A"/>
    <w:rsid w:val="00D870F9"/>
    <w:rsid w:val="00D90462"/>
    <w:rsid w:val="00DE002B"/>
    <w:rsid w:val="00DE6894"/>
    <w:rsid w:val="00DF3227"/>
    <w:rsid w:val="00DF4C6B"/>
    <w:rsid w:val="00E00180"/>
    <w:rsid w:val="00E13FEA"/>
    <w:rsid w:val="00E2635D"/>
    <w:rsid w:val="00E405CD"/>
    <w:rsid w:val="00E55907"/>
    <w:rsid w:val="00E62F80"/>
    <w:rsid w:val="00E72C8D"/>
    <w:rsid w:val="00E76C15"/>
    <w:rsid w:val="00E957FE"/>
    <w:rsid w:val="00EA2505"/>
    <w:rsid w:val="00EA740B"/>
    <w:rsid w:val="00EB6079"/>
    <w:rsid w:val="00EC22B2"/>
    <w:rsid w:val="00EC7BBA"/>
    <w:rsid w:val="00F05B07"/>
    <w:rsid w:val="00F125DF"/>
    <w:rsid w:val="00F14095"/>
    <w:rsid w:val="00F2606D"/>
    <w:rsid w:val="00F33906"/>
    <w:rsid w:val="00F344E1"/>
    <w:rsid w:val="00F437C3"/>
    <w:rsid w:val="00F453D9"/>
    <w:rsid w:val="00F51ABD"/>
    <w:rsid w:val="00F713D3"/>
    <w:rsid w:val="00F8416D"/>
    <w:rsid w:val="00FB254F"/>
    <w:rsid w:val="00FB694F"/>
    <w:rsid w:val="00FC2CDA"/>
    <w:rsid w:val="00FD6721"/>
    <w:rsid w:val="00FD7B2D"/>
    <w:rsid w:val="00FE3FA5"/>
    <w:rsid w:val="00FE74BE"/>
    <w:rsid w:val="00FF31D4"/>
    <w:rsid w:val="00FF7AE3"/>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22FD0"/>
  <w15:chartTrackingRefBased/>
  <w15:docId w15:val="{5A3C3583-B5BA-4B20-BFAF-0D745B5B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2CD"/>
  </w:style>
  <w:style w:type="paragraph" w:styleId="Ttulo1">
    <w:name w:val="heading 1"/>
    <w:basedOn w:val="Normal"/>
    <w:link w:val="Ttulo1Car"/>
    <w:uiPriority w:val="9"/>
    <w:qFormat/>
    <w:rsid w:val="008C08C3"/>
    <w:pPr>
      <w:widowControl w:val="0"/>
      <w:autoSpaceDE w:val="0"/>
      <w:autoSpaceDN w:val="0"/>
      <w:spacing w:after="0" w:line="240" w:lineRule="auto"/>
      <w:ind w:left="101"/>
      <w:outlineLvl w:val="0"/>
    </w:pPr>
    <w:rPr>
      <w:rFonts w:ascii="Times New Roman" w:eastAsia="Times New Roman" w:hAnsi="Times New Roman" w:cs="Times New Roman"/>
      <w:b/>
      <w:bCs/>
      <w:sz w:val="24"/>
      <w:szCs w:val="24"/>
      <w:lang w:val="es-ES" w:eastAsia="en-US"/>
    </w:rPr>
  </w:style>
  <w:style w:type="paragraph" w:styleId="Ttulo3">
    <w:name w:val="heading 3"/>
    <w:basedOn w:val="Normal"/>
    <w:next w:val="Normal"/>
    <w:link w:val="Ttulo3Car"/>
    <w:uiPriority w:val="9"/>
    <w:semiHidden/>
    <w:unhideWhenUsed/>
    <w:qFormat/>
    <w:rsid w:val="00FC2C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46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4661"/>
  </w:style>
  <w:style w:type="paragraph" w:styleId="Piedepgina">
    <w:name w:val="footer"/>
    <w:basedOn w:val="Normal"/>
    <w:link w:val="PiedepginaCar"/>
    <w:uiPriority w:val="99"/>
    <w:unhideWhenUsed/>
    <w:rsid w:val="007746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4661"/>
  </w:style>
  <w:style w:type="paragraph" w:styleId="Prrafodelista">
    <w:name w:val="List Paragraph"/>
    <w:basedOn w:val="Normal"/>
    <w:uiPriority w:val="34"/>
    <w:qFormat/>
    <w:rsid w:val="007A1C45"/>
    <w:pPr>
      <w:spacing w:after="0" w:line="240" w:lineRule="auto"/>
      <w:ind w:left="720"/>
      <w:contextualSpacing/>
    </w:pPr>
    <w:rPr>
      <w:rFonts w:ascii="Times New Roman" w:eastAsia="Calibri" w:hAnsi="Times New Roman" w:cs="Times New Roman"/>
      <w:sz w:val="24"/>
      <w:szCs w:val="24"/>
      <w:lang w:val="es-ES" w:eastAsia="es-ES"/>
    </w:rPr>
  </w:style>
  <w:style w:type="character" w:styleId="Hipervnculo">
    <w:name w:val="Hyperlink"/>
    <w:basedOn w:val="Fuentedeprrafopredeter"/>
    <w:uiPriority w:val="99"/>
    <w:unhideWhenUsed/>
    <w:rsid w:val="006C2A29"/>
    <w:rPr>
      <w:color w:val="0563C1" w:themeColor="hyperlink"/>
      <w:u w:val="single"/>
    </w:rPr>
  </w:style>
  <w:style w:type="character" w:styleId="Mencinsinresolver">
    <w:name w:val="Unresolved Mention"/>
    <w:basedOn w:val="Fuentedeprrafopredeter"/>
    <w:uiPriority w:val="99"/>
    <w:semiHidden/>
    <w:unhideWhenUsed/>
    <w:rsid w:val="006C2A29"/>
    <w:rPr>
      <w:color w:val="605E5C"/>
      <w:shd w:val="clear" w:color="auto" w:fill="E1DFDD"/>
    </w:rPr>
  </w:style>
  <w:style w:type="character" w:customStyle="1" w:styleId="Ttulo1Car">
    <w:name w:val="Título 1 Car"/>
    <w:basedOn w:val="Fuentedeprrafopredeter"/>
    <w:link w:val="Ttulo1"/>
    <w:uiPriority w:val="9"/>
    <w:rsid w:val="008C08C3"/>
    <w:rPr>
      <w:rFonts w:ascii="Times New Roman" w:eastAsia="Times New Roman" w:hAnsi="Times New Roman" w:cs="Times New Roman"/>
      <w:b/>
      <w:bCs/>
      <w:sz w:val="24"/>
      <w:szCs w:val="24"/>
      <w:lang w:val="es-ES" w:eastAsia="en-US"/>
    </w:rPr>
  </w:style>
  <w:style w:type="paragraph" w:styleId="Textoindependiente">
    <w:name w:val="Body Text"/>
    <w:basedOn w:val="Normal"/>
    <w:link w:val="TextoindependienteCar"/>
    <w:uiPriority w:val="1"/>
    <w:qFormat/>
    <w:rsid w:val="008465B9"/>
    <w:pPr>
      <w:widowControl w:val="0"/>
      <w:autoSpaceDE w:val="0"/>
      <w:autoSpaceDN w:val="0"/>
      <w:spacing w:after="0" w:line="240" w:lineRule="auto"/>
      <w:ind w:left="121"/>
      <w:jc w:val="both"/>
    </w:pPr>
    <w:rPr>
      <w:rFonts w:ascii="Times New Roman" w:eastAsia="Times New Roman" w:hAnsi="Times New Roman" w:cs="Times New Roman"/>
      <w:sz w:val="24"/>
      <w:szCs w:val="24"/>
      <w:lang w:val="es-ES" w:eastAsia="en-US"/>
    </w:rPr>
  </w:style>
  <w:style w:type="character" w:customStyle="1" w:styleId="TextoindependienteCar">
    <w:name w:val="Texto independiente Car"/>
    <w:basedOn w:val="Fuentedeprrafopredeter"/>
    <w:link w:val="Textoindependiente"/>
    <w:uiPriority w:val="1"/>
    <w:rsid w:val="008465B9"/>
    <w:rPr>
      <w:rFonts w:ascii="Times New Roman" w:eastAsia="Times New Roman" w:hAnsi="Times New Roman" w:cs="Times New Roman"/>
      <w:sz w:val="24"/>
      <w:szCs w:val="24"/>
      <w:lang w:val="es-ES" w:eastAsia="en-US"/>
    </w:rPr>
  </w:style>
  <w:style w:type="paragraph" w:styleId="HTMLconformatoprevio">
    <w:name w:val="HTML Preformatted"/>
    <w:basedOn w:val="Normal"/>
    <w:link w:val="HTMLconformatoprevioCar"/>
    <w:uiPriority w:val="99"/>
    <w:unhideWhenUsed/>
    <w:rsid w:val="009772CD"/>
    <w:pPr>
      <w:spacing w:after="0" w:line="240" w:lineRule="auto"/>
    </w:pPr>
    <w:rPr>
      <w:rFonts w:ascii="Consolas" w:eastAsia="Times New Roman"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9772CD"/>
    <w:rPr>
      <w:rFonts w:ascii="Consolas" w:eastAsia="Times New Roman" w:hAnsi="Consolas" w:cs="Consolas"/>
      <w:sz w:val="20"/>
      <w:szCs w:val="20"/>
      <w:lang w:val="es-ES" w:eastAsia="es-ES"/>
    </w:rPr>
  </w:style>
  <w:style w:type="character" w:customStyle="1" w:styleId="Ttulo3Car">
    <w:name w:val="Título 3 Car"/>
    <w:basedOn w:val="Fuentedeprrafopredeter"/>
    <w:link w:val="Ttulo3"/>
    <w:uiPriority w:val="9"/>
    <w:semiHidden/>
    <w:rsid w:val="00FC2CD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hyperlink" Target="http://www.redalyc.org/articulo.oa?id=457845044002" TargetMode="External"/><Relationship Id="rId3" Type="http://schemas.openxmlformats.org/officeDocument/2006/relationships/settings" Target="settings.xml"/><Relationship Id="rId21" Type="http://schemas.openxmlformats.org/officeDocument/2006/relationships/hyperlink" Target="https://doi.org/10.17993/3cemp.2020.edicionespecial1.129-147" TargetMode="Externa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hyperlink" Target="http://www.redalyc.org/articulo.oa?id_12501574900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Redalyc.Org/Articulo.Oa?Id=64612291009" TargetMode="External"/><Relationship Id="rId20" Type="http://schemas.openxmlformats.org/officeDocument/2006/relationships/hyperlink" Target="Http://Www.Redalyc.Org/Articulo.Oa?Id=646643030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redalyc.org/pdf/3459/345945922011.pdf" TargetMode="External"/><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www.redalyc.org/articulo.oa?id=21233043009"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redalyc.org/pdf/6722/672271536006.pd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2294</TotalTime>
  <Pages>23</Pages>
  <Words>6553</Words>
  <Characters>36045</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Gustavo Toledo</cp:lastModifiedBy>
  <cp:revision>39</cp:revision>
  <dcterms:created xsi:type="dcterms:W3CDTF">2024-11-08T20:16:00Z</dcterms:created>
  <dcterms:modified xsi:type="dcterms:W3CDTF">2025-08-18T04:49:00Z</dcterms:modified>
</cp:coreProperties>
</file>