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8D9" w:rsidRDefault="00BA4C30" w:rsidP="00BA4C30">
      <w:pPr>
        <w:spacing w:line="276" w:lineRule="auto"/>
        <w:jc w:val="right"/>
        <w:rPr>
          <w:rFonts w:ascii="Calibri" w:eastAsia="Calibri" w:hAnsi="Calibri" w:cs="Calibri"/>
          <w:color w:val="7030A0"/>
          <w:sz w:val="36"/>
          <w:szCs w:val="36"/>
        </w:rPr>
      </w:pPr>
      <w:r>
        <w:rPr>
          <w:rFonts w:ascii="Calibri" w:eastAsia="Calibri" w:hAnsi="Calibri" w:cs="Calibri"/>
          <w:color w:val="7030A0"/>
          <w:sz w:val="36"/>
          <w:szCs w:val="36"/>
        </w:rPr>
        <w:t>D</w:t>
      </w:r>
      <w:r w:rsidRPr="00BA4C30">
        <w:rPr>
          <w:rFonts w:ascii="Calibri" w:eastAsia="Calibri" w:hAnsi="Calibri" w:cs="Calibri"/>
          <w:color w:val="7030A0"/>
          <w:sz w:val="36"/>
          <w:szCs w:val="36"/>
        </w:rPr>
        <w:t xml:space="preserve">escentralización educativa y desarrollo en el estado de </w:t>
      </w:r>
      <w:r>
        <w:rPr>
          <w:rFonts w:ascii="Calibri" w:eastAsia="Calibri" w:hAnsi="Calibri" w:cs="Calibri"/>
          <w:color w:val="7030A0"/>
          <w:sz w:val="36"/>
          <w:szCs w:val="36"/>
        </w:rPr>
        <w:t>O</w:t>
      </w:r>
      <w:r w:rsidRPr="00BA4C30">
        <w:rPr>
          <w:rFonts w:ascii="Calibri" w:eastAsia="Calibri" w:hAnsi="Calibri" w:cs="Calibri"/>
          <w:color w:val="7030A0"/>
          <w:sz w:val="36"/>
          <w:szCs w:val="36"/>
        </w:rPr>
        <w:t>axaca</w:t>
      </w:r>
    </w:p>
    <w:p w:rsidR="00BA4C30" w:rsidRPr="00BF6ADE" w:rsidRDefault="00243367" w:rsidP="00BA4C30">
      <w:pPr>
        <w:spacing w:line="276" w:lineRule="auto"/>
        <w:jc w:val="right"/>
        <w:rPr>
          <w:rFonts w:ascii="Calibri" w:eastAsia="Calibri" w:hAnsi="Calibri" w:cs="Calibri"/>
          <w:i/>
          <w:color w:val="7030A0"/>
          <w:sz w:val="28"/>
          <w:szCs w:val="36"/>
          <w:lang w:val="en-US"/>
        </w:rPr>
      </w:pPr>
      <w:r w:rsidRPr="00BF6ADE">
        <w:rPr>
          <w:rFonts w:ascii="Calibri" w:eastAsia="Calibri" w:hAnsi="Calibri" w:cs="Calibri"/>
          <w:i/>
          <w:color w:val="7030A0"/>
          <w:sz w:val="28"/>
          <w:szCs w:val="36"/>
          <w:lang w:val="en-US"/>
        </w:rPr>
        <w:t>Educational decentralization and development in the State of Oaxaca</w:t>
      </w:r>
    </w:p>
    <w:p w:rsidR="00BA4C30" w:rsidRPr="00BA4C30" w:rsidRDefault="00BA4C30" w:rsidP="00BA4C30">
      <w:pPr>
        <w:spacing w:line="276" w:lineRule="auto"/>
        <w:jc w:val="right"/>
        <w:rPr>
          <w:rFonts w:ascii="Calibri" w:eastAsia="Calibri" w:hAnsi="Calibri" w:cs="Calibri"/>
          <w:i/>
          <w:color w:val="7030A0"/>
          <w:sz w:val="28"/>
          <w:szCs w:val="36"/>
        </w:rPr>
      </w:pPr>
      <w:r>
        <w:rPr>
          <w:rFonts w:ascii="Calibri" w:eastAsia="Calibri" w:hAnsi="Calibri" w:cs="Calibri"/>
          <w:i/>
          <w:color w:val="7030A0"/>
          <w:sz w:val="28"/>
          <w:szCs w:val="36"/>
        </w:rPr>
        <w:t>D</w:t>
      </w:r>
      <w:r w:rsidRPr="00BA4C30">
        <w:rPr>
          <w:rFonts w:ascii="Calibri" w:eastAsia="Calibri" w:hAnsi="Calibri" w:cs="Calibri"/>
          <w:i/>
          <w:color w:val="7030A0"/>
          <w:sz w:val="28"/>
          <w:szCs w:val="36"/>
        </w:rPr>
        <w:t>escentralização da educação e do desenvolvimento no estado de Oaxaca</w:t>
      </w:r>
    </w:p>
    <w:p w:rsidR="000D2ADE" w:rsidRDefault="000D2ADE" w:rsidP="00E47819">
      <w:pPr>
        <w:spacing w:after="0" w:line="240" w:lineRule="auto"/>
        <w:jc w:val="right"/>
        <w:rPr>
          <w:rFonts w:ascii="Times New Roman" w:hAnsi="Times New Roman" w:cs="Times New Roman"/>
          <w:sz w:val="24"/>
          <w:szCs w:val="24"/>
        </w:rPr>
      </w:pPr>
    </w:p>
    <w:p w:rsidR="000D2ADE" w:rsidRDefault="000D2ADE" w:rsidP="00E47819">
      <w:pPr>
        <w:spacing w:after="0" w:line="240" w:lineRule="auto"/>
        <w:jc w:val="right"/>
        <w:rPr>
          <w:rFonts w:ascii="Times New Roman" w:hAnsi="Times New Roman" w:cs="Times New Roman"/>
          <w:sz w:val="24"/>
          <w:szCs w:val="24"/>
        </w:rPr>
      </w:pPr>
    </w:p>
    <w:p w:rsidR="000D2ADE" w:rsidRPr="00BA4C30" w:rsidRDefault="00E47819" w:rsidP="00E47819">
      <w:pPr>
        <w:spacing w:after="0" w:line="240" w:lineRule="auto"/>
        <w:jc w:val="right"/>
        <w:rPr>
          <w:rFonts w:eastAsia="Times New Roman" w:cs="Times New Roman"/>
          <w:b/>
          <w:sz w:val="24"/>
          <w:szCs w:val="24"/>
          <w:lang w:val="es-MX" w:eastAsia="es-ES"/>
        </w:rPr>
      </w:pPr>
      <w:r w:rsidRPr="00BA4C30">
        <w:rPr>
          <w:rFonts w:eastAsia="Times New Roman" w:cs="Times New Roman"/>
          <w:b/>
          <w:sz w:val="24"/>
          <w:szCs w:val="24"/>
          <w:lang w:val="es-MX" w:eastAsia="es-ES"/>
        </w:rPr>
        <w:t>Ana Luz Ramos Soto</w:t>
      </w:r>
    </w:p>
    <w:p w:rsidR="000D2ADE" w:rsidRPr="00BA4C30" w:rsidRDefault="000D2ADE" w:rsidP="000D2ADE">
      <w:pPr>
        <w:pStyle w:val="Textonotapie"/>
        <w:jc w:val="right"/>
        <w:rPr>
          <w:rFonts w:eastAsia="Times New Roman" w:cs="Times New Roman"/>
          <w:sz w:val="24"/>
          <w:szCs w:val="24"/>
          <w:lang w:val="es-MX" w:eastAsia="es-ES"/>
        </w:rPr>
      </w:pPr>
      <w:r w:rsidRPr="00BA4C30">
        <w:rPr>
          <w:rFonts w:eastAsia="Times New Roman" w:cs="Times New Roman"/>
          <w:sz w:val="24"/>
          <w:szCs w:val="24"/>
          <w:lang w:val="es-MX" w:eastAsia="es-ES"/>
        </w:rPr>
        <w:t>Facultad de Contaduría y Administración (FCA)</w:t>
      </w:r>
      <w:r w:rsidR="00BA4C30" w:rsidRPr="00BA4C30">
        <w:rPr>
          <w:rFonts w:eastAsia="Times New Roman" w:cs="Times New Roman"/>
          <w:sz w:val="24"/>
          <w:szCs w:val="24"/>
          <w:lang w:val="es-MX" w:eastAsia="es-ES"/>
        </w:rPr>
        <w:t xml:space="preserve">, </w:t>
      </w:r>
      <w:r w:rsidRPr="00BA4C30">
        <w:rPr>
          <w:rFonts w:eastAsia="Times New Roman" w:cs="Times New Roman"/>
          <w:sz w:val="24"/>
          <w:szCs w:val="24"/>
          <w:lang w:val="es-MX" w:eastAsia="es-ES"/>
        </w:rPr>
        <w:t>Universidad Autónoma “Benito Juárez” de Oaxaca</w:t>
      </w:r>
      <w:r w:rsidR="00BF6ADE">
        <w:rPr>
          <w:rFonts w:ascii="Calibri" w:eastAsia="Calibri" w:hAnsi="Calibri" w:cs="Calibri"/>
          <w:szCs w:val="22"/>
        </w:rPr>
        <w:t>, México</w:t>
      </w:r>
      <w:r w:rsidRPr="00BA4C30">
        <w:rPr>
          <w:rFonts w:eastAsia="Times New Roman" w:cs="Times New Roman"/>
          <w:sz w:val="24"/>
          <w:szCs w:val="24"/>
          <w:lang w:val="es-MX" w:eastAsia="es-ES"/>
        </w:rPr>
        <w:t xml:space="preserve"> </w:t>
      </w:r>
      <w:r w:rsidR="00BA4C30">
        <w:rPr>
          <w:rFonts w:eastAsia="Times New Roman" w:cs="Times New Roman"/>
          <w:sz w:val="24"/>
          <w:szCs w:val="24"/>
          <w:lang w:val="es-MX" w:eastAsia="es-ES"/>
        </w:rPr>
        <w:br/>
      </w:r>
      <w:r w:rsidR="00BA4C30" w:rsidRPr="00BA4C30">
        <w:rPr>
          <w:rFonts w:eastAsia="Times New Roman" w:cs="Times New Roman"/>
          <w:color w:val="FF0000"/>
          <w:sz w:val="24"/>
          <w:szCs w:val="24"/>
          <w:lang w:val="es-MX" w:eastAsia="es-ES"/>
        </w:rPr>
        <w:t>analuz_606@yahoo.com.mx</w:t>
      </w:r>
    </w:p>
    <w:p w:rsidR="00E47819" w:rsidRDefault="00E47819" w:rsidP="00E47819">
      <w:pPr>
        <w:spacing w:after="0" w:line="240" w:lineRule="auto"/>
        <w:jc w:val="right"/>
        <w:rPr>
          <w:rFonts w:ascii="Times New Roman" w:hAnsi="Times New Roman" w:cs="Times New Roman"/>
          <w:sz w:val="24"/>
          <w:szCs w:val="24"/>
        </w:rPr>
      </w:pPr>
      <w:r w:rsidRPr="00E47819">
        <w:rPr>
          <w:rFonts w:ascii="Times New Roman" w:hAnsi="Times New Roman" w:cs="Times New Roman"/>
          <w:sz w:val="24"/>
          <w:szCs w:val="24"/>
        </w:rPr>
        <w:t xml:space="preserve"> </w:t>
      </w:r>
    </w:p>
    <w:p w:rsidR="00E47819" w:rsidRPr="00BA4C30" w:rsidRDefault="00E47819" w:rsidP="00E47819">
      <w:pPr>
        <w:spacing w:after="0" w:line="240" w:lineRule="auto"/>
        <w:jc w:val="right"/>
        <w:rPr>
          <w:rFonts w:eastAsia="Times New Roman" w:cs="Times New Roman"/>
          <w:b/>
          <w:sz w:val="24"/>
          <w:szCs w:val="24"/>
          <w:lang w:val="es-MX" w:eastAsia="es-ES"/>
        </w:rPr>
      </w:pPr>
      <w:r w:rsidRPr="00BA4C30">
        <w:rPr>
          <w:rFonts w:eastAsia="Times New Roman" w:cs="Times New Roman"/>
          <w:b/>
          <w:sz w:val="24"/>
          <w:szCs w:val="24"/>
          <w:lang w:val="es-MX" w:eastAsia="es-ES"/>
        </w:rPr>
        <w:t>Pedro Jacobo Castellanos Torres</w:t>
      </w:r>
    </w:p>
    <w:p w:rsidR="000D2ADE" w:rsidRDefault="000D2ADE" w:rsidP="000D2ADE">
      <w:pPr>
        <w:pStyle w:val="Textonotapie"/>
        <w:jc w:val="right"/>
      </w:pPr>
      <w:r w:rsidRPr="00BA4C30">
        <w:rPr>
          <w:rFonts w:eastAsia="Times New Roman" w:cs="Times New Roman"/>
          <w:sz w:val="24"/>
          <w:szCs w:val="24"/>
          <w:lang w:val="es-MX" w:eastAsia="es-ES"/>
        </w:rPr>
        <w:t>Facultad de Contaduría y Administración (FCA)</w:t>
      </w:r>
      <w:r w:rsidR="00BA4C30" w:rsidRPr="00BA4C30">
        <w:rPr>
          <w:rFonts w:eastAsia="Times New Roman" w:cs="Times New Roman"/>
          <w:sz w:val="24"/>
          <w:szCs w:val="24"/>
          <w:lang w:val="es-MX" w:eastAsia="es-ES"/>
        </w:rPr>
        <w:t xml:space="preserve">, </w:t>
      </w:r>
      <w:r w:rsidRPr="00BA4C30">
        <w:rPr>
          <w:rFonts w:eastAsia="Times New Roman" w:cs="Times New Roman"/>
          <w:sz w:val="24"/>
          <w:szCs w:val="24"/>
          <w:lang w:val="es-MX" w:eastAsia="es-ES"/>
        </w:rPr>
        <w:t>Universidad Autónoma “Benito Juárez” de Oaxaca</w:t>
      </w:r>
      <w:r w:rsidR="00BF6ADE">
        <w:rPr>
          <w:rFonts w:ascii="Calibri" w:eastAsia="Calibri" w:hAnsi="Calibri" w:cs="Calibri"/>
          <w:szCs w:val="22"/>
        </w:rPr>
        <w:t>, México</w:t>
      </w:r>
      <w:bookmarkStart w:id="0" w:name="_GoBack"/>
      <w:bookmarkEnd w:id="0"/>
      <w:r>
        <w:rPr>
          <w:rFonts w:ascii="Times New Roman" w:hAnsi="Times New Roman" w:cs="Times New Roman"/>
        </w:rPr>
        <w:t xml:space="preserve"> </w:t>
      </w:r>
      <w:r w:rsidR="00834BB1">
        <w:rPr>
          <w:rFonts w:ascii="Times New Roman" w:hAnsi="Times New Roman" w:cs="Times New Roman"/>
        </w:rPr>
        <w:br/>
      </w:r>
      <w:r w:rsidR="00BA052F" w:rsidRPr="00834BB1">
        <w:rPr>
          <w:rFonts w:eastAsia="Times New Roman" w:cs="Times New Roman"/>
          <w:color w:val="FF0000"/>
          <w:sz w:val="24"/>
          <w:szCs w:val="24"/>
          <w:lang w:val="es-MX" w:eastAsia="es-ES"/>
        </w:rPr>
        <w:t>pejacato8@hotmail.com</w:t>
      </w:r>
    </w:p>
    <w:p w:rsidR="000D2ADE" w:rsidRDefault="000D2ADE" w:rsidP="00E47819">
      <w:pPr>
        <w:spacing w:after="0" w:line="240" w:lineRule="auto"/>
        <w:jc w:val="both"/>
        <w:rPr>
          <w:rFonts w:ascii="Times New Roman" w:hAnsi="Times New Roman" w:cs="Times New Roman"/>
          <w:sz w:val="24"/>
          <w:szCs w:val="24"/>
        </w:rPr>
      </w:pPr>
    </w:p>
    <w:p w:rsidR="000D2ADE" w:rsidRDefault="000D2ADE" w:rsidP="00E47819">
      <w:pPr>
        <w:spacing w:after="0" w:line="240" w:lineRule="auto"/>
        <w:jc w:val="both"/>
        <w:rPr>
          <w:rFonts w:ascii="Times New Roman" w:hAnsi="Times New Roman" w:cs="Times New Roman"/>
          <w:sz w:val="24"/>
          <w:szCs w:val="24"/>
        </w:rPr>
      </w:pPr>
    </w:p>
    <w:p w:rsidR="000D2ADE" w:rsidRDefault="000D2ADE" w:rsidP="00E47819">
      <w:pPr>
        <w:spacing w:after="0" w:line="240" w:lineRule="auto"/>
        <w:jc w:val="both"/>
        <w:rPr>
          <w:rFonts w:ascii="Times New Roman" w:hAnsi="Times New Roman" w:cs="Times New Roman"/>
          <w:sz w:val="24"/>
          <w:szCs w:val="24"/>
        </w:rPr>
      </w:pPr>
    </w:p>
    <w:p w:rsidR="00E47819" w:rsidRPr="00BA4C30" w:rsidRDefault="00E47819" w:rsidP="00E47819">
      <w:pPr>
        <w:spacing w:after="0" w:line="240" w:lineRule="auto"/>
        <w:jc w:val="both"/>
        <w:rPr>
          <w:rFonts w:ascii="Calibri" w:eastAsia="Times New Roman" w:hAnsi="Calibri" w:cs="Calibri"/>
          <w:color w:val="7030A0"/>
          <w:sz w:val="28"/>
          <w:szCs w:val="28"/>
          <w:lang w:eastAsia="es-ES"/>
        </w:rPr>
      </w:pPr>
      <w:r w:rsidRPr="00BA4C30">
        <w:rPr>
          <w:rFonts w:ascii="Calibri" w:eastAsia="Times New Roman" w:hAnsi="Calibri" w:cs="Calibri"/>
          <w:color w:val="7030A0"/>
          <w:sz w:val="28"/>
          <w:szCs w:val="28"/>
          <w:lang w:eastAsia="es-ES"/>
        </w:rPr>
        <w:t>Resumen</w:t>
      </w:r>
    </w:p>
    <w:p w:rsidR="00E47819" w:rsidRDefault="00E47819" w:rsidP="00E47819">
      <w:pPr>
        <w:spacing w:after="0" w:line="240" w:lineRule="auto"/>
        <w:jc w:val="both"/>
        <w:rPr>
          <w:rFonts w:ascii="Times New Roman" w:hAnsi="Times New Roman" w:cs="Times New Roman"/>
          <w:sz w:val="24"/>
          <w:szCs w:val="24"/>
        </w:rPr>
      </w:pPr>
    </w:p>
    <w:p w:rsidR="00E47819" w:rsidRDefault="00E47819" w:rsidP="00BA4C30">
      <w:pPr>
        <w:spacing w:after="0" w:line="360" w:lineRule="auto"/>
        <w:jc w:val="both"/>
        <w:rPr>
          <w:rFonts w:ascii="Times New Roman" w:hAnsi="Times New Roman" w:cs="Times New Roman"/>
          <w:sz w:val="24"/>
          <w:szCs w:val="24"/>
        </w:rPr>
      </w:pPr>
      <w:r w:rsidRPr="00E47819">
        <w:rPr>
          <w:rFonts w:ascii="Times New Roman" w:hAnsi="Times New Roman" w:cs="Times New Roman"/>
          <w:sz w:val="24"/>
          <w:szCs w:val="24"/>
        </w:rPr>
        <w:t xml:space="preserve">El presente trabajo tiene </w:t>
      </w:r>
      <w:r w:rsidR="00B22ED3">
        <w:rPr>
          <w:rFonts w:ascii="Times New Roman" w:hAnsi="Times New Roman" w:cs="Times New Roman"/>
          <w:sz w:val="24"/>
          <w:szCs w:val="24"/>
        </w:rPr>
        <w:t>como objetivo</w:t>
      </w:r>
      <w:r w:rsidRPr="00E47819">
        <w:rPr>
          <w:rFonts w:ascii="Times New Roman" w:hAnsi="Times New Roman" w:cs="Times New Roman"/>
          <w:sz w:val="24"/>
          <w:szCs w:val="24"/>
        </w:rPr>
        <w:t xml:space="preserve"> analizar si la descentralización de la </w:t>
      </w:r>
      <w:r w:rsidR="00B93366">
        <w:rPr>
          <w:rFonts w:ascii="Times New Roman" w:hAnsi="Times New Roman" w:cs="Times New Roman"/>
          <w:sz w:val="24"/>
          <w:szCs w:val="24"/>
        </w:rPr>
        <w:t>e</w:t>
      </w:r>
      <w:r w:rsidRPr="00E47819">
        <w:rPr>
          <w:rFonts w:ascii="Times New Roman" w:hAnsi="Times New Roman" w:cs="Times New Roman"/>
          <w:sz w:val="24"/>
          <w:szCs w:val="24"/>
        </w:rPr>
        <w:t xml:space="preserve">ducación </w:t>
      </w:r>
      <w:r w:rsidR="00B93366">
        <w:rPr>
          <w:rFonts w:ascii="Times New Roman" w:hAnsi="Times New Roman" w:cs="Times New Roman"/>
          <w:sz w:val="24"/>
          <w:szCs w:val="24"/>
        </w:rPr>
        <w:t>b</w:t>
      </w:r>
      <w:r w:rsidRPr="00E47819">
        <w:rPr>
          <w:rFonts w:ascii="Times New Roman" w:hAnsi="Times New Roman" w:cs="Times New Roman"/>
          <w:sz w:val="24"/>
          <w:szCs w:val="24"/>
        </w:rPr>
        <w:t xml:space="preserve">ásica ha sido un medio para disminuir la marginación y </w:t>
      </w:r>
      <w:r w:rsidR="00C36B14">
        <w:rPr>
          <w:rFonts w:ascii="Times New Roman" w:hAnsi="Times New Roman" w:cs="Times New Roman"/>
          <w:sz w:val="24"/>
          <w:szCs w:val="24"/>
        </w:rPr>
        <w:t xml:space="preserve">las </w:t>
      </w:r>
      <w:r w:rsidRPr="00E47819">
        <w:rPr>
          <w:rFonts w:ascii="Times New Roman" w:hAnsi="Times New Roman" w:cs="Times New Roman"/>
          <w:sz w:val="24"/>
          <w:szCs w:val="24"/>
        </w:rPr>
        <w:t xml:space="preserve">desigualdades educativas en el estado de Oaxaca. La discusión teórica permitió establecer con </w:t>
      </w:r>
      <w:r w:rsidRPr="004A183B">
        <w:rPr>
          <w:rFonts w:ascii="Times New Roman" w:hAnsi="Times New Roman" w:cs="Times New Roman"/>
          <w:color w:val="000000" w:themeColor="text1"/>
          <w:sz w:val="24"/>
          <w:szCs w:val="24"/>
        </w:rPr>
        <w:t xml:space="preserve">precisión </w:t>
      </w:r>
      <w:r w:rsidR="004A183B" w:rsidRPr="004A183B">
        <w:rPr>
          <w:rFonts w:ascii="Times New Roman" w:hAnsi="Times New Roman" w:cs="Times New Roman"/>
          <w:color w:val="000000" w:themeColor="text1"/>
          <w:sz w:val="24"/>
          <w:szCs w:val="24"/>
        </w:rPr>
        <w:t>los conceptos</w:t>
      </w:r>
      <w:r w:rsidRPr="00E47819">
        <w:rPr>
          <w:rFonts w:ascii="Times New Roman" w:hAnsi="Times New Roman" w:cs="Times New Roman"/>
          <w:sz w:val="24"/>
          <w:szCs w:val="24"/>
        </w:rPr>
        <w:t xml:space="preserve"> </w:t>
      </w:r>
      <w:r w:rsidR="002B27FF">
        <w:rPr>
          <w:rFonts w:ascii="Times New Roman" w:hAnsi="Times New Roman" w:cs="Times New Roman"/>
          <w:sz w:val="24"/>
          <w:szCs w:val="24"/>
        </w:rPr>
        <w:t>de</w:t>
      </w:r>
      <w:r w:rsidR="005E2CF8">
        <w:rPr>
          <w:rFonts w:ascii="Times New Roman" w:hAnsi="Times New Roman" w:cs="Times New Roman"/>
          <w:sz w:val="24"/>
          <w:szCs w:val="24"/>
        </w:rPr>
        <w:t xml:space="preserve"> </w:t>
      </w:r>
      <w:r w:rsidRPr="00E47819">
        <w:rPr>
          <w:rFonts w:ascii="Times New Roman" w:hAnsi="Times New Roman" w:cs="Times New Roman"/>
          <w:sz w:val="24"/>
          <w:szCs w:val="24"/>
        </w:rPr>
        <w:t>descentralización, ya que con regularidad se pretende explicar</w:t>
      </w:r>
      <w:r w:rsidR="00C36B14">
        <w:rPr>
          <w:rFonts w:ascii="Times New Roman" w:hAnsi="Times New Roman" w:cs="Times New Roman"/>
          <w:sz w:val="24"/>
          <w:szCs w:val="24"/>
        </w:rPr>
        <w:t>la</w:t>
      </w:r>
      <w:r w:rsidRPr="00E47819">
        <w:rPr>
          <w:rFonts w:ascii="Times New Roman" w:hAnsi="Times New Roman" w:cs="Times New Roman"/>
          <w:sz w:val="24"/>
          <w:szCs w:val="24"/>
        </w:rPr>
        <w:t xml:space="preserve"> de la misma manera a pesar de </w:t>
      </w:r>
      <w:r w:rsidR="002B27FF">
        <w:rPr>
          <w:rFonts w:ascii="Times New Roman" w:hAnsi="Times New Roman" w:cs="Times New Roman"/>
          <w:sz w:val="24"/>
          <w:szCs w:val="24"/>
        </w:rPr>
        <w:t xml:space="preserve">las </w:t>
      </w:r>
      <w:r w:rsidRPr="00E47819">
        <w:rPr>
          <w:rFonts w:ascii="Times New Roman" w:hAnsi="Times New Roman" w:cs="Times New Roman"/>
          <w:sz w:val="24"/>
          <w:szCs w:val="24"/>
        </w:rPr>
        <w:t xml:space="preserve">diferencias. En cuanto a la marginación, </w:t>
      </w:r>
      <w:r w:rsidR="002B27FF">
        <w:rPr>
          <w:rFonts w:ascii="Times New Roman" w:hAnsi="Times New Roman" w:cs="Times New Roman"/>
          <w:sz w:val="24"/>
          <w:szCs w:val="24"/>
        </w:rPr>
        <w:t xml:space="preserve">esta </w:t>
      </w:r>
      <w:r w:rsidRPr="00E47819">
        <w:rPr>
          <w:rFonts w:ascii="Times New Roman" w:hAnsi="Times New Roman" w:cs="Times New Roman"/>
          <w:sz w:val="24"/>
          <w:szCs w:val="24"/>
        </w:rPr>
        <w:t>se</w:t>
      </w:r>
      <w:r w:rsidR="002B27FF">
        <w:rPr>
          <w:rFonts w:ascii="Times New Roman" w:hAnsi="Times New Roman" w:cs="Times New Roman"/>
          <w:sz w:val="24"/>
          <w:szCs w:val="24"/>
        </w:rPr>
        <w:t xml:space="preserve"> e</w:t>
      </w:r>
      <w:r w:rsidRPr="00E47819">
        <w:rPr>
          <w:rFonts w:ascii="Times New Roman" w:hAnsi="Times New Roman" w:cs="Times New Roman"/>
          <w:sz w:val="24"/>
          <w:szCs w:val="24"/>
        </w:rPr>
        <w:t>xplica c</w:t>
      </w:r>
      <w:r w:rsidR="002B27FF">
        <w:rPr>
          <w:rFonts w:ascii="Times New Roman" w:hAnsi="Times New Roman" w:cs="Times New Roman"/>
          <w:sz w:val="24"/>
          <w:szCs w:val="24"/>
        </w:rPr>
        <w:t>o</w:t>
      </w:r>
      <w:r w:rsidRPr="00E47819">
        <w:rPr>
          <w:rFonts w:ascii="Times New Roman" w:hAnsi="Times New Roman" w:cs="Times New Roman"/>
          <w:sz w:val="24"/>
          <w:szCs w:val="24"/>
        </w:rPr>
        <w:t xml:space="preserve">mo la ausencia de desarrollo económico </w:t>
      </w:r>
      <w:r w:rsidR="005D3BE7">
        <w:rPr>
          <w:rFonts w:ascii="Times New Roman" w:hAnsi="Times New Roman" w:cs="Times New Roman"/>
          <w:sz w:val="24"/>
          <w:szCs w:val="24"/>
        </w:rPr>
        <w:t>en</w:t>
      </w:r>
      <w:r w:rsidRPr="00E47819">
        <w:rPr>
          <w:rFonts w:ascii="Times New Roman" w:hAnsi="Times New Roman" w:cs="Times New Roman"/>
          <w:sz w:val="24"/>
          <w:szCs w:val="24"/>
        </w:rPr>
        <w:t xml:space="preserve"> </w:t>
      </w:r>
      <w:r w:rsidR="002B27FF">
        <w:rPr>
          <w:rFonts w:ascii="Times New Roman" w:hAnsi="Times New Roman" w:cs="Times New Roman"/>
          <w:sz w:val="24"/>
          <w:szCs w:val="24"/>
        </w:rPr>
        <w:t xml:space="preserve">los </w:t>
      </w:r>
      <w:r w:rsidRPr="00E47819">
        <w:rPr>
          <w:rFonts w:ascii="Times New Roman" w:hAnsi="Times New Roman" w:cs="Times New Roman"/>
          <w:sz w:val="24"/>
          <w:szCs w:val="24"/>
        </w:rPr>
        <w:t>grupos o pueblos que independientemente de haber generado riq</w:t>
      </w:r>
      <w:r>
        <w:rPr>
          <w:rFonts w:ascii="Times New Roman" w:hAnsi="Times New Roman" w:cs="Times New Roman"/>
          <w:sz w:val="24"/>
          <w:szCs w:val="24"/>
        </w:rPr>
        <w:t xml:space="preserve">ueza quedan al margen de ella. </w:t>
      </w:r>
      <w:r w:rsidRPr="00E47819">
        <w:rPr>
          <w:rFonts w:ascii="Times New Roman" w:hAnsi="Times New Roman" w:cs="Times New Roman"/>
          <w:sz w:val="24"/>
          <w:szCs w:val="24"/>
        </w:rPr>
        <w:t xml:space="preserve">El análisis descriptivo en el periodo </w:t>
      </w:r>
      <w:r w:rsidRPr="00D932D3">
        <w:rPr>
          <w:rFonts w:ascii="Times New Roman" w:hAnsi="Times New Roman" w:cs="Times New Roman"/>
          <w:sz w:val="24"/>
          <w:szCs w:val="24"/>
        </w:rPr>
        <w:t xml:space="preserve">1990-2005 </w:t>
      </w:r>
      <w:r w:rsidRPr="00E47819">
        <w:rPr>
          <w:rFonts w:ascii="Times New Roman" w:hAnsi="Times New Roman" w:cs="Times New Roman"/>
          <w:sz w:val="24"/>
          <w:szCs w:val="24"/>
        </w:rPr>
        <w:t xml:space="preserve">mostró incrementos en los índices de escolaridad y eficiencia terminal, y una disminución en los de reprobación, deserción y analfabetismo. Estos cambios no tuvieron mayor </w:t>
      </w:r>
      <w:r w:rsidR="00CF6C05">
        <w:rPr>
          <w:rFonts w:ascii="Times New Roman" w:hAnsi="Times New Roman" w:cs="Times New Roman"/>
          <w:sz w:val="24"/>
          <w:szCs w:val="24"/>
        </w:rPr>
        <w:t xml:space="preserve">trascendencia pues </w:t>
      </w:r>
      <w:r w:rsidRPr="00E47819">
        <w:rPr>
          <w:rFonts w:ascii="Times New Roman" w:hAnsi="Times New Roman" w:cs="Times New Roman"/>
          <w:sz w:val="24"/>
          <w:szCs w:val="24"/>
        </w:rPr>
        <w:t>la brecha de las desigualdades se amplió</w:t>
      </w:r>
      <w:r w:rsidR="002B27FF">
        <w:rPr>
          <w:rFonts w:ascii="Times New Roman" w:hAnsi="Times New Roman" w:cs="Times New Roman"/>
          <w:sz w:val="24"/>
          <w:szCs w:val="24"/>
        </w:rPr>
        <w:t xml:space="preserve"> al ser sol</w:t>
      </w:r>
      <w:r w:rsidR="00CF6C05">
        <w:rPr>
          <w:rFonts w:ascii="Times New Roman" w:hAnsi="Times New Roman" w:cs="Times New Roman"/>
          <w:sz w:val="24"/>
          <w:szCs w:val="24"/>
        </w:rPr>
        <w:t>amente</w:t>
      </w:r>
      <w:r w:rsidR="002B27FF">
        <w:rPr>
          <w:rFonts w:ascii="Times New Roman" w:hAnsi="Times New Roman" w:cs="Times New Roman"/>
          <w:sz w:val="24"/>
          <w:szCs w:val="24"/>
        </w:rPr>
        <w:t xml:space="preserve"> los municipios conurbados de </w:t>
      </w:r>
      <w:r w:rsidR="00242275">
        <w:rPr>
          <w:rFonts w:ascii="Times New Roman" w:hAnsi="Times New Roman" w:cs="Times New Roman"/>
          <w:sz w:val="24"/>
          <w:szCs w:val="24"/>
        </w:rPr>
        <w:t xml:space="preserve">la capital de </w:t>
      </w:r>
      <w:r w:rsidR="002B27FF">
        <w:rPr>
          <w:rFonts w:ascii="Times New Roman" w:hAnsi="Times New Roman" w:cs="Times New Roman"/>
          <w:sz w:val="24"/>
          <w:szCs w:val="24"/>
        </w:rPr>
        <w:t>Oaxaca</w:t>
      </w:r>
      <w:r w:rsidRPr="00E47819">
        <w:rPr>
          <w:rFonts w:ascii="Times New Roman" w:hAnsi="Times New Roman" w:cs="Times New Roman"/>
          <w:sz w:val="24"/>
          <w:szCs w:val="24"/>
        </w:rPr>
        <w:t xml:space="preserve"> </w:t>
      </w:r>
      <w:r w:rsidRPr="004A183B">
        <w:rPr>
          <w:rFonts w:ascii="Times New Roman" w:hAnsi="Times New Roman" w:cs="Times New Roman"/>
          <w:color w:val="000000" w:themeColor="text1"/>
          <w:sz w:val="24"/>
          <w:szCs w:val="24"/>
        </w:rPr>
        <w:t xml:space="preserve">los que lograron </w:t>
      </w:r>
      <w:r w:rsidR="004A183B" w:rsidRPr="004A183B">
        <w:rPr>
          <w:rFonts w:ascii="Times New Roman" w:hAnsi="Times New Roman" w:cs="Times New Roman"/>
          <w:color w:val="000000" w:themeColor="text1"/>
          <w:sz w:val="24"/>
          <w:szCs w:val="24"/>
        </w:rPr>
        <w:t>mejorar sensiblemente</w:t>
      </w:r>
      <w:r w:rsidRPr="00E47819">
        <w:rPr>
          <w:rFonts w:ascii="Times New Roman" w:hAnsi="Times New Roman" w:cs="Times New Roman"/>
          <w:sz w:val="24"/>
          <w:szCs w:val="24"/>
        </w:rPr>
        <w:t>. En cuanto a los cambios en la marginación</w:t>
      </w:r>
      <w:r w:rsidR="00C36B14">
        <w:rPr>
          <w:rFonts w:ascii="Times New Roman" w:hAnsi="Times New Roman" w:cs="Times New Roman"/>
          <w:sz w:val="24"/>
          <w:szCs w:val="24"/>
        </w:rPr>
        <w:t>, estos</w:t>
      </w:r>
      <w:r w:rsidRPr="00E47819">
        <w:rPr>
          <w:rFonts w:ascii="Times New Roman" w:hAnsi="Times New Roman" w:cs="Times New Roman"/>
          <w:sz w:val="24"/>
          <w:szCs w:val="24"/>
        </w:rPr>
        <w:t xml:space="preserve"> fueron desfavorables en todos los ámbitos, ya que </w:t>
      </w:r>
      <w:r w:rsidR="00C36B14">
        <w:rPr>
          <w:rFonts w:ascii="Times New Roman" w:hAnsi="Times New Roman" w:cs="Times New Roman"/>
          <w:sz w:val="24"/>
          <w:szCs w:val="24"/>
        </w:rPr>
        <w:t xml:space="preserve">aumentó </w:t>
      </w:r>
      <w:r w:rsidR="00E1504E">
        <w:rPr>
          <w:rFonts w:ascii="Times New Roman" w:hAnsi="Times New Roman" w:cs="Times New Roman"/>
          <w:sz w:val="24"/>
          <w:szCs w:val="24"/>
        </w:rPr>
        <w:t xml:space="preserve">más </w:t>
      </w:r>
      <w:r w:rsidRPr="00E47819">
        <w:rPr>
          <w:rFonts w:ascii="Times New Roman" w:hAnsi="Times New Roman" w:cs="Times New Roman"/>
          <w:sz w:val="24"/>
          <w:szCs w:val="24"/>
        </w:rPr>
        <w:t xml:space="preserve">el porcentaje de los municipios </w:t>
      </w:r>
      <w:r w:rsidR="00E1504E">
        <w:rPr>
          <w:rFonts w:ascii="Times New Roman" w:hAnsi="Times New Roman" w:cs="Times New Roman"/>
          <w:sz w:val="24"/>
          <w:szCs w:val="24"/>
        </w:rPr>
        <w:t xml:space="preserve">que viven </w:t>
      </w:r>
      <w:r w:rsidR="00C36B14">
        <w:rPr>
          <w:rFonts w:ascii="Times New Roman" w:hAnsi="Times New Roman" w:cs="Times New Roman"/>
          <w:sz w:val="24"/>
          <w:szCs w:val="24"/>
        </w:rPr>
        <w:t>en</w:t>
      </w:r>
      <w:r w:rsidRPr="00E47819">
        <w:rPr>
          <w:rFonts w:ascii="Times New Roman" w:hAnsi="Times New Roman" w:cs="Times New Roman"/>
          <w:sz w:val="24"/>
          <w:szCs w:val="24"/>
        </w:rPr>
        <w:t xml:space="preserve"> marginación</w:t>
      </w:r>
      <w:r w:rsidR="00E1504E">
        <w:rPr>
          <w:rFonts w:ascii="Times New Roman" w:hAnsi="Times New Roman" w:cs="Times New Roman"/>
          <w:sz w:val="24"/>
          <w:szCs w:val="24"/>
        </w:rPr>
        <w:t xml:space="preserve"> en comparación con aquellos donde disminuyó</w:t>
      </w:r>
      <w:r w:rsidRPr="00E47819">
        <w:rPr>
          <w:rFonts w:ascii="Times New Roman" w:hAnsi="Times New Roman" w:cs="Times New Roman"/>
          <w:sz w:val="24"/>
          <w:szCs w:val="24"/>
        </w:rPr>
        <w:t>. Lo anterior indica que la educación por sí sola no p</w:t>
      </w:r>
      <w:r w:rsidR="00CF6C05">
        <w:rPr>
          <w:rFonts w:ascii="Times New Roman" w:hAnsi="Times New Roman" w:cs="Times New Roman"/>
          <w:sz w:val="24"/>
          <w:szCs w:val="24"/>
        </w:rPr>
        <w:t>uede</w:t>
      </w:r>
      <w:r w:rsidRPr="00E47819">
        <w:rPr>
          <w:rFonts w:ascii="Times New Roman" w:hAnsi="Times New Roman" w:cs="Times New Roman"/>
          <w:sz w:val="24"/>
          <w:szCs w:val="24"/>
        </w:rPr>
        <w:t xml:space="preserve"> reducir la marginación y las desigualdades educativas</w:t>
      </w:r>
      <w:r w:rsidR="00F55542">
        <w:rPr>
          <w:rFonts w:ascii="Times New Roman" w:hAnsi="Times New Roman" w:cs="Times New Roman"/>
          <w:sz w:val="24"/>
          <w:szCs w:val="24"/>
        </w:rPr>
        <w:t>,</w:t>
      </w:r>
      <w:r w:rsidRPr="00E47819">
        <w:rPr>
          <w:rFonts w:ascii="Times New Roman" w:hAnsi="Times New Roman" w:cs="Times New Roman"/>
          <w:sz w:val="24"/>
          <w:szCs w:val="24"/>
        </w:rPr>
        <w:t xml:space="preserve"> </w:t>
      </w:r>
      <w:r w:rsidR="00CF6C05">
        <w:rPr>
          <w:rFonts w:ascii="Times New Roman" w:hAnsi="Times New Roman" w:cs="Times New Roman"/>
          <w:sz w:val="24"/>
          <w:szCs w:val="24"/>
        </w:rPr>
        <w:t>pues estas</w:t>
      </w:r>
      <w:r w:rsidR="00E1504E">
        <w:rPr>
          <w:rFonts w:ascii="Times New Roman" w:hAnsi="Times New Roman" w:cs="Times New Roman"/>
          <w:sz w:val="24"/>
          <w:szCs w:val="24"/>
        </w:rPr>
        <w:t xml:space="preserve"> tienen que ver sobre todo con</w:t>
      </w:r>
      <w:r w:rsidRPr="00E47819">
        <w:rPr>
          <w:rFonts w:ascii="Times New Roman" w:hAnsi="Times New Roman" w:cs="Times New Roman"/>
          <w:sz w:val="24"/>
          <w:szCs w:val="24"/>
        </w:rPr>
        <w:t xml:space="preserve"> factores económicos.</w:t>
      </w:r>
    </w:p>
    <w:p w:rsidR="00E47819" w:rsidRDefault="00E47819" w:rsidP="00E47819">
      <w:pPr>
        <w:spacing w:after="0" w:line="240" w:lineRule="auto"/>
        <w:jc w:val="both"/>
        <w:rPr>
          <w:rFonts w:ascii="Times New Roman" w:hAnsi="Times New Roman" w:cs="Times New Roman"/>
          <w:sz w:val="24"/>
          <w:szCs w:val="24"/>
        </w:rPr>
      </w:pPr>
    </w:p>
    <w:p w:rsidR="00E47819" w:rsidRDefault="00E47819" w:rsidP="00E47819">
      <w:pPr>
        <w:spacing w:after="0" w:line="240" w:lineRule="auto"/>
        <w:jc w:val="both"/>
        <w:rPr>
          <w:rFonts w:ascii="Times New Roman" w:hAnsi="Times New Roman" w:cs="Times New Roman"/>
          <w:sz w:val="24"/>
          <w:szCs w:val="24"/>
        </w:rPr>
      </w:pPr>
      <w:r w:rsidRPr="00BA4C30">
        <w:rPr>
          <w:rFonts w:ascii="Calibri" w:eastAsia="Times New Roman" w:hAnsi="Calibri" w:cs="Calibri"/>
          <w:color w:val="7030A0"/>
          <w:sz w:val="28"/>
          <w:szCs w:val="28"/>
          <w:lang w:eastAsia="es-ES"/>
        </w:rPr>
        <w:lastRenderedPageBreak/>
        <w:t>Palabras clave:</w:t>
      </w:r>
      <w:r w:rsidRPr="000575B9">
        <w:rPr>
          <w:rFonts w:ascii="Times New Roman" w:hAnsi="Times New Roman" w:cs="Times New Roman"/>
          <w:b/>
          <w:sz w:val="24"/>
          <w:szCs w:val="24"/>
        </w:rPr>
        <w:t xml:space="preserve"> </w:t>
      </w:r>
      <w:r w:rsidR="000575B9">
        <w:rPr>
          <w:rFonts w:ascii="Times New Roman" w:hAnsi="Times New Roman" w:cs="Times New Roman"/>
          <w:sz w:val="24"/>
          <w:szCs w:val="24"/>
        </w:rPr>
        <w:t>d</w:t>
      </w:r>
      <w:r>
        <w:rPr>
          <w:rFonts w:ascii="Times New Roman" w:hAnsi="Times New Roman" w:cs="Times New Roman"/>
          <w:sz w:val="24"/>
          <w:szCs w:val="24"/>
        </w:rPr>
        <w:t>escentralización, educación, desarrollo</w:t>
      </w:r>
      <w:r w:rsidR="000575B9">
        <w:rPr>
          <w:rFonts w:ascii="Times New Roman" w:hAnsi="Times New Roman" w:cs="Times New Roman"/>
          <w:sz w:val="24"/>
          <w:szCs w:val="24"/>
        </w:rPr>
        <w:t>.</w:t>
      </w:r>
      <w:r>
        <w:rPr>
          <w:rFonts w:ascii="Times New Roman" w:hAnsi="Times New Roman" w:cs="Times New Roman"/>
          <w:sz w:val="24"/>
          <w:szCs w:val="24"/>
        </w:rPr>
        <w:t xml:space="preserve"> </w:t>
      </w:r>
    </w:p>
    <w:p w:rsidR="00E47819" w:rsidRPr="00BF6ADE" w:rsidRDefault="00834BB1" w:rsidP="00E47819">
      <w:pPr>
        <w:spacing w:after="0" w:line="240" w:lineRule="auto"/>
        <w:jc w:val="both"/>
        <w:rPr>
          <w:rFonts w:ascii="Calibri" w:eastAsia="Times New Roman" w:hAnsi="Calibri" w:cs="Calibri"/>
          <w:color w:val="7030A0"/>
          <w:sz w:val="28"/>
          <w:szCs w:val="28"/>
          <w:lang w:val="en-US" w:eastAsia="es-ES"/>
        </w:rPr>
      </w:pPr>
      <w:r w:rsidRPr="00BF6ADE">
        <w:rPr>
          <w:rFonts w:ascii="Calibri" w:eastAsia="Times New Roman" w:hAnsi="Calibri" w:cs="Calibri"/>
          <w:color w:val="7030A0"/>
          <w:sz w:val="28"/>
          <w:szCs w:val="28"/>
          <w:lang w:val="en-US" w:eastAsia="es-ES"/>
        </w:rPr>
        <w:br/>
      </w:r>
      <w:r w:rsidR="00E47819" w:rsidRPr="00BF6ADE">
        <w:rPr>
          <w:rFonts w:ascii="Calibri" w:eastAsia="Times New Roman" w:hAnsi="Calibri" w:cs="Calibri"/>
          <w:color w:val="7030A0"/>
          <w:sz w:val="28"/>
          <w:szCs w:val="28"/>
          <w:lang w:val="en-US" w:eastAsia="es-ES"/>
        </w:rPr>
        <w:t>Abstract</w:t>
      </w:r>
    </w:p>
    <w:p w:rsidR="00E47819" w:rsidRPr="00BF6ADE" w:rsidRDefault="00E47819" w:rsidP="00E47819">
      <w:pPr>
        <w:spacing w:after="0" w:line="240" w:lineRule="auto"/>
        <w:jc w:val="both"/>
        <w:rPr>
          <w:rFonts w:ascii="Times New Roman" w:hAnsi="Times New Roman" w:cs="Times New Roman"/>
          <w:sz w:val="24"/>
          <w:szCs w:val="24"/>
          <w:lang w:val="en-US"/>
        </w:rPr>
      </w:pPr>
    </w:p>
    <w:p w:rsidR="00243367" w:rsidRPr="00BF6ADE" w:rsidRDefault="00243367" w:rsidP="00243367">
      <w:pPr>
        <w:spacing w:after="0" w:line="360" w:lineRule="auto"/>
        <w:jc w:val="both"/>
        <w:rPr>
          <w:rFonts w:ascii="Times New Roman" w:hAnsi="Times New Roman" w:cs="Times New Roman"/>
          <w:sz w:val="24"/>
          <w:szCs w:val="24"/>
          <w:lang w:val="en-US"/>
        </w:rPr>
      </w:pPr>
      <w:r w:rsidRPr="00BF6ADE">
        <w:rPr>
          <w:rFonts w:ascii="Times New Roman" w:hAnsi="Times New Roman" w:cs="Times New Roman"/>
          <w:sz w:val="24"/>
          <w:szCs w:val="24"/>
          <w:lang w:val="en-US"/>
        </w:rPr>
        <w:t>He present work has as objective analyze if the decentralization of the basic education has been a medium for marginalization decrease and the educational inequalities in the State of Oaxaca. The theoretical discussion allowed to establish with precision the concepts of decentralization, since regularity is tried to be explained  in the same way despite differences. With regard to the marginalization, this is explained as the absence of economic development in the groups or towns that regardless of having generated wealth are at the margin of it. The descriptive analysis in the period 1990-2005 showed increases in the rates of schooling and terminal efficiency, and a decrease in those of reproach, desertion and illiteracy. These changes had no greater significance as the inequality gap widened being only those municipalities outlying of the capital of Oaxaca who managed to improve significantly. With regard to the changes in the marginalization, these were unfavourable in all the areas, since most increased the percentage of municipalities who live marginalized compared with those where decreased. The previous case indicates that it education by itself cannot reduce the marginalization and the educational inequalities, since these have to do with economic factors.</w:t>
      </w:r>
    </w:p>
    <w:p w:rsidR="00243367" w:rsidRPr="00BF6ADE" w:rsidRDefault="00243367" w:rsidP="00243367">
      <w:pPr>
        <w:spacing w:after="0" w:line="240" w:lineRule="auto"/>
        <w:jc w:val="both"/>
        <w:rPr>
          <w:rFonts w:ascii="Times New Roman" w:hAnsi="Times New Roman" w:cs="Times New Roman"/>
          <w:sz w:val="24"/>
          <w:szCs w:val="24"/>
          <w:lang w:val="en-US"/>
        </w:rPr>
      </w:pPr>
    </w:p>
    <w:p w:rsidR="00BC6BEA" w:rsidRPr="00BF6ADE" w:rsidRDefault="00243367" w:rsidP="00243367">
      <w:pPr>
        <w:spacing w:after="0" w:line="240" w:lineRule="auto"/>
        <w:jc w:val="both"/>
        <w:rPr>
          <w:rFonts w:ascii="Times New Roman" w:hAnsi="Times New Roman" w:cs="Times New Roman"/>
          <w:sz w:val="24"/>
          <w:szCs w:val="24"/>
          <w:lang w:val="en-US"/>
        </w:rPr>
      </w:pPr>
      <w:r w:rsidRPr="00BF6ADE">
        <w:rPr>
          <w:rFonts w:eastAsia="Times New Roman"/>
          <w:color w:val="7030A0"/>
          <w:sz w:val="28"/>
          <w:szCs w:val="28"/>
          <w:lang w:val="en-US"/>
        </w:rPr>
        <w:t>Key words:</w:t>
      </w:r>
      <w:r w:rsidRPr="00BF6ADE">
        <w:rPr>
          <w:rFonts w:ascii="Times New Roman" w:hAnsi="Times New Roman" w:cs="Times New Roman"/>
          <w:b/>
          <w:sz w:val="24"/>
          <w:szCs w:val="24"/>
          <w:lang w:val="en-US"/>
        </w:rPr>
        <w:t xml:space="preserve"> </w:t>
      </w:r>
      <w:r w:rsidRPr="00BF6ADE">
        <w:rPr>
          <w:rFonts w:ascii="Times New Roman" w:hAnsi="Times New Roman" w:cs="Times New Roman"/>
          <w:sz w:val="24"/>
          <w:szCs w:val="24"/>
          <w:lang w:val="en-US"/>
        </w:rPr>
        <w:t>decentralization, education, development.</w:t>
      </w:r>
    </w:p>
    <w:p w:rsidR="0034676C" w:rsidRPr="00BF6ADE" w:rsidRDefault="0034676C" w:rsidP="00E47819">
      <w:pPr>
        <w:spacing w:after="0" w:line="240" w:lineRule="auto"/>
        <w:jc w:val="both"/>
        <w:rPr>
          <w:rFonts w:ascii="Times New Roman" w:hAnsi="Times New Roman" w:cs="Times New Roman"/>
          <w:sz w:val="24"/>
          <w:szCs w:val="24"/>
          <w:lang w:val="en-US"/>
        </w:rPr>
      </w:pPr>
    </w:p>
    <w:p w:rsidR="00BA4C30" w:rsidRPr="00BA4C30" w:rsidRDefault="00BA4C30" w:rsidP="00E47819">
      <w:pPr>
        <w:spacing w:after="0" w:line="240" w:lineRule="auto"/>
        <w:jc w:val="both"/>
        <w:rPr>
          <w:rFonts w:ascii="Calibri" w:eastAsia="Times New Roman" w:hAnsi="Calibri" w:cs="Calibri"/>
          <w:color w:val="7030A0"/>
          <w:sz w:val="28"/>
          <w:szCs w:val="28"/>
          <w:lang w:eastAsia="es-ES"/>
        </w:rPr>
      </w:pPr>
      <w:r w:rsidRPr="00BA4C30">
        <w:rPr>
          <w:rFonts w:ascii="Calibri" w:eastAsia="Times New Roman" w:hAnsi="Calibri" w:cs="Calibri"/>
          <w:color w:val="7030A0"/>
          <w:sz w:val="28"/>
          <w:szCs w:val="28"/>
          <w:lang w:eastAsia="es-ES"/>
        </w:rPr>
        <w:t>Resumo</w:t>
      </w:r>
    </w:p>
    <w:p w:rsidR="00BA4C30" w:rsidRPr="00BA4C30" w:rsidRDefault="00BA4C30" w:rsidP="00BA4C30">
      <w:p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 xml:space="preserve">Este trabalho tem por objetivo analisar se a descentralização da educação básica tem sido um meio para reduzir as desigualdades educacionais e marginalização no estado de Oaxaca. A discussão teórica permitiu estabelecer com precisão os conceitos de descentralização, com a regularidade é explicar da mesma maneira, apesar das diferenças. Quanto à marginalização, isto é explicado como a ausência de desenvolvimento económico em grupos ou aldeias que têm gerado independentemente da riqueza permanecem fora dela. A análise descritiva no período 1990-2005 mostrou aumentos nas taxas de matrícula escolar e as taxas de conclusão, e uma diminuição da reprovação, abandono e analfabetismo. Estas mudanças não tinha maior importância como a diferença aumentou as desigualdades de ser apenas os municípios vizinhos da capital de Oaxaca que foram capazes de melhorar significativamente. Quanto às mudanças na marginalização, estes foram desfavoráveis ​​em todas as áreas, desde então, aumentou mais do que o percentual de municípios que vivem em marginalizados em comparação com aqueles onde caiu. Isto </w:t>
      </w:r>
      <w:r w:rsidRPr="00BA4C30">
        <w:rPr>
          <w:rFonts w:ascii="Times New Roman" w:hAnsi="Times New Roman" w:cs="Times New Roman"/>
          <w:sz w:val="24"/>
          <w:szCs w:val="24"/>
        </w:rPr>
        <w:lastRenderedPageBreak/>
        <w:t>sugere que a educação por si só não pode reduzir a marginalização e desigualdades educacionais, uma vez que estes têm a ver principalmente com fatores econômicos.</w:t>
      </w:r>
    </w:p>
    <w:p w:rsidR="00BA4C30" w:rsidRPr="00BA4C30" w:rsidRDefault="00BA4C30" w:rsidP="00BA4C30">
      <w:pPr>
        <w:spacing w:after="0" w:line="360" w:lineRule="auto"/>
        <w:jc w:val="both"/>
        <w:rPr>
          <w:rFonts w:ascii="Times New Roman" w:hAnsi="Times New Roman" w:cs="Times New Roman"/>
          <w:sz w:val="24"/>
          <w:szCs w:val="24"/>
        </w:rPr>
      </w:pPr>
    </w:p>
    <w:p w:rsidR="00BA4C30" w:rsidRDefault="00BA4C30" w:rsidP="00BA4C30">
      <w:pPr>
        <w:spacing w:after="0" w:line="240" w:lineRule="auto"/>
        <w:jc w:val="both"/>
        <w:rPr>
          <w:rFonts w:ascii="Times New Roman" w:hAnsi="Times New Roman" w:cs="Times New Roman"/>
          <w:sz w:val="24"/>
          <w:szCs w:val="24"/>
        </w:rPr>
      </w:pPr>
      <w:r w:rsidRPr="00BA4C30">
        <w:rPr>
          <w:rFonts w:ascii="Calibri" w:eastAsia="Times New Roman" w:hAnsi="Calibri" w:cs="Calibri"/>
          <w:color w:val="7030A0"/>
          <w:sz w:val="28"/>
          <w:szCs w:val="28"/>
          <w:lang w:eastAsia="es-ES"/>
        </w:rPr>
        <w:t>Palavras-chave:</w:t>
      </w:r>
      <w:r w:rsidRPr="00BA4C30">
        <w:rPr>
          <w:rFonts w:ascii="Times New Roman" w:hAnsi="Times New Roman" w:cs="Times New Roman"/>
          <w:sz w:val="24"/>
          <w:szCs w:val="24"/>
        </w:rPr>
        <w:t xml:space="preserve"> descentralização, educação, desenvolvimento.</w:t>
      </w:r>
    </w:p>
    <w:p w:rsidR="00BA4C30" w:rsidRDefault="00BA4C30" w:rsidP="00BA4C30">
      <w:pPr>
        <w:spacing w:after="0" w:line="240" w:lineRule="auto"/>
        <w:jc w:val="both"/>
        <w:rPr>
          <w:rFonts w:ascii="Times New Roman" w:hAnsi="Times New Roman" w:cs="Times New Roman"/>
          <w:sz w:val="24"/>
          <w:szCs w:val="24"/>
        </w:rPr>
      </w:pPr>
    </w:p>
    <w:p w:rsidR="00BA4C30" w:rsidRPr="00C32C97" w:rsidRDefault="00BA4C30" w:rsidP="00BA4C30">
      <w:pPr>
        <w:spacing w:line="360" w:lineRule="auto"/>
        <w:rPr>
          <w:bCs/>
          <w:color w:val="000000" w:themeColor="text1"/>
          <w:sz w:val="28"/>
          <w:lang w:val="en-US"/>
        </w:rPr>
      </w:pPr>
      <w:r w:rsidRPr="00BA4C30">
        <w:rPr>
          <w:rFonts w:ascii="Times New Roman" w:hAnsi="Times New Roman" w:cs="Times New Roman"/>
          <w:b/>
          <w:sz w:val="24"/>
        </w:rPr>
        <w:t>Fecha recepción:</w:t>
      </w:r>
      <w:r w:rsidRPr="00BA4C30">
        <w:rPr>
          <w:rFonts w:ascii="Times New Roman" w:hAnsi="Times New Roman" w:cs="Times New Roman"/>
          <w:sz w:val="24"/>
        </w:rPr>
        <w:t xml:space="preserve">     Enero 2016         </w:t>
      </w:r>
      <w:r>
        <w:rPr>
          <w:rFonts w:ascii="Times New Roman" w:hAnsi="Times New Roman" w:cs="Times New Roman"/>
          <w:sz w:val="24"/>
        </w:rPr>
        <w:t xml:space="preserve">                             </w:t>
      </w:r>
      <w:r w:rsidRPr="00BA4C30">
        <w:rPr>
          <w:rFonts w:ascii="Times New Roman" w:hAnsi="Times New Roman" w:cs="Times New Roman"/>
          <w:b/>
          <w:sz w:val="24"/>
        </w:rPr>
        <w:t>Fecha aceptación:</w:t>
      </w:r>
      <w:r w:rsidRPr="00BA4C30">
        <w:rPr>
          <w:rFonts w:ascii="Times New Roman" w:hAnsi="Times New Roman" w:cs="Times New Roman"/>
          <w:sz w:val="24"/>
        </w:rPr>
        <w:t xml:space="preserve">  </w:t>
      </w:r>
      <w:r w:rsidR="004579DB">
        <w:rPr>
          <w:rFonts w:ascii="Times New Roman" w:hAnsi="Times New Roman" w:cs="Times New Roman"/>
          <w:sz w:val="24"/>
        </w:rPr>
        <w:t>Julio</w:t>
      </w:r>
      <w:r w:rsidRPr="00BA4C30">
        <w:rPr>
          <w:rFonts w:ascii="Times New Roman" w:hAnsi="Times New Roman" w:cs="Times New Roman"/>
          <w:sz w:val="24"/>
        </w:rPr>
        <w:t xml:space="preserve"> 2016</w:t>
      </w:r>
      <w:r w:rsidR="009329A8">
        <w:pict>
          <v:rect id="_x0000_i1025" style="width:0;height:1.5pt" o:hralign="center" o:hrstd="t" o:hr="t" fillcolor="#a0a0a0" stroked="f"/>
        </w:pict>
      </w:r>
    </w:p>
    <w:p w:rsidR="00BA4C30" w:rsidRDefault="00BA4C30" w:rsidP="00BA4C30">
      <w:pPr>
        <w:spacing w:after="0" w:line="240" w:lineRule="auto"/>
        <w:jc w:val="both"/>
        <w:rPr>
          <w:rFonts w:ascii="Times New Roman" w:hAnsi="Times New Roman" w:cs="Times New Roman"/>
          <w:sz w:val="24"/>
          <w:szCs w:val="24"/>
        </w:rPr>
      </w:pPr>
    </w:p>
    <w:p w:rsidR="0034676C" w:rsidRDefault="0034676C" w:rsidP="00E47819">
      <w:pPr>
        <w:spacing w:after="0" w:line="240" w:lineRule="auto"/>
        <w:jc w:val="both"/>
        <w:rPr>
          <w:rFonts w:ascii="Times New Roman" w:hAnsi="Times New Roman" w:cs="Times New Roman"/>
          <w:sz w:val="24"/>
          <w:szCs w:val="24"/>
        </w:rPr>
      </w:pPr>
    </w:p>
    <w:p w:rsidR="0034676C" w:rsidRPr="00BA4C30" w:rsidRDefault="0034676C" w:rsidP="00E47819">
      <w:pPr>
        <w:spacing w:after="0" w:line="240" w:lineRule="auto"/>
        <w:jc w:val="both"/>
        <w:rPr>
          <w:rFonts w:ascii="Calibri" w:eastAsia="Times New Roman" w:hAnsi="Calibri" w:cs="Calibri"/>
          <w:color w:val="7030A0"/>
          <w:sz w:val="28"/>
          <w:szCs w:val="28"/>
          <w:lang w:eastAsia="es-ES"/>
        </w:rPr>
      </w:pPr>
      <w:r w:rsidRPr="00BA4C30">
        <w:rPr>
          <w:rFonts w:ascii="Calibri" w:eastAsia="Times New Roman" w:hAnsi="Calibri" w:cs="Calibri"/>
          <w:color w:val="7030A0"/>
          <w:sz w:val="28"/>
          <w:szCs w:val="28"/>
          <w:lang w:eastAsia="es-ES"/>
        </w:rPr>
        <w:t xml:space="preserve">Introducción </w:t>
      </w:r>
    </w:p>
    <w:p w:rsidR="0034676C" w:rsidRDefault="0034676C" w:rsidP="0034676C">
      <w:pPr>
        <w:spacing w:after="0" w:line="240" w:lineRule="auto"/>
        <w:jc w:val="both"/>
        <w:rPr>
          <w:rFonts w:ascii="Times New Roman" w:hAnsi="Times New Roman" w:cs="Times New Roman"/>
          <w:sz w:val="24"/>
          <w:szCs w:val="24"/>
        </w:rPr>
      </w:pPr>
    </w:p>
    <w:p w:rsidR="0034676C" w:rsidRPr="00BA4C30" w:rsidRDefault="0034676C" w:rsidP="00BA4C30">
      <w:p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 xml:space="preserve">La presente investigación </w:t>
      </w:r>
      <w:r w:rsidR="00B93366" w:rsidRPr="00BA4C30">
        <w:rPr>
          <w:rFonts w:ascii="Times New Roman" w:hAnsi="Times New Roman" w:cs="Times New Roman"/>
          <w:sz w:val="24"/>
          <w:szCs w:val="24"/>
        </w:rPr>
        <w:t>hace</w:t>
      </w:r>
      <w:r w:rsidRPr="00BA4C30">
        <w:rPr>
          <w:rFonts w:ascii="Times New Roman" w:hAnsi="Times New Roman" w:cs="Times New Roman"/>
          <w:sz w:val="24"/>
          <w:szCs w:val="24"/>
        </w:rPr>
        <w:t xml:space="preserve"> un análisis de los indicadores educativos de nivel básico, la población total y la descentralización educativa a nivel municipal del estado de Oaxaca, </w:t>
      </w:r>
      <w:r w:rsidR="00017D94" w:rsidRPr="00BA4C30">
        <w:rPr>
          <w:rFonts w:ascii="Times New Roman" w:hAnsi="Times New Roman" w:cs="Times New Roman"/>
          <w:sz w:val="24"/>
          <w:szCs w:val="24"/>
        </w:rPr>
        <w:t>al es</w:t>
      </w:r>
      <w:r w:rsidRPr="00BA4C30">
        <w:rPr>
          <w:rFonts w:ascii="Times New Roman" w:hAnsi="Times New Roman" w:cs="Times New Roman"/>
          <w:sz w:val="24"/>
          <w:szCs w:val="24"/>
        </w:rPr>
        <w:t>tablec</w:t>
      </w:r>
      <w:r w:rsidR="00017D94" w:rsidRPr="00BA4C30">
        <w:rPr>
          <w:rFonts w:ascii="Times New Roman" w:hAnsi="Times New Roman" w:cs="Times New Roman"/>
          <w:sz w:val="24"/>
          <w:szCs w:val="24"/>
        </w:rPr>
        <w:t>er</w:t>
      </w:r>
      <w:r w:rsidRPr="00BA4C30">
        <w:rPr>
          <w:rFonts w:ascii="Times New Roman" w:hAnsi="Times New Roman" w:cs="Times New Roman"/>
          <w:sz w:val="24"/>
          <w:szCs w:val="24"/>
        </w:rPr>
        <w:t xml:space="preserve"> las relaciones de </w:t>
      </w:r>
      <w:r w:rsidR="00B93366" w:rsidRPr="00BA4C30">
        <w:rPr>
          <w:rFonts w:ascii="Times New Roman" w:hAnsi="Times New Roman" w:cs="Times New Roman"/>
          <w:sz w:val="24"/>
          <w:szCs w:val="24"/>
        </w:rPr>
        <w:t>e</w:t>
      </w:r>
      <w:r w:rsidRPr="00BA4C30">
        <w:rPr>
          <w:rFonts w:ascii="Times New Roman" w:hAnsi="Times New Roman" w:cs="Times New Roman"/>
          <w:sz w:val="24"/>
          <w:szCs w:val="24"/>
        </w:rPr>
        <w:t xml:space="preserve">stas </w:t>
      </w:r>
      <w:r w:rsidR="00B93366" w:rsidRPr="00BA4C30">
        <w:rPr>
          <w:rFonts w:ascii="Times New Roman" w:hAnsi="Times New Roman" w:cs="Times New Roman"/>
          <w:sz w:val="24"/>
          <w:szCs w:val="24"/>
        </w:rPr>
        <w:t>con</w:t>
      </w:r>
      <w:r w:rsidRPr="00BA4C30">
        <w:rPr>
          <w:rFonts w:ascii="Times New Roman" w:hAnsi="Times New Roman" w:cs="Times New Roman"/>
          <w:sz w:val="24"/>
          <w:szCs w:val="24"/>
        </w:rPr>
        <w:t xml:space="preserve"> el desarrollo así como </w:t>
      </w:r>
      <w:r w:rsidR="00B93366" w:rsidRPr="00BA4C30">
        <w:rPr>
          <w:rFonts w:ascii="Times New Roman" w:hAnsi="Times New Roman" w:cs="Times New Roman"/>
          <w:sz w:val="24"/>
          <w:szCs w:val="24"/>
        </w:rPr>
        <w:t xml:space="preserve">con </w:t>
      </w:r>
      <w:r w:rsidRPr="00BA4C30">
        <w:rPr>
          <w:rFonts w:ascii="Times New Roman" w:hAnsi="Times New Roman" w:cs="Times New Roman"/>
          <w:sz w:val="24"/>
          <w:szCs w:val="24"/>
        </w:rPr>
        <w:t>sus</w:t>
      </w:r>
      <w:r w:rsidR="00A227CF" w:rsidRPr="00BA4C30">
        <w:rPr>
          <w:rFonts w:ascii="Times New Roman" w:hAnsi="Times New Roman" w:cs="Times New Roman"/>
          <w:sz w:val="24"/>
          <w:szCs w:val="24"/>
        </w:rPr>
        <w:t xml:space="preserve"> posibles cambios</w:t>
      </w:r>
      <w:r w:rsidR="00B93366" w:rsidRPr="00BA4C30">
        <w:rPr>
          <w:rFonts w:ascii="Times New Roman" w:hAnsi="Times New Roman" w:cs="Times New Roman"/>
          <w:sz w:val="24"/>
          <w:szCs w:val="24"/>
        </w:rPr>
        <w:t xml:space="preserve"> en el</w:t>
      </w:r>
      <w:r w:rsidRPr="00BA4C30">
        <w:rPr>
          <w:rFonts w:ascii="Times New Roman" w:hAnsi="Times New Roman" w:cs="Times New Roman"/>
          <w:sz w:val="24"/>
          <w:szCs w:val="24"/>
        </w:rPr>
        <w:t xml:space="preserve"> periodo de estudio </w:t>
      </w:r>
      <w:r w:rsidR="00B93366" w:rsidRPr="00BA4C30">
        <w:rPr>
          <w:rFonts w:ascii="Times New Roman" w:hAnsi="Times New Roman" w:cs="Times New Roman"/>
          <w:sz w:val="24"/>
          <w:szCs w:val="24"/>
        </w:rPr>
        <w:t>(</w:t>
      </w:r>
      <w:r w:rsidR="00A227CF" w:rsidRPr="00BA4C30">
        <w:rPr>
          <w:rFonts w:ascii="Times New Roman" w:hAnsi="Times New Roman" w:cs="Times New Roman"/>
          <w:sz w:val="24"/>
          <w:szCs w:val="24"/>
        </w:rPr>
        <w:t>1990</w:t>
      </w:r>
      <w:r w:rsidR="00DA7FE1" w:rsidRPr="00BA4C30">
        <w:rPr>
          <w:rFonts w:ascii="Times New Roman" w:hAnsi="Times New Roman" w:cs="Times New Roman"/>
          <w:sz w:val="24"/>
          <w:szCs w:val="24"/>
        </w:rPr>
        <w:t>-</w:t>
      </w:r>
      <w:r w:rsidR="00A227CF" w:rsidRPr="00BA4C30">
        <w:rPr>
          <w:rFonts w:ascii="Times New Roman" w:hAnsi="Times New Roman" w:cs="Times New Roman"/>
          <w:sz w:val="24"/>
          <w:szCs w:val="24"/>
        </w:rPr>
        <w:t>2005</w:t>
      </w:r>
      <w:r w:rsidR="00B93366" w:rsidRPr="00BA4C30">
        <w:rPr>
          <w:rFonts w:ascii="Times New Roman" w:hAnsi="Times New Roman" w:cs="Times New Roman"/>
          <w:sz w:val="24"/>
          <w:szCs w:val="24"/>
        </w:rPr>
        <w:t>).</w:t>
      </w:r>
      <w:r w:rsidR="00A227CF" w:rsidRPr="00BA4C30">
        <w:rPr>
          <w:rFonts w:ascii="Times New Roman" w:hAnsi="Times New Roman" w:cs="Times New Roman"/>
          <w:sz w:val="24"/>
          <w:szCs w:val="24"/>
        </w:rPr>
        <w:t xml:space="preserve"> </w:t>
      </w:r>
    </w:p>
    <w:p w:rsidR="00BC6BEA" w:rsidRPr="00BA4C30" w:rsidRDefault="00017D94" w:rsidP="00BA4C30">
      <w:pPr>
        <w:spacing w:after="0" w:line="360" w:lineRule="auto"/>
        <w:ind w:firstLine="708"/>
        <w:jc w:val="both"/>
        <w:rPr>
          <w:rFonts w:ascii="Times New Roman" w:hAnsi="Times New Roman" w:cs="Times New Roman"/>
          <w:sz w:val="24"/>
          <w:szCs w:val="24"/>
        </w:rPr>
      </w:pPr>
      <w:r w:rsidRPr="00BA4C30">
        <w:rPr>
          <w:rFonts w:ascii="Times New Roman" w:hAnsi="Times New Roman" w:cs="Times New Roman"/>
          <w:sz w:val="24"/>
          <w:szCs w:val="24"/>
        </w:rPr>
        <w:t>S</w:t>
      </w:r>
      <w:r w:rsidR="0034676C" w:rsidRPr="00BA4C30">
        <w:rPr>
          <w:rFonts w:ascii="Times New Roman" w:hAnsi="Times New Roman" w:cs="Times New Roman"/>
          <w:sz w:val="24"/>
          <w:szCs w:val="24"/>
        </w:rPr>
        <w:t xml:space="preserve">e </w:t>
      </w:r>
      <w:r w:rsidR="00DA7FE1" w:rsidRPr="00BA4C30">
        <w:rPr>
          <w:rFonts w:ascii="Times New Roman" w:hAnsi="Times New Roman" w:cs="Times New Roman"/>
          <w:sz w:val="24"/>
          <w:szCs w:val="24"/>
        </w:rPr>
        <w:t>pretende</w:t>
      </w:r>
      <w:r w:rsidR="0034676C" w:rsidRPr="00BA4C30">
        <w:rPr>
          <w:rFonts w:ascii="Times New Roman" w:hAnsi="Times New Roman" w:cs="Times New Roman"/>
          <w:sz w:val="24"/>
          <w:szCs w:val="24"/>
        </w:rPr>
        <w:t xml:space="preserve"> averiguar</w:t>
      </w:r>
      <w:r w:rsidR="00DC165B" w:rsidRPr="00BA4C30">
        <w:rPr>
          <w:rFonts w:ascii="Times New Roman" w:hAnsi="Times New Roman" w:cs="Times New Roman"/>
          <w:sz w:val="24"/>
          <w:szCs w:val="24"/>
        </w:rPr>
        <w:t xml:space="preserve"> si una vez </w:t>
      </w:r>
      <w:r w:rsidR="00B93366" w:rsidRPr="00BA4C30">
        <w:rPr>
          <w:rFonts w:ascii="Times New Roman" w:hAnsi="Times New Roman" w:cs="Times New Roman"/>
          <w:sz w:val="24"/>
          <w:szCs w:val="24"/>
        </w:rPr>
        <w:t xml:space="preserve">que se </w:t>
      </w:r>
      <w:r w:rsidR="00DC165B" w:rsidRPr="00BA4C30">
        <w:rPr>
          <w:rFonts w:ascii="Times New Roman" w:hAnsi="Times New Roman" w:cs="Times New Roman"/>
          <w:sz w:val="24"/>
          <w:szCs w:val="24"/>
        </w:rPr>
        <w:t>implement</w:t>
      </w:r>
      <w:r w:rsidR="00B93366" w:rsidRPr="00BA4C30">
        <w:rPr>
          <w:rFonts w:ascii="Times New Roman" w:hAnsi="Times New Roman" w:cs="Times New Roman"/>
          <w:sz w:val="24"/>
          <w:szCs w:val="24"/>
        </w:rPr>
        <w:t>ó</w:t>
      </w:r>
      <w:r w:rsidR="0034676C" w:rsidRPr="00BA4C30">
        <w:rPr>
          <w:rFonts w:ascii="Times New Roman" w:hAnsi="Times New Roman" w:cs="Times New Roman"/>
          <w:sz w:val="24"/>
          <w:szCs w:val="24"/>
        </w:rPr>
        <w:t xml:space="preserve"> la administración descentralizada (1992) los municipios mejoraron, </w:t>
      </w:r>
      <w:r w:rsidR="00577689" w:rsidRPr="00BA4C30">
        <w:rPr>
          <w:rFonts w:ascii="Times New Roman" w:hAnsi="Times New Roman" w:cs="Times New Roman"/>
          <w:sz w:val="24"/>
          <w:szCs w:val="24"/>
        </w:rPr>
        <w:t>conservaron</w:t>
      </w:r>
      <w:r w:rsidR="0034676C" w:rsidRPr="00BA4C30">
        <w:rPr>
          <w:rFonts w:ascii="Times New Roman" w:hAnsi="Times New Roman" w:cs="Times New Roman"/>
          <w:sz w:val="24"/>
          <w:szCs w:val="24"/>
        </w:rPr>
        <w:t xml:space="preserve"> o </w:t>
      </w:r>
      <w:r w:rsidR="007136D5" w:rsidRPr="00BA4C30">
        <w:rPr>
          <w:rFonts w:ascii="Times New Roman" w:hAnsi="Times New Roman" w:cs="Times New Roman"/>
          <w:sz w:val="24"/>
          <w:szCs w:val="24"/>
        </w:rPr>
        <w:t>disminuyeron</w:t>
      </w:r>
      <w:r w:rsidR="0034676C" w:rsidRPr="00BA4C30">
        <w:rPr>
          <w:rFonts w:ascii="Times New Roman" w:hAnsi="Times New Roman" w:cs="Times New Roman"/>
          <w:sz w:val="24"/>
          <w:szCs w:val="24"/>
        </w:rPr>
        <w:t xml:space="preserve"> sus índices de marginación. Esto implica implantar un modelo que permita demostrar si los municipios con mayor promedio de escolaridad, nivel educativo, eficiencia terminal, población total y descentralización son los que tienen menor índice de marginación o</w:t>
      </w:r>
      <w:r w:rsidR="00570AA0" w:rsidRPr="00BA4C30">
        <w:rPr>
          <w:rFonts w:ascii="Times New Roman" w:hAnsi="Times New Roman" w:cs="Times New Roman"/>
          <w:sz w:val="24"/>
          <w:szCs w:val="24"/>
        </w:rPr>
        <w:t>,</w:t>
      </w:r>
      <w:r w:rsidR="0034676C" w:rsidRPr="00BA4C30">
        <w:rPr>
          <w:rFonts w:ascii="Times New Roman" w:hAnsi="Times New Roman" w:cs="Times New Roman"/>
          <w:sz w:val="24"/>
          <w:szCs w:val="24"/>
        </w:rPr>
        <w:t xml:space="preserve"> por el contrario</w:t>
      </w:r>
      <w:r w:rsidR="00570AA0" w:rsidRPr="00BA4C30">
        <w:rPr>
          <w:rFonts w:ascii="Times New Roman" w:hAnsi="Times New Roman" w:cs="Times New Roman"/>
          <w:sz w:val="24"/>
          <w:szCs w:val="24"/>
        </w:rPr>
        <w:t>,</w:t>
      </w:r>
      <w:r w:rsidR="0034676C" w:rsidRPr="00BA4C30">
        <w:rPr>
          <w:rFonts w:ascii="Times New Roman" w:hAnsi="Times New Roman" w:cs="Times New Roman"/>
          <w:sz w:val="24"/>
          <w:szCs w:val="24"/>
        </w:rPr>
        <w:t xml:space="preserve"> si los municipios con mayor reprobación, deserción y analfabetismo son los que tienen los mayores índices de marginación.</w:t>
      </w:r>
      <w:r w:rsidR="00A227CF" w:rsidRPr="00BA4C30">
        <w:rPr>
          <w:rFonts w:ascii="Times New Roman" w:hAnsi="Times New Roman" w:cs="Times New Roman"/>
          <w:sz w:val="24"/>
          <w:szCs w:val="24"/>
        </w:rPr>
        <w:t xml:space="preserve"> El objetivo general es detectar si la descentralización educativa ha sido un medio decisivo </w:t>
      </w:r>
      <w:r w:rsidR="007136D5" w:rsidRPr="00BA4C30">
        <w:rPr>
          <w:rFonts w:ascii="Times New Roman" w:hAnsi="Times New Roman" w:cs="Times New Roman"/>
          <w:sz w:val="24"/>
          <w:szCs w:val="24"/>
        </w:rPr>
        <w:t>para</w:t>
      </w:r>
      <w:r w:rsidR="00A227CF" w:rsidRPr="00BA4C30">
        <w:rPr>
          <w:rFonts w:ascii="Times New Roman" w:hAnsi="Times New Roman" w:cs="Times New Roman"/>
          <w:sz w:val="24"/>
          <w:szCs w:val="24"/>
        </w:rPr>
        <w:t xml:space="preserve"> la disminución de la marginación y desigualdades educativas en los 570 municipios del estado de Oaxaca o</w:t>
      </w:r>
      <w:r w:rsidR="00570AA0" w:rsidRPr="00BA4C30">
        <w:rPr>
          <w:rFonts w:ascii="Times New Roman" w:hAnsi="Times New Roman" w:cs="Times New Roman"/>
          <w:sz w:val="24"/>
          <w:szCs w:val="24"/>
        </w:rPr>
        <w:t>,</w:t>
      </w:r>
      <w:r w:rsidR="00A227CF" w:rsidRPr="00BA4C30">
        <w:rPr>
          <w:rFonts w:ascii="Times New Roman" w:hAnsi="Times New Roman" w:cs="Times New Roman"/>
          <w:sz w:val="24"/>
          <w:szCs w:val="24"/>
        </w:rPr>
        <w:t xml:space="preserve"> por el contrario</w:t>
      </w:r>
      <w:r w:rsidR="00570AA0" w:rsidRPr="00BA4C30">
        <w:rPr>
          <w:rFonts w:ascii="Times New Roman" w:hAnsi="Times New Roman" w:cs="Times New Roman"/>
          <w:sz w:val="24"/>
          <w:szCs w:val="24"/>
        </w:rPr>
        <w:t>,</w:t>
      </w:r>
      <w:r w:rsidR="00A227CF" w:rsidRPr="00BA4C30">
        <w:rPr>
          <w:rFonts w:ascii="Times New Roman" w:hAnsi="Times New Roman" w:cs="Times New Roman"/>
          <w:sz w:val="24"/>
          <w:szCs w:val="24"/>
        </w:rPr>
        <w:t xml:space="preserve"> </w:t>
      </w:r>
      <w:r w:rsidR="00570AA0" w:rsidRPr="00BA4C30">
        <w:rPr>
          <w:rFonts w:ascii="Times New Roman" w:hAnsi="Times New Roman" w:cs="Times New Roman"/>
          <w:sz w:val="24"/>
          <w:szCs w:val="24"/>
        </w:rPr>
        <w:t xml:space="preserve">si </w:t>
      </w:r>
      <w:r w:rsidR="00A227CF" w:rsidRPr="00BA4C30">
        <w:rPr>
          <w:rFonts w:ascii="Times New Roman" w:hAnsi="Times New Roman" w:cs="Times New Roman"/>
          <w:sz w:val="24"/>
          <w:szCs w:val="24"/>
        </w:rPr>
        <w:t>siguen persistiendo los desequilibrios educativos y</w:t>
      </w:r>
      <w:r w:rsidR="007136D5" w:rsidRPr="00BA4C30">
        <w:rPr>
          <w:rFonts w:ascii="Times New Roman" w:hAnsi="Times New Roman" w:cs="Times New Roman"/>
          <w:sz w:val="24"/>
          <w:szCs w:val="24"/>
        </w:rPr>
        <w:t xml:space="preserve"> los</w:t>
      </w:r>
      <w:r w:rsidR="00A227CF" w:rsidRPr="00BA4C30">
        <w:rPr>
          <w:rFonts w:ascii="Times New Roman" w:hAnsi="Times New Roman" w:cs="Times New Roman"/>
          <w:sz w:val="24"/>
          <w:szCs w:val="24"/>
        </w:rPr>
        <w:t xml:space="preserve"> bajos niveles de desarrollo. </w:t>
      </w:r>
    </w:p>
    <w:p w:rsidR="00F270F3" w:rsidRPr="00BA4C30" w:rsidRDefault="00F270F3" w:rsidP="00BA4C30">
      <w:pPr>
        <w:spacing w:after="0" w:line="360" w:lineRule="auto"/>
        <w:jc w:val="both"/>
        <w:rPr>
          <w:rFonts w:ascii="Times New Roman" w:hAnsi="Times New Roman" w:cs="Times New Roman"/>
          <w:color w:val="000000" w:themeColor="text1"/>
          <w:sz w:val="24"/>
          <w:szCs w:val="24"/>
        </w:rPr>
      </w:pPr>
      <w:r w:rsidRPr="00BA4C30">
        <w:rPr>
          <w:rFonts w:ascii="Times New Roman" w:hAnsi="Times New Roman" w:cs="Times New Roman"/>
          <w:sz w:val="24"/>
          <w:szCs w:val="24"/>
        </w:rPr>
        <w:tab/>
        <w:t xml:space="preserve">Por </w:t>
      </w:r>
      <w:r w:rsidR="00570AA0" w:rsidRPr="00BA4C30">
        <w:rPr>
          <w:rFonts w:ascii="Times New Roman" w:hAnsi="Times New Roman" w:cs="Times New Roman"/>
          <w:sz w:val="24"/>
          <w:szCs w:val="24"/>
        </w:rPr>
        <w:t>tanto,</w:t>
      </w:r>
      <w:r w:rsidRPr="00BA4C30">
        <w:rPr>
          <w:rFonts w:ascii="Times New Roman" w:hAnsi="Times New Roman" w:cs="Times New Roman"/>
          <w:sz w:val="24"/>
          <w:szCs w:val="24"/>
        </w:rPr>
        <w:t xml:space="preserve"> el trabajo </w:t>
      </w:r>
      <w:r w:rsidR="00DE0CB2" w:rsidRPr="00BA4C30">
        <w:rPr>
          <w:rFonts w:ascii="Times New Roman" w:hAnsi="Times New Roman" w:cs="Times New Roman"/>
          <w:sz w:val="24"/>
          <w:szCs w:val="24"/>
        </w:rPr>
        <w:t>se ha dividido</w:t>
      </w:r>
      <w:r w:rsidRPr="00BA4C30">
        <w:rPr>
          <w:rFonts w:ascii="Times New Roman" w:hAnsi="Times New Roman" w:cs="Times New Roman"/>
          <w:sz w:val="24"/>
          <w:szCs w:val="24"/>
        </w:rPr>
        <w:t xml:space="preserve"> en tres partes, en la p</w:t>
      </w:r>
      <w:r w:rsidR="008B651F" w:rsidRPr="00BA4C30">
        <w:rPr>
          <w:rFonts w:ascii="Times New Roman" w:hAnsi="Times New Roman" w:cs="Times New Roman"/>
          <w:sz w:val="24"/>
          <w:szCs w:val="24"/>
        </w:rPr>
        <w:t xml:space="preserve">rimera </w:t>
      </w:r>
      <w:r w:rsidR="00570AA0" w:rsidRPr="00BA4C30">
        <w:rPr>
          <w:rFonts w:ascii="Times New Roman" w:hAnsi="Times New Roman" w:cs="Times New Roman"/>
          <w:sz w:val="24"/>
          <w:szCs w:val="24"/>
        </w:rPr>
        <w:t xml:space="preserve">se </w:t>
      </w:r>
      <w:r w:rsidR="008B651F" w:rsidRPr="00BA4C30">
        <w:rPr>
          <w:rFonts w:ascii="Times New Roman" w:hAnsi="Times New Roman" w:cs="Times New Roman"/>
          <w:sz w:val="24"/>
          <w:szCs w:val="24"/>
        </w:rPr>
        <w:t xml:space="preserve">describe el marco </w:t>
      </w:r>
      <w:r w:rsidR="008B651F" w:rsidRPr="00BA4C30">
        <w:rPr>
          <w:rFonts w:ascii="Times New Roman" w:hAnsi="Times New Roman" w:cs="Times New Roman"/>
          <w:color w:val="000000" w:themeColor="text1"/>
          <w:sz w:val="24"/>
          <w:szCs w:val="24"/>
        </w:rPr>
        <w:t>de referencia</w:t>
      </w:r>
      <w:r w:rsidR="007866B3" w:rsidRPr="00BA4C30">
        <w:rPr>
          <w:rFonts w:ascii="Times New Roman" w:hAnsi="Times New Roman" w:cs="Times New Roman"/>
          <w:color w:val="000000" w:themeColor="text1"/>
          <w:sz w:val="24"/>
          <w:szCs w:val="24"/>
        </w:rPr>
        <w:t>,</w:t>
      </w:r>
      <w:r w:rsidR="008B651F" w:rsidRPr="00BA4C30">
        <w:rPr>
          <w:rFonts w:ascii="Times New Roman" w:hAnsi="Times New Roman" w:cs="Times New Roman"/>
          <w:color w:val="000000" w:themeColor="text1"/>
          <w:sz w:val="24"/>
          <w:szCs w:val="24"/>
        </w:rPr>
        <w:t xml:space="preserve"> </w:t>
      </w:r>
      <w:r w:rsidRPr="00BA4C30">
        <w:rPr>
          <w:rFonts w:ascii="Times New Roman" w:hAnsi="Times New Roman" w:cs="Times New Roman"/>
          <w:color w:val="000000" w:themeColor="text1"/>
          <w:sz w:val="24"/>
          <w:szCs w:val="24"/>
        </w:rPr>
        <w:t xml:space="preserve">en </w:t>
      </w:r>
      <w:r w:rsidR="00570AA0" w:rsidRPr="00BA4C30">
        <w:rPr>
          <w:rFonts w:ascii="Times New Roman" w:hAnsi="Times New Roman" w:cs="Times New Roman"/>
          <w:color w:val="000000" w:themeColor="text1"/>
          <w:sz w:val="24"/>
          <w:szCs w:val="24"/>
        </w:rPr>
        <w:t>la</w:t>
      </w:r>
      <w:r w:rsidRPr="00BA4C30">
        <w:rPr>
          <w:rFonts w:ascii="Times New Roman" w:hAnsi="Times New Roman" w:cs="Times New Roman"/>
          <w:color w:val="000000" w:themeColor="text1"/>
          <w:sz w:val="24"/>
          <w:szCs w:val="24"/>
        </w:rPr>
        <w:t xml:space="preserve"> segund</w:t>
      </w:r>
      <w:r w:rsidR="00570AA0" w:rsidRPr="00BA4C30">
        <w:rPr>
          <w:rFonts w:ascii="Times New Roman" w:hAnsi="Times New Roman" w:cs="Times New Roman"/>
          <w:color w:val="000000" w:themeColor="text1"/>
          <w:sz w:val="24"/>
          <w:szCs w:val="24"/>
        </w:rPr>
        <w:t>a</w:t>
      </w:r>
      <w:r w:rsidR="003D2F1B" w:rsidRPr="00BA4C30">
        <w:rPr>
          <w:rFonts w:ascii="Times New Roman" w:hAnsi="Times New Roman" w:cs="Times New Roman"/>
          <w:color w:val="000000" w:themeColor="text1"/>
          <w:sz w:val="24"/>
          <w:szCs w:val="24"/>
        </w:rPr>
        <w:t xml:space="preserve"> se encuentra </w:t>
      </w:r>
      <w:r w:rsidR="00BC4207" w:rsidRPr="00BA4C30">
        <w:rPr>
          <w:rFonts w:ascii="Times New Roman" w:hAnsi="Times New Roman" w:cs="Times New Roman"/>
          <w:color w:val="000000" w:themeColor="text1"/>
          <w:sz w:val="24"/>
          <w:szCs w:val="24"/>
        </w:rPr>
        <w:t xml:space="preserve">la </w:t>
      </w:r>
      <w:r w:rsidR="005204C8" w:rsidRPr="00BA4C30">
        <w:rPr>
          <w:rFonts w:ascii="Times New Roman" w:hAnsi="Times New Roman" w:cs="Times New Roman"/>
          <w:color w:val="000000" w:themeColor="text1"/>
          <w:sz w:val="24"/>
          <w:szCs w:val="24"/>
        </w:rPr>
        <w:t>metodología</w:t>
      </w:r>
      <w:r w:rsidR="003D2F1B" w:rsidRPr="00BA4C30">
        <w:rPr>
          <w:rFonts w:ascii="Times New Roman" w:hAnsi="Times New Roman" w:cs="Times New Roman"/>
          <w:color w:val="000000" w:themeColor="text1"/>
          <w:sz w:val="24"/>
          <w:szCs w:val="24"/>
        </w:rPr>
        <w:t xml:space="preserve"> utilizada </w:t>
      </w:r>
      <w:r w:rsidR="00DE0CB2" w:rsidRPr="00BA4C30">
        <w:rPr>
          <w:rFonts w:ascii="Times New Roman" w:hAnsi="Times New Roman" w:cs="Times New Roman"/>
          <w:color w:val="000000" w:themeColor="text1"/>
          <w:sz w:val="24"/>
          <w:szCs w:val="24"/>
        </w:rPr>
        <w:t xml:space="preserve">y </w:t>
      </w:r>
      <w:r w:rsidR="00570AA0" w:rsidRPr="00BA4C30">
        <w:rPr>
          <w:rFonts w:ascii="Times New Roman" w:hAnsi="Times New Roman" w:cs="Times New Roman"/>
          <w:color w:val="000000" w:themeColor="text1"/>
          <w:sz w:val="24"/>
          <w:szCs w:val="24"/>
        </w:rPr>
        <w:t>que</w:t>
      </w:r>
      <w:r w:rsidR="003D2F1B" w:rsidRPr="00BA4C30">
        <w:rPr>
          <w:rFonts w:ascii="Times New Roman" w:hAnsi="Times New Roman" w:cs="Times New Roman"/>
          <w:color w:val="000000" w:themeColor="text1"/>
          <w:sz w:val="24"/>
          <w:szCs w:val="24"/>
        </w:rPr>
        <w:t xml:space="preserve"> describe </w:t>
      </w:r>
      <w:r w:rsidR="008B651F" w:rsidRPr="00BA4C30">
        <w:rPr>
          <w:rFonts w:ascii="Times New Roman" w:hAnsi="Times New Roman" w:cs="Times New Roman"/>
          <w:color w:val="000000" w:themeColor="text1"/>
          <w:sz w:val="24"/>
          <w:szCs w:val="24"/>
        </w:rPr>
        <w:t>el</w:t>
      </w:r>
      <w:r w:rsidRPr="00BA4C30">
        <w:rPr>
          <w:rFonts w:ascii="Times New Roman" w:hAnsi="Times New Roman" w:cs="Times New Roman"/>
          <w:color w:val="000000" w:themeColor="text1"/>
          <w:sz w:val="24"/>
          <w:szCs w:val="24"/>
        </w:rPr>
        <w:t xml:space="preserve"> modelo</w:t>
      </w:r>
      <w:r w:rsidR="00A227CF" w:rsidRPr="00BA4C30">
        <w:rPr>
          <w:rFonts w:ascii="Times New Roman" w:hAnsi="Times New Roman" w:cs="Times New Roman"/>
          <w:color w:val="000000" w:themeColor="text1"/>
          <w:sz w:val="24"/>
          <w:szCs w:val="24"/>
        </w:rPr>
        <w:t xml:space="preserve"> </w:t>
      </w:r>
      <w:r w:rsidR="00BC4207" w:rsidRPr="00BA4C30">
        <w:rPr>
          <w:rFonts w:ascii="Times New Roman" w:hAnsi="Times New Roman" w:cs="Times New Roman"/>
          <w:color w:val="000000" w:themeColor="text1"/>
          <w:sz w:val="24"/>
          <w:szCs w:val="24"/>
        </w:rPr>
        <w:t xml:space="preserve">y </w:t>
      </w:r>
      <w:r w:rsidR="00A227CF" w:rsidRPr="00BA4C30">
        <w:rPr>
          <w:rFonts w:ascii="Times New Roman" w:hAnsi="Times New Roman" w:cs="Times New Roman"/>
          <w:color w:val="000000" w:themeColor="text1"/>
          <w:sz w:val="24"/>
          <w:szCs w:val="24"/>
        </w:rPr>
        <w:t xml:space="preserve">la hipótesis </w:t>
      </w:r>
      <w:r w:rsidR="00A227CF" w:rsidRPr="00BA4C30">
        <w:rPr>
          <w:rFonts w:ascii="Times New Roman" w:hAnsi="Times New Roman" w:cs="Times New Roman"/>
          <w:sz w:val="24"/>
          <w:szCs w:val="24"/>
        </w:rPr>
        <w:t xml:space="preserve">de investigación: </w:t>
      </w:r>
      <w:r w:rsidR="00570AA0" w:rsidRPr="00BA4C30">
        <w:rPr>
          <w:rFonts w:ascii="Times New Roman" w:hAnsi="Times New Roman" w:cs="Times New Roman"/>
          <w:sz w:val="24"/>
          <w:szCs w:val="24"/>
        </w:rPr>
        <w:t>“</w:t>
      </w:r>
      <w:r w:rsidR="00A227CF" w:rsidRPr="00BA4C30">
        <w:rPr>
          <w:rFonts w:ascii="Times New Roman" w:hAnsi="Times New Roman" w:cs="Times New Roman"/>
          <w:sz w:val="24"/>
          <w:szCs w:val="24"/>
        </w:rPr>
        <w:t>La descentralización educativa no ha sido un instrumento decisivo en la disminución de la marginación y desigualdades educativas en los municipios del estado de Oaxaca, debido a la persistencia del centralismo</w:t>
      </w:r>
      <w:r w:rsidR="00570AA0" w:rsidRPr="00BA4C30">
        <w:rPr>
          <w:rFonts w:ascii="Times New Roman" w:hAnsi="Times New Roman" w:cs="Times New Roman"/>
          <w:sz w:val="24"/>
          <w:szCs w:val="24"/>
        </w:rPr>
        <w:t>”,</w:t>
      </w:r>
      <w:r w:rsidR="00A227CF" w:rsidRPr="00BA4C30">
        <w:rPr>
          <w:rFonts w:ascii="Times New Roman" w:hAnsi="Times New Roman" w:cs="Times New Roman"/>
          <w:sz w:val="24"/>
          <w:szCs w:val="24"/>
        </w:rPr>
        <w:t xml:space="preserve"> </w:t>
      </w:r>
      <w:r w:rsidR="003D2F1B" w:rsidRPr="00BA4C30">
        <w:rPr>
          <w:rFonts w:ascii="Times New Roman" w:hAnsi="Times New Roman" w:cs="Times New Roman"/>
          <w:color w:val="000000" w:themeColor="text1"/>
          <w:sz w:val="24"/>
          <w:szCs w:val="24"/>
        </w:rPr>
        <w:t xml:space="preserve">y </w:t>
      </w:r>
      <w:r w:rsidR="00376D5A" w:rsidRPr="00BA4C30">
        <w:rPr>
          <w:rFonts w:ascii="Times New Roman" w:hAnsi="Times New Roman" w:cs="Times New Roman"/>
          <w:color w:val="000000" w:themeColor="text1"/>
          <w:sz w:val="24"/>
          <w:szCs w:val="24"/>
        </w:rPr>
        <w:t xml:space="preserve">por último, </w:t>
      </w:r>
      <w:r w:rsidR="00570AA0" w:rsidRPr="00BA4C30">
        <w:rPr>
          <w:rFonts w:ascii="Times New Roman" w:hAnsi="Times New Roman" w:cs="Times New Roman"/>
          <w:color w:val="000000" w:themeColor="text1"/>
          <w:sz w:val="24"/>
          <w:szCs w:val="24"/>
        </w:rPr>
        <w:t>la</w:t>
      </w:r>
      <w:r w:rsidR="003D2F1B" w:rsidRPr="00BA4C30">
        <w:rPr>
          <w:rFonts w:ascii="Times New Roman" w:hAnsi="Times New Roman" w:cs="Times New Roman"/>
          <w:color w:val="000000" w:themeColor="text1"/>
          <w:sz w:val="24"/>
          <w:szCs w:val="24"/>
        </w:rPr>
        <w:t xml:space="preserve"> tercer</w:t>
      </w:r>
      <w:r w:rsidR="00570AA0" w:rsidRPr="00BA4C30">
        <w:rPr>
          <w:rFonts w:ascii="Times New Roman" w:hAnsi="Times New Roman" w:cs="Times New Roman"/>
          <w:color w:val="000000" w:themeColor="text1"/>
          <w:sz w:val="24"/>
          <w:szCs w:val="24"/>
        </w:rPr>
        <w:t>a parte</w:t>
      </w:r>
      <w:r w:rsidR="003D2F1B" w:rsidRPr="00BA4C30">
        <w:rPr>
          <w:rFonts w:ascii="Times New Roman" w:hAnsi="Times New Roman" w:cs="Times New Roman"/>
          <w:color w:val="000000" w:themeColor="text1"/>
          <w:sz w:val="24"/>
          <w:szCs w:val="24"/>
        </w:rPr>
        <w:t xml:space="preserve"> presenta</w:t>
      </w:r>
      <w:r w:rsidRPr="00BA4C30">
        <w:rPr>
          <w:rFonts w:ascii="Times New Roman" w:hAnsi="Times New Roman" w:cs="Times New Roman"/>
          <w:color w:val="000000" w:themeColor="text1"/>
          <w:sz w:val="24"/>
          <w:szCs w:val="24"/>
        </w:rPr>
        <w:t xml:space="preserve"> las conclusiones y recomendaciones</w:t>
      </w:r>
      <w:r w:rsidR="00DE0CB2" w:rsidRPr="00BA4C30">
        <w:rPr>
          <w:rFonts w:ascii="Times New Roman" w:hAnsi="Times New Roman" w:cs="Times New Roman"/>
          <w:color w:val="000000" w:themeColor="text1"/>
          <w:sz w:val="24"/>
          <w:szCs w:val="24"/>
        </w:rPr>
        <w:t>.</w:t>
      </w:r>
      <w:r w:rsidRPr="00BA4C30">
        <w:rPr>
          <w:rFonts w:ascii="Times New Roman" w:hAnsi="Times New Roman" w:cs="Times New Roman"/>
          <w:color w:val="000000" w:themeColor="text1"/>
          <w:sz w:val="24"/>
          <w:szCs w:val="24"/>
        </w:rPr>
        <w:t xml:space="preserve"> </w:t>
      </w:r>
    </w:p>
    <w:p w:rsidR="00BF1FA0" w:rsidRDefault="00BF1FA0" w:rsidP="00BA4C30">
      <w:pPr>
        <w:spacing w:after="0" w:line="360" w:lineRule="auto"/>
        <w:jc w:val="both"/>
        <w:rPr>
          <w:rFonts w:ascii="Times New Roman" w:hAnsi="Times New Roman" w:cs="Times New Roman"/>
          <w:color w:val="00B050"/>
          <w:sz w:val="24"/>
          <w:szCs w:val="24"/>
        </w:rPr>
      </w:pPr>
    </w:p>
    <w:p w:rsidR="00834BB1" w:rsidRDefault="00834BB1" w:rsidP="00BA4C30">
      <w:pPr>
        <w:spacing w:after="0" w:line="360" w:lineRule="auto"/>
        <w:jc w:val="both"/>
        <w:rPr>
          <w:rFonts w:ascii="Times New Roman" w:hAnsi="Times New Roman" w:cs="Times New Roman"/>
          <w:color w:val="00B050"/>
          <w:sz w:val="24"/>
          <w:szCs w:val="24"/>
        </w:rPr>
      </w:pPr>
    </w:p>
    <w:p w:rsidR="00834BB1" w:rsidRDefault="00834BB1" w:rsidP="00BA4C30">
      <w:pPr>
        <w:spacing w:after="0" w:line="360" w:lineRule="auto"/>
        <w:jc w:val="both"/>
        <w:rPr>
          <w:rFonts w:ascii="Times New Roman" w:hAnsi="Times New Roman" w:cs="Times New Roman"/>
          <w:color w:val="00B050"/>
          <w:sz w:val="24"/>
          <w:szCs w:val="24"/>
        </w:rPr>
      </w:pPr>
    </w:p>
    <w:p w:rsidR="00834BB1" w:rsidRPr="00BA4C30" w:rsidRDefault="00834BB1" w:rsidP="00BA4C30">
      <w:pPr>
        <w:spacing w:after="0" w:line="360" w:lineRule="auto"/>
        <w:jc w:val="both"/>
        <w:rPr>
          <w:rFonts w:ascii="Times New Roman" w:hAnsi="Times New Roman" w:cs="Times New Roman"/>
          <w:color w:val="00B050"/>
          <w:sz w:val="24"/>
          <w:szCs w:val="24"/>
        </w:rPr>
      </w:pPr>
    </w:p>
    <w:p w:rsidR="00A227CF" w:rsidRPr="00BA4C30" w:rsidRDefault="008B651F" w:rsidP="00BA4C30">
      <w:pPr>
        <w:spacing w:after="0" w:line="360" w:lineRule="auto"/>
        <w:jc w:val="both"/>
        <w:rPr>
          <w:rFonts w:ascii="Times New Roman" w:hAnsi="Times New Roman" w:cs="Times New Roman"/>
          <w:sz w:val="24"/>
          <w:szCs w:val="24"/>
        </w:rPr>
      </w:pPr>
      <w:r w:rsidRPr="00BA4C30">
        <w:rPr>
          <w:rFonts w:ascii="Times New Roman" w:hAnsi="Times New Roman" w:cs="Times New Roman"/>
          <w:b/>
          <w:sz w:val="24"/>
          <w:szCs w:val="24"/>
        </w:rPr>
        <w:lastRenderedPageBreak/>
        <w:t xml:space="preserve">Marco de referencia </w:t>
      </w:r>
    </w:p>
    <w:p w:rsidR="008B651F" w:rsidRPr="00BA4C30" w:rsidRDefault="008B651F" w:rsidP="00BA4C30">
      <w:p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 xml:space="preserve">En los años </w:t>
      </w:r>
      <w:r w:rsidR="00570AA0" w:rsidRPr="00BA4C30">
        <w:rPr>
          <w:rFonts w:ascii="Times New Roman" w:hAnsi="Times New Roman" w:cs="Times New Roman"/>
          <w:sz w:val="24"/>
          <w:szCs w:val="24"/>
        </w:rPr>
        <w:t>ochenta</w:t>
      </w:r>
      <w:r w:rsidRPr="00BA4C30">
        <w:rPr>
          <w:rFonts w:ascii="Times New Roman" w:hAnsi="Times New Roman" w:cs="Times New Roman"/>
          <w:sz w:val="24"/>
          <w:szCs w:val="24"/>
        </w:rPr>
        <w:t xml:space="preserve">, México </w:t>
      </w:r>
      <w:r w:rsidR="00570AA0" w:rsidRPr="00BA4C30">
        <w:rPr>
          <w:rFonts w:ascii="Times New Roman" w:hAnsi="Times New Roman" w:cs="Times New Roman"/>
          <w:sz w:val="24"/>
          <w:szCs w:val="24"/>
        </w:rPr>
        <w:t xml:space="preserve">tuvo que </w:t>
      </w:r>
      <w:r w:rsidRPr="00BA4C30">
        <w:rPr>
          <w:rFonts w:ascii="Times New Roman" w:hAnsi="Times New Roman" w:cs="Times New Roman"/>
          <w:sz w:val="24"/>
          <w:szCs w:val="24"/>
        </w:rPr>
        <w:t>enfrentar el debilitamiento de</w:t>
      </w:r>
      <w:r w:rsidR="003C2213" w:rsidRPr="00BA4C30">
        <w:rPr>
          <w:rFonts w:ascii="Times New Roman" w:hAnsi="Times New Roman" w:cs="Times New Roman"/>
          <w:sz w:val="24"/>
          <w:szCs w:val="24"/>
        </w:rPr>
        <w:t xml:space="preserve"> su</w:t>
      </w:r>
      <w:r w:rsidRPr="00BA4C30">
        <w:rPr>
          <w:rFonts w:ascii="Times New Roman" w:hAnsi="Times New Roman" w:cs="Times New Roman"/>
          <w:sz w:val="24"/>
          <w:szCs w:val="24"/>
        </w:rPr>
        <w:t xml:space="preserve"> </w:t>
      </w:r>
      <w:r w:rsidR="003C2213" w:rsidRPr="00BA4C30">
        <w:rPr>
          <w:rFonts w:ascii="Times New Roman" w:hAnsi="Times New Roman" w:cs="Times New Roman"/>
          <w:sz w:val="24"/>
          <w:szCs w:val="24"/>
        </w:rPr>
        <w:t>E</w:t>
      </w:r>
      <w:r w:rsidRPr="00BA4C30">
        <w:rPr>
          <w:rFonts w:ascii="Times New Roman" w:hAnsi="Times New Roman" w:cs="Times New Roman"/>
          <w:sz w:val="24"/>
          <w:szCs w:val="24"/>
        </w:rPr>
        <w:t xml:space="preserve">stado de bienestar, las exigencias de la globalización, el cuestionamiento del Estado-Nación, el debilitamiento de la legitimidad del Estado, la crisis social, la exigencia de una mayor y mejor distribución del gasto, los inicios de la autogestión social y </w:t>
      </w:r>
      <w:r w:rsidR="00570AA0" w:rsidRPr="00BA4C30">
        <w:rPr>
          <w:rFonts w:ascii="Times New Roman" w:hAnsi="Times New Roman" w:cs="Times New Roman"/>
          <w:sz w:val="24"/>
          <w:szCs w:val="24"/>
        </w:rPr>
        <w:t xml:space="preserve">las </w:t>
      </w:r>
      <w:r w:rsidRPr="00BA4C30">
        <w:rPr>
          <w:rFonts w:ascii="Times New Roman" w:hAnsi="Times New Roman" w:cs="Times New Roman"/>
          <w:sz w:val="24"/>
          <w:szCs w:val="24"/>
        </w:rPr>
        <w:t>auto reformas del Estado</w:t>
      </w:r>
      <w:r w:rsidR="003C2213" w:rsidRPr="00BA4C30">
        <w:rPr>
          <w:rFonts w:ascii="Times New Roman" w:hAnsi="Times New Roman" w:cs="Times New Roman"/>
          <w:sz w:val="24"/>
          <w:szCs w:val="24"/>
        </w:rPr>
        <w:t>; a</w:t>
      </w:r>
      <w:r w:rsidRPr="00BA4C30">
        <w:rPr>
          <w:rFonts w:ascii="Times New Roman" w:hAnsi="Times New Roman" w:cs="Times New Roman"/>
          <w:sz w:val="24"/>
          <w:szCs w:val="24"/>
        </w:rPr>
        <w:t>demás</w:t>
      </w:r>
      <w:r w:rsidR="003C2213" w:rsidRPr="00BA4C30">
        <w:rPr>
          <w:rFonts w:ascii="Times New Roman" w:hAnsi="Times New Roman" w:cs="Times New Roman"/>
          <w:sz w:val="24"/>
          <w:szCs w:val="24"/>
        </w:rPr>
        <w:t>,</w:t>
      </w:r>
      <w:r w:rsidRPr="00BA4C30">
        <w:rPr>
          <w:rFonts w:ascii="Times New Roman" w:hAnsi="Times New Roman" w:cs="Times New Roman"/>
          <w:sz w:val="24"/>
          <w:szCs w:val="24"/>
        </w:rPr>
        <w:t xml:space="preserve"> </w:t>
      </w:r>
      <w:r w:rsidR="00570AA0" w:rsidRPr="00BA4C30">
        <w:rPr>
          <w:rFonts w:ascii="Times New Roman" w:hAnsi="Times New Roman" w:cs="Times New Roman"/>
          <w:sz w:val="24"/>
          <w:szCs w:val="24"/>
        </w:rPr>
        <w:t>tuvo que</w:t>
      </w:r>
      <w:r w:rsidRPr="00BA4C30">
        <w:rPr>
          <w:rFonts w:ascii="Times New Roman" w:hAnsi="Times New Roman" w:cs="Times New Roman"/>
          <w:sz w:val="24"/>
          <w:szCs w:val="24"/>
        </w:rPr>
        <w:t xml:space="preserve"> afrontar el agotamiento del modelo de desarrollo </w:t>
      </w:r>
      <w:r w:rsidR="00052618" w:rsidRPr="00BA4C30">
        <w:rPr>
          <w:rFonts w:ascii="Times New Roman" w:hAnsi="Times New Roman" w:cs="Times New Roman"/>
          <w:sz w:val="24"/>
          <w:szCs w:val="24"/>
        </w:rPr>
        <w:t>sobre el cual se basó para</w:t>
      </w:r>
      <w:r w:rsidRPr="00BA4C30">
        <w:rPr>
          <w:rFonts w:ascii="Times New Roman" w:hAnsi="Times New Roman" w:cs="Times New Roman"/>
          <w:sz w:val="24"/>
          <w:szCs w:val="24"/>
        </w:rPr>
        <w:t xml:space="preserve"> estructur</w:t>
      </w:r>
      <w:r w:rsidR="00052618" w:rsidRPr="00BA4C30">
        <w:rPr>
          <w:rFonts w:ascii="Times New Roman" w:hAnsi="Times New Roman" w:cs="Times New Roman"/>
          <w:sz w:val="24"/>
          <w:szCs w:val="24"/>
        </w:rPr>
        <w:t>ar</w:t>
      </w:r>
      <w:r w:rsidRPr="00BA4C30">
        <w:rPr>
          <w:rFonts w:ascii="Times New Roman" w:hAnsi="Times New Roman" w:cs="Times New Roman"/>
          <w:sz w:val="24"/>
          <w:szCs w:val="24"/>
        </w:rPr>
        <w:t xml:space="preserve"> su economía durante décadas. </w:t>
      </w:r>
      <w:r w:rsidR="003C2213" w:rsidRPr="00BA4C30">
        <w:rPr>
          <w:rFonts w:ascii="Times New Roman" w:hAnsi="Times New Roman" w:cs="Times New Roman"/>
          <w:sz w:val="24"/>
          <w:szCs w:val="24"/>
        </w:rPr>
        <w:t xml:space="preserve">Durante </w:t>
      </w:r>
      <w:r w:rsidRPr="00BA4C30">
        <w:rPr>
          <w:rFonts w:ascii="Times New Roman" w:hAnsi="Times New Roman" w:cs="Times New Roman"/>
          <w:sz w:val="24"/>
          <w:szCs w:val="24"/>
        </w:rPr>
        <w:t xml:space="preserve">este periodo se acumularon acontecimientos y modificaciones que generaron una restauración del orden mundial, por </w:t>
      </w:r>
      <w:r w:rsidR="00065E7E" w:rsidRPr="00BA4C30">
        <w:rPr>
          <w:rFonts w:ascii="Times New Roman" w:hAnsi="Times New Roman" w:cs="Times New Roman"/>
          <w:sz w:val="24"/>
          <w:szCs w:val="24"/>
        </w:rPr>
        <w:t>lo que</w:t>
      </w:r>
      <w:r w:rsidRPr="00BA4C30">
        <w:rPr>
          <w:rFonts w:ascii="Times New Roman" w:hAnsi="Times New Roman" w:cs="Times New Roman"/>
          <w:sz w:val="24"/>
          <w:szCs w:val="24"/>
        </w:rPr>
        <w:t xml:space="preserve"> algunos consideran que asistimos a un cambio de época. En lo económico, estos cambios, como consecuencia de los nuevos tiempos, llevan a tener presente dos orientaciones: por un lado, la racionalidad y la reducción del papel del Estado en la economía y, por otro, la redefinición de las relaciones entre las economías nacionales y el mercado a favor de una mayor integración a través de la configuración de diferentes bloques.</w:t>
      </w:r>
    </w:p>
    <w:p w:rsidR="008B651F" w:rsidRPr="00BA4C30" w:rsidRDefault="008B651F" w:rsidP="00BA4C30">
      <w:pPr>
        <w:spacing w:after="0" w:line="360" w:lineRule="auto"/>
        <w:ind w:firstLine="708"/>
        <w:jc w:val="both"/>
        <w:rPr>
          <w:rFonts w:ascii="Times New Roman" w:hAnsi="Times New Roman" w:cs="Times New Roman"/>
          <w:sz w:val="24"/>
          <w:szCs w:val="24"/>
        </w:rPr>
      </w:pPr>
      <w:r w:rsidRPr="00BA4C30">
        <w:rPr>
          <w:rFonts w:ascii="Times New Roman" w:hAnsi="Times New Roman" w:cs="Times New Roman"/>
          <w:sz w:val="24"/>
          <w:szCs w:val="24"/>
        </w:rPr>
        <w:t xml:space="preserve">Ante este </w:t>
      </w:r>
      <w:r w:rsidR="00D66282" w:rsidRPr="00BA4C30">
        <w:rPr>
          <w:rFonts w:ascii="Times New Roman" w:hAnsi="Times New Roman" w:cs="Times New Roman"/>
          <w:sz w:val="24"/>
          <w:szCs w:val="24"/>
        </w:rPr>
        <w:t>panorama,</w:t>
      </w:r>
      <w:r w:rsidRPr="00BA4C30">
        <w:rPr>
          <w:rFonts w:ascii="Times New Roman" w:hAnsi="Times New Roman" w:cs="Times New Roman"/>
          <w:sz w:val="24"/>
          <w:szCs w:val="24"/>
        </w:rPr>
        <w:t xml:space="preserve"> la educación adquiere importancia como eje central para resolver los problemas antes citados y alcanzar el tan anhelado desarrollo del país, pero esta utilidad de la educación, de supeditarla a las necesidades económicas, resulta adversa puesto que no podemos esperar que la economía mejore si la educación no lo hace.  En la agenda gubernamental, como parte del proyecto de modernización del país, el gobierno reconoce que es necesario prestar atención a la organización educativa y a la escuela que forma a los ciudadanos y a los futuros trabajadores</w:t>
      </w:r>
      <w:r w:rsidR="00065E7E" w:rsidRPr="00BA4C30">
        <w:rPr>
          <w:rFonts w:ascii="Times New Roman" w:hAnsi="Times New Roman" w:cs="Times New Roman"/>
          <w:sz w:val="24"/>
          <w:szCs w:val="24"/>
        </w:rPr>
        <w:t>. A</w:t>
      </w:r>
      <w:r w:rsidR="00D66282" w:rsidRPr="00BA4C30">
        <w:rPr>
          <w:rFonts w:ascii="Times New Roman" w:hAnsi="Times New Roman" w:cs="Times New Roman"/>
          <w:sz w:val="24"/>
          <w:szCs w:val="24"/>
        </w:rPr>
        <w:t>sí</w:t>
      </w:r>
      <w:r w:rsidR="00065E7E" w:rsidRPr="00BA4C30">
        <w:rPr>
          <w:rFonts w:ascii="Times New Roman" w:hAnsi="Times New Roman" w:cs="Times New Roman"/>
          <w:sz w:val="24"/>
          <w:szCs w:val="24"/>
        </w:rPr>
        <w:t>,</w:t>
      </w:r>
      <w:r w:rsidRPr="00BA4C30">
        <w:rPr>
          <w:rFonts w:ascii="Times New Roman" w:hAnsi="Times New Roman" w:cs="Times New Roman"/>
          <w:sz w:val="24"/>
          <w:szCs w:val="24"/>
        </w:rPr>
        <w:t xml:space="preserve"> aparece el tema de descentralización educativa</w:t>
      </w:r>
      <w:r w:rsidR="00D66282" w:rsidRPr="00BA4C30">
        <w:rPr>
          <w:rFonts w:ascii="Times New Roman" w:hAnsi="Times New Roman" w:cs="Times New Roman"/>
          <w:sz w:val="24"/>
          <w:szCs w:val="24"/>
        </w:rPr>
        <w:t>,</w:t>
      </w:r>
      <w:r w:rsidRPr="00BA4C30">
        <w:rPr>
          <w:rFonts w:ascii="Times New Roman" w:hAnsi="Times New Roman" w:cs="Times New Roman"/>
          <w:sz w:val="24"/>
          <w:szCs w:val="24"/>
        </w:rPr>
        <w:t xml:space="preserve"> por lo que cabe preguntarse: ¿</w:t>
      </w:r>
      <w:r w:rsidR="00D66282" w:rsidRPr="00BA4C30">
        <w:rPr>
          <w:rFonts w:ascii="Times New Roman" w:hAnsi="Times New Roman" w:cs="Times New Roman"/>
          <w:sz w:val="24"/>
          <w:szCs w:val="24"/>
        </w:rPr>
        <w:t>p</w:t>
      </w:r>
      <w:r w:rsidRPr="00BA4C30">
        <w:rPr>
          <w:rFonts w:ascii="Times New Roman" w:hAnsi="Times New Roman" w:cs="Times New Roman"/>
          <w:sz w:val="24"/>
          <w:szCs w:val="24"/>
        </w:rPr>
        <w:t>or qué y para qu</w:t>
      </w:r>
      <w:r w:rsidR="00065E7E" w:rsidRPr="00BA4C30">
        <w:rPr>
          <w:rFonts w:ascii="Times New Roman" w:hAnsi="Times New Roman" w:cs="Times New Roman"/>
          <w:sz w:val="24"/>
          <w:szCs w:val="24"/>
        </w:rPr>
        <w:t>é</w:t>
      </w:r>
      <w:r w:rsidRPr="00BA4C30">
        <w:rPr>
          <w:rFonts w:ascii="Times New Roman" w:hAnsi="Times New Roman" w:cs="Times New Roman"/>
          <w:sz w:val="24"/>
          <w:szCs w:val="24"/>
        </w:rPr>
        <w:t xml:space="preserve"> se descentralizó la educación en México?</w:t>
      </w:r>
      <w:r w:rsidR="00D66282" w:rsidRPr="00BA4C30">
        <w:rPr>
          <w:rFonts w:ascii="Times New Roman" w:hAnsi="Times New Roman" w:cs="Times New Roman"/>
          <w:sz w:val="24"/>
          <w:szCs w:val="24"/>
        </w:rPr>
        <w:t>,</w:t>
      </w:r>
      <w:r w:rsidRPr="00BA4C30">
        <w:rPr>
          <w:rFonts w:ascii="Times New Roman" w:hAnsi="Times New Roman" w:cs="Times New Roman"/>
          <w:sz w:val="24"/>
          <w:szCs w:val="24"/>
        </w:rPr>
        <w:t xml:space="preserve"> ¿</w:t>
      </w:r>
      <w:r w:rsidR="00D66282" w:rsidRPr="00BA4C30">
        <w:rPr>
          <w:rFonts w:ascii="Times New Roman" w:hAnsi="Times New Roman" w:cs="Times New Roman"/>
          <w:sz w:val="24"/>
          <w:szCs w:val="24"/>
        </w:rPr>
        <w:t>c</w:t>
      </w:r>
      <w:r w:rsidRPr="00BA4C30">
        <w:rPr>
          <w:rFonts w:ascii="Times New Roman" w:hAnsi="Times New Roman" w:cs="Times New Roman"/>
          <w:sz w:val="24"/>
          <w:szCs w:val="24"/>
        </w:rPr>
        <w:t xml:space="preserve">uáles son los argumentos </w:t>
      </w:r>
      <w:r w:rsidR="004013C0" w:rsidRPr="00BA4C30">
        <w:rPr>
          <w:rFonts w:ascii="Times New Roman" w:hAnsi="Times New Roman" w:cs="Times New Roman"/>
          <w:sz w:val="24"/>
          <w:szCs w:val="24"/>
        </w:rPr>
        <w:t>en</w:t>
      </w:r>
      <w:r w:rsidRPr="00BA4C30">
        <w:rPr>
          <w:rFonts w:ascii="Times New Roman" w:hAnsi="Times New Roman" w:cs="Times New Roman"/>
          <w:sz w:val="24"/>
          <w:szCs w:val="24"/>
        </w:rPr>
        <w:t xml:space="preserve"> favor de la descentralización educativa?</w:t>
      </w:r>
      <w:r w:rsidR="00D66282" w:rsidRPr="00BA4C30">
        <w:rPr>
          <w:rFonts w:ascii="Times New Roman" w:hAnsi="Times New Roman" w:cs="Times New Roman"/>
          <w:sz w:val="24"/>
          <w:szCs w:val="24"/>
        </w:rPr>
        <w:t>,</w:t>
      </w:r>
      <w:r w:rsidRPr="00BA4C30">
        <w:rPr>
          <w:rFonts w:ascii="Times New Roman" w:hAnsi="Times New Roman" w:cs="Times New Roman"/>
          <w:sz w:val="24"/>
          <w:szCs w:val="24"/>
        </w:rPr>
        <w:t xml:space="preserve"> ¿</w:t>
      </w:r>
      <w:r w:rsidR="00D66282" w:rsidRPr="00BA4C30">
        <w:rPr>
          <w:rFonts w:ascii="Times New Roman" w:hAnsi="Times New Roman" w:cs="Times New Roman"/>
          <w:sz w:val="24"/>
          <w:szCs w:val="24"/>
        </w:rPr>
        <w:t>q</w:t>
      </w:r>
      <w:r w:rsidRPr="00BA4C30">
        <w:rPr>
          <w:rFonts w:ascii="Times New Roman" w:hAnsi="Times New Roman" w:cs="Times New Roman"/>
          <w:sz w:val="24"/>
          <w:szCs w:val="24"/>
        </w:rPr>
        <w:t>ué factores limitan a la descentralización de la educación?</w:t>
      </w:r>
      <w:r w:rsidR="00D66282" w:rsidRPr="00BA4C30">
        <w:rPr>
          <w:rFonts w:ascii="Times New Roman" w:hAnsi="Times New Roman" w:cs="Times New Roman"/>
          <w:sz w:val="24"/>
          <w:szCs w:val="24"/>
        </w:rPr>
        <w:t>,</w:t>
      </w:r>
      <w:r w:rsidRPr="00BA4C30">
        <w:rPr>
          <w:rFonts w:ascii="Times New Roman" w:hAnsi="Times New Roman" w:cs="Times New Roman"/>
          <w:sz w:val="24"/>
          <w:szCs w:val="24"/>
        </w:rPr>
        <w:t xml:space="preserve"> ¿</w:t>
      </w:r>
      <w:r w:rsidR="00D66282" w:rsidRPr="00BA4C30">
        <w:rPr>
          <w:rFonts w:ascii="Times New Roman" w:hAnsi="Times New Roman" w:cs="Times New Roman"/>
          <w:sz w:val="24"/>
          <w:szCs w:val="24"/>
        </w:rPr>
        <w:t>c</w:t>
      </w:r>
      <w:r w:rsidRPr="00BA4C30">
        <w:rPr>
          <w:rFonts w:ascii="Times New Roman" w:hAnsi="Times New Roman" w:cs="Times New Roman"/>
          <w:sz w:val="24"/>
          <w:szCs w:val="24"/>
        </w:rPr>
        <w:t>uál es la estructura que opera la descentralización educativa?</w:t>
      </w:r>
      <w:r w:rsidR="00D66282" w:rsidRPr="00BA4C30">
        <w:rPr>
          <w:rFonts w:ascii="Times New Roman" w:hAnsi="Times New Roman" w:cs="Times New Roman"/>
          <w:sz w:val="24"/>
          <w:szCs w:val="24"/>
        </w:rPr>
        <w:t>,</w:t>
      </w:r>
      <w:r w:rsidRPr="00BA4C30">
        <w:rPr>
          <w:rFonts w:ascii="Times New Roman" w:hAnsi="Times New Roman" w:cs="Times New Roman"/>
          <w:sz w:val="24"/>
          <w:szCs w:val="24"/>
        </w:rPr>
        <w:t xml:space="preserve"> ¿</w:t>
      </w:r>
      <w:r w:rsidR="00D66282" w:rsidRPr="00BA4C30">
        <w:rPr>
          <w:rFonts w:ascii="Times New Roman" w:hAnsi="Times New Roman" w:cs="Times New Roman"/>
          <w:sz w:val="24"/>
          <w:szCs w:val="24"/>
        </w:rPr>
        <w:t>c</w:t>
      </w:r>
      <w:r w:rsidRPr="00BA4C30">
        <w:rPr>
          <w:rFonts w:ascii="Times New Roman" w:hAnsi="Times New Roman" w:cs="Times New Roman"/>
          <w:sz w:val="24"/>
          <w:szCs w:val="24"/>
        </w:rPr>
        <w:t xml:space="preserve">uáles son los </w:t>
      </w:r>
      <w:r w:rsidR="00D66282" w:rsidRPr="00BA4C30">
        <w:rPr>
          <w:rFonts w:ascii="Times New Roman" w:hAnsi="Times New Roman" w:cs="Times New Roman"/>
          <w:sz w:val="24"/>
          <w:szCs w:val="24"/>
        </w:rPr>
        <w:t>o</w:t>
      </w:r>
      <w:r w:rsidRPr="00BA4C30">
        <w:rPr>
          <w:rFonts w:ascii="Times New Roman" w:hAnsi="Times New Roman" w:cs="Times New Roman"/>
          <w:sz w:val="24"/>
          <w:szCs w:val="24"/>
        </w:rPr>
        <w:t>bjetivos de la descentralización?</w:t>
      </w:r>
      <w:r w:rsidR="00D66282" w:rsidRPr="00BA4C30">
        <w:rPr>
          <w:rFonts w:ascii="Times New Roman" w:hAnsi="Times New Roman" w:cs="Times New Roman"/>
          <w:sz w:val="24"/>
          <w:szCs w:val="24"/>
        </w:rPr>
        <w:t>,</w:t>
      </w:r>
      <w:r w:rsidRPr="00BA4C30">
        <w:rPr>
          <w:rFonts w:ascii="Times New Roman" w:hAnsi="Times New Roman" w:cs="Times New Roman"/>
          <w:sz w:val="24"/>
          <w:szCs w:val="24"/>
        </w:rPr>
        <w:t xml:space="preserve"> ¿</w:t>
      </w:r>
      <w:r w:rsidR="00D66282" w:rsidRPr="00BA4C30">
        <w:rPr>
          <w:rFonts w:ascii="Times New Roman" w:hAnsi="Times New Roman" w:cs="Times New Roman"/>
          <w:sz w:val="24"/>
          <w:szCs w:val="24"/>
        </w:rPr>
        <w:t>c</w:t>
      </w:r>
      <w:r w:rsidRPr="00BA4C30">
        <w:rPr>
          <w:rFonts w:ascii="Times New Roman" w:hAnsi="Times New Roman" w:cs="Times New Roman"/>
          <w:sz w:val="24"/>
          <w:szCs w:val="24"/>
        </w:rPr>
        <w:t>uáles son los avances o retrocesos de la descentralización?</w:t>
      </w:r>
      <w:r w:rsidR="00492002" w:rsidRPr="00BA4C30">
        <w:rPr>
          <w:rFonts w:ascii="Times New Roman" w:hAnsi="Times New Roman" w:cs="Times New Roman"/>
          <w:sz w:val="24"/>
          <w:szCs w:val="24"/>
        </w:rPr>
        <w:t>,</w:t>
      </w:r>
      <w:r w:rsidRPr="00BA4C30">
        <w:rPr>
          <w:rFonts w:ascii="Times New Roman" w:hAnsi="Times New Roman" w:cs="Times New Roman"/>
          <w:sz w:val="24"/>
          <w:szCs w:val="24"/>
        </w:rPr>
        <w:t xml:space="preserve"> ¿</w:t>
      </w:r>
      <w:r w:rsidR="00492002" w:rsidRPr="00BA4C30">
        <w:rPr>
          <w:rFonts w:ascii="Times New Roman" w:hAnsi="Times New Roman" w:cs="Times New Roman"/>
          <w:sz w:val="24"/>
          <w:szCs w:val="24"/>
        </w:rPr>
        <w:t>c</w:t>
      </w:r>
      <w:r w:rsidRPr="00BA4C30">
        <w:rPr>
          <w:rFonts w:ascii="Times New Roman" w:hAnsi="Times New Roman" w:cs="Times New Roman"/>
          <w:sz w:val="24"/>
          <w:szCs w:val="24"/>
        </w:rPr>
        <w:t>uál es el papel del Estado en la descentralización?</w:t>
      </w:r>
      <w:r w:rsidR="00492002" w:rsidRPr="00BA4C30">
        <w:rPr>
          <w:rFonts w:ascii="Times New Roman" w:hAnsi="Times New Roman" w:cs="Times New Roman"/>
          <w:sz w:val="24"/>
          <w:szCs w:val="24"/>
        </w:rPr>
        <w:t>,</w:t>
      </w:r>
      <w:r w:rsidRPr="00BA4C30">
        <w:rPr>
          <w:rFonts w:ascii="Times New Roman" w:hAnsi="Times New Roman" w:cs="Times New Roman"/>
          <w:sz w:val="24"/>
          <w:szCs w:val="24"/>
        </w:rPr>
        <w:t xml:space="preserve"> ¿</w:t>
      </w:r>
      <w:r w:rsidR="00492002" w:rsidRPr="00BA4C30">
        <w:rPr>
          <w:rFonts w:ascii="Times New Roman" w:hAnsi="Times New Roman" w:cs="Times New Roman"/>
          <w:sz w:val="24"/>
          <w:szCs w:val="24"/>
        </w:rPr>
        <w:t>c</w:t>
      </w:r>
      <w:r w:rsidRPr="00BA4C30">
        <w:rPr>
          <w:rFonts w:ascii="Times New Roman" w:hAnsi="Times New Roman" w:cs="Times New Roman"/>
          <w:sz w:val="24"/>
          <w:szCs w:val="24"/>
        </w:rPr>
        <w:t>uál es el proyecto que sustenta a la descentralización?</w:t>
      </w:r>
      <w:r w:rsidR="00492002" w:rsidRPr="00BA4C30">
        <w:rPr>
          <w:rFonts w:ascii="Times New Roman" w:hAnsi="Times New Roman" w:cs="Times New Roman"/>
          <w:sz w:val="24"/>
          <w:szCs w:val="24"/>
        </w:rPr>
        <w:t>,</w:t>
      </w:r>
      <w:r w:rsidRPr="00BA4C30">
        <w:rPr>
          <w:rFonts w:ascii="Times New Roman" w:hAnsi="Times New Roman" w:cs="Times New Roman"/>
          <w:sz w:val="24"/>
          <w:szCs w:val="24"/>
        </w:rPr>
        <w:t xml:space="preserve"> ¿</w:t>
      </w:r>
      <w:r w:rsidR="00492002" w:rsidRPr="00BA4C30">
        <w:rPr>
          <w:rFonts w:ascii="Times New Roman" w:hAnsi="Times New Roman" w:cs="Times New Roman"/>
          <w:sz w:val="24"/>
          <w:szCs w:val="24"/>
        </w:rPr>
        <w:t>q</w:t>
      </w:r>
      <w:r w:rsidRPr="00BA4C30">
        <w:rPr>
          <w:rFonts w:ascii="Times New Roman" w:hAnsi="Times New Roman" w:cs="Times New Roman"/>
          <w:sz w:val="24"/>
          <w:szCs w:val="24"/>
        </w:rPr>
        <w:t>ué es la centralización y la  descentralización?</w:t>
      </w:r>
      <w:r w:rsidR="00492002" w:rsidRPr="00BA4C30">
        <w:rPr>
          <w:rFonts w:ascii="Times New Roman" w:hAnsi="Times New Roman" w:cs="Times New Roman"/>
          <w:sz w:val="24"/>
          <w:szCs w:val="24"/>
        </w:rPr>
        <w:t>,</w:t>
      </w:r>
      <w:r w:rsidRPr="00BA4C30">
        <w:rPr>
          <w:rFonts w:ascii="Times New Roman" w:hAnsi="Times New Roman" w:cs="Times New Roman"/>
          <w:sz w:val="24"/>
          <w:szCs w:val="24"/>
        </w:rPr>
        <w:t xml:space="preserve"> ¿</w:t>
      </w:r>
      <w:r w:rsidR="00492002" w:rsidRPr="00BA4C30">
        <w:rPr>
          <w:rFonts w:ascii="Times New Roman" w:hAnsi="Times New Roman" w:cs="Times New Roman"/>
          <w:sz w:val="24"/>
          <w:szCs w:val="24"/>
        </w:rPr>
        <w:t>q</w:t>
      </w:r>
      <w:r w:rsidRPr="00BA4C30">
        <w:rPr>
          <w:rFonts w:ascii="Times New Roman" w:hAnsi="Times New Roman" w:cs="Times New Roman"/>
          <w:sz w:val="24"/>
          <w:szCs w:val="24"/>
        </w:rPr>
        <w:t>ué es el desarrollo económico?</w:t>
      </w:r>
      <w:r w:rsidR="00492002" w:rsidRPr="00BA4C30">
        <w:rPr>
          <w:rFonts w:ascii="Times New Roman" w:hAnsi="Times New Roman" w:cs="Times New Roman"/>
          <w:sz w:val="24"/>
          <w:szCs w:val="24"/>
        </w:rPr>
        <w:t>,</w:t>
      </w:r>
      <w:r w:rsidRPr="00BA4C30">
        <w:rPr>
          <w:rFonts w:ascii="Times New Roman" w:hAnsi="Times New Roman" w:cs="Times New Roman"/>
          <w:sz w:val="24"/>
          <w:szCs w:val="24"/>
        </w:rPr>
        <w:t xml:space="preserve"> ¿</w:t>
      </w:r>
      <w:r w:rsidR="00492002" w:rsidRPr="00BA4C30">
        <w:rPr>
          <w:rFonts w:ascii="Times New Roman" w:hAnsi="Times New Roman" w:cs="Times New Roman"/>
          <w:sz w:val="24"/>
          <w:szCs w:val="24"/>
        </w:rPr>
        <w:t>s</w:t>
      </w:r>
      <w:r w:rsidRPr="00BA4C30">
        <w:rPr>
          <w:rFonts w:ascii="Times New Roman" w:hAnsi="Times New Roman" w:cs="Times New Roman"/>
          <w:sz w:val="24"/>
          <w:szCs w:val="24"/>
        </w:rPr>
        <w:t>e ha evaluado la descentralización educativa?</w:t>
      </w:r>
    </w:p>
    <w:p w:rsidR="008B651F" w:rsidRPr="00BA4C30" w:rsidRDefault="008B651F" w:rsidP="00BA4C30">
      <w:pPr>
        <w:spacing w:after="0" w:line="360" w:lineRule="auto"/>
        <w:ind w:firstLine="708"/>
        <w:jc w:val="both"/>
        <w:rPr>
          <w:rFonts w:ascii="Times New Roman" w:hAnsi="Times New Roman" w:cs="Times New Roman"/>
          <w:sz w:val="24"/>
          <w:szCs w:val="24"/>
        </w:rPr>
      </w:pPr>
      <w:r w:rsidRPr="00BA4C30">
        <w:rPr>
          <w:rFonts w:ascii="Times New Roman" w:hAnsi="Times New Roman" w:cs="Times New Roman"/>
          <w:sz w:val="24"/>
          <w:szCs w:val="24"/>
        </w:rPr>
        <w:t xml:space="preserve">La crisis de la educación era percibida </w:t>
      </w:r>
      <w:r w:rsidR="00492002" w:rsidRPr="00BA4C30">
        <w:rPr>
          <w:rFonts w:ascii="Times New Roman" w:hAnsi="Times New Roman" w:cs="Times New Roman"/>
          <w:sz w:val="24"/>
          <w:szCs w:val="24"/>
        </w:rPr>
        <w:t>por</w:t>
      </w:r>
      <w:r w:rsidRPr="00BA4C30">
        <w:rPr>
          <w:rFonts w:ascii="Times New Roman" w:hAnsi="Times New Roman" w:cs="Times New Roman"/>
          <w:sz w:val="24"/>
          <w:szCs w:val="24"/>
        </w:rPr>
        <w:t xml:space="preserve"> </w:t>
      </w:r>
      <w:r w:rsidR="00492002" w:rsidRPr="00BA4C30">
        <w:rPr>
          <w:rFonts w:ascii="Times New Roman" w:hAnsi="Times New Roman" w:cs="Times New Roman"/>
          <w:sz w:val="24"/>
          <w:szCs w:val="24"/>
        </w:rPr>
        <w:t>muchos</w:t>
      </w:r>
      <w:r w:rsidRPr="00BA4C30">
        <w:rPr>
          <w:rFonts w:ascii="Times New Roman" w:hAnsi="Times New Roman" w:cs="Times New Roman"/>
          <w:sz w:val="24"/>
          <w:szCs w:val="24"/>
        </w:rPr>
        <w:t xml:space="preserve"> países, al menos desde la </w:t>
      </w:r>
      <w:r w:rsidR="00614864" w:rsidRPr="00BA4C30">
        <w:rPr>
          <w:rFonts w:ascii="Times New Roman" w:hAnsi="Times New Roman" w:cs="Times New Roman"/>
          <w:sz w:val="24"/>
          <w:szCs w:val="24"/>
        </w:rPr>
        <w:t>segunda</w:t>
      </w:r>
      <w:r w:rsidRPr="00BA4C30">
        <w:rPr>
          <w:rFonts w:ascii="Times New Roman" w:hAnsi="Times New Roman" w:cs="Times New Roman"/>
          <w:sz w:val="24"/>
          <w:szCs w:val="24"/>
        </w:rPr>
        <w:t xml:space="preserve"> mitad de la década de los </w:t>
      </w:r>
      <w:r w:rsidR="00492002" w:rsidRPr="00BA4C30">
        <w:rPr>
          <w:rFonts w:ascii="Times New Roman" w:hAnsi="Times New Roman" w:cs="Times New Roman"/>
          <w:sz w:val="24"/>
          <w:szCs w:val="24"/>
        </w:rPr>
        <w:t xml:space="preserve">años </w:t>
      </w:r>
      <w:r w:rsidRPr="00BA4C30">
        <w:rPr>
          <w:rFonts w:ascii="Times New Roman" w:hAnsi="Times New Roman" w:cs="Times New Roman"/>
          <w:sz w:val="24"/>
          <w:szCs w:val="24"/>
        </w:rPr>
        <w:t xml:space="preserve">sesenta, como un fenómeno particular de cada país, aunque en realidad no </w:t>
      </w:r>
      <w:r w:rsidR="008420BC" w:rsidRPr="00BA4C30">
        <w:rPr>
          <w:rFonts w:ascii="Times New Roman" w:hAnsi="Times New Roman" w:cs="Times New Roman"/>
          <w:sz w:val="24"/>
          <w:szCs w:val="24"/>
        </w:rPr>
        <w:t>fue así</w:t>
      </w:r>
      <w:r w:rsidR="00492002" w:rsidRPr="00BA4C30">
        <w:rPr>
          <w:rFonts w:ascii="Times New Roman" w:hAnsi="Times New Roman" w:cs="Times New Roman"/>
          <w:sz w:val="24"/>
          <w:szCs w:val="24"/>
        </w:rPr>
        <w:t>. F</w:t>
      </w:r>
      <w:r w:rsidRPr="00BA4C30">
        <w:rPr>
          <w:rFonts w:ascii="Times New Roman" w:hAnsi="Times New Roman" w:cs="Times New Roman"/>
          <w:sz w:val="24"/>
          <w:szCs w:val="24"/>
        </w:rPr>
        <w:t>ue</w:t>
      </w:r>
      <w:r w:rsidR="008B61BB" w:rsidRPr="00BA4C30">
        <w:rPr>
          <w:rFonts w:ascii="Times New Roman" w:hAnsi="Times New Roman" w:cs="Times New Roman"/>
          <w:sz w:val="24"/>
          <w:szCs w:val="24"/>
        </w:rPr>
        <w:t xml:space="preserve"> Coombs</w:t>
      </w:r>
      <w:r w:rsidRPr="00BA4C30">
        <w:rPr>
          <w:rFonts w:ascii="Times New Roman" w:hAnsi="Times New Roman" w:cs="Times New Roman"/>
          <w:sz w:val="24"/>
          <w:szCs w:val="24"/>
        </w:rPr>
        <w:t xml:space="preserve"> </w:t>
      </w:r>
      <w:sdt>
        <w:sdtPr>
          <w:rPr>
            <w:rFonts w:ascii="Times New Roman" w:hAnsi="Times New Roman" w:cs="Times New Roman"/>
            <w:sz w:val="24"/>
            <w:szCs w:val="24"/>
          </w:rPr>
          <w:id w:val="979422526"/>
          <w:citation/>
        </w:sdtPr>
        <w:sdtEndPr/>
        <w:sdtContent>
          <w:r w:rsidR="008B61BB" w:rsidRPr="00BA4C30">
            <w:rPr>
              <w:rFonts w:ascii="Times New Roman" w:hAnsi="Times New Roman" w:cs="Times New Roman"/>
              <w:sz w:val="24"/>
              <w:szCs w:val="24"/>
            </w:rPr>
            <w:fldChar w:fldCharType="begin"/>
          </w:r>
          <w:r w:rsidR="008B61BB" w:rsidRPr="00BA4C30">
            <w:rPr>
              <w:rFonts w:ascii="Times New Roman" w:hAnsi="Times New Roman" w:cs="Times New Roman"/>
              <w:sz w:val="24"/>
              <w:szCs w:val="24"/>
            </w:rPr>
            <w:instrText xml:space="preserve">CITATION Phi71 \n  \t  \l 3082 </w:instrText>
          </w:r>
          <w:r w:rsidR="008B61BB" w:rsidRPr="00BA4C30">
            <w:rPr>
              <w:rFonts w:ascii="Times New Roman" w:hAnsi="Times New Roman" w:cs="Times New Roman"/>
              <w:sz w:val="24"/>
              <w:szCs w:val="24"/>
            </w:rPr>
            <w:fldChar w:fldCharType="separate"/>
          </w:r>
          <w:r w:rsidR="008B61BB" w:rsidRPr="00BA4C30">
            <w:rPr>
              <w:rFonts w:ascii="Times New Roman" w:hAnsi="Times New Roman" w:cs="Times New Roman"/>
              <w:noProof/>
              <w:sz w:val="24"/>
              <w:szCs w:val="24"/>
            </w:rPr>
            <w:t>(1971)</w:t>
          </w:r>
          <w:r w:rsidR="008B61BB" w:rsidRPr="00BA4C30">
            <w:rPr>
              <w:rFonts w:ascii="Times New Roman" w:hAnsi="Times New Roman" w:cs="Times New Roman"/>
              <w:sz w:val="24"/>
              <w:szCs w:val="24"/>
            </w:rPr>
            <w:fldChar w:fldCharType="end"/>
          </w:r>
        </w:sdtContent>
      </w:sdt>
      <w:r w:rsidRPr="00BA4C30">
        <w:rPr>
          <w:rFonts w:ascii="Times New Roman" w:hAnsi="Times New Roman" w:cs="Times New Roman"/>
          <w:sz w:val="24"/>
          <w:szCs w:val="24"/>
        </w:rPr>
        <w:t xml:space="preserve"> quien planteó </w:t>
      </w:r>
      <w:r w:rsidR="00492002" w:rsidRPr="00BA4C30">
        <w:rPr>
          <w:rFonts w:ascii="Times New Roman" w:hAnsi="Times New Roman" w:cs="Times New Roman"/>
          <w:sz w:val="24"/>
          <w:szCs w:val="24"/>
        </w:rPr>
        <w:t>que la educación estaba en</w:t>
      </w:r>
      <w:r w:rsidRPr="00BA4C30">
        <w:rPr>
          <w:rFonts w:ascii="Times New Roman" w:hAnsi="Times New Roman" w:cs="Times New Roman"/>
          <w:sz w:val="24"/>
          <w:szCs w:val="24"/>
        </w:rPr>
        <w:t xml:space="preserve"> una crisis mundial</w:t>
      </w:r>
      <w:r w:rsidR="00065E7E" w:rsidRPr="00BA4C30">
        <w:rPr>
          <w:rFonts w:ascii="Times New Roman" w:hAnsi="Times New Roman" w:cs="Times New Roman"/>
          <w:sz w:val="24"/>
          <w:szCs w:val="24"/>
        </w:rPr>
        <w:t xml:space="preserve"> y por eso</w:t>
      </w:r>
      <w:r w:rsidRPr="00BA4C30">
        <w:rPr>
          <w:rFonts w:ascii="Times New Roman" w:hAnsi="Times New Roman" w:cs="Times New Roman"/>
          <w:sz w:val="24"/>
          <w:szCs w:val="24"/>
        </w:rPr>
        <w:t xml:space="preserve"> </w:t>
      </w:r>
      <w:r w:rsidR="00A30AE9" w:rsidRPr="00BA4C30">
        <w:rPr>
          <w:rFonts w:ascii="Times New Roman" w:hAnsi="Times New Roman" w:cs="Times New Roman"/>
          <w:sz w:val="24"/>
          <w:szCs w:val="24"/>
        </w:rPr>
        <w:t>la hizo</w:t>
      </w:r>
      <w:r w:rsidRPr="00BA4C30">
        <w:rPr>
          <w:rFonts w:ascii="Times New Roman" w:hAnsi="Times New Roman" w:cs="Times New Roman"/>
          <w:sz w:val="24"/>
          <w:szCs w:val="24"/>
        </w:rPr>
        <w:t xml:space="preserve"> extensiva a todos los niveles educativos. A partir de ese momento ya no fue fácil reconocer que los problemas únicamente obedecían al </w:t>
      </w:r>
      <w:r w:rsidRPr="00BA4C30">
        <w:rPr>
          <w:rFonts w:ascii="Times New Roman" w:hAnsi="Times New Roman" w:cs="Times New Roman"/>
          <w:sz w:val="24"/>
          <w:szCs w:val="24"/>
        </w:rPr>
        <w:lastRenderedPageBreak/>
        <w:t>aprendizaje</w:t>
      </w:r>
      <w:r w:rsidR="00EB2C2B" w:rsidRPr="00BA4C30">
        <w:rPr>
          <w:rFonts w:ascii="Times New Roman" w:hAnsi="Times New Roman" w:cs="Times New Roman"/>
          <w:sz w:val="24"/>
          <w:szCs w:val="24"/>
        </w:rPr>
        <w:t>, por lo que</w:t>
      </w:r>
      <w:r w:rsidRPr="00BA4C30">
        <w:rPr>
          <w:rFonts w:ascii="Times New Roman" w:hAnsi="Times New Roman" w:cs="Times New Roman"/>
          <w:sz w:val="24"/>
          <w:szCs w:val="24"/>
        </w:rPr>
        <w:t xml:space="preserve"> se </w:t>
      </w:r>
      <w:r w:rsidR="00EB2C2B" w:rsidRPr="00BA4C30">
        <w:rPr>
          <w:rFonts w:ascii="Times New Roman" w:hAnsi="Times New Roman" w:cs="Times New Roman"/>
          <w:sz w:val="24"/>
          <w:szCs w:val="24"/>
        </w:rPr>
        <w:t>incluyó e</w:t>
      </w:r>
      <w:r w:rsidRPr="00BA4C30">
        <w:rPr>
          <w:rFonts w:ascii="Times New Roman" w:hAnsi="Times New Roman" w:cs="Times New Roman"/>
          <w:sz w:val="24"/>
          <w:szCs w:val="24"/>
        </w:rPr>
        <w:t xml:space="preserve">l marco de análisis y </w:t>
      </w:r>
      <w:r w:rsidR="00EB2C2B" w:rsidRPr="00BA4C30">
        <w:rPr>
          <w:rFonts w:ascii="Times New Roman" w:hAnsi="Times New Roman" w:cs="Times New Roman"/>
          <w:sz w:val="24"/>
          <w:szCs w:val="24"/>
        </w:rPr>
        <w:t xml:space="preserve">de </w:t>
      </w:r>
      <w:r w:rsidRPr="00BA4C30">
        <w:rPr>
          <w:rFonts w:ascii="Times New Roman" w:hAnsi="Times New Roman" w:cs="Times New Roman"/>
          <w:sz w:val="24"/>
          <w:szCs w:val="24"/>
        </w:rPr>
        <w:t xml:space="preserve">resoluciones a nivel institucional, pues si bien los problemas afloraban dentro del aula, </w:t>
      </w:r>
      <w:r w:rsidR="00EB2C2B" w:rsidRPr="00BA4C30">
        <w:rPr>
          <w:rFonts w:ascii="Times New Roman" w:hAnsi="Times New Roman" w:cs="Times New Roman"/>
          <w:sz w:val="24"/>
          <w:szCs w:val="24"/>
        </w:rPr>
        <w:t>e</w:t>
      </w:r>
      <w:r w:rsidRPr="00BA4C30">
        <w:rPr>
          <w:rFonts w:ascii="Times New Roman" w:hAnsi="Times New Roman" w:cs="Times New Roman"/>
          <w:sz w:val="24"/>
          <w:szCs w:val="24"/>
        </w:rPr>
        <w:t>stos correspondían a una lógica de desempeño de la estructura de la organización en su conjunto.</w:t>
      </w:r>
    </w:p>
    <w:p w:rsidR="008B651F" w:rsidRPr="00BA4C30" w:rsidRDefault="008B651F" w:rsidP="00BA4C30">
      <w:pPr>
        <w:spacing w:after="0" w:line="360" w:lineRule="auto"/>
        <w:ind w:firstLine="708"/>
        <w:jc w:val="both"/>
        <w:rPr>
          <w:rFonts w:ascii="Times New Roman" w:hAnsi="Times New Roman" w:cs="Times New Roman"/>
          <w:sz w:val="24"/>
          <w:szCs w:val="24"/>
        </w:rPr>
      </w:pPr>
      <w:r w:rsidRPr="00BA4C30">
        <w:rPr>
          <w:rFonts w:ascii="Times New Roman" w:hAnsi="Times New Roman" w:cs="Times New Roman"/>
          <w:sz w:val="24"/>
          <w:szCs w:val="24"/>
        </w:rPr>
        <w:t>Al respecto</w:t>
      </w:r>
      <w:r w:rsidR="00EB2C2B" w:rsidRPr="00BA4C30">
        <w:rPr>
          <w:rFonts w:ascii="Times New Roman" w:hAnsi="Times New Roman" w:cs="Times New Roman"/>
          <w:sz w:val="24"/>
          <w:szCs w:val="24"/>
        </w:rPr>
        <w:t>,</w:t>
      </w:r>
      <w:r w:rsidRPr="00BA4C30">
        <w:rPr>
          <w:rFonts w:ascii="Times New Roman" w:hAnsi="Times New Roman" w:cs="Times New Roman"/>
          <w:sz w:val="24"/>
          <w:szCs w:val="24"/>
        </w:rPr>
        <w:t xml:space="preserve"> Coombs no solo apresuró el conocimiento de una verdadera crisis mundial de la educación, sino que además volvió obsoletas, de manera abrupta, a las anteriores formas de ver a la educación y de realizar diagnósticos de evaluación. El sistema educativo </w:t>
      </w:r>
      <w:r w:rsidR="001878E0" w:rsidRPr="00BA4C30">
        <w:rPr>
          <w:rFonts w:ascii="Times New Roman" w:hAnsi="Times New Roman" w:cs="Times New Roman"/>
          <w:sz w:val="24"/>
          <w:szCs w:val="24"/>
        </w:rPr>
        <w:t>dejó de verse</w:t>
      </w:r>
      <w:r w:rsidRPr="00BA4C30">
        <w:rPr>
          <w:rFonts w:ascii="Times New Roman" w:hAnsi="Times New Roman" w:cs="Times New Roman"/>
          <w:sz w:val="24"/>
          <w:szCs w:val="24"/>
        </w:rPr>
        <w:t xml:space="preserve"> como una suma aritmética de piezas sueltas, </w:t>
      </w:r>
      <w:r w:rsidR="001878E0" w:rsidRPr="00BA4C30">
        <w:rPr>
          <w:rFonts w:ascii="Times New Roman" w:hAnsi="Times New Roman" w:cs="Times New Roman"/>
          <w:sz w:val="24"/>
          <w:szCs w:val="24"/>
        </w:rPr>
        <w:t>y comenzó a contemplarse</w:t>
      </w:r>
      <w:r w:rsidRPr="00BA4C30">
        <w:rPr>
          <w:rFonts w:ascii="Times New Roman" w:hAnsi="Times New Roman" w:cs="Times New Roman"/>
          <w:sz w:val="24"/>
          <w:szCs w:val="24"/>
        </w:rPr>
        <w:t xml:space="preserve"> como un verdadero sistema en </w:t>
      </w:r>
      <w:r w:rsidR="00EB2C2B" w:rsidRPr="00BA4C30">
        <w:rPr>
          <w:rFonts w:ascii="Times New Roman" w:hAnsi="Times New Roman" w:cs="Times New Roman"/>
          <w:sz w:val="24"/>
          <w:szCs w:val="24"/>
        </w:rPr>
        <w:t xml:space="preserve">el </w:t>
      </w:r>
      <w:r w:rsidRPr="00BA4C30">
        <w:rPr>
          <w:rFonts w:ascii="Times New Roman" w:hAnsi="Times New Roman" w:cs="Times New Roman"/>
          <w:sz w:val="24"/>
          <w:szCs w:val="24"/>
        </w:rPr>
        <w:t>que cada parte emite sus propias señales</w:t>
      </w:r>
      <w:r w:rsidR="00EB2C2B" w:rsidRPr="00BA4C30">
        <w:rPr>
          <w:rFonts w:ascii="Times New Roman" w:hAnsi="Times New Roman" w:cs="Times New Roman"/>
          <w:sz w:val="24"/>
          <w:szCs w:val="24"/>
        </w:rPr>
        <w:t>, las cuales</w:t>
      </w:r>
      <w:r w:rsidRPr="00BA4C30">
        <w:rPr>
          <w:rFonts w:ascii="Times New Roman" w:hAnsi="Times New Roman" w:cs="Times New Roman"/>
          <w:sz w:val="24"/>
          <w:szCs w:val="24"/>
        </w:rPr>
        <w:t xml:space="preserve"> dan cuenta del desempeño de todo el conjunto. Por otro lado, los diagnósticos, que eran una valoración meramente cuantitativa de las debilidades y fortalezas de cada sistema</w:t>
      </w:r>
      <w:r w:rsidR="00EB2C2B" w:rsidRPr="00BA4C30">
        <w:rPr>
          <w:rFonts w:ascii="Times New Roman" w:hAnsi="Times New Roman" w:cs="Times New Roman"/>
          <w:sz w:val="24"/>
          <w:szCs w:val="24"/>
        </w:rPr>
        <w:t>,</w:t>
      </w:r>
      <w:r w:rsidRPr="00BA4C30">
        <w:rPr>
          <w:rFonts w:ascii="Times New Roman" w:hAnsi="Times New Roman" w:cs="Times New Roman"/>
          <w:sz w:val="24"/>
          <w:szCs w:val="24"/>
        </w:rPr>
        <w:t xml:space="preserve"> se convirt</w:t>
      </w:r>
      <w:r w:rsidR="001878E0" w:rsidRPr="00BA4C30">
        <w:rPr>
          <w:rFonts w:ascii="Times New Roman" w:hAnsi="Times New Roman" w:cs="Times New Roman"/>
          <w:sz w:val="24"/>
          <w:szCs w:val="24"/>
        </w:rPr>
        <w:t>ieron</w:t>
      </w:r>
      <w:r w:rsidRPr="00BA4C30">
        <w:rPr>
          <w:rFonts w:ascii="Times New Roman" w:hAnsi="Times New Roman" w:cs="Times New Roman"/>
          <w:sz w:val="24"/>
          <w:szCs w:val="24"/>
        </w:rPr>
        <w:t xml:space="preserve"> en productos parciales en los que claramente se apreciaba la carencia de una descripción más cualitativa en el orden del funcionamiento institucional.</w:t>
      </w:r>
    </w:p>
    <w:p w:rsidR="008B651F" w:rsidRPr="00BA4C30" w:rsidRDefault="008B651F" w:rsidP="00BA4C30">
      <w:pPr>
        <w:spacing w:after="0" w:line="360" w:lineRule="auto"/>
        <w:ind w:firstLine="708"/>
        <w:jc w:val="both"/>
        <w:rPr>
          <w:rFonts w:ascii="Times New Roman" w:hAnsi="Times New Roman" w:cs="Times New Roman"/>
          <w:sz w:val="24"/>
          <w:szCs w:val="24"/>
        </w:rPr>
      </w:pPr>
      <w:r w:rsidRPr="00BA4C30">
        <w:rPr>
          <w:rFonts w:ascii="Times New Roman" w:hAnsi="Times New Roman" w:cs="Times New Roman"/>
          <w:sz w:val="24"/>
          <w:szCs w:val="24"/>
        </w:rPr>
        <w:t xml:space="preserve">La crisis de la educación se reveló </w:t>
      </w:r>
      <w:r w:rsidR="001878E0" w:rsidRPr="00BA4C30">
        <w:rPr>
          <w:rFonts w:ascii="Times New Roman" w:hAnsi="Times New Roman" w:cs="Times New Roman"/>
          <w:sz w:val="24"/>
          <w:szCs w:val="24"/>
        </w:rPr>
        <w:t>como algo</w:t>
      </w:r>
      <w:r w:rsidRPr="00BA4C30">
        <w:rPr>
          <w:rFonts w:ascii="Times New Roman" w:hAnsi="Times New Roman" w:cs="Times New Roman"/>
          <w:sz w:val="24"/>
          <w:szCs w:val="24"/>
        </w:rPr>
        <w:t xml:space="preserve"> irónic</w:t>
      </w:r>
      <w:r w:rsidR="001878E0" w:rsidRPr="00BA4C30">
        <w:rPr>
          <w:rFonts w:ascii="Times New Roman" w:hAnsi="Times New Roman" w:cs="Times New Roman"/>
          <w:sz w:val="24"/>
          <w:szCs w:val="24"/>
        </w:rPr>
        <w:t>o</w:t>
      </w:r>
      <w:r w:rsidRPr="00BA4C30">
        <w:rPr>
          <w:rFonts w:ascii="Times New Roman" w:hAnsi="Times New Roman" w:cs="Times New Roman"/>
          <w:sz w:val="24"/>
          <w:szCs w:val="24"/>
        </w:rPr>
        <w:t>, ya que aparec</w:t>
      </w:r>
      <w:r w:rsidR="001878E0" w:rsidRPr="00BA4C30">
        <w:rPr>
          <w:rFonts w:ascii="Times New Roman" w:hAnsi="Times New Roman" w:cs="Times New Roman"/>
          <w:sz w:val="24"/>
          <w:szCs w:val="24"/>
        </w:rPr>
        <w:t>ió</w:t>
      </w:r>
      <w:r w:rsidRPr="00BA4C30">
        <w:rPr>
          <w:rFonts w:ascii="Times New Roman" w:hAnsi="Times New Roman" w:cs="Times New Roman"/>
          <w:sz w:val="24"/>
          <w:szCs w:val="24"/>
        </w:rPr>
        <w:t xml:space="preserve"> en el momento </w:t>
      </w:r>
      <w:r w:rsidR="001878E0" w:rsidRPr="00BA4C30">
        <w:rPr>
          <w:rFonts w:ascii="Times New Roman" w:hAnsi="Times New Roman" w:cs="Times New Roman"/>
          <w:sz w:val="24"/>
          <w:szCs w:val="24"/>
        </w:rPr>
        <w:t>en que más demanda tenía</w:t>
      </w:r>
      <w:r w:rsidRPr="00BA4C30">
        <w:rPr>
          <w:rFonts w:ascii="Times New Roman" w:hAnsi="Times New Roman" w:cs="Times New Roman"/>
          <w:sz w:val="24"/>
          <w:szCs w:val="24"/>
        </w:rPr>
        <w:t>, en un contexto de expansión generalizada del conocimiento</w:t>
      </w:r>
      <w:r w:rsidR="001878E0" w:rsidRPr="00BA4C30">
        <w:rPr>
          <w:rFonts w:ascii="Times New Roman" w:hAnsi="Times New Roman" w:cs="Times New Roman"/>
          <w:sz w:val="24"/>
          <w:szCs w:val="24"/>
        </w:rPr>
        <w:t>. Pero</w:t>
      </w:r>
      <w:r w:rsidRPr="00BA4C30">
        <w:rPr>
          <w:rFonts w:ascii="Times New Roman" w:hAnsi="Times New Roman" w:cs="Times New Roman"/>
          <w:sz w:val="24"/>
          <w:szCs w:val="24"/>
        </w:rPr>
        <w:t xml:space="preserve"> </w:t>
      </w:r>
      <w:r w:rsidR="001878E0" w:rsidRPr="00BA4C30">
        <w:rPr>
          <w:rFonts w:ascii="Times New Roman" w:hAnsi="Times New Roman" w:cs="Times New Roman"/>
          <w:sz w:val="24"/>
          <w:szCs w:val="24"/>
        </w:rPr>
        <w:t>a pesar de que</w:t>
      </w:r>
      <w:r w:rsidRPr="00BA4C30">
        <w:rPr>
          <w:rFonts w:ascii="Times New Roman" w:hAnsi="Times New Roman" w:cs="Times New Roman"/>
          <w:sz w:val="24"/>
          <w:szCs w:val="24"/>
        </w:rPr>
        <w:t xml:space="preserve"> la educación </w:t>
      </w:r>
      <w:r w:rsidR="001878E0" w:rsidRPr="00BA4C30">
        <w:rPr>
          <w:rFonts w:ascii="Times New Roman" w:hAnsi="Times New Roman" w:cs="Times New Roman"/>
          <w:sz w:val="24"/>
          <w:szCs w:val="24"/>
        </w:rPr>
        <w:t xml:space="preserve">es </w:t>
      </w:r>
      <w:r w:rsidRPr="00BA4C30">
        <w:rPr>
          <w:rFonts w:ascii="Times New Roman" w:hAnsi="Times New Roman" w:cs="Times New Roman"/>
          <w:sz w:val="24"/>
          <w:szCs w:val="24"/>
        </w:rPr>
        <w:t>el medio más adecuado para la creación y trasmisión de conocimientos</w:t>
      </w:r>
      <w:r w:rsidR="00EB2C2B" w:rsidRPr="00BA4C30">
        <w:rPr>
          <w:rFonts w:ascii="Times New Roman" w:hAnsi="Times New Roman" w:cs="Times New Roman"/>
          <w:sz w:val="24"/>
          <w:szCs w:val="24"/>
        </w:rPr>
        <w:t>,</w:t>
      </w:r>
      <w:r w:rsidRPr="00BA4C30">
        <w:rPr>
          <w:rFonts w:ascii="Times New Roman" w:hAnsi="Times New Roman" w:cs="Times New Roman"/>
          <w:sz w:val="24"/>
          <w:szCs w:val="24"/>
        </w:rPr>
        <w:t xml:space="preserve"> presentaba severas incapacidades para resolver su dinámica interna, no solo en </w:t>
      </w:r>
      <w:r w:rsidR="001878E0" w:rsidRPr="00BA4C30">
        <w:rPr>
          <w:rFonts w:ascii="Times New Roman" w:hAnsi="Times New Roman" w:cs="Times New Roman"/>
          <w:sz w:val="24"/>
          <w:szCs w:val="24"/>
        </w:rPr>
        <w:t xml:space="preserve">el área de </w:t>
      </w:r>
      <w:r w:rsidRPr="00BA4C30">
        <w:rPr>
          <w:rFonts w:ascii="Times New Roman" w:hAnsi="Times New Roman" w:cs="Times New Roman"/>
          <w:sz w:val="24"/>
          <w:szCs w:val="24"/>
        </w:rPr>
        <w:t xml:space="preserve">la investigación sino también en la docencia. </w:t>
      </w:r>
    </w:p>
    <w:p w:rsidR="008B651F" w:rsidRPr="00BA4C30" w:rsidRDefault="008B651F" w:rsidP="00BA4C30">
      <w:pPr>
        <w:spacing w:after="0" w:line="360" w:lineRule="auto"/>
        <w:ind w:firstLine="708"/>
        <w:jc w:val="both"/>
        <w:rPr>
          <w:rFonts w:ascii="Times New Roman" w:hAnsi="Times New Roman" w:cs="Times New Roman"/>
          <w:sz w:val="24"/>
          <w:szCs w:val="24"/>
        </w:rPr>
      </w:pPr>
      <w:r w:rsidRPr="00BA4C30">
        <w:rPr>
          <w:rFonts w:ascii="Times New Roman" w:hAnsi="Times New Roman" w:cs="Times New Roman"/>
          <w:sz w:val="24"/>
          <w:szCs w:val="24"/>
        </w:rPr>
        <w:t>En muchos países</w:t>
      </w:r>
      <w:r w:rsidR="00EB2C2B" w:rsidRPr="00BA4C30">
        <w:rPr>
          <w:rFonts w:ascii="Times New Roman" w:hAnsi="Times New Roman" w:cs="Times New Roman"/>
          <w:sz w:val="24"/>
          <w:szCs w:val="24"/>
        </w:rPr>
        <w:t>,</w:t>
      </w:r>
      <w:r w:rsidRPr="00BA4C30">
        <w:rPr>
          <w:rFonts w:ascii="Times New Roman" w:hAnsi="Times New Roman" w:cs="Times New Roman"/>
          <w:sz w:val="24"/>
          <w:szCs w:val="24"/>
        </w:rPr>
        <w:t xml:space="preserve"> sobre todo los latinos</w:t>
      </w:r>
      <w:r w:rsidR="00EB2C2B" w:rsidRPr="00BA4C30">
        <w:rPr>
          <w:rFonts w:ascii="Times New Roman" w:hAnsi="Times New Roman" w:cs="Times New Roman"/>
          <w:sz w:val="24"/>
          <w:szCs w:val="24"/>
        </w:rPr>
        <w:t>,</w:t>
      </w:r>
      <w:r w:rsidRPr="00BA4C30">
        <w:rPr>
          <w:rFonts w:ascii="Times New Roman" w:hAnsi="Times New Roman" w:cs="Times New Roman"/>
          <w:sz w:val="24"/>
          <w:szCs w:val="24"/>
        </w:rPr>
        <w:t xml:space="preserve"> </w:t>
      </w:r>
      <w:r w:rsidR="00EB2C2B" w:rsidRPr="00BA4C30">
        <w:rPr>
          <w:rFonts w:ascii="Times New Roman" w:hAnsi="Times New Roman" w:cs="Times New Roman"/>
          <w:sz w:val="24"/>
          <w:szCs w:val="24"/>
        </w:rPr>
        <w:t>la</w:t>
      </w:r>
      <w:r w:rsidRPr="00BA4C30">
        <w:rPr>
          <w:rFonts w:ascii="Times New Roman" w:hAnsi="Times New Roman" w:cs="Times New Roman"/>
          <w:sz w:val="24"/>
          <w:szCs w:val="24"/>
        </w:rPr>
        <w:t xml:space="preserve"> crisis educativa se debe a </w:t>
      </w:r>
      <w:r w:rsidR="00EB2C2B" w:rsidRPr="00BA4C30">
        <w:rPr>
          <w:rFonts w:ascii="Times New Roman" w:hAnsi="Times New Roman" w:cs="Times New Roman"/>
          <w:sz w:val="24"/>
          <w:szCs w:val="24"/>
        </w:rPr>
        <w:t>la</w:t>
      </w:r>
      <w:r w:rsidRPr="00BA4C30">
        <w:rPr>
          <w:rFonts w:ascii="Times New Roman" w:hAnsi="Times New Roman" w:cs="Times New Roman"/>
          <w:sz w:val="24"/>
          <w:szCs w:val="24"/>
        </w:rPr>
        <w:t xml:space="preserve"> complejidad administrativa</w:t>
      </w:r>
      <w:r w:rsidR="00EB2C2B" w:rsidRPr="00BA4C30">
        <w:rPr>
          <w:rFonts w:ascii="Times New Roman" w:hAnsi="Times New Roman" w:cs="Times New Roman"/>
          <w:sz w:val="24"/>
          <w:szCs w:val="24"/>
        </w:rPr>
        <w:t>,</w:t>
      </w:r>
      <w:r w:rsidRPr="00BA4C30">
        <w:rPr>
          <w:rFonts w:ascii="Times New Roman" w:hAnsi="Times New Roman" w:cs="Times New Roman"/>
          <w:sz w:val="24"/>
          <w:szCs w:val="24"/>
        </w:rPr>
        <w:t xml:space="preserve"> que tiene que ver con el modelo estructural organizativo que se ha asumido. A nivel fenoménico</w:t>
      </w:r>
      <w:r w:rsidR="00EB2C2B" w:rsidRPr="00BA4C30">
        <w:rPr>
          <w:rFonts w:ascii="Times New Roman" w:hAnsi="Times New Roman" w:cs="Times New Roman"/>
          <w:sz w:val="24"/>
          <w:szCs w:val="24"/>
        </w:rPr>
        <w:t>,</w:t>
      </w:r>
      <w:r w:rsidRPr="00BA4C30">
        <w:rPr>
          <w:rFonts w:ascii="Times New Roman" w:hAnsi="Times New Roman" w:cs="Times New Roman"/>
          <w:sz w:val="24"/>
          <w:szCs w:val="24"/>
        </w:rPr>
        <w:t xml:space="preserve"> la estructura es de tipo piramidal vertical. Hay en la cúspide un ministro, secretario, o un rector, según sea el caso. Los niveles de decisión estratégica se toman a nivel central, mientras que las decisiones tácticas y operativas se toman a nivel de mandos intermedios. La estructura posee una diversidad de subestructuras especializadas por funciones y actividades. Subestructuras nacionales, regionales</w:t>
      </w:r>
      <w:r w:rsidR="00EB2C2B" w:rsidRPr="00BA4C30">
        <w:rPr>
          <w:rFonts w:ascii="Times New Roman" w:hAnsi="Times New Roman" w:cs="Times New Roman"/>
          <w:sz w:val="24"/>
          <w:szCs w:val="24"/>
        </w:rPr>
        <w:t xml:space="preserve"> y</w:t>
      </w:r>
      <w:r w:rsidRPr="00BA4C30">
        <w:rPr>
          <w:rFonts w:ascii="Times New Roman" w:hAnsi="Times New Roman" w:cs="Times New Roman"/>
          <w:sz w:val="24"/>
          <w:szCs w:val="24"/>
        </w:rPr>
        <w:t xml:space="preserve"> locales con directores en cada una de las instancias. La organización posee todo un conjunto de normas de funcionamiento que todos deben seguir</w:t>
      </w:r>
      <w:r w:rsidR="00EB2C2B" w:rsidRPr="00BA4C30">
        <w:rPr>
          <w:rFonts w:ascii="Times New Roman" w:hAnsi="Times New Roman" w:cs="Times New Roman"/>
          <w:sz w:val="24"/>
          <w:szCs w:val="24"/>
        </w:rPr>
        <w:t>;</w:t>
      </w:r>
      <w:r w:rsidRPr="00BA4C30">
        <w:rPr>
          <w:rFonts w:ascii="Times New Roman" w:hAnsi="Times New Roman" w:cs="Times New Roman"/>
          <w:sz w:val="24"/>
          <w:szCs w:val="24"/>
        </w:rPr>
        <w:t xml:space="preserve"> en las organizaciones se intenta delegar pero </w:t>
      </w:r>
      <w:r w:rsidR="00EB2C2B" w:rsidRPr="00BA4C30">
        <w:rPr>
          <w:rFonts w:ascii="Times New Roman" w:hAnsi="Times New Roman" w:cs="Times New Roman"/>
          <w:sz w:val="24"/>
          <w:szCs w:val="24"/>
        </w:rPr>
        <w:t>con respecto a</w:t>
      </w:r>
      <w:r w:rsidRPr="00BA4C30">
        <w:rPr>
          <w:rFonts w:ascii="Times New Roman" w:hAnsi="Times New Roman" w:cs="Times New Roman"/>
          <w:sz w:val="24"/>
          <w:szCs w:val="24"/>
        </w:rPr>
        <w:t xml:space="preserve"> tareas y responsabilidades, no en </w:t>
      </w:r>
      <w:r w:rsidR="001878E0" w:rsidRPr="00BA4C30">
        <w:rPr>
          <w:rFonts w:ascii="Times New Roman" w:hAnsi="Times New Roman" w:cs="Times New Roman"/>
          <w:sz w:val="24"/>
          <w:szCs w:val="24"/>
        </w:rPr>
        <w:t xml:space="preserve">cuanto a </w:t>
      </w:r>
      <w:r w:rsidRPr="00BA4C30">
        <w:rPr>
          <w:rFonts w:ascii="Times New Roman" w:hAnsi="Times New Roman" w:cs="Times New Roman"/>
          <w:sz w:val="24"/>
          <w:szCs w:val="24"/>
        </w:rPr>
        <w:t xml:space="preserve">decisiones. </w:t>
      </w:r>
    </w:p>
    <w:p w:rsidR="008B651F" w:rsidRPr="00BA4C30" w:rsidRDefault="008B651F" w:rsidP="00BA4C30">
      <w:pPr>
        <w:spacing w:after="0" w:line="360" w:lineRule="auto"/>
        <w:ind w:firstLine="708"/>
        <w:jc w:val="both"/>
        <w:rPr>
          <w:rFonts w:ascii="Times New Roman" w:hAnsi="Times New Roman" w:cs="Times New Roman"/>
          <w:sz w:val="24"/>
          <w:szCs w:val="24"/>
        </w:rPr>
      </w:pPr>
      <w:r w:rsidRPr="00BA4C30">
        <w:rPr>
          <w:rFonts w:ascii="Times New Roman" w:hAnsi="Times New Roman" w:cs="Times New Roman"/>
          <w:sz w:val="24"/>
          <w:szCs w:val="24"/>
        </w:rPr>
        <w:t xml:space="preserve">México </w:t>
      </w:r>
      <w:r w:rsidR="00B25D3F" w:rsidRPr="00BA4C30">
        <w:rPr>
          <w:rFonts w:ascii="Times New Roman" w:hAnsi="Times New Roman" w:cs="Times New Roman"/>
          <w:sz w:val="24"/>
          <w:szCs w:val="24"/>
        </w:rPr>
        <w:t>es un</w:t>
      </w:r>
      <w:r w:rsidRPr="00BA4C30">
        <w:rPr>
          <w:rFonts w:ascii="Times New Roman" w:hAnsi="Times New Roman" w:cs="Times New Roman"/>
          <w:sz w:val="24"/>
          <w:szCs w:val="24"/>
        </w:rPr>
        <w:t xml:space="preserve"> país federal</w:t>
      </w:r>
      <w:r w:rsidR="00B25D3F" w:rsidRPr="00BA4C30">
        <w:rPr>
          <w:rFonts w:ascii="Times New Roman" w:hAnsi="Times New Roman" w:cs="Times New Roman"/>
          <w:sz w:val="24"/>
          <w:szCs w:val="24"/>
        </w:rPr>
        <w:t xml:space="preserve">, por lo que </w:t>
      </w:r>
      <w:r w:rsidRPr="00BA4C30">
        <w:rPr>
          <w:rFonts w:ascii="Times New Roman" w:hAnsi="Times New Roman" w:cs="Times New Roman"/>
          <w:sz w:val="24"/>
          <w:szCs w:val="24"/>
        </w:rPr>
        <w:t xml:space="preserve">se caracteriza, en términos de política y concentración de recursos, </w:t>
      </w:r>
      <w:r w:rsidR="00B25D3F" w:rsidRPr="00BA4C30">
        <w:rPr>
          <w:rFonts w:ascii="Times New Roman" w:hAnsi="Times New Roman" w:cs="Times New Roman"/>
          <w:sz w:val="24"/>
          <w:szCs w:val="24"/>
        </w:rPr>
        <w:t xml:space="preserve">por ser también </w:t>
      </w:r>
      <w:r w:rsidRPr="00BA4C30">
        <w:rPr>
          <w:rFonts w:ascii="Times New Roman" w:hAnsi="Times New Roman" w:cs="Times New Roman"/>
          <w:sz w:val="24"/>
          <w:szCs w:val="24"/>
        </w:rPr>
        <w:t xml:space="preserve">altamente centralizado, </w:t>
      </w:r>
      <w:r w:rsidR="004E75C0" w:rsidRPr="00BA4C30">
        <w:rPr>
          <w:rFonts w:ascii="Times New Roman" w:hAnsi="Times New Roman" w:cs="Times New Roman"/>
          <w:sz w:val="24"/>
          <w:szCs w:val="24"/>
        </w:rPr>
        <w:t>lo cual</w:t>
      </w:r>
      <w:r w:rsidRPr="00BA4C30">
        <w:rPr>
          <w:rFonts w:ascii="Times New Roman" w:hAnsi="Times New Roman" w:cs="Times New Roman"/>
          <w:sz w:val="24"/>
          <w:szCs w:val="24"/>
        </w:rPr>
        <w:t xml:space="preserve"> se remonta a </w:t>
      </w:r>
      <w:r w:rsidR="006D092D" w:rsidRPr="00BA4C30">
        <w:rPr>
          <w:rFonts w:ascii="Times New Roman" w:hAnsi="Times New Roman" w:cs="Times New Roman"/>
          <w:sz w:val="24"/>
          <w:szCs w:val="24"/>
        </w:rPr>
        <w:t>su</w:t>
      </w:r>
      <w:r w:rsidRPr="00BA4C30">
        <w:rPr>
          <w:rFonts w:ascii="Times New Roman" w:hAnsi="Times New Roman" w:cs="Times New Roman"/>
          <w:sz w:val="24"/>
          <w:szCs w:val="24"/>
        </w:rPr>
        <w:t xml:space="preserve"> formación </w:t>
      </w:r>
      <w:r w:rsidR="006D092D" w:rsidRPr="00BA4C30">
        <w:rPr>
          <w:rFonts w:ascii="Times New Roman" w:hAnsi="Times New Roman" w:cs="Times New Roman"/>
          <w:sz w:val="24"/>
          <w:szCs w:val="24"/>
        </w:rPr>
        <w:t>como</w:t>
      </w:r>
      <w:r w:rsidRPr="00BA4C30">
        <w:rPr>
          <w:rFonts w:ascii="Times New Roman" w:hAnsi="Times New Roman" w:cs="Times New Roman"/>
          <w:sz w:val="24"/>
          <w:szCs w:val="24"/>
        </w:rPr>
        <w:t xml:space="preserve"> nación; si en algo hay que coincidir es que </w:t>
      </w:r>
      <w:r w:rsidR="00B25D3F" w:rsidRPr="00BA4C30">
        <w:rPr>
          <w:rFonts w:ascii="Times New Roman" w:hAnsi="Times New Roman" w:cs="Times New Roman"/>
          <w:sz w:val="24"/>
          <w:szCs w:val="24"/>
        </w:rPr>
        <w:t>por ser u</w:t>
      </w:r>
      <w:r w:rsidRPr="00BA4C30">
        <w:rPr>
          <w:rFonts w:ascii="Times New Roman" w:hAnsi="Times New Roman" w:cs="Times New Roman"/>
          <w:sz w:val="24"/>
          <w:szCs w:val="24"/>
        </w:rPr>
        <w:t xml:space="preserve">na </w:t>
      </w:r>
      <w:r w:rsidR="00B25D3F" w:rsidRPr="00BA4C30">
        <w:rPr>
          <w:rFonts w:ascii="Times New Roman" w:hAnsi="Times New Roman" w:cs="Times New Roman"/>
          <w:sz w:val="24"/>
          <w:szCs w:val="24"/>
        </w:rPr>
        <w:t>r</w:t>
      </w:r>
      <w:r w:rsidRPr="00BA4C30">
        <w:rPr>
          <w:rFonts w:ascii="Times New Roman" w:hAnsi="Times New Roman" w:cs="Times New Roman"/>
          <w:sz w:val="24"/>
          <w:szCs w:val="24"/>
        </w:rPr>
        <w:t xml:space="preserve">epública </w:t>
      </w:r>
      <w:r w:rsidR="00B25D3F" w:rsidRPr="00BA4C30">
        <w:rPr>
          <w:rFonts w:ascii="Times New Roman" w:hAnsi="Times New Roman" w:cs="Times New Roman"/>
          <w:sz w:val="24"/>
          <w:szCs w:val="24"/>
        </w:rPr>
        <w:t>f</w:t>
      </w:r>
      <w:r w:rsidRPr="00BA4C30">
        <w:rPr>
          <w:rFonts w:ascii="Times New Roman" w:hAnsi="Times New Roman" w:cs="Times New Roman"/>
          <w:sz w:val="24"/>
          <w:szCs w:val="24"/>
        </w:rPr>
        <w:t xml:space="preserve">ederal, México históricamente </w:t>
      </w:r>
      <w:r w:rsidR="009103DA" w:rsidRPr="00BA4C30">
        <w:rPr>
          <w:rFonts w:ascii="Times New Roman" w:hAnsi="Times New Roman" w:cs="Times New Roman"/>
          <w:sz w:val="24"/>
          <w:szCs w:val="24"/>
        </w:rPr>
        <w:t xml:space="preserve">para su desarrollo </w:t>
      </w:r>
      <w:r w:rsidR="004E75C0" w:rsidRPr="00BA4C30">
        <w:rPr>
          <w:rFonts w:ascii="Times New Roman" w:hAnsi="Times New Roman" w:cs="Times New Roman"/>
          <w:sz w:val="24"/>
          <w:szCs w:val="24"/>
        </w:rPr>
        <w:t>ha recurrido a</w:t>
      </w:r>
      <w:r w:rsidRPr="00BA4C30">
        <w:rPr>
          <w:rFonts w:ascii="Times New Roman" w:hAnsi="Times New Roman" w:cs="Times New Roman"/>
          <w:sz w:val="24"/>
          <w:szCs w:val="24"/>
        </w:rPr>
        <w:t xml:space="preserve"> </w:t>
      </w:r>
      <w:r w:rsidR="00A30AE9" w:rsidRPr="00BA4C30">
        <w:rPr>
          <w:rFonts w:ascii="Times New Roman" w:hAnsi="Times New Roman" w:cs="Times New Roman"/>
          <w:sz w:val="24"/>
          <w:szCs w:val="24"/>
        </w:rPr>
        <w:t xml:space="preserve">la </w:t>
      </w:r>
      <w:r w:rsidRPr="00BA4C30">
        <w:rPr>
          <w:rFonts w:ascii="Times New Roman" w:hAnsi="Times New Roman" w:cs="Times New Roman"/>
          <w:sz w:val="24"/>
          <w:szCs w:val="24"/>
        </w:rPr>
        <w:t>concentra</w:t>
      </w:r>
      <w:r w:rsidR="00A30AE9" w:rsidRPr="00BA4C30">
        <w:rPr>
          <w:rFonts w:ascii="Times New Roman" w:hAnsi="Times New Roman" w:cs="Times New Roman"/>
          <w:sz w:val="24"/>
          <w:szCs w:val="24"/>
        </w:rPr>
        <w:t xml:space="preserve">ción de </w:t>
      </w:r>
      <w:r w:rsidRPr="00BA4C30">
        <w:rPr>
          <w:rFonts w:ascii="Times New Roman" w:hAnsi="Times New Roman" w:cs="Times New Roman"/>
          <w:sz w:val="24"/>
          <w:szCs w:val="24"/>
        </w:rPr>
        <w:t xml:space="preserve">las acciones públicas. La educación pública </w:t>
      </w:r>
      <w:r w:rsidR="009103DA" w:rsidRPr="00BA4C30">
        <w:rPr>
          <w:rFonts w:ascii="Times New Roman" w:hAnsi="Times New Roman" w:cs="Times New Roman"/>
          <w:sz w:val="24"/>
          <w:szCs w:val="24"/>
        </w:rPr>
        <w:t>a lo largo de la historia h</w:t>
      </w:r>
      <w:r w:rsidR="006D092D" w:rsidRPr="00BA4C30">
        <w:rPr>
          <w:rFonts w:ascii="Times New Roman" w:hAnsi="Times New Roman" w:cs="Times New Roman"/>
          <w:sz w:val="24"/>
          <w:szCs w:val="24"/>
        </w:rPr>
        <w:t>a sido</w:t>
      </w:r>
      <w:r w:rsidRPr="00BA4C30">
        <w:rPr>
          <w:rFonts w:ascii="Times New Roman" w:hAnsi="Times New Roman" w:cs="Times New Roman"/>
          <w:sz w:val="24"/>
          <w:szCs w:val="24"/>
        </w:rPr>
        <w:t xml:space="preserve"> vista como el medio que permit</w:t>
      </w:r>
      <w:r w:rsidR="00955792" w:rsidRPr="00BA4C30">
        <w:rPr>
          <w:rFonts w:ascii="Times New Roman" w:hAnsi="Times New Roman" w:cs="Times New Roman"/>
          <w:sz w:val="24"/>
          <w:szCs w:val="24"/>
        </w:rPr>
        <w:t>e</w:t>
      </w:r>
      <w:r w:rsidRPr="00BA4C30">
        <w:rPr>
          <w:rFonts w:ascii="Times New Roman" w:hAnsi="Times New Roman" w:cs="Times New Roman"/>
          <w:sz w:val="24"/>
          <w:szCs w:val="24"/>
        </w:rPr>
        <w:t xml:space="preserve"> el funcionamiento de un sistema democrático</w:t>
      </w:r>
      <w:r w:rsidR="00955792" w:rsidRPr="00BA4C30">
        <w:rPr>
          <w:rFonts w:ascii="Times New Roman" w:hAnsi="Times New Roman" w:cs="Times New Roman"/>
          <w:sz w:val="24"/>
          <w:szCs w:val="24"/>
        </w:rPr>
        <w:t>, así como</w:t>
      </w:r>
      <w:r w:rsidR="005E5E04" w:rsidRPr="00BA4C30">
        <w:rPr>
          <w:rFonts w:ascii="Times New Roman" w:hAnsi="Times New Roman" w:cs="Times New Roman"/>
          <w:sz w:val="24"/>
          <w:szCs w:val="24"/>
        </w:rPr>
        <w:t xml:space="preserve"> un </w:t>
      </w:r>
      <w:r w:rsidRPr="00BA4C30">
        <w:rPr>
          <w:rFonts w:ascii="Times New Roman" w:hAnsi="Times New Roman" w:cs="Times New Roman"/>
          <w:sz w:val="24"/>
          <w:szCs w:val="24"/>
        </w:rPr>
        <w:t xml:space="preserve"> recurso </w:t>
      </w:r>
      <w:r w:rsidR="006D092D" w:rsidRPr="00BA4C30">
        <w:rPr>
          <w:rFonts w:ascii="Times New Roman" w:hAnsi="Times New Roman" w:cs="Times New Roman"/>
          <w:sz w:val="24"/>
          <w:szCs w:val="24"/>
        </w:rPr>
        <w:t xml:space="preserve">para disipar </w:t>
      </w:r>
      <w:r w:rsidRPr="00BA4C30">
        <w:rPr>
          <w:rFonts w:ascii="Times New Roman" w:hAnsi="Times New Roman" w:cs="Times New Roman"/>
          <w:sz w:val="24"/>
          <w:szCs w:val="24"/>
        </w:rPr>
        <w:t>las desigualdades</w:t>
      </w:r>
      <w:r w:rsidR="00955792" w:rsidRPr="00BA4C30">
        <w:rPr>
          <w:rFonts w:ascii="Times New Roman" w:hAnsi="Times New Roman" w:cs="Times New Roman"/>
          <w:sz w:val="24"/>
          <w:szCs w:val="24"/>
        </w:rPr>
        <w:t xml:space="preserve"> sociales</w:t>
      </w:r>
      <w:r w:rsidR="006D092D" w:rsidRPr="00BA4C30">
        <w:rPr>
          <w:rFonts w:ascii="Times New Roman" w:hAnsi="Times New Roman" w:cs="Times New Roman"/>
          <w:sz w:val="24"/>
          <w:szCs w:val="24"/>
        </w:rPr>
        <w:t>. Por esa razón</w:t>
      </w:r>
      <w:r w:rsidR="00192887" w:rsidRPr="00BA4C30">
        <w:rPr>
          <w:rFonts w:ascii="Times New Roman" w:hAnsi="Times New Roman" w:cs="Times New Roman"/>
          <w:sz w:val="24"/>
          <w:szCs w:val="24"/>
        </w:rPr>
        <w:t>,</w:t>
      </w:r>
      <w:r w:rsidR="006D092D" w:rsidRPr="00BA4C30">
        <w:rPr>
          <w:rFonts w:ascii="Times New Roman" w:hAnsi="Times New Roman" w:cs="Times New Roman"/>
          <w:sz w:val="24"/>
          <w:szCs w:val="24"/>
        </w:rPr>
        <w:t xml:space="preserve"> </w:t>
      </w:r>
      <w:r w:rsidRPr="00BA4C30">
        <w:rPr>
          <w:rFonts w:ascii="Times New Roman" w:hAnsi="Times New Roman" w:cs="Times New Roman"/>
          <w:sz w:val="24"/>
          <w:szCs w:val="24"/>
        </w:rPr>
        <w:t xml:space="preserve">se </w:t>
      </w:r>
      <w:r w:rsidR="006D092D" w:rsidRPr="00BA4C30">
        <w:rPr>
          <w:rFonts w:ascii="Times New Roman" w:hAnsi="Times New Roman" w:cs="Times New Roman"/>
          <w:sz w:val="24"/>
          <w:szCs w:val="24"/>
        </w:rPr>
        <w:t xml:space="preserve">ha </w:t>
      </w:r>
      <w:r w:rsidRPr="00BA4C30">
        <w:rPr>
          <w:rFonts w:ascii="Times New Roman" w:hAnsi="Times New Roman" w:cs="Times New Roman"/>
          <w:sz w:val="24"/>
          <w:szCs w:val="24"/>
        </w:rPr>
        <w:t>recurr</w:t>
      </w:r>
      <w:r w:rsidR="006D092D" w:rsidRPr="00BA4C30">
        <w:rPr>
          <w:rFonts w:ascii="Times New Roman" w:hAnsi="Times New Roman" w:cs="Times New Roman"/>
          <w:sz w:val="24"/>
          <w:szCs w:val="24"/>
        </w:rPr>
        <w:t>ido</w:t>
      </w:r>
      <w:r w:rsidRPr="00BA4C30">
        <w:rPr>
          <w:rFonts w:ascii="Times New Roman" w:hAnsi="Times New Roman" w:cs="Times New Roman"/>
          <w:sz w:val="24"/>
          <w:szCs w:val="24"/>
        </w:rPr>
        <w:t xml:space="preserve"> a la práctica centralista. La </w:t>
      </w:r>
      <w:r w:rsidRPr="00BA4C30">
        <w:rPr>
          <w:rFonts w:ascii="Times New Roman" w:hAnsi="Times New Roman" w:cs="Times New Roman"/>
          <w:sz w:val="24"/>
          <w:szCs w:val="24"/>
        </w:rPr>
        <w:lastRenderedPageBreak/>
        <w:t>consolidación de la centralización del sistema educativo se remonta a la creación misma de la Secretar</w:t>
      </w:r>
      <w:r w:rsidR="00B25D3F" w:rsidRPr="00BA4C30">
        <w:rPr>
          <w:rFonts w:ascii="Times New Roman" w:hAnsi="Times New Roman" w:cs="Times New Roman"/>
          <w:sz w:val="24"/>
          <w:szCs w:val="24"/>
        </w:rPr>
        <w:t>í</w:t>
      </w:r>
      <w:r w:rsidRPr="00BA4C30">
        <w:rPr>
          <w:rFonts w:ascii="Times New Roman" w:hAnsi="Times New Roman" w:cs="Times New Roman"/>
          <w:sz w:val="24"/>
          <w:szCs w:val="24"/>
        </w:rPr>
        <w:t>a de Educación Pública en 1921. Se argument</w:t>
      </w:r>
      <w:r w:rsidR="00955792" w:rsidRPr="00BA4C30">
        <w:rPr>
          <w:rFonts w:ascii="Times New Roman" w:hAnsi="Times New Roman" w:cs="Times New Roman"/>
          <w:sz w:val="24"/>
          <w:szCs w:val="24"/>
        </w:rPr>
        <w:t>ó</w:t>
      </w:r>
      <w:r w:rsidRPr="00BA4C30">
        <w:rPr>
          <w:rFonts w:ascii="Times New Roman" w:hAnsi="Times New Roman" w:cs="Times New Roman"/>
          <w:sz w:val="24"/>
          <w:szCs w:val="24"/>
        </w:rPr>
        <w:t xml:space="preserve"> concentrar las operaciones</w:t>
      </w:r>
      <w:r w:rsidR="00955792" w:rsidRPr="00BA4C30">
        <w:rPr>
          <w:rFonts w:ascii="Times New Roman" w:hAnsi="Times New Roman" w:cs="Times New Roman"/>
          <w:sz w:val="24"/>
          <w:szCs w:val="24"/>
        </w:rPr>
        <w:t xml:space="preserve"> debido a</w:t>
      </w:r>
      <w:r w:rsidRPr="00BA4C30">
        <w:rPr>
          <w:rFonts w:ascii="Times New Roman" w:hAnsi="Times New Roman" w:cs="Times New Roman"/>
          <w:sz w:val="24"/>
          <w:szCs w:val="24"/>
        </w:rPr>
        <w:t xml:space="preserve"> la necesidad de fomentar la unidad nacional y evitar que una </w:t>
      </w:r>
      <w:r w:rsidR="00955792" w:rsidRPr="00BA4C30">
        <w:rPr>
          <w:rFonts w:ascii="Times New Roman" w:hAnsi="Times New Roman" w:cs="Times New Roman"/>
          <w:sz w:val="24"/>
          <w:szCs w:val="24"/>
        </w:rPr>
        <w:t xml:space="preserve">triunfante </w:t>
      </w:r>
      <w:r w:rsidR="00847962" w:rsidRPr="00BA4C30">
        <w:rPr>
          <w:rFonts w:ascii="Times New Roman" w:hAnsi="Times New Roman" w:cs="Times New Roman"/>
          <w:sz w:val="24"/>
          <w:szCs w:val="24"/>
        </w:rPr>
        <w:t>r</w:t>
      </w:r>
      <w:r w:rsidRPr="00BA4C30">
        <w:rPr>
          <w:rFonts w:ascii="Times New Roman" w:hAnsi="Times New Roman" w:cs="Times New Roman"/>
          <w:sz w:val="24"/>
          <w:szCs w:val="24"/>
        </w:rPr>
        <w:t>evolución mexicana se fragmentara</w:t>
      </w:r>
      <w:r w:rsidR="00847962" w:rsidRPr="00BA4C30">
        <w:rPr>
          <w:rFonts w:ascii="Times New Roman" w:hAnsi="Times New Roman" w:cs="Times New Roman"/>
          <w:sz w:val="24"/>
          <w:szCs w:val="24"/>
        </w:rPr>
        <w:t>;</w:t>
      </w:r>
      <w:r w:rsidRPr="00BA4C30">
        <w:rPr>
          <w:rFonts w:ascii="Times New Roman" w:hAnsi="Times New Roman" w:cs="Times New Roman"/>
          <w:sz w:val="24"/>
          <w:szCs w:val="24"/>
        </w:rPr>
        <w:t xml:space="preserve"> </w:t>
      </w:r>
      <w:r w:rsidR="00955792" w:rsidRPr="00BA4C30">
        <w:rPr>
          <w:rFonts w:ascii="Times New Roman" w:hAnsi="Times New Roman" w:cs="Times New Roman"/>
          <w:sz w:val="24"/>
          <w:szCs w:val="24"/>
        </w:rPr>
        <w:t>destaca</w:t>
      </w:r>
      <w:r w:rsidRPr="00BA4C30">
        <w:rPr>
          <w:rFonts w:ascii="Times New Roman" w:hAnsi="Times New Roman" w:cs="Times New Roman"/>
          <w:sz w:val="24"/>
          <w:szCs w:val="24"/>
        </w:rPr>
        <w:t xml:space="preserve"> el respeto </w:t>
      </w:r>
      <w:r w:rsidR="00955792" w:rsidRPr="00BA4C30">
        <w:rPr>
          <w:rFonts w:ascii="Times New Roman" w:hAnsi="Times New Roman" w:cs="Times New Roman"/>
          <w:sz w:val="24"/>
          <w:szCs w:val="24"/>
        </w:rPr>
        <w:t xml:space="preserve">que se muestra </w:t>
      </w:r>
      <w:r w:rsidRPr="00BA4C30">
        <w:rPr>
          <w:rFonts w:ascii="Times New Roman" w:hAnsi="Times New Roman" w:cs="Times New Roman"/>
          <w:sz w:val="24"/>
          <w:szCs w:val="24"/>
        </w:rPr>
        <w:t xml:space="preserve">a los estados miembros de </w:t>
      </w:r>
      <w:r w:rsidR="00847962" w:rsidRPr="00BA4C30">
        <w:rPr>
          <w:rFonts w:ascii="Times New Roman" w:hAnsi="Times New Roman" w:cs="Times New Roman"/>
          <w:sz w:val="24"/>
          <w:szCs w:val="24"/>
        </w:rPr>
        <w:t>l</w:t>
      </w:r>
      <w:r w:rsidRPr="00BA4C30">
        <w:rPr>
          <w:rFonts w:ascii="Times New Roman" w:hAnsi="Times New Roman" w:cs="Times New Roman"/>
          <w:sz w:val="24"/>
          <w:szCs w:val="24"/>
        </w:rPr>
        <w:t xml:space="preserve">a </w:t>
      </w:r>
      <w:r w:rsidR="00847962" w:rsidRPr="00BA4C30">
        <w:rPr>
          <w:rFonts w:ascii="Times New Roman" w:hAnsi="Times New Roman" w:cs="Times New Roman"/>
          <w:sz w:val="24"/>
          <w:szCs w:val="24"/>
        </w:rPr>
        <w:t>f</w:t>
      </w:r>
      <w:r w:rsidRPr="00BA4C30">
        <w:rPr>
          <w:rFonts w:ascii="Times New Roman" w:hAnsi="Times New Roman" w:cs="Times New Roman"/>
          <w:sz w:val="24"/>
          <w:szCs w:val="24"/>
        </w:rPr>
        <w:t xml:space="preserve">ederación y </w:t>
      </w:r>
      <w:r w:rsidR="005E5E04" w:rsidRPr="00BA4C30">
        <w:rPr>
          <w:rFonts w:ascii="Times New Roman" w:hAnsi="Times New Roman" w:cs="Times New Roman"/>
          <w:sz w:val="24"/>
          <w:szCs w:val="24"/>
        </w:rPr>
        <w:t xml:space="preserve">a </w:t>
      </w:r>
      <w:r w:rsidRPr="00BA4C30">
        <w:rPr>
          <w:rFonts w:ascii="Times New Roman" w:hAnsi="Times New Roman" w:cs="Times New Roman"/>
          <w:sz w:val="24"/>
          <w:szCs w:val="24"/>
        </w:rPr>
        <w:t xml:space="preserve">los municipios, pero también la imposibilidad de </w:t>
      </w:r>
      <w:r w:rsidR="00955792" w:rsidRPr="00BA4C30">
        <w:rPr>
          <w:rFonts w:ascii="Times New Roman" w:hAnsi="Times New Roman" w:cs="Times New Roman"/>
          <w:sz w:val="24"/>
          <w:szCs w:val="24"/>
        </w:rPr>
        <w:t xml:space="preserve">estos </w:t>
      </w:r>
      <w:r w:rsidRPr="00BA4C30">
        <w:rPr>
          <w:rFonts w:ascii="Times New Roman" w:hAnsi="Times New Roman" w:cs="Times New Roman"/>
          <w:sz w:val="24"/>
          <w:szCs w:val="24"/>
        </w:rPr>
        <w:t xml:space="preserve">para </w:t>
      </w:r>
      <w:r w:rsidR="005E5E04" w:rsidRPr="00BA4C30">
        <w:rPr>
          <w:rFonts w:ascii="Times New Roman" w:hAnsi="Times New Roman" w:cs="Times New Roman"/>
          <w:sz w:val="24"/>
          <w:szCs w:val="24"/>
        </w:rPr>
        <w:t>mantener y desarrollar la educación en sus regiones</w:t>
      </w:r>
      <w:r w:rsidRPr="00BA4C30">
        <w:rPr>
          <w:rFonts w:ascii="Times New Roman" w:hAnsi="Times New Roman" w:cs="Times New Roman"/>
          <w:sz w:val="24"/>
          <w:szCs w:val="24"/>
        </w:rPr>
        <w:t xml:space="preserve"> </w:t>
      </w:r>
      <w:r w:rsidR="005E5E04" w:rsidRPr="00BA4C30">
        <w:rPr>
          <w:rFonts w:ascii="Times New Roman" w:hAnsi="Times New Roman" w:cs="Times New Roman"/>
          <w:sz w:val="24"/>
          <w:szCs w:val="24"/>
        </w:rPr>
        <w:t>debido a</w:t>
      </w:r>
      <w:r w:rsidRPr="00BA4C30">
        <w:rPr>
          <w:rFonts w:ascii="Times New Roman" w:hAnsi="Times New Roman" w:cs="Times New Roman"/>
          <w:sz w:val="24"/>
          <w:szCs w:val="24"/>
        </w:rPr>
        <w:t xml:space="preserve"> la </w:t>
      </w:r>
      <w:r w:rsidR="005E5E04" w:rsidRPr="00BA4C30">
        <w:rPr>
          <w:rFonts w:ascii="Times New Roman" w:hAnsi="Times New Roman" w:cs="Times New Roman"/>
          <w:sz w:val="24"/>
          <w:szCs w:val="24"/>
        </w:rPr>
        <w:t>falta</w:t>
      </w:r>
      <w:r w:rsidRPr="00BA4C30">
        <w:rPr>
          <w:rFonts w:ascii="Times New Roman" w:hAnsi="Times New Roman" w:cs="Times New Roman"/>
          <w:sz w:val="24"/>
          <w:szCs w:val="24"/>
        </w:rPr>
        <w:t xml:space="preserve"> de recursos financieros</w:t>
      </w:r>
      <w:r w:rsidR="00955792" w:rsidRPr="00BA4C30">
        <w:rPr>
          <w:rFonts w:ascii="Times New Roman" w:hAnsi="Times New Roman" w:cs="Times New Roman"/>
          <w:sz w:val="24"/>
          <w:szCs w:val="24"/>
        </w:rPr>
        <w:t>. Est</w:t>
      </w:r>
      <w:r w:rsidR="00780E69" w:rsidRPr="00BA4C30">
        <w:rPr>
          <w:rFonts w:ascii="Times New Roman" w:hAnsi="Times New Roman" w:cs="Times New Roman"/>
          <w:sz w:val="24"/>
          <w:szCs w:val="24"/>
        </w:rPr>
        <w:t>e</w:t>
      </w:r>
      <w:r w:rsidRPr="00BA4C30">
        <w:rPr>
          <w:rFonts w:ascii="Times New Roman" w:hAnsi="Times New Roman" w:cs="Times New Roman"/>
          <w:sz w:val="24"/>
          <w:szCs w:val="24"/>
        </w:rPr>
        <w:t xml:space="preserve"> puede ser también un hábito político-administrativo de los estados miembros de una </w:t>
      </w:r>
      <w:r w:rsidR="00847962" w:rsidRPr="00BA4C30">
        <w:rPr>
          <w:rFonts w:ascii="Times New Roman" w:hAnsi="Times New Roman" w:cs="Times New Roman"/>
          <w:sz w:val="24"/>
          <w:szCs w:val="24"/>
        </w:rPr>
        <w:t>f</w:t>
      </w:r>
      <w:r w:rsidRPr="00BA4C30">
        <w:rPr>
          <w:rFonts w:ascii="Times New Roman" w:hAnsi="Times New Roman" w:cs="Times New Roman"/>
          <w:sz w:val="24"/>
          <w:szCs w:val="24"/>
        </w:rPr>
        <w:t xml:space="preserve">ederación o incluso </w:t>
      </w:r>
      <w:r w:rsidR="00780E69" w:rsidRPr="00BA4C30">
        <w:rPr>
          <w:rFonts w:ascii="Times New Roman" w:hAnsi="Times New Roman" w:cs="Times New Roman"/>
          <w:sz w:val="24"/>
          <w:szCs w:val="24"/>
        </w:rPr>
        <w:t xml:space="preserve">de </w:t>
      </w:r>
      <w:r w:rsidRPr="00BA4C30">
        <w:rPr>
          <w:rFonts w:ascii="Times New Roman" w:hAnsi="Times New Roman" w:cs="Times New Roman"/>
          <w:sz w:val="24"/>
          <w:szCs w:val="24"/>
        </w:rPr>
        <w:t>provincias. C</w:t>
      </w:r>
      <w:r w:rsidR="00955792" w:rsidRPr="00BA4C30">
        <w:rPr>
          <w:rFonts w:ascii="Times New Roman" w:hAnsi="Times New Roman" w:cs="Times New Roman"/>
          <w:sz w:val="24"/>
          <w:szCs w:val="24"/>
        </w:rPr>
        <w:t>on e</w:t>
      </w:r>
      <w:r w:rsidR="00780E69" w:rsidRPr="00BA4C30">
        <w:rPr>
          <w:rFonts w:ascii="Times New Roman" w:hAnsi="Times New Roman" w:cs="Times New Roman"/>
          <w:sz w:val="24"/>
          <w:szCs w:val="24"/>
        </w:rPr>
        <w:t xml:space="preserve">llo </w:t>
      </w:r>
      <w:r w:rsidR="00955792" w:rsidRPr="00BA4C30">
        <w:rPr>
          <w:rFonts w:ascii="Times New Roman" w:hAnsi="Times New Roman" w:cs="Times New Roman"/>
          <w:sz w:val="24"/>
          <w:szCs w:val="24"/>
        </w:rPr>
        <w:t>c</w:t>
      </w:r>
      <w:r w:rsidRPr="00BA4C30">
        <w:rPr>
          <w:rFonts w:ascii="Times New Roman" w:hAnsi="Times New Roman" w:cs="Times New Roman"/>
          <w:sz w:val="24"/>
          <w:szCs w:val="24"/>
        </w:rPr>
        <w:t xml:space="preserve">asi siempre </w:t>
      </w:r>
      <w:r w:rsidR="00847962" w:rsidRPr="00BA4C30">
        <w:rPr>
          <w:rFonts w:ascii="Times New Roman" w:hAnsi="Times New Roman" w:cs="Times New Roman"/>
          <w:sz w:val="24"/>
          <w:szCs w:val="24"/>
        </w:rPr>
        <w:t>surge</w:t>
      </w:r>
      <w:r w:rsidRPr="00BA4C30">
        <w:rPr>
          <w:rFonts w:ascii="Times New Roman" w:hAnsi="Times New Roman" w:cs="Times New Roman"/>
          <w:sz w:val="24"/>
          <w:szCs w:val="24"/>
        </w:rPr>
        <w:t xml:space="preserve"> un cierto nacionalismo, patente o encubierto, promovido o permitido </w:t>
      </w:r>
      <w:r w:rsidR="00955792" w:rsidRPr="00BA4C30">
        <w:rPr>
          <w:rFonts w:ascii="Times New Roman" w:hAnsi="Times New Roman" w:cs="Times New Roman"/>
          <w:sz w:val="24"/>
          <w:szCs w:val="24"/>
        </w:rPr>
        <w:t>de parte de</w:t>
      </w:r>
      <w:r w:rsidRPr="00BA4C30">
        <w:rPr>
          <w:rFonts w:ascii="Times New Roman" w:hAnsi="Times New Roman" w:cs="Times New Roman"/>
          <w:sz w:val="24"/>
          <w:szCs w:val="24"/>
        </w:rPr>
        <w:t xml:space="preserve">l poder que ejerce dicha centralización. </w:t>
      </w:r>
      <w:r w:rsidR="00955792" w:rsidRPr="00BA4C30">
        <w:rPr>
          <w:rFonts w:ascii="Times New Roman" w:hAnsi="Times New Roman" w:cs="Times New Roman"/>
          <w:sz w:val="24"/>
          <w:szCs w:val="24"/>
        </w:rPr>
        <w:t>Al igual que otros</w:t>
      </w:r>
      <w:r w:rsidRPr="00BA4C30">
        <w:rPr>
          <w:rFonts w:ascii="Times New Roman" w:hAnsi="Times New Roman" w:cs="Times New Roman"/>
          <w:sz w:val="24"/>
          <w:szCs w:val="24"/>
        </w:rPr>
        <w:t xml:space="preserve"> sistemas educativos, la centralización </w:t>
      </w:r>
      <w:r w:rsidR="00955792" w:rsidRPr="00BA4C30">
        <w:rPr>
          <w:rFonts w:ascii="Times New Roman" w:hAnsi="Times New Roman" w:cs="Times New Roman"/>
          <w:sz w:val="24"/>
          <w:szCs w:val="24"/>
        </w:rPr>
        <w:t>se expandió</w:t>
      </w:r>
      <w:r w:rsidRPr="00BA4C30">
        <w:rPr>
          <w:rFonts w:ascii="Times New Roman" w:hAnsi="Times New Roman" w:cs="Times New Roman"/>
          <w:sz w:val="24"/>
          <w:szCs w:val="24"/>
        </w:rPr>
        <w:t>. Pero</w:t>
      </w:r>
      <w:r w:rsidR="009F1B25" w:rsidRPr="00BA4C30">
        <w:rPr>
          <w:rFonts w:ascii="Times New Roman" w:hAnsi="Times New Roman" w:cs="Times New Roman"/>
          <w:sz w:val="24"/>
          <w:szCs w:val="24"/>
        </w:rPr>
        <w:t>,</w:t>
      </w:r>
      <w:r w:rsidRPr="00BA4C30">
        <w:rPr>
          <w:rFonts w:ascii="Times New Roman" w:hAnsi="Times New Roman" w:cs="Times New Roman"/>
          <w:sz w:val="24"/>
          <w:szCs w:val="24"/>
        </w:rPr>
        <w:t xml:space="preserve"> </w:t>
      </w:r>
      <w:r w:rsidR="00955792" w:rsidRPr="00BA4C30">
        <w:rPr>
          <w:rFonts w:ascii="Times New Roman" w:hAnsi="Times New Roman" w:cs="Times New Roman"/>
          <w:sz w:val="24"/>
          <w:szCs w:val="24"/>
        </w:rPr>
        <w:t>contrario a</w:t>
      </w:r>
      <w:r w:rsidRPr="00BA4C30">
        <w:rPr>
          <w:rFonts w:ascii="Times New Roman" w:hAnsi="Times New Roman" w:cs="Times New Roman"/>
          <w:sz w:val="24"/>
          <w:szCs w:val="24"/>
        </w:rPr>
        <w:t xml:space="preserve"> lo que se esperaba, y dada </w:t>
      </w:r>
      <w:r w:rsidR="00955792" w:rsidRPr="00BA4C30">
        <w:rPr>
          <w:rFonts w:ascii="Times New Roman" w:hAnsi="Times New Roman" w:cs="Times New Roman"/>
          <w:sz w:val="24"/>
          <w:szCs w:val="24"/>
        </w:rPr>
        <w:t>su</w:t>
      </w:r>
      <w:r w:rsidRPr="00BA4C30">
        <w:rPr>
          <w:rFonts w:ascii="Times New Roman" w:hAnsi="Times New Roman" w:cs="Times New Roman"/>
          <w:sz w:val="24"/>
          <w:szCs w:val="24"/>
        </w:rPr>
        <w:t xml:space="preserve"> configuración piramidal</w:t>
      </w:r>
      <w:r w:rsidR="00955792" w:rsidRPr="00BA4C30">
        <w:rPr>
          <w:rFonts w:ascii="Times New Roman" w:hAnsi="Times New Roman" w:cs="Times New Roman"/>
          <w:sz w:val="24"/>
          <w:szCs w:val="24"/>
        </w:rPr>
        <w:t>, hubo</w:t>
      </w:r>
      <w:r w:rsidRPr="00BA4C30">
        <w:rPr>
          <w:rFonts w:ascii="Times New Roman" w:hAnsi="Times New Roman" w:cs="Times New Roman"/>
          <w:sz w:val="24"/>
          <w:szCs w:val="24"/>
        </w:rPr>
        <w:t xml:space="preserve"> un alejamiento de las bases</w:t>
      </w:r>
      <w:r w:rsidR="00955792" w:rsidRPr="00BA4C30">
        <w:rPr>
          <w:rFonts w:ascii="Times New Roman" w:hAnsi="Times New Roman" w:cs="Times New Roman"/>
          <w:sz w:val="24"/>
          <w:szCs w:val="24"/>
        </w:rPr>
        <w:t>, por lo que</w:t>
      </w:r>
      <w:r w:rsidRPr="00BA4C30">
        <w:rPr>
          <w:rFonts w:ascii="Times New Roman" w:hAnsi="Times New Roman" w:cs="Times New Roman"/>
          <w:sz w:val="24"/>
          <w:szCs w:val="24"/>
        </w:rPr>
        <w:t xml:space="preserve"> las decisiones</w:t>
      </w:r>
      <w:r w:rsidR="00955792" w:rsidRPr="00BA4C30">
        <w:rPr>
          <w:rFonts w:ascii="Times New Roman" w:hAnsi="Times New Roman" w:cs="Times New Roman"/>
          <w:sz w:val="24"/>
          <w:szCs w:val="24"/>
        </w:rPr>
        <w:t xml:space="preserve"> </w:t>
      </w:r>
      <w:r w:rsidR="00780E69" w:rsidRPr="00BA4C30">
        <w:rPr>
          <w:rFonts w:ascii="Times New Roman" w:hAnsi="Times New Roman" w:cs="Times New Roman"/>
          <w:sz w:val="24"/>
          <w:szCs w:val="24"/>
        </w:rPr>
        <w:t>que se han tomado</w:t>
      </w:r>
      <w:r w:rsidRPr="00BA4C30">
        <w:rPr>
          <w:rFonts w:ascii="Times New Roman" w:hAnsi="Times New Roman" w:cs="Times New Roman"/>
          <w:sz w:val="24"/>
          <w:szCs w:val="24"/>
        </w:rPr>
        <w:t xml:space="preserve"> nada tienen que ver con la realidad educativa</w:t>
      </w:r>
      <w:r w:rsidR="00955792" w:rsidRPr="00BA4C30">
        <w:rPr>
          <w:rFonts w:ascii="Times New Roman" w:hAnsi="Times New Roman" w:cs="Times New Roman"/>
          <w:sz w:val="24"/>
          <w:szCs w:val="24"/>
        </w:rPr>
        <w:t>.</w:t>
      </w:r>
      <w:r w:rsidRPr="00BA4C30">
        <w:rPr>
          <w:rFonts w:ascii="Times New Roman" w:hAnsi="Times New Roman" w:cs="Times New Roman"/>
          <w:sz w:val="24"/>
          <w:szCs w:val="24"/>
        </w:rPr>
        <w:t xml:space="preserve"> </w:t>
      </w:r>
    </w:p>
    <w:p w:rsidR="008B651F" w:rsidRPr="00BA4C30" w:rsidRDefault="008B651F" w:rsidP="00BA4C30">
      <w:pPr>
        <w:spacing w:after="0" w:line="360" w:lineRule="auto"/>
        <w:ind w:firstLine="708"/>
        <w:jc w:val="both"/>
        <w:rPr>
          <w:rFonts w:ascii="Times New Roman" w:hAnsi="Times New Roman" w:cs="Times New Roman"/>
          <w:sz w:val="24"/>
          <w:szCs w:val="24"/>
        </w:rPr>
      </w:pPr>
      <w:r w:rsidRPr="00BA4C30">
        <w:rPr>
          <w:rFonts w:ascii="Times New Roman" w:hAnsi="Times New Roman" w:cs="Times New Roman"/>
          <w:sz w:val="24"/>
          <w:szCs w:val="24"/>
        </w:rPr>
        <w:t>Juan Prawda</w:t>
      </w:r>
      <w:r w:rsidR="00594051" w:rsidRPr="00BA4C30">
        <w:rPr>
          <w:rFonts w:ascii="Times New Roman" w:hAnsi="Times New Roman" w:cs="Times New Roman"/>
          <w:sz w:val="24"/>
          <w:szCs w:val="24"/>
        </w:rPr>
        <w:t xml:space="preserve"> </w:t>
      </w:r>
      <w:sdt>
        <w:sdtPr>
          <w:rPr>
            <w:rFonts w:ascii="Times New Roman" w:hAnsi="Times New Roman" w:cs="Times New Roman"/>
            <w:sz w:val="24"/>
            <w:szCs w:val="24"/>
          </w:rPr>
          <w:id w:val="-1119215036"/>
          <w:citation/>
        </w:sdtPr>
        <w:sdtEndPr/>
        <w:sdtContent>
          <w:r w:rsidR="00594051" w:rsidRPr="00BA4C30">
            <w:rPr>
              <w:rFonts w:ascii="Times New Roman" w:hAnsi="Times New Roman" w:cs="Times New Roman"/>
              <w:sz w:val="24"/>
              <w:szCs w:val="24"/>
            </w:rPr>
            <w:fldChar w:fldCharType="begin"/>
          </w:r>
          <w:r w:rsidR="00594051" w:rsidRPr="00BA4C30">
            <w:rPr>
              <w:rFonts w:ascii="Times New Roman" w:hAnsi="Times New Roman" w:cs="Times New Roman"/>
              <w:sz w:val="24"/>
              <w:szCs w:val="24"/>
            </w:rPr>
            <w:instrText xml:space="preserve">CITATION Jua85 \n  \t  \l 3082 </w:instrText>
          </w:r>
          <w:r w:rsidR="00594051" w:rsidRPr="00BA4C30">
            <w:rPr>
              <w:rFonts w:ascii="Times New Roman" w:hAnsi="Times New Roman" w:cs="Times New Roman"/>
              <w:sz w:val="24"/>
              <w:szCs w:val="24"/>
            </w:rPr>
            <w:fldChar w:fldCharType="separate"/>
          </w:r>
          <w:r w:rsidR="00594051" w:rsidRPr="00BA4C30">
            <w:rPr>
              <w:rFonts w:ascii="Times New Roman" w:hAnsi="Times New Roman" w:cs="Times New Roman"/>
              <w:noProof/>
              <w:sz w:val="24"/>
              <w:szCs w:val="24"/>
            </w:rPr>
            <w:t>(1985)</w:t>
          </w:r>
          <w:r w:rsidR="00594051" w:rsidRPr="00BA4C30">
            <w:rPr>
              <w:rFonts w:ascii="Times New Roman" w:hAnsi="Times New Roman" w:cs="Times New Roman"/>
              <w:sz w:val="24"/>
              <w:szCs w:val="24"/>
            </w:rPr>
            <w:fldChar w:fldCharType="end"/>
          </w:r>
        </w:sdtContent>
      </w:sdt>
      <w:r w:rsidRPr="00BA4C30">
        <w:rPr>
          <w:rFonts w:ascii="Times New Roman" w:hAnsi="Times New Roman" w:cs="Times New Roman"/>
          <w:sz w:val="24"/>
          <w:szCs w:val="24"/>
        </w:rPr>
        <w:t xml:space="preserve"> considera que el antecedente del centralismo se debió a circunstancias históricas, </w:t>
      </w:r>
      <w:r w:rsidR="00780E69" w:rsidRPr="00BA4C30">
        <w:rPr>
          <w:rFonts w:ascii="Times New Roman" w:hAnsi="Times New Roman" w:cs="Times New Roman"/>
          <w:sz w:val="24"/>
          <w:szCs w:val="24"/>
        </w:rPr>
        <w:t xml:space="preserve">es decir, </w:t>
      </w:r>
      <w:r w:rsidRPr="00BA4C30">
        <w:rPr>
          <w:rFonts w:ascii="Times New Roman" w:hAnsi="Times New Roman" w:cs="Times New Roman"/>
          <w:sz w:val="24"/>
          <w:szCs w:val="24"/>
        </w:rPr>
        <w:t xml:space="preserve">la pérdida de más de la mitad del territorio nacional en la </w:t>
      </w:r>
      <w:r w:rsidR="00955792" w:rsidRPr="00BA4C30">
        <w:rPr>
          <w:rFonts w:ascii="Times New Roman" w:hAnsi="Times New Roman" w:cs="Times New Roman"/>
          <w:sz w:val="24"/>
          <w:szCs w:val="24"/>
        </w:rPr>
        <w:t>gu</w:t>
      </w:r>
      <w:r w:rsidRPr="00BA4C30">
        <w:rPr>
          <w:rFonts w:ascii="Times New Roman" w:hAnsi="Times New Roman" w:cs="Times New Roman"/>
          <w:sz w:val="24"/>
          <w:szCs w:val="24"/>
        </w:rPr>
        <w:t xml:space="preserve">erra </w:t>
      </w:r>
      <w:r w:rsidR="00780E69" w:rsidRPr="00BA4C30">
        <w:rPr>
          <w:rFonts w:ascii="Times New Roman" w:hAnsi="Times New Roman" w:cs="Times New Roman"/>
          <w:sz w:val="24"/>
          <w:szCs w:val="24"/>
        </w:rPr>
        <w:t xml:space="preserve">de 1848 </w:t>
      </w:r>
      <w:r w:rsidRPr="00BA4C30">
        <w:rPr>
          <w:rFonts w:ascii="Times New Roman" w:hAnsi="Times New Roman" w:cs="Times New Roman"/>
          <w:sz w:val="24"/>
          <w:szCs w:val="24"/>
        </w:rPr>
        <w:t xml:space="preserve">con Estados Unidos, la </w:t>
      </w:r>
      <w:r w:rsidR="009F1B25" w:rsidRPr="00BA4C30">
        <w:rPr>
          <w:rFonts w:ascii="Times New Roman" w:hAnsi="Times New Roman" w:cs="Times New Roman"/>
          <w:sz w:val="24"/>
          <w:szCs w:val="24"/>
        </w:rPr>
        <w:t>i</w:t>
      </w:r>
      <w:r w:rsidRPr="00BA4C30">
        <w:rPr>
          <w:rFonts w:ascii="Times New Roman" w:hAnsi="Times New Roman" w:cs="Times New Roman"/>
          <w:sz w:val="24"/>
          <w:szCs w:val="24"/>
        </w:rPr>
        <w:t xml:space="preserve">ntervención </w:t>
      </w:r>
      <w:r w:rsidR="009F1B25" w:rsidRPr="00BA4C30">
        <w:rPr>
          <w:rFonts w:ascii="Times New Roman" w:hAnsi="Times New Roman" w:cs="Times New Roman"/>
          <w:sz w:val="24"/>
          <w:szCs w:val="24"/>
        </w:rPr>
        <w:t>f</w:t>
      </w:r>
      <w:r w:rsidRPr="00BA4C30">
        <w:rPr>
          <w:rFonts w:ascii="Times New Roman" w:hAnsi="Times New Roman" w:cs="Times New Roman"/>
          <w:sz w:val="24"/>
          <w:szCs w:val="24"/>
        </w:rPr>
        <w:t xml:space="preserve">rancesa y </w:t>
      </w:r>
      <w:r w:rsidR="00D26AF1" w:rsidRPr="00BA4C30">
        <w:rPr>
          <w:rFonts w:ascii="Times New Roman" w:hAnsi="Times New Roman" w:cs="Times New Roman"/>
          <w:sz w:val="24"/>
          <w:szCs w:val="24"/>
        </w:rPr>
        <w:t xml:space="preserve">la </w:t>
      </w:r>
      <w:r w:rsidR="009F1B25" w:rsidRPr="00BA4C30">
        <w:rPr>
          <w:rFonts w:ascii="Times New Roman" w:hAnsi="Times New Roman" w:cs="Times New Roman"/>
          <w:sz w:val="24"/>
          <w:szCs w:val="24"/>
        </w:rPr>
        <w:t>g</w:t>
      </w:r>
      <w:r w:rsidRPr="00BA4C30">
        <w:rPr>
          <w:rFonts w:ascii="Times New Roman" w:hAnsi="Times New Roman" w:cs="Times New Roman"/>
          <w:sz w:val="24"/>
          <w:szCs w:val="24"/>
        </w:rPr>
        <w:t xml:space="preserve">uerra de </w:t>
      </w:r>
      <w:r w:rsidR="009F1B25" w:rsidRPr="00BA4C30">
        <w:rPr>
          <w:rFonts w:ascii="Times New Roman" w:hAnsi="Times New Roman" w:cs="Times New Roman"/>
          <w:sz w:val="24"/>
          <w:szCs w:val="24"/>
        </w:rPr>
        <w:t>r</w:t>
      </w:r>
      <w:r w:rsidRPr="00BA4C30">
        <w:rPr>
          <w:rFonts w:ascii="Times New Roman" w:hAnsi="Times New Roman" w:cs="Times New Roman"/>
          <w:sz w:val="24"/>
          <w:szCs w:val="24"/>
        </w:rPr>
        <w:t>eforma</w:t>
      </w:r>
      <w:r w:rsidR="00D26AF1" w:rsidRPr="00BA4C30">
        <w:rPr>
          <w:rFonts w:ascii="Times New Roman" w:hAnsi="Times New Roman" w:cs="Times New Roman"/>
          <w:sz w:val="24"/>
          <w:szCs w:val="24"/>
        </w:rPr>
        <w:t>,</w:t>
      </w:r>
      <w:r w:rsidRPr="00BA4C30">
        <w:rPr>
          <w:rFonts w:ascii="Times New Roman" w:hAnsi="Times New Roman" w:cs="Times New Roman"/>
          <w:sz w:val="24"/>
          <w:szCs w:val="24"/>
        </w:rPr>
        <w:t xml:space="preserve"> entre otros, </w:t>
      </w:r>
      <w:r w:rsidR="00780E69" w:rsidRPr="00BA4C30">
        <w:rPr>
          <w:rFonts w:ascii="Times New Roman" w:hAnsi="Times New Roman" w:cs="Times New Roman"/>
          <w:sz w:val="24"/>
          <w:szCs w:val="24"/>
        </w:rPr>
        <w:t xml:space="preserve">que </w:t>
      </w:r>
      <w:r w:rsidRPr="00BA4C30">
        <w:rPr>
          <w:rFonts w:ascii="Times New Roman" w:hAnsi="Times New Roman" w:cs="Times New Roman"/>
          <w:sz w:val="24"/>
          <w:szCs w:val="24"/>
        </w:rPr>
        <w:t xml:space="preserve">indujeron a la </w:t>
      </w:r>
      <w:r w:rsidR="001C2831" w:rsidRPr="00BA4C30">
        <w:rPr>
          <w:rFonts w:ascii="Times New Roman" w:hAnsi="Times New Roman" w:cs="Times New Roman"/>
          <w:sz w:val="24"/>
          <w:szCs w:val="24"/>
        </w:rPr>
        <w:t>f</w:t>
      </w:r>
      <w:r w:rsidRPr="00BA4C30">
        <w:rPr>
          <w:rFonts w:ascii="Times New Roman" w:hAnsi="Times New Roman" w:cs="Times New Roman"/>
          <w:sz w:val="24"/>
          <w:szCs w:val="24"/>
        </w:rPr>
        <w:t xml:space="preserve">ederación a robustecer la centralización </w:t>
      </w:r>
      <w:r w:rsidR="00780E69" w:rsidRPr="00BA4C30">
        <w:rPr>
          <w:rFonts w:ascii="Times New Roman" w:hAnsi="Times New Roman" w:cs="Times New Roman"/>
          <w:sz w:val="24"/>
          <w:szCs w:val="24"/>
        </w:rPr>
        <w:t>mediante</w:t>
      </w:r>
      <w:r w:rsidRPr="00BA4C30">
        <w:rPr>
          <w:rFonts w:ascii="Times New Roman" w:hAnsi="Times New Roman" w:cs="Times New Roman"/>
          <w:sz w:val="24"/>
          <w:szCs w:val="24"/>
        </w:rPr>
        <w:t xml:space="preserve"> decisiones políticas, económicas y administrativas, principalmente </w:t>
      </w:r>
      <w:r w:rsidR="009F1B25" w:rsidRPr="00BA4C30">
        <w:rPr>
          <w:rFonts w:ascii="Times New Roman" w:hAnsi="Times New Roman" w:cs="Times New Roman"/>
          <w:sz w:val="24"/>
          <w:szCs w:val="24"/>
        </w:rPr>
        <w:t>con</w:t>
      </w:r>
      <w:r w:rsidRPr="00BA4C30">
        <w:rPr>
          <w:rFonts w:ascii="Times New Roman" w:hAnsi="Times New Roman" w:cs="Times New Roman"/>
          <w:sz w:val="24"/>
          <w:szCs w:val="24"/>
        </w:rPr>
        <w:t xml:space="preserve"> el afán de asegurar la unidad nacional. Aunado a esto plantea que debi</w:t>
      </w:r>
      <w:r w:rsidR="00780E69" w:rsidRPr="00BA4C30">
        <w:rPr>
          <w:rFonts w:ascii="Times New Roman" w:hAnsi="Times New Roman" w:cs="Times New Roman"/>
          <w:sz w:val="24"/>
          <w:szCs w:val="24"/>
        </w:rPr>
        <w:t xml:space="preserve">do al </w:t>
      </w:r>
      <w:r w:rsidRPr="00BA4C30">
        <w:rPr>
          <w:rFonts w:ascii="Times New Roman" w:hAnsi="Times New Roman" w:cs="Times New Roman"/>
          <w:sz w:val="24"/>
          <w:szCs w:val="24"/>
        </w:rPr>
        <w:t>“</w:t>
      </w:r>
      <w:r w:rsidR="009F1B25" w:rsidRPr="00BA4C30">
        <w:rPr>
          <w:rFonts w:ascii="Times New Roman" w:hAnsi="Times New Roman" w:cs="Times New Roman"/>
          <w:sz w:val="24"/>
          <w:szCs w:val="24"/>
        </w:rPr>
        <w:t>m</w:t>
      </w:r>
      <w:r w:rsidRPr="00BA4C30">
        <w:rPr>
          <w:rFonts w:ascii="Times New Roman" w:hAnsi="Times New Roman" w:cs="Times New Roman"/>
          <w:sz w:val="24"/>
          <w:szCs w:val="24"/>
        </w:rPr>
        <w:t xml:space="preserve">odelo de </w:t>
      </w:r>
      <w:r w:rsidR="009F1B25" w:rsidRPr="00BA4C30">
        <w:rPr>
          <w:rFonts w:ascii="Times New Roman" w:hAnsi="Times New Roman" w:cs="Times New Roman"/>
          <w:sz w:val="24"/>
          <w:szCs w:val="24"/>
        </w:rPr>
        <w:t>c</w:t>
      </w:r>
      <w:r w:rsidRPr="00BA4C30">
        <w:rPr>
          <w:rFonts w:ascii="Times New Roman" w:hAnsi="Times New Roman" w:cs="Times New Roman"/>
          <w:sz w:val="24"/>
          <w:szCs w:val="24"/>
        </w:rPr>
        <w:t xml:space="preserve">recimiento </w:t>
      </w:r>
      <w:r w:rsidR="009F1B25" w:rsidRPr="00BA4C30">
        <w:rPr>
          <w:rFonts w:ascii="Times New Roman" w:hAnsi="Times New Roman" w:cs="Times New Roman"/>
          <w:sz w:val="24"/>
          <w:szCs w:val="24"/>
        </w:rPr>
        <w:t>e</w:t>
      </w:r>
      <w:r w:rsidRPr="00BA4C30">
        <w:rPr>
          <w:rFonts w:ascii="Times New Roman" w:hAnsi="Times New Roman" w:cs="Times New Roman"/>
          <w:sz w:val="24"/>
          <w:szCs w:val="24"/>
        </w:rPr>
        <w:t xml:space="preserve">conómico” </w:t>
      </w:r>
      <w:r w:rsidR="00780E69" w:rsidRPr="00BA4C30">
        <w:rPr>
          <w:rFonts w:ascii="Times New Roman" w:hAnsi="Times New Roman" w:cs="Times New Roman"/>
          <w:sz w:val="24"/>
          <w:szCs w:val="24"/>
        </w:rPr>
        <w:t xml:space="preserve">que adoptaron </w:t>
      </w:r>
      <w:r w:rsidRPr="00BA4C30">
        <w:rPr>
          <w:rFonts w:ascii="Times New Roman" w:hAnsi="Times New Roman" w:cs="Times New Roman"/>
          <w:sz w:val="24"/>
          <w:szCs w:val="24"/>
        </w:rPr>
        <w:t xml:space="preserve">las administraciones anteriores a la </w:t>
      </w:r>
      <w:r w:rsidR="009F1B25" w:rsidRPr="00BA4C30">
        <w:rPr>
          <w:rFonts w:ascii="Times New Roman" w:hAnsi="Times New Roman" w:cs="Times New Roman"/>
          <w:sz w:val="24"/>
          <w:szCs w:val="24"/>
        </w:rPr>
        <w:t>s</w:t>
      </w:r>
      <w:r w:rsidRPr="00BA4C30">
        <w:rPr>
          <w:rFonts w:ascii="Times New Roman" w:hAnsi="Times New Roman" w:cs="Times New Roman"/>
          <w:sz w:val="24"/>
          <w:szCs w:val="24"/>
        </w:rPr>
        <w:t xml:space="preserve">egunda </w:t>
      </w:r>
      <w:r w:rsidR="009F1B25" w:rsidRPr="00BA4C30">
        <w:rPr>
          <w:rFonts w:ascii="Times New Roman" w:hAnsi="Times New Roman" w:cs="Times New Roman"/>
          <w:sz w:val="24"/>
          <w:szCs w:val="24"/>
        </w:rPr>
        <w:t>g</w:t>
      </w:r>
      <w:r w:rsidRPr="00BA4C30">
        <w:rPr>
          <w:rFonts w:ascii="Times New Roman" w:hAnsi="Times New Roman" w:cs="Times New Roman"/>
          <w:sz w:val="24"/>
          <w:szCs w:val="24"/>
        </w:rPr>
        <w:t xml:space="preserve">uerra </w:t>
      </w:r>
      <w:r w:rsidR="009F1B25" w:rsidRPr="00BA4C30">
        <w:rPr>
          <w:rFonts w:ascii="Times New Roman" w:hAnsi="Times New Roman" w:cs="Times New Roman"/>
          <w:sz w:val="24"/>
          <w:szCs w:val="24"/>
        </w:rPr>
        <w:t>m</w:t>
      </w:r>
      <w:r w:rsidRPr="00BA4C30">
        <w:rPr>
          <w:rFonts w:ascii="Times New Roman" w:hAnsi="Times New Roman" w:cs="Times New Roman"/>
          <w:sz w:val="24"/>
          <w:szCs w:val="24"/>
        </w:rPr>
        <w:t>undial, s</w:t>
      </w:r>
      <w:r w:rsidR="00780E69" w:rsidRPr="00BA4C30">
        <w:rPr>
          <w:rFonts w:ascii="Times New Roman" w:hAnsi="Times New Roman" w:cs="Times New Roman"/>
          <w:sz w:val="24"/>
          <w:szCs w:val="24"/>
        </w:rPr>
        <w:t>e</w:t>
      </w:r>
      <w:r w:rsidRPr="00BA4C30">
        <w:rPr>
          <w:rFonts w:ascii="Times New Roman" w:hAnsi="Times New Roman" w:cs="Times New Roman"/>
          <w:sz w:val="24"/>
          <w:szCs w:val="24"/>
        </w:rPr>
        <w:t xml:space="preserve"> favoreció la industrialización del país, </w:t>
      </w:r>
      <w:r w:rsidR="00780E69" w:rsidRPr="00BA4C30">
        <w:rPr>
          <w:rFonts w:ascii="Times New Roman" w:hAnsi="Times New Roman" w:cs="Times New Roman"/>
          <w:sz w:val="24"/>
          <w:szCs w:val="24"/>
        </w:rPr>
        <w:t xml:space="preserve">pero también </w:t>
      </w:r>
      <w:r w:rsidRPr="00BA4C30">
        <w:rPr>
          <w:rFonts w:ascii="Times New Roman" w:hAnsi="Times New Roman" w:cs="Times New Roman"/>
          <w:sz w:val="24"/>
          <w:szCs w:val="24"/>
        </w:rPr>
        <w:t xml:space="preserve">trajo como consecuencia </w:t>
      </w:r>
      <w:r w:rsidR="00780E69" w:rsidRPr="00BA4C30">
        <w:rPr>
          <w:rFonts w:ascii="Times New Roman" w:hAnsi="Times New Roman" w:cs="Times New Roman"/>
          <w:sz w:val="24"/>
          <w:szCs w:val="24"/>
        </w:rPr>
        <w:t>la</w:t>
      </w:r>
      <w:r w:rsidRPr="00BA4C30">
        <w:rPr>
          <w:rFonts w:ascii="Times New Roman" w:hAnsi="Times New Roman" w:cs="Times New Roman"/>
          <w:sz w:val="24"/>
          <w:szCs w:val="24"/>
        </w:rPr>
        <w:t xml:space="preserve"> concentración de la riqueza, </w:t>
      </w:r>
      <w:r w:rsidR="00780E69" w:rsidRPr="00BA4C30">
        <w:rPr>
          <w:rFonts w:ascii="Times New Roman" w:hAnsi="Times New Roman" w:cs="Times New Roman"/>
          <w:sz w:val="24"/>
          <w:szCs w:val="24"/>
        </w:rPr>
        <w:t xml:space="preserve">el </w:t>
      </w:r>
      <w:r w:rsidRPr="00BA4C30">
        <w:rPr>
          <w:rFonts w:ascii="Times New Roman" w:hAnsi="Times New Roman" w:cs="Times New Roman"/>
          <w:sz w:val="24"/>
          <w:szCs w:val="24"/>
        </w:rPr>
        <w:t xml:space="preserve">poder y </w:t>
      </w:r>
      <w:r w:rsidR="00780E69" w:rsidRPr="00BA4C30">
        <w:rPr>
          <w:rFonts w:ascii="Times New Roman" w:hAnsi="Times New Roman" w:cs="Times New Roman"/>
          <w:sz w:val="24"/>
          <w:szCs w:val="24"/>
        </w:rPr>
        <w:t xml:space="preserve">los </w:t>
      </w:r>
      <w:r w:rsidRPr="00BA4C30">
        <w:rPr>
          <w:rFonts w:ascii="Times New Roman" w:hAnsi="Times New Roman" w:cs="Times New Roman"/>
          <w:sz w:val="24"/>
          <w:szCs w:val="24"/>
        </w:rPr>
        <w:t xml:space="preserve">beneficios en las principales zonas del país, especialmente la capital de la </w:t>
      </w:r>
      <w:r w:rsidR="00F55CD8" w:rsidRPr="00BA4C30">
        <w:rPr>
          <w:rFonts w:ascii="Times New Roman" w:hAnsi="Times New Roman" w:cs="Times New Roman"/>
          <w:sz w:val="24"/>
          <w:szCs w:val="24"/>
        </w:rPr>
        <w:t>r</w:t>
      </w:r>
      <w:r w:rsidRPr="00BA4C30">
        <w:rPr>
          <w:rFonts w:ascii="Times New Roman" w:hAnsi="Times New Roman" w:cs="Times New Roman"/>
          <w:sz w:val="24"/>
          <w:szCs w:val="24"/>
        </w:rPr>
        <w:t xml:space="preserve">epública. </w:t>
      </w:r>
    </w:p>
    <w:p w:rsidR="006C155B" w:rsidRPr="00BA4C30" w:rsidRDefault="006C155B" w:rsidP="00BA4C30">
      <w:pPr>
        <w:spacing w:after="0" w:line="360" w:lineRule="auto"/>
        <w:ind w:firstLine="708"/>
        <w:jc w:val="both"/>
        <w:rPr>
          <w:rFonts w:ascii="Times New Roman" w:hAnsi="Times New Roman" w:cs="Times New Roman"/>
          <w:sz w:val="24"/>
          <w:szCs w:val="24"/>
        </w:rPr>
      </w:pPr>
    </w:p>
    <w:p w:rsidR="008B651F" w:rsidRPr="00BA4C30" w:rsidRDefault="008B651F" w:rsidP="00BA4C30">
      <w:p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 xml:space="preserve">Debido al modelo centralizado que se tuvo que adoptar, la expansión cuantitativa de los servicios educativos no se han desarrollado </w:t>
      </w:r>
      <w:r w:rsidR="009F1B25" w:rsidRPr="00BA4C30">
        <w:rPr>
          <w:rFonts w:ascii="Times New Roman" w:hAnsi="Times New Roman" w:cs="Times New Roman"/>
          <w:sz w:val="24"/>
          <w:szCs w:val="24"/>
        </w:rPr>
        <w:t>en</w:t>
      </w:r>
      <w:r w:rsidRPr="00BA4C30">
        <w:rPr>
          <w:rFonts w:ascii="Times New Roman" w:hAnsi="Times New Roman" w:cs="Times New Roman"/>
          <w:sz w:val="24"/>
          <w:szCs w:val="24"/>
        </w:rPr>
        <w:t xml:space="preserve"> los niveles de eficiencia y calidad</w:t>
      </w:r>
      <w:r w:rsidR="007F1F1F" w:rsidRPr="00BA4C30">
        <w:rPr>
          <w:rFonts w:ascii="Times New Roman" w:hAnsi="Times New Roman" w:cs="Times New Roman"/>
          <w:sz w:val="24"/>
          <w:szCs w:val="24"/>
        </w:rPr>
        <w:t xml:space="preserve"> que se requieren</w:t>
      </w:r>
      <w:r w:rsidRPr="00BA4C30">
        <w:rPr>
          <w:rFonts w:ascii="Times New Roman" w:hAnsi="Times New Roman" w:cs="Times New Roman"/>
          <w:sz w:val="24"/>
          <w:szCs w:val="24"/>
        </w:rPr>
        <w:t>; los problemas educativos se han vuelto cada vez más grandes y complicados, hasta el grado de llegar a ser inmanejables a nivel central</w:t>
      </w:r>
      <w:r w:rsidR="009F1B25" w:rsidRPr="00BA4C30">
        <w:rPr>
          <w:rFonts w:ascii="Times New Roman" w:hAnsi="Times New Roman" w:cs="Times New Roman"/>
          <w:sz w:val="24"/>
          <w:szCs w:val="24"/>
        </w:rPr>
        <w:t xml:space="preserve">. </w:t>
      </w:r>
      <w:r w:rsidR="007F1F1F" w:rsidRPr="00BA4C30">
        <w:rPr>
          <w:rFonts w:ascii="Times New Roman" w:hAnsi="Times New Roman" w:cs="Times New Roman"/>
          <w:sz w:val="24"/>
          <w:szCs w:val="24"/>
        </w:rPr>
        <w:t>Asimismo, l</w:t>
      </w:r>
      <w:r w:rsidRPr="00BA4C30">
        <w:rPr>
          <w:rFonts w:ascii="Times New Roman" w:hAnsi="Times New Roman" w:cs="Times New Roman"/>
          <w:sz w:val="24"/>
          <w:szCs w:val="24"/>
        </w:rPr>
        <w:t>as oportunidades de educación siguen siendo desiguales y discriminatorias.</w:t>
      </w:r>
    </w:p>
    <w:p w:rsidR="006C155B" w:rsidRPr="00BA4C30" w:rsidRDefault="006C155B" w:rsidP="00BA4C30">
      <w:pPr>
        <w:spacing w:after="0" w:line="360" w:lineRule="auto"/>
        <w:ind w:firstLine="708"/>
        <w:jc w:val="both"/>
        <w:rPr>
          <w:rFonts w:ascii="Times New Roman" w:hAnsi="Times New Roman" w:cs="Times New Roman"/>
          <w:sz w:val="24"/>
          <w:szCs w:val="24"/>
        </w:rPr>
      </w:pPr>
    </w:p>
    <w:p w:rsidR="009F1B25" w:rsidRPr="00BA4C30" w:rsidRDefault="008B651F" w:rsidP="00BA4C30">
      <w:p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En el modelo de centralización educativa</w:t>
      </w:r>
      <w:r w:rsidR="009F1B25" w:rsidRPr="00BA4C30">
        <w:rPr>
          <w:rFonts w:ascii="Times New Roman" w:hAnsi="Times New Roman" w:cs="Times New Roman"/>
          <w:sz w:val="24"/>
          <w:szCs w:val="24"/>
        </w:rPr>
        <w:t>,</w:t>
      </w:r>
      <w:r w:rsidRPr="00BA4C30">
        <w:rPr>
          <w:rFonts w:ascii="Times New Roman" w:hAnsi="Times New Roman" w:cs="Times New Roman"/>
          <w:sz w:val="24"/>
          <w:szCs w:val="24"/>
        </w:rPr>
        <w:t xml:space="preserve"> la organización de la educación se realiza desde el gobierno central</w:t>
      </w:r>
      <w:r w:rsidR="009F1B25" w:rsidRPr="00BA4C30">
        <w:rPr>
          <w:rFonts w:ascii="Times New Roman" w:hAnsi="Times New Roman" w:cs="Times New Roman"/>
          <w:sz w:val="24"/>
          <w:szCs w:val="24"/>
        </w:rPr>
        <w:t xml:space="preserve">. </w:t>
      </w:r>
    </w:p>
    <w:p w:rsidR="009F1B25" w:rsidRPr="00BA4C30" w:rsidRDefault="009F1B25" w:rsidP="00BA4C30">
      <w:pPr>
        <w:spacing w:after="0" w:line="360" w:lineRule="auto"/>
        <w:ind w:firstLine="708"/>
        <w:jc w:val="both"/>
        <w:rPr>
          <w:rFonts w:ascii="Times New Roman" w:hAnsi="Times New Roman" w:cs="Times New Roman"/>
          <w:sz w:val="24"/>
          <w:szCs w:val="24"/>
        </w:rPr>
      </w:pPr>
    </w:p>
    <w:p w:rsidR="009F1B25" w:rsidRPr="00BA4C30" w:rsidRDefault="009F1B25" w:rsidP="00BA4C30">
      <w:pPr>
        <w:spacing w:after="0" w:line="360" w:lineRule="auto"/>
        <w:ind w:left="708"/>
        <w:jc w:val="both"/>
        <w:rPr>
          <w:rFonts w:ascii="Times New Roman" w:hAnsi="Times New Roman" w:cs="Times New Roman"/>
          <w:sz w:val="24"/>
          <w:szCs w:val="24"/>
        </w:rPr>
      </w:pPr>
      <w:r w:rsidRPr="00BA4C30">
        <w:rPr>
          <w:rFonts w:ascii="Times New Roman" w:hAnsi="Times New Roman" w:cs="Times New Roman"/>
          <w:sz w:val="24"/>
          <w:szCs w:val="24"/>
        </w:rPr>
        <w:lastRenderedPageBreak/>
        <w:t>E</w:t>
      </w:r>
      <w:r w:rsidR="008B651F" w:rsidRPr="00BA4C30">
        <w:rPr>
          <w:rFonts w:ascii="Times New Roman" w:hAnsi="Times New Roman" w:cs="Times New Roman"/>
          <w:sz w:val="24"/>
          <w:szCs w:val="24"/>
        </w:rPr>
        <w:t xml:space="preserve">l concepto de autoridad centralizada significa concentrarse en una autoridad central (vértice), que toma decisiones sobre una amplia gama de cuestiones, y deja la puesta en práctica de la rutina estrechamente programada en manos de los niveles inferiores de la organización. Así pues, y </w:t>
      </w:r>
      <w:r w:rsidRPr="00BA4C30">
        <w:rPr>
          <w:rFonts w:ascii="Times New Roman" w:hAnsi="Times New Roman" w:cs="Times New Roman"/>
          <w:sz w:val="24"/>
          <w:szCs w:val="24"/>
        </w:rPr>
        <w:t>en</w:t>
      </w:r>
      <w:r w:rsidR="008B651F" w:rsidRPr="00BA4C30">
        <w:rPr>
          <w:rFonts w:ascii="Times New Roman" w:hAnsi="Times New Roman" w:cs="Times New Roman"/>
          <w:sz w:val="24"/>
          <w:szCs w:val="24"/>
        </w:rPr>
        <w:t xml:space="preserve"> lo que se refiere a la educación, un ministerio puede tomar decisiones muy detalladas en cuanto a metas y objetivos, la estructura y localización de asignaciones</w:t>
      </w:r>
      <w:r w:rsidRPr="00BA4C30">
        <w:rPr>
          <w:rFonts w:ascii="Times New Roman" w:hAnsi="Times New Roman" w:cs="Times New Roman"/>
          <w:sz w:val="24"/>
          <w:szCs w:val="24"/>
        </w:rPr>
        <w:t xml:space="preserve"> (J. Lauglo, 1996)</w:t>
      </w:r>
      <w:r w:rsidR="008B651F" w:rsidRPr="00BA4C30">
        <w:rPr>
          <w:rFonts w:ascii="Times New Roman" w:hAnsi="Times New Roman" w:cs="Times New Roman"/>
          <w:sz w:val="24"/>
          <w:szCs w:val="24"/>
        </w:rPr>
        <w:t>.</w:t>
      </w:r>
    </w:p>
    <w:p w:rsidR="009F1B25" w:rsidRPr="00BA4C30" w:rsidRDefault="009F1B25" w:rsidP="00BA4C30">
      <w:pPr>
        <w:spacing w:after="0" w:line="360" w:lineRule="auto"/>
        <w:ind w:firstLine="708"/>
        <w:jc w:val="both"/>
        <w:rPr>
          <w:rFonts w:ascii="Times New Roman" w:hAnsi="Times New Roman" w:cs="Times New Roman"/>
          <w:sz w:val="24"/>
          <w:szCs w:val="24"/>
        </w:rPr>
      </w:pPr>
    </w:p>
    <w:p w:rsidR="008B651F" w:rsidRPr="00BA4C30" w:rsidRDefault="008B651F" w:rsidP="00BA4C30">
      <w:p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 xml:space="preserve">Es frecuente </w:t>
      </w:r>
      <w:r w:rsidR="003770BF" w:rsidRPr="00BA4C30">
        <w:rPr>
          <w:rFonts w:ascii="Times New Roman" w:hAnsi="Times New Roman" w:cs="Times New Roman"/>
          <w:sz w:val="24"/>
          <w:szCs w:val="24"/>
        </w:rPr>
        <w:t xml:space="preserve">que </w:t>
      </w:r>
      <w:r w:rsidRPr="00BA4C30">
        <w:rPr>
          <w:rFonts w:ascii="Times New Roman" w:hAnsi="Times New Roman" w:cs="Times New Roman"/>
          <w:sz w:val="24"/>
          <w:szCs w:val="24"/>
        </w:rPr>
        <w:t xml:space="preserve">en los sistemas educativos centralizados, unidades orgánicas de los ministerios en los niveles locales, </w:t>
      </w:r>
      <w:r w:rsidR="003770BF" w:rsidRPr="00BA4C30">
        <w:rPr>
          <w:rFonts w:ascii="Times New Roman" w:hAnsi="Times New Roman" w:cs="Times New Roman"/>
          <w:sz w:val="24"/>
          <w:szCs w:val="24"/>
        </w:rPr>
        <w:t xml:space="preserve">la </w:t>
      </w:r>
      <w:r w:rsidRPr="00BA4C30">
        <w:rPr>
          <w:rFonts w:ascii="Times New Roman" w:hAnsi="Times New Roman" w:cs="Times New Roman"/>
          <w:sz w:val="24"/>
          <w:szCs w:val="24"/>
        </w:rPr>
        <w:t>función se redu</w:t>
      </w:r>
      <w:r w:rsidR="003770BF" w:rsidRPr="00BA4C30">
        <w:rPr>
          <w:rFonts w:ascii="Times New Roman" w:hAnsi="Times New Roman" w:cs="Times New Roman"/>
          <w:sz w:val="24"/>
          <w:szCs w:val="24"/>
        </w:rPr>
        <w:t>zca</w:t>
      </w:r>
      <w:r w:rsidRPr="00BA4C30">
        <w:rPr>
          <w:rFonts w:ascii="Times New Roman" w:hAnsi="Times New Roman" w:cs="Times New Roman"/>
          <w:sz w:val="24"/>
          <w:szCs w:val="24"/>
        </w:rPr>
        <w:t xml:space="preserve"> a ejecutar y supervisar que las decisiones del sistema central se lleven a cabo. En este modelo educativo, los entes territoriales locales carecen de competencias en la educación.</w:t>
      </w:r>
    </w:p>
    <w:p w:rsidR="008B651F" w:rsidRPr="00BA4C30" w:rsidRDefault="008B651F" w:rsidP="00BA4C30">
      <w:pPr>
        <w:spacing w:after="0" w:line="360" w:lineRule="auto"/>
        <w:ind w:firstLine="708"/>
        <w:jc w:val="both"/>
        <w:rPr>
          <w:rFonts w:ascii="Times New Roman" w:hAnsi="Times New Roman" w:cs="Times New Roman"/>
          <w:sz w:val="24"/>
          <w:szCs w:val="24"/>
        </w:rPr>
      </w:pPr>
      <w:r w:rsidRPr="00BA4C30">
        <w:rPr>
          <w:rFonts w:ascii="Times New Roman" w:hAnsi="Times New Roman" w:cs="Times New Roman"/>
          <w:sz w:val="24"/>
          <w:szCs w:val="24"/>
        </w:rPr>
        <w:t>Aunado a lo anterior</w:t>
      </w:r>
      <w:r w:rsidR="00F17C85" w:rsidRPr="00BA4C30">
        <w:rPr>
          <w:rFonts w:ascii="Times New Roman" w:hAnsi="Times New Roman" w:cs="Times New Roman"/>
          <w:sz w:val="24"/>
          <w:szCs w:val="24"/>
        </w:rPr>
        <w:t>,</w:t>
      </w:r>
      <w:r w:rsidRPr="00BA4C30">
        <w:rPr>
          <w:rFonts w:ascii="Times New Roman" w:hAnsi="Times New Roman" w:cs="Times New Roman"/>
          <w:sz w:val="24"/>
          <w:szCs w:val="24"/>
        </w:rPr>
        <w:t xml:space="preserve"> el centralismo generó la concentración excesiva de funciones y decisiones en la S</w:t>
      </w:r>
      <w:r w:rsidR="00F17C85" w:rsidRPr="00BA4C30">
        <w:rPr>
          <w:rFonts w:ascii="Times New Roman" w:hAnsi="Times New Roman" w:cs="Times New Roman"/>
          <w:sz w:val="24"/>
          <w:szCs w:val="24"/>
        </w:rPr>
        <w:t>EP, así como</w:t>
      </w:r>
      <w:r w:rsidRPr="00BA4C30">
        <w:rPr>
          <w:rFonts w:ascii="Times New Roman" w:hAnsi="Times New Roman" w:cs="Times New Roman"/>
          <w:sz w:val="24"/>
          <w:szCs w:val="24"/>
        </w:rPr>
        <w:t xml:space="preserve"> el enorme aparato burocrático</w:t>
      </w:r>
      <w:r w:rsidR="00F17C85" w:rsidRPr="00BA4C30">
        <w:rPr>
          <w:rFonts w:ascii="Times New Roman" w:hAnsi="Times New Roman" w:cs="Times New Roman"/>
          <w:sz w:val="24"/>
          <w:szCs w:val="24"/>
        </w:rPr>
        <w:t>,</w:t>
      </w:r>
      <w:r w:rsidRPr="00BA4C30">
        <w:rPr>
          <w:rFonts w:ascii="Times New Roman" w:hAnsi="Times New Roman" w:cs="Times New Roman"/>
          <w:sz w:val="24"/>
          <w:szCs w:val="24"/>
        </w:rPr>
        <w:t xml:space="preserve"> que por la duplicidad de funciones era ineficiente y deficiente, sin contar que aunque existía comunicación con las secretarías estatales, esto provocaba en los Estados </w:t>
      </w:r>
      <w:r w:rsidR="00192887" w:rsidRPr="00BA4C30">
        <w:rPr>
          <w:rFonts w:ascii="Times New Roman" w:hAnsi="Times New Roman" w:cs="Times New Roman"/>
          <w:sz w:val="24"/>
          <w:szCs w:val="24"/>
        </w:rPr>
        <w:t xml:space="preserve">la </w:t>
      </w:r>
      <w:r w:rsidRPr="00BA4C30">
        <w:rPr>
          <w:rFonts w:ascii="Times New Roman" w:hAnsi="Times New Roman" w:cs="Times New Roman"/>
          <w:sz w:val="24"/>
          <w:szCs w:val="24"/>
        </w:rPr>
        <w:t>multiplicación de funciones y esfuerzos que podrían haber sido utilizados para mejorar las prácticas educativas.</w:t>
      </w:r>
      <w:r w:rsidR="001232A8" w:rsidRPr="00BA4C30">
        <w:rPr>
          <w:rFonts w:ascii="Times New Roman" w:hAnsi="Times New Roman" w:cs="Times New Roman"/>
          <w:sz w:val="24"/>
          <w:szCs w:val="24"/>
        </w:rPr>
        <w:t xml:space="preserve"> </w:t>
      </w:r>
      <w:r w:rsidRPr="00BA4C30">
        <w:rPr>
          <w:rFonts w:ascii="Times New Roman" w:hAnsi="Times New Roman" w:cs="Times New Roman"/>
          <w:sz w:val="24"/>
          <w:szCs w:val="24"/>
        </w:rPr>
        <w:t xml:space="preserve">Otro de los efectos de la centralización es un acelerado crecimiento urbano, </w:t>
      </w:r>
      <w:r w:rsidR="00F17C85" w:rsidRPr="00BA4C30">
        <w:rPr>
          <w:rFonts w:ascii="Times New Roman" w:hAnsi="Times New Roman" w:cs="Times New Roman"/>
          <w:sz w:val="24"/>
          <w:szCs w:val="24"/>
        </w:rPr>
        <w:t>que</w:t>
      </w:r>
      <w:r w:rsidRPr="00BA4C30">
        <w:rPr>
          <w:rFonts w:ascii="Times New Roman" w:hAnsi="Times New Roman" w:cs="Times New Roman"/>
          <w:sz w:val="24"/>
          <w:szCs w:val="24"/>
        </w:rPr>
        <w:t xml:space="preserve"> se observa en el éxodo de zonas pobres o marginadas a zonas más desarrolladas; este fenómeno concentra a la población</w:t>
      </w:r>
      <w:r w:rsidR="00192887" w:rsidRPr="00BA4C30">
        <w:rPr>
          <w:rFonts w:ascii="Times New Roman" w:hAnsi="Times New Roman" w:cs="Times New Roman"/>
          <w:sz w:val="24"/>
          <w:szCs w:val="24"/>
        </w:rPr>
        <w:t>,</w:t>
      </w:r>
      <w:r w:rsidRPr="00BA4C30">
        <w:rPr>
          <w:rFonts w:ascii="Times New Roman" w:hAnsi="Times New Roman" w:cs="Times New Roman"/>
          <w:sz w:val="24"/>
          <w:szCs w:val="24"/>
        </w:rPr>
        <w:t xml:space="preserve"> así como los mayores be</w:t>
      </w:r>
      <w:r w:rsidR="00F17C85" w:rsidRPr="00BA4C30">
        <w:rPr>
          <w:rFonts w:ascii="Times New Roman" w:hAnsi="Times New Roman" w:cs="Times New Roman"/>
          <w:sz w:val="24"/>
          <w:szCs w:val="24"/>
        </w:rPr>
        <w:t xml:space="preserve">neficios, propiciando un efecto de </w:t>
      </w:r>
      <w:r w:rsidRPr="00BA4C30">
        <w:rPr>
          <w:rFonts w:ascii="Times New Roman" w:hAnsi="Times New Roman" w:cs="Times New Roman"/>
          <w:sz w:val="24"/>
          <w:szCs w:val="24"/>
        </w:rPr>
        <w:t>retroalimenta</w:t>
      </w:r>
      <w:r w:rsidR="00F17C85" w:rsidRPr="00BA4C30">
        <w:rPr>
          <w:rFonts w:ascii="Times New Roman" w:hAnsi="Times New Roman" w:cs="Times New Roman"/>
          <w:sz w:val="24"/>
          <w:szCs w:val="24"/>
        </w:rPr>
        <w:t xml:space="preserve">ción </w:t>
      </w:r>
      <w:r w:rsidRPr="00BA4C30">
        <w:rPr>
          <w:rFonts w:ascii="Times New Roman" w:hAnsi="Times New Roman" w:cs="Times New Roman"/>
          <w:sz w:val="24"/>
          <w:szCs w:val="24"/>
        </w:rPr>
        <w:t xml:space="preserve">de las actividades económicas en esos centros y paralelamente un efecto inhibidor en las zonas de éxodo. La concentración de la actividad económica genera un sustrato de poder político y social que fortalece a las instituciones y </w:t>
      </w:r>
      <w:r w:rsidR="005A55A7" w:rsidRPr="00BA4C30">
        <w:rPr>
          <w:rFonts w:ascii="Times New Roman" w:hAnsi="Times New Roman" w:cs="Times New Roman"/>
          <w:sz w:val="24"/>
          <w:szCs w:val="24"/>
        </w:rPr>
        <w:t xml:space="preserve">a </w:t>
      </w:r>
      <w:r w:rsidRPr="00BA4C30">
        <w:rPr>
          <w:rFonts w:ascii="Times New Roman" w:hAnsi="Times New Roman" w:cs="Times New Roman"/>
          <w:sz w:val="24"/>
          <w:szCs w:val="24"/>
        </w:rPr>
        <w:t xml:space="preserve">la capacidad de negociación de esa región en el ámbito estatal y nacional, </w:t>
      </w:r>
      <w:r w:rsidR="00F17C85" w:rsidRPr="00BA4C30">
        <w:rPr>
          <w:rFonts w:ascii="Times New Roman" w:hAnsi="Times New Roman" w:cs="Times New Roman"/>
          <w:sz w:val="24"/>
          <w:szCs w:val="24"/>
        </w:rPr>
        <w:t>y que</w:t>
      </w:r>
      <w:r w:rsidRPr="00BA4C30">
        <w:rPr>
          <w:rFonts w:ascii="Times New Roman" w:hAnsi="Times New Roman" w:cs="Times New Roman"/>
          <w:sz w:val="24"/>
          <w:szCs w:val="24"/>
        </w:rPr>
        <w:t xml:space="preserve"> completa y refuerza el cuadro de centralización que hoy se manifiesta.</w:t>
      </w:r>
    </w:p>
    <w:p w:rsidR="008B651F" w:rsidRPr="00BA4C30" w:rsidRDefault="008B651F" w:rsidP="00BA4C30">
      <w:pPr>
        <w:spacing w:after="0" w:line="360" w:lineRule="auto"/>
        <w:ind w:firstLine="708"/>
        <w:jc w:val="both"/>
        <w:rPr>
          <w:rFonts w:ascii="Times New Roman" w:hAnsi="Times New Roman" w:cs="Times New Roman"/>
          <w:sz w:val="24"/>
          <w:szCs w:val="24"/>
        </w:rPr>
      </w:pPr>
      <w:r w:rsidRPr="00BA4C30">
        <w:rPr>
          <w:rFonts w:ascii="Times New Roman" w:hAnsi="Times New Roman" w:cs="Times New Roman"/>
          <w:sz w:val="24"/>
          <w:szCs w:val="24"/>
        </w:rPr>
        <w:t xml:space="preserve">El gobierno federal entendió que las ventajas del control político que representaba el centralismo habían terminado, por lo que dentro del marco de la </w:t>
      </w:r>
      <w:r w:rsidR="00F17C85" w:rsidRPr="00BA4C30">
        <w:rPr>
          <w:rFonts w:ascii="Times New Roman" w:hAnsi="Times New Roman" w:cs="Times New Roman"/>
          <w:sz w:val="24"/>
          <w:szCs w:val="24"/>
        </w:rPr>
        <w:t>r</w:t>
      </w:r>
      <w:r w:rsidRPr="00BA4C30">
        <w:rPr>
          <w:rFonts w:ascii="Times New Roman" w:hAnsi="Times New Roman" w:cs="Times New Roman"/>
          <w:sz w:val="24"/>
          <w:szCs w:val="24"/>
        </w:rPr>
        <w:t xml:space="preserve">eforma </w:t>
      </w:r>
      <w:r w:rsidR="00F17C85" w:rsidRPr="00BA4C30">
        <w:rPr>
          <w:rFonts w:ascii="Times New Roman" w:hAnsi="Times New Roman" w:cs="Times New Roman"/>
          <w:sz w:val="24"/>
          <w:szCs w:val="24"/>
        </w:rPr>
        <w:t>a</w:t>
      </w:r>
      <w:r w:rsidRPr="00BA4C30">
        <w:rPr>
          <w:rFonts w:ascii="Times New Roman" w:hAnsi="Times New Roman" w:cs="Times New Roman"/>
          <w:sz w:val="24"/>
          <w:szCs w:val="24"/>
        </w:rPr>
        <w:t xml:space="preserve">dministrativa para transformar la estructura de la </w:t>
      </w:r>
      <w:r w:rsidR="00F17C85" w:rsidRPr="00BA4C30">
        <w:rPr>
          <w:rFonts w:ascii="Times New Roman" w:hAnsi="Times New Roman" w:cs="Times New Roman"/>
          <w:sz w:val="24"/>
          <w:szCs w:val="24"/>
        </w:rPr>
        <w:t>a</w:t>
      </w:r>
      <w:r w:rsidRPr="00BA4C30">
        <w:rPr>
          <w:rFonts w:ascii="Times New Roman" w:hAnsi="Times New Roman" w:cs="Times New Roman"/>
          <w:sz w:val="24"/>
          <w:szCs w:val="24"/>
        </w:rPr>
        <w:t xml:space="preserve">dministración </w:t>
      </w:r>
      <w:r w:rsidR="00F17C85" w:rsidRPr="00BA4C30">
        <w:rPr>
          <w:rFonts w:ascii="Times New Roman" w:hAnsi="Times New Roman" w:cs="Times New Roman"/>
          <w:sz w:val="24"/>
          <w:szCs w:val="24"/>
        </w:rPr>
        <w:t>p</w:t>
      </w:r>
      <w:r w:rsidRPr="00BA4C30">
        <w:rPr>
          <w:rFonts w:ascii="Times New Roman" w:hAnsi="Times New Roman" w:cs="Times New Roman"/>
          <w:sz w:val="24"/>
          <w:szCs w:val="24"/>
        </w:rPr>
        <w:t>ública</w:t>
      </w:r>
      <w:r w:rsidR="005A55A7" w:rsidRPr="00BA4C30">
        <w:rPr>
          <w:rFonts w:ascii="Times New Roman" w:hAnsi="Times New Roman" w:cs="Times New Roman"/>
          <w:sz w:val="24"/>
          <w:szCs w:val="24"/>
        </w:rPr>
        <w:t>,</w:t>
      </w:r>
      <w:r w:rsidRPr="00BA4C30">
        <w:rPr>
          <w:rFonts w:ascii="Times New Roman" w:hAnsi="Times New Roman" w:cs="Times New Roman"/>
          <w:sz w:val="24"/>
          <w:szCs w:val="24"/>
        </w:rPr>
        <w:t xml:space="preserve"> inicia la desconcentración.</w:t>
      </w:r>
      <w:r w:rsidR="001232A8" w:rsidRPr="00BA4C30">
        <w:rPr>
          <w:rFonts w:ascii="Times New Roman" w:hAnsi="Times New Roman" w:cs="Times New Roman"/>
          <w:sz w:val="24"/>
          <w:szCs w:val="24"/>
        </w:rPr>
        <w:t xml:space="preserve"> </w:t>
      </w:r>
      <w:r w:rsidRPr="00BA4C30">
        <w:rPr>
          <w:rFonts w:ascii="Times New Roman" w:hAnsi="Times New Roman" w:cs="Times New Roman"/>
          <w:sz w:val="24"/>
          <w:szCs w:val="24"/>
        </w:rPr>
        <w:t>La S</w:t>
      </w:r>
      <w:r w:rsidR="00F17C85" w:rsidRPr="00BA4C30">
        <w:rPr>
          <w:rFonts w:ascii="Times New Roman" w:hAnsi="Times New Roman" w:cs="Times New Roman"/>
          <w:sz w:val="24"/>
          <w:szCs w:val="24"/>
        </w:rPr>
        <w:t>EP</w:t>
      </w:r>
      <w:r w:rsidRPr="00BA4C30">
        <w:rPr>
          <w:rFonts w:ascii="Times New Roman" w:hAnsi="Times New Roman" w:cs="Times New Roman"/>
          <w:sz w:val="24"/>
          <w:szCs w:val="24"/>
        </w:rPr>
        <w:t xml:space="preserve"> formuló un proyecto para la creación de nueve </w:t>
      </w:r>
      <w:r w:rsidR="00F17C85" w:rsidRPr="00BA4C30">
        <w:rPr>
          <w:rFonts w:ascii="Times New Roman" w:hAnsi="Times New Roman" w:cs="Times New Roman"/>
          <w:sz w:val="24"/>
          <w:szCs w:val="24"/>
        </w:rPr>
        <w:t>u</w:t>
      </w:r>
      <w:r w:rsidRPr="00BA4C30">
        <w:rPr>
          <w:rFonts w:ascii="Times New Roman" w:hAnsi="Times New Roman" w:cs="Times New Roman"/>
          <w:sz w:val="24"/>
          <w:szCs w:val="24"/>
        </w:rPr>
        <w:t xml:space="preserve">nidades </w:t>
      </w:r>
      <w:r w:rsidR="00F17C85" w:rsidRPr="00BA4C30">
        <w:rPr>
          <w:rFonts w:ascii="Times New Roman" w:hAnsi="Times New Roman" w:cs="Times New Roman"/>
          <w:sz w:val="24"/>
          <w:szCs w:val="24"/>
        </w:rPr>
        <w:t>r</w:t>
      </w:r>
      <w:r w:rsidRPr="00BA4C30">
        <w:rPr>
          <w:rFonts w:ascii="Times New Roman" w:hAnsi="Times New Roman" w:cs="Times New Roman"/>
          <w:sz w:val="24"/>
          <w:szCs w:val="24"/>
        </w:rPr>
        <w:t xml:space="preserve">egionales de </w:t>
      </w:r>
      <w:r w:rsidR="00F17C85" w:rsidRPr="00BA4C30">
        <w:rPr>
          <w:rFonts w:ascii="Times New Roman" w:hAnsi="Times New Roman" w:cs="Times New Roman"/>
          <w:sz w:val="24"/>
          <w:szCs w:val="24"/>
        </w:rPr>
        <w:t>s</w:t>
      </w:r>
      <w:r w:rsidRPr="00BA4C30">
        <w:rPr>
          <w:rFonts w:ascii="Times New Roman" w:hAnsi="Times New Roman" w:cs="Times New Roman"/>
          <w:sz w:val="24"/>
          <w:szCs w:val="24"/>
        </w:rPr>
        <w:t xml:space="preserve">ervicios </w:t>
      </w:r>
      <w:r w:rsidR="00F17C85" w:rsidRPr="00BA4C30">
        <w:rPr>
          <w:rFonts w:ascii="Times New Roman" w:hAnsi="Times New Roman" w:cs="Times New Roman"/>
          <w:sz w:val="24"/>
          <w:szCs w:val="24"/>
        </w:rPr>
        <w:t>a</w:t>
      </w:r>
      <w:r w:rsidRPr="00BA4C30">
        <w:rPr>
          <w:rFonts w:ascii="Times New Roman" w:hAnsi="Times New Roman" w:cs="Times New Roman"/>
          <w:sz w:val="24"/>
          <w:szCs w:val="24"/>
        </w:rPr>
        <w:t xml:space="preserve">dministrativos </w:t>
      </w:r>
      <w:r w:rsidR="00F17C85" w:rsidRPr="00BA4C30">
        <w:rPr>
          <w:rFonts w:ascii="Times New Roman" w:hAnsi="Times New Roman" w:cs="Times New Roman"/>
          <w:sz w:val="24"/>
          <w:szCs w:val="24"/>
        </w:rPr>
        <w:t>d</w:t>
      </w:r>
      <w:r w:rsidRPr="00BA4C30">
        <w:rPr>
          <w:rFonts w:ascii="Times New Roman" w:hAnsi="Times New Roman" w:cs="Times New Roman"/>
          <w:sz w:val="24"/>
          <w:szCs w:val="24"/>
        </w:rPr>
        <w:t>escentralizados</w:t>
      </w:r>
      <w:r w:rsidR="00F17C85" w:rsidRPr="00BA4C30">
        <w:rPr>
          <w:rFonts w:ascii="Times New Roman" w:hAnsi="Times New Roman" w:cs="Times New Roman"/>
          <w:sz w:val="24"/>
          <w:szCs w:val="24"/>
        </w:rPr>
        <w:t>,</w:t>
      </w:r>
      <w:r w:rsidRPr="00BA4C30">
        <w:rPr>
          <w:rFonts w:ascii="Times New Roman" w:hAnsi="Times New Roman" w:cs="Times New Roman"/>
          <w:sz w:val="24"/>
          <w:szCs w:val="24"/>
        </w:rPr>
        <w:t xml:space="preserve"> las cuales cubrían cuatro regiones del país</w:t>
      </w:r>
      <w:r w:rsidR="00911192" w:rsidRPr="00BA4C30">
        <w:rPr>
          <w:rFonts w:ascii="Times New Roman" w:hAnsi="Times New Roman" w:cs="Times New Roman"/>
          <w:sz w:val="24"/>
          <w:szCs w:val="24"/>
        </w:rPr>
        <w:t>; asimismo</w:t>
      </w:r>
      <w:r w:rsidRPr="00BA4C30">
        <w:rPr>
          <w:rFonts w:ascii="Times New Roman" w:hAnsi="Times New Roman" w:cs="Times New Roman"/>
          <w:sz w:val="24"/>
          <w:szCs w:val="24"/>
        </w:rPr>
        <w:t xml:space="preserve"> se establec</w:t>
      </w:r>
      <w:r w:rsidR="005D5F0A" w:rsidRPr="00BA4C30">
        <w:rPr>
          <w:rFonts w:ascii="Times New Roman" w:hAnsi="Times New Roman" w:cs="Times New Roman"/>
          <w:sz w:val="24"/>
          <w:szCs w:val="24"/>
        </w:rPr>
        <w:t>ieron</w:t>
      </w:r>
      <w:r w:rsidRPr="00BA4C30">
        <w:rPr>
          <w:rFonts w:ascii="Times New Roman" w:hAnsi="Times New Roman" w:cs="Times New Roman"/>
          <w:sz w:val="24"/>
          <w:szCs w:val="24"/>
        </w:rPr>
        <w:t xml:space="preserve"> subunidades en cada uno de los estados de la </w:t>
      </w:r>
      <w:r w:rsidR="00911192" w:rsidRPr="00BA4C30">
        <w:rPr>
          <w:rFonts w:ascii="Times New Roman" w:hAnsi="Times New Roman" w:cs="Times New Roman"/>
          <w:sz w:val="24"/>
          <w:szCs w:val="24"/>
        </w:rPr>
        <w:t>r</w:t>
      </w:r>
      <w:r w:rsidRPr="00BA4C30">
        <w:rPr>
          <w:rFonts w:ascii="Times New Roman" w:hAnsi="Times New Roman" w:cs="Times New Roman"/>
          <w:sz w:val="24"/>
          <w:szCs w:val="24"/>
        </w:rPr>
        <w:t xml:space="preserve">epública que respondían a una unidad regional. Estos primeros intentos pretendían coordinar los servicios educativos federales y estatales en los diferentes estados; </w:t>
      </w:r>
      <w:r w:rsidR="00F17C85" w:rsidRPr="00BA4C30">
        <w:rPr>
          <w:rFonts w:ascii="Times New Roman" w:hAnsi="Times New Roman" w:cs="Times New Roman"/>
          <w:sz w:val="24"/>
          <w:szCs w:val="24"/>
        </w:rPr>
        <w:t xml:space="preserve">así </w:t>
      </w:r>
      <w:r w:rsidRPr="00BA4C30">
        <w:rPr>
          <w:rFonts w:ascii="Times New Roman" w:hAnsi="Times New Roman" w:cs="Times New Roman"/>
          <w:sz w:val="24"/>
          <w:szCs w:val="24"/>
        </w:rPr>
        <w:t>aparece por primera vez el planteamiento de la necesidad de resolver los problemas educativos en el ámbito local así como la toma de decisiones. En la práctica</w:t>
      </w:r>
      <w:r w:rsidR="00F17C85" w:rsidRPr="00BA4C30">
        <w:rPr>
          <w:rFonts w:ascii="Times New Roman" w:hAnsi="Times New Roman" w:cs="Times New Roman"/>
          <w:sz w:val="24"/>
          <w:szCs w:val="24"/>
        </w:rPr>
        <w:t>,</w:t>
      </w:r>
      <w:r w:rsidRPr="00BA4C30">
        <w:rPr>
          <w:rFonts w:ascii="Times New Roman" w:hAnsi="Times New Roman" w:cs="Times New Roman"/>
          <w:sz w:val="24"/>
          <w:szCs w:val="24"/>
        </w:rPr>
        <w:t xml:space="preserve"> la dependencia directa de estas unidades de la S</w:t>
      </w:r>
      <w:r w:rsidR="00F17C85" w:rsidRPr="00BA4C30">
        <w:rPr>
          <w:rFonts w:ascii="Times New Roman" w:hAnsi="Times New Roman" w:cs="Times New Roman"/>
          <w:sz w:val="24"/>
          <w:szCs w:val="24"/>
        </w:rPr>
        <w:t>EP</w:t>
      </w:r>
      <w:r w:rsidRPr="00BA4C30">
        <w:rPr>
          <w:rFonts w:ascii="Times New Roman" w:hAnsi="Times New Roman" w:cs="Times New Roman"/>
          <w:sz w:val="24"/>
          <w:szCs w:val="24"/>
        </w:rPr>
        <w:t xml:space="preserve"> no se </w:t>
      </w:r>
      <w:r w:rsidRPr="00BA4C30">
        <w:rPr>
          <w:rFonts w:ascii="Times New Roman" w:hAnsi="Times New Roman" w:cs="Times New Roman"/>
          <w:sz w:val="24"/>
          <w:szCs w:val="24"/>
        </w:rPr>
        <w:lastRenderedPageBreak/>
        <w:t>concretó al no delegarse poderes de decisión, por tal motivo en 1978 las operaciones de la misma habían desaparecido.</w:t>
      </w:r>
      <w:r w:rsidR="001232A8" w:rsidRPr="00BA4C30">
        <w:rPr>
          <w:rFonts w:ascii="Times New Roman" w:hAnsi="Times New Roman" w:cs="Times New Roman"/>
          <w:sz w:val="24"/>
          <w:szCs w:val="24"/>
        </w:rPr>
        <w:t xml:space="preserve"> </w:t>
      </w:r>
      <w:r w:rsidRPr="00BA4C30">
        <w:rPr>
          <w:rFonts w:ascii="Times New Roman" w:hAnsi="Times New Roman" w:cs="Times New Roman"/>
          <w:sz w:val="24"/>
          <w:szCs w:val="24"/>
        </w:rPr>
        <w:t>El proceso de descentralización continuó a partir de 1978, con una estrategia que se denominó “</w:t>
      </w:r>
      <w:r w:rsidR="00F17C85" w:rsidRPr="00BA4C30">
        <w:rPr>
          <w:rFonts w:ascii="Times New Roman" w:hAnsi="Times New Roman" w:cs="Times New Roman"/>
          <w:sz w:val="24"/>
          <w:szCs w:val="24"/>
        </w:rPr>
        <w:t>d</w:t>
      </w:r>
      <w:r w:rsidRPr="00BA4C30">
        <w:rPr>
          <w:rFonts w:ascii="Times New Roman" w:hAnsi="Times New Roman" w:cs="Times New Roman"/>
          <w:sz w:val="24"/>
          <w:szCs w:val="24"/>
        </w:rPr>
        <w:t xml:space="preserve">escentralización </w:t>
      </w:r>
      <w:r w:rsidR="00F17C85" w:rsidRPr="00BA4C30">
        <w:rPr>
          <w:rFonts w:ascii="Times New Roman" w:hAnsi="Times New Roman" w:cs="Times New Roman"/>
          <w:sz w:val="24"/>
          <w:szCs w:val="24"/>
        </w:rPr>
        <w:t>a</w:t>
      </w:r>
      <w:r w:rsidRPr="00BA4C30">
        <w:rPr>
          <w:rFonts w:ascii="Times New Roman" w:hAnsi="Times New Roman" w:cs="Times New Roman"/>
          <w:sz w:val="24"/>
          <w:szCs w:val="24"/>
        </w:rPr>
        <w:t xml:space="preserve">dministrativa” </w:t>
      </w:r>
      <w:r w:rsidR="00F17C85" w:rsidRPr="00BA4C30">
        <w:rPr>
          <w:rFonts w:ascii="Times New Roman" w:hAnsi="Times New Roman" w:cs="Times New Roman"/>
          <w:sz w:val="24"/>
          <w:szCs w:val="24"/>
        </w:rPr>
        <w:t xml:space="preserve">y </w:t>
      </w:r>
      <w:r w:rsidRPr="00BA4C30">
        <w:rPr>
          <w:rFonts w:ascii="Times New Roman" w:hAnsi="Times New Roman" w:cs="Times New Roman"/>
          <w:sz w:val="24"/>
          <w:szCs w:val="24"/>
        </w:rPr>
        <w:t>que no fue más que una desconcentración.</w:t>
      </w:r>
    </w:p>
    <w:p w:rsidR="008B651F" w:rsidRPr="00BA4C30" w:rsidRDefault="008B651F" w:rsidP="00BA4C30">
      <w:pPr>
        <w:spacing w:after="0" w:line="360" w:lineRule="auto"/>
        <w:ind w:firstLine="708"/>
        <w:jc w:val="both"/>
        <w:rPr>
          <w:rFonts w:ascii="Times New Roman" w:hAnsi="Times New Roman" w:cs="Times New Roman"/>
          <w:sz w:val="24"/>
          <w:szCs w:val="24"/>
        </w:rPr>
      </w:pPr>
      <w:r w:rsidRPr="00BA4C30">
        <w:rPr>
          <w:rFonts w:ascii="Times New Roman" w:hAnsi="Times New Roman" w:cs="Times New Roman"/>
          <w:sz w:val="24"/>
          <w:szCs w:val="24"/>
        </w:rPr>
        <w:t>Es necesario aclarar la diferencia del concepto descentralización desde el punto de vista del derecho administrativo mexicano al señalar que</w:t>
      </w:r>
      <w:r w:rsidR="001232A8" w:rsidRPr="00BA4C30">
        <w:rPr>
          <w:rFonts w:ascii="Times New Roman" w:hAnsi="Times New Roman" w:cs="Times New Roman"/>
          <w:sz w:val="24"/>
          <w:szCs w:val="24"/>
        </w:rPr>
        <w:t xml:space="preserve"> </w:t>
      </w:r>
      <w:r w:rsidR="006D0823" w:rsidRPr="00BA4C30">
        <w:rPr>
          <w:rFonts w:ascii="Times New Roman" w:hAnsi="Times New Roman" w:cs="Times New Roman"/>
          <w:sz w:val="24"/>
          <w:szCs w:val="24"/>
        </w:rPr>
        <w:t>e</w:t>
      </w:r>
      <w:r w:rsidRPr="00BA4C30">
        <w:rPr>
          <w:rFonts w:ascii="Times New Roman" w:hAnsi="Times New Roman" w:cs="Times New Roman"/>
          <w:sz w:val="24"/>
          <w:szCs w:val="24"/>
        </w:rPr>
        <w:t xml:space="preserve">n </w:t>
      </w:r>
      <w:r w:rsidR="006D0823" w:rsidRPr="00BA4C30">
        <w:rPr>
          <w:rFonts w:ascii="Times New Roman" w:hAnsi="Times New Roman" w:cs="Times New Roman"/>
          <w:sz w:val="24"/>
          <w:szCs w:val="24"/>
        </w:rPr>
        <w:t xml:space="preserve">esta </w:t>
      </w:r>
      <w:r w:rsidRPr="00BA4C30">
        <w:rPr>
          <w:rFonts w:ascii="Times New Roman" w:hAnsi="Times New Roman" w:cs="Times New Roman"/>
          <w:sz w:val="24"/>
          <w:szCs w:val="24"/>
        </w:rPr>
        <w:t>se delega tanto</w:t>
      </w:r>
      <w:r w:rsidR="006D0823" w:rsidRPr="00BA4C30">
        <w:rPr>
          <w:rFonts w:ascii="Times New Roman" w:hAnsi="Times New Roman" w:cs="Times New Roman"/>
          <w:sz w:val="24"/>
          <w:szCs w:val="24"/>
        </w:rPr>
        <w:t xml:space="preserve"> el</w:t>
      </w:r>
      <w:r w:rsidRPr="00BA4C30">
        <w:rPr>
          <w:rFonts w:ascii="Times New Roman" w:hAnsi="Times New Roman" w:cs="Times New Roman"/>
          <w:sz w:val="24"/>
          <w:szCs w:val="24"/>
        </w:rPr>
        <w:t xml:space="preserve"> poder como las funciones de un nivel superior a un</w:t>
      </w:r>
      <w:r w:rsidR="00192887" w:rsidRPr="00BA4C30">
        <w:rPr>
          <w:rFonts w:ascii="Times New Roman" w:hAnsi="Times New Roman" w:cs="Times New Roman"/>
          <w:sz w:val="24"/>
          <w:szCs w:val="24"/>
        </w:rPr>
        <w:t>o</w:t>
      </w:r>
      <w:r w:rsidRPr="00BA4C30">
        <w:rPr>
          <w:rFonts w:ascii="Times New Roman" w:hAnsi="Times New Roman" w:cs="Times New Roman"/>
          <w:sz w:val="24"/>
          <w:szCs w:val="24"/>
        </w:rPr>
        <w:t xml:space="preserve"> inferior, </w:t>
      </w:r>
      <w:r w:rsidR="006D0823" w:rsidRPr="00BA4C30">
        <w:rPr>
          <w:rFonts w:ascii="Times New Roman" w:hAnsi="Times New Roman" w:cs="Times New Roman"/>
          <w:sz w:val="24"/>
          <w:szCs w:val="24"/>
        </w:rPr>
        <w:t xml:space="preserve">por lo que </w:t>
      </w:r>
      <w:r w:rsidRPr="00BA4C30">
        <w:rPr>
          <w:rFonts w:ascii="Times New Roman" w:hAnsi="Times New Roman" w:cs="Times New Roman"/>
          <w:sz w:val="24"/>
          <w:szCs w:val="24"/>
        </w:rPr>
        <w:t>se asocia al concepto de autonomía para la toma de decisiones sobre aspectos importantes.</w:t>
      </w:r>
      <w:r w:rsidR="006D0823" w:rsidRPr="00BA4C30">
        <w:rPr>
          <w:rFonts w:ascii="Times New Roman" w:hAnsi="Times New Roman" w:cs="Times New Roman"/>
          <w:sz w:val="24"/>
          <w:szCs w:val="24"/>
        </w:rPr>
        <w:t xml:space="preserve"> </w:t>
      </w:r>
      <w:r w:rsidRPr="00BA4C30">
        <w:rPr>
          <w:rFonts w:ascii="Times New Roman" w:hAnsi="Times New Roman" w:cs="Times New Roman"/>
          <w:sz w:val="24"/>
          <w:szCs w:val="24"/>
        </w:rPr>
        <w:t>En la segunda acepción, desconcentración se refiere a la representatividad de la autoridad central en un nivel local de región o de municipio.</w:t>
      </w:r>
    </w:p>
    <w:p w:rsidR="008B651F" w:rsidRPr="00BA4C30" w:rsidRDefault="008B651F" w:rsidP="00BA4C30">
      <w:p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Durante este per</w:t>
      </w:r>
      <w:r w:rsidR="006D0823" w:rsidRPr="00BA4C30">
        <w:rPr>
          <w:rFonts w:ascii="Times New Roman" w:hAnsi="Times New Roman" w:cs="Times New Roman"/>
          <w:sz w:val="24"/>
          <w:szCs w:val="24"/>
        </w:rPr>
        <w:t>i</w:t>
      </w:r>
      <w:r w:rsidRPr="00BA4C30">
        <w:rPr>
          <w:rFonts w:ascii="Times New Roman" w:hAnsi="Times New Roman" w:cs="Times New Roman"/>
          <w:sz w:val="24"/>
          <w:szCs w:val="24"/>
        </w:rPr>
        <w:t>odo se emplea también el término delegación, cuya función se centra en pequeñas unidades de región pero con límites muy marcados por una unidad central, que fue el caso que también imperó durante este per</w:t>
      </w:r>
      <w:r w:rsidR="006D0823" w:rsidRPr="00BA4C30">
        <w:rPr>
          <w:rFonts w:ascii="Times New Roman" w:hAnsi="Times New Roman" w:cs="Times New Roman"/>
          <w:sz w:val="24"/>
          <w:szCs w:val="24"/>
        </w:rPr>
        <w:t>i</w:t>
      </w:r>
      <w:r w:rsidRPr="00BA4C30">
        <w:rPr>
          <w:rFonts w:ascii="Times New Roman" w:hAnsi="Times New Roman" w:cs="Times New Roman"/>
          <w:sz w:val="24"/>
          <w:szCs w:val="24"/>
        </w:rPr>
        <w:t>odo. A este</w:t>
      </w:r>
      <w:r w:rsidR="006D0823" w:rsidRPr="00BA4C30">
        <w:rPr>
          <w:rFonts w:ascii="Times New Roman" w:hAnsi="Times New Roman" w:cs="Times New Roman"/>
          <w:sz w:val="24"/>
          <w:szCs w:val="24"/>
        </w:rPr>
        <w:t xml:space="preserve"> </w:t>
      </w:r>
      <w:r w:rsidRPr="00BA4C30">
        <w:rPr>
          <w:rFonts w:ascii="Times New Roman" w:hAnsi="Times New Roman" w:cs="Times New Roman"/>
          <w:sz w:val="24"/>
          <w:szCs w:val="24"/>
        </w:rPr>
        <w:t xml:space="preserve">se le puede considerar </w:t>
      </w:r>
      <w:r w:rsidR="006D0823" w:rsidRPr="00BA4C30">
        <w:rPr>
          <w:rFonts w:ascii="Times New Roman" w:hAnsi="Times New Roman" w:cs="Times New Roman"/>
          <w:sz w:val="24"/>
          <w:szCs w:val="24"/>
        </w:rPr>
        <w:t>e</w:t>
      </w:r>
      <w:r w:rsidRPr="00BA4C30">
        <w:rPr>
          <w:rFonts w:ascii="Times New Roman" w:hAnsi="Times New Roman" w:cs="Times New Roman"/>
          <w:sz w:val="24"/>
          <w:szCs w:val="24"/>
        </w:rPr>
        <w:t>l inicio de la transición del sistema educativo centralizado a uno d</w:t>
      </w:r>
      <w:r w:rsidR="001232A8" w:rsidRPr="00BA4C30">
        <w:rPr>
          <w:rFonts w:ascii="Times New Roman" w:hAnsi="Times New Roman" w:cs="Times New Roman"/>
          <w:sz w:val="24"/>
          <w:szCs w:val="24"/>
        </w:rPr>
        <w:t xml:space="preserve">escentralizado. </w:t>
      </w:r>
      <w:r w:rsidRPr="00BA4C30">
        <w:rPr>
          <w:rFonts w:ascii="Times New Roman" w:hAnsi="Times New Roman" w:cs="Times New Roman"/>
          <w:sz w:val="24"/>
          <w:szCs w:val="24"/>
        </w:rPr>
        <w:t xml:space="preserve">Según los impulsores, la desconcentración tenía como objetivo la mejora </w:t>
      </w:r>
      <w:r w:rsidR="006D0823" w:rsidRPr="00BA4C30">
        <w:rPr>
          <w:rFonts w:ascii="Times New Roman" w:hAnsi="Times New Roman" w:cs="Times New Roman"/>
          <w:sz w:val="24"/>
          <w:szCs w:val="24"/>
        </w:rPr>
        <w:t>de</w:t>
      </w:r>
      <w:r w:rsidRPr="00BA4C30">
        <w:rPr>
          <w:rFonts w:ascii="Times New Roman" w:hAnsi="Times New Roman" w:cs="Times New Roman"/>
          <w:sz w:val="24"/>
          <w:szCs w:val="24"/>
        </w:rPr>
        <w:t xml:space="preserve"> la calidad de la educación de acuerdo a las necesidades de las regiones sin renunciar al carácter nacional. Se buscaba también una eficacia del sistema educativo mediante la racionalización  de los recursos humanos y financieros, así como ampliar la cobertura y desarrollar  las regiones de los estados.</w:t>
      </w:r>
    </w:p>
    <w:p w:rsidR="008B651F" w:rsidRPr="00BA4C30" w:rsidRDefault="008B651F" w:rsidP="00BA4C30">
      <w:pPr>
        <w:spacing w:after="0" w:line="360" w:lineRule="auto"/>
        <w:ind w:firstLine="708"/>
        <w:jc w:val="both"/>
        <w:rPr>
          <w:rFonts w:ascii="Times New Roman" w:hAnsi="Times New Roman" w:cs="Times New Roman"/>
          <w:sz w:val="24"/>
          <w:szCs w:val="24"/>
        </w:rPr>
      </w:pPr>
      <w:r w:rsidRPr="00BA4C30">
        <w:rPr>
          <w:rFonts w:ascii="Times New Roman" w:hAnsi="Times New Roman" w:cs="Times New Roman"/>
          <w:sz w:val="24"/>
          <w:szCs w:val="24"/>
        </w:rPr>
        <w:t>El planteamiento que se hace de la descentralización se realiza entre los años 1983-1988 y se plasma en el discurso político que pretende rescatar la esencia de un sistema federal y una educación descentralizada como medio de democratizar la política y la vida social del país</w:t>
      </w:r>
      <w:r w:rsidR="006D0823" w:rsidRPr="00BA4C30">
        <w:rPr>
          <w:rFonts w:ascii="Times New Roman" w:hAnsi="Times New Roman" w:cs="Times New Roman"/>
          <w:sz w:val="24"/>
          <w:szCs w:val="24"/>
        </w:rPr>
        <w:t>,</w:t>
      </w:r>
      <w:r w:rsidRPr="00BA4C30">
        <w:rPr>
          <w:rFonts w:ascii="Times New Roman" w:hAnsi="Times New Roman" w:cs="Times New Roman"/>
          <w:sz w:val="24"/>
          <w:szCs w:val="24"/>
        </w:rPr>
        <w:t xml:space="preserve"> como lo deja entrever en el Plan de Desarrollo del sexenio de Miguel de la Madrid Hurtado</w:t>
      </w:r>
      <w:r w:rsidR="006D0823" w:rsidRPr="00BA4C30">
        <w:rPr>
          <w:rFonts w:ascii="Times New Roman" w:hAnsi="Times New Roman" w:cs="Times New Roman"/>
          <w:sz w:val="24"/>
          <w:szCs w:val="24"/>
        </w:rPr>
        <w:t>:</w:t>
      </w:r>
      <w:r w:rsidRPr="00BA4C30">
        <w:rPr>
          <w:rFonts w:ascii="Times New Roman" w:hAnsi="Times New Roman" w:cs="Times New Roman"/>
          <w:sz w:val="24"/>
          <w:szCs w:val="24"/>
        </w:rPr>
        <w:t xml:space="preserve"> “La descentralización educativa será instrumento decisivo en la disminución y eventual eliminación de las persistentes desigualdades entre regiones y seres humanos.</w:t>
      </w:r>
      <w:r w:rsidR="006B26FA" w:rsidRPr="00BA4C30">
        <w:rPr>
          <w:rFonts w:ascii="Times New Roman" w:hAnsi="Times New Roman" w:cs="Times New Roman"/>
          <w:sz w:val="24"/>
          <w:szCs w:val="24"/>
        </w:rPr>
        <w:t xml:space="preserve"> </w:t>
      </w:r>
      <w:r w:rsidRPr="00BA4C30">
        <w:rPr>
          <w:rFonts w:ascii="Times New Roman" w:hAnsi="Times New Roman" w:cs="Times New Roman"/>
          <w:sz w:val="24"/>
          <w:szCs w:val="24"/>
        </w:rPr>
        <w:t>Se fortalecerá así el federalismo y se estimulará el desarrollo regional”. Uno de los primeros pasos, resultado del discurso, permite una modificación de reglamentos hacia el interior de la S</w:t>
      </w:r>
      <w:r w:rsidR="006B26FA" w:rsidRPr="00BA4C30">
        <w:rPr>
          <w:rFonts w:ascii="Times New Roman" w:hAnsi="Times New Roman" w:cs="Times New Roman"/>
          <w:sz w:val="24"/>
          <w:szCs w:val="24"/>
        </w:rPr>
        <w:t>EP</w:t>
      </w:r>
      <w:r w:rsidRPr="00BA4C30">
        <w:rPr>
          <w:rFonts w:ascii="Times New Roman" w:hAnsi="Times New Roman" w:cs="Times New Roman"/>
          <w:sz w:val="24"/>
          <w:szCs w:val="24"/>
        </w:rPr>
        <w:t xml:space="preserve"> para dar paso a la creación de las Unidades de Servicios Educativos a Descentralizar, que tenían como objetivo la inducción a la participación comunitaria que </w:t>
      </w:r>
      <w:r w:rsidR="001608D9" w:rsidRPr="00BA4C30">
        <w:rPr>
          <w:rFonts w:ascii="Times New Roman" w:hAnsi="Times New Roman" w:cs="Times New Roman"/>
          <w:sz w:val="24"/>
          <w:szCs w:val="24"/>
        </w:rPr>
        <w:t>diera pie a</w:t>
      </w:r>
      <w:r w:rsidRPr="00BA4C30">
        <w:rPr>
          <w:rFonts w:ascii="Times New Roman" w:hAnsi="Times New Roman" w:cs="Times New Roman"/>
          <w:sz w:val="24"/>
          <w:szCs w:val="24"/>
        </w:rPr>
        <w:t xml:space="preserve">l desarrollo regional y cultural. </w:t>
      </w:r>
    </w:p>
    <w:p w:rsidR="008B651F" w:rsidRPr="00BA4C30" w:rsidRDefault="008B651F" w:rsidP="00BA4C30">
      <w:p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En el mes de mayo de 1992, y con la firma del Acuerdo Nacional para la Modernización de la Educación Básica</w:t>
      </w:r>
      <w:r w:rsidR="006B26FA" w:rsidRPr="00BA4C30">
        <w:rPr>
          <w:rFonts w:ascii="Times New Roman" w:hAnsi="Times New Roman" w:cs="Times New Roman"/>
          <w:sz w:val="24"/>
          <w:szCs w:val="24"/>
        </w:rPr>
        <w:t>,</w:t>
      </w:r>
      <w:r w:rsidRPr="00BA4C30">
        <w:rPr>
          <w:rFonts w:ascii="Times New Roman" w:hAnsi="Times New Roman" w:cs="Times New Roman"/>
          <w:sz w:val="24"/>
          <w:szCs w:val="24"/>
        </w:rPr>
        <w:t xml:space="preserve"> se plantea la descentralización como una estrategia global y de estrecha relación con programas socioeconómicos y culturales que transformen y desarrollen el sistema educativo nacional. Este hecho señala que cualquier intento por </w:t>
      </w:r>
      <w:r w:rsidRPr="00BA4C30">
        <w:rPr>
          <w:rFonts w:ascii="Times New Roman" w:hAnsi="Times New Roman" w:cs="Times New Roman"/>
          <w:sz w:val="24"/>
          <w:szCs w:val="24"/>
        </w:rPr>
        <w:lastRenderedPageBreak/>
        <w:t xml:space="preserve">realizar una descentralización deberá ir acompañado de un mecanismo estratégico y programas que eviten el incremento de las desigualdades entre los estados y municipios de México. </w:t>
      </w:r>
    </w:p>
    <w:p w:rsidR="008B651F" w:rsidRPr="00BA4C30" w:rsidRDefault="008B651F" w:rsidP="00BA4C30">
      <w:pPr>
        <w:spacing w:after="0" w:line="360" w:lineRule="auto"/>
        <w:ind w:firstLine="708"/>
        <w:jc w:val="both"/>
        <w:rPr>
          <w:rFonts w:ascii="Times New Roman" w:hAnsi="Times New Roman" w:cs="Times New Roman"/>
          <w:sz w:val="24"/>
          <w:szCs w:val="24"/>
        </w:rPr>
      </w:pPr>
      <w:r w:rsidRPr="00BA4C30">
        <w:rPr>
          <w:rFonts w:ascii="Times New Roman" w:hAnsi="Times New Roman" w:cs="Times New Roman"/>
          <w:sz w:val="24"/>
          <w:szCs w:val="24"/>
        </w:rPr>
        <w:t xml:space="preserve">Con el Acuerdo Nacional para la Modernización de la Educación Básica (firmado en la </w:t>
      </w:r>
      <w:r w:rsidR="001608D9" w:rsidRPr="00BA4C30">
        <w:rPr>
          <w:rFonts w:ascii="Times New Roman" w:hAnsi="Times New Roman" w:cs="Times New Roman"/>
          <w:sz w:val="24"/>
          <w:szCs w:val="24"/>
        </w:rPr>
        <w:t>C</w:t>
      </w:r>
      <w:r w:rsidRPr="00BA4C30">
        <w:rPr>
          <w:rFonts w:ascii="Times New Roman" w:hAnsi="Times New Roman" w:cs="Times New Roman"/>
          <w:sz w:val="24"/>
          <w:szCs w:val="24"/>
        </w:rPr>
        <w:t>iudad de México</w:t>
      </w:r>
      <w:r w:rsidR="005D5F0A" w:rsidRPr="00BA4C30">
        <w:rPr>
          <w:rFonts w:ascii="Times New Roman" w:hAnsi="Times New Roman" w:cs="Times New Roman"/>
          <w:sz w:val="24"/>
          <w:szCs w:val="24"/>
        </w:rPr>
        <w:t xml:space="preserve"> el</w:t>
      </w:r>
      <w:r w:rsidRPr="00BA4C30">
        <w:rPr>
          <w:rFonts w:ascii="Times New Roman" w:hAnsi="Times New Roman" w:cs="Times New Roman"/>
          <w:sz w:val="24"/>
          <w:szCs w:val="24"/>
        </w:rPr>
        <w:t xml:space="preserve"> 18 de mayo de 1992 y decretado el 23 de mayo de 1992)</w:t>
      </w:r>
      <w:r w:rsidR="005D5F0A" w:rsidRPr="00BA4C30">
        <w:rPr>
          <w:rFonts w:ascii="Times New Roman" w:hAnsi="Times New Roman" w:cs="Times New Roman"/>
          <w:sz w:val="24"/>
          <w:szCs w:val="24"/>
        </w:rPr>
        <w:t>,</w:t>
      </w:r>
      <w:r w:rsidRPr="00BA4C30">
        <w:rPr>
          <w:rFonts w:ascii="Times New Roman" w:hAnsi="Times New Roman" w:cs="Times New Roman"/>
          <w:sz w:val="24"/>
          <w:szCs w:val="24"/>
        </w:rPr>
        <w:t xml:space="preserve"> sin duda el punto de partida </w:t>
      </w:r>
      <w:r w:rsidR="005D5F0A" w:rsidRPr="00BA4C30">
        <w:rPr>
          <w:rFonts w:ascii="Times New Roman" w:hAnsi="Times New Roman" w:cs="Times New Roman"/>
          <w:sz w:val="24"/>
          <w:szCs w:val="24"/>
        </w:rPr>
        <w:t>de la actual</w:t>
      </w:r>
      <w:r w:rsidRPr="00BA4C30">
        <w:rPr>
          <w:rFonts w:ascii="Times New Roman" w:hAnsi="Times New Roman" w:cs="Times New Roman"/>
          <w:sz w:val="24"/>
          <w:szCs w:val="24"/>
        </w:rPr>
        <w:t xml:space="preserve"> transformación</w:t>
      </w:r>
      <w:r w:rsidR="005D5F0A" w:rsidRPr="00BA4C30">
        <w:rPr>
          <w:rFonts w:ascii="Times New Roman" w:hAnsi="Times New Roman" w:cs="Times New Roman"/>
          <w:sz w:val="24"/>
          <w:szCs w:val="24"/>
        </w:rPr>
        <w:t xml:space="preserve"> de</w:t>
      </w:r>
      <w:r w:rsidRPr="00BA4C30">
        <w:rPr>
          <w:rFonts w:ascii="Times New Roman" w:hAnsi="Times New Roman" w:cs="Times New Roman"/>
          <w:sz w:val="24"/>
          <w:szCs w:val="24"/>
        </w:rPr>
        <w:t xml:space="preserve"> la educación </w:t>
      </w:r>
      <w:r w:rsidR="005D5F0A" w:rsidRPr="00BA4C30">
        <w:rPr>
          <w:rFonts w:ascii="Times New Roman" w:hAnsi="Times New Roman" w:cs="Times New Roman"/>
          <w:sz w:val="24"/>
          <w:szCs w:val="24"/>
        </w:rPr>
        <w:t>en el</w:t>
      </w:r>
      <w:r w:rsidRPr="00BA4C30">
        <w:rPr>
          <w:rFonts w:ascii="Times New Roman" w:hAnsi="Times New Roman" w:cs="Times New Roman"/>
          <w:sz w:val="24"/>
          <w:szCs w:val="24"/>
        </w:rPr>
        <w:t xml:space="preserve"> país, </w:t>
      </w:r>
      <w:r w:rsidR="005D5F0A" w:rsidRPr="00BA4C30">
        <w:rPr>
          <w:rFonts w:ascii="Times New Roman" w:hAnsi="Times New Roman" w:cs="Times New Roman"/>
          <w:sz w:val="24"/>
          <w:szCs w:val="24"/>
        </w:rPr>
        <w:t>se generaron</w:t>
      </w:r>
      <w:r w:rsidRPr="00BA4C30">
        <w:rPr>
          <w:rFonts w:ascii="Times New Roman" w:hAnsi="Times New Roman" w:cs="Times New Roman"/>
          <w:sz w:val="24"/>
          <w:szCs w:val="24"/>
        </w:rPr>
        <w:t xml:space="preserve"> cambios como:</w:t>
      </w:r>
      <w:r w:rsidR="001232A8" w:rsidRPr="00BA4C30">
        <w:rPr>
          <w:rFonts w:ascii="Times New Roman" w:hAnsi="Times New Roman" w:cs="Times New Roman"/>
          <w:sz w:val="24"/>
          <w:szCs w:val="24"/>
        </w:rPr>
        <w:t xml:space="preserve"> </w:t>
      </w:r>
      <w:r w:rsidR="005D5F0A" w:rsidRPr="00BA4C30">
        <w:rPr>
          <w:rFonts w:ascii="Times New Roman" w:hAnsi="Times New Roman" w:cs="Times New Roman"/>
          <w:sz w:val="24"/>
          <w:szCs w:val="24"/>
        </w:rPr>
        <w:t>l</w:t>
      </w:r>
      <w:r w:rsidRPr="00BA4C30">
        <w:rPr>
          <w:rFonts w:ascii="Times New Roman" w:hAnsi="Times New Roman" w:cs="Times New Roman"/>
          <w:sz w:val="24"/>
          <w:szCs w:val="24"/>
        </w:rPr>
        <w:t xml:space="preserve">a reforma del Artículo 3o constitucional y la Ley General de Educación, </w:t>
      </w:r>
      <w:r w:rsidR="005D5F0A" w:rsidRPr="00BA4C30">
        <w:rPr>
          <w:rFonts w:ascii="Times New Roman" w:hAnsi="Times New Roman" w:cs="Times New Roman"/>
          <w:sz w:val="24"/>
          <w:szCs w:val="24"/>
        </w:rPr>
        <w:t xml:space="preserve">donde </w:t>
      </w:r>
      <w:r w:rsidRPr="00BA4C30">
        <w:rPr>
          <w:rFonts w:ascii="Times New Roman" w:hAnsi="Times New Roman" w:cs="Times New Roman"/>
          <w:sz w:val="24"/>
          <w:szCs w:val="24"/>
        </w:rPr>
        <w:t>se sustenta la estructura legal de la educación.</w:t>
      </w:r>
      <w:r w:rsidR="001232A8" w:rsidRPr="00BA4C30">
        <w:rPr>
          <w:rFonts w:ascii="Times New Roman" w:hAnsi="Times New Roman" w:cs="Times New Roman"/>
          <w:sz w:val="24"/>
          <w:szCs w:val="24"/>
        </w:rPr>
        <w:t xml:space="preserve"> </w:t>
      </w:r>
      <w:r w:rsidR="005D5F0A" w:rsidRPr="00BA4C30">
        <w:rPr>
          <w:rFonts w:ascii="Times New Roman" w:hAnsi="Times New Roman" w:cs="Times New Roman"/>
          <w:sz w:val="24"/>
          <w:szCs w:val="24"/>
        </w:rPr>
        <w:t>La r</w:t>
      </w:r>
      <w:r w:rsidRPr="00BA4C30">
        <w:rPr>
          <w:rFonts w:ascii="Times New Roman" w:hAnsi="Times New Roman" w:cs="Times New Roman"/>
          <w:sz w:val="24"/>
          <w:szCs w:val="24"/>
        </w:rPr>
        <w:t xml:space="preserve">eforma curricular prioriza nuevos contenidos así como cambios en la metodología de la enseñanza para la educación básica, </w:t>
      </w:r>
      <w:r w:rsidR="005D5F0A" w:rsidRPr="00BA4C30">
        <w:rPr>
          <w:rFonts w:ascii="Times New Roman" w:hAnsi="Times New Roman" w:cs="Times New Roman"/>
          <w:sz w:val="24"/>
          <w:szCs w:val="24"/>
        </w:rPr>
        <w:t xml:space="preserve">el </w:t>
      </w:r>
      <w:r w:rsidRPr="00BA4C30">
        <w:rPr>
          <w:rFonts w:ascii="Times New Roman" w:hAnsi="Times New Roman" w:cs="Times New Roman"/>
          <w:sz w:val="24"/>
          <w:szCs w:val="24"/>
        </w:rPr>
        <w:t>mejoramiento en la formación docente, desde la inicial a la permanente</w:t>
      </w:r>
      <w:r w:rsidR="005D5F0A" w:rsidRPr="00BA4C30">
        <w:rPr>
          <w:rFonts w:ascii="Times New Roman" w:hAnsi="Times New Roman" w:cs="Times New Roman"/>
          <w:sz w:val="24"/>
          <w:szCs w:val="24"/>
        </w:rPr>
        <w:t>,</w:t>
      </w:r>
      <w:r w:rsidRPr="00BA4C30">
        <w:rPr>
          <w:rFonts w:ascii="Times New Roman" w:hAnsi="Times New Roman" w:cs="Times New Roman"/>
          <w:sz w:val="24"/>
          <w:szCs w:val="24"/>
        </w:rPr>
        <w:t xml:space="preserve"> y una articulación en los diferentes niveles de la educación básica.</w:t>
      </w:r>
      <w:r w:rsidR="001232A8" w:rsidRPr="00BA4C30">
        <w:rPr>
          <w:rFonts w:ascii="Times New Roman" w:hAnsi="Times New Roman" w:cs="Times New Roman"/>
          <w:sz w:val="24"/>
          <w:szCs w:val="24"/>
        </w:rPr>
        <w:t xml:space="preserve"> </w:t>
      </w:r>
      <w:r w:rsidRPr="00BA4C30">
        <w:rPr>
          <w:rFonts w:ascii="Times New Roman" w:hAnsi="Times New Roman" w:cs="Times New Roman"/>
          <w:sz w:val="24"/>
          <w:szCs w:val="24"/>
        </w:rPr>
        <w:t xml:space="preserve">Los avances en materia educativa durante la década de los </w:t>
      </w:r>
      <w:r w:rsidR="005D5F0A" w:rsidRPr="00BA4C30">
        <w:rPr>
          <w:rFonts w:ascii="Times New Roman" w:hAnsi="Times New Roman" w:cs="Times New Roman"/>
          <w:sz w:val="24"/>
          <w:szCs w:val="24"/>
        </w:rPr>
        <w:t>años noventa</w:t>
      </w:r>
      <w:r w:rsidRPr="00BA4C30">
        <w:rPr>
          <w:rFonts w:ascii="Times New Roman" w:hAnsi="Times New Roman" w:cs="Times New Roman"/>
          <w:sz w:val="24"/>
          <w:szCs w:val="24"/>
        </w:rPr>
        <w:t xml:space="preserve"> han sido estimulados por los compromisos que México</w:t>
      </w:r>
      <w:r w:rsidR="00192887" w:rsidRPr="00BA4C30">
        <w:rPr>
          <w:rFonts w:ascii="Times New Roman" w:hAnsi="Times New Roman" w:cs="Times New Roman"/>
          <w:sz w:val="24"/>
          <w:szCs w:val="24"/>
        </w:rPr>
        <w:t xml:space="preserve"> adquirió</w:t>
      </w:r>
      <w:r w:rsidRPr="00BA4C30">
        <w:rPr>
          <w:rFonts w:ascii="Times New Roman" w:hAnsi="Times New Roman" w:cs="Times New Roman"/>
          <w:sz w:val="24"/>
          <w:szCs w:val="24"/>
        </w:rPr>
        <w:t xml:space="preserve">, </w:t>
      </w:r>
      <w:r w:rsidR="00283A17" w:rsidRPr="00BA4C30">
        <w:rPr>
          <w:rFonts w:ascii="Times New Roman" w:hAnsi="Times New Roman" w:cs="Times New Roman"/>
          <w:sz w:val="24"/>
          <w:szCs w:val="24"/>
        </w:rPr>
        <w:t xml:space="preserve">al igual que </w:t>
      </w:r>
      <w:r w:rsidRPr="00BA4C30">
        <w:rPr>
          <w:rFonts w:ascii="Times New Roman" w:hAnsi="Times New Roman" w:cs="Times New Roman"/>
          <w:sz w:val="24"/>
          <w:szCs w:val="24"/>
        </w:rPr>
        <w:t xml:space="preserve">la mayoría de los países de América </w:t>
      </w:r>
      <w:r w:rsidR="005D5F0A" w:rsidRPr="00BA4C30">
        <w:rPr>
          <w:rFonts w:ascii="Times New Roman" w:hAnsi="Times New Roman" w:cs="Times New Roman"/>
          <w:sz w:val="24"/>
          <w:szCs w:val="24"/>
        </w:rPr>
        <w:t>L</w:t>
      </w:r>
      <w:r w:rsidRPr="00BA4C30">
        <w:rPr>
          <w:rFonts w:ascii="Times New Roman" w:hAnsi="Times New Roman" w:cs="Times New Roman"/>
          <w:sz w:val="24"/>
          <w:szCs w:val="24"/>
        </w:rPr>
        <w:t xml:space="preserve">atina, en la </w:t>
      </w:r>
      <w:r w:rsidR="00283A17" w:rsidRPr="00BA4C30">
        <w:rPr>
          <w:rFonts w:ascii="Times New Roman" w:hAnsi="Times New Roman" w:cs="Times New Roman"/>
          <w:sz w:val="24"/>
          <w:szCs w:val="24"/>
        </w:rPr>
        <w:t>C</w:t>
      </w:r>
      <w:r w:rsidRPr="00BA4C30">
        <w:rPr>
          <w:rFonts w:ascii="Times New Roman" w:hAnsi="Times New Roman" w:cs="Times New Roman"/>
          <w:sz w:val="24"/>
          <w:szCs w:val="24"/>
        </w:rPr>
        <w:t xml:space="preserve">onferencia </w:t>
      </w:r>
      <w:r w:rsidR="00283A17" w:rsidRPr="00BA4C30">
        <w:rPr>
          <w:rFonts w:ascii="Times New Roman" w:hAnsi="Times New Roman" w:cs="Times New Roman"/>
          <w:sz w:val="24"/>
          <w:szCs w:val="24"/>
        </w:rPr>
        <w:t>M</w:t>
      </w:r>
      <w:r w:rsidRPr="00BA4C30">
        <w:rPr>
          <w:rFonts w:ascii="Times New Roman" w:hAnsi="Times New Roman" w:cs="Times New Roman"/>
          <w:sz w:val="24"/>
          <w:szCs w:val="24"/>
        </w:rPr>
        <w:t xml:space="preserve">undial sobre </w:t>
      </w:r>
      <w:r w:rsidR="00283A17" w:rsidRPr="00BA4C30">
        <w:rPr>
          <w:rFonts w:ascii="Times New Roman" w:hAnsi="Times New Roman" w:cs="Times New Roman"/>
          <w:sz w:val="24"/>
          <w:szCs w:val="24"/>
        </w:rPr>
        <w:t>E</w:t>
      </w:r>
      <w:r w:rsidRPr="00BA4C30">
        <w:rPr>
          <w:rFonts w:ascii="Times New Roman" w:hAnsi="Times New Roman" w:cs="Times New Roman"/>
          <w:sz w:val="24"/>
          <w:szCs w:val="24"/>
        </w:rPr>
        <w:t xml:space="preserve">ducación para </w:t>
      </w:r>
      <w:r w:rsidR="00283A17" w:rsidRPr="00BA4C30">
        <w:rPr>
          <w:rFonts w:ascii="Times New Roman" w:hAnsi="Times New Roman" w:cs="Times New Roman"/>
          <w:sz w:val="24"/>
          <w:szCs w:val="24"/>
        </w:rPr>
        <w:t>T</w:t>
      </w:r>
      <w:r w:rsidRPr="00BA4C30">
        <w:rPr>
          <w:rFonts w:ascii="Times New Roman" w:hAnsi="Times New Roman" w:cs="Times New Roman"/>
          <w:sz w:val="24"/>
          <w:szCs w:val="24"/>
        </w:rPr>
        <w:t>odos</w:t>
      </w:r>
      <w:r w:rsidR="00283A17" w:rsidRPr="00BA4C30">
        <w:rPr>
          <w:rFonts w:ascii="Times New Roman" w:hAnsi="Times New Roman" w:cs="Times New Roman"/>
          <w:sz w:val="24"/>
          <w:szCs w:val="24"/>
        </w:rPr>
        <w:t>,</w:t>
      </w:r>
      <w:r w:rsidRPr="00BA4C30">
        <w:rPr>
          <w:rFonts w:ascii="Times New Roman" w:hAnsi="Times New Roman" w:cs="Times New Roman"/>
          <w:sz w:val="24"/>
          <w:szCs w:val="24"/>
        </w:rPr>
        <w:t xml:space="preserve"> desarrollada en Jomtien, Tailandia, en marzo  de 1990. Los acuerdos logrados durante conferencias, a pesar de las críticas </w:t>
      </w:r>
      <w:r w:rsidR="00283A17" w:rsidRPr="00BA4C30">
        <w:rPr>
          <w:rFonts w:ascii="Times New Roman" w:hAnsi="Times New Roman" w:cs="Times New Roman"/>
          <w:sz w:val="24"/>
          <w:szCs w:val="24"/>
        </w:rPr>
        <w:t>que especialistas en la materia hicieron a</w:t>
      </w:r>
      <w:r w:rsidRPr="00BA4C30">
        <w:rPr>
          <w:rFonts w:ascii="Times New Roman" w:hAnsi="Times New Roman" w:cs="Times New Roman"/>
          <w:sz w:val="24"/>
          <w:szCs w:val="24"/>
        </w:rPr>
        <w:t xml:space="preserve"> los conceptos de “calidad”</w:t>
      </w:r>
      <w:r w:rsidR="00283A17" w:rsidRPr="00BA4C30">
        <w:rPr>
          <w:rFonts w:ascii="Times New Roman" w:hAnsi="Times New Roman" w:cs="Times New Roman"/>
          <w:sz w:val="24"/>
          <w:szCs w:val="24"/>
        </w:rPr>
        <w:t xml:space="preserve"> y</w:t>
      </w:r>
      <w:r w:rsidRPr="00BA4C30">
        <w:rPr>
          <w:rFonts w:ascii="Times New Roman" w:hAnsi="Times New Roman" w:cs="Times New Roman"/>
          <w:sz w:val="24"/>
          <w:szCs w:val="24"/>
        </w:rPr>
        <w:t xml:space="preserve"> “eficiencia”, influyeron considerablemente en el proyecto de modernización educativa del país</w:t>
      </w:r>
      <w:r w:rsidR="00862D71" w:rsidRPr="00BA4C30">
        <w:rPr>
          <w:rFonts w:ascii="Times New Roman" w:hAnsi="Times New Roman" w:cs="Times New Roman"/>
          <w:sz w:val="24"/>
          <w:szCs w:val="24"/>
        </w:rPr>
        <w:t>, a</w:t>
      </w:r>
      <w:r w:rsidRPr="00BA4C30">
        <w:rPr>
          <w:rFonts w:ascii="Times New Roman" w:hAnsi="Times New Roman" w:cs="Times New Roman"/>
          <w:sz w:val="24"/>
          <w:szCs w:val="24"/>
        </w:rPr>
        <w:t xml:space="preserve">sí como por su incorporación a la Organización para la Cooperación y Desarrollo Económico (OCDE) en 1994, situación que obliga al gobierno mexicano a plantear objetivos sobre políticas de modernización del país. En ese sentido se replantea la necesidad de un Estado menos centralizado; por consiguiente, la descentralización se manifiesta como una alternativa que coadyuve a salir de la crisis. </w:t>
      </w:r>
    </w:p>
    <w:p w:rsidR="008B651F" w:rsidRPr="00BA4C30" w:rsidRDefault="008B651F" w:rsidP="00BA4C30">
      <w:pPr>
        <w:spacing w:after="0" w:line="360" w:lineRule="auto"/>
        <w:ind w:firstLine="708"/>
        <w:jc w:val="both"/>
        <w:rPr>
          <w:rFonts w:ascii="Times New Roman" w:hAnsi="Times New Roman" w:cs="Times New Roman"/>
          <w:sz w:val="24"/>
          <w:szCs w:val="24"/>
        </w:rPr>
      </w:pPr>
      <w:r w:rsidRPr="00BA4C30">
        <w:rPr>
          <w:rFonts w:ascii="Times New Roman" w:hAnsi="Times New Roman" w:cs="Times New Roman"/>
          <w:sz w:val="24"/>
          <w:szCs w:val="24"/>
        </w:rPr>
        <w:t xml:space="preserve">El acuerdo nacional para la modernización de la educación básica fue suscrito en el contexto de la revisión y la reforma del sistema educativo, </w:t>
      </w:r>
      <w:r w:rsidR="00192887" w:rsidRPr="00BA4C30">
        <w:rPr>
          <w:rFonts w:ascii="Times New Roman" w:hAnsi="Times New Roman" w:cs="Times New Roman"/>
          <w:sz w:val="24"/>
          <w:szCs w:val="24"/>
        </w:rPr>
        <w:t>y tuvo</w:t>
      </w:r>
      <w:r w:rsidRPr="00BA4C30">
        <w:rPr>
          <w:rFonts w:ascii="Times New Roman" w:hAnsi="Times New Roman" w:cs="Times New Roman"/>
          <w:sz w:val="24"/>
          <w:szCs w:val="24"/>
        </w:rPr>
        <w:t xml:space="preserve"> cuenta algunas de las recomendaciones que los organismos internacionales (OCDE) hicieron al respecto. </w:t>
      </w:r>
    </w:p>
    <w:p w:rsidR="008B651F" w:rsidRPr="00BA4C30" w:rsidRDefault="008B651F" w:rsidP="00BA4C30">
      <w:p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Ese documento es un instrumento político-administrativo que propuso modernizar la educación pública del país. Para ello, el acuerdo establece una nueva política educativa, cuya estrategia central es la descentralización del sistema educativo.</w:t>
      </w:r>
    </w:p>
    <w:p w:rsidR="008B651F" w:rsidRPr="00BA4C30" w:rsidRDefault="008B651F" w:rsidP="00BA4C30">
      <w:p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La descentralización, como prioridad en la modernización de la educación, sugiere que es de vital importancia resolver primero los problemas estructurales del sistema educativo. Si no se resuelven estos problemas, no se justifica el mejora</w:t>
      </w:r>
      <w:r w:rsidR="00862D71" w:rsidRPr="00BA4C30">
        <w:rPr>
          <w:rFonts w:ascii="Times New Roman" w:hAnsi="Times New Roman" w:cs="Times New Roman"/>
          <w:sz w:val="24"/>
          <w:szCs w:val="24"/>
        </w:rPr>
        <w:t>miento de</w:t>
      </w:r>
      <w:r w:rsidRPr="00BA4C30">
        <w:rPr>
          <w:rFonts w:ascii="Times New Roman" w:hAnsi="Times New Roman" w:cs="Times New Roman"/>
          <w:sz w:val="24"/>
          <w:szCs w:val="24"/>
        </w:rPr>
        <w:t xml:space="preserve"> otros aspectos de la educación; el sistema centralista manifiesta graves problemas estructurales que obstaculizan la mejora de la calidad educativa.</w:t>
      </w:r>
    </w:p>
    <w:p w:rsidR="008B651F" w:rsidRPr="00BA4C30" w:rsidRDefault="008B651F" w:rsidP="00BA4C30">
      <w:pPr>
        <w:spacing w:after="0" w:line="360" w:lineRule="auto"/>
        <w:ind w:firstLine="708"/>
        <w:jc w:val="both"/>
        <w:rPr>
          <w:rFonts w:ascii="Times New Roman" w:hAnsi="Times New Roman" w:cs="Times New Roman"/>
          <w:sz w:val="24"/>
          <w:szCs w:val="24"/>
        </w:rPr>
      </w:pPr>
      <w:r w:rsidRPr="00BA4C30">
        <w:rPr>
          <w:rFonts w:ascii="Times New Roman" w:hAnsi="Times New Roman" w:cs="Times New Roman"/>
          <w:sz w:val="24"/>
          <w:szCs w:val="24"/>
        </w:rPr>
        <w:lastRenderedPageBreak/>
        <w:t>La implementación de la  descentralización educativa se definió también como un proceso destinado a mejorar la equidad educativa y crear mejores condiciones para la sociedad. Ello supuso desplazar las responsabilidades  del centro a los contextos locales, iniciar formas de evaluación donde las propias escuelas asumen la responsabilidad por los resultados.</w:t>
      </w:r>
    </w:p>
    <w:p w:rsidR="008B651F" w:rsidRPr="00BA4C30" w:rsidRDefault="008B651F" w:rsidP="00BA4C30">
      <w:pPr>
        <w:spacing w:after="0" w:line="360" w:lineRule="auto"/>
        <w:ind w:firstLine="708"/>
        <w:jc w:val="both"/>
        <w:rPr>
          <w:rFonts w:ascii="Times New Roman" w:hAnsi="Times New Roman" w:cs="Times New Roman"/>
          <w:sz w:val="24"/>
          <w:szCs w:val="24"/>
        </w:rPr>
      </w:pPr>
      <w:r w:rsidRPr="00BA4C30">
        <w:rPr>
          <w:rFonts w:ascii="Times New Roman" w:hAnsi="Times New Roman" w:cs="Times New Roman"/>
          <w:sz w:val="24"/>
          <w:szCs w:val="24"/>
        </w:rPr>
        <w:t xml:space="preserve">Un rasgo que la descentralización conlleva, es la idea de aumentar la autonomía de la administración, poner en </w:t>
      </w:r>
      <w:r w:rsidR="00862D71" w:rsidRPr="00BA4C30">
        <w:rPr>
          <w:rFonts w:ascii="Times New Roman" w:hAnsi="Times New Roman" w:cs="Times New Roman"/>
          <w:sz w:val="24"/>
          <w:szCs w:val="24"/>
        </w:rPr>
        <w:t>sus m</w:t>
      </w:r>
      <w:r w:rsidRPr="00BA4C30">
        <w:rPr>
          <w:rFonts w:ascii="Times New Roman" w:hAnsi="Times New Roman" w:cs="Times New Roman"/>
          <w:sz w:val="24"/>
          <w:szCs w:val="24"/>
        </w:rPr>
        <w:t>anos decisiones sobre los procesos de la educación, del control sobre los insumos y de la organización interna.</w:t>
      </w:r>
    </w:p>
    <w:p w:rsidR="008B651F" w:rsidRPr="00BA4C30" w:rsidRDefault="008B651F" w:rsidP="00BA4C30">
      <w:p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 xml:space="preserve">La descentralización educativa se entiende también como un proceso a largo plazo. Tiene ante todo el reto de adaptarse a los requerimientos contextuales; existen tradiciones y costumbres que obstaculizan su implementación. </w:t>
      </w:r>
    </w:p>
    <w:p w:rsidR="008B651F" w:rsidRPr="00BA4C30" w:rsidRDefault="008B651F" w:rsidP="00BA4C30">
      <w:p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Se requieren nuevos aprendizajes para perfeccionar estructuras, procesos y metodologías que repercuten positivamente en la mejora de la calidad educativa como respuesta a las necesidades que la sociedad plantea y a los individuos que la conforman.</w:t>
      </w:r>
    </w:p>
    <w:p w:rsidR="008B651F" w:rsidRPr="00BA4C30" w:rsidRDefault="008B651F" w:rsidP="00BA4C30">
      <w:p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 xml:space="preserve">Es importante recalcar que la descentralización obedece a motivaciones políticas </w:t>
      </w:r>
      <w:r w:rsidR="00862D71" w:rsidRPr="00BA4C30">
        <w:rPr>
          <w:rFonts w:ascii="Times New Roman" w:hAnsi="Times New Roman" w:cs="Times New Roman"/>
          <w:sz w:val="24"/>
          <w:szCs w:val="24"/>
        </w:rPr>
        <w:t xml:space="preserve">e </w:t>
      </w:r>
      <w:r w:rsidRPr="00BA4C30">
        <w:rPr>
          <w:rFonts w:ascii="Times New Roman" w:hAnsi="Times New Roman" w:cs="Times New Roman"/>
          <w:sz w:val="24"/>
          <w:szCs w:val="24"/>
        </w:rPr>
        <w:t xml:space="preserve">impactos políticos. También tiene requisitos políticos. Sin condiciones políticas adecuadas y sin una visión compartida entre los distintos centros de poder, la descentralización educativa no puede tener éxito. Ignorar los aspectos políticos es una receta al fracaso. De ahí la importancia de alcanzar acuerdos sobre </w:t>
      </w:r>
      <w:r w:rsidR="005D1493" w:rsidRPr="00BA4C30">
        <w:rPr>
          <w:rFonts w:ascii="Times New Roman" w:hAnsi="Times New Roman" w:cs="Times New Roman"/>
          <w:sz w:val="24"/>
          <w:szCs w:val="24"/>
        </w:rPr>
        <w:t xml:space="preserve">los </w:t>
      </w:r>
      <w:r w:rsidRPr="00BA4C30">
        <w:rPr>
          <w:rFonts w:ascii="Times New Roman" w:hAnsi="Times New Roman" w:cs="Times New Roman"/>
          <w:sz w:val="24"/>
          <w:szCs w:val="24"/>
        </w:rPr>
        <w:t>criterios normativos para la descentralización.</w:t>
      </w:r>
    </w:p>
    <w:p w:rsidR="008B651F" w:rsidRPr="00BA4C30" w:rsidRDefault="003A2DC1" w:rsidP="00BA4C30">
      <w:pPr>
        <w:spacing w:after="0" w:line="360" w:lineRule="auto"/>
        <w:ind w:firstLine="708"/>
        <w:jc w:val="both"/>
        <w:rPr>
          <w:rFonts w:ascii="Times New Roman" w:hAnsi="Times New Roman" w:cs="Times New Roman"/>
          <w:sz w:val="24"/>
          <w:szCs w:val="24"/>
        </w:rPr>
      </w:pPr>
      <w:r w:rsidRPr="00BA4C30">
        <w:rPr>
          <w:rFonts w:ascii="Times New Roman" w:hAnsi="Times New Roman" w:cs="Times New Roman"/>
          <w:sz w:val="24"/>
          <w:szCs w:val="24"/>
        </w:rPr>
        <w:t>Por ello</w:t>
      </w:r>
      <w:r w:rsidR="005D1493" w:rsidRPr="00BA4C30">
        <w:rPr>
          <w:rFonts w:ascii="Times New Roman" w:hAnsi="Times New Roman" w:cs="Times New Roman"/>
          <w:sz w:val="24"/>
          <w:szCs w:val="24"/>
        </w:rPr>
        <w:t>,</w:t>
      </w:r>
      <w:r w:rsidRPr="00BA4C30">
        <w:rPr>
          <w:rFonts w:ascii="Times New Roman" w:hAnsi="Times New Roman" w:cs="Times New Roman"/>
          <w:sz w:val="24"/>
          <w:szCs w:val="24"/>
        </w:rPr>
        <w:t xml:space="preserve"> Librado </w:t>
      </w:r>
      <w:sdt>
        <w:sdtPr>
          <w:rPr>
            <w:rFonts w:ascii="Times New Roman" w:hAnsi="Times New Roman" w:cs="Times New Roman"/>
            <w:sz w:val="24"/>
            <w:szCs w:val="24"/>
          </w:rPr>
          <w:id w:val="1195729893"/>
          <w:citation/>
        </w:sdtPr>
        <w:sdtEndPr/>
        <w:sdtContent>
          <w:r w:rsidRPr="00BA4C30">
            <w:rPr>
              <w:rFonts w:ascii="Times New Roman" w:hAnsi="Times New Roman" w:cs="Times New Roman"/>
              <w:sz w:val="24"/>
              <w:szCs w:val="24"/>
            </w:rPr>
            <w:fldChar w:fldCharType="begin"/>
          </w:r>
          <w:r w:rsidRPr="00BA4C30">
            <w:rPr>
              <w:rFonts w:ascii="Times New Roman" w:hAnsi="Times New Roman" w:cs="Times New Roman"/>
              <w:sz w:val="24"/>
              <w:szCs w:val="24"/>
            </w:rPr>
            <w:instrText xml:space="preserve">CITATION Esq03 \n  \t  \l 3082 </w:instrText>
          </w:r>
          <w:r w:rsidRPr="00BA4C30">
            <w:rPr>
              <w:rFonts w:ascii="Times New Roman" w:hAnsi="Times New Roman" w:cs="Times New Roman"/>
              <w:sz w:val="24"/>
              <w:szCs w:val="24"/>
            </w:rPr>
            <w:fldChar w:fldCharType="separate"/>
          </w:r>
          <w:r w:rsidRPr="00BA4C30">
            <w:rPr>
              <w:rFonts w:ascii="Times New Roman" w:hAnsi="Times New Roman" w:cs="Times New Roman"/>
              <w:noProof/>
              <w:sz w:val="24"/>
              <w:szCs w:val="24"/>
            </w:rPr>
            <w:t>(2003)</w:t>
          </w:r>
          <w:r w:rsidRPr="00BA4C30">
            <w:rPr>
              <w:rFonts w:ascii="Times New Roman" w:hAnsi="Times New Roman" w:cs="Times New Roman"/>
              <w:sz w:val="24"/>
              <w:szCs w:val="24"/>
            </w:rPr>
            <w:fldChar w:fldCharType="end"/>
          </w:r>
        </w:sdtContent>
      </w:sdt>
      <w:r w:rsidR="008B651F" w:rsidRPr="00BA4C30">
        <w:rPr>
          <w:rFonts w:ascii="Times New Roman" w:hAnsi="Times New Roman" w:cs="Times New Roman"/>
          <w:sz w:val="24"/>
          <w:szCs w:val="24"/>
        </w:rPr>
        <w:t xml:space="preserve"> </w:t>
      </w:r>
      <w:r w:rsidRPr="00BA4C30">
        <w:rPr>
          <w:rFonts w:ascii="Times New Roman" w:hAnsi="Times New Roman" w:cs="Times New Roman"/>
          <w:sz w:val="24"/>
          <w:szCs w:val="24"/>
        </w:rPr>
        <w:t>menciona que: “</w:t>
      </w:r>
      <w:r w:rsidR="008B651F" w:rsidRPr="00BA4C30">
        <w:rPr>
          <w:rFonts w:ascii="Times New Roman" w:hAnsi="Times New Roman" w:cs="Times New Roman"/>
          <w:sz w:val="24"/>
          <w:szCs w:val="24"/>
        </w:rPr>
        <w:t>el acuerdo nacional para la modernización de la educación básica constituye un acontecimiento en la historia reciente del sistema educativo mexicano. Por sí y por sus efectos en el país y en los estados, se ha convertido en una referencia obligada para poder comprender la evolución de la educación básica en México. El diseño, la instrumentación y la evaluación de la reforma educativa en los últimos diez años no se puede entender si se minimiza el acuerdo de 1992. De igual manera, las necesidades presentes y del futuro inmediato no pueden atenderse eficazmente si se ignoran los aciertos fundamentales del proceso de descentralización y la reorganización que esta generó hacia el interior de los sistemas educativos estatales</w:t>
      </w:r>
      <w:r w:rsidRPr="00BA4C30">
        <w:rPr>
          <w:rFonts w:ascii="Times New Roman" w:hAnsi="Times New Roman" w:cs="Times New Roman"/>
          <w:sz w:val="24"/>
          <w:szCs w:val="24"/>
        </w:rPr>
        <w:t>”</w:t>
      </w:r>
      <w:r w:rsidR="008B651F" w:rsidRPr="00BA4C30">
        <w:rPr>
          <w:rFonts w:ascii="Times New Roman" w:hAnsi="Times New Roman" w:cs="Times New Roman"/>
          <w:sz w:val="24"/>
          <w:szCs w:val="24"/>
        </w:rPr>
        <w:t>.</w:t>
      </w:r>
    </w:p>
    <w:p w:rsidR="008B651F" w:rsidRPr="00BA4C30" w:rsidRDefault="008B651F" w:rsidP="00BA4C30">
      <w:pPr>
        <w:spacing w:after="0" w:line="360" w:lineRule="auto"/>
        <w:ind w:firstLine="708"/>
        <w:jc w:val="both"/>
        <w:rPr>
          <w:rFonts w:ascii="Times New Roman" w:hAnsi="Times New Roman" w:cs="Times New Roman"/>
          <w:sz w:val="24"/>
          <w:szCs w:val="24"/>
        </w:rPr>
      </w:pPr>
      <w:r w:rsidRPr="00BA4C30">
        <w:rPr>
          <w:rFonts w:ascii="Times New Roman" w:hAnsi="Times New Roman" w:cs="Times New Roman"/>
          <w:sz w:val="24"/>
          <w:szCs w:val="24"/>
        </w:rPr>
        <w:t>La descentralización es una de las herramientas de carácter administrativo y político que se toman en cuenta para intentar alcanzar los niveles de eficiencia y calidad, no s</w:t>
      </w:r>
      <w:r w:rsidR="005D1493" w:rsidRPr="00BA4C30">
        <w:rPr>
          <w:rFonts w:ascii="Times New Roman" w:hAnsi="Times New Roman" w:cs="Times New Roman"/>
          <w:sz w:val="24"/>
          <w:szCs w:val="24"/>
        </w:rPr>
        <w:t>o</w:t>
      </w:r>
      <w:r w:rsidRPr="00BA4C30">
        <w:rPr>
          <w:rFonts w:ascii="Times New Roman" w:hAnsi="Times New Roman" w:cs="Times New Roman"/>
          <w:sz w:val="24"/>
          <w:szCs w:val="24"/>
        </w:rPr>
        <w:t>lo en los quehaceres educativos, sino en todos los órdenes de la vida administrativa de un estado.</w:t>
      </w:r>
      <w:r w:rsidR="001232A8" w:rsidRPr="00BA4C30">
        <w:rPr>
          <w:rFonts w:ascii="Times New Roman" w:hAnsi="Times New Roman" w:cs="Times New Roman"/>
          <w:sz w:val="24"/>
          <w:szCs w:val="24"/>
        </w:rPr>
        <w:t xml:space="preserve"> </w:t>
      </w:r>
      <w:r w:rsidRPr="00BA4C30">
        <w:rPr>
          <w:rFonts w:ascii="Times New Roman" w:hAnsi="Times New Roman" w:cs="Times New Roman"/>
          <w:sz w:val="24"/>
          <w:szCs w:val="24"/>
        </w:rPr>
        <w:t xml:space="preserve">Con la incorporación a la OCDE (Organización para la Cooperación y el </w:t>
      </w:r>
      <w:r w:rsidRPr="00BA4C30">
        <w:rPr>
          <w:rFonts w:ascii="Times New Roman" w:hAnsi="Times New Roman" w:cs="Times New Roman"/>
          <w:sz w:val="24"/>
          <w:szCs w:val="24"/>
        </w:rPr>
        <w:lastRenderedPageBreak/>
        <w:t xml:space="preserve">Desarrollo Económico), en México se  proyectan salidas no únicas pero sí comunes, mediante la adopción de “sistemas educativos abiertos” a la evaluación y </w:t>
      </w:r>
      <w:r w:rsidR="005D1493" w:rsidRPr="00BA4C30">
        <w:rPr>
          <w:rFonts w:ascii="Times New Roman" w:hAnsi="Times New Roman" w:cs="Times New Roman"/>
          <w:sz w:val="24"/>
          <w:szCs w:val="24"/>
        </w:rPr>
        <w:t>e</w:t>
      </w:r>
      <w:r w:rsidRPr="00BA4C30">
        <w:rPr>
          <w:rFonts w:ascii="Times New Roman" w:hAnsi="Times New Roman" w:cs="Times New Roman"/>
          <w:sz w:val="24"/>
          <w:szCs w:val="24"/>
        </w:rPr>
        <w:t>l intercambio.</w:t>
      </w:r>
    </w:p>
    <w:p w:rsidR="008B651F" w:rsidRPr="00BA4C30" w:rsidRDefault="008B651F" w:rsidP="00BA4C30">
      <w:p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Con este marco de propuestas fue como se iniciaron los “</w:t>
      </w:r>
      <w:r w:rsidR="005D1493" w:rsidRPr="00BA4C30">
        <w:rPr>
          <w:rFonts w:ascii="Times New Roman" w:hAnsi="Times New Roman" w:cs="Times New Roman"/>
          <w:sz w:val="24"/>
          <w:szCs w:val="24"/>
        </w:rPr>
        <w:t>e</w:t>
      </w:r>
      <w:r w:rsidRPr="00BA4C30">
        <w:rPr>
          <w:rFonts w:ascii="Times New Roman" w:hAnsi="Times New Roman" w:cs="Times New Roman"/>
          <w:sz w:val="24"/>
          <w:szCs w:val="24"/>
        </w:rPr>
        <w:t>xámenes de las políticas nacionales de educación”, a cargo de la OCDE, que han permitido avanzar en el reconocimiento de las realidades educativas a nivel regional. En estos exámenes se incluyen recomendaciones para resolver algunas de las problemáticas detectadas en cada sistema educativo regional o nacional</w:t>
      </w:r>
      <w:r w:rsidR="005D1493" w:rsidRPr="00BA4C30">
        <w:rPr>
          <w:rFonts w:ascii="Times New Roman" w:hAnsi="Times New Roman" w:cs="Times New Roman"/>
          <w:sz w:val="24"/>
          <w:szCs w:val="24"/>
        </w:rPr>
        <w:t>,</w:t>
      </w:r>
      <w:r w:rsidRPr="00BA4C30">
        <w:rPr>
          <w:rFonts w:ascii="Times New Roman" w:hAnsi="Times New Roman" w:cs="Times New Roman"/>
          <w:sz w:val="24"/>
          <w:szCs w:val="24"/>
        </w:rPr>
        <w:t xml:space="preserve"> o incluso</w:t>
      </w:r>
      <w:r w:rsidR="005D1493" w:rsidRPr="00BA4C30">
        <w:rPr>
          <w:rFonts w:ascii="Times New Roman" w:hAnsi="Times New Roman" w:cs="Times New Roman"/>
          <w:sz w:val="24"/>
          <w:szCs w:val="24"/>
        </w:rPr>
        <w:t xml:space="preserve"> que</w:t>
      </w:r>
      <w:r w:rsidRPr="00BA4C30">
        <w:rPr>
          <w:rFonts w:ascii="Times New Roman" w:hAnsi="Times New Roman" w:cs="Times New Roman"/>
          <w:sz w:val="24"/>
          <w:szCs w:val="24"/>
        </w:rPr>
        <w:t xml:space="preserve"> han sido motivo de la crítica de algunos sectores que argumentan que con ello se refuerza la cadena de dependencia en materia educativa respecto de los dictados de esos organismos extranjeros.</w:t>
      </w:r>
    </w:p>
    <w:p w:rsidR="008B651F" w:rsidRPr="00BA4C30" w:rsidRDefault="008B651F" w:rsidP="00BA4C30">
      <w:p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 xml:space="preserve">Después de realizar la OCDE unos exámenes para el sistema educativo mexicano, se </w:t>
      </w:r>
      <w:r w:rsidR="005D1493" w:rsidRPr="00BA4C30">
        <w:rPr>
          <w:rFonts w:ascii="Times New Roman" w:hAnsi="Times New Roman" w:cs="Times New Roman"/>
          <w:sz w:val="24"/>
          <w:szCs w:val="24"/>
        </w:rPr>
        <w:t>publicaron</w:t>
      </w:r>
      <w:r w:rsidRPr="00BA4C30">
        <w:rPr>
          <w:rFonts w:ascii="Times New Roman" w:hAnsi="Times New Roman" w:cs="Times New Roman"/>
          <w:sz w:val="24"/>
          <w:szCs w:val="24"/>
        </w:rPr>
        <w:t xml:space="preserve"> los resultados y al final se sugiri</w:t>
      </w:r>
      <w:r w:rsidR="005D1493" w:rsidRPr="00BA4C30">
        <w:rPr>
          <w:rFonts w:ascii="Times New Roman" w:hAnsi="Times New Roman" w:cs="Times New Roman"/>
          <w:sz w:val="24"/>
          <w:szCs w:val="24"/>
        </w:rPr>
        <w:t>ó</w:t>
      </w:r>
      <w:r w:rsidRPr="00BA4C30">
        <w:rPr>
          <w:rFonts w:ascii="Times New Roman" w:hAnsi="Times New Roman" w:cs="Times New Roman"/>
          <w:sz w:val="24"/>
          <w:szCs w:val="24"/>
        </w:rPr>
        <w:t xml:space="preserve"> una serie de acciones que desde su punto de vista permitirían al sistema educativo salir de su condición crítica. Un primer aspecto que destaca es el hecho de que no se proponen salidas de conjunto, sino que </w:t>
      </w:r>
      <w:r w:rsidR="005D1493" w:rsidRPr="00BA4C30">
        <w:rPr>
          <w:rFonts w:ascii="Times New Roman" w:hAnsi="Times New Roman" w:cs="Times New Roman"/>
          <w:sz w:val="24"/>
          <w:szCs w:val="24"/>
        </w:rPr>
        <w:t>e</w:t>
      </w:r>
      <w:r w:rsidRPr="00BA4C30">
        <w:rPr>
          <w:rFonts w:ascii="Times New Roman" w:hAnsi="Times New Roman" w:cs="Times New Roman"/>
          <w:sz w:val="24"/>
          <w:szCs w:val="24"/>
        </w:rPr>
        <w:t>stas se hacen por nivel.</w:t>
      </w:r>
    </w:p>
    <w:p w:rsidR="008B651F" w:rsidRPr="00BA4C30" w:rsidRDefault="008B651F" w:rsidP="00BA4C30">
      <w:pPr>
        <w:spacing w:after="0" w:line="360" w:lineRule="auto"/>
        <w:ind w:firstLine="708"/>
        <w:jc w:val="both"/>
        <w:rPr>
          <w:rFonts w:ascii="Times New Roman" w:hAnsi="Times New Roman" w:cs="Times New Roman"/>
          <w:sz w:val="24"/>
          <w:szCs w:val="24"/>
        </w:rPr>
      </w:pPr>
      <w:r w:rsidRPr="00BA4C30">
        <w:rPr>
          <w:rFonts w:ascii="Times New Roman" w:hAnsi="Times New Roman" w:cs="Times New Roman"/>
          <w:sz w:val="24"/>
          <w:szCs w:val="24"/>
        </w:rPr>
        <w:t xml:space="preserve">En las recomendaciones planteadas por la OCDE se debe recalcar el hecho de que se refieren a términos utilizados desde hace muchas décadas en la documentación educativa, tales como: equidad, pertinencia y calidad; no obstante, remiten a una interpretación que no se parece en nada a la interpretación tradicional. Esto, en primer lugar, es un punto que hay que tomar muy en cuenta, pues no se está hablando exactamente de los mismos  símbolos educativos que se han acuñado en México. Así como duplicidad de funciones, diversidad de tipos de servicios, niveles: desconcentrados, centralizados y descentralizados, incongruencia de conceptos,  concentración excesiva de funciones y decisiones, aparato burocrático excesivo y una deficiente comunicación. </w:t>
      </w:r>
    </w:p>
    <w:p w:rsidR="008B651F" w:rsidRPr="00BA4C30" w:rsidRDefault="008B651F" w:rsidP="00BA4C30">
      <w:pPr>
        <w:spacing w:after="0" w:line="360" w:lineRule="auto"/>
        <w:ind w:firstLine="708"/>
        <w:jc w:val="both"/>
        <w:rPr>
          <w:rFonts w:ascii="Times New Roman" w:hAnsi="Times New Roman" w:cs="Times New Roman"/>
          <w:sz w:val="24"/>
          <w:szCs w:val="24"/>
        </w:rPr>
      </w:pPr>
      <w:r w:rsidRPr="00BA4C30">
        <w:rPr>
          <w:rFonts w:ascii="Times New Roman" w:hAnsi="Times New Roman" w:cs="Times New Roman"/>
          <w:sz w:val="24"/>
          <w:szCs w:val="24"/>
        </w:rPr>
        <w:t>A semejanza de otros países desarrollados y en vías de desarrollo, durante los últimos años el gobierno de México se ha preocupado por la promoción de actividades de desarrollo económico y ha asumido un papel más activo respecto al tema. Motivado tanto por los problemas económicos, las desigualdades entre los estados y la presencia del agudo desempleo, ante tal escenario inicia la puesta en marcha del proceso de la descentralización</w:t>
      </w:r>
      <w:r w:rsidR="00D45A1B" w:rsidRPr="00BA4C30">
        <w:rPr>
          <w:rFonts w:ascii="Times New Roman" w:hAnsi="Times New Roman" w:cs="Times New Roman"/>
          <w:sz w:val="24"/>
          <w:szCs w:val="24"/>
        </w:rPr>
        <w:t>,</w:t>
      </w:r>
      <w:r w:rsidRPr="00BA4C30">
        <w:rPr>
          <w:rFonts w:ascii="Times New Roman" w:hAnsi="Times New Roman" w:cs="Times New Roman"/>
          <w:sz w:val="24"/>
          <w:szCs w:val="24"/>
        </w:rPr>
        <w:t xml:space="preserve"> que “otorgará una mayor autonomía política y financiera a los gobiernos estatales”, con una visión de desarrollo económico en relación con la descentralización educativa. </w:t>
      </w:r>
    </w:p>
    <w:p w:rsidR="008B651F" w:rsidRPr="00BA4C30" w:rsidRDefault="008B651F" w:rsidP="00BA4C30">
      <w:pPr>
        <w:spacing w:after="0" w:line="360" w:lineRule="auto"/>
        <w:ind w:firstLine="708"/>
        <w:jc w:val="both"/>
        <w:rPr>
          <w:rFonts w:ascii="Times New Roman" w:hAnsi="Times New Roman" w:cs="Times New Roman"/>
          <w:sz w:val="24"/>
          <w:szCs w:val="24"/>
        </w:rPr>
      </w:pPr>
      <w:r w:rsidRPr="00BA4C30">
        <w:rPr>
          <w:rFonts w:ascii="Times New Roman" w:hAnsi="Times New Roman" w:cs="Times New Roman"/>
          <w:sz w:val="24"/>
          <w:szCs w:val="24"/>
        </w:rPr>
        <w:t xml:space="preserve">El proceso de </w:t>
      </w:r>
      <w:r w:rsidR="00D45A1B" w:rsidRPr="00BA4C30">
        <w:rPr>
          <w:rFonts w:ascii="Times New Roman" w:hAnsi="Times New Roman" w:cs="Times New Roman"/>
          <w:sz w:val="24"/>
          <w:szCs w:val="24"/>
        </w:rPr>
        <w:t>d</w:t>
      </w:r>
      <w:r w:rsidRPr="00BA4C30">
        <w:rPr>
          <w:rFonts w:ascii="Times New Roman" w:hAnsi="Times New Roman" w:cs="Times New Roman"/>
          <w:sz w:val="24"/>
          <w:szCs w:val="24"/>
        </w:rPr>
        <w:t>escentralización reviste un carácter centralizado debido a que el gobierno central es quien diseña, aplica y decide cuándo y en qué medida delegará autoridad.</w:t>
      </w:r>
      <w:r w:rsidR="001232A8" w:rsidRPr="00BA4C30">
        <w:rPr>
          <w:rFonts w:ascii="Times New Roman" w:hAnsi="Times New Roman" w:cs="Times New Roman"/>
          <w:sz w:val="24"/>
          <w:szCs w:val="24"/>
        </w:rPr>
        <w:t xml:space="preserve"> </w:t>
      </w:r>
      <w:r w:rsidRPr="00BA4C30">
        <w:rPr>
          <w:rFonts w:ascii="Times New Roman" w:hAnsi="Times New Roman" w:cs="Times New Roman"/>
          <w:sz w:val="24"/>
          <w:szCs w:val="24"/>
        </w:rPr>
        <w:t xml:space="preserve">Como señala </w:t>
      </w:r>
      <w:r w:rsidR="002D40A4" w:rsidRPr="00BA4C30">
        <w:rPr>
          <w:rFonts w:ascii="Times New Roman" w:hAnsi="Times New Roman" w:cs="Times New Roman"/>
          <w:sz w:val="24"/>
          <w:szCs w:val="24"/>
        </w:rPr>
        <w:t xml:space="preserve">Guevara Niebla </w:t>
      </w:r>
      <w:sdt>
        <w:sdtPr>
          <w:rPr>
            <w:rFonts w:ascii="Times New Roman" w:hAnsi="Times New Roman" w:cs="Times New Roman"/>
            <w:sz w:val="24"/>
            <w:szCs w:val="24"/>
          </w:rPr>
          <w:id w:val="1700041881"/>
          <w:citation/>
        </w:sdtPr>
        <w:sdtEndPr/>
        <w:sdtContent>
          <w:r w:rsidR="00A12BAC" w:rsidRPr="00BA4C30">
            <w:rPr>
              <w:rFonts w:ascii="Times New Roman" w:hAnsi="Times New Roman" w:cs="Times New Roman"/>
              <w:sz w:val="24"/>
              <w:szCs w:val="24"/>
            </w:rPr>
            <w:fldChar w:fldCharType="begin"/>
          </w:r>
          <w:r w:rsidR="002D40A4" w:rsidRPr="00BA4C30">
            <w:rPr>
              <w:rFonts w:ascii="Times New Roman" w:hAnsi="Times New Roman" w:cs="Times New Roman"/>
              <w:sz w:val="24"/>
              <w:szCs w:val="24"/>
            </w:rPr>
            <w:instrText xml:space="preserve">CITATION Gil97 \n  \t  \l 3082 </w:instrText>
          </w:r>
          <w:r w:rsidR="00A12BAC" w:rsidRPr="00BA4C30">
            <w:rPr>
              <w:rFonts w:ascii="Times New Roman" w:hAnsi="Times New Roman" w:cs="Times New Roman"/>
              <w:sz w:val="24"/>
              <w:szCs w:val="24"/>
            </w:rPr>
            <w:fldChar w:fldCharType="separate"/>
          </w:r>
          <w:r w:rsidR="002D40A4" w:rsidRPr="00BA4C30">
            <w:rPr>
              <w:rFonts w:ascii="Times New Roman" w:hAnsi="Times New Roman" w:cs="Times New Roman"/>
              <w:noProof/>
              <w:sz w:val="24"/>
              <w:szCs w:val="24"/>
            </w:rPr>
            <w:t>(1997)</w:t>
          </w:r>
          <w:r w:rsidR="00A12BAC" w:rsidRPr="00BA4C30">
            <w:rPr>
              <w:rFonts w:ascii="Times New Roman" w:hAnsi="Times New Roman" w:cs="Times New Roman"/>
              <w:sz w:val="24"/>
              <w:szCs w:val="24"/>
            </w:rPr>
            <w:fldChar w:fldCharType="end"/>
          </w:r>
        </w:sdtContent>
      </w:sdt>
      <w:r w:rsidRPr="00BA4C30">
        <w:rPr>
          <w:rFonts w:ascii="Times New Roman" w:hAnsi="Times New Roman" w:cs="Times New Roman"/>
          <w:sz w:val="24"/>
          <w:szCs w:val="24"/>
        </w:rPr>
        <w:t xml:space="preserve">, de acuerdo a la información recogida </w:t>
      </w:r>
      <w:r w:rsidRPr="00BA4C30">
        <w:rPr>
          <w:rFonts w:ascii="Times New Roman" w:hAnsi="Times New Roman" w:cs="Times New Roman"/>
          <w:sz w:val="24"/>
          <w:szCs w:val="24"/>
        </w:rPr>
        <w:lastRenderedPageBreak/>
        <w:t>durante el sexenio 1982-1988, “el proceso de descentralización no solo no avanzó lo que se esperaba, sino que de alguna manera retrocedió o se complicó”.</w:t>
      </w:r>
    </w:p>
    <w:p w:rsidR="008B651F" w:rsidRPr="00BA4C30" w:rsidRDefault="008B651F" w:rsidP="00BA4C30">
      <w:p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E</w:t>
      </w:r>
      <w:r w:rsidR="00D45A1B" w:rsidRPr="00BA4C30">
        <w:rPr>
          <w:rFonts w:ascii="Times New Roman" w:hAnsi="Times New Roman" w:cs="Times New Roman"/>
          <w:sz w:val="24"/>
          <w:szCs w:val="24"/>
        </w:rPr>
        <w:t>n e</w:t>
      </w:r>
      <w:r w:rsidRPr="00BA4C30">
        <w:rPr>
          <w:rFonts w:ascii="Times New Roman" w:hAnsi="Times New Roman" w:cs="Times New Roman"/>
          <w:sz w:val="24"/>
          <w:szCs w:val="24"/>
        </w:rPr>
        <w:t xml:space="preserve">l origen y </w:t>
      </w:r>
      <w:r w:rsidR="00D45A1B" w:rsidRPr="00BA4C30">
        <w:rPr>
          <w:rFonts w:ascii="Times New Roman" w:hAnsi="Times New Roman" w:cs="Times New Roman"/>
          <w:sz w:val="24"/>
          <w:szCs w:val="24"/>
        </w:rPr>
        <w:t>el m</w:t>
      </w:r>
      <w:r w:rsidRPr="00BA4C30">
        <w:rPr>
          <w:rFonts w:ascii="Times New Roman" w:hAnsi="Times New Roman" w:cs="Times New Roman"/>
          <w:sz w:val="24"/>
          <w:szCs w:val="24"/>
        </w:rPr>
        <w:t xml:space="preserve">arco de </w:t>
      </w:r>
      <w:r w:rsidR="00D45A1B" w:rsidRPr="00BA4C30">
        <w:rPr>
          <w:rFonts w:ascii="Times New Roman" w:hAnsi="Times New Roman" w:cs="Times New Roman"/>
          <w:sz w:val="24"/>
          <w:szCs w:val="24"/>
        </w:rPr>
        <w:t>r</w:t>
      </w:r>
      <w:r w:rsidRPr="00BA4C30">
        <w:rPr>
          <w:rFonts w:ascii="Times New Roman" w:hAnsi="Times New Roman" w:cs="Times New Roman"/>
          <w:sz w:val="24"/>
          <w:szCs w:val="24"/>
        </w:rPr>
        <w:t xml:space="preserve">eferencia en </w:t>
      </w:r>
      <w:r w:rsidR="00D45A1B" w:rsidRPr="00BA4C30">
        <w:rPr>
          <w:rFonts w:ascii="Times New Roman" w:hAnsi="Times New Roman" w:cs="Times New Roman"/>
          <w:sz w:val="24"/>
          <w:szCs w:val="24"/>
        </w:rPr>
        <w:t>los</w:t>
      </w:r>
      <w:r w:rsidRPr="00BA4C30">
        <w:rPr>
          <w:rFonts w:ascii="Times New Roman" w:hAnsi="Times New Roman" w:cs="Times New Roman"/>
          <w:sz w:val="24"/>
          <w:szCs w:val="24"/>
        </w:rPr>
        <w:t xml:space="preserve"> que s</w:t>
      </w:r>
      <w:r w:rsidR="00D45A1B" w:rsidRPr="00BA4C30">
        <w:rPr>
          <w:rFonts w:ascii="Times New Roman" w:hAnsi="Times New Roman" w:cs="Times New Roman"/>
          <w:sz w:val="24"/>
          <w:szCs w:val="24"/>
        </w:rPr>
        <w:t>urge</w:t>
      </w:r>
      <w:r w:rsidRPr="00BA4C30">
        <w:rPr>
          <w:rFonts w:ascii="Times New Roman" w:hAnsi="Times New Roman" w:cs="Times New Roman"/>
          <w:sz w:val="24"/>
          <w:szCs w:val="24"/>
        </w:rPr>
        <w:t xml:space="preserve"> la descentralización educativa, destacan los siguientes aspectos:</w:t>
      </w:r>
    </w:p>
    <w:p w:rsidR="008B651F" w:rsidRPr="00BA4C30" w:rsidRDefault="008B651F" w:rsidP="00BA4C30">
      <w:pPr>
        <w:numPr>
          <w:ilvl w:val="0"/>
          <w:numId w:val="2"/>
        </w:num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La descentralización de la administración educativa suele asociarse con los fenómenos de excesiva burocratización, lentitud en los trámites, desequilibrios regionales en el desarrollo educativo, ineficacia, atrofia de la capacidad y recursos de la capacidad y recursos del sistema.</w:t>
      </w:r>
    </w:p>
    <w:p w:rsidR="008B651F" w:rsidRPr="00BA4C30" w:rsidRDefault="008B651F" w:rsidP="00BA4C30">
      <w:pPr>
        <w:numPr>
          <w:ilvl w:val="0"/>
          <w:numId w:val="2"/>
        </w:num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La centralización se considera como un obstáculo para generalizar la educación básica y hacer efectiva la igualdad de oportunidades educativas.</w:t>
      </w:r>
    </w:p>
    <w:p w:rsidR="008B651F" w:rsidRPr="00BA4C30" w:rsidRDefault="008B651F" w:rsidP="00BA4C30">
      <w:pPr>
        <w:numPr>
          <w:ilvl w:val="0"/>
          <w:numId w:val="2"/>
        </w:num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La descentralización, en cambio</w:t>
      </w:r>
      <w:r w:rsidR="00D45A1B" w:rsidRPr="00BA4C30">
        <w:rPr>
          <w:rFonts w:ascii="Times New Roman" w:hAnsi="Times New Roman" w:cs="Times New Roman"/>
          <w:sz w:val="24"/>
          <w:szCs w:val="24"/>
        </w:rPr>
        <w:t>,</w:t>
      </w:r>
      <w:r w:rsidRPr="00BA4C30">
        <w:rPr>
          <w:rFonts w:ascii="Times New Roman" w:hAnsi="Times New Roman" w:cs="Times New Roman"/>
          <w:sz w:val="24"/>
          <w:szCs w:val="24"/>
        </w:rPr>
        <w:t xml:space="preserve"> se considera </w:t>
      </w:r>
      <w:r w:rsidR="00D45A1B" w:rsidRPr="00BA4C30">
        <w:rPr>
          <w:rFonts w:ascii="Times New Roman" w:hAnsi="Times New Roman" w:cs="Times New Roman"/>
          <w:sz w:val="24"/>
          <w:szCs w:val="24"/>
        </w:rPr>
        <w:t xml:space="preserve">una </w:t>
      </w:r>
      <w:r w:rsidRPr="00BA4C30">
        <w:rPr>
          <w:rFonts w:ascii="Times New Roman" w:hAnsi="Times New Roman" w:cs="Times New Roman"/>
          <w:sz w:val="24"/>
          <w:szCs w:val="24"/>
        </w:rPr>
        <w:t>condición necesaria para lograr la instrumentación de cambios profundos, que garanticen una generalización efectiva de la educación básica y una mayor igualdad de oportunidades educativas</w:t>
      </w:r>
      <w:r w:rsidR="00D45A1B" w:rsidRPr="00BA4C30">
        <w:rPr>
          <w:rFonts w:ascii="Times New Roman" w:hAnsi="Times New Roman" w:cs="Times New Roman"/>
          <w:sz w:val="24"/>
          <w:szCs w:val="24"/>
        </w:rPr>
        <w:t>.</w:t>
      </w:r>
    </w:p>
    <w:p w:rsidR="00D45A1B" w:rsidRPr="00BA4C30" w:rsidRDefault="00D45A1B" w:rsidP="00BA4C30">
      <w:pPr>
        <w:spacing w:after="0" w:line="360" w:lineRule="auto"/>
        <w:ind w:left="360"/>
        <w:jc w:val="both"/>
        <w:rPr>
          <w:rFonts w:ascii="Times New Roman" w:hAnsi="Times New Roman" w:cs="Times New Roman"/>
          <w:sz w:val="24"/>
          <w:szCs w:val="24"/>
        </w:rPr>
      </w:pPr>
    </w:p>
    <w:p w:rsidR="008B651F" w:rsidRPr="00BA4C30" w:rsidRDefault="008B651F" w:rsidP="00BA4C30">
      <w:p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Aunque el contexto físico, socioeconómico y cultural varía de un país a otro, en todos se observa la necesidad de establecer normas jurídicas o leyes que regulen el proceso de descentralización.</w:t>
      </w:r>
    </w:p>
    <w:p w:rsidR="008B651F" w:rsidRPr="00BA4C30" w:rsidRDefault="008B651F" w:rsidP="00BA4C30">
      <w:p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Por otro lado</w:t>
      </w:r>
      <w:r w:rsidR="00D45A1B" w:rsidRPr="00BA4C30">
        <w:rPr>
          <w:rFonts w:ascii="Times New Roman" w:hAnsi="Times New Roman" w:cs="Times New Roman"/>
          <w:sz w:val="24"/>
          <w:szCs w:val="24"/>
        </w:rPr>
        <w:t>,</w:t>
      </w:r>
      <w:r w:rsidRPr="00BA4C30">
        <w:rPr>
          <w:rFonts w:ascii="Times New Roman" w:hAnsi="Times New Roman" w:cs="Times New Roman"/>
          <w:sz w:val="24"/>
          <w:szCs w:val="24"/>
        </w:rPr>
        <w:t xml:space="preserve"> las </w:t>
      </w:r>
      <w:r w:rsidR="00D45A1B" w:rsidRPr="00BA4C30">
        <w:rPr>
          <w:rFonts w:ascii="Times New Roman" w:hAnsi="Times New Roman" w:cs="Times New Roman"/>
          <w:sz w:val="24"/>
          <w:szCs w:val="24"/>
        </w:rPr>
        <w:t>f</w:t>
      </w:r>
      <w:r w:rsidRPr="00BA4C30">
        <w:rPr>
          <w:rFonts w:ascii="Times New Roman" w:hAnsi="Times New Roman" w:cs="Times New Roman"/>
          <w:sz w:val="24"/>
          <w:szCs w:val="24"/>
        </w:rPr>
        <w:t xml:space="preserve">inalidades y </w:t>
      </w:r>
      <w:r w:rsidR="00D45A1B" w:rsidRPr="00BA4C30">
        <w:rPr>
          <w:rFonts w:ascii="Times New Roman" w:hAnsi="Times New Roman" w:cs="Times New Roman"/>
          <w:sz w:val="24"/>
          <w:szCs w:val="24"/>
        </w:rPr>
        <w:t>o</w:t>
      </w:r>
      <w:r w:rsidRPr="00BA4C30">
        <w:rPr>
          <w:rFonts w:ascii="Times New Roman" w:hAnsi="Times New Roman" w:cs="Times New Roman"/>
          <w:sz w:val="24"/>
          <w:szCs w:val="24"/>
        </w:rPr>
        <w:t xml:space="preserve">bjetivos de la descentralización varían de un país a otro, según el grado de avance que haya logrado el proceso; pero observarán coincidencias en los siguientes propósitos: </w:t>
      </w:r>
    </w:p>
    <w:p w:rsidR="00B55FAD" w:rsidRPr="00BA4C30" w:rsidRDefault="00B55FAD" w:rsidP="00BA4C30">
      <w:pPr>
        <w:spacing w:after="0" w:line="360" w:lineRule="auto"/>
        <w:jc w:val="both"/>
        <w:rPr>
          <w:rFonts w:ascii="Times New Roman" w:hAnsi="Times New Roman" w:cs="Times New Roman"/>
          <w:sz w:val="24"/>
          <w:szCs w:val="24"/>
        </w:rPr>
      </w:pPr>
    </w:p>
    <w:p w:rsidR="008B651F" w:rsidRPr="00BA4C30" w:rsidRDefault="008B651F" w:rsidP="00BA4C30">
      <w:pPr>
        <w:numPr>
          <w:ilvl w:val="0"/>
          <w:numId w:val="3"/>
        </w:num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Transferir poderes de decisión de orden administrativo o bien delegar ciertas funciones de las unidades centrales o regionales, estatales o locales;</w:t>
      </w:r>
    </w:p>
    <w:p w:rsidR="008B651F" w:rsidRPr="00BA4C30" w:rsidRDefault="008B651F" w:rsidP="00BA4C30">
      <w:pPr>
        <w:numPr>
          <w:ilvl w:val="0"/>
          <w:numId w:val="3"/>
        </w:num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Lograr la generalización efectiva de la educación;</w:t>
      </w:r>
    </w:p>
    <w:p w:rsidR="008B651F" w:rsidRPr="00BA4C30" w:rsidRDefault="008B651F" w:rsidP="00BA4C30">
      <w:pPr>
        <w:numPr>
          <w:ilvl w:val="0"/>
          <w:numId w:val="3"/>
        </w:num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Elevar la eficiencia y calidad de los servicios educativos;</w:t>
      </w:r>
    </w:p>
    <w:p w:rsidR="008B651F" w:rsidRPr="00BA4C30" w:rsidRDefault="008B651F" w:rsidP="00BA4C30">
      <w:pPr>
        <w:numPr>
          <w:ilvl w:val="0"/>
          <w:numId w:val="3"/>
        </w:num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Garantizar la democratización de la enseñanza, buscando establecer alternativas para lograr la igualdad de oportunidades;</w:t>
      </w:r>
    </w:p>
    <w:p w:rsidR="008B651F" w:rsidRPr="00BA4C30" w:rsidRDefault="008B651F" w:rsidP="00BA4C30">
      <w:pPr>
        <w:numPr>
          <w:ilvl w:val="0"/>
          <w:numId w:val="3"/>
        </w:num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Contribuir al desarrollo regional y nacional, mediante el desarrollo educativo regional más equilibrado;</w:t>
      </w:r>
    </w:p>
    <w:p w:rsidR="008B651F" w:rsidRPr="00BA4C30" w:rsidRDefault="008B651F" w:rsidP="00BA4C30">
      <w:pPr>
        <w:numPr>
          <w:ilvl w:val="0"/>
          <w:numId w:val="3"/>
        </w:num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Aprovechar mejor los recursos locales y regionales;</w:t>
      </w:r>
    </w:p>
    <w:p w:rsidR="008B651F" w:rsidRPr="00BA4C30" w:rsidRDefault="008B651F" w:rsidP="00BA4C30">
      <w:pPr>
        <w:numPr>
          <w:ilvl w:val="0"/>
          <w:numId w:val="3"/>
        </w:num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Fomentar a nivel regional y local, la formación y actualización de personal calificado para apoyar el desarrollo de la educación en estos niveles;</w:t>
      </w:r>
    </w:p>
    <w:p w:rsidR="008B651F" w:rsidRPr="00BA4C30" w:rsidRDefault="008B651F" w:rsidP="00BA4C30">
      <w:pPr>
        <w:numPr>
          <w:ilvl w:val="0"/>
          <w:numId w:val="3"/>
        </w:num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lastRenderedPageBreak/>
        <w:t>Fomentar la colaboración intersectorial y la participación de todos los sectores interesados.</w:t>
      </w:r>
    </w:p>
    <w:p w:rsidR="00B55FAD" w:rsidRPr="00BA4C30" w:rsidRDefault="00B55FAD" w:rsidP="00BA4C30">
      <w:pPr>
        <w:spacing w:after="0" w:line="360" w:lineRule="auto"/>
        <w:ind w:left="360"/>
        <w:jc w:val="both"/>
        <w:rPr>
          <w:rFonts w:ascii="Times New Roman" w:hAnsi="Times New Roman" w:cs="Times New Roman"/>
          <w:sz w:val="24"/>
          <w:szCs w:val="24"/>
        </w:rPr>
      </w:pPr>
    </w:p>
    <w:p w:rsidR="008B651F" w:rsidRPr="00BA4C30" w:rsidRDefault="008B651F" w:rsidP="00BA4C30">
      <w:p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Por su parte</w:t>
      </w:r>
      <w:r w:rsidR="000C7665" w:rsidRPr="00BA4C30">
        <w:rPr>
          <w:rFonts w:ascii="Times New Roman" w:hAnsi="Times New Roman" w:cs="Times New Roman"/>
          <w:sz w:val="24"/>
          <w:szCs w:val="24"/>
        </w:rPr>
        <w:t>,</w:t>
      </w:r>
      <w:r w:rsidRPr="00BA4C30">
        <w:rPr>
          <w:rFonts w:ascii="Times New Roman" w:hAnsi="Times New Roman" w:cs="Times New Roman"/>
          <w:sz w:val="24"/>
          <w:szCs w:val="24"/>
        </w:rPr>
        <w:t xml:space="preserve"> Guevara Niebla (1997</w:t>
      </w:r>
      <w:r w:rsidR="00940E93" w:rsidRPr="00BA4C30">
        <w:rPr>
          <w:rFonts w:ascii="Times New Roman" w:hAnsi="Times New Roman" w:cs="Times New Roman"/>
          <w:sz w:val="24"/>
          <w:szCs w:val="24"/>
        </w:rPr>
        <w:t>a</w:t>
      </w:r>
      <w:r w:rsidRPr="00BA4C30">
        <w:rPr>
          <w:rFonts w:ascii="Times New Roman" w:hAnsi="Times New Roman" w:cs="Times New Roman"/>
          <w:sz w:val="24"/>
          <w:szCs w:val="24"/>
        </w:rPr>
        <w:t xml:space="preserve">) plantea que la descentralización se orienta </w:t>
      </w:r>
      <w:r w:rsidR="00B55FAD" w:rsidRPr="00BA4C30">
        <w:rPr>
          <w:rFonts w:ascii="Times New Roman" w:hAnsi="Times New Roman" w:cs="Times New Roman"/>
          <w:sz w:val="24"/>
          <w:szCs w:val="24"/>
        </w:rPr>
        <w:t>a</w:t>
      </w:r>
      <w:r w:rsidRPr="00BA4C30">
        <w:rPr>
          <w:rFonts w:ascii="Times New Roman" w:hAnsi="Times New Roman" w:cs="Times New Roman"/>
          <w:sz w:val="24"/>
          <w:szCs w:val="24"/>
        </w:rPr>
        <w:t xml:space="preserve"> los siguientes objetivos:</w:t>
      </w:r>
    </w:p>
    <w:p w:rsidR="008B651F" w:rsidRPr="00BA4C30" w:rsidRDefault="008B651F" w:rsidP="00BA4C30">
      <w:pPr>
        <w:numPr>
          <w:ilvl w:val="0"/>
          <w:numId w:val="4"/>
        </w:num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Democratizar al país a través de una distribución equitativa de oportunidades de educación pública</w:t>
      </w:r>
      <w:r w:rsidR="00B55FAD" w:rsidRPr="00BA4C30">
        <w:rPr>
          <w:rFonts w:ascii="Times New Roman" w:hAnsi="Times New Roman" w:cs="Times New Roman"/>
          <w:sz w:val="24"/>
          <w:szCs w:val="24"/>
        </w:rPr>
        <w:t>,</w:t>
      </w:r>
      <w:r w:rsidRPr="00BA4C30">
        <w:rPr>
          <w:rFonts w:ascii="Times New Roman" w:hAnsi="Times New Roman" w:cs="Times New Roman"/>
          <w:sz w:val="24"/>
          <w:szCs w:val="24"/>
        </w:rPr>
        <w:t xml:space="preserve"> así como desarrollar políticas compensatorias a los sectores desprotegidos</w:t>
      </w:r>
      <w:r w:rsidR="00D45A1B" w:rsidRPr="00BA4C30">
        <w:rPr>
          <w:rFonts w:ascii="Times New Roman" w:hAnsi="Times New Roman" w:cs="Times New Roman"/>
          <w:sz w:val="24"/>
          <w:szCs w:val="24"/>
        </w:rPr>
        <w:t>.</w:t>
      </w:r>
      <w:r w:rsidRPr="00BA4C30">
        <w:rPr>
          <w:rFonts w:ascii="Times New Roman" w:hAnsi="Times New Roman" w:cs="Times New Roman"/>
          <w:sz w:val="24"/>
          <w:szCs w:val="24"/>
        </w:rPr>
        <w:t xml:space="preserve"> </w:t>
      </w:r>
    </w:p>
    <w:p w:rsidR="008B651F" w:rsidRPr="00BA4C30" w:rsidRDefault="008B651F" w:rsidP="00BA4C30">
      <w:pPr>
        <w:numPr>
          <w:ilvl w:val="0"/>
          <w:numId w:val="4"/>
        </w:num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Reordenar funciones y competencias educativas de la federación, estados y municipios</w:t>
      </w:r>
      <w:r w:rsidR="00D45A1B" w:rsidRPr="00BA4C30">
        <w:rPr>
          <w:rFonts w:ascii="Times New Roman" w:hAnsi="Times New Roman" w:cs="Times New Roman"/>
          <w:sz w:val="24"/>
          <w:szCs w:val="24"/>
        </w:rPr>
        <w:t>.</w:t>
      </w:r>
      <w:r w:rsidRPr="00BA4C30">
        <w:rPr>
          <w:rFonts w:ascii="Times New Roman" w:hAnsi="Times New Roman" w:cs="Times New Roman"/>
          <w:sz w:val="24"/>
          <w:szCs w:val="24"/>
        </w:rPr>
        <w:t xml:space="preserve"> </w:t>
      </w:r>
    </w:p>
    <w:p w:rsidR="008B651F" w:rsidRPr="00BA4C30" w:rsidRDefault="008B651F" w:rsidP="00BA4C30">
      <w:pPr>
        <w:numPr>
          <w:ilvl w:val="0"/>
          <w:numId w:val="4"/>
        </w:num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 xml:space="preserve">Establecer los criterios </w:t>
      </w:r>
      <w:r w:rsidR="00D45A1B" w:rsidRPr="00BA4C30">
        <w:rPr>
          <w:rFonts w:ascii="Times New Roman" w:hAnsi="Times New Roman" w:cs="Times New Roman"/>
          <w:sz w:val="24"/>
          <w:szCs w:val="24"/>
        </w:rPr>
        <w:t>desde</w:t>
      </w:r>
      <w:r w:rsidRPr="00BA4C30">
        <w:rPr>
          <w:rFonts w:ascii="Times New Roman" w:hAnsi="Times New Roman" w:cs="Times New Roman"/>
          <w:sz w:val="24"/>
          <w:szCs w:val="24"/>
        </w:rPr>
        <w:t xml:space="preserve"> los cuales la sociedad civil participará en la educación</w:t>
      </w:r>
      <w:r w:rsidR="00D45A1B" w:rsidRPr="00BA4C30">
        <w:rPr>
          <w:rFonts w:ascii="Times New Roman" w:hAnsi="Times New Roman" w:cs="Times New Roman"/>
          <w:sz w:val="24"/>
          <w:szCs w:val="24"/>
        </w:rPr>
        <w:t>.</w:t>
      </w:r>
      <w:r w:rsidRPr="00BA4C30">
        <w:rPr>
          <w:rFonts w:ascii="Times New Roman" w:hAnsi="Times New Roman" w:cs="Times New Roman"/>
          <w:sz w:val="24"/>
          <w:szCs w:val="24"/>
        </w:rPr>
        <w:t xml:space="preserve"> </w:t>
      </w:r>
    </w:p>
    <w:p w:rsidR="008B651F" w:rsidRPr="00BA4C30" w:rsidRDefault="00D45A1B" w:rsidP="00BA4C30">
      <w:pPr>
        <w:numPr>
          <w:ilvl w:val="0"/>
          <w:numId w:val="4"/>
        </w:num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 xml:space="preserve">Hacer eficientes </w:t>
      </w:r>
      <w:r w:rsidR="008B651F" w:rsidRPr="00BA4C30">
        <w:rPr>
          <w:rFonts w:ascii="Times New Roman" w:hAnsi="Times New Roman" w:cs="Times New Roman"/>
          <w:sz w:val="24"/>
          <w:szCs w:val="24"/>
        </w:rPr>
        <w:t>los recursos disponibles en los diferentes niveles de gobierno a fin de evitar los dispendios en el desarrollo de la educación</w:t>
      </w:r>
      <w:r w:rsidRPr="00BA4C30">
        <w:rPr>
          <w:rFonts w:ascii="Times New Roman" w:hAnsi="Times New Roman" w:cs="Times New Roman"/>
          <w:sz w:val="24"/>
          <w:szCs w:val="24"/>
        </w:rPr>
        <w:t>.</w:t>
      </w:r>
      <w:r w:rsidR="008B651F" w:rsidRPr="00BA4C30">
        <w:rPr>
          <w:rFonts w:ascii="Times New Roman" w:hAnsi="Times New Roman" w:cs="Times New Roman"/>
          <w:sz w:val="24"/>
          <w:szCs w:val="24"/>
        </w:rPr>
        <w:t xml:space="preserve"> </w:t>
      </w:r>
    </w:p>
    <w:p w:rsidR="008B651F" w:rsidRPr="00BA4C30" w:rsidRDefault="008B651F" w:rsidP="00BA4C30">
      <w:pPr>
        <w:numPr>
          <w:ilvl w:val="0"/>
          <w:numId w:val="4"/>
        </w:num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Fortalecer la colaboración y coordinación entre diferentes sectores de la administración que tengan relación con la educación</w:t>
      </w:r>
      <w:r w:rsidR="00D45A1B" w:rsidRPr="00BA4C30">
        <w:rPr>
          <w:rFonts w:ascii="Times New Roman" w:hAnsi="Times New Roman" w:cs="Times New Roman"/>
          <w:sz w:val="24"/>
          <w:szCs w:val="24"/>
        </w:rPr>
        <w:t>.</w:t>
      </w:r>
      <w:r w:rsidRPr="00BA4C30">
        <w:rPr>
          <w:rFonts w:ascii="Times New Roman" w:hAnsi="Times New Roman" w:cs="Times New Roman"/>
          <w:sz w:val="24"/>
          <w:szCs w:val="24"/>
        </w:rPr>
        <w:t xml:space="preserve"> </w:t>
      </w:r>
    </w:p>
    <w:p w:rsidR="008B651F" w:rsidRPr="00BA4C30" w:rsidRDefault="008B651F" w:rsidP="00BA4C30">
      <w:pPr>
        <w:numPr>
          <w:ilvl w:val="0"/>
          <w:numId w:val="4"/>
        </w:num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Modernizar y modificar la estructura y administración del sistema educativo</w:t>
      </w:r>
      <w:r w:rsidR="00D45A1B" w:rsidRPr="00BA4C30">
        <w:rPr>
          <w:rFonts w:ascii="Times New Roman" w:hAnsi="Times New Roman" w:cs="Times New Roman"/>
          <w:sz w:val="24"/>
          <w:szCs w:val="24"/>
        </w:rPr>
        <w:t>.</w:t>
      </w:r>
      <w:r w:rsidRPr="00BA4C30">
        <w:rPr>
          <w:rFonts w:ascii="Times New Roman" w:hAnsi="Times New Roman" w:cs="Times New Roman"/>
          <w:sz w:val="24"/>
          <w:szCs w:val="24"/>
        </w:rPr>
        <w:t xml:space="preserve"> </w:t>
      </w:r>
    </w:p>
    <w:p w:rsidR="008B651F" w:rsidRPr="00BA4C30" w:rsidRDefault="00D45A1B" w:rsidP="00BA4C30">
      <w:pPr>
        <w:numPr>
          <w:ilvl w:val="0"/>
          <w:numId w:val="4"/>
        </w:num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Basar e</w:t>
      </w:r>
      <w:r w:rsidR="008B651F" w:rsidRPr="00BA4C30">
        <w:rPr>
          <w:rFonts w:ascii="Times New Roman" w:hAnsi="Times New Roman" w:cs="Times New Roman"/>
          <w:sz w:val="24"/>
          <w:szCs w:val="24"/>
        </w:rPr>
        <w:t xml:space="preserve">l desarrollo del país en la vinculación de la educación con la economía y </w:t>
      </w:r>
      <w:r w:rsidRPr="00BA4C30">
        <w:rPr>
          <w:rFonts w:ascii="Times New Roman" w:hAnsi="Times New Roman" w:cs="Times New Roman"/>
          <w:sz w:val="24"/>
          <w:szCs w:val="24"/>
        </w:rPr>
        <w:t>el aspecto</w:t>
      </w:r>
      <w:r w:rsidR="008B651F" w:rsidRPr="00BA4C30">
        <w:rPr>
          <w:rFonts w:ascii="Times New Roman" w:hAnsi="Times New Roman" w:cs="Times New Roman"/>
          <w:sz w:val="24"/>
          <w:szCs w:val="24"/>
        </w:rPr>
        <w:t xml:space="preserve"> sociocultural del contexto</w:t>
      </w:r>
      <w:r w:rsidRPr="00BA4C30">
        <w:rPr>
          <w:rFonts w:ascii="Times New Roman" w:hAnsi="Times New Roman" w:cs="Times New Roman"/>
          <w:sz w:val="24"/>
          <w:szCs w:val="24"/>
        </w:rPr>
        <w:t>.</w:t>
      </w:r>
      <w:r w:rsidR="008B651F" w:rsidRPr="00BA4C30">
        <w:rPr>
          <w:rFonts w:ascii="Times New Roman" w:hAnsi="Times New Roman" w:cs="Times New Roman"/>
          <w:sz w:val="24"/>
          <w:szCs w:val="24"/>
        </w:rPr>
        <w:t xml:space="preserve"> </w:t>
      </w:r>
    </w:p>
    <w:p w:rsidR="008B651F" w:rsidRPr="00BA4C30" w:rsidRDefault="008B651F" w:rsidP="00BA4C30">
      <w:pPr>
        <w:numPr>
          <w:ilvl w:val="0"/>
          <w:numId w:val="4"/>
        </w:num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Preserva</w:t>
      </w:r>
      <w:r w:rsidR="00D45A1B" w:rsidRPr="00BA4C30">
        <w:rPr>
          <w:rFonts w:ascii="Times New Roman" w:hAnsi="Times New Roman" w:cs="Times New Roman"/>
          <w:sz w:val="24"/>
          <w:szCs w:val="24"/>
        </w:rPr>
        <w:t>r</w:t>
      </w:r>
      <w:r w:rsidRPr="00BA4C30">
        <w:rPr>
          <w:rFonts w:ascii="Times New Roman" w:hAnsi="Times New Roman" w:cs="Times New Roman"/>
          <w:sz w:val="24"/>
          <w:szCs w:val="24"/>
        </w:rPr>
        <w:t xml:space="preserve"> la cultura </w:t>
      </w:r>
      <w:r w:rsidR="00B55FAD" w:rsidRPr="00BA4C30">
        <w:rPr>
          <w:rFonts w:ascii="Times New Roman" w:hAnsi="Times New Roman" w:cs="Times New Roman"/>
          <w:sz w:val="24"/>
          <w:szCs w:val="24"/>
        </w:rPr>
        <w:t xml:space="preserve">al reconocer </w:t>
      </w:r>
      <w:r w:rsidRPr="00BA4C30">
        <w:rPr>
          <w:rFonts w:ascii="Times New Roman" w:hAnsi="Times New Roman" w:cs="Times New Roman"/>
          <w:sz w:val="24"/>
          <w:szCs w:val="24"/>
        </w:rPr>
        <w:t>la diversidad de la misma e impulsar su desarrollo</w:t>
      </w:r>
      <w:r w:rsidR="00D45A1B" w:rsidRPr="00BA4C30">
        <w:rPr>
          <w:rFonts w:ascii="Times New Roman" w:hAnsi="Times New Roman" w:cs="Times New Roman"/>
          <w:sz w:val="24"/>
          <w:szCs w:val="24"/>
        </w:rPr>
        <w:t>.</w:t>
      </w:r>
      <w:r w:rsidRPr="00BA4C30">
        <w:rPr>
          <w:rFonts w:ascii="Times New Roman" w:hAnsi="Times New Roman" w:cs="Times New Roman"/>
          <w:sz w:val="24"/>
          <w:szCs w:val="24"/>
        </w:rPr>
        <w:t xml:space="preserve"> </w:t>
      </w:r>
    </w:p>
    <w:p w:rsidR="008B651F" w:rsidRPr="00BA4C30" w:rsidRDefault="008B651F" w:rsidP="00BA4C30">
      <w:pPr>
        <w:numPr>
          <w:ilvl w:val="0"/>
          <w:numId w:val="4"/>
        </w:num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 xml:space="preserve">Garantizar el acceso a la educación de los ciudadanos al ampliar y diversificar las alternativas de la educación y </w:t>
      </w:r>
    </w:p>
    <w:p w:rsidR="008B651F" w:rsidRPr="00BA4C30" w:rsidRDefault="008B651F" w:rsidP="00BA4C30">
      <w:pPr>
        <w:numPr>
          <w:ilvl w:val="0"/>
          <w:numId w:val="4"/>
        </w:num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 xml:space="preserve">Desarrollar alternativas en la educación media y superior así como vincularla a los procesos económicos que la nueva realidad demanda, </w:t>
      </w:r>
      <w:r w:rsidR="00B55FAD" w:rsidRPr="00BA4C30">
        <w:rPr>
          <w:rFonts w:ascii="Times New Roman" w:hAnsi="Times New Roman" w:cs="Times New Roman"/>
          <w:sz w:val="24"/>
          <w:szCs w:val="24"/>
        </w:rPr>
        <w:t>y</w:t>
      </w:r>
      <w:r w:rsidRPr="00BA4C30">
        <w:rPr>
          <w:rFonts w:ascii="Times New Roman" w:hAnsi="Times New Roman" w:cs="Times New Roman"/>
          <w:sz w:val="24"/>
          <w:szCs w:val="24"/>
        </w:rPr>
        <w:t xml:space="preserve"> promover el desarrollo de la ciencia y la tecnología. </w:t>
      </w:r>
    </w:p>
    <w:p w:rsidR="00D45A1B" w:rsidRPr="00BA4C30" w:rsidRDefault="00D45A1B" w:rsidP="00BA4C30">
      <w:pPr>
        <w:spacing w:after="0" w:line="360" w:lineRule="auto"/>
        <w:ind w:left="360"/>
        <w:jc w:val="both"/>
        <w:rPr>
          <w:rFonts w:ascii="Times New Roman" w:hAnsi="Times New Roman" w:cs="Times New Roman"/>
          <w:sz w:val="24"/>
          <w:szCs w:val="24"/>
        </w:rPr>
      </w:pPr>
    </w:p>
    <w:p w:rsidR="008B651F" w:rsidRPr="00BA4C30" w:rsidRDefault="008B651F" w:rsidP="00BA4C30">
      <w:p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En cambio, para</w:t>
      </w:r>
      <w:r w:rsidR="00940E93" w:rsidRPr="00BA4C30">
        <w:rPr>
          <w:rFonts w:ascii="Times New Roman" w:hAnsi="Times New Roman" w:cs="Times New Roman"/>
          <w:sz w:val="24"/>
          <w:szCs w:val="24"/>
        </w:rPr>
        <w:t xml:space="preserve"> Martínez Assad </w:t>
      </w:r>
      <w:r w:rsidR="00D45A1B" w:rsidRPr="00BA4C30">
        <w:rPr>
          <w:rFonts w:ascii="Times New Roman" w:hAnsi="Times New Roman" w:cs="Times New Roman"/>
          <w:sz w:val="24"/>
          <w:szCs w:val="24"/>
        </w:rPr>
        <w:t>y</w:t>
      </w:r>
      <w:r w:rsidR="00940E93" w:rsidRPr="00BA4C30">
        <w:rPr>
          <w:rFonts w:ascii="Times New Roman" w:hAnsi="Times New Roman" w:cs="Times New Roman"/>
          <w:sz w:val="24"/>
          <w:szCs w:val="24"/>
        </w:rPr>
        <w:t xml:space="preserve"> Alicia Ziccardi  </w:t>
      </w:r>
      <w:sdt>
        <w:sdtPr>
          <w:rPr>
            <w:rFonts w:ascii="Times New Roman" w:hAnsi="Times New Roman" w:cs="Times New Roman"/>
            <w:sz w:val="24"/>
            <w:szCs w:val="24"/>
          </w:rPr>
          <w:id w:val="-1254894895"/>
          <w:citation/>
        </w:sdtPr>
        <w:sdtEndPr/>
        <w:sdtContent>
          <w:r w:rsidR="00940E93" w:rsidRPr="00BA4C30">
            <w:rPr>
              <w:rFonts w:ascii="Times New Roman" w:hAnsi="Times New Roman" w:cs="Times New Roman"/>
              <w:sz w:val="24"/>
              <w:szCs w:val="24"/>
            </w:rPr>
            <w:fldChar w:fldCharType="begin"/>
          </w:r>
          <w:r w:rsidR="00940E93" w:rsidRPr="00BA4C30">
            <w:rPr>
              <w:rFonts w:ascii="Times New Roman" w:hAnsi="Times New Roman" w:cs="Times New Roman"/>
              <w:sz w:val="24"/>
              <w:szCs w:val="24"/>
            </w:rPr>
            <w:instrText xml:space="preserve">CITATION Ass92 \n  \t  \l 3082 </w:instrText>
          </w:r>
          <w:r w:rsidR="00940E93" w:rsidRPr="00BA4C30">
            <w:rPr>
              <w:rFonts w:ascii="Times New Roman" w:hAnsi="Times New Roman" w:cs="Times New Roman"/>
              <w:sz w:val="24"/>
              <w:szCs w:val="24"/>
            </w:rPr>
            <w:fldChar w:fldCharType="separate"/>
          </w:r>
          <w:r w:rsidR="00940E93" w:rsidRPr="00BA4C30">
            <w:rPr>
              <w:rFonts w:ascii="Times New Roman" w:hAnsi="Times New Roman" w:cs="Times New Roman"/>
              <w:noProof/>
              <w:sz w:val="24"/>
              <w:szCs w:val="24"/>
            </w:rPr>
            <w:t>(1992)</w:t>
          </w:r>
          <w:r w:rsidR="00940E93" w:rsidRPr="00BA4C30">
            <w:rPr>
              <w:rFonts w:ascii="Times New Roman" w:hAnsi="Times New Roman" w:cs="Times New Roman"/>
              <w:sz w:val="24"/>
              <w:szCs w:val="24"/>
            </w:rPr>
            <w:fldChar w:fldCharType="end"/>
          </w:r>
        </w:sdtContent>
      </w:sdt>
      <w:r w:rsidRPr="00BA4C30">
        <w:rPr>
          <w:rFonts w:ascii="Times New Roman" w:hAnsi="Times New Roman" w:cs="Times New Roman"/>
          <w:sz w:val="24"/>
          <w:szCs w:val="24"/>
        </w:rPr>
        <w:t xml:space="preserve"> la descentralización obedece a la conjugación de varios factores: </w:t>
      </w:r>
    </w:p>
    <w:p w:rsidR="00B55FAD" w:rsidRPr="00BA4C30" w:rsidRDefault="00B55FAD" w:rsidP="00BA4C30">
      <w:pPr>
        <w:spacing w:after="0" w:line="360" w:lineRule="auto"/>
        <w:jc w:val="both"/>
        <w:rPr>
          <w:rFonts w:ascii="Times New Roman" w:hAnsi="Times New Roman" w:cs="Times New Roman"/>
          <w:sz w:val="24"/>
          <w:szCs w:val="24"/>
        </w:rPr>
      </w:pPr>
    </w:p>
    <w:p w:rsidR="008B651F" w:rsidRPr="00BA4C30" w:rsidRDefault="008B651F" w:rsidP="00BA4C30">
      <w:pPr>
        <w:numPr>
          <w:ilvl w:val="0"/>
          <w:numId w:val="5"/>
        </w:num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Un gran núme</w:t>
      </w:r>
      <w:r w:rsidR="00E3209A" w:rsidRPr="00BA4C30">
        <w:rPr>
          <w:rFonts w:ascii="Times New Roman" w:hAnsi="Times New Roman" w:cs="Times New Roman"/>
          <w:sz w:val="24"/>
          <w:szCs w:val="24"/>
        </w:rPr>
        <w:t>ro de burócratas en la Secretarí</w:t>
      </w:r>
      <w:r w:rsidRPr="00BA4C30">
        <w:rPr>
          <w:rFonts w:ascii="Times New Roman" w:hAnsi="Times New Roman" w:cs="Times New Roman"/>
          <w:sz w:val="24"/>
          <w:szCs w:val="24"/>
        </w:rPr>
        <w:t>a de Educación Pública.</w:t>
      </w:r>
    </w:p>
    <w:p w:rsidR="008B651F" w:rsidRPr="00BA4C30" w:rsidRDefault="008B651F" w:rsidP="00BA4C30">
      <w:pPr>
        <w:numPr>
          <w:ilvl w:val="0"/>
          <w:numId w:val="5"/>
        </w:num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 xml:space="preserve">La grave escasez de recursos </w:t>
      </w:r>
    </w:p>
    <w:p w:rsidR="008B651F" w:rsidRPr="00BA4C30" w:rsidRDefault="008B651F" w:rsidP="00BA4C30">
      <w:pPr>
        <w:numPr>
          <w:ilvl w:val="0"/>
          <w:numId w:val="5"/>
        </w:num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El crecimiento de la población</w:t>
      </w:r>
    </w:p>
    <w:p w:rsidR="00D45A1B" w:rsidRPr="00BA4C30" w:rsidRDefault="00D45A1B" w:rsidP="00BA4C30">
      <w:pPr>
        <w:spacing w:after="0" w:line="360" w:lineRule="auto"/>
        <w:ind w:left="360"/>
        <w:jc w:val="both"/>
        <w:rPr>
          <w:rFonts w:ascii="Times New Roman" w:hAnsi="Times New Roman" w:cs="Times New Roman"/>
          <w:sz w:val="24"/>
          <w:szCs w:val="24"/>
        </w:rPr>
      </w:pPr>
    </w:p>
    <w:p w:rsidR="008B651F" w:rsidRPr="00BA4C30" w:rsidRDefault="00D45A1B" w:rsidP="00BA4C30">
      <w:p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lastRenderedPageBreak/>
        <w:t>A</w:t>
      </w:r>
      <w:r w:rsidR="008B651F" w:rsidRPr="00BA4C30">
        <w:rPr>
          <w:rFonts w:ascii="Times New Roman" w:hAnsi="Times New Roman" w:cs="Times New Roman"/>
          <w:sz w:val="24"/>
          <w:szCs w:val="24"/>
        </w:rPr>
        <w:t>unado a lo anterior se debe agregar la baja calidad, las desigualdades en los servicios prestados</w:t>
      </w:r>
      <w:r w:rsidR="00B55FAD" w:rsidRPr="00BA4C30">
        <w:rPr>
          <w:rFonts w:ascii="Times New Roman" w:hAnsi="Times New Roman" w:cs="Times New Roman"/>
          <w:sz w:val="24"/>
          <w:szCs w:val="24"/>
        </w:rPr>
        <w:t xml:space="preserve"> y</w:t>
      </w:r>
      <w:r w:rsidR="008B651F" w:rsidRPr="00BA4C30">
        <w:rPr>
          <w:rFonts w:ascii="Times New Roman" w:hAnsi="Times New Roman" w:cs="Times New Roman"/>
          <w:sz w:val="24"/>
          <w:szCs w:val="24"/>
        </w:rPr>
        <w:t xml:space="preserve"> la baja eficiencia del sistema, situación que provocó que el gobierno federal en turno entendiera que las ventajas políticas del centralismo habían terminado y que lejos de favorecerles se les revertiría; por lo que optaron por la descentralización antes de llegar a un colapso político.</w:t>
      </w:r>
    </w:p>
    <w:p w:rsidR="008B651F" w:rsidRPr="00BA4C30" w:rsidRDefault="008B651F" w:rsidP="00BA4C30">
      <w:pPr>
        <w:spacing w:after="0" w:line="360" w:lineRule="auto"/>
        <w:ind w:firstLine="708"/>
        <w:jc w:val="both"/>
        <w:rPr>
          <w:rFonts w:ascii="Times New Roman" w:hAnsi="Times New Roman" w:cs="Times New Roman"/>
          <w:sz w:val="24"/>
          <w:szCs w:val="24"/>
        </w:rPr>
      </w:pPr>
      <w:r w:rsidRPr="00BA4C30">
        <w:rPr>
          <w:rFonts w:ascii="Times New Roman" w:hAnsi="Times New Roman" w:cs="Times New Roman"/>
          <w:sz w:val="24"/>
          <w:szCs w:val="24"/>
        </w:rPr>
        <w:t>La política educativa ha mostrado una tendencia muy particular hacia el conflicto. Pocas cuestiones políticas provocan tanta controversia como la educación, sobre todo cuando se trata de cambios en la política educativa. Basta con que se revise la tensión que se establece en muchos países cuando se trata de establecer cambios en la política educativa, o en la enseñanza desde la educación primaria hasta la educación superior y</w:t>
      </w:r>
      <w:r w:rsidR="00D45A1B" w:rsidRPr="00BA4C30">
        <w:rPr>
          <w:rFonts w:ascii="Times New Roman" w:hAnsi="Times New Roman" w:cs="Times New Roman"/>
          <w:sz w:val="24"/>
          <w:szCs w:val="24"/>
        </w:rPr>
        <w:t>,</w:t>
      </w:r>
      <w:r w:rsidRPr="00BA4C30">
        <w:rPr>
          <w:rFonts w:ascii="Times New Roman" w:hAnsi="Times New Roman" w:cs="Times New Roman"/>
          <w:sz w:val="24"/>
          <w:szCs w:val="24"/>
        </w:rPr>
        <w:t xml:space="preserve"> sobre todo</w:t>
      </w:r>
      <w:r w:rsidR="00D45A1B" w:rsidRPr="00BA4C30">
        <w:rPr>
          <w:rFonts w:ascii="Times New Roman" w:hAnsi="Times New Roman" w:cs="Times New Roman"/>
          <w:sz w:val="24"/>
          <w:szCs w:val="24"/>
        </w:rPr>
        <w:t>,</w:t>
      </w:r>
      <w:r w:rsidRPr="00BA4C30">
        <w:rPr>
          <w:rFonts w:ascii="Times New Roman" w:hAnsi="Times New Roman" w:cs="Times New Roman"/>
          <w:sz w:val="24"/>
          <w:szCs w:val="24"/>
        </w:rPr>
        <w:t xml:space="preserve"> en nuestro país donde se deja sentir el magisterio mediante movilizaciones en oposición a cualquier cambio, por eso se considera que la educación es un campo minado para cualquier proyecto educativo y que en su impulso se realizan  muchos esfuerzos sin logra</w:t>
      </w:r>
      <w:r w:rsidR="00D45A1B" w:rsidRPr="00BA4C30">
        <w:rPr>
          <w:rFonts w:ascii="Times New Roman" w:hAnsi="Times New Roman" w:cs="Times New Roman"/>
          <w:sz w:val="24"/>
          <w:szCs w:val="24"/>
        </w:rPr>
        <w:t>r</w:t>
      </w:r>
      <w:r w:rsidRPr="00BA4C30">
        <w:rPr>
          <w:rFonts w:ascii="Times New Roman" w:hAnsi="Times New Roman" w:cs="Times New Roman"/>
          <w:sz w:val="24"/>
          <w:szCs w:val="24"/>
        </w:rPr>
        <w:t xml:space="preserve"> sus objetivos.</w:t>
      </w:r>
    </w:p>
    <w:p w:rsidR="008B651F" w:rsidRPr="00BA4C30" w:rsidRDefault="008B651F" w:rsidP="00BA4C30">
      <w:pPr>
        <w:spacing w:after="0" w:line="360" w:lineRule="auto"/>
        <w:ind w:firstLine="708"/>
        <w:jc w:val="both"/>
        <w:rPr>
          <w:rFonts w:ascii="Times New Roman" w:hAnsi="Times New Roman" w:cs="Times New Roman"/>
          <w:sz w:val="24"/>
          <w:szCs w:val="24"/>
        </w:rPr>
      </w:pPr>
      <w:r w:rsidRPr="00BA4C30">
        <w:rPr>
          <w:rFonts w:ascii="Times New Roman" w:hAnsi="Times New Roman" w:cs="Times New Roman"/>
          <w:sz w:val="24"/>
          <w:szCs w:val="24"/>
        </w:rPr>
        <w:t xml:space="preserve">El conflicto es una constante en el desarrollo de la política educativa en un gran número de países y sobre todo en México, </w:t>
      </w:r>
      <w:r w:rsidR="00D45A1B" w:rsidRPr="00BA4C30">
        <w:rPr>
          <w:rFonts w:ascii="Times New Roman" w:hAnsi="Times New Roman" w:cs="Times New Roman"/>
          <w:sz w:val="24"/>
          <w:szCs w:val="24"/>
        </w:rPr>
        <w:t xml:space="preserve">donde </w:t>
      </w:r>
      <w:r w:rsidRPr="00BA4C30">
        <w:rPr>
          <w:rFonts w:ascii="Times New Roman" w:hAnsi="Times New Roman" w:cs="Times New Roman"/>
          <w:sz w:val="24"/>
          <w:szCs w:val="24"/>
        </w:rPr>
        <w:t>tiende a intensificarse en la implementación de reformas y cambios  estructurales</w:t>
      </w:r>
      <w:r w:rsidR="00EB5A35" w:rsidRPr="00BA4C30">
        <w:rPr>
          <w:rFonts w:ascii="Times New Roman" w:hAnsi="Times New Roman" w:cs="Times New Roman"/>
          <w:sz w:val="24"/>
          <w:szCs w:val="24"/>
        </w:rPr>
        <w:t xml:space="preserve"> </w:t>
      </w:r>
      <w:r w:rsidR="00D45A1B" w:rsidRPr="00BA4C30">
        <w:rPr>
          <w:rFonts w:ascii="Times New Roman" w:hAnsi="Times New Roman" w:cs="Times New Roman"/>
          <w:sz w:val="24"/>
          <w:szCs w:val="24"/>
        </w:rPr>
        <w:t>(</w:t>
      </w:r>
      <w:r w:rsidR="00EB5A35" w:rsidRPr="00BA4C30">
        <w:rPr>
          <w:rFonts w:ascii="Times New Roman" w:hAnsi="Times New Roman" w:cs="Times New Roman"/>
          <w:sz w:val="24"/>
          <w:szCs w:val="24"/>
        </w:rPr>
        <w:t>Weiler</w:t>
      </w:r>
      <w:r w:rsidR="00D45A1B" w:rsidRPr="00BA4C30">
        <w:rPr>
          <w:rFonts w:ascii="Times New Roman" w:hAnsi="Times New Roman" w:cs="Times New Roman"/>
          <w:sz w:val="24"/>
          <w:szCs w:val="24"/>
        </w:rPr>
        <w:t>, 1985).</w:t>
      </w:r>
    </w:p>
    <w:p w:rsidR="008B651F" w:rsidRPr="00BA4C30" w:rsidRDefault="008B651F" w:rsidP="00BA4C30">
      <w:p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La práctica de resolver las controversias por decreto ha mostrado su inoperancia, puesto que más que solucionar conflictos, como comenta Weiler</w:t>
      </w:r>
      <w:sdt>
        <w:sdtPr>
          <w:rPr>
            <w:rFonts w:ascii="Times New Roman" w:hAnsi="Times New Roman" w:cs="Times New Roman"/>
            <w:sz w:val="24"/>
            <w:szCs w:val="24"/>
          </w:rPr>
          <w:id w:val="-358808077"/>
          <w:citation/>
        </w:sdtPr>
        <w:sdtEndPr/>
        <w:sdtContent>
          <w:r w:rsidR="006E34B6" w:rsidRPr="00BA4C30">
            <w:rPr>
              <w:rFonts w:ascii="Times New Roman" w:hAnsi="Times New Roman" w:cs="Times New Roman"/>
              <w:sz w:val="24"/>
              <w:szCs w:val="24"/>
            </w:rPr>
            <w:fldChar w:fldCharType="begin"/>
          </w:r>
          <w:r w:rsidR="006E34B6" w:rsidRPr="00BA4C30">
            <w:rPr>
              <w:rFonts w:ascii="Times New Roman" w:hAnsi="Times New Roman" w:cs="Times New Roman"/>
              <w:sz w:val="24"/>
              <w:szCs w:val="24"/>
            </w:rPr>
            <w:instrText xml:space="preserve">CITATION Str86 \n  \t  \l 3082 </w:instrText>
          </w:r>
          <w:r w:rsidR="006E34B6" w:rsidRPr="00BA4C30">
            <w:rPr>
              <w:rFonts w:ascii="Times New Roman" w:hAnsi="Times New Roman" w:cs="Times New Roman"/>
              <w:sz w:val="24"/>
              <w:szCs w:val="24"/>
            </w:rPr>
            <w:fldChar w:fldCharType="separate"/>
          </w:r>
          <w:r w:rsidR="006E34B6" w:rsidRPr="00BA4C30">
            <w:rPr>
              <w:rFonts w:ascii="Times New Roman" w:hAnsi="Times New Roman" w:cs="Times New Roman"/>
              <w:noProof/>
              <w:sz w:val="24"/>
              <w:szCs w:val="24"/>
            </w:rPr>
            <w:t xml:space="preserve"> (1986)</w:t>
          </w:r>
          <w:r w:rsidR="006E34B6" w:rsidRPr="00BA4C30">
            <w:rPr>
              <w:rFonts w:ascii="Times New Roman" w:hAnsi="Times New Roman" w:cs="Times New Roman"/>
              <w:sz w:val="24"/>
              <w:szCs w:val="24"/>
            </w:rPr>
            <w:fldChar w:fldCharType="end"/>
          </w:r>
        </w:sdtContent>
      </w:sdt>
      <w:r w:rsidR="004A7422" w:rsidRPr="00BA4C30">
        <w:rPr>
          <w:rFonts w:ascii="Times New Roman" w:hAnsi="Times New Roman" w:cs="Times New Roman"/>
          <w:sz w:val="24"/>
          <w:szCs w:val="24"/>
        </w:rPr>
        <w:t>,</w:t>
      </w:r>
      <w:r w:rsidR="006E34B6" w:rsidRPr="00BA4C30">
        <w:rPr>
          <w:rFonts w:ascii="Times New Roman" w:hAnsi="Times New Roman" w:cs="Times New Roman"/>
          <w:sz w:val="24"/>
          <w:szCs w:val="24"/>
        </w:rPr>
        <w:t xml:space="preserve"> </w:t>
      </w:r>
      <w:r w:rsidRPr="00BA4C30">
        <w:rPr>
          <w:rFonts w:ascii="Times New Roman" w:hAnsi="Times New Roman" w:cs="Times New Roman"/>
          <w:sz w:val="24"/>
          <w:szCs w:val="24"/>
        </w:rPr>
        <w:t>“generan un efecto contrario, cuanto mayor sea la tenacidad con la que se defienden posturas distintas y conflictivas sobre cuestiones clave de política educativa, tanto más probable será que el ejercicio de control central genere suficiente resistencia para amenazar aún más la viabilidad del sistema político”.</w:t>
      </w:r>
    </w:p>
    <w:p w:rsidR="008B651F" w:rsidRPr="00BA4C30" w:rsidRDefault="008B651F" w:rsidP="00BA4C30">
      <w:pPr>
        <w:spacing w:after="0" w:line="360" w:lineRule="auto"/>
        <w:ind w:firstLine="708"/>
        <w:jc w:val="both"/>
        <w:rPr>
          <w:rFonts w:ascii="Times New Roman" w:hAnsi="Times New Roman" w:cs="Times New Roman"/>
          <w:sz w:val="24"/>
          <w:szCs w:val="24"/>
        </w:rPr>
      </w:pPr>
      <w:r w:rsidRPr="00BA4C30">
        <w:rPr>
          <w:rFonts w:ascii="Times New Roman" w:hAnsi="Times New Roman" w:cs="Times New Roman"/>
          <w:sz w:val="24"/>
          <w:szCs w:val="24"/>
        </w:rPr>
        <w:t xml:space="preserve">La descentralización ha puesto a prueba la capacidad del Estado para contener conflictos o trasladarlos hacia la periferia. Basta con mencionar el de la Secretaría de Educación y el Sindicato </w:t>
      </w:r>
      <w:r w:rsidR="00D45A1B" w:rsidRPr="00BA4C30">
        <w:rPr>
          <w:rFonts w:ascii="Times New Roman" w:hAnsi="Times New Roman" w:cs="Times New Roman"/>
          <w:sz w:val="24"/>
          <w:szCs w:val="24"/>
        </w:rPr>
        <w:t>N</w:t>
      </w:r>
      <w:r w:rsidRPr="00BA4C30">
        <w:rPr>
          <w:rFonts w:ascii="Times New Roman" w:hAnsi="Times New Roman" w:cs="Times New Roman"/>
          <w:sz w:val="24"/>
          <w:szCs w:val="24"/>
        </w:rPr>
        <w:t>acional de Trabajadores de la Educación, como comenta</w:t>
      </w:r>
      <w:r w:rsidR="00A664A9" w:rsidRPr="00BA4C30">
        <w:rPr>
          <w:rFonts w:ascii="Times New Roman" w:hAnsi="Times New Roman" w:cs="Times New Roman"/>
          <w:sz w:val="24"/>
          <w:szCs w:val="24"/>
        </w:rPr>
        <w:t xml:space="preserve"> Carlos Órnelas</w:t>
      </w:r>
      <w:r w:rsidR="00D02864" w:rsidRPr="00BA4C30">
        <w:rPr>
          <w:rFonts w:ascii="Times New Roman" w:hAnsi="Times New Roman" w:cs="Times New Roman"/>
          <w:sz w:val="24"/>
          <w:szCs w:val="24"/>
        </w:rPr>
        <w:t xml:space="preserve"> </w:t>
      </w:r>
      <w:sdt>
        <w:sdtPr>
          <w:rPr>
            <w:rFonts w:ascii="Times New Roman" w:hAnsi="Times New Roman" w:cs="Times New Roman"/>
            <w:sz w:val="24"/>
            <w:szCs w:val="24"/>
          </w:rPr>
          <w:id w:val="-797608641"/>
          <w:citation/>
        </w:sdtPr>
        <w:sdtEndPr/>
        <w:sdtContent>
          <w:r w:rsidR="00A664A9" w:rsidRPr="00BA4C30">
            <w:rPr>
              <w:rFonts w:ascii="Times New Roman" w:hAnsi="Times New Roman" w:cs="Times New Roman"/>
              <w:sz w:val="24"/>
              <w:szCs w:val="24"/>
            </w:rPr>
            <w:fldChar w:fldCharType="begin"/>
          </w:r>
          <w:r w:rsidR="00A664A9" w:rsidRPr="00BA4C30">
            <w:rPr>
              <w:rFonts w:ascii="Times New Roman" w:hAnsi="Times New Roman" w:cs="Times New Roman"/>
              <w:sz w:val="24"/>
              <w:szCs w:val="24"/>
            </w:rPr>
            <w:instrText xml:space="preserve">CITATION Car \n  \t  \l 3082 </w:instrText>
          </w:r>
          <w:r w:rsidR="00A664A9" w:rsidRPr="00BA4C30">
            <w:rPr>
              <w:rFonts w:ascii="Times New Roman" w:hAnsi="Times New Roman" w:cs="Times New Roman"/>
              <w:sz w:val="24"/>
              <w:szCs w:val="24"/>
            </w:rPr>
            <w:fldChar w:fldCharType="separate"/>
          </w:r>
          <w:r w:rsidR="00A664A9" w:rsidRPr="00BA4C30">
            <w:rPr>
              <w:rFonts w:ascii="Times New Roman" w:hAnsi="Times New Roman" w:cs="Times New Roman"/>
              <w:noProof/>
              <w:sz w:val="24"/>
              <w:szCs w:val="24"/>
            </w:rPr>
            <w:t>(1998)</w:t>
          </w:r>
          <w:r w:rsidR="00A664A9" w:rsidRPr="00BA4C30">
            <w:rPr>
              <w:rFonts w:ascii="Times New Roman" w:hAnsi="Times New Roman" w:cs="Times New Roman"/>
              <w:sz w:val="24"/>
              <w:szCs w:val="24"/>
            </w:rPr>
            <w:fldChar w:fldCharType="end"/>
          </w:r>
        </w:sdtContent>
      </w:sdt>
      <w:r w:rsidR="00D45A1B" w:rsidRPr="00BA4C30">
        <w:rPr>
          <w:rFonts w:ascii="Times New Roman" w:hAnsi="Times New Roman" w:cs="Times New Roman"/>
          <w:sz w:val="24"/>
          <w:szCs w:val="24"/>
        </w:rPr>
        <w:t>:</w:t>
      </w:r>
      <w:r w:rsidR="00A664A9" w:rsidRPr="00BA4C30">
        <w:rPr>
          <w:rFonts w:ascii="Times New Roman" w:hAnsi="Times New Roman" w:cs="Times New Roman"/>
          <w:sz w:val="24"/>
          <w:szCs w:val="24"/>
        </w:rPr>
        <w:t xml:space="preserve"> </w:t>
      </w:r>
      <w:r w:rsidRPr="00BA4C30">
        <w:rPr>
          <w:rFonts w:ascii="Times New Roman" w:hAnsi="Times New Roman" w:cs="Times New Roman"/>
          <w:sz w:val="24"/>
          <w:szCs w:val="24"/>
        </w:rPr>
        <w:t>“El agotamiento del pacto corporativo entre gobierno y el SNTE (Sindicato Nacional de Trabajadores de la Educación) demandaba reformas; la búsqueda de métodos para resolver los conflictos con la disidencia magisterial”</w:t>
      </w:r>
      <w:r w:rsidR="00D45A1B" w:rsidRPr="00BA4C30">
        <w:rPr>
          <w:rFonts w:ascii="Times New Roman" w:hAnsi="Times New Roman" w:cs="Times New Roman"/>
          <w:sz w:val="24"/>
          <w:szCs w:val="24"/>
        </w:rPr>
        <w:t xml:space="preserve">. Ahí </w:t>
      </w:r>
      <w:r w:rsidRPr="00BA4C30">
        <w:rPr>
          <w:rFonts w:ascii="Times New Roman" w:hAnsi="Times New Roman" w:cs="Times New Roman"/>
          <w:sz w:val="24"/>
          <w:szCs w:val="24"/>
        </w:rPr>
        <w:t xml:space="preserve">se estableció una relación entre el Estado y el Sindicato Nacional de Trabajadores de la </w:t>
      </w:r>
      <w:r w:rsidR="00D45A1B" w:rsidRPr="00BA4C30">
        <w:rPr>
          <w:rFonts w:ascii="Times New Roman" w:hAnsi="Times New Roman" w:cs="Times New Roman"/>
          <w:sz w:val="24"/>
          <w:szCs w:val="24"/>
        </w:rPr>
        <w:t>E</w:t>
      </w:r>
      <w:r w:rsidRPr="00BA4C30">
        <w:rPr>
          <w:rFonts w:ascii="Times New Roman" w:hAnsi="Times New Roman" w:cs="Times New Roman"/>
          <w:sz w:val="24"/>
          <w:szCs w:val="24"/>
        </w:rPr>
        <w:t>ducación, quienes en principio fueron los mayores oponentes a la descentralización de la educación</w:t>
      </w:r>
      <w:r w:rsidR="00D45A1B" w:rsidRPr="00BA4C30">
        <w:rPr>
          <w:rFonts w:ascii="Times New Roman" w:hAnsi="Times New Roman" w:cs="Times New Roman"/>
          <w:sz w:val="24"/>
          <w:szCs w:val="24"/>
        </w:rPr>
        <w:t>,</w:t>
      </w:r>
      <w:r w:rsidRPr="00BA4C30">
        <w:rPr>
          <w:rFonts w:ascii="Times New Roman" w:hAnsi="Times New Roman" w:cs="Times New Roman"/>
          <w:sz w:val="24"/>
          <w:szCs w:val="24"/>
        </w:rPr>
        <w:t xml:space="preserve"> ya que veían en esta decisión una pérdida de su poder de control sobre las secciones sindicales en el interior del país, en algunas de las cuales ya había muestras de malestar </w:t>
      </w:r>
      <w:r w:rsidRPr="00BA4C30">
        <w:rPr>
          <w:rFonts w:ascii="Times New Roman" w:hAnsi="Times New Roman" w:cs="Times New Roman"/>
          <w:sz w:val="24"/>
          <w:szCs w:val="24"/>
        </w:rPr>
        <w:lastRenderedPageBreak/>
        <w:t xml:space="preserve">hacia la política educativa y en algunos otras </w:t>
      </w:r>
      <w:r w:rsidR="00D45A1B" w:rsidRPr="00BA4C30">
        <w:rPr>
          <w:rFonts w:ascii="Times New Roman" w:hAnsi="Times New Roman" w:cs="Times New Roman"/>
          <w:sz w:val="24"/>
          <w:szCs w:val="24"/>
        </w:rPr>
        <w:t xml:space="preserve">un </w:t>
      </w:r>
      <w:r w:rsidRPr="00BA4C30">
        <w:rPr>
          <w:rFonts w:ascii="Times New Roman" w:hAnsi="Times New Roman" w:cs="Times New Roman"/>
          <w:sz w:val="24"/>
          <w:szCs w:val="24"/>
        </w:rPr>
        <w:t>foco de disidencia que amenazaban su hegemonía en el país como único sindicato.</w:t>
      </w:r>
    </w:p>
    <w:p w:rsidR="008B651F" w:rsidRPr="00BA4C30" w:rsidRDefault="008B651F" w:rsidP="00BA4C30">
      <w:pPr>
        <w:spacing w:after="0" w:line="360" w:lineRule="auto"/>
        <w:ind w:firstLine="708"/>
        <w:jc w:val="both"/>
        <w:rPr>
          <w:rFonts w:ascii="Times New Roman" w:hAnsi="Times New Roman" w:cs="Times New Roman"/>
          <w:sz w:val="24"/>
          <w:szCs w:val="24"/>
        </w:rPr>
      </w:pPr>
      <w:r w:rsidRPr="00BA4C30">
        <w:rPr>
          <w:rFonts w:ascii="Times New Roman" w:hAnsi="Times New Roman" w:cs="Times New Roman"/>
          <w:sz w:val="24"/>
          <w:szCs w:val="24"/>
        </w:rPr>
        <w:t>El caso más radical se presentó en Oaxaca</w:t>
      </w:r>
      <w:r w:rsidR="00D45A1B" w:rsidRPr="00BA4C30">
        <w:rPr>
          <w:rFonts w:ascii="Times New Roman" w:hAnsi="Times New Roman" w:cs="Times New Roman"/>
          <w:sz w:val="24"/>
          <w:szCs w:val="24"/>
        </w:rPr>
        <w:t>,</w:t>
      </w:r>
      <w:r w:rsidRPr="00BA4C30">
        <w:rPr>
          <w:rFonts w:ascii="Times New Roman" w:hAnsi="Times New Roman" w:cs="Times New Roman"/>
          <w:sz w:val="24"/>
          <w:szCs w:val="24"/>
        </w:rPr>
        <w:t xml:space="preserve"> donde se dejaron sentir los mentores con movilizaciones en contra de la descentralización educativa en el año 1999, cuando se planteó en el </w:t>
      </w:r>
      <w:r w:rsidR="00D45A1B" w:rsidRPr="00BA4C30">
        <w:rPr>
          <w:rFonts w:ascii="Times New Roman" w:hAnsi="Times New Roman" w:cs="Times New Roman"/>
          <w:sz w:val="24"/>
          <w:szCs w:val="24"/>
        </w:rPr>
        <w:t>P</w:t>
      </w:r>
      <w:r w:rsidRPr="00BA4C30">
        <w:rPr>
          <w:rFonts w:ascii="Times New Roman" w:hAnsi="Times New Roman" w:cs="Times New Roman"/>
          <w:sz w:val="24"/>
          <w:szCs w:val="24"/>
        </w:rPr>
        <w:t xml:space="preserve">lan de </w:t>
      </w:r>
      <w:r w:rsidR="00D45A1B" w:rsidRPr="00BA4C30">
        <w:rPr>
          <w:rFonts w:ascii="Times New Roman" w:hAnsi="Times New Roman" w:cs="Times New Roman"/>
          <w:sz w:val="24"/>
          <w:szCs w:val="24"/>
        </w:rPr>
        <w:t>D</w:t>
      </w:r>
      <w:r w:rsidRPr="00BA4C30">
        <w:rPr>
          <w:rFonts w:ascii="Times New Roman" w:hAnsi="Times New Roman" w:cs="Times New Roman"/>
          <w:sz w:val="24"/>
          <w:szCs w:val="24"/>
        </w:rPr>
        <w:t>esarrollo 1998-2004</w:t>
      </w:r>
      <w:r w:rsidR="004A7422" w:rsidRPr="00BA4C30">
        <w:rPr>
          <w:rFonts w:ascii="Times New Roman" w:hAnsi="Times New Roman" w:cs="Times New Roman"/>
          <w:sz w:val="24"/>
          <w:szCs w:val="24"/>
        </w:rPr>
        <w:t>,</w:t>
      </w:r>
      <w:r w:rsidRPr="00BA4C30">
        <w:rPr>
          <w:rFonts w:ascii="Times New Roman" w:hAnsi="Times New Roman" w:cs="Times New Roman"/>
          <w:sz w:val="24"/>
          <w:szCs w:val="24"/>
        </w:rPr>
        <w:t xml:space="preserve"> lo siguiente: emprender una descentralización de funciones educativas a los municipios, reordenar la administración y ampliar la desconcentración regional de gestión y toma directa de decisiones, delegar a las autoridades municipales una parte de la planeación y supervisión de infraestructura y oferta de los servicios educativos, así como impulsar una reestructuración institucional e implementar meca</w:t>
      </w:r>
      <w:r w:rsidR="00BC4207" w:rsidRPr="00BA4C30">
        <w:rPr>
          <w:rFonts w:ascii="Times New Roman" w:hAnsi="Times New Roman" w:cs="Times New Roman"/>
          <w:sz w:val="24"/>
          <w:szCs w:val="24"/>
        </w:rPr>
        <w:t>nismos jurídico-administrativos</w:t>
      </w:r>
      <w:r w:rsidR="00D45A1B" w:rsidRPr="00BA4C30">
        <w:rPr>
          <w:rFonts w:ascii="Times New Roman" w:hAnsi="Times New Roman" w:cs="Times New Roman"/>
          <w:sz w:val="24"/>
          <w:szCs w:val="24"/>
        </w:rPr>
        <w:t>.</w:t>
      </w:r>
      <w:r w:rsidR="00BC4207" w:rsidRPr="00BA4C30">
        <w:rPr>
          <w:rFonts w:ascii="Times New Roman" w:hAnsi="Times New Roman" w:cs="Times New Roman"/>
          <w:sz w:val="24"/>
          <w:szCs w:val="24"/>
        </w:rPr>
        <w:t xml:space="preserve"> </w:t>
      </w:r>
      <w:r w:rsidRPr="00BA4C30">
        <w:rPr>
          <w:rFonts w:ascii="Times New Roman" w:hAnsi="Times New Roman" w:cs="Times New Roman"/>
          <w:sz w:val="24"/>
          <w:szCs w:val="24"/>
        </w:rPr>
        <w:t xml:space="preserve">Los sistemas educativos siguen </w:t>
      </w:r>
      <w:r w:rsidR="00D45A1B" w:rsidRPr="00BA4C30">
        <w:rPr>
          <w:rFonts w:ascii="Times New Roman" w:hAnsi="Times New Roman" w:cs="Times New Roman"/>
          <w:sz w:val="24"/>
          <w:szCs w:val="24"/>
        </w:rPr>
        <w:t>recibiendo influencia</w:t>
      </w:r>
      <w:r w:rsidRPr="00BA4C30">
        <w:rPr>
          <w:rFonts w:ascii="Times New Roman" w:hAnsi="Times New Roman" w:cs="Times New Roman"/>
          <w:sz w:val="24"/>
          <w:szCs w:val="24"/>
        </w:rPr>
        <w:t xml:space="preserve"> en gran medida </w:t>
      </w:r>
      <w:r w:rsidR="00D45A1B" w:rsidRPr="00BA4C30">
        <w:rPr>
          <w:rFonts w:ascii="Times New Roman" w:hAnsi="Times New Roman" w:cs="Times New Roman"/>
          <w:sz w:val="24"/>
          <w:szCs w:val="24"/>
        </w:rPr>
        <w:t>d</w:t>
      </w:r>
      <w:r w:rsidRPr="00BA4C30">
        <w:rPr>
          <w:rFonts w:ascii="Times New Roman" w:hAnsi="Times New Roman" w:cs="Times New Roman"/>
          <w:sz w:val="24"/>
          <w:szCs w:val="24"/>
        </w:rPr>
        <w:t>el modelo general de organización del estado y de la sociedad (Estado federal, estado centralizado). De hecho, más allá de las diversidades nacionales y de los niveles de desarrollo de los países, el asunto de la descentralización aparece</w:t>
      </w:r>
      <w:r w:rsidR="00D45A1B" w:rsidRPr="00BA4C30">
        <w:rPr>
          <w:rFonts w:ascii="Times New Roman" w:hAnsi="Times New Roman" w:cs="Times New Roman"/>
          <w:sz w:val="24"/>
          <w:szCs w:val="24"/>
        </w:rPr>
        <w:t xml:space="preserve"> </w:t>
      </w:r>
      <w:r w:rsidRPr="00BA4C30">
        <w:rPr>
          <w:rFonts w:ascii="Times New Roman" w:hAnsi="Times New Roman" w:cs="Times New Roman"/>
          <w:sz w:val="24"/>
          <w:szCs w:val="24"/>
        </w:rPr>
        <w:t xml:space="preserve">como uno de los factores clave para responder a los problemas que afrontan los servidores públicos de </w:t>
      </w:r>
      <w:r w:rsidR="00D45A1B" w:rsidRPr="00BA4C30">
        <w:rPr>
          <w:rFonts w:ascii="Times New Roman" w:hAnsi="Times New Roman" w:cs="Times New Roman"/>
          <w:sz w:val="24"/>
          <w:szCs w:val="24"/>
        </w:rPr>
        <w:t xml:space="preserve">la </w:t>
      </w:r>
      <w:r w:rsidRPr="00BA4C30">
        <w:rPr>
          <w:rFonts w:ascii="Times New Roman" w:hAnsi="Times New Roman" w:cs="Times New Roman"/>
          <w:sz w:val="24"/>
          <w:szCs w:val="24"/>
        </w:rPr>
        <w:t>educación. Las razones o justificación al respecto son múltiples y pueden ser hasta extraordinarias. Pueden ser de orden ideológico, financiero o político.</w:t>
      </w:r>
    </w:p>
    <w:p w:rsidR="008B651F" w:rsidRPr="00BA4C30" w:rsidRDefault="008B651F" w:rsidP="00BA4C30">
      <w:pPr>
        <w:spacing w:after="0" w:line="360" w:lineRule="auto"/>
        <w:ind w:firstLine="708"/>
        <w:jc w:val="both"/>
        <w:rPr>
          <w:rFonts w:ascii="Times New Roman" w:hAnsi="Times New Roman" w:cs="Times New Roman"/>
          <w:sz w:val="24"/>
          <w:szCs w:val="24"/>
        </w:rPr>
      </w:pPr>
      <w:r w:rsidRPr="00BA4C30">
        <w:rPr>
          <w:rFonts w:ascii="Times New Roman" w:hAnsi="Times New Roman" w:cs="Times New Roman"/>
          <w:sz w:val="24"/>
          <w:szCs w:val="24"/>
        </w:rPr>
        <w:t>La cuestión de la descentralización es más compleja de lo que parece a simple vista porque muchos países que inicialmente podrían presentarse como centralizados poseen de hecho formas de administración local, mientras que otros de tradición preferentemente regionalizada o local cuentan con importantes fuerzas que presionan a favor de la centralización</w:t>
      </w:r>
      <w:r w:rsidR="003A2DC1" w:rsidRPr="00BA4C30">
        <w:rPr>
          <w:rFonts w:ascii="Times New Roman" w:hAnsi="Times New Roman" w:cs="Times New Roman"/>
          <w:sz w:val="24"/>
          <w:szCs w:val="24"/>
        </w:rPr>
        <w:t xml:space="preserve"> </w:t>
      </w:r>
      <w:sdt>
        <w:sdtPr>
          <w:rPr>
            <w:rFonts w:ascii="Times New Roman" w:hAnsi="Times New Roman" w:cs="Times New Roman"/>
            <w:sz w:val="24"/>
            <w:szCs w:val="24"/>
          </w:rPr>
          <w:id w:val="1184635716"/>
          <w:citation/>
        </w:sdtPr>
        <w:sdtEndPr/>
        <w:sdtContent>
          <w:r w:rsidR="003A2DC1" w:rsidRPr="00BA4C30">
            <w:rPr>
              <w:rFonts w:ascii="Times New Roman" w:hAnsi="Times New Roman" w:cs="Times New Roman"/>
              <w:sz w:val="24"/>
              <w:szCs w:val="24"/>
            </w:rPr>
            <w:fldChar w:fldCharType="begin"/>
          </w:r>
          <w:r w:rsidR="003A2DC1" w:rsidRPr="00BA4C30">
            <w:rPr>
              <w:rFonts w:ascii="Times New Roman" w:hAnsi="Times New Roman" w:cs="Times New Roman"/>
              <w:sz w:val="24"/>
              <w:szCs w:val="24"/>
            </w:rPr>
            <w:instrText xml:space="preserve"> CITATION Fra93 \l 3082 </w:instrText>
          </w:r>
          <w:r w:rsidR="003A2DC1" w:rsidRPr="00BA4C30">
            <w:rPr>
              <w:rFonts w:ascii="Times New Roman" w:hAnsi="Times New Roman" w:cs="Times New Roman"/>
              <w:sz w:val="24"/>
              <w:szCs w:val="24"/>
            </w:rPr>
            <w:fldChar w:fldCharType="separate"/>
          </w:r>
          <w:r w:rsidR="003A2DC1" w:rsidRPr="00BA4C30">
            <w:rPr>
              <w:rFonts w:ascii="Times New Roman" w:hAnsi="Times New Roman" w:cs="Times New Roman"/>
              <w:noProof/>
              <w:sz w:val="24"/>
              <w:szCs w:val="24"/>
            </w:rPr>
            <w:t>(Fransesc, 1993)</w:t>
          </w:r>
          <w:r w:rsidR="003A2DC1" w:rsidRPr="00BA4C30">
            <w:rPr>
              <w:rFonts w:ascii="Times New Roman" w:hAnsi="Times New Roman" w:cs="Times New Roman"/>
              <w:sz w:val="24"/>
              <w:szCs w:val="24"/>
            </w:rPr>
            <w:fldChar w:fldCharType="end"/>
          </w:r>
        </w:sdtContent>
      </w:sdt>
      <w:r w:rsidRPr="00BA4C30">
        <w:rPr>
          <w:rFonts w:ascii="Times New Roman" w:hAnsi="Times New Roman" w:cs="Times New Roman"/>
          <w:sz w:val="24"/>
          <w:szCs w:val="24"/>
        </w:rPr>
        <w:t>.</w:t>
      </w:r>
    </w:p>
    <w:p w:rsidR="008B651F" w:rsidRPr="00BA4C30" w:rsidRDefault="008B651F" w:rsidP="00BA4C30">
      <w:pPr>
        <w:spacing w:after="0" w:line="360" w:lineRule="auto"/>
        <w:ind w:firstLine="708"/>
        <w:jc w:val="both"/>
        <w:rPr>
          <w:rFonts w:ascii="Times New Roman" w:hAnsi="Times New Roman" w:cs="Times New Roman"/>
          <w:sz w:val="24"/>
          <w:szCs w:val="24"/>
        </w:rPr>
      </w:pPr>
      <w:r w:rsidRPr="00BA4C30">
        <w:rPr>
          <w:rFonts w:ascii="Times New Roman" w:hAnsi="Times New Roman" w:cs="Times New Roman"/>
          <w:sz w:val="24"/>
          <w:szCs w:val="24"/>
        </w:rPr>
        <w:t>En realidad, el concepto de descentralización de los poderes de decisión y de gestión</w:t>
      </w:r>
      <w:r w:rsidR="00701B60" w:rsidRPr="00BA4C30">
        <w:rPr>
          <w:rFonts w:ascii="Times New Roman" w:hAnsi="Times New Roman" w:cs="Times New Roman"/>
          <w:sz w:val="24"/>
          <w:szCs w:val="24"/>
        </w:rPr>
        <w:t>,</w:t>
      </w:r>
      <w:r w:rsidRPr="00BA4C30">
        <w:rPr>
          <w:rFonts w:ascii="Times New Roman" w:hAnsi="Times New Roman" w:cs="Times New Roman"/>
          <w:sz w:val="24"/>
          <w:szCs w:val="24"/>
        </w:rPr>
        <w:t xml:space="preserve"> como se mencionó anteriormente</w:t>
      </w:r>
      <w:r w:rsidR="00701B60" w:rsidRPr="00BA4C30">
        <w:rPr>
          <w:rFonts w:ascii="Times New Roman" w:hAnsi="Times New Roman" w:cs="Times New Roman"/>
          <w:sz w:val="24"/>
          <w:szCs w:val="24"/>
        </w:rPr>
        <w:t>,</w:t>
      </w:r>
      <w:r w:rsidRPr="00BA4C30">
        <w:rPr>
          <w:rFonts w:ascii="Times New Roman" w:hAnsi="Times New Roman" w:cs="Times New Roman"/>
          <w:sz w:val="24"/>
          <w:szCs w:val="24"/>
        </w:rPr>
        <w:t xml:space="preserve"> ya estaba presente desde la década de los ochenta tanto en el mundo empresarial como en ciertos sectores gestores de los servicios públicos. Como es habitual, el sector educativo se encontró a la zaga de este cambio en profundidad. La implementación ha implicado una serie de dificultades políticas y estrategias cada vez más complejas, aunque finalmente el estado ha decidido finalmente redistribuir el poder entre el centro y la periferia a favor de la eficacia de las acciones educativas, esto tal vez no sea únicamente por compartir el poder sino más bien </w:t>
      </w:r>
      <w:r w:rsidR="00701B60" w:rsidRPr="00BA4C30">
        <w:rPr>
          <w:rFonts w:ascii="Times New Roman" w:hAnsi="Times New Roman" w:cs="Times New Roman"/>
          <w:sz w:val="24"/>
          <w:szCs w:val="24"/>
        </w:rPr>
        <w:t>por</w:t>
      </w:r>
      <w:r w:rsidRPr="00BA4C30">
        <w:rPr>
          <w:rFonts w:ascii="Times New Roman" w:hAnsi="Times New Roman" w:cs="Times New Roman"/>
          <w:sz w:val="24"/>
          <w:szCs w:val="24"/>
        </w:rPr>
        <w:t xml:space="preserve"> disminuir las cargas económicas que recaían sobre los gobiernos centrales.</w:t>
      </w:r>
    </w:p>
    <w:p w:rsidR="008B651F" w:rsidRPr="00BA4C30" w:rsidRDefault="008B651F" w:rsidP="00BA4C30">
      <w:pPr>
        <w:spacing w:after="0" w:line="360" w:lineRule="auto"/>
        <w:ind w:firstLine="708"/>
        <w:jc w:val="both"/>
        <w:rPr>
          <w:rFonts w:ascii="Times New Roman" w:hAnsi="Times New Roman" w:cs="Times New Roman"/>
          <w:sz w:val="24"/>
          <w:szCs w:val="24"/>
        </w:rPr>
      </w:pPr>
      <w:r w:rsidRPr="00BA4C30">
        <w:rPr>
          <w:rFonts w:ascii="Times New Roman" w:hAnsi="Times New Roman" w:cs="Times New Roman"/>
          <w:sz w:val="24"/>
          <w:szCs w:val="24"/>
        </w:rPr>
        <w:t>La crítica que actualmente se hace a los gobiernos centrales y al Estado, surge, sobre todo, desde aquellas posturas que apoyan al nuevo liberalismo. Esta</w:t>
      </w:r>
      <w:r w:rsidR="004A7422" w:rsidRPr="00BA4C30">
        <w:rPr>
          <w:rFonts w:ascii="Times New Roman" w:hAnsi="Times New Roman" w:cs="Times New Roman"/>
          <w:sz w:val="24"/>
          <w:szCs w:val="24"/>
        </w:rPr>
        <w:t>s</w:t>
      </w:r>
      <w:r w:rsidRPr="00BA4C30">
        <w:rPr>
          <w:rFonts w:ascii="Times New Roman" w:hAnsi="Times New Roman" w:cs="Times New Roman"/>
          <w:sz w:val="24"/>
          <w:szCs w:val="24"/>
        </w:rPr>
        <w:t xml:space="preserve"> coinciden con el debilitamiento del llamado Estado benefactor, al cual se le critica su gigantismo y burocracia, la eficacia de su administración y el elevado costo que representa. También de </w:t>
      </w:r>
      <w:r w:rsidRPr="00BA4C30">
        <w:rPr>
          <w:rFonts w:ascii="Times New Roman" w:hAnsi="Times New Roman" w:cs="Times New Roman"/>
          <w:sz w:val="24"/>
          <w:szCs w:val="24"/>
        </w:rPr>
        <w:lastRenderedPageBreak/>
        <w:t>él se lamenta la forma en que ejerce la política, inspirada en intereses corporativos</w:t>
      </w:r>
      <w:r w:rsidR="00701B60" w:rsidRPr="00BA4C30">
        <w:rPr>
          <w:rFonts w:ascii="Times New Roman" w:hAnsi="Times New Roman" w:cs="Times New Roman"/>
          <w:sz w:val="24"/>
          <w:szCs w:val="24"/>
        </w:rPr>
        <w:t>,</w:t>
      </w:r>
      <w:r w:rsidRPr="00BA4C30">
        <w:rPr>
          <w:rFonts w:ascii="Times New Roman" w:hAnsi="Times New Roman" w:cs="Times New Roman"/>
          <w:sz w:val="24"/>
          <w:szCs w:val="24"/>
        </w:rPr>
        <w:t xml:space="preserve"> más que guiar sus decisiones </w:t>
      </w:r>
      <w:r w:rsidR="00701B60" w:rsidRPr="00BA4C30">
        <w:rPr>
          <w:rFonts w:ascii="Times New Roman" w:hAnsi="Times New Roman" w:cs="Times New Roman"/>
          <w:sz w:val="24"/>
          <w:szCs w:val="24"/>
        </w:rPr>
        <w:t>a partir de</w:t>
      </w:r>
      <w:r w:rsidRPr="00BA4C30">
        <w:rPr>
          <w:rFonts w:ascii="Times New Roman" w:hAnsi="Times New Roman" w:cs="Times New Roman"/>
          <w:sz w:val="24"/>
          <w:szCs w:val="24"/>
        </w:rPr>
        <w:t xml:space="preserve"> la representación ciudadana a la</w:t>
      </w:r>
      <w:r w:rsidR="00701B60" w:rsidRPr="00BA4C30">
        <w:rPr>
          <w:rFonts w:ascii="Times New Roman" w:hAnsi="Times New Roman" w:cs="Times New Roman"/>
          <w:sz w:val="24"/>
          <w:szCs w:val="24"/>
        </w:rPr>
        <w:t xml:space="preserve"> que</w:t>
      </w:r>
      <w:r w:rsidRPr="00BA4C30">
        <w:rPr>
          <w:rFonts w:ascii="Times New Roman" w:hAnsi="Times New Roman" w:cs="Times New Roman"/>
          <w:sz w:val="24"/>
          <w:szCs w:val="24"/>
        </w:rPr>
        <w:t xml:space="preserve"> deben su razón de ser. Son muchos los que opinan que la credibilidad del Estado se encuentra en duda, y  que hoy ya no está en sus manos la protección de los logros sociales de la ciudadanía</w:t>
      </w:r>
      <w:r w:rsidR="00701B60" w:rsidRPr="00BA4C30">
        <w:rPr>
          <w:rFonts w:ascii="Times New Roman" w:hAnsi="Times New Roman" w:cs="Times New Roman"/>
          <w:sz w:val="24"/>
          <w:szCs w:val="24"/>
        </w:rPr>
        <w:t>,</w:t>
      </w:r>
      <w:r w:rsidRPr="00BA4C30">
        <w:rPr>
          <w:rFonts w:ascii="Times New Roman" w:hAnsi="Times New Roman" w:cs="Times New Roman"/>
          <w:sz w:val="24"/>
          <w:szCs w:val="24"/>
        </w:rPr>
        <w:t xml:space="preserve"> como el empleo, la salud y </w:t>
      </w:r>
      <w:r w:rsidR="00701B60" w:rsidRPr="00BA4C30">
        <w:rPr>
          <w:rFonts w:ascii="Times New Roman" w:hAnsi="Times New Roman" w:cs="Times New Roman"/>
          <w:sz w:val="24"/>
          <w:szCs w:val="24"/>
        </w:rPr>
        <w:t xml:space="preserve">la </w:t>
      </w:r>
      <w:r w:rsidRPr="00BA4C30">
        <w:rPr>
          <w:rFonts w:ascii="Times New Roman" w:hAnsi="Times New Roman" w:cs="Times New Roman"/>
          <w:sz w:val="24"/>
          <w:szCs w:val="24"/>
        </w:rPr>
        <w:t xml:space="preserve">educación. </w:t>
      </w:r>
    </w:p>
    <w:p w:rsidR="008B651F" w:rsidRPr="00BA4C30" w:rsidRDefault="008B651F" w:rsidP="00BA4C30">
      <w:pPr>
        <w:spacing w:after="0" w:line="360" w:lineRule="auto"/>
        <w:ind w:firstLine="708"/>
        <w:jc w:val="both"/>
        <w:rPr>
          <w:rFonts w:ascii="Times New Roman" w:hAnsi="Times New Roman" w:cs="Times New Roman"/>
          <w:sz w:val="24"/>
          <w:szCs w:val="24"/>
        </w:rPr>
      </w:pPr>
      <w:r w:rsidRPr="00BA4C30">
        <w:rPr>
          <w:rFonts w:ascii="Times New Roman" w:hAnsi="Times New Roman" w:cs="Times New Roman"/>
          <w:sz w:val="24"/>
          <w:szCs w:val="24"/>
        </w:rPr>
        <w:t>Ante tal situación se habla de la necesidad de replantear cu</w:t>
      </w:r>
      <w:r w:rsidR="00701B60" w:rsidRPr="00BA4C30">
        <w:rPr>
          <w:rFonts w:ascii="Times New Roman" w:hAnsi="Times New Roman" w:cs="Times New Roman"/>
          <w:sz w:val="24"/>
          <w:szCs w:val="24"/>
        </w:rPr>
        <w:t>á</w:t>
      </w:r>
      <w:r w:rsidRPr="00BA4C30">
        <w:rPr>
          <w:rFonts w:ascii="Times New Roman" w:hAnsi="Times New Roman" w:cs="Times New Roman"/>
          <w:sz w:val="24"/>
          <w:szCs w:val="24"/>
        </w:rPr>
        <w:t>les son los cometidos que debe asumir. Al respecto</w:t>
      </w:r>
      <w:r w:rsidR="000C7665" w:rsidRPr="00BA4C30">
        <w:rPr>
          <w:rFonts w:ascii="Times New Roman" w:hAnsi="Times New Roman" w:cs="Times New Roman"/>
          <w:sz w:val="24"/>
          <w:szCs w:val="24"/>
        </w:rPr>
        <w:t>,</w:t>
      </w:r>
      <w:r w:rsidRPr="00BA4C30">
        <w:rPr>
          <w:rFonts w:ascii="Times New Roman" w:hAnsi="Times New Roman" w:cs="Times New Roman"/>
          <w:sz w:val="24"/>
          <w:szCs w:val="24"/>
        </w:rPr>
        <w:t xml:space="preserve"> Fernández</w:t>
      </w:r>
      <w:sdt>
        <w:sdtPr>
          <w:rPr>
            <w:rFonts w:ascii="Times New Roman" w:hAnsi="Times New Roman" w:cs="Times New Roman"/>
            <w:sz w:val="24"/>
            <w:szCs w:val="24"/>
          </w:rPr>
          <w:id w:val="-11763127"/>
          <w:citation/>
        </w:sdtPr>
        <w:sdtEndPr/>
        <w:sdtContent>
          <w:r w:rsidR="00E7687B" w:rsidRPr="00BA4C30">
            <w:rPr>
              <w:rFonts w:ascii="Times New Roman" w:hAnsi="Times New Roman" w:cs="Times New Roman"/>
              <w:sz w:val="24"/>
              <w:szCs w:val="24"/>
            </w:rPr>
            <w:fldChar w:fldCharType="begin"/>
          </w:r>
          <w:r w:rsidR="00E7687B" w:rsidRPr="00BA4C30">
            <w:rPr>
              <w:rFonts w:ascii="Times New Roman" w:hAnsi="Times New Roman" w:cs="Times New Roman"/>
              <w:sz w:val="24"/>
              <w:szCs w:val="24"/>
            </w:rPr>
            <w:instrText xml:space="preserve">CITATION Jua99 \n  \t  \l 3082 </w:instrText>
          </w:r>
          <w:r w:rsidR="00E7687B" w:rsidRPr="00BA4C30">
            <w:rPr>
              <w:rFonts w:ascii="Times New Roman" w:hAnsi="Times New Roman" w:cs="Times New Roman"/>
              <w:sz w:val="24"/>
              <w:szCs w:val="24"/>
            </w:rPr>
            <w:fldChar w:fldCharType="separate"/>
          </w:r>
          <w:r w:rsidR="00E7687B" w:rsidRPr="00BA4C30">
            <w:rPr>
              <w:rFonts w:ascii="Times New Roman" w:hAnsi="Times New Roman" w:cs="Times New Roman"/>
              <w:noProof/>
              <w:sz w:val="24"/>
              <w:szCs w:val="24"/>
            </w:rPr>
            <w:t xml:space="preserve"> (1999)</w:t>
          </w:r>
          <w:r w:rsidR="00E7687B" w:rsidRPr="00BA4C30">
            <w:rPr>
              <w:rFonts w:ascii="Times New Roman" w:hAnsi="Times New Roman" w:cs="Times New Roman"/>
              <w:sz w:val="24"/>
              <w:szCs w:val="24"/>
            </w:rPr>
            <w:fldChar w:fldCharType="end"/>
          </w:r>
        </w:sdtContent>
      </w:sdt>
      <w:r w:rsidR="00E7687B" w:rsidRPr="00BA4C30">
        <w:rPr>
          <w:rFonts w:ascii="Times New Roman" w:hAnsi="Times New Roman" w:cs="Times New Roman"/>
          <w:sz w:val="24"/>
          <w:szCs w:val="24"/>
        </w:rPr>
        <w:t xml:space="preserve"> </w:t>
      </w:r>
      <w:r w:rsidR="00701B60" w:rsidRPr="00BA4C30">
        <w:rPr>
          <w:rFonts w:ascii="Times New Roman" w:hAnsi="Times New Roman" w:cs="Times New Roman"/>
          <w:sz w:val="24"/>
          <w:szCs w:val="24"/>
        </w:rPr>
        <w:t xml:space="preserve">comenta que </w:t>
      </w:r>
      <w:r w:rsidRPr="00BA4C30">
        <w:rPr>
          <w:rFonts w:ascii="Times New Roman" w:hAnsi="Times New Roman" w:cs="Times New Roman"/>
          <w:sz w:val="24"/>
          <w:szCs w:val="24"/>
        </w:rPr>
        <w:t>“La crisis del Estado del Bienestar replantea el papel de estado, que se ve acosado por las restricciones presupuestarias y crisis de gobernabilidad que ponen en peligro su legitimidad”. Además, asociado a la crisis, el Estado de bienestar presencia el derrumbe de vínculos que de él se hacía un lugar seguro. Todo ello generado en gran parte por el surgimiento de las nuevas estructuras supranacionales.</w:t>
      </w:r>
    </w:p>
    <w:p w:rsidR="00B23EB9" w:rsidRPr="00BA4C30" w:rsidRDefault="008B651F" w:rsidP="00BA4C30">
      <w:pPr>
        <w:spacing w:after="0" w:line="360" w:lineRule="auto"/>
        <w:ind w:firstLine="708"/>
        <w:jc w:val="both"/>
        <w:rPr>
          <w:rFonts w:ascii="Times New Roman" w:hAnsi="Times New Roman" w:cs="Times New Roman"/>
          <w:sz w:val="24"/>
          <w:szCs w:val="24"/>
        </w:rPr>
      </w:pPr>
      <w:r w:rsidRPr="00BA4C30">
        <w:rPr>
          <w:rFonts w:ascii="Times New Roman" w:hAnsi="Times New Roman" w:cs="Times New Roman"/>
          <w:sz w:val="24"/>
          <w:szCs w:val="24"/>
        </w:rPr>
        <w:t>Se considera que el Estado a través de la descentralización lo que busca ante todo es la legitimación</w:t>
      </w:r>
      <w:r w:rsidR="00B23EB9" w:rsidRPr="00BA4C30">
        <w:rPr>
          <w:rFonts w:ascii="Times New Roman" w:hAnsi="Times New Roman" w:cs="Times New Roman"/>
          <w:sz w:val="24"/>
          <w:szCs w:val="24"/>
        </w:rPr>
        <w:t>:</w:t>
      </w:r>
    </w:p>
    <w:p w:rsidR="00B23EB9" w:rsidRPr="00BA4C30" w:rsidRDefault="008B651F" w:rsidP="00BA4C30">
      <w:pPr>
        <w:spacing w:after="0" w:line="360" w:lineRule="auto"/>
        <w:ind w:firstLine="708"/>
        <w:jc w:val="both"/>
        <w:rPr>
          <w:rFonts w:ascii="Times New Roman" w:hAnsi="Times New Roman" w:cs="Times New Roman"/>
          <w:sz w:val="24"/>
          <w:szCs w:val="24"/>
        </w:rPr>
      </w:pPr>
      <w:r w:rsidRPr="00BA4C30">
        <w:rPr>
          <w:rFonts w:ascii="Times New Roman" w:hAnsi="Times New Roman" w:cs="Times New Roman"/>
          <w:sz w:val="24"/>
          <w:szCs w:val="24"/>
        </w:rPr>
        <w:t xml:space="preserve"> </w:t>
      </w:r>
    </w:p>
    <w:p w:rsidR="00B23EB9" w:rsidRPr="00BA4C30" w:rsidRDefault="00B23EB9" w:rsidP="00BA4C30">
      <w:pPr>
        <w:spacing w:after="0" w:line="360" w:lineRule="auto"/>
        <w:ind w:left="708"/>
        <w:jc w:val="both"/>
        <w:rPr>
          <w:rFonts w:ascii="Times New Roman" w:hAnsi="Times New Roman" w:cs="Times New Roman"/>
          <w:sz w:val="24"/>
          <w:szCs w:val="24"/>
        </w:rPr>
      </w:pPr>
      <w:r w:rsidRPr="00BA4C30">
        <w:rPr>
          <w:rFonts w:ascii="Times New Roman" w:hAnsi="Times New Roman" w:cs="Times New Roman"/>
          <w:sz w:val="24"/>
          <w:szCs w:val="24"/>
        </w:rPr>
        <w:t>R</w:t>
      </w:r>
      <w:r w:rsidR="008B651F" w:rsidRPr="00BA4C30">
        <w:rPr>
          <w:rFonts w:ascii="Times New Roman" w:hAnsi="Times New Roman" w:cs="Times New Roman"/>
          <w:sz w:val="24"/>
          <w:szCs w:val="24"/>
        </w:rPr>
        <w:t xml:space="preserve">edistribuir en educación para proteger la equidad mediante una concentración social previa, en función del Estado, precisa para evitar la acumulación de educación en personas favorecidas por la fortuna, lo que sucedería si se abandona la educación a las reglas del mercado. La ciudadanía social no puede ser un resultado del juego de la oferta y la demanda, sino de la </w:t>
      </w:r>
      <w:r w:rsidR="008B651F" w:rsidRPr="00BA4C30">
        <w:rPr>
          <w:rFonts w:ascii="Times New Roman" w:hAnsi="Times New Roman" w:cs="Times New Roman"/>
          <w:i/>
          <w:sz w:val="24"/>
          <w:szCs w:val="24"/>
        </w:rPr>
        <w:t>sociedad educativa</w:t>
      </w:r>
      <w:r w:rsidR="008B651F" w:rsidRPr="00BA4C30">
        <w:rPr>
          <w:rFonts w:ascii="Times New Roman" w:hAnsi="Times New Roman" w:cs="Times New Roman"/>
          <w:sz w:val="24"/>
          <w:szCs w:val="24"/>
        </w:rPr>
        <w:t xml:space="preserve">, de un sistema </w:t>
      </w:r>
      <w:r w:rsidR="008B651F" w:rsidRPr="00BA4C30">
        <w:rPr>
          <w:rFonts w:ascii="Times New Roman" w:hAnsi="Times New Roman" w:cs="Times New Roman"/>
          <w:i/>
          <w:sz w:val="24"/>
          <w:szCs w:val="24"/>
        </w:rPr>
        <w:t>público</w:t>
      </w:r>
      <w:r w:rsidR="008B651F" w:rsidRPr="00BA4C30">
        <w:rPr>
          <w:rFonts w:ascii="Times New Roman" w:hAnsi="Times New Roman" w:cs="Times New Roman"/>
          <w:sz w:val="24"/>
          <w:szCs w:val="24"/>
        </w:rPr>
        <w:t xml:space="preserve"> de educación superadora de lo </w:t>
      </w:r>
      <w:r w:rsidR="008B651F" w:rsidRPr="00BA4C30">
        <w:rPr>
          <w:rFonts w:ascii="Times New Roman" w:hAnsi="Times New Roman" w:cs="Times New Roman"/>
          <w:i/>
          <w:sz w:val="24"/>
          <w:szCs w:val="24"/>
        </w:rPr>
        <w:t>privado</w:t>
      </w:r>
      <w:r w:rsidR="008B651F" w:rsidRPr="00BA4C30">
        <w:rPr>
          <w:rFonts w:ascii="Times New Roman" w:hAnsi="Times New Roman" w:cs="Times New Roman"/>
          <w:sz w:val="24"/>
          <w:szCs w:val="24"/>
        </w:rPr>
        <w:t xml:space="preserve"> como espacio </w:t>
      </w:r>
      <w:r w:rsidR="008B651F" w:rsidRPr="00BA4C30">
        <w:rPr>
          <w:rFonts w:ascii="Times New Roman" w:hAnsi="Times New Roman" w:cs="Times New Roman"/>
          <w:i/>
          <w:sz w:val="24"/>
          <w:szCs w:val="24"/>
        </w:rPr>
        <w:t>particular</w:t>
      </w:r>
      <w:r w:rsidR="008B651F" w:rsidRPr="00BA4C30">
        <w:rPr>
          <w:rFonts w:ascii="Times New Roman" w:hAnsi="Times New Roman" w:cs="Times New Roman"/>
          <w:sz w:val="24"/>
          <w:szCs w:val="24"/>
        </w:rPr>
        <w:t xml:space="preserve"> no común</w:t>
      </w:r>
      <w:r w:rsidRPr="00BA4C30">
        <w:rPr>
          <w:rFonts w:ascii="Times New Roman" w:hAnsi="Times New Roman" w:cs="Times New Roman"/>
          <w:sz w:val="24"/>
          <w:szCs w:val="24"/>
        </w:rPr>
        <w:t xml:space="preserve"> (Juan Manuel Fernández, 1999). </w:t>
      </w:r>
    </w:p>
    <w:p w:rsidR="00B23EB9" w:rsidRPr="00BA4C30" w:rsidRDefault="00B23EB9" w:rsidP="00BA4C30">
      <w:pPr>
        <w:spacing w:after="0" w:line="360" w:lineRule="auto"/>
        <w:ind w:firstLine="708"/>
        <w:jc w:val="both"/>
        <w:rPr>
          <w:rFonts w:ascii="Times New Roman" w:hAnsi="Times New Roman" w:cs="Times New Roman"/>
          <w:sz w:val="24"/>
          <w:szCs w:val="24"/>
        </w:rPr>
      </w:pPr>
    </w:p>
    <w:p w:rsidR="008B651F" w:rsidRPr="00BA4C30" w:rsidRDefault="008B651F" w:rsidP="00BA4C30">
      <w:pPr>
        <w:spacing w:after="0" w:line="360" w:lineRule="auto"/>
        <w:ind w:firstLine="708"/>
        <w:jc w:val="both"/>
        <w:rPr>
          <w:rFonts w:ascii="Times New Roman" w:hAnsi="Times New Roman" w:cs="Times New Roman"/>
          <w:sz w:val="24"/>
          <w:szCs w:val="24"/>
        </w:rPr>
      </w:pPr>
      <w:r w:rsidRPr="00BA4C30">
        <w:rPr>
          <w:rFonts w:ascii="Times New Roman" w:hAnsi="Times New Roman" w:cs="Times New Roman"/>
          <w:sz w:val="24"/>
          <w:szCs w:val="24"/>
        </w:rPr>
        <w:t>En otras palabras</w:t>
      </w:r>
      <w:r w:rsidR="00985E38" w:rsidRPr="00BA4C30">
        <w:rPr>
          <w:rFonts w:ascii="Times New Roman" w:hAnsi="Times New Roman" w:cs="Times New Roman"/>
          <w:sz w:val="24"/>
          <w:szCs w:val="24"/>
        </w:rPr>
        <w:t>,</w:t>
      </w:r>
      <w:r w:rsidRPr="00BA4C30">
        <w:rPr>
          <w:rFonts w:ascii="Times New Roman" w:hAnsi="Times New Roman" w:cs="Times New Roman"/>
          <w:sz w:val="24"/>
          <w:szCs w:val="24"/>
        </w:rPr>
        <w:t xml:space="preserve"> la legitimación del Estado a través de la educación encuentra su sustento en la no renuncia al Estado educador.    </w:t>
      </w:r>
    </w:p>
    <w:p w:rsidR="008B651F" w:rsidRPr="00BA4C30" w:rsidRDefault="008B651F" w:rsidP="00BA4C30">
      <w:pPr>
        <w:spacing w:after="0" w:line="360" w:lineRule="auto"/>
        <w:ind w:firstLine="708"/>
        <w:jc w:val="both"/>
        <w:rPr>
          <w:rFonts w:ascii="Times New Roman" w:hAnsi="Times New Roman" w:cs="Times New Roman"/>
          <w:sz w:val="24"/>
          <w:szCs w:val="24"/>
        </w:rPr>
      </w:pPr>
      <w:r w:rsidRPr="00BA4C30">
        <w:rPr>
          <w:rFonts w:ascii="Times New Roman" w:hAnsi="Times New Roman" w:cs="Times New Roman"/>
          <w:sz w:val="24"/>
          <w:szCs w:val="24"/>
        </w:rPr>
        <w:t xml:space="preserve">El </w:t>
      </w:r>
      <w:r w:rsidR="00985E38" w:rsidRPr="00BA4C30">
        <w:rPr>
          <w:rFonts w:ascii="Times New Roman" w:hAnsi="Times New Roman" w:cs="Times New Roman"/>
          <w:sz w:val="24"/>
          <w:szCs w:val="24"/>
        </w:rPr>
        <w:t>E</w:t>
      </w:r>
      <w:r w:rsidRPr="00BA4C30">
        <w:rPr>
          <w:rFonts w:ascii="Times New Roman" w:hAnsi="Times New Roman" w:cs="Times New Roman"/>
          <w:sz w:val="24"/>
          <w:szCs w:val="24"/>
        </w:rPr>
        <w:t>stado ha tratado de redefinir su papel</w:t>
      </w:r>
      <w:r w:rsidR="00985E38" w:rsidRPr="00BA4C30">
        <w:rPr>
          <w:rFonts w:ascii="Times New Roman" w:hAnsi="Times New Roman" w:cs="Times New Roman"/>
          <w:sz w:val="24"/>
          <w:szCs w:val="24"/>
        </w:rPr>
        <w:t>,</w:t>
      </w:r>
      <w:r w:rsidRPr="00BA4C30">
        <w:rPr>
          <w:rFonts w:ascii="Times New Roman" w:hAnsi="Times New Roman" w:cs="Times New Roman"/>
          <w:sz w:val="24"/>
          <w:szCs w:val="24"/>
        </w:rPr>
        <w:t xml:space="preserve"> pero lo que ha hecho con mayor frecuencia es un protagonismo otorgado a la comunidad educativa, una amplia gestoría, lo cual tuvo como consecuencia un proceso de descentralización gracias a la ebullición social y política de los años sesenta y principio de los setenta.</w:t>
      </w:r>
    </w:p>
    <w:p w:rsidR="008B651F" w:rsidRPr="00BA4C30" w:rsidRDefault="008B651F" w:rsidP="00BA4C30">
      <w:pPr>
        <w:spacing w:after="0" w:line="360" w:lineRule="auto"/>
        <w:ind w:firstLine="708"/>
        <w:jc w:val="both"/>
        <w:rPr>
          <w:rFonts w:ascii="Times New Roman" w:hAnsi="Times New Roman" w:cs="Times New Roman"/>
          <w:sz w:val="24"/>
          <w:szCs w:val="24"/>
        </w:rPr>
      </w:pPr>
      <w:r w:rsidRPr="00BA4C30">
        <w:rPr>
          <w:rFonts w:ascii="Times New Roman" w:hAnsi="Times New Roman" w:cs="Times New Roman"/>
          <w:sz w:val="24"/>
          <w:szCs w:val="24"/>
        </w:rPr>
        <w:t>En el modelo de descentralización federal se observa una tensión entre el poder central que atiende hacia la uniformidad del sistema y la diversidad que se establece cuando la descentralización ha transferido el poder a los entes locales. Sin embargo</w:t>
      </w:r>
      <w:r w:rsidR="00985E38" w:rsidRPr="00BA4C30">
        <w:rPr>
          <w:rFonts w:ascii="Times New Roman" w:hAnsi="Times New Roman" w:cs="Times New Roman"/>
          <w:sz w:val="24"/>
          <w:szCs w:val="24"/>
        </w:rPr>
        <w:t>,</w:t>
      </w:r>
      <w:r w:rsidRPr="00BA4C30">
        <w:rPr>
          <w:rFonts w:ascii="Times New Roman" w:hAnsi="Times New Roman" w:cs="Times New Roman"/>
          <w:sz w:val="24"/>
          <w:szCs w:val="24"/>
        </w:rPr>
        <w:t xml:space="preserve"> en el interior de las distintas comunidades territoriales pueden aparecer inquietudes entre los miembros de la sociedad, que ven en la diversidad distintos sistemas educativos que </w:t>
      </w:r>
      <w:r w:rsidRPr="00BA4C30">
        <w:rPr>
          <w:rFonts w:ascii="Times New Roman" w:hAnsi="Times New Roman" w:cs="Times New Roman"/>
          <w:sz w:val="24"/>
          <w:szCs w:val="24"/>
        </w:rPr>
        <w:lastRenderedPageBreak/>
        <w:t xml:space="preserve">puedan dificultar a la postre la libre circulación dentro del mismo territorio, </w:t>
      </w:r>
      <w:r w:rsidR="00985E38" w:rsidRPr="00BA4C30">
        <w:rPr>
          <w:rFonts w:ascii="Times New Roman" w:hAnsi="Times New Roman" w:cs="Times New Roman"/>
          <w:sz w:val="24"/>
          <w:szCs w:val="24"/>
        </w:rPr>
        <w:t xml:space="preserve">e </w:t>
      </w:r>
      <w:r w:rsidRPr="00BA4C30">
        <w:rPr>
          <w:rFonts w:ascii="Times New Roman" w:hAnsi="Times New Roman" w:cs="Times New Roman"/>
          <w:sz w:val="24"/>
          <w:szCs w:val="24"/>
        </w:rPr>
        <w:t xml:space="preserve">incluso en el futuro poner en riesgo la cohesión de la nación. El Estado, como garante de la igualdad de todos los ciudadanos, no puede permanecer indiferente ante las dificultades que los sistemas educativos dispares manifiestan.    </w:t>
      </w:r>
    </w:p>
    <w:p w:rsidR="008B651F" w:rsidRPr="00BA4C30" w:rsidRDefault="008B651F" w:rsidP="00BA4C30">
      <w:pPr>
        <w:spacing w:after="0" w:line="360" w:lineRule="auto"/>
        <w:ind w:firstLine="708"/>
        <w:jc w:val="both"/>
        <w:rPr>
          <w:rFonts w:ascii="Times New Roman" w:hAnsi="Times New Roman" w:cs="Times New Roman"/>
          <w:sz w:val="24"/>
          <w:szCs w:val="24"/>
        </w:rPr>
      </w:pPr>
      <w:r w:rsidRPr="00BA4C30">
        <w:rPr>
          <w:rFonts w:ascii="Times New Roman" w:hAnsi="Times New Roman" w:cs="Times New Roman"/>
          <w:sz w:val="24"/>
          <w:szCs w:val="24"/>
        </w:rPr>
        <w:t xml:space="preserve">La descentralización de la educación ha chocado con la dura realidad de los insuficientes recursos locales. Si los municipios de los países latinos fueran </w:t>
      </w:r>
      <w:r w:rsidR="00985E38" w:rsidRPr="00BA4C30">
        <w:rPr>
          <w:rFonts w:ascii="Times New Roman" w:hAnsi="Times New Roman" w:cs="Times New Roman"/>
          <w:sz w:val="24"/>
          <w:szCs w:val="24"/>
        </w:rPr>
        <w:t xml:space="preserve">a </w:t>
      </w:r>
      <w:r w:rsidRPr="00BA4C30">
        <w:rPr>
          <w:rFonts w:ascii="Times New Roman" w:hAnsi="Times New Roman" w:cs="Times New Roman"/>
          <w:sz w:val="24"/>
          <w:szCs w:val="24"/>
        </w:rPr>
        <w:t>asumir efectivamente el gasto educativo, tendrían que destinar la totalidad de sus presupuestos. Amén de que sus recursos administrativos no están preparados para asumir esta tarea.</w:t>
      </w:r>
    </w:p>
    <w:p w:rsidR="008B651F" w:rsidRPr="00BA4C30" w:rsidRDefault="008B651F" w:rsidP="00BA4C30">
      <w:p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La crisis de la educación está relaci</w:t>
      </w:r>
      <w:r w:rsidR="00985E38" w:rsidRPr="00BA4C30">
        <w:rPr>
          <w:rFonts w:ascii="Times New Roman" w:hAnsi="Times New Roman" w:cs="Times New Roman"/>
          <w:sz w:val="24"/>
          <w:szCs w:val="24"/>
        </w:rPr>
        <w:t>onada</w:t>
      </w:r>
      <w:r w:rsidRPr="00BA4C30">
        <w:rPr>
          <w:rFonts w:ascii="Times New Roman" w:hAnsi="Times New Roman" w:cs="Times New Roman"/>
          <w:sz w:val="24"/>
          <w:szCs w:val="24"/>
        </w:rPr>
        <w:t xml:space="preserve"> </w:t>
      </w:r>
      <w:r w:rsidR="00985E38" w:rsidRPr="00BA4C30">
        <w:rPr>
          <w:rFonts w:ascii="Times New Roman" w:hAnsi="Times New Roman" w:cs="Times New Roman"/>
          <w:sz w:val="24"/>
          <w:szCs w:val="24"/>
        </w:rPr>
        <w:t>con</w:t>
      </w:r>
      <w:r w:rsidRPr="00BA4C30">
        <w:rPr>
          <w:rFonts w:ascii="Times New Roman" w:hAnsi="Times New Roman" w:cs="Times New Roman"/>
          <w:sz w:val="24"/>
          <w:szCs w:val="24"/>
        </w:rPr>
        <w:t xml:space="preserve"> las clases sociales</w:t>
      </w:r>
      <w:r w:rsidR="00985E38" w:rsidRPr="00BA4C30">
        <w:rPr>
          <w:rFonts w:ascii="Times New Roman" w:hAnsi="Times New Roman" w:cs="Times New Roman"/>
          <w:sz w:val="24"/>
          <w:szCs w:val="24"/>
        </w:rPr>
        <w:t>;</w:t>
      </w:r>
      <w:r w:rsidRPr="00BA4C30">
        <w:rPr>
          <w:rFonts w:ascii="Times New Roman" w:hAnsi="Times New Roman" w:cs="Times New Roman"/>
          <w:sz w:val="24"/>
          <w:szCs w:val="24"/>
        </w:rPr>
        <w:t xml:space="preserve"> la crisis consiste en que empiezan a aparecer nuevas necesidades sobre las cuales el mundo cultural y social impuesto por la clase dominante no resuelven los problemas sino que en muchos casos los complican</w:t>
      </w:r>
      <w:r w:rsidR="00A008D4" w:rsidRPr="00BA4C30">
        <w:rPr>
          <w:rFonts w:ascii="Times New Roman" w:hAnsi="Times New Roman" w:cs="Times New Roman"/>
          <w:sz w:val="24"/>
          <w:szCs w:val="24"/>
        </w:rPr>
        <w:t>,</w:t>
      </w:r>
      <w:r w:rsidRPr="00BA4C30">
        <w:rPr>
          <w:rFonts w:ascii="Times New Roman" w:hAnsi="Times New Roman" w:cs="Times New Roman"/>
          <w:sz w:val="24"/>
          <w:szCs w:val="24"/>
        </w:rPr>
        <w:t xml:space="preserve"> pues hasta la fecha no se manifiestan cambios sustanciales y estructurales debido a que los modelos organizativos no han podido superar su pirámide educativa ya que la esencia de esta organización es la racionalidad</w:t>
      </w:r>
      <w:r w:rsidR="00985E38" w:rsidRPr="00BA4C30">
        <w:rPr>
          <w:rFonts w:ascii="Times New Roman" w:hAnsi="Times New Roman" w:cs="Times New Roman"/>
          <w:sz w:val="24"/>
          <w:szCs w:val="24"/>
        </w:rPr>
        <w:t xml:space="preserve"> en </w:t>
      </w:r>
      <w:r w:rsidRPr="00BA4C30">
        <w:rPr>
          <w:rFonts w:ascii="Times New Roman" w:hAnsi="Times New Roman" w:cs="Times New Roman"/>
          <w:sz w:val="24"/>
          <w:szCs w:val="24"/>
        </w:rPr>
        <w:t xml:space="preserve">forma de burocracia. Esta racionalidad es la que define la sociedad moderna, la cual se fundamenta en la creencia </w:t>
      </w:r>
      <w:r w:rsidR="00A008D4" w:rsidRPr="00BA4C30">
        <w:rPr>
          <w:rFonts w:ascii="Times New Roman" w:hAnsi="Times New Roman" w:cs="Times New Roman"/>
          <w:sz w:val="24"/>
          <w:szCs w:val="24"/>
        </w:rPr>
        <w:t xml:space="preserve">de </w:t>
      </w:r>
      <w:r w:rsidRPr="00BA4C30">
        <w:rPr>
          <w:rFonts w:ascii="Times New Roman" w:hAnsi="Times New Roman" w:cs="Times New Roman"/>
          <w:sz w:val="24"/>
          <w:szCs w:val="24"/>
        </w:rPr>
        <w:t>que el hombre es un ser absolutamente lógico, capaz de llevar hasta sus últimas consecuencias su razón para ordenar y sistematizar su vida, de donde se desprende la razón normativa y burocrática impuesta en los sistemas sociales y/o organizacionales, la burocracia como la forma más racional de organización social, donde se verifica una acción racional con arreglo a determinados fines</w:t>
      </w:r>
      <w:r w:rsidR="00D31A83" w:rsidRPr="00BA4C30">
        <w:rPr>
          <w:rFonts w:ascii="Times New Roman" w:hAnsi="Times New Roman" w:cs="Times New Roman"/>
          <w:sz w:val="24"/>
          <w:szCs w:val="24"/>
        </w:rPr>
        <w:t xml:space="preserve"> </w:t>
      </w:r>
      <w:sdt>
        <w:sdtPr>
          <w:rPr>
            <w:rFonts w:ascii="Times New Roman" w:hAnsi="Times New Roman" w:cs="Times New Roman"/>
            <w:sz w:val="24"/>
            <w:szCs w:val="24"/>
          </w:rPr>
          <w:id w:val="-1496335368"/>
          <w:citation/>
        </w:sdtPr>
        <w:sdtEndPr/>
        <w:sdtContent>
          <w:r w:rsidR="00D31A83" w:rsidRPr="00BA4C30">
            <w:rPr>
              <w:rFonts w:ascii="Times New Roman" w:hAnsi="Times New Roman" w:cs="Times New Roman"/>
              <w:sz w:val="24"/>
              <w:szCs w:val="24"/>
            </w:rPr>
            <w:fldChar w:fldCharType="begin"/>
          </w:r>
          <w:r w:rsidR="00D31A83" w:rsidRPr="00BA4C30">
            <w:rPr>
              <w:rFonts w:ascii="Times New Roman" w:hAnsi="Times New Roman" w:cs="Times New Roman"/>
              <w:sz w:val="24"/>
              <w:szCs w:val="24"/>
            </w:rPr>
            <w:instrText xml:space="preserve"> CITATION Max77 \l 3082 </w:instrText>
          </w:r>
          <w:r w:rsidR="00D31A83" w:rsidRPr="00BA4C30">
            <w:rPr>
              <w:rFonts w:ascii="Times New Roman" w:hAnsi="Times New Roman" w:cs="Times New Roman"/>
              <w:sz w:val="24"/>
              <w:szCs w:val="24"/>
            </w:rPr>
            <w:fldChar w:fldCharType="separate"/>
          </w:r>
          <w:r w:rsidR="00D31A83" w:rsidRPr="00BA4C30">
            <w:rPr>
              <w:rFonts w:ascii="Times New Roman" w:hAnsi="Times New Roman" w:cs="Times New Roman"/>
              <w:noProof/>
              <w:sz w:val="24"/>
              <w:szCs w:val="24"/>
            </w:rPr>
            <w:t>(Weber, 1977)</w:t>
          </w:r>
          <w:r w:rsidR="00D31A83" w:rsidRPr="00BA4C30">
            <w:rPr>
              <w:rFonts w:ascii="Times New Roman" w:hAnsi="Times New Roman" w:cs="Times New Roman"/>
              <w:sz w:val="24"/>
              <w:szCs w:val="24"/>
            </w:rPr>
            <w:fldChar w:fldCharType="end"/>
          </w:r>
        </w:sdtContent>
      </w:sdt>
      <w:r w:rsidR="00D31A83" w:rsidRPr="00BA4C30">
        <w:rPr>
          <w:rFonts w:ascii="Times New Roman" w:hAnsi="Times New Roman" w:cs="Times New Roman"/>
          <w:sz w:val="24"/>
          <w:szCs w:val="24"/>
        </w:rPr>
        <w:t xml:space="preserve">. </w:t>
      </w:r>
    </w:p>
    <w:p w:rsidR="008B651F" w:rsidRPr="00BA4C30" w:rsidRDefault="008B651F" w:rsidP="00BA4C30">
      <w:p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 xml:space="preserve">Pero en el fondo dicha racionalidad es para dominar a otros, </w:t>
      </w:r>
      <w:r w:rsidR="00A008D4" w:rsidRPr="00BA4C30">
        <w:rPr>
          <w:rFonts w:ascii="Times New Roman" w:hAnsi="Times New Roman" w:cs="Times New Roman"/>
          <w:sz w:val="24"/>
          <w:szCs w:val="24"/>
        </w:rPr>
        <w:t>de ahí</w:t>
      </w:r>
      <w:r w:rsidRPr="00BA4C30">
        <w:rPr>
          <w:rFonts w:ascii="Times New Roman" w:hAnsi="Times New Roman" w:cs="Times New Roman"/>
          <w:sz w:val="24"/>
          <w:szCs w:val="24"/>
        </w:rPr>
        <w:t xml:space="preserve"> el carácter instrumental de racionalidad. Quien detenta el poder podrá dominar e imponer a los otros su modelo de valores y conductas. Aparece entonces </w:t>
      </w:r>
      <w:r w:rsidR="00050948" w:rsidRPr="00BA4C30">
        <w:rPr>
          <w:rFonts w:ascii="Times New Roman" w:hAnsi="Times New Roman" w:cs="Times New Roman"/>
          <w:sz w:val="24"/>
          <w:szCs w:val="24"/>
        </w:rPr>
        <w:t xml:space="preserve">el </w:t>
      </w:r>
      <w:r w:rsidRPr="00BA4C30">
        <w:rPr>
          <w:rFonts w:ascii="Times New Roman" w:hAnsi="Times New Roman" w:cs="Times New Roman"/>
          <w:sz w:val="24"/>
          <w:szCs w:val="24"/>
        </w:rPr>
        <w:t>control social porqu</w:t>
      </w:r>
      <w:r w:rsidR="00A008D4" w:rsidRPr="00BA4C30">
        <w:rPr>
          <w:rFonts w:ascii="Times New Roman" w:hAnsi="Times New Roman" w:cs="Times New Roman"/>
          <w:sz w:val="24"/>
          <w:szCs w:val="24"/>
        </w:rPr>
        <w:t>e</w:t>
      </w:r>
      <w:r w:rsidRPr="00BA4C30">
        <w:rPr>
          <w:rFonts w:ascii="Times New Roman" w:hAnsi="Times New Roman" w:cs="Times New Roman"/>
          <w:sz w:val="24"/>
          <w:szCs w:val="24"/>
        </w:rPr>
        <w:t xml:space="preserve"> no se aceptó históricamente la diversidad social como base de </w:t>
      </w:r>
      <w:r w:rsidR="00A008D4" w:rsidRPr="00BA4C30">
        <w:rPr>
          <w:rFonts w:ascii="Times New Roman" w:hAnsi="Times New Roman" w:cs="Times New Roman"/>
          <w:sz w:val="24"/>
          <w:szCs w:val="24"/>
        </w:rPr>
        <w:t xml:space="preserve">la </w:t>
      </w:r>
      <w:r w:rsidRPr="00BA4C30">
        <w:rPr>
          <w:rFonts w:ascii="Times New Roman" w:hAnsi="Times New Roman" w:cs="Times New Roman"/>
          <w:sz w:val="24"/>
          <w:szCs w:val="24"/>
        </w:rPr>
        <w:t>convivencia humana, sino como base de la estratificación del poder.</w:t>
      </w:r>
    </w:p>
    <w:p w:rsidR="008B651F" w:rsidRPr="00BA4C30" w:rsidRDefault="008B651F" w:rsidP="00BA4C30">
      <w:pPr>
        <w:spacing w:after="0" w:line="360" w:lineRule="auto"/>
        <w:ind w:firstLine="708"/>
        <w:jc w:val="both"/>
        <w:rPr>
          <w:rFonts w:ascii="Times New Roman" w:hAnsi="Times New Roman" w:cs="Times New Roman"/>
          <w:sz w:val="24"/>
          <w:szCs w:val="24"/>
        </w:rPr>
      </w:pPr>
      <w:r w:rsidRPr="00BA4C30">
        <w:rPr>
          <w:rFonts w:ascii="Times New Roman" w:hAnsi="Times New Roman" w:cs="Times New Roman"/>
          <w:sz w:val="24"/>
          <w:szCs w:val="24"/>
        </w:rPr>
        <w:t>La racionalidad burocrática consume toda la atención y energía del mundo de los funcionarios, pero nunca resuelve nada de modo significativo. Los problemas vuelven a aparecer, funcionarios tras funcionarios de la educación intentan superar la problemática, pero mantienen intactos los supuestos de esta racionalidad.</w:t>
      </w:r>
      <w:r w:rsidR="00BC4207" w:rsidRPr="00BA4C30">
        <w:rPr>
          <w:rFonts w:ascii="Times New Roman" w:hAnsi="Times New Roman" w:cs="Times New Roman"/>
          <w:sz w:val="24"/>
          <w:szCs w:val="24"/>
        </w:rPr>
        <w:t xml:space="preserve"> </w:t>
      </w:r>
      <w:r w:rsidRPr="00BA4C30">
        <w:rPr>
          <w:rFonts w:ascii="Times New Roman" w:hAnsi="Times New Roman" w:cs="Times New Roman"/>
          <w:sz w:val="24"/>
          <w:szCs w:val="24"/>
        </w:rPr>
        <w:t xml:space="preserve">La racionalidad burocrática solo sirve para el control, pero no para el desarrollo académico, mucho menos para un desarrollo generalizado del ser humano. </w:t>
      </w:r>
      <w:r w:rsidR="006D2FED" w:rsidRPr="00BA4C30">
        <w:rPr>
          <w:rFonts w:ascii="Times New Roman" w:hAnsi="Times New Roman" w:cs="Times New Roman"/>
          <w:sz w:val="24"/>
          <w:szCs w:val="24"/>
        </w:rPr>
        <w:t>E</w:t>
      </w:r>
      <w:r w:rsidRPr="00BA4C30">
        <w:rPr>
          <w:rFonts w:ascii="Times New Roman" w:hAnsi="Times New Roman" w:cs="Times New Roman"/>
          <w:sz w:val="24"/>
          <w:szCs w:val="24"/>
        </w:rPr>
        <w:t xml:space="preserve">ste aparece siempre como estatus dentro de la estructura social y no como un ser racional que posee problemas y necesidades diversas, con racionalidad y emotividad, con aspiraciones e ideales distintos a los que mandan. Se considera que los países en desarrollo han fracasado en sus reformas educativas porque se </w:t>
      </w:r>
      <w:r w:rsidRPr="00BA4C30">
        <w:rPr>
          <w:rFonts w:ascii="Times New Roman" w:hAnsi="Times New Roman" w:cs="Times New Roman"/>
          <w:sz w:val="24"/>
          <w:szCs w:val="24"/>
        </w:rPr>
        <w:lastRenderedPageBreak/>
        <w:t>han visto con la óptica burocrática y populista con el objet</w:t>
      </w:r>
      <w:r w:rsidR="00050948" w:rsidRPr="00BA4C30">
        <w:rPr>
          <w:rFonts w:ascii="Times New Roman" w:hAnsi="Times New Roman" w:cs="Times New Roman"/>
          <w:sz w:val="24"/>
          <w:szCs w:val="24"/>
        </w:rPr>
        <w:t>ivo</w:t>
      </w:r>
      <w:r w:rsidRPr="00BA4C30">
        <w:rPr>
          <w:rFonts w:ascii="Times New Roman" w:hAnsi="Times New Roman" w:cs="Times New Roman"/>
          <w:sz w:val="24"/>
          <w:szCs w:val="24"/>
        </w:rPr>
        <w:t xml:space="preserve"> de reproducir un estado social determinado. La organización piramidal pensada para que el sistema marche racionalmente resulta disfuncional porque no resuelve a tiempo los problemas y necesidades educativas. La burocracia en muchos países es incompatible con el ideal educativo de las naciones, porque deja de lado la potencialidad del maestro y lo reduce a un funcionario que debe aplicar y obedecer normas y planes previamente elaborados por la élite gobernante. </w:t>
      </w:r>
    </w:p>
    <w:p w:rsidR="008B651F" w:rsidRPr="00BA4C30" w:rsidRDefault="008B651F" w:rsidP="00BA4C30">
      <w:p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 xml:space="preserve">Otra parte del debate sobre la burocracia es la parte que tiene que ver con la administración y distribución de los recursos humanos, económicos y materiales que se siguen manejando con estructuras tradicionales que han promovido desigualdades, cuando a </w:t>
      </w:r>
      <w:r w:rsidR="006D2FED" w:rsidRPr="00BA4C30">
        <w:rPr>
          <w:rFonts w:ascii="Times New Roman" w:hAnsi="Times New Roman" w:cs="Times New Roman"/>
          <w:sz w:val="24"/>
          <w:szCs w:val="24"/>
        </w:rPr>
        <w:t>e</w:t>
      </w:r>
      <w:r w:rsidRPr="00BA4C30">
        <w:rPr>
          <w:rFonts w:ascii="Times New Roman" w:hAnsi="Times New Roman" w:cs="Times New Roman"/>
          <w:sz w:val="24"/>
          <w:szCs w:val="24"/>
        </w:rPr>
        <w:t xml:space="preserve">stos se han agregado en las últimas décadas varios factores: </w:t>
      </w:r>
      <w:r w:rsidR="006D2FED" w:rsidRPr="00BA4C30">
        <w:rPr>
          <w:rFonts w:ascii="Times New Roman" w:hAnsi="Times New Roman" w:cs="Times New Roman"/>
          <w:sz w:val="24"/>
          <w:szCs w:val="24"/>
        </w:rPr>
        <w:t>l</w:t>
      </w:r>
      <w:r w:rsidRPr="00BA4C30">
        <w:rPr>
          <w:rFonts w:ascii="Times New Roman" w:hAnsi="Times New Roman" w:cs="Times New Roman"/>
          <w:sz w:val="24"/>
          <w:szCs w:val="24"/>
        </w:rPr>
        <w:t>os efectos de los programas de ajuste macroeconómico, sobre todo durante la crisis de la década de los sesentas, que ocasionaron en varios países la agudización de las brechas de capacidades e inserción productiva como resultado de las reformas y los rezagos y estra</w:t>
      </w:r>
      <w:r w:rsidR="00E3209A" w:rsidRPr="00BA4C30">
        <w:rPr>
          <w:rFonts w:ascii="Times New Roman" w:hAnsi="Times New Roman" w:cs="Times New Roman"/>
          <w:sz w:val="24"/>
          <w:szCs w:val="24"/>
        </w:rPr>
        <w:t>ti</w:t>
      </w:r>
      <w:r w:rsidRPr="00BA4C30">
        <w:rPr>
          <w:rFonts w:ascii="Times New Roman" w:hAnsi="Times New Roman" w:cs="Times New Roman"/>
          <w:sz w:val="24"/>
          <w:szCs w:val="24"/>
        </w:rPr>
        <w:t>ficaciones de la educación en la nueva era de la globalización, que supuestamente privilegia el conocimiento como fuente de generación de ingresos y de bienestar general. Actualmente</w:t>
      </w:r>
      <w:r w:rsidR="006D2FED" w:rsidRPr="00BA4C30">
        <w:rPr>
          <w:rFonts w:ascii="Times New Roman" w:hAnsi="Times New Roman" w:cs="Times New Roman"/>
          <w:sz w:val="24"/>
          <w:szCs w:val="24"/>
        </w:rPr>
        <w:t>,</w:t>
      </w:r>
      <w:r w:rsidRPr="00BA4C30">
        <w:rPr>
          <w:rFonts w:ascii="Times New Roman" w:hAnsi="Times New Roman" w:cs="Times New Roman"/>
          <w:sz w:val="24"/>
          <w:szCs w:val="24"/>
        </w:rPr>
        <w:t xml:space="preserve"> la competencia global constituye otro factor que deberán enfrentar los países</w:t>
      </w:r>
      <w:r w:rsidR="006D2FED" w:rsidRPr="00BA4C30">
        <w:rPr>
          <w:rFonts w:ascii="Times New Roman" w:hAnsi="Times New Roman" w:cs="Times New Roman"/>
          <w:sz w:val="24"/>
          <w:szCs w:val="24"/>
        </w:rPr>
        <w:t>,</w:t>
      </w:r>
      <w:r w:rsidRPr="00BA4C30">
        <w:rPr>
          <w:rFonts w:ascii="Times New Roman" w:hAnsi="Times New Roman" w:cs="Times New Roman"/>
          <w:sz w:val="24"/>
          <w:szCs w:val="24"/>
        </w:rPr>
        <w:t xml:space="preserve"> sobre todo los subdesarrollados</w:t>
      </w:r>
      <w:r w:rsidR="006D2FED" w:rsidRPr="00BA4C30">
        <w:rPr>
          <w:rFonts w:ascii="Times New Roman" w:hAnsi="Times New Roman" w:cs="Times New Roman"/>
          <w:sz w:val="24"/>
          <w:szCs w:val="24"/>
        </w:rPr>
        <w:t>, quienes</w:t>
      </w:r>
      <w:r w:rsidRPr="00BA4C30">
        <w:rPr>
          <w:rFonts w:ascii="Times New Roman" w:hAnsi="Times New Roman" w:cs="Times New Roman"/>
          <w:sz w:val="24"/>
          <w:szCs w:val="24"/>
        </w:rPr>
        <w:t xml:space="preserve"> tendrán un doble desafío pues internamente lucharán por adecuar su situación y</w:t>
      </w:r>
      <w:r w:rsidR="006D2FED" w:rsidRPr="00BA4C30">
        <w:rPr>
          <w:rFonts w:ascii="Times New Roman" w:hAnsi="Times New Roman" w:cs="Times New Roman"/>
          <w:sz w:val="24"/>
          <w:szCs w:val="24"/>
        </w:rPr>
        <w:t>,</w:t>
      </w:r>
      <w:r w:rsidRPr="00BA4C30">
        <w:rPr>
          <w:rFonts w:ascii="Times New Roman" w:hAnsi="Times New Roman" w:cs="Times New Roman"/>
          <w:sz w:val="24"/>
          <w:szCs w:val="24"/>
        </w:rPr>
        <w:t xml:space="preserve"> a su vez, deberán hacerlo dentro de un mundo donde la competencia de formación también est</w:t>
      </w:r>
      <w:r w:rsidR="006D2FED" w:rsidRPr="00BA4C30">
        <w:rPr>
          <w:rFonts w:ascii="Times New Roman" w:hAnsi="Times New Roman" w:cs="Times New Roman"/>
          <w:sz w:val="24"/>
          <w:szCs w:val="24"/>
        </w:rPr>
        <w:t>é</w:t>
      </w:r>
      <w:r w:rsidRPr="00BA4C30">
        <w:rPr>
          <w:rFonts w:ascii="Times New Roman" w:hAnsi="Times New Roman" w:cs="Times New Roman"/>
          <w:sz w:val="24"/>
          <w:szCs w:val="24"/>
        </w:rPr>
        <w:t xml:space="preserve"> globalizada, de manera que la competencia ya no va a ser entre las instituciones de educación superior de un país, sino que va ser cada vez más una “competencia global”. </w:t>
      </w:r>
    </w:p>
    <w:p w:rsidR="008B651F" w:rsidRPr="00BA4C30" w:rsidRDefault="008B651F" w:rsidP="00BA4C30">
      <w:pPr>
        <w:spacing w:after="0" w:line="360" w:lineRule="auto"/>
        <w:ind w:firstLine="708"/>
        <w:jc w:val="both"/>
        <w:rPr>
          <w:rFonts w:ascii="Times New Roman" w:hAnsi="Times New Roman" w:cs="Times New Roman"/>
          <w:sz w:val="24"/>
          <w:szCs w:val="24"/>
        </w:rPr>
      </w:pPr>
      <w:r w:rsidRPr="00BA4C30">
        <w:rPr>
          <w:rFonts w:ascii="Times New Roman" w:hAnsi="Times New Roman" w:cs="Times New Roman"/>
          <w:sz w:val="24"/>
          <w:szCs w:val="24"/>
        </w:rPr>
        <w:t xml:space="preserve">Los responsables de aplicar las estrategias de descentralización aluden a la necesidad de llegar a equilibrios y acuerdos que giren en torno a las responsabilidades que habrán de compartir en la organización y administración del sistema educativo. Tal es el caso de México, donde el gobierno central se reservó para sí la competencia  en la elaboración de los planes y programas de educación básica y normal para toda la </w:t>
      </w:r>
      <w:r w:rsidR="006D2FED" w:rsidRPr="00BA4C30">
        <w:rPr>
          <w:rFonts w:ascii="Times New Roman" w:hAnsi="Times New Roman" w:cs="Times New Roman"/>
          <w:sz w:val="24"/>
          <w:szCs w:val="24"/>
        </w:rPr>
        <w:t>r</w:t>
      </w:r>
      <w:r w:rsidRPr="00BA4C30">
        <w:rPr>
          <w:rFonts w:ascii="Times New Roman" w:hAnsi="Times New Roman" w:cs="Times New Roman"/>
          <w:sz w:val="24"/>
          <w:szCs w:val="24"/>
        </w:rPr>
        <w:t xml:space="preserve">epública. Los acuerdos de poder son esenciales para el éxito de toda descentralización, y </w:t>
      </w:r>
      <w:r w:rsidR="006D2FED" w:rsidRPr="00BA4C30">
        <w:rPr>
          <w:rFonts w:ascii="Times New Roman" w:hAnsi="Times New Roman" w:cs="Times New Roman"/>
          <w:sz w:val="24"/>
          <w:szCs w:val="24"/>
        </w:rPr>
        <w:t>e</w:t>
      </w:r>
      <w:r w:rsidRPr="00BA4C30">
        <w:rPr>
          <w:rFonts w:ascii="Times New Roman" w:hAnsi="Times New Roman" w:cs="Times New Roman"/>
          <w:sz w:val="24"/>
          <w:szCs w:val="24"/>
        </w:rPr>
        <w:t>sta es más eficaz cuando es negociada y no impuesta</w:t>
      </w:r>
      <w:r w:rsidR="006D2FED" w:rsidRPr="00BA4C30">
        <w:rPr>
          <w:rFonts w:ascii="Times New Roman" w:hAnsi="Times New Roman" w:cs="Times New Roman"/>
          <w:sz w:val="24"/>
          <w:szCs w:val="24"/>
        </w:rPr>
        <w:t>;</w:t>
      </w:r>
      <w:r w:rsidRPr="00BA4C30">
        <w:rPr>
          <w:rFonts w:ascii="Times New Roman" w:hAnsi="Times New Roman" w:cs="Times New Roman"/>
          <w:sz w:val="24"/>
          <w:szCs w:val="24"/>
        </w:rPr>
        <w:t xml:space="preserve"> también es primordial tomar en cuenta las expectativas de la sociedad.</w:t>
      </w:r>
    </w:p>
    <w:p w:rsidR="008B651F" w:rsidRPr="00BA4C30" w:rsidRDefault="008B651F" w:rsidP="00BA4C30">
      <w:pPr>
        <w:spacing w:after="0" w:line="360" w:lineRule="auto"/>
        <w:ind w:firstLine="708"/>
        <w:jc w:val="both"/>
        <w:rPr>
          <w:rFonts w:ascii="Times New Roman" w:hAnsi="Times New Roman" w:cs="Times New Roman"/>
          <w:sz w:val="24"/>
          <w:szCs w:val="24"/>
        </w:rPr>
      </w:pPr>
      <w:r w:rsidRPr="00BA4C30">
        <w:rPr>
          <w:rFonts w:ascii="Times New Roman" w:hAnsi="Times New Roman" w:cs="Times New Roman"/>
          <w:sz w:val="24"/>
          <w:szCs w:val="24"/>
        </w:rPr>
        <w:t>Los promotores de la descentralización ponderan excesivamente sus bondades considerándola como la panacea, en tanto muchos la consideran irrelevante o inclusive negativa. La descentralización se enfrenta a dos enemigos: el conformismo temeroso que supone que los conflictos se evitan no hablando de ellos, y el pragmatismo conservador que rechaza toda posibilidad de elevarse por encima de lo “posible”.</w:t>
      </w:r>
    </w:p>
    <w:p w:rsidR="008B651F" w:rsidRPr="00BA4C30" w:rsidRDefault="008B651F" w:rsidP="00BA4C30">
      <w:p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lastRenderedPageBreak/>
        <w:t>Se formalizó la descentralización, sin que la desconcentración cumpliera con sus objetivos, ya que la misma no logró coordinar plenamente las dependencias educativas del sector federal</w:t>
      </w:r>
      <w:r w:rsidR="006D2FED" w:rsidRPr="00BA4C30">
        <w:rPr>
          <w:rFonts w:ascii="Times New Roman" w:hAnsi="Times New Roman" w:cs="Times New Roman"/>
          <w:sz w:val="24"/>
          <w:szCs w:val="24"/>
        </w:rPr>
        <w:t>.</w:t>
      </w:r>
      <w:r w:rsidRPr="00BA4C30">
        <w:rPr>
          <w:rFonts w:ascii="Times New Roman" w:hAnsi="Times New Roman" w:cs="Times New Roman"/>
          <w:sz w:val="24"/>
          <w:szCs w:val="24"/>
        </w:rPr>
        <w:t xml:space="preserve"> Guevara Niebla </w:t>
      </w:r>
      <w:sdt>
        <w:sdtPr>
          <w:rPr>
            <w:rFonts w:ascii="Times New Roman" w:hAnsi="Times New Roman" w:cs="Times New Roman"/>
            <w:sz w:val="24"/>
            <w:szCs w:val="24"/>
          </w:rPr>
          <w:id w:val="-497886029"/>
          <w:citation/>
        </w:sdtPr>
        <w:sdtEndPr/>
        <w:sdtContent>
          <w:r w:rsidR="000E500B" w:rsidRPr="00BA4C30">
            <w:rPr>
              <w:rFonts w:ascii="Times New Roman" w:hAnsi="Times New Roman" w:cs="Times New Roman"/>
              <w:sz w:val="24"/>
              <w:szCs w:val="24"/>
            </w:rPr>
            <w:fldChar w:fldCharType="begin"/>
          </w:r>
          <w:r w:rsidR="000E500B" w:rsidRPr="00BA4C30">
            <w:rPr>
              <w:rFonts w:ascii="Times New Roman" w:hAnsi="Times New Roman" w:cs="Times New Roman"/>
              <w:sz w:val="24"/>
              <w:szCs w:val="24"/>
            </w:rPr>
            <w:instrText xml:space="preserve">CITATION Gil971 \n  \t  \l 3082 </w:instrText>
          </w:r>
          <w:r w:rsidR="000E500B" w:rsidRPr="00BA4C30">
            <w:rPr>
              <w:rFonts w:ascii="Times New Roman" w:hAnsi="Times New Roman" w:cs="Times New Roman"/>
              <w:sz w:val="24"/>
              <w:szCs w:val="24"/>
            </w:rPr>
            <w:fldChar w:fldCharType="separate"/>
          </w:r>
          <w:r w:rsidR="000E500B" w:rsidRPr="00BA4C30">
            <w:rPr>
              <w:rFonts w:ascii="Times New Roman" w:hAnsi="Times New Roman" w:cs="Times New Roman"/>
              <w:noProof/>
              <w:sz w:val="24"/>
              <w:szCs w:val="24"/>
            </w:rPr>
            <w:t>(1997)</w:t>
          </w:r>
          <w:r w:rsidR="000E500B" w:rsidRPr="00BA4C30">
            <w:rPr>
              <w:rFonts w:ascii="Times New Roman" w:hAnsi="Times New Roman" w:cs="Times New Roman"/>
              <w:sz w:val="24"/>
              <w:szCs w:val="24"/>
            </w:rPr>
            <w:fldChar w:fldCharType="end"/>
          </w:r>
        </w:sdtContent>
      </w:sdt>
      <w:r w:rsidR="000E500B" w:rsidRPr="00BA4C30">
        <w:rPr>
          <w:rFonts w:ascii="Times New Roman" w:hAnsi="Times New Roman" w:cs="Times New Roman"/>
          <w:sz w:val="24"/>
          <w:szCs w:val="24"/>
        </w:rPr>
        <w:t xml:space="preserve"> </w:t>
      </w:r>
      <w:r w:rsidRPr="00BA4C30">
        <w:rPr>
          <w:rFonts w:ascii="Times New Roman" w:hAnsi="Times New Roman" w:cs="Times New Roman"/>
          <w:sz w:val="24"/>
          <w:szCs w:val="24"/>
        </w:rPr>
        <w:t xml:space="preserve">en su libro </w:t>
      </w:r>
      <w:r w:rsidRPr="00BA4C30">
        <w:rPr>
          <w:rFonts w:ascii="Times New Roman" w:hAnsi="Times New Roman" w:cs="Times New Roman"/>
          <w:i/>
          <w:sz w:val="24"/>
          <w:szCs w:val="24"/>
        </w:rPr>
        <w:t xml:space="preserve">La </w:t>
      </w:r>
      <w:r w:rsidR="006D2FED" w:rsidRPr="00BA4C30">
        <w:rPr>
          <w:rFonts w:ascii="Times New Roman" w:hAnsi="Times New Roman" w:cs="Times New Roman"/>
          <w:i/>
          <w:sz w:val="24"/>
          <w:szCs w:val="24"/>
        </w:rPr>
        <w:t>c</w:t>
      </w:r>
      <w:r w:rsidRPr="00BA4C30">
        <w:rPr>
          <w:rFonts w:ascii="Times New Roman" w:hAnsi="Times New Roman" w:cs="Times New Roman"/>
          <w:i/>
          <w:sz w:val="24"/>
          <w:szCs w:val="24"/>
        </w:rPr>
        <w:t xml:space="preserve">atástrofe </w:t>
      </w:r>
      <w:r w:rsidR="006D2FED" w:rsidRPr="00BA4C30">
        <w:rPr>
          <w:rFonts w:ascii="Times New Roman" w:hAnsi="Times New Roman" w:cs="Times New Roman"/>
          <w:i/>
          <w:sz w:val="24"/>
          <w:szCs w:val="24"/>
        </w:rPr>
        <w:t>s</w:t>
      </w:r>
      <w:r w:rsidRPr="00BA4C30">
        <w:rPr>
          <w:rFonts w:ascii="Times New Roman" w:hAnsi="Times New Roman" w:cs="Times New Roman"/>
          <w:i/>
          <w:sz w:val="24"/>
          <w:szCs w:val="24"/>
        </w:rPr>
        <w:t xml:space="preserve">ilenciosa </w:t>
      </w:r>
      <w:r w:rsidRPr="00BA4C30">
        <w:rPr>
          <w:rFonts w:ascii="Times New Roman" w:hAnsi="Times New Roman" w:cs="Times New Roman"/>
          <w:sz w:val="24"/>
          <w:szCs w:val="24"/>
        </w:rPr>
        <w:t xml:space="preserve">hace alusión </w:t>
      </w:r>
      <w:r w:rsidR="006D2FED" w:rsidRPr="00BA4C30">
        <w:rPr>
          <w:rFonts w:ascii="Times New Roman" w:hAnsi="Times New Roman" w:cs="Times New Roman"/>
          <w:sz w:val="24"/>
          <w:szCs w:val="24"/>
        </w:rPr>
        <w:t xml:space="preserve">a </w:t>
      </w:r>
      <w:r w:rsidRPr="00BA4C30">
        <w:rPr>
          <w:rFonts w:ascii="Times New Roman" w:hAnsi="Times New Roman" w:cs="Times New Roman"/>
          <w:sz w:val="24"/>
          <w:szCs w:val="24"/>
        </w:rPr>
        <w:t>que las medidas descentralizadoras han sido en gran parte ilusorias. Las decisiones principales siguen tomándose en el centro del país con frecuente ausencia de la voluntad o la opinión de los estados. Por un lado, los estados no tienen control sobre los recursos financieros ni sobre la creación y asignación de las plazas magisteriales. Por el otro, las decisiones tomadas con arreglo a criterios políticos han llevado a la SEP (Secretar</w:t>
      </w:r>
      <w:r w:rsidR="006D2FED" w:rsidRPr="00BA4C30">
        <w:rPr>
          <w:rFonts w:ascii="Times New Roman" w:hAnsi="Times New Roman" w:cs="Times New Roman"/>
          <w:sz w:val="24"/>
          <w:szCs w:val="24"/>
        </w:rPr>
        <w:t>í</w:t>
      </w:r>
      <w:r w:rsidRPr="00BA4C30">
        <w:rPr>
          <w:rFonts w:ascii="Times New Roman" w:hAnsi="Times New Roman" w:cs="Times New Roman"/>
          <w:sz w:val="24"/>
          <w:szCs w:val="24"/>
        </w:rPr>
        <w:t>a de Educación Pública) a ceder ante las presiones del sindicato y a entregarle, en ausencia de otros beneficios (salariales, por ejemplo)</w:t>
      </w:r>
      <w:r w:rsidR="006D2FED" w:rsidRPr="00BA4C30">
        <w:rPr>
          <w:rFonts w:ascii="Times New Roman" w:hAnsi="Times New Roman" w:cs="Times New Roman"/>
          <w:sz w:val="24"/>
          <w:szCs w:val="24"/>
        </w:rPr>
        <w:t>,</w:t>
      </w:r>
      <w:r w:rsidRPr="00BA4C30">
        <w:rPr>
          <w:rFonts w:ascii="Times New Roman" w:hAnsi="Times New Roman" w:cs="Times New Roman"/>
          <w:sz w:val="24"/>
          <w:szCs w:val="24"/>
        </w:rPr>
        <w:t xml:space="preserve"> el control de las direcciones federales de educación en los estados o sus equivalentes. </w:t>
      </w:r>
    </w:p>
    <w:p w:rsidR="008B651F" w:rsidRPr="00BA4C30" w:rsidRDefault="008B651F" w:rsidP="00BA4C30">
      <w:pPr>
        <w:spacing w:after="0" w:line="360" w:lineRule="auto"/>
        <w:ind w:firstLine="708"/>
        <w:jc w:val="both"/>
        <w:rPr>
          <w:rFonts w:ascii="Times New Roman" w:hAnsi="Times New Roman" w:cs="Times New Roman"/>
          <w:sz w:val="24"/>
          <w:szCs w:val="24"/>
        </w:rPr>
      </w:pPr>
      <w:r w:rsidRPr="00BA4C30">
        <w:rPr>
          <w:rFonts w:ascii="Times New Roman" w:hAnsi="Times New Roman" w:cs="Times New Roman"/>
          <w:sz w:val="24"/>
          <w:szCs w:val="24"/>
        </w:rPr>
        <w:t>El efecto ha sido el de una descentralización parcial por la vía del sindicato y no el de la descentralización buscada por la vía de las autonomías estatales en la materia. Así las cosas, apenas puede extrañar que los Consejos Estatales y Municipales de Educación tengan una existencia casi fantasmal en todos los estados donde no había antes una tradición educativa estatal.</w:t>
      </w:r>
    </w:p>
    <w:p w:rsidR="008B651F" w:rsidRPr="00BA4C30" w:rsidRDefault="008B651F" w:rsidP="00BA4C30">
      <w:pPr>
        <w:spacing w:after="0" w:line="360" w:lineRule="auto"/>
        <w:ind w:firstLine="708"/>
        <w:jc w:val="both"/>
        <w:rPr>
          <w:rFonts w:ascii="Times New Roman" w:hAnsi="Times New Roman" w:cs="Times New Roman"/>
          <w:sz w:val="24"/>
          <w:szCs w:val="24"/>
        </w:rPr>
      </w:pPr>
      <w:r w:rsidRPr="00BA4C30">
        <w:rPr>
          <w:rFonts w:ascii="Times New Roman" w:hAnsi="Times New Roman" w:cs="Times New Roman"/>
          <w:sz w:val="24"/>
          <w:szCs w:val="24"/>
        </w:rPr>
        <w:t>Por otro lado, la mayoría de las leyes estatales son una especie de ejemplos “acotados” de la Ley General, de modo que en los estados no se plantean importantes modificaciones al orden establecido a nivel federal, esto resulta particularmente interesante sobre todo cuando se pueden identificar regiones que muestran fuertes diferencias entre sí, de modo que tienen necesidades específicas de impulso a un modelo relativamente autónomo en materia educativa, pero no se plantea para no incitar la ira del poder federal o bien como simple continuación de la cultura de</w:t>
      </w:r>
      <w:r w:rsidR="00050948" w:rsidRPr="00BA4C30">
        <w:rPr>
          <w:rFonts w:ascii="Times New Roman" w:hAnsi="Times New Roman" w:cs="Times New Roman"/>
          <w:sz w:val="24"/>
          <w:szCs w:val="24"/>
        </w:rPr>
        <w:t>l</w:t>
      </w:r>
      <w:r w:rsidRPr="00BA4C30">
        <w:rPr>
          <w:rFonts w:ascii="Times New Roman" w:hAnsi="Times New Roman" w:cs="Times New Roman"/>
          <w:sz w:val="24"/>
          <w:szCs w:val="24"/>
        </w:rPr>
        <w:t xml:space="preserve"> “halago” permanente a la estructura central representada por el </w:t>
      </w:r>
      <w:r w:rsidR="006D2FED" w:rsidRPr="00BA4C30">
        <w:rPr>
          <w:rFonts w:ascii="Times New Roman" w:hAnsi="Times New Roman" w:cs="Times New Roman"/>
          <w:sz w:val="24"/>
          <w:szCs w:val="24"/>
        </w:rPr>
        <w:t>p</w:t>
      </w:r>
      <w:r w:rsidRPr="00BA4C30">
        <w:rPr>
          <w:rFonts w:ascii="Times New Roman" w:hAnsi="Times New Roman" w:cs="Times New Roman"/>
          <w:sz w:val="24"/>
          <w:szCs w:val="24"/>
        </w:rPr>
        <w:t xml:space="preserve">residente de la </w:t>
      </w:r>
      <w:r w:rsidR="006D2FED" w:rsidRPr="00BA4C30">
        <w:rPr>
          <w:rFonts w:ascii="Times New Roman" w:hAnsi="Times New Roman" w:cs="Times New Roman"/>
          <w:sz w:val="24"/>
          <w:szCs w:val="24"/>
        </w:rPr>
        <w:t>r</w:t>
      </w:r>
      <w:r w:rsidRPr="00BA4C30">
        <w:rPr>
          <w:rFonts w:ascii="Times New Roman" w:hAnsi="Times New Roman" w:cs="Times New Roman"/>
          <w:sz w:val="24"/>
          <w:szCs w:val="24"/>
        </w:rPr>
        <w:t xml:space="preserve">epública pero reproducida hacia abajo con cada una de las carteras del </w:t>
      </w:r>
      <w:r w:rsidR="006D2FED" w:rsidRPr="00BA4C30">
        <w:rPr>
          <w:rFonts w:ascii="Times New Roman" w:hAnsi="Times New Roman" w:cs="Times New Roman"/>
          <w:sz w:val="24"/>
          <w:szCs w:val="24"/>
        </w:rPr>
        <w:t>g</w:t>
      </w:r>
      <w:r w:rsidRPr="00BA4C30">
        <w:rPr>
          <w:rFonts w:ascii="Times New Roman" w:hAnsi="Times New Roman" w:cs="Times New Roman"/>
          <w:sz w:val="24"/>
          <w:szCs w:val="24"/>
        </w:rPr>
        <w:t xml:space="preserve">abinete </w:t>
      </w:r>
      <w:r w:rsidR="006D2FED" w:rsidRPr="00BA4C30">
        <w:rPr>
          <w:rFonts w:ascii="Times New Roman" w:hAnsi="Times New Roman" w:cs="Times New Roman"/>
          <w:sz w:val="24"/>
          <w:szCs w:val="24"/>
        </w:rPr>
        <w:t>p</w:t>
      </w:r>
      <w:r w:rsidRPr="00BA4C30">
        <w:rPr>
          <w:rFonts w:ascii="Times New Roman" w:hAnsi="Times New Roman" w:cs="Times New Roman"/>
          <w:sz w:val="24"/>
          <w:szCs w:val="24"/>
        </w:rPr>
        <w:t xml:space="preserve">residencial, en este caso con la figura del </w:t>
      </w:r>
      <w:r w:rsidR="006D2FED" w:rsidRPr="00BA4C30">
        <w:rPr>
          <w:rFonts w:ascii="Times New Roman" w:hAnsi="Times New Roman" w:cs="Times New Roman"/>
          <w:sz w:val="24"/>
          <w:szCs w:val="24"/>
        </w:rPr>
        <w:t>s</w:t>
      </w:r>
      <w:r w:rsidRPr="00BA4C30">
        <w:rPr>
          <w:rFonts w:ascii="Times New Roman" w:hAnsi="Times New Roman" w:cs="Times New Roman"/>
          <w:sz w:val="24"/>
          <w:szCs w:val="24"/>
        </w:rPr>
        <w:t xml:space="preserve">ecretario de </w:t>
      </w:r>
      <w:r w:rsidR="006D2FED" w:rsidRPr="00BA4C30">
        <w:rPr>
          <w:rFonts w:ascii="Times New Roman" w:hAnsi="Times New Roman" w:cs="Times New Roman"/>
          <w:sz w:val="24"/>
          <w:szCs w:val="24"/>
        </w:rPr>
        <w:t>e</w:t>
      </w:r>
      <w:r w:rsidRPr="00BA4C30">
        <w:rPr>
          <w:rFonts w:ascii="Times New Roman" w:hAnsi="Times New Roman" w:cs="Times New Roman"/>
          <w:sz w:val="24"/>
          <w:szCs w:val="24"/>
        </w:rPr>
        <w:t>ducación.</w:t>
      </w:r>
      <w:r w:rsidR="00BC4207" w:rsidRPr="00BA4C30">
        <w:rPr>
          <w:rFonts w:ascii="Times New Roman" w:hAnsi="Times New Roman" w:cs="Times New Roman"/>
          <w:sz w:val="24"/>
          <w:szCs w:val="24"/>
        </w:rPr>
        <w:t xml:space="preserve"> </w:t>
      </w:r>
      <w:r w:rsidRPr="00BA4C30">
        <w:rPr>
          <w:rFonts w:ascii="Times New Roman" w:hAnsi="Times New Roman" w:cs="Times New Roman"/>
          <w:sz w:val="24"/>
          <w:szCs w:val="24"/>
        </w:rPr>
        <w:t xml:space="preserve">En los estados, la educación normal avanzó poco y el sector de la educación media no se integró a la coordinación; la mayor limitación del proceso de desconcentración consistió en que casi no se dieron pasos de acercamiento entre </w:t>
      </w:r>
      <w:r w:rsidR="006D2FED" w:rsidRPr="00BA4C30">
        <w:rPr>
          <w:rFonts w:ascii="Times New Roman" w:hAnsi="Times New Roman" w:cs="Times New Roman"/>
          <w:sz w:val="24"/>
          <w:szCs w:val="24"/>
        </w:rPr>
        <w:t xml:space="preserve">la </w:t>
      </w:r>
      <w:r w:rsidRPr="00BA4C30">
        <w:rPr>
          <w:rFonts w:ascii="Times New Roman" w:hAnsi="Times New Roman" w:cs="Times New Roman"/>
          <w:sz w:val="24"/>
          <w:szCs w:val="24"/>
        </w:rPr>
        <w:t xml:space="preserve">estructura de las </w:t>
      </w:r>
      <w:r w:rsidR="006D2FED" w:rsidRPr="00BA4C30">
        <w:rPr>
          <w:rFonts w:ascii="Times New Roman" w:hAnsi="Times New Roman" w:cs="Times New Roman"/>
          <w:sz w:val="24"/>
          <w:szCs w:val="24"/>
        </w:rPr>
        <w:t>d</w:t>
      </w:r>
      <w:r w:rsidRPr="00BA4C30">
        <w:rPr>
          <w:rFonts w:ascii="Times New Roman" w:hAnsi="Times New Roman" w:cs="Times New Roman"/>
          <w:sz w:val="24"/>
          <w:szCs w:val="24"/>
        </w:rPr>
        <w:t xml:space="preserve">elegaciones de la SEP y la de los sistemas estatales de educación. </w:t>
      </w:r>
    </w:p>
    <w:p w:rsidR="008B651F" w:rsidRPr="00BA4C30" w:rsidRDefault="008B651F" w:rsidP="00BA4C30">
      <w:pPr>
        <w:spacing w:after="0" w:line="360" w:lineRule="auto"/>
        <w:ind w:firstLine="708"/>
        <w:jc w:val="both"/>
        <w:rPr>
          <w:rFonts w:ascii="Times New Roman" w:hAnsi="Times New Roman" w:cs="Times New Roman"/>
          <w:sz w:val="24"/>
          <w:szCs w:val="24"/>
        </w:rPr>
      </w:pPr>
      <w:r w:rsidRPr="00BA4C30">
        <w:rPr>
          <w:rFonts w:ascii="Times New Roman" w:hAnsi="Times New Roman" w:cs="Times New Roman"/>
          <w:sz w:val="24"/>
          <w:szCs w:val="24"/>
        </w:rPr>
        <w:t xml:space="preserve">Cabe resaltar que lo anterior se debe a que el programa para desconcentrar y descentralizar la SEP no fue resultado de un diseño previo, ya que según los impulsores no había tiempo para hacer un diseño técnico, riguroso y preciso que orientara esta tarea, sino únicamente el intercambio de puntos de vista y de la experiencia adquirida sobre su marcha por los funcionarios centrales y los </w:t>
      </w:r>
      <w:r w:rsidR="006D2FED" w:rsidRPr="00BA4C30">
        <w:rPr>
          <w:rFonts w:ascii="Times New Roman" w:hAnsi="Times New Roman" w:cs="Times New Roman"/>
          <w:sz w:val="24"/>
          <w:szCs w:val="24"/>
        </w:rPr>
        <w:t>d</w:t>
      </w:r>
      <w:r w:rsidRPr="00BA4C30">
        <w:rPr>
          <w:rFonts w:ascii="Times New Roman" w:hAnsi="Times New Roman" w:cs="Times New Roman"/>
          <w:sz w:val="24"/>
          <w:szCs w:val="24"/>
        </w:rPr>
        <w:t xml:space="preserve">elegados </w:t>
      </w:r>
      <w:r w:rsidR="006D2FED" w:rsidRPr="00BA4C30">
        <w:rPr>
          <w:rFonts w:ascii="Times New Roman" w:hAnsi="Times New Roman" w:cs="Times New Roman"/>
          <w:sz w:val="24"/>
          <w:szCs w:val="24"/>
        </w:rPr>
        <w:t>g</w:t>
      </w:r>
      <w:r w:rsidRPr="00BA4C30">
        <w:rPr>
          <w:rFonts w:ascii="Times New Roman" w:hAnsi="Times New Roman" w:cs="Times New Roman"/>
          <w:sz w:val="24"/>
          <w:szCs w:val="24"/>
        </w:rPr>
        <w:t>enerales en la</w:t>
      </w:r>
      <w:r w:rsidR="006D2FED" w:rsidRPr="00BA4C30">
        <w:rPr>
          <w:rFonts w:ascii="Times New Roman" w:hAnsi="Times New Roman" w:cs="Times New Roman"/>
          <w:sz w:val="24"/>
          <w:szCs w:val="24"/>
        </w:rPr>
        <w:t>s</w:t>
      </w:r>
      <w:r w:rsidRPr="00BA4C30">
        <w:rPr>
          <w:rFonts w:ascii="Times New Roman" w:hAnsi="Times New Roman" w:cs="Times New Roman"/>
          <w:sz w:val="24"/>
          <w:szCs w:val="24"/>
        </w:rPr>
        <w:t xml:space="preserve"> entidades, como lo plante</w:t>
      </w:r>
      <w:r w:rsidR="006D2FED" w:rsidRPr="00BA4C30">
        <w:rPr>
          <w:rFonts w:ascii="Times New Roman" w:hAnsi="Times New Roman" w:cs="Times New Roman"/>
          <w:sz w:val="24"/>
          <w:szCs w:val="24"/>
        </w:rPr>
        <w:t>ó</w:t>
      </w:r>
      <w:r w:rsidRPr="00BA4C30">
        <w:rPr>
          <w:rFonts w:ascii="Times New Roman" w:hAnsi="Times New Roman" w:cs="Times New Roman"/>
          <w:sz w:val="24"/>
          <w:szCs w:val="24"/>
        </w:rPr>
        <w:t xml:space="preserve"> </w:t>
      </w:r>
      <w:r w:rsidRPr="00BA4C30">
        <w:rPr>
          <w:rFonts w:ascii="Times New Roman" w:hAnsi="Times New Roman" w:cs="Times New Roman"/>
          <w:sz w:val="24"/>
          <w:szCs w:val="24"/>
        </w:rPr>
        <w:lastRenderedPageBreak/>
        <w:t xml:space="preserve">Reyes Heroles en su discurso pronunciado como </w:t>
      </w:r>
      <w:r w:rsidR="006D2FED" w:rsidRPr="00BA4C30">
        <w:rPr>
          <w:rFonts w:ascii="Times New Roman" w:hAnsi="Times New Roman" w:cs="Times New Roman"/>
          <w:sz w:val="24"/>
          <w:szCs w:val="24"/>
        </w:rPr>
        <w:t>s</w:t>
      </w:r>
      <w:r w:rsidRPr="00BA4C30">
        <w:rPr>
          <w:rFonts w:ascii="Times New Roman" w:hAnsi="Times New Roman" w:cs="Times New Roman"/>
          <w:sz w:val="24"/>
          <w:szCs w:val="24"/>
        </w:rPr>
        <w:t xml:space="preserve">ecretario de </w:t>
      </w:r>
      <w:r w:rsidR="006D2FED" w:rsidRPr="00BA4C30">
        <w:rPr>
          <w:rFonts w:ascii="Times New Roman" w:hAnsi="Times New Roman" w:cs="Times New Roman"/>
          <w:sz w:val="24"/>
          <w:szCs w:val="24"/>
        </w:rPr>
        <w:t>e</w:t>
      </w:r>
      <w:r w:rsidRPr="00BA4C30">
        <w:rPr>
          <w:rFonts w:ascii="Times New Roman" w:hAnsi="Times New Roman" w:cs="Times New Roman"/>
          <w:sz w:val="24"/>
          <w:szCs w:val="24"/>
        </w:rPr>
        <w:t xml:space="preserve">ducación </w:t>
      </w:r>
      <w:r w:rsidR="006D2FED" w:rsidRPr="00BA4C30">
        <w:rPr>
          <w:rFonts w:ascii="Times New Roman" w:hAnsi="Times New Roman" w:cs="Times New Roman"/>
          <w:sz w:val="24"/>
          <w:szCs w:val="24"/>
        </w:rPr>
        <w:t>p</w:t>
      </w:r>
      <w:r w:rsidRPr="00BA4C30">
        <w:rPr>
          <w:rFonts w:ascii="Times New Roman" w:hAnsi="Times New Roman" w:cs="Times New Roman"/>
          <w:sz w:val="24"/>
          <w:szCs w:val="24"/>
        </w:rPr>
        <w:t xml:space="preserve">ública, en el foro de consulta del Plan Nacional de Desarrollo, en la ciudad de Querétaro, Qro., el 18 de febrero de 1983, Cuadernos/SEP (1983). </w:t>
      </w:r>
      <w:r w:rsidR="006D2FED" w:rsidRPr="00BA4C30">
        <w:rPr>
          <w:rFonts w:ascii="Times New Roman" w:hAnsi="Times New Roman" w:cs="Times New Roman"/>
          <w:sz w:val="24"/>
          <w:szCs w:val="24"/>
        </w:rPr>
        <w:t>Uno de sus</w:t>
      </w:r>
      <w:r w:rsidRPr="00BA4C30">
        <w:rPr>
          <w:rFonts w:ascii="Times New Roman" w:hAnsi="Times New Roman" w:cs="Times New Roman"/>
          <w:sz w:val="24"/>
          <w:szCs w:val="24"/>
        </w:rPr>
        <w:t xml:space="preserve"> </w:t>
      </w:r>
      <w:r w:rsidR="006D2FED" w:rsidRPr="00BA4C30">
        <w:rPr>
          <w:rFonts w:ascii="Times New Roman" w:hAnsi="Times New Roman" w:cs="Times New Roman"/>
          <w:sz w:val="24"/>
          <w:szCs w:val="24"/>
        </w:rPr>
        <w:t>f</w:t>
      </w:r>
      <w:r w:rsidRPr="00BA4C30">
        <w:rPr>
          <w:rFonts w:ascii="Times New Roman" w:hAnsi="Times New Roman" w:cs="Times New Roman"/>
          <w:sz w:val="24"/>
          <w:szCs w:val="24"/>
        </w:rPr>
        <w:t>ragmento</w:t>
      </w:r>
      <w:r w:rsidR="006D2FED" w:rsidRPr="00BA4C30">
        <w:rPr>
          <w:rFonts w:ascii="Times New Roman" w:hAnsi="Times New Roman" w:cs="Times New Roman"/>
          <w:sz w:val="24"/>
          <w:szCs w:val="24"/>
        </w:rPr>
        <w:t>s</w:t>
      </w:r>
      <w:r w:rsidRPr="00BA4C30">
        <w:rPr>
          <w:rFonts w:ascii="Times New Roman" w:hAnsi="Times New Roman" w:cs="Times New Roman"/>
          <w:sz w:val="24"/>
          <w:szCs w:val="24"/>
        </w:rPr>
        <w:t xml:space="preserve"> dice</w:t>
      </w:r>
      <w:r w:rsidR="006D2FED" w:rsidRPr="00BA4C30">
        <w:rPr>
          <w:rFonts w:ascii="Times New Roman" w:hAnsi="Times New Roman" w:cs="Times New Roman"/>
          <w:sz w:val="24"/>
          <w:szCs w:val="24"/>
        </w:rPr>
        <w:t>:</w:t>
      </w:r>
      <w:r w:rsidRPr="00BA4C30">
        <w:rPr>
          <w:rFonts w:ascii="Times New Roman" w:hAnsi="Times New Roman" w:cs="Times New Roman"/>
          <w:sz w:val="24"/>
          <w:szCs w:val="24"/>
        </w:rPr>
        <w:t xml:space="preserve"> “La descentralización que vamos a realizar se hará gradualmente, pensada y meditada, sin prisas que serían peligrosas; pero debe aclararse, sin embargo, que vamos a cometer errores. Reitero que actuar obliga a errar, pero también permite acertar; no es posible ensayar una descentralización, como lo vamos a intentar, en un laboratorio o en una probeta, la vamos ensayar haciéndola y cometiendo errores”. </w:t>
      </w:r>
    </w:p>
    <w:p w:rsidR="008B651F" w:rsidRPr="00BA4C30" w:rsidRDefault="006D2FED" w:rsidP="00BA4C30">
      <w:p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Es decir</w:t>
      </w:r>
      <w:r w:rsidR="008B651F" w:rsidRPr="00BA4C30">
        <w:rPr>
          <w:rFonts w:ascii="Times New Roman" w:hAnsi="Times New Roman" w:cs="Times New Roman"/>
          <w:sz w:val="24"/>
          <w:szCs w:val="24"/>
        </w:rPr>
        <w:t>, se aprendió a desconcentrar desconcentrando, característica propia de la investigación, acción o planeación innova</w:t>
      </w:r>
      <w:r w:rsidR="00050948" w:rsidRPr="00BA4C30">
        <w:rPr>
          <w:rFonts w:ascii="Times New Roman" w:hAnsi="Times New Roman" w:cs="Times New Roman"/>
          <w:sz w:val="24"/>
          <w:szCs w:val="24"/>
        </w:rPr>
        <w:t>dora</w:t>
      </w:r>
      <w:r w:rsidRPr="00BA4C30">
        <w:rPr>
          <w:rFonts w:ascii="Times New Roman" w:hAnsi="Times New Roman" w:cs="Times New Roman"/>
          <w:sz w:val="24"/>
          <w:szCs w:val="24"/>
        </w:rPr>
        <w:t xml:space="preserve">; </w:t>
      </w:r>
      <w:r w:rsidR="008B651F" w:rsidRPr="00BA4C30">
        <w:rPr>
          <w:rFonts w:ascii="Times New Roman" w:hAnsi="Times New Roman" w:cs="Times New Roman"/>
          <w:sz w:val="24"/>
          <w:szCs w:val="24"/>
        </w:rPr>
        <w:t>se trataba de aprender haciendo</w:t>
      </w:r>
      <w:r w:rsidRPr="00BA4C30">
        <w:rPr>
          <w:rFonts w:ascii="Times New Roman" w:hAnsi="Times New Roman" w:cs="Times New Roman"/>
          <w:sz w:val="24"/>
          <w:szCs w:val="24"/>
        </w:rPr>
        <w:t xml:space="preserve"> y</w:t>
      </w:r>
      <w:r w:rsidR="008B651F" w:rsidRPr="00BA4C30">
        <w:rPr>
          <w:rFonts w:ascii="Times New Roman" w:hAnsi="Times New Roman" w:cs="Times New Roman"/>
          <w:sz w:val="24"/>
          <w:szCs w:val="24"/>
        </w:rPr>
        <w:t xml:space="preserve"> de avanzar aprendiendo. </w:t>
      </w:r>
    </w:p>
    <w:p w:rsidR="008B651F" w:rsidRPr="00BA4C30" w:rsidRDefault="006D2FED" w:rsidP="00BA4C30">
      <w:pPr>
        <w:spacing w:after="0" w:line="360" w:lineRule="auto"/>
        <w:ind w:firstLine="708"/>
        <w:jc w:val="both"/>
        <w:rPr>
          <w:rFonts w:ascii="Times New Roman" w:hAnsi="Times New Roman" w:cs="Times New Roman"/>
          <w:sz w:val="24"/>
          <w:szCs w:val="24"/>
        </w:rPr>
      </w:pPr>
      <w:r w:rsidRPr="00BA4C30">
        <w:rPr>
          <w:rFonts w:ascii="Times New Roman" w:hAnsi="Times New Roman" w:cs="Times New Roman"/>
          <w:sz w:val="24"/>
          <w:szCs w:val="24"/>
        </w:rPr>
        <w:t xml:space="preserve">Así, </w:t>
      </w:r>
      <w:r w:rsidR="008B651F" w:rsidRPr="00BA4C30">
        <w:rPr>
          <w:rFonts w:ascii="Times New Roman" w:hAnsi="Times New Roman" w:cs="Times New Roman"/>
          <w:sz w:val="24"/>
          <w:szCs w:val="24"/>
        </w:rPr>
        <w:t>en su aplicación se cometieron muchos errores y</w:t>
      </w:r>
      <w:r w:rsidRPr="00BA4C30">
        <w:rPr>
          <w:rFonts w:ascii="Times New Roman" w:hAnsi="Times New Roman" w:cs="Times New Roman"/>
          <w:sz w:val="24"/>
          <w:szCs w:val="24"/>
        </w:rPr>
        <w:t>,</w:t>
      </w:r>
      <w:r w:rsidR="008B651F" w:rsidRPr="00BA4C30">
        <w:rPr>
          <w:rFonts w:ascii="Times New Roman" w:hAnsi="Times New Roman" w:cs="Times New Roman"/>
          <w:sz w:val="24"/>
          <w:szCs w:val="24"/>
        </w:rPr>
        <w:t xml:space="preserve"> por lo tanto</w:t>
      </w:r>
      <w:r w:rsidRPr="00BA4C30">
        <w:rPr>
          <w:rFonts w:ascii="Times New Roman" w:hAnsi="Times New Roman" w:cs="Times New Roman"/>
          <w:sz w:val="24"/>
          <w:szCs w:val="24"/>
        </w:rPr>
        <w:t>,</w:t>
      </w:r>
      <w:r w:rsidR="008B651F" w:rsidRPr="00BA4C30">
        <w:rPr>
          <w:rFonts w:ascii="Times New Roman" w:hAnsi="Times New Roman" w:cs="Times New Roman"/>
          <w:sz w:val="24"/>
          <w:szCs w:val="24"/>
        </w:rPr>
        <w:t xml:space="preserve"> los resultados han sido deficientes, </w:t>
      </w:r>
      <w:r w:rsidRPr="00BA4C30">
        <w:rPr>
          <w:rFonts w:ascii="Times New Roman" w:hAnsi="Times New Roman" w:cs="Times New Roman"/>
          <w:sz w:val="24"/>
          <w:szCs w:val="24"/>
        </w:rPr>
        <w:t>y</w:t>
      </w:r>
      <w:r w:rsidR="008B651F" w:rsidRPr="00BA4C30">
        <w:rPr>
          <w:rFonts w:ascii="Times New Roman" w:hAnsi="Times New Roman" w:cs="Times New Roman"/>
          <w:sz w:val="24"/>
          <w:szCs w:val="24"/>
        </w:rPr>
        <w:t xml:space="preserve"> </w:t>
      </w:r>
      <w:r w:rsidRPr="00BA4C30">
        <w:rPr>
          <w:rFonts w:ascii="Times New Roman" w:hAnsi="Times New Roman" w:cs="Times New Roman"/>
          <w:sz w:val="24"/>
          <w:szCs w:val="24"/>
        </w:rPr>
        <w:t>hasta</w:t>
      </w:r>
      <w:r w:rsidR="008B651F" w:rsidRPr="00BA4C30">
        <w:rPr>
          <w:rFonts w:ascii="Times New Roman" w:hAnsi="Times New Roman" w:cs="Times New Roman"/>
          <w:sz w:val="24"/>
          <w:szCs w:val="24"/>
        </w:rPr>
        <w:t xml:space="preserve"> la fecha persisten: excesiva burocratización, lentitud de trámites, desequilibrios regionales, inequidades en la oferta de oportunidades educativas, olvido a los más retirados de la ciudad, multiplicación de las líneas de autoridad entre funcionarios a nivel nacional y estatal, duplicidad de funciones y</w:t>
      </w:r>
      <w:r w:rsidRPr="00BA4C30">
        <w:rPr>
          <w:rFonts w:ascii="Times New Roman" w:hAnsi="Times New Roman" w:cs="Times New Roman"/>
          <w:sz w:val="24"/>
          <w:szCs w:val="24"/>
        </w:rPr>
        <w:t>,</w:t>
      </w:r>
      <w:r w:rsidR="008B651F" w:rsidRPr="00BA4C30">
        <w:rPr>
          <w:rFonts w:ascii="Times New Roman" w:hAnsi="Times New Roman" w:cs="Times New Roman"/>
          <w:sz w:val="24"/>
          <w:szCs w:val="24"/>
        </w:rPr>
        <w:t xml:space="preserve"> sobre todo</w:t>
      </w:r>
      <w:r w:rsidRPr="00BA4C30">
        <w:rPr>
          <w:rFonts w:ascii="Times New Roman" w:hAnsi="Times New Roman" w:cs="Times New Roman"/>
          <w:sz w:val="24"/>
          <w:szCs w:val="24"/>
        </w:rPr>
        <w:t>,</w:t>
      </w:r>
      <w:r w:rsidR="008B651F" w:rsidRPr="00BA4C30">
        <w:rPr>
          <w:rFonts w:ascii="Times New Roman" w:hAnsi="Times New Roman" w:cs="Times New Roman"/>
          <w:sz w:val="24"/>
          <w:szCs w:val="24"/>
        </w:rPr>
        <w:t xml:space="preserve"> carencia de planeación adecuada y específica para la entidad, falta de elaboración de planes y programas de estudio, deficiente supervisión, estructura orgánica anárquica y obsoleta</w:t>
      </w:r>
      <w:r w:rsidRPr="00BA4C30">
        <w:rPr>
          <w:rFonts w:ascii="Times New Roman" w:hAnsi="Times New Roman" w:cs="Times New Roman"/>
          <w:sz w:val="24"/>
          <w:szCs w:val="24"/>
        </w:rPr>
        <w:t>,</w:t>
      </w:r>
      <w:r w:rsidR="008B651F" w:rsidRPr="00BA4C30">
        <w:rPr>
          <w:rFonts w:ascii="Times New Roman" w:hAnsi="Times New Roman" w:cs="Times New Roman"/>
          <w:sz w:val="24"/>
          <w:szCs w:val="24"/>
        </w:rPr>
        <w:t xml:space="preserve"> y un excesivo centralismo.</w:t>
      </w:r>
    </w:p>
    <w:p w:rsidR="008B651F" w:rsidRPr="00BA4C30" w:rsidRDefault="006D2FED" w:rsidP="00BA4C30">
      <w:pPr>
        <w:spacing w:after="0" w:line="360" w:lineRule="auto"/>
        <w:ind w:firstLine="708"/>
        <w:jc w:val="both"/>
        <w:rPr>
          <w:rFonts w:ascii="Times New Roman" w:hAnsi="Times New Roman" w:cs="Times New Roman"/>
          <w:sz w:val="24"/>
          <w:szCs w:val="24"/>
        </w:rPr>
      </w:pPr>
      <w:r w:rsidRPr="00BA4C30">
        <w:rPr>
          <w:rFonts w:ascii="Times New Roman" w:hAnsi="Times New Roman" w:cs="Times New Roman"/>
          <w:sz w:val="24"/>
          <w:szCs w:val="24"/>
        </w:rPr>
        <w:t>Mientras</w:t>
      </w:r>
      <w:r w:rsidR="008B651F" w:rsidRPr="00BA4C30">
        <w:rPr>
          <w:rFonts w:ascii="Times New Roman" w:hAnsi="Times New Roman" w:cs="Times New Roman"/>
          <w:sz w:val="24"/>
          <w:szCs w:val="24"/>
        </w:rPr>
        <w:t xml:space="preserve"> los estados o gobiernos no sean capaces de generar y manejar sus propias leyes y recursos para satisfacer sus necesidades y se siga el juego de aprender haciendo, los problemas existentes a la fecha tenderán a agudizarse y </w:t>
      </w:r>
      <w:r w:rsidRPr="00BA4C30">
        <w:rPr>
          <w:rFonts w:ascii="Times New Roman" w:hAnsi="Times New Roman" w:cs="Times New Roman"/>
          <w:sz w:val="24"/>
          <w:szCs w:val="24"/>
        </w:rPr>
        <w:t>n</w:t>
      </w:r>
      <w:r w:rsidR="008B651F" w:rsidRPr="00BA4C30">
        <w:rPr>
          <w:rFonts w:ascii="Times New Roman" w:hAnsi="Times New Roman" w:cs="Times New Roman"/>
          <w:sz w:val="24"/>
          <w:szCs w:val="24"/>
        </w:rPr>
        <w:t>o pod</w:t>
      </w:r>
      <w:r w:rsidRPr="00BA4C30">
        <w:rPr>
          <w:rFonts w:ascii="Times New Roman" w:hAnsi="Times New Roman" w:cs="Times New Roman"/>
          <w:sz w:val="24"/>
          <w:szCs w:val="24"/>
        </w:rPr>
        <w:t>r</w:t>
      </w:r>
      <w:r w:rsidR="008B651F" w:rsidRPr="00BA4C30">
        <w:rPr>
          <w:rFonts w:ascii="Times New Roman" w:hAnsi="Times New Roman" w:cs="Times New Roman"/>
          <w:sz w:val="24"/>
          <w:szCs w:val="24"/>
        </w:rPr>
        <w:t>emos hablar de una verdadera descentralización.</w:t>
      </w:r>
      <w:r w:rsidR="00BC4207" w:rsidRPr="00BA4C30">
        <w:rPr>
          <w:rFonts w:ascii="Times New Roman" w:hAnsi="Times New Roman" w:cs="Times New Roman"/>
          <w:sz w:val="24"/>
          <w:szCs w:val="24"/>
        </w:rPr>
        <w:t xml:space="preserve"> </w:t>
      </w:r>
      <w:r w:rsidR="008B651F" w:rsidRPr="00BA4C30">
        <w:rPr>
          <w:rFonts w:ascii="Times New Roman" w:hAnsi="Times New Roman" w:cs="Times New Roman"/>
          <w:sz w:val="24"/>
          <w:szCs w:val="24"/>
        </w:rPr>
        <w:t>A nivel nacional y estatal ha sido muy incipiente el proceso de descentralización a pesar de los 36 años de inicio de la desconcentración y 23 de descentralización</w:t>
      </w:r>
      <w:r w:rsidRPr="00BA4C30">
        <w:rPr>
          <w:rFonts w:ascii="Times New Roman" w:hAnsi="Times New Roman" w:cs="Times New Roman"/>
          <w:sz w:val="24"/>
          <w:szCs w:val="24"/>
        </w:rPr>
        <w:t>. T</w:t>
      </w:r>
      <w:r w:rsidR="008B651F" w:rsidRPr="00BA4C30">
        <w:rPr>
          <w:rFonts w:ascii="Times New Roman" w:hAnsi="Times New Roman" w:cs="Times New Roman"/>
          <w:sz w:val="24"/>
          <w:szCs w:val="24"/>
        </w:rPr>
        <w:t xml:space="preserve">odavía se está en la etapa de desconcentración de la educación básica y normal, porque la educación media y </w:t>
      </w:r>
      <w:r w:rsidRPr="00BA4C30">
        <w:rPr>
          <w:rFonts w:ascii="Times New Roman" w:hAnsi="Times New Roman" w:cs="Times New Roman"/>
          <w:sz w:val="24"/>
          <w:szCs w:val="24"/>
        </w:rPr>
        <w:t xml:space="preserve">la educación </w:t>
      </w:r>
      <w:r w:rsidR="008B651F" w:rsidRPr="00BA4C30">
        <w:rPr>
          <w:rFonts w:ascii="Times New Roman" w:hAnsi="Times New Roman" w:cs="Times New Roman"/>
          <w:sz w:val="24"/>
          <w:szCs w:val="24"/>
        </w:rPr>
        <w:t>superior no entra</w:t>
      </w:r>
      <w:r w:rsidRPr="00BA4C30">
        <w:rPr>
          <w:rFonts w:ascii="Times New Roman" w:hAnsi="Times New Roman" w:cs="Times New Roman"/>
          <w:sz w:val="24"/>
          <w:szCs w:val="24"/>
        </w:rPr>
        <w:t>n</w:t>
      </w:r>
      <w:r w:rsidR="008B651F" w:rsidRPr="00BA4C30">
        <w:rPr>
          <w:rFonts w:ascii="Times New Roman" w:hAnsi="Times New Roman" w:cs="Times New Roman"/>
          <w:sz w:val="24"/>
          <w:szCs w:val="24"/>
        </w:rPr>
        <w:t xml:space="preserve"> en los planes de descentralización.</w:t>
      </w:r>
    </w:p>
    <w:p w:rsidR="008B651F" w:rsidRPr="00BA4C30" w:rsidRDefault="008B651F" w:rsidP="00BA4C30">
      <w:pPr>
        <w:spacing w:after="0" w:line="360" w:lineRule="auto"/>
        <w:ind w:firstLine="708"/>
        <w:jc w:val="both"/>
        <w:rPr>
          <w:rFonts w:ascii="Times New Roman" w:hAnsi="Times New Roman" w:cs="Times New Roman"/>
          <w:sz w:val="24"/>
          <w:szCs w:val="24"/>
        </w:rPr>
      </w:pPr>
      <w:r w:rsidRPr="00BA4C30">
        <w:rPr>
          <w:rFonts w:ascii="Times New Roman" w:hAnsi="Times New Roman" w:cs="Times New Roman"/>
          <w:sz w:val="24"/>
          <w:szCs w:val="24"/>
        </w:rPr>
        <w:t xml:space="preserve">Con el Acuerdo Nacional para la Modernización Básica se suponía que se iba a descentralizar la educación, </w:t>
      </w:r>
      <w:r w:rsidR="006D2FED" w:rsidRPr="00BA4C30">
        <w:rPr>
          <w:rFonts w:ascii="Times New Roman" w:hAnsi="Times New Roman" w:cs="Times New Roman"/>
          <w:sz w:val="24"/>
          <w:szCs w:val="24"/>
        </w:rPr>
        <w:t xml:space="preserve">pero </w:t>
      </w:r>
      <w:r w:rsidRPr="00BA4C30">
        <w:rPr>
          <w:rFonts w:ascii="Times New Roman" w:hAnsi="Times New Roman" w:cs="Times New Roman"/>
          <w:sz w:val="24"/>
          <w:szCs w:val="24"/>
        </w:rPr>
        <w:t>resultó en una centralización mayor</w:t>
      </w:r>
      <w:r w:rsidR="006D2FED" w:rsidRPr="00BA4C30">
        <w:rPr>
          <w:rFonts w:ascii="Times New Roman" w:hAnsi="Times New Roman" w:cs="Times New Roman"/>
          <w:sz w:val="24"/>
          <w:szCs w:val="24"/>
        </w:rPr>
        <w:t>; es</w:t>
      </w:r>
      <w:r w:rsidRPr="00BA4C30">
        <w:rPr>
          <w:rFonts w:ascii="Times New Roman" w:hAnsi="Times New Roman" w:cs="Times New Roman"/>
          <w:sz w:val="24"/>
          <w:szCs w:val="24"/>
        </w:rPr>
        <w:t xml:space="preserve"> aberrante la reducción de autoridad y la centralización del poder, más en el sindicato que en la burocracia.</w:t>
      </w:r>
      <w:r w:rsidR="00BC4207" w:rsidRPr="00BA4C30">
        <w:rPr>
          <w:rFonts w:ascii="Times New Roman" w:hAnsi="Times New Roman" w:cs="Times New Roman"/>
          <w:sz w:val="24"/>
          <w:szCs w:val="24"/>
        </w:rPr>
        <w:t xml:space="preserve"> </w:t>
      </w:r>
      <w:r w:rsidRPr="00BA4C30">
        <w:rPr>
          <w:rFonts w:ascii="Times New Roman" w:hAnsi="Times New Roman" w:cs="Times New Roman"/>
          <w:sz w:val="24"/>
          <w:szCs w:val="24"/>
        </w:rPr>
        <w:t>Parec</w:t>
      </w:r>
      <w:r w:rsidR="006D2FED" w:rsidRPr="00BA4C30">
        <w:rPr>
          <w:rFonts w:ascii="Times New Roman" w:hAnsi="Times New Roman" w:cs="Times New Roman"/>
          <w:sz w:val="24"/>
          <w:szCs w:val="24"/>
        </w:rPr>
        <w:t>e</w:t>
      </w:r>
      <w:r w:rsidRPr="00BA4C30">
        <w:rPr>
          <w:rFonts w:ascii="Times New Roman" w:hAnsi="Times New Roman" w:cs="Times New Roman"/>
          <w:sz w:val="24"/>
          <w:szCs w:val="24"/>
        </w:rPr>
        <w:t xml:space="preserve"> que la actual situación de la administración no respond</w:t>
      </w:r>
      <w:r w:rsidR="006D2FED" w:rsidRPr="00BA4C30">
        <w:rPr>
          <w:rFonts w:ascii="Times New Roman" w:hAnsi="Times New Roman" w:cs="Times New Roman"/>
          <w:sz w:val="24"/>
          <w:szCs w:val="24"/>
        </w:rPr>
        <w:t>e</w:t>
      </w:r>
      <w:r w:rsidRPr="00BA4C30">
        <w:rPr>
          <w:rFonts w:ascii="Times New Roman" w:hAnsi="Times New Roman" w:cs="Times New Roman"/>
          <w:sz w:val="24"/>
          <w:szCs w:val="24"/>
        </w:rPr>
        <w:t xml:space="preserve"> sino a la necesidad del poder central de controlar todo el país únicamente con instrumentos federales, por la desconfianza de permitir cualquier juego democrático en las entidades que hiciera emerger nuevos valores, contrarios a los que sustenta al poder central. Quizás es </w:t>
      </w:r>
      <w:r w:rsidRPr="00BA4C30">
        <w:rPr>
          <w:rFonts w:ascii="Times New Roman" w:hAnsi="Times New Roman" w:cs="Times New Roman"/>
          <w:sz w:val="24"/>
          <w:szCs w:val="24"/>
        </w:rPr>
        <w:lastRenderedPageBreak/>
        <w:t>s</w:t>
      </w:r>
      <w:r w:rsidR="0077782D" w:rsidRPr="00BA4C30">
        <w:rPr>
          <w:rFonts w:ascii="Times New Roman" w:hAnsi="Times New Roman" w:cs="Times New Roman"/>
          <w:sz w:val="24"/>
          <w:szCs w:val="24"/>
        </w:rPr>
        <w:t>o</w:t>
      </w:r>
      <w:r w:rsidRPr="00BA4C30">
        <w:rPr>
          <w:rFonts w:ascii="Times New Roman" w:hAnsi="Times New Roman" w:cs="Times New Roman"/>
          <w:sz w:val="24"/>
          <w:szCs w:val="24"/>
        </w:rPr>
        <w:t xml:space="preserve">lo el temor de ingresar a una estructura diferente que cancele privilegios y revise la conducta de funcionarios públicos </w:t>
      </w:r>
      <w:r w:rsidR="00217E90" w:rsidRPr="00BA4C30">
        <w:rPr>
          <w:rFonts w:ascii="Times New Roman" w:hAnsi="Times New Roman" w:cs="Times New Roman"/>
          <w:sz w:val="24"/>
          <w:szCs w:val="24"/>
        </w:rPr>
        <w:t>desde</w:t>
      </w:r>
      <w:r w:rsidRPr="00BA4C30">
        <w:rPr>
          <w:rFonts w:ascii="Times New Roman" w:hAnsi="Times New Roman" w:cs="Times New Roman"/>
          <w:sz w:val="24"/>
          <w:szCs w:val="24"/>
        </w:rPr>
        <w:t xml:space="preserve"> una nueva moral social y política, por lo que</w:t>
      </w:r>
      <w:r w:rsidR="00217E90" w:rsidRPr="00BA4C30">
        <w:rPr>
          <w:rFonts w:ascii="Times New Roman" w:hAnsi="Times New Roman" w:cs="Times New Roman"/>
          <w:sz w:val="24"/>
          <w:szCs w:val="24"/>
        </w:rPr>
        <w:t>,</w:t>
      </w:r>
      <w:r w:rsidRPr="00BA4C30">
        <w:rPr>
          <w:rFonts w:ascii="Times New Roman" w:hAnsi="Times New Roman" w:cs="Times New Roman"/>
          <w:sz w:val="24"/>
          <w:szCs w:val="24"/>
        </w:rPr>
        <w:t xml:space="preserve"> en tanto la descentralización no únicamente aparezca como un decreto, un mero protagonismo de Estado, una aplicación de racionalidad como dominio sobre otros, una descentralización vía sindicato</w:t>
      </w:r>
      <w:r w:rsidR="00217E90" w:rsidRPr="00BA4C30">
        <w:rPr>
          <w:rFonts w:ascii="Times New Roman" w:hAnsi="Times New Roman" w:cs="Times New Roman"/>
          <w:sz w:val="24"/>
          <w:szCs w:val="24"/>
        </w:rPr>
        <w:t>,</w:t>
      </w:r>
      <w:r w:rsidRPr="00BA4C30">
        <w:rPr>
          <w:rFonts w:ascii="Times New Roman" w:hAnsi="Times New Roman" w:cs="Times New Roman"/>
          <w:sz w:val="24"/>
          <w:szCs w:val="24"/>
        </w:rPr>
        <w:t xml:space="preserve"> </w:t>
      </w:r>
      <w:r w:rsidR="00217E90" w:rsidRPr="00BA4C30">
        <w:rPr>
          <w:rFonts w:ascii="Times New Roman" w:hAnsi="Times New Roman" w:cs="Times New Roman"/>
          <w:sz w:val="24"/>
          <w:szCs w:val="24"/>
        </w:rPr>
        <w:t>su</w:t>
      </w:r>
      <w:r w:rsidRPr="00BA4C30">
        <w:rPr>
          <w:rFonts w:ascii="Times New Roman" w:hAnsi="Times New Roman" w:cs="Times New Roman"/>
          <w:sz w:val="24"/>
          <w:szCs w:val="24"/>
        </w:rPr>
        <w:t xml:space="preserve"> concepto quedará como un buen propósito o como una mera simulación y no como una práctica real, por lo tanto continuaremos con un centralismo que establece una sólida estructura de compromisos y dádivas, las cuales ahogan el desarrollo regional y promueven un enorme desperdicio de recursos productivos.</w:t>
      </w:r>
    </w:p>
    <w:p w:rsidR="00BC6BEA" w:rsidRPr="00BA4C30" w:rsidRDefault="00BC6BEA" w:rsidP="00BA4C30">
      <w:pPr>
        <w:spacing w:after="0" w:line="360" w:lineRule="auto"/>
        <w:jc w:val="both"/>
        <w:rPr>
          <w:rFonts w:ascii="Times New Roman" w:hAnsi="Times New Roman" w:cs="Times New Roman"/>
          <w:sz w:val="24"/>
          <w:szCs w:val="24"/>
        </w:rPr>
      </w:pPr>
    </w:p>
    <w:p w:rsidR="005204C8" w:rsidRPr="00BA4C30" w:rsidRDefault="005204C8" w:rsidP="00BA4C30">
      <w:pPr>
        <w:spacing w:after="0" w:line="360" w:lineRule="auto"/>
        <w:jc w:val="both"/>
        <w:rPr>
          <w:rFonts w:ascii="Times New Roman" w:hAnsi="Times New Roman" w:cs="Times New Roman"/>
          <w:b/>
          <w:sz w:val="24"/>
          <w:szCs w:val="24"/>
        </w:rPr>
      </w:pPr>
      <w:r w:rsidRPr="00BA4C30">
        <w:rPr>
          <w:rFonts w:ascii="Times New Roman" w:hAnsi="Times New Roman" w:cs="Times New Roman"/>
          <w:b/>
          <w:sz w:val="24"/>
          <w:szCs w:val="24"/>
        </w:rPr>
        <w:t>Metodología</w:t>
      </w:r>
    </w:p>
    <w:p w:rsidR="005204C8" w:rsidRPr="00BA4C30" w:rsidRDefault="005204C8" w:rsidP="00BA4C30">
      <w:pPr>
        <w:spacing w:after="0" w:line="360" w:lineRule="auto"/>
        <w:jc w:val="both"/>
        <w:rPr>
          <w:rFonts w:ascii="Times New Roman" w:hAnsi="Times New Roman" w:cs="Times New Roman"/>
          <w:b/>
          <w:sz w:val="24"/>
          <w:szCs w:val="24"/>
        </w:rPr>
      </w:pPr>
    </w:p>
    <w:p w:rsidR="00CF4661" w:rsidRPr="00BA4C30" w:rsidRDefault="00CF4661" w:rsidP="00BA4C30">
      <w:pPr>
        <w:spacing w:after="0" w:line="360" w:lineRule="auto"/>
        <w:ind w:firstLine="709"/>
        <w:jc w:val="both"/>
        <w:rPr>
          <w:rFonts w:ascii="Times New Roman" w:hAnsi="Times New Roman" w:cs="Times New Roman"/>
          <w:sz w:val="24"/>
          <w:szCs w:val="24"/>
        </w:rPr>
      </w:pPr>
      <w:r w:rsidRPr="00BA4C30">
        <w:rPr>
          <w:rFonts w:ascii="Times New Roman" w:hAnsi="Times New Roman" w:cs="Times New Roman"/>
          <w:sz w:val="24"/>
          <w:szCs w:val="24"/>
        </w:rPr>
        <w:t>Esta investigación se dio como</w:t>
      </w:r>
      <w:r w:rsidR="00217E90" w:rsidRPr="00BA4C30">
        <w:rPr>
          <w:rFonts w:ascii="Times New Roman" w:hAnsi="Times New Roman" w:cs="Times New Roman"/>
          <w:sz w:val="24"/>
          <w:szCs w:val="24"/>
        </w:rPr>
        <w:t xml:space="preserve"> el</w:t>
      </w:r>
      <w:r w:rsidRPr="00BA4C30">
        <w:rPr>
          <w:rFonts w:ascii="Times New Roman" w:hAnsi="Times New Roman" w:cs="Times New Roman"/>
          <w:sz w:val="24"/>
          <w:szCs w:val="24"/>
        </w:rPr>
        <w:t xml:space="preserve"> inicio de un acercamiento a la realidad a través de la observación ordinaria, así como por la experiencia de los cargos dentro del sistema educativo, lo cual permitió seleccionar el tema y problema de investigación, posteriormente se diseñó un cronograma de actividades propias de la investigación (planteamiento del problema, delimitación del tema, definición del problema, objetivos, hipótesis, marco teórico, comprobación de hipótesis) que permitió establecer metas y compromisos de los tiempos en que se concluirá cada una de ellas, aunque finalmente se convirtió más en una guía de procedimiento que poder cumplir con las fechas estipuladas, ya que conforme se avanzó en lo antes expuesto surgieron nuevas ideas o información que fueron mejorando y enriqueciendo o ajustando los planteamientos. </w:t>
      </w:r>
    </w:p>
    <w:p w:rsidR="00CF4661" w:rsidRPr="00BA4C30" w:rsidRDefault="00CF4661" w:rsidP="00BA4C30">
      <w:pPr>
        <w:spacing w:after="0" w:line="360" w:lineRule="auto"/>
        <w:ind w:firstLine="709"/>
        <w:jc w:val="both"/>
        <w:rPr>
          <w:rFonts w:ascii="Times New Roman" w:hAnsi="Times New Roman" w:cs="Times New Roman"/>
          <w:sz w:val="24"/>
          <w:szCs w:val="24"/>
        </w:rPr>
      </w:pPr>
      <w:r w:rsidRPr="00BA4C30">
        <w:rPr>
          <w:rFonts w:ascii="Times New Roman" w:hAnsi="Times New Roman" w:cs="Times New Roman"/>
          <w:sz w:val="24"/>
          <w:szCs w:val="24"/>
        </w:rPr>
        <w:t xml:space="preserve">En la recolección de la información se detectó que la presentación de la información de los censos de </w:t>
      </w:r>
      <w:sdt>
        <w:sdtPr>
          <w:rPr>
            <w:rFonts w:ascii="Times New Roman" w:hAnsi="Times New Roman" w:cs="Times New Roman"/>
            <w:sz w:val="24"/>
            <w:szCs w:val="24"/>
          </w:rPr>
          <w:id w:val="-282887842"/>
          <w:citation/>
        </w:sdtPr>
        <w:sdtEndPr/>
        <w:sdtContent>
          <w:r w:rsidR="004B46B8" w:rsidRPr="00BA4C30">
            <w:rPr>
              <w:rFonts w:ascii="Times New Roman" w:hAnsi="Times New Roman" w:cs="Times New Roman"/>
              <w:sz w:val="24"/>
              <w:szCs w:val="24"/>
            </w:rPr>
            <w:fldChar w:fldCharType="begin"/>
          </w:r>
          <w:r w:rsidR="004B46B8" w:rsidRPr="00BA4C30">
            <w:rPr>
              <w:rFonts w:ascii="Times New Roman" w:hAnsi="Times New Roman" w:cs="Times New Roman"/>
              <w:sz w:val="24"/>
              <w:szCs w:val="24"/>
            </w:rPr>
            <w:instrText xml:space="preserve">CITATION Ins05 \n  \t  \l 3082 </w:instrText>
          </w:r>
          <w:r w:rsidR="004B46B8" w:rsidRPr="00BA4C30">
            <w:rPr>
              <w:rFonts w:ascii="Times New Roman" w:hAnsi="Times New Roman" w:cs="Times New Roman"/>
              <w:sz w:val="24"/>
              <w:szCs w:val="24"/>
            </w:rPr>
            <w:fldChar w:fldCharType="separate"/>
          </w:r>
          <w:r w:rsidR="004B46B8" w:rsidRPr="00BA4C30">
            <w:rPr>
              <w:rFonts w:ascii="Times New Roman" w:hAnsi="Times New Roman" w:cs="Times New Roman"/>
              <w:noProof/>
              <w:sz w:val="24"/>
              <w:szCs w:val="24"/>
            </w:rPr>
            <w:t>(1990-2005)</w:t>
          </w:r>
          <w:r w:rsidR="004B46B8" w:rsidRPr="00BA4C30">
            <w:rPr>
              <w:rFonts w:ascii="Times New Roman" w:hAnsi="Times New Roman" w:cs="Times New Roman"/>
              <w:sz w:val="24"/>
              <w:szCs w:val="24"/>
            </w:rPr>
            <w:fldChar w:fldCharType="end"/>
          </w:r>
        </w:sdtContent>
      </w:sdt>
      <w:r w:rsidRPr="00BA4C30">
        <w:rPr>
          <w:rFonts w:ascii="Times New Roman" w:hAnsi="Times New Roman" w:cs="Times New Roman"/>
          <w:sz w:val="24"/>
          <w:szCs w:val="24"/>
        </w:rPr>
        <w:t xml:space="preserve"> no </w:t>
      </w:r>
      <w:r w:rsidR="00DC6BFE" w:rsidRPr="00BA4C30">
        <w:rPr>
          <w:rFonts w:ascii="Times New Roman" w:hAnsi="Times New Roman" w:cs="Times New Roman"/>
          <w:sz w:val="24"/>
          <w:szCs w:val="24"/>
        </w:rPr>
        <w:t>tiene</w:t>
      </w:r>
      <w:r w:rsidRPr="00BA4C30">
        <w:rPr>
          <w:rFonts w:ascii="Times New Roman" w:hAnsi="Times New Roman" w:cs="Times New Roman"/>
          <w:sz w:val="24"/>
          <w:szCs w:val="24"/>
        </w:rPr>
        <w:t xml:space="preserve"> la misma estructura o presentación de la información</w:t>
      </w:r>
      <w:r w:rsidR="00217E90" w:rsidRPr="00BA4C30">
        <w:rPr>
          <w:rFonts w:ascii="Times New Roman" w:hAnsi="Times New Roman" w:cs="Times New Roman"/>
          <w:sz w:val="24"/>
          <w:szCs w:val="24"/>
        </w:rPr>
        <w:t>. P</w:t>
      </w:r>
      <w:r w:rsidRPr="00BA4C30">
        <w:rPr>
          <w:rFonts w:ascii="Times New Roman" w:hAnsi="Times New Roman" w:cs="Times New Roman"/>
          <w:sz w:val="24"/>
          <w:szCs w:val="24"/>
        </w:rPr>
        <w:t xml:space="preserve">ara </w:t>
      </w:r>
      <w:r w:rsidR="00217E90" w:rsidRPr="00BA4C30">
        <w:rPr>
          <w:rFonts w:ascii="Times New Roman" w:hAnsi="Times New Roman" w:cs="Times New Roman"/>
          <w:sz w:val="24"/>
          <w:szCs w:val="24"/>
        </w:rPr>
        <w:t xml:space="preserve">hacer </w:t>
      </w:r>
      <w:r w:rsidRPr="00BA4C30">
        <w:rPr>
          <w:rFonts w:ascii="Times New Roman" w:hAnsi="Times New Roman" w:cs="Times New Roman"/>
          <w:sz w:val="24"/>
          <w:szCs w:val="24"/>
        </w:rPr>
        <w:t>algunos cálculos fue necesario recolectar y capturar información manualmente para su procesamiento</w:t>
      </w:r>
      <w:r w:rsidR="00217E90" w:rsidRPr="00BA4C30">
        <w:rPr>
          <w:rFonts w:ascii="Times New Roman" w:hAnsi="Times New Roman" w:cs="Times New Roman"/>
          <w:sz w:val="24"/>
          <w:szCs w:val="24"/>
        </w:rPr>
        <w:t>,</w:t>
      </w:r>
      <w:r w:rsidRPr="00BA4C30">
        <w:rPr>
          <w:rFonts w:ascii="Times New Roman" w:hAnsi="Times New Roman" w:cs="Times New Roman"/>
          <w:sz w:val="24"/>
          <w:szCs w:val="24"/>
        </w:rPr>
        <w:t xml:space="preserve"> ya que no existen en forma electrónica. En cuanto al manejo de la información, representó bastante dificultad el cálculo de Eficiencia Terminal de 1990, ya que fue necesario capturar los concentrados estadísticos de los alumnos de nuevo ingreso a primer grado de primaria del ciclo 1984-1985 y los egresados del ciclo 1989-1990. Para poder determinar el nivel educativo, fue necesario tomar de tres tomos diferentes del INEGI los grados máximos alcanzados por los habitantes de cada municipio, lo que representó elaborar concentrados para conocer el nivel educativo alcanzado en cada municipio; por otro lado, fue necesario uniformizar los datos por región y distritos, ya que la D</w:t>
      </w:r>
      <w:r w:rsidR="00217E90" w:rsidRPr="00BA4C30">
        <w:rPr>
          <w:rFonts w:ascii="Times New Roman" w:hAnsi="Times New Roman" w:cs="Times New Roman"/>
          <w:sz w:val="24"/>
          <w:szCs w:val="24"/>
        </w:rPr>
        <w:t>igepo</w:t>
      </w:r>
      <w:r w:rsidRPr="00BA4C30">
        <w:rPr>
          <w:rFonts w:ascii="Times New Roman" w:hAnsi="Times New Roman" w:cs="Times New Roman"/>
          <w:sz w:val="24"/>
          <w:szCs w:val="24"/>
        </w:rPr>
        <w:t xml:space="preserve"> (Dirección General de Población de Oaxaca) y el INEGI utilizan el siguiente orden de región: Cañada, Costa, Istmo, Mixteca, Papaloapan, Sierra Norte, Sierra Sur y </w:t>
      </w:r>
      <w:r w:rsidRPr="00BA4C30">
        <w:rPr>
          <w:rFonts w:ascii="Times New Roman" w:hAnsi="Times New Roman" w:cs="Times New Roman"/>
          <w:sz w:val="24"/>
          <w:szCs w:val="24"/>
        </w:rPr>
        <w:lastRenderedPageBreak/>
        <w:t>Valles Centrales</w:t>
      </w:r>
      <w:r w:rsidR="00217E90" w:rsidRPr="00BA4C30">
        <w:rPr>
          <w:rFonts w:ascii="Times New Roman" w:hAnsi="Times New Roman" w:cs="Times New Roman"/>
          <w:sz w:val="24"/>
          <w:szCs w:val="24"/>
        </w:rPr>
        <w:t>;</w:t>
      </w:r>
      <w:r w:rsidRPr="00BA4C30">
        <w:rPr>
          <w:rFonts w:ascii="Times New Roman" w:hAnsi="Times New Roman" w:cs="Times New Roman"/>
          <w:sz w:val="24"/>
          <w:szCs w:val="24"/>
        </w:rPr>
        <w:t xml:space="preserve"> por su parte</w:t>
      </w:r>
      <w:r w:rsidR="00217E90" w:rsidRPr="00BA4C30">
        <w:rPr>
          <w:rFonts w:ascii="Times New Roman" w:hAnsi="Times New Roman" w:cs="Times New Roman"/>
          <w:sz w:val="24"/>
          <w:szCs w:val="24"/>
        </w:rPr>
        <w:t>,</w:t>
      </w:r>
      <w:r w:rsidRPr="00BA4C30">
        <w:rPr>
          <w:rFonts w:ascii="Times New Roman" w:hAnsi="Times New Roman" w:cs="Times New Roman"/>
          <w:sz w:val="24"/>
          <w:szCs w:val="24"/>
        </w:rPr>
        <w:t xml:space="preserve"> el IEEPO (Instituto Estatal de Educación Pública de Oaxaca), maneja el nombre de Tuxtepec en lugar de Papaloapan lo cual hace variar el orden alfabético; en cuanto a las claves de distrito la D</w:t>
      </w:r>
      <w:r w:rsidR="00217E90" w:rsidRPr="00BA4C30">
        <w:rPr>
          <w:rFonts w:ascii="Times New Roman" w:hAnsi="Times New Roman" w:cs="Times New Roman"/>
          <w:sz w:val="24"/>
          <w:szCs w:val="24"/>
        </w:rPr>
        <w:t xml:space="preserve">igepo </w:t>
      </w:r>
      <w:r w:rsidRPr="00BA4C30">
        <w:rPr>
          <w:rFonts w:ascii="Times New Roman" w:hAnsi="Times New Roman" w:cs="Times New Roman"/>
          <w:sz w:val="24"/>
          <w:szCs w:val="24"/>
        </w:rPr>
        <w:t xml:space="preserve">y el IEEPO difieren en 29 distritos y únicamente coinciden en el distrito Mixe. </w:t>
      </w:r>
    </w:p>
    <w:p w:rsidR="00CF4661" w:rsidRPr="00BA4C30" w:rsidRDefault="00CF4661" w:rsidP="00BA4C30">
      <w:pPr>
        <w:spacing w:after="0" w:line="360" w:lineRule="auto"/>
        <w:ind w:firstLine="709"/>
        <w:jc w:val="both"/>
        <w:rPr>
          <w:rFonts w:ascii="Times New Roman" w:hAnsi="Times New Roman" w:cs="Times New Roman"/>
          <w:sz w:val="24"/>
          <w:szCs w:val="24"/>
        </w:rPr>
      </w:pPr>
      <w:r w:rsidRPr="00BA4C30">
        <w:rPr>
          <w:rFonts w:ascii="Times New Roman" w:hAnsi="Times New Roman" w:cs="Times New Roman"/>
          <w:sz w:val="24"/>
          <w:szCs w:val="24"/>
        </w:rPr>
        <w:t xml:space="preserve"> Por último</w:t>
      </w:r>
      <w:r w:rsidR="00217E90" w:rsidRPr="00BA4C30">
        <w:rPr>
          <w:rFonts w:ascii="Times New Roman" w:hAnsi="Times New Roman" w:cs="Times New Roman"/>
          <w:sz w:val="24"/>
          <w:szCs w:val="24"/>
        </w:rPr>
        <w:t>,</w:t>
      </w:r>
      <w:r w:rsidRPr="00BA4C30">
        <w:rPr>
          <w:rFonts w:ascii="Times New Roman" w:hAnsi="Times New Roman" w:cs="Times New Roman"/>
          <w:sz w:val="24"/>
          <w:szCs w:val="24"/>
        </w:rPr>
        <w:t xml:space="preserve"> cabe menciona</w:t>
      </w:r>
      <w:r w:rsidR="00217E90" w:rsidRPr="00BA4C30">
        <w:rPr>
          <w:rFonts w:ascii="Times New Roman" w:hAnsi="Times New Roman" w:cs="Times New Roman"/>
          <w:sz w:val="24"/>
          <w:szCs w:val="24"/>
        </w:rPr>
        <w:t>r</w:t>
      </w:r>
      <w:r w:rsidRPr="00BA4C30">
        <w:rPr>
          <w:rFonts w:ascii="Times New Roman" w:hAnsi="Times New Roman" w:cs="Times New Roman"/>
          <w:sz w:val="24"/>
          <w:szCs w:val="24"/>
        </w:rPr>
        <w:t xml:space="preserve"> que la temporalidad determinada en este estudio no tiene ninguna restricción normativa ni científica </w:t>
      </w:r>
      <w:r w:rsidR="000F7086" w:rsidRPr="00BA4C30">
        <w:rPr>
          <w:rFonts w:ascii="Times New Roman" w:hAnsi="Times New Roman" w:cs="Times New Roman"/>
          <w:sz w:val="24"/>
          <w:szCs w:val="24"/>
        </w:rPr>
        <w:t xml:space="preserve">dado que </w:t>
      </w:r>
      <w:r w:rsidRPr="00BA4C30">
        <w:rPr>
          <w:rFonts w:ascii="Times New Roman" w:hAnsi="Times New Roman" w:cs="Times New Roman"/>
          <w:sz w:val="24"/>
          <w:szCs w:val="24"/>
        </w:rPr>
        <w:t>no existe ninguna limitante sobre el particular y además diverso</w:t>
      </w:r>
      <w:r w:rsidR="000F7086" w:rsidRPr="00BA4C30">
        <w:rPr>
          <w:rFonts w:ascii="Times New Roman" w:hAnsi="Times New Roman" w:cs="Times New Roman"/>
          <w:sz w:val="24"/>
          <w:szCs w:val="24"/>
        </w:rPr>
        <w:t>s</w:t>
      </w:r>
      <w:r w:rsidRPr="00BA4C30">
        <w:rPr>
          <w:rFonts w:ascii="Times New Roman" w:hAnsi="Times New Roman" w:cs="Times New Roman"/>
          <w:sz w:val="24"/>
          <w:szCs w:val="24"/>
        </w:rPr>
        <w:t xml:space="preserve"> autores versados en el tema, como Roberto Hernández Sampieri </w:t>
      </w:r>
      <w:sdt>
        <w:sdtPr>
          <w:rPr>
            <w:rFonts w:ascii="Times New Roman" w:hAnsi="Times New Roman" w:cs="Times New Roman"/>
            <w:sz w:val="24"/>
            <w:szCs w:val="24"/>
          </w:rPr>
          <w:id w:val="2026748404"/>
          <w:citation/>
        </w:sdtPr>
        <w:sdtEndPr/>
        <w:sdtContent>
          <w:r w:rsidR="00A11C4C" w:rsidRPr="00BA4C30">
            <w:rPr>
              <w:rFonts w:ascii="Times New Roman" w:hAnsi="Times New Roman" w:cs="Times New Roman"/>
              <w:sz w:val="24"/>
              <w:szCs w:val="24"/>
            </w:rPr>
            <w:fldChar w:fldCharType="begin"/>
          </w:r>
          <w:r w:rsidR="00A11C4C" w:rsidRPr="00BA4C30">
            <w:rPr>
              <w:rFonts w:ascii="Times New Roman" w:hAnsi="Times New Roman" w:cs="Times New Roman"/>
              <w:sz w:val="24"/>
              <w:szCs w:val="24"/>
            </w:rPr>
            <w:instrText xml:space="preserve">CITATION Rob06 \n  \t  \l 3082 </w:instrText>
          </w:r>
          <w:r w:rsidR="00A11C4C" w:rsidRPr="00BA4C30">
            <w:rPr>
              <w:rFonts w:ascii="Times New Roman" w:hAnsi="Times New Roman" w:cs="Times New Roman"/>
              <w:sz w:val="24"/>
              <w:szCs w:val="24"/>
            </w:rPr>
            <w:fldChar w:fldCharType="separate"/>
          </w:r>
          <w:r w:rsidR="00A11C4C" w:rsidRPr="00BA4C30">
            <w:rPr>
              <w:rFonts w:ascii="Times New Roman" w:hAnsi="Times New Roman" w:cs="Times New Roman"/>
              <w:noProof/>
              <w:sz w:val="24"/>
              <w:szCs w:val="24"/>
            </w:rPr>
            <w:t>(2006)</w:t>
          </w:r>
          <w:r w:rsidR="00A11C4C" w:rsidRPr="00BA4C30">
            <w:rPr>
              <w:rFonts w:ascii="Times New Roman" w:hAnsi="Times New Roman" w:cs="Times New Roman"/>
              <w:sz w:val="24"/>
              <w:szCs w:val="24"/>
            </w:rPr>
            <w:fldChar w:fldCharType="end"/>
          </w:r>
        </w:sdtContent>
      </w:sdt>
      <w:r w:rsidRPr="00BA4C30">
        <w:rPr>
          <w:rFonts w:ascii="Times New Roman" w:hAnsi="Times New Roman" w:cs="Times New Roman"/>
          <w:sz w:val="24"/>
          <w:szCs w:val="24"/>
        </w:rPr>
        <w:t xml:space="preserve">, en su libro </w:t>
      </w:r>
      <w:r w:rsidR="00217E90" w:rsidRPr="00BA4C30">
        <w:rPr>
          <w:rFonts w:ascii="Times New Roman" w:hAnsi="Times New Roman" w:cs="Times New Roman"/>
          <w:i/>
          <w:sz w:val="24"/>
          <w:szCs w:val="24"/>
        </w:rPr>
        <w:t>M</w:t>
      </w:r>
      <w:r w:rsidRPr="00BA4C30">
        <w:rPr>
          <w:rFonts w:ascii="Times New Roman" w:hAnsi="Times New Roman" w:cs="Times New Roman"/>
          <w:i/>
          <w:sz w:val="24"/>
          <w:szCs w:val="24"/>
        </w:rPr>
        <w:t>etodología de la investigación</w:t>
      </w:r>
      <w:r w:rsidRPr="00BA4C30">
        <w:rPr>
          <w:rFonts w:ascii="Times New Roman" w:hAnsi="Times New Roman" w:cs="Times New Roman"/>
          <w:sz w:val="24"/>
          <w:szCs w:val="24"/>
        </w:rPr>
        <w:t>, menciona únicamente que en la delimitación temporal, en una investigación científica, la información interna y externa deben ser demostrables</w:t>
      </w:r>
      <w:r w:rsidR="00217E90" w:rsidRPr="00BA4C30">
        <w:rPr>
          <w:rFonts w:ascii="Times New Roman" w:hAnsi="Times New Roman" w:cs="Times New Roman"/>
          <w:sz w:val="24"/>
          <w:szCs w:val="24"/>
        </w:rPr>
        <w:t>. P</w:t>
      </w:r>
      <w:r w:rsidRPr="00BA4C30">
        <w:rPr>
          <w:rFonts w:ascii="Times New Roman" w:hAnsi="Times New Roman" w:cs="Times New Roman"/>
          <w:sz w:val="24"/>
          <w:szCs w:val="24"/>
        </w:rPr>
        <w:t>or su parte</w:t>
      </w:r>
      <w:r w:rsidR="00217E90" w:rsidRPr="00BA4C30">
        <w:rPr>
          <w:rFonts w:ascii="Times New Roman" w:hAnsi="Times New Roman" w:cs="Times New Roman"/>
          <w:sz w:val="24"/>
          <w:szCs w:val="24"/>
        </w:rPr>
        <w:t>,</w:t>
      </w:r>
      <w:r w:rsidR="0035116F" w:rsidRPr="00BA4C30">
        <w:rPr>
          <w:rFonts w:ascii="Times New Roman" w:hAnsi="Times New Roman" w:cs="Times New Roman"/>
          <w:sz w:val="24"/>
          <w:szCs w:val="24"/>
        </w:rPr>
        <w:t xml:space="preserve"> Raúl Rojas Soriano </w:t>
      </w:r>
      <w:r w:rsidRPr="00BA4C30">
        <w:rPr>
          <w:rFonts w:ascii="Times New Roman" w:hAnsi="Times New Roman" w:cs="Times New Roman"/>
          <w:sz w:val="24"/>
          <w:szCs w:val="24"/>
        </w:rPr>
        <w:t xml:space="preserve"> </w:t>
      </w:r>
      <w:sdt>
        <w:sdtPr>
          <w:rPr>
            <w:rFonts w:ascii="Times New Roman" w:hAnsi="Times New Roman" w:cs="Times New Roman"/>
            <w:sz w:val="24"/>
            <w:szCs w:val="24"/>
          </w:rPr>
          <w:id w:val="583116263"/>
          <w:citation/>
        </w:sdtPr>
        <w:sdtEndPr/>
        <w:sdtContent>
          <w:r w:rsidR="0035116F" w:rsidRPr="00BA4C30">
            <w:rPr>
              <w:rFonts w:ascii="Times New Roman" w:hAnsi="Times New Roman" w:cs="Times New Roman"/>
              <w:sz w:val="24"/>
              <w:szCs w:val="24"/>
            </w:rPr>
            <w:fldChar w:fldCharType="begin"/>
          </w:r>
          <w:r w:rsidR="0035116F" w:rsidRPr="00BA4C30">
            <w:rPr>
              <w:rFonts w:ascii="Times New Roman" w:hAnsi="Times New Roman" w:cs="Times New Roman"/>
              <w:sz w:val="24"/>
              <w:szCs w:val="24"/>
            </w:rPr>
            <w:instrText xml:space="preserve">CITATION Raú82 \n  \t  \l 3082 </w:instrText>
          </w:r>
          <w:r w:rsidR="0035116F" w:rsidRPr="00BA4C30">
            <w:rPr>
              <w:rFonts w:ascii="Times New Roman" w:hAnsi="Times New Roman" w:cs="Times New Roman"/>
              <w:sz w:val="24"/>
              <w:szCs w:val="24"/>
            </w:rPr>
            <w:fldChar w:fldCharType="separate"/>
          </w:r>
          <w:r w:rsidR="0035116F" w:rsidRPr="00BA4C30">
            <w:rPr>
              <w:rFonts w:ascii="Times New Roman" w:hAnsi="Times New Roman" w:cs="Times New Roman"/>
              <w:noProof/>
              <w:sz w:val="24"/>
              <w:szCs w:val="24"/>
            </w:rPr>
            <w:t>(1982)</w:t>
          </w:r>
          <w:r w:rsidR="0035116F" w:rsidRPr="00BA4C30">
            <w:rPr>
              <w:rFonts w:ascii="Times New Roman" w:hAnsi="Times New Roman" w:cs="Times New Roman"/>
              <w:sz w:val="24"/>
              <w:szCs w:val="24"/>
            </w:rPr>
            <w:fldChar w:fldCharType="end"/>
          </w:r>
        </w:sdtContent>
      </w:sdt>
      <w:r w:rsidR="0035116F" w:rsidRPr="00BA4C30">
        <w:rPr>
          <w:rFonts w:ascii="Times New Roman" w:hAnsi="Times New Roman" w:cs="Times New Roman"/>
          <w:sz w:val="24"/>
          <w:szCs w:val="24"/>
        </w:rPr>
        <w:t xml:space="preserve"> </w:t>
      </w:r>
      <w:r w:rsidRPr="00BA4C30">
        <w:rPr>
          <w:rFonts w:ascii="Times New Roman" w:hAnsi="Times New Roman" w:cs="Times New Roman"/>
          <w:sz w:val="24"/>
          <w:szCs w:val="24"/>
        </w:rPr>
        <w:t xml:space="preserve">en su libro </w:t>
      </w:r>
      <w:r w:rsidRPr="00BA4C30">
        <w:rPr>
          <w:rFonts w:ascii="Times New Roman" w:hAnsi="Times New Roman" w:cs="Times New Roman"/>
          <w:i/>
          <w:sz w:val="24"/>
          <w:szCs w:val="24"/>
        </w:rPr>
        <w:t xml:space="preserve">Guía </w:t>
      </w:r>
      <w:r w:rsidR="00217E90" w:rsidRPr="00BA4C30">
        <w:rPr>
          <w:rFonts w:ascii="Times New Roman" w:hAnsi="Times New Roman" w:cs="Times New Roman"/>
          <w:i/>
          <w:sz w:val="24"/>
          <w:szCs w:val="24"/>
        </w:rPr>
        <w:t>p</w:t>
      </w:r>
      <w:r w:rsidRPr="00BA4C30">
        <w:rPr>
          <w:rFonts w:ascii="Times New Roman" w:hAnsi="Times New Roman" w:cs="Times New Roman"/>
          <w:i/>
          <w:sz w:val="24"/>
          <w:szCs w:val="24"/>
        </w:rPr>
        <w:t xml:space="preserve">ara </w:t>
      </w:r>
      <w:r w:rsidR="00217E90" w:rsidRPr="00BA4C30">
        <w:rPr>
          <w:rFonts w:ascii="Times New Roman" w:hAnsi="Times New Roman" w:cs="Times New Roman"/>
          <w:i/>
          <w:sz w:val="24"/>
          <w:szCs w:val="24"/>
        </w:rPr>
        <w:t>r</w:t>
      </w:r>
      <w:r w:rsidRPr="00BA4C30">
        <w:rPr>
          <w:rFonts w:ascii="Times New Roman" w:hAnsi="Times New Roman" w:cs="Times New Roman"/>
          <w:i/>
          <w:sz w:val="24"/>
          <w:szCs w:val="24"/>
        </w:rPr>
        <w:t xml:space="preserve">ealizar </w:t>
      </w:r>
      <w:r w:rsidR="00217E90" w:rsidRPr="00BA4C30">
        <w:rPr>
          <w:rFonts w:ascii="Times New Roman" w:hAnsi="Times New Roman" w:cs="Times New Roman"/>
          <w:i/>
          <w:sz w:val="24"/>
          <w:szCs w:val="24"/>
        </w:rPr>
        <w:t>i</w:t>
      </w:r>
      <w:r w:rsidRPr="00BA4C30">
        <w:rPr>
          <w:rFonts w:ascii="Times New Roman" w:hAnsi="Times New Roman" w:cs="Times New Roman"/>
          <w:i/>
          <w:sz w:val="24"/>
          <w:szCs w:val="24"/>
        </w:rPr>
        <w:t xml:space="preserve">nvestigaciones </w:t>
      </w:r>
      <w:r w:rsidR="00217E90" w:rsidRPr="00BA4C30">
        <w:rPr>
          <w:rFonts w:ascii="Times New Roman" w:hAnsi="Times New Roman" w:cs="Times New Roman"/>
          <w:i/>
          <w:sz w:val="24"/>
          <w:szCs w:val="24"/>
        </w:rPr>
        <w:t>s</w:t>
      </w:r>
      <w:r w:rsidRPr="00BA4C30">
        <w:rPr>
          <w:rFonts w:ascii="Times New Roman" w:hAnsi="Times New Roman" w:cs="Times New Roman"/>
          <w:i/>
          <w:sz w:val="24"/>
          <w:szCs w:val="24"/>
        </w:rPr>
        <w:t>ociales</w:t>
      </w:r>
      <w:r w:rsidRPr="00BA4C30">
        <w:rPr>
          <w:rFonts w:ascii="Times New Roman" w:hAnsi="Times New Roman" w:cs="Times New Roman"/>
          <w:sz w:val="24"/>
          <w:szCs w:val="24"/>
        </w:rPr>
        <w:t xml:space="preserve"> en el tema “delimitación y ubicación del problema y del campo de investigación”, plantea que es necesario determinar el periodo de tiempo de estudio sin especificar el tiempo de presentación. Cabe agregar que la información básica utilizada en este trabajo es generada quinquenalmente por el IN</w:t>
      </w:r>
      <w:r w:rsidR="0035116F" w:rsidRPr="00BA4C30">
        <w:rPr>
          <w:rFonts w:ascii="Times New Roman" w:hAnsi="Times New Roman" w:cs="Times New Roman"/>
          <w:sz w:val="24"/>
          <w:szCs w:val="24"/>
        </w:rPr>
        <w:t>E</w:t>
      </w:r>
      <w:r w:rsidRPr="00BA4C30">
        <w:rPr>
          <w:rFonts w:ascii="Times New Roman" w:hAnsi="Times New Roman" w:cs="Times New Roman"/>
          <w:sz w:val="24"/>
          <w:szCs w:val="24"/>
        </w:rPr>
        <w:t>GI y la D</w:t>
      </w:r>
      <w:r w:rsidR="00217E90" w:rsidRPr="00BA4C30">
        <w:rPr>
          <w:rFonts w:ascii="Times New Roman" w:hAnsi="Times New Roman" w:cs="Times New Roman"/>
          <w:sz w:val="24"/>
          <w:szCs w:val="24"/>
        </w:rPr>
        <w:t>igepo</w:t>
      </w:r>
      <w:r w:rsidRPr="00BA4C30">
        <w:rPr>
          <w:rFonts w:ascii="Times New Roman" w:hAnsi="Times New Roman" w:cs="Times New Roman"/>
          <w:sz w:val="24"/>
          <w:szCs w:val="24"/>
        </w:rPr>
        <w:t xml:space="preserve">.                       </w:t>
      </w:r>
    </w:p>
    <w:p w:rsidR="00CF4661" w:rsidRPr="00BA4C30" w:rsidRDefault="00CF4661" w:rsidP="00BA4C30">
      <w:pPr>
        <w:spacing w:after="0" w:line="360" w:lineRule="auto"/>
        <w:ind w:firstLine="709"/>
        <w:jc w:val="both"/>
        <w:rPr>
          <w:rFonts w:ascii="Times New Roman" w:hAnsi="Times New Roman" w:cs="Times New Roman"/>
          <w:sz w:val="24"/>
          <w:szCs w:val="24"/>
        </w:rPr>
      </w:pPr>
      <w:r w:rsidRPr="00BA4C30">
        <w:rPr>
          <w:rFonts w:ascii="Times New Roman" w:hAnsi="Times New Roman" w:cs="Times New Roman"/>
          <w:sz w:val="24"/>
          <w:szCs w:val="24"/>
        </w:rPr>
        <w:t>La fecha que p</w:t>
      </w:r>
      <w:r w:rsidR="00217E90" w:rsidRPr="00BA4C30">
        <w:rPr>
          <w:rFonts w:ascii="Times New Roman" w:hAnsi="Times New Roman" w:cs="Times New Roman"/>
          <w:sz w:val="24"/>
          <w:szCs w:val="24"/>
        </w:rPr>
        <w:t>odría</w:t>
      </w:r>
      <w:r w:rsidRPr="00BA4C30">
        <w:rPr>
          <w:rFonts w:ascii="Times New Roman" w:hAnsi="Times New Roman" w:cs="Times New Roman"/>
          <w:sz w:val="24"/>
          <w:szCs w:val="24"/>
        </w:rPr>
        <w:t xml:space="preserve"> agregarse a este trabajo </w:t>
      </w:r>
      <w:r w:rsidR="00217E90" w:rsidRPr="00BA4C30">
        <w:rPr>
          <w:rFonts w:ascii="Times New Roman" w:hAnsi="Times New Roman" w:cs="Times New Roman"/>
          <w:sz w:val="24"/>
          <w:szCs w:val="24"/>
        </w:rPr>
        <w:t>es</w:t>
      </w:r>
      <w:r w:rsidRPr="00BA4C30">
        <w:rPr>
          <w:rFonts w:ascii="Times New Roman" w:hAnsi="Times New Roman" w:cs="Times New Roman"/>
          <w:sz w:val="24"/>
          <w:szCs w:val="24"/>
        </w:rPr>
        <w:t xml:space="preserve"> la información del 2010, aunque cabe mencionar que el índice y grado de marginación del año antes citado y las del 2005 son iguales (2.14623732, grado muy alto)</w:t>
      </w:r>
      <w:r w:rsidR="00217E90" w:rsidRPr="00BA4C30">
        <w:rPr>
          <w:rFonts w:ascii="Times New Roman" w:hAnsi="Times New Roman" w:cs="Times New Roman"/>
          <w:sz w:val="24"/>
          <w:szCs w:val="24"/>
        </w:rPr>
        <w:t>;</w:t>
      </w:r>
      <w:r w:rsidRPr="00BA4C30">
        <w:rPr>
          <w:rFonts w:ascii="Times New Roman" w:hAnsi="Times New Roman" w:cs="Times New Roman"/>
          <w:sz w:val="24"/>
          <w:szCs w:val="24"/>
        </w:rPr>
        <w:t xml:space="preserve"> respecto a las demás variables sus cambios son imperceptibles, por lo que al correr el programa nos arrojaría el mismo resultado en </w:t>
      </w:r>
      <w:r w:rsidR="00217E90" w:rsidRPr="00BA4C30">
        <w:rPr>
          <w:rFonts w:ascii="Times New Roman" w:hAnsi="Times New Roman" w:cs="Times New Roman"/>
          <w:sz w:val="24"/>
          <w:szCs w:val="24"/>
        </w:rPr>
        <w:t xml:space="preserve">los años </w:t>
      </w:r>
      <w:r w:rsidRPr="00BA4C30">
        <w:rPr>
          <w:rFonts w:ascii="Times New Roman" w:hAnsi="Times New Roman" w:cs="Times New Roman"/>
          <w:sz w:val="24"/>
          <w:szCs w:val="24"/>
        </w:rPr>
        <w:t xml:space="preserve">2005 y 2010.  </w:t>
      </w:r>
    </w:p>
    <w:p w:rsidR="000C7665" w:rsidRPr="00BA4C30" w:rsidRDefault="000C7665" w:rsidP="00BA4C30">
      <w:pPr>
        <w:spacing w:after="0" w:line="360" w:lineRule="auto"/>
        <w:ind w:firstLine="709"/>
        <w:jc w:val="both"/>
        <w:rPr>
          <w:rFonts w:ascii="Times New Roman" w:hAnsi="Times New Roman" w:cs="Times New Roman"/>
          <w:sz w:val="24"/>
          <w:szCs w:val="24"/>
        </w:rPr>
      </w:pPr>
    </w:p>
    <w:p w:rsidR="00CF4661" w:rsidRPr="00BA4C30" w:rsidRDefault="00CF4661" w:rsidP="00BA4C30">
      <w:pPr>
        <w:pStyle w:val="Ttulo1"/>
        <w:spacing w:line="360" w:lineRule="auto"/>
        <w:rPr>
          <w:b w:val="0"/>
        </w:rPr>
      </w:pPr>
      <w:bookmarkStart w:id="1" w:name="_Toc291786628"/>
      <w:bookmarkStart w:id="2" w:name="_Toc291786801"/>
      <w:bookmarkStart w:id="3" w:name="_Toc291787772"/>
      <w:r w:rsidRPr="00BA4C30">
        <w:rPr>
          <w:b w:val="0"/>
        </w:rPr>
        <w:t>Método de prueba de hipótesis</w:t>
      </w:r>
      <w:bookmarkEnd w:id="1"/>
      <w:bookmarkEnd w:id="2"/>
      <w:bookmarkEnd w:id="3"/>
    </w:p>
    <w:p w:rsidR="000C7665" w:rsidRPr="00BA4C30" w:rsidRDefault="000C7665" w:rsidP="00BA4C30">
      <w:pPr>
        <w:spacing w:line="360" w:lineRule="auto"/>
        <w:jc w:val="both"/>
        <w:rPr>
          <w:rFonts w:ascii="Times New Roman" w:hAnsi="Times New Roman" w:cs="Times New Roman"/>
          <w:sz w:val="24"/>
          <w:szCs w:val="24"/>
          <w:lang w:eastAsia="es-ES"/>
        </w:rPr>
      </w:pPr>
    </w:p>
    <w:p w:rsidR="00CF4661" w:rsidRPr="00BA4C30" w:rsidRDefault="00CF4661" w:rsidP="00BA4C30">
      <w:pPr>
        <w:spacing w:after="0" w:line="360" w:lineRule="auto"/>
        <w:ind w:firstLine="709"/>
        <w:jc w:val="both"/>
        <w:rPr>
          <w:rFonts w:ascii="Times New Roman" w:hAnsi="Times New Roman" w:cs="Times New Roman"/>
          <w:sz w:val="24"/>
          <w:szCs w:val="24"/>
        </w:rPr>
      </w:pPr>
      <w:r w:rsidRPr="00BA4C30">
        <w:rPr>
          <w:rFonts w:ascii="Times New Roman" w:hAnsi="Times New Roman" w:cs="Times New Roman"/>
          <w:sz w:val="24"/>
          <w:szCs w:val="24"/>
        </w:rPr>
        <w:t xml:space="preserve">Para realizar el análisis cuantitativo de la información se utilizó el programa SPSS para Windows versión 20, involucrando a las variables: </w:t>
      </w:r>
      <w:r w:rsidR="00217E90" w:rsidRPr="00BA4C30">
        <w:rPr>
          <w:rFonts w:ascii="Times New Roman" w:hAnsi="Times New Roman" w:cs="Times New Roman"/>
          <w:sz w:val="24"/>
          <w:szCs w:val="24"/>
        </w:rPr>
        <w:t>m</w:t>
      </w:r>
      <w:r w:rsidRPr="00BA4C30">
        <w:rPr>
          <w:rFonts w:ascii="Times New Roman" w:hAnsi="Times New Roman" w:cs="Times New Roman"/>
          <w:sz w:val="24"/>
          <w:szCs w:val="24"/>
        </w:rPr>
        <w:t xml:space="preserve">arginación, grado promedio de escolaridad, nivel educativo, eficiencia terminal, reprobación, deserción, analfabetismo, población total y descentralización para el año de 1990 y 2005, y se valora el coeficiente de correlación así como su significancia y el coeficiente de regresión y su significancia, para determinar si existe un cambio en la marginación de los 570 municipios del estado de Oaxaca, con el fin de establecer los modelos estadísticos que ajustarán la ecuación y </w:t>
      </w:r>
      <w:r w:rsidR="00217E90" w:rsidRPr="00BA4C30">
        <w:rPr>
          <w:rFonts w:ascii="Times New Roman" w:hAnsi="Times New Roman" w:cs="Times New Roman"/>
          <w:sz w:val="24"/>
          <w:szCs w:val="24"/>
        </w:rPr>
        <w:t>así</w:t>
      </w:r>
      <w:r w:rsidRPr="00BA4C30">
        <w:rPr>
          <w:rFonts w:ascii="Times New Roman" w:hAnsi="Times New Roman" w:cs="Times New Roman"/>
          <w:sz w:val="24"/>
          <w:szCs w:val="24"/>
        </w:rPr>
        <w:t xml:space="preserve"> obtener información para probar las hipótesis de investigación. Esta serie de correlaciones y regresiones se efectuaron con el análisis de regresión por pasos (hacia delante-hacia atrás). El método Enter presenta con detalle todas las variables independientes </w:t>
      </w:r>
      <w:r w:rsidR="00217E90" w:rsidRPr="00BA4C30">
        <w:rPr>
          <w:rFonts w:ascii="Times New Roman" w:hAnsi="Times New Roman" w:cs="Times New Roman"/>
          <w:sz w:val="24"/>
          <w:szCs w:val="24"/>
        </w:rPr>
        <w:t>al mostrar</w:t>
      </w:r>
      <w:r w:rsidRPr="00BA4C30">
        <w:rPr>
          <w:rFonts w:ascii="Times New Roman" w:hAnsi="Times New Roman" w:cs="Times New Roman"/>
          <w:sz w:val="24"/>
          <w:szCs w:val="24"/>
        </w:rPr>
        <w:t xml:space="preserve"> las variables seleccionadas en la ecuación así como las variables que quedan fuera. Los </w:t>
      </w:r>
      <w:r w:rsidRPr="00BA4C30">
        <w:rPr>
          <w:rFonts w:ascii="Times New Roman" w:hAnsi="Times New Roman" w:cs="Times New Roman"/>
          <w:sz w:val="24"/>
          <w:szCs w:val="24"/>
        </w:rPr>
        <w:lastRenderedPageBreak/>
        <w:t xml:space="preserve">criterios de inclusión o no de las variables las fija el propio usuario. En el análisis de regresión por pasos hacia adelante (forward, stepwise), una variable independiente se añade al modelo en cada paso de selección para su inclusión en el modelo final. En el análisis de regresión por pasos hacia atrás (remove, backward, stepwise), se comienza con todas las variables por considerar en el modelo, y después posiblemente se elimine una variable en cada paso. Estos son algunos métodos disponibles para elegir el mejor conjunto de variables independientes para el modelo. Para esto se dispone del programa SPSS para </w:t>
      </w:r>
      <w:r w:rsidR="00FA2EBB" w:rsidRPr="00BA4C30">
        <w:rPr>
          <w:rFonts w:ascii="Times New Roman" w:hAnsi="Times New Roman" w:cs="Times New Roman"/>
          <w:sz w:val="24"/>
          <w:szCs w:val="24"/>
        </w:rPr>
        <w:t>W</w:t>
      </w:r>
      <w:r w:rsidRPr="00BA4C30">
        <w:rPr>
          <w:rFonts w:ascii="Times New Roman" w:hAnsi="Times New Roman" w:cs="Times New Roman"/>
          <w:sz w:val="24"/>
          <w:szCs w:val="24"/>
        </w:rPr>
        <w:t>indows el cual permitió realizar el análisis de regresión por pasos ya sea hacia adelante o hacia atrás. Para este proyecto se corrieron los métodos: Enter, Forward, Remove, Backward y el Stepwise, aunque cabe aclarar que para la comprobación de la hipótesis se fundamenta centralmente en los resultados de los métodos Enter y Stepwise según</w:t>
      </w:r>
      <w:r w:rsidR="00AA736A" w:rsidRPr="00BA4C30">
        <w:rPr>
          <w:rFonts w:ascii="Times New Roman" w:hAnsi="Times New Roman" w:cs="Times New Roman"/>
          <w:sz w:val="24"/>
          <w:szCs w:val="24"/>
        </w:rPr>
        <w:t xml:space="preserve"> B. </w:t>
      </w:r>
      <w:r w:rsidR="00FA2EBB" w:rsidRPr="00BA4C30">
        <w:rPr>
          <w:rFonts w:ascii="Times New Roman" w:hAnsi="Times New Roman" w:cs="Times New Roman"/>
          <w:sz w:val="24"/>
          <w:szCs w:val="24"/>
        </w:rPr>
        <w:t>(</w:t>
      </w:r>
      <w:r w:rsidR="00AA736A" w:rsidRPr="00BA4C30">
        <w:rPr>
          <w:rFonts w:ascii="Times New Roman" w:hAnsi="Times New Roman" w:cs="Times New Roman"/>
          <w:sz w:val="24"/>
          <w:szCs w:val="24"/>
        </w:rPr>
        <w:t>Visaeta Vinacua</w:t>
      </w:r>
      <w:r w:rsidR="00FA2EBB" w:rsidRPr="00BA4C30">
        <w:rPr>
          <w:rFonts w:ascii="Times New Roman" w:hAnsi="Times New Roman" w:cs="Times New Roman"/>
          <w:sz w:val="24"/>
          <w:szCs w:val="24"/>
        </w:rPr>
        <w:t>, (</w:t>
      </w:r>
      <w:r w:rsidR="00FA2EBB" w:rsidRPr="00BA4C30">
        <w:rPr>
          <w:rFonts w:ascii="Times New Roman" w:hAnsi="Times New Roman" w:cs="Times New Roman"/>
          <w:noProof/>
          <w:sz w:val="24"/>
          <w:szCs w:val="24"/>
        </w:rPr>
        <w:t>1997)</w:t>
      </w:r>
      <w:r w:rsidRPr="00BA4C30">
        <w:rPr>
          <w:rFonts w:ascii="Times New Roman" w:hAnsi="Times New Roman" w:cs="Times New Roman"/>
          <w:sz w:val="24"/>
          <w:szCs w:val="24"/>
        </w:rPr>
        <w:t xml:space="preserve">. </w:t>
      </w:r>
    </w:p>
    <w:p w:rsidR="00CF4661" w:rsidRPr="00BA4C30" w:rsidRDefault="00CF4661" w:rsidP="00BA4C30">
      <w:pPr>
        <w:spacing w:after="0" w:line="360" w:lineRule="auto"/>
        <w:ind w:firstLine="709"/>
        <w:jc w:val="both"/>
        <w:rPr>
          <w:rFonts w:ascii="Times New Roman" w:hAnsi="Times New Roman" w:cs="Times New Roman"/>
          <w:sz w:val="24"/>
          <w:szCs w:val="24"/>
        </w:rPr>
      </w:pPr>
      <w:r w:rsidRPr="00BA4C30">
        <w:rPr>
          <w:rFonts w:ascii="Times New Roman" w:hAnsi="Times New Roman" w:cs="Times New Roman"/>
          <w:sz w:val="24"/>
          <w:szCs w:val="24"/>
        </w:rPr>
        <w:t>El primer método presenta todos los resultados de las variables, así como la explicación de las rechazadas y el segundo método muestra las variables que son examinadas en cada paso para entrar o salir del modelo de acuerdo con los criterios previamente especificados (probability-of-F-to-enter &lt;= 0.05 y probability-of-F-to-remove &gt;= 0.100). Es una combinación por lo tanto del Forword (criterion: probability-of-F-to–enter &lt;=0.050) y el Backword (criterion: probability-of-F-to-remove &gt;=0.100).</w:t>
      </w:r>
    </w:p>
    <w:p w:rsidR="00CF4661" w:rsidRPr="00BA4C30" w:rsidRDefault="00CF4661" w:rsidP="00BA4C30">
      <w:pPr>
        <w:spacing w:after="0" w:line="360" w:lineRule="auto"/>
        <w:ind w:firstLine="709"/>
        <w:jc w:val="both"/>
        <w:rPr>
          <w:rFonts w:ascii="Times New Roman" w:hAnsi="Times New Roman" w:cs="Times New Roman"/>
          <w:sz w:val="24"/>
          <w:szCs w:val="24"/>
        </w:rPr>
      </w:pPr>
      <w:r w:rsidRPr="00BA4C30">
        <w:rPr>
          <w:rFonts w:ascii="Times New Roman" w:hAnsi="Times New Roman" w:cs="Times New Roman"/>
          <w:sz w:val="24"/>
          <w:szCs w:val="24"/>
        </w:rPr>
        <w:t>Donde la primera variable es seleccionada igual que en el Forward y si supera los criterios de entrada es seleccionada. La posible entrada de la segunda variable en el modelo se realiza de acuerdo con los coeficientes de correlación parcial más alto en valores absolutos y también con los criterios PIN o FIN. La diferencia con respecto a los dos anteriores es que antes de proceder con el segundo paso, el sterpwise verifica si la variable de entrada en el modelo</w:t>
      </w:r>
      <w:r w:rsidR="000C5D0F" w:rsidRPr="00BA4C30">
        <w:rPr>
          <w:rFonts w:ascii="Times New Roman" w:hAnsi="Times New Roman" w:cs="Times New Roman"/>
          <w:sz w:val="24"/>
          <w:szCs w:val="24"/>
        </w:rPr>
        <w:t>,</w:t>
      </w:r>
      <w:r w:rsidRPr="00BA4C30">
        <w:rPr>
          <w:rFonts w:ascii="Times New Roman" w:hAnsi="Times New Roman" w:cs="Times New Roman"/>
          <w:sz w:val="24"/>
          <w:szCs w:val="24"/>
        </w:rPr>
        <w:t xml:space="preserve"> en el primer paso</w:t>
      </w:r>
      <w:r w:rsidR="000C5D0F" w:rsidRPr="00BA4C30">
        <w:rPr>
          <w:rFonts w:ascii="Times New Roman" w:hAnsi="Times New Roman" w:cs="Times New Roman"/>
          <w:sz w:val="24"/>
          <w:szCs w:val="24"/>
        </w:rPr>
        <w:t>,</w:t>
      </w:r>
      <w:r w:rsidRPr="00BA4C30">
        <w:rPr>
          <w:rFonts w:ascii="Times New Roman" w:hAnsi="Times New Roman" w:cs="Times New Roman"/>
          <w:sz w:val="24"/>
          <w:szCs w:val="24"/>
        </w:rPr>
        <w:t xml:space="preserve"> puede salir del mismo de acuerdo con los criterios especificados de salida, es decir, de acuerdo con el POUT o con el FOUT. En resumen</w:t>
      </w:r>
      <w:r w:rsidR="00B440D2" w:rsidRPr="00BA4C30">
        <w:rPr>
          <w:rFonts w:ascii="Times New Roman" w:hAnsi="Times New Roman" w:cs="Times New Roman"/>
          <w:sz w:val="24"/>
          <w:szCs w:val="24"/>
        </w:rPr>
        <w:t>,</w:t>
      </w:r>
      <w:r w:rsidRPr="00BA4C30">
        <w:rPr>
          <w:rFonts w:ascii="Times New Roman" w:hAnsi="Times New Roman" w:cs="Times New Roman"/>
          <w:sz w:val="24"/>
          <w:szCs w:val="24"/>
        </w:rPr>
        <w:t xml:space="preserve"> en pasos sucesivos las variables son examinadas para ver si entran en el modelo de acuerdo a los criterios de entrada y salen del mismo de acuerdo con los de salida.</w:t>
      </w:r>
    </w:p>
    <w:p w:rsidR="00CF4661" w:rsidRPr="00BA4C30" w:rsidRDefault="00CF4661" w:rsidP="00BA4C30">
      <w:pPr>
        <w:spacing w:after="0" w:line="360" w:lineRule="auto"/>
        <w:ind w:firstLine="709"/>
        <w:jc w:val="both"/>
        <w:rPr>
          <w:rFonts w:ascii="Times New Roman" w:hAnsi="Times New Roman" w:cs="Times New Roman"/>
          <w:sz w:val="24"/>
          <w:szCs w:val="24"/>
        </w:rPr>
      </w:pPr>
      <w:r w:rsidRPr="00BA4C30">
        <w:rPr>
          <w:rFonts w:ascii="Times New Roman" w:hAnsi="Times New Roman" w:cs="Times New Roman"/>
          <w:sz w:val="24"/>
          <w:szCs w:val="24"/>
        </w:rPr>
        <w:t>Esta es la manera de evitar que una misma variable pueda &lt;&lt;entrar y salir del modelo&gt;&gt; en el mismo paso el PIN &lt;POUT y el FIN&gt; FOUT. El procedimiento acaba cuando no hay más variables que entren o salgan del modelo y teóricamente el número máximo de pasos debe ser el doble del número de variables independientes del modelo.</w:t>
      </w:r>
    </w:p>
    <w:p w:rsidR="00CF4661" w:rsidRPr="00BA4C30" w:rsidRDefault="00CF4661" w:rsidP="00BA4C30">
      <w:pPr>
        <w:pStyle w:val="Ttulo1"/>
        <w:spacing w:line="360" w:lineRule="auto"/>
        <w:rPr>
          <w:b w:val="0"/>
        </w:rPr>
      </w:pPr>
      <w:bookmarkStart w:id="4" w:name="_Toc291786630"/>
      <w:bookmarkStart w:id="5" w:name="_Toc291786803"/>
      <w:bookmarkStart w:id="6" w:name="_Toc291787774"/>
      <w:r w:rsidRPr="00BA4C30">
        <w:rPr>
          <w:b w:val="0"/>
        </w:rPr>
        <w:t>Modelo matemático para prueba de hipótesis</w:t>
      </w:r>
      <w:bookmarkEnd w:id="4"/>
      <w:bookmarkEnd w:id="5"/>
      <w:bookmarkEnd w:id="6"/>
    </w:p>
    <w:p w:rsidR="00CF4661" w:rsidRPr="00BA4C30" w:rsidRDefault="00CF4661" w:rsidP="00BA4C30">
      <w:pPr>
        <w:spacing w:after="0" w:line="360" w:lineRule="auto"/>
        <w:ind w:firstLine="709"/>
        <w:jc w:val="both"/>
        <w:rPr>
          <w:rFonts w:ascii="Times New Roman" w:hAnsi="Times New Roman" w:cs="Times New Roman"/>
          <w:sz w:val="24"/>
          <w:szCs w:val="24"/>
        </w:rPr>
      </w:pPr>
      <w:r w:rsidRPr="00BA4C30">
        <w:rPr>
          <w:rFonts w:ascii="Times New Roman" w:hAnsi="Times New Roman" w:cs="Times New Roman"/>
          <w:sz w:val="24"/>
          <w:szCs w:val="24"/>
        </w:rPr>
        <w:t xml:space="preserve">De acuerdo a la ecuación presentada se construye el modelo que relaciona la variable dependiente y las variables independientes; considerando la ecuación antes </w:t>
      </w:r>
      <w:r w:rsidRPr="00BA4C30">
        <w:rPr>
          <w:rFonts w:ascii="Times New Roman" w:hAnsi="Times New Roman" w:cs="Times New Roman"/>
          <w:sz w:val="24"/>
          <w:szCs w:val="24"/>
        </w:rPr>
        <w:lastRenderedPageBreak/>
        <w:t>mencionada, se propone la siguiente ecuación como modelo matemático para examinar la influencia de las variables independientes sobre la variable dependiente.</w:t>
      </w:r>
    </w:p>
    <w:p w:rsidR="000C5D0F" w:rsidRPr="00BA4C30" w:rsidRDefault="000C5D0F" w:rsidP="00BA4C30">
      <w:pPr>
        <w:spacing w:after="0" w:line="360" w:lineRule="auto"/>
        <w:jc w:val="both"/>
        <w:rPr>
          <w:rFonts w:ascii="Times New Roman" w:hAnsi="Times New Roman" w:cs="Times New Roman"/>
          <w:sz w:val="24"/>
          <w:szCs w:val="24"/>
        </w:rPr>
      </w:pPr>
    </w:p>
    <w:p w:rsidR="00CF4661" w:rsidRPr="00BA4C30" w:rsidRDefault="00CF4661" w:rsidP="00BA4C30">
      <w:p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Modelo matemático propuesto:</w:t>
      </w:r>
      <w:r w:rsidRPr="00BA4C30">
        <w:rPr>
          <w:rFonts w:ascii="Times New Roman" w:hAnsi="Times New Roman" w:cs="Times New Roman"/>
          <w:sz w:val="24"/>
          <w:szCs w:val="24"/>
        </w:rPr>
        <w:tab/>
      </w:r>
    </w:p>
    <w:p w:rsidR="00CF4661" w:rsidRPr="00BA4C30" w:rsidRDefault="00CF4661" w:rsidP="00BA4C30">
      <w:pPr>
        <w:spacing w:after="0" w:line="360" w:lineRule="auto"/>
        <w:jc w:val="both"/>
        <w:rPr>
          <w:rFonts w:ascii="Times New Roman" w:hAnsi="Times New Roman" w:cs="Times New Roman"/>
          <w:b/>
          <w:sz w:val="24"/>
          <w:szCs w:val="24"/>
        </w:rPr>
      </w:pPr>
      <w:r w:rsidRPr="00BA4C30">
        <w:rPr>
          <w:rFonts w:ascii="Times New Roman" w:hAnsi="Times New Roman" w:cs="Times New Roman"/>
          <w:sz w:val="24"/>
          <w:szCs w:val="24"/>
        </w:rPr>
        <w:tab/>
      </w:r>
      <w:r w:rsidRPr="00BA4C30">
        <w:rPr>
          <w:rFonts w:ascii="Times New Roman" w:hAnsi="Times New Roman" w:cs="Times New Roman"/>
          <w:sz w:val="24"/>
          <w:szCs w:val="24"/>
        </w:rPr>
        <w:tab/>
      </w:r>
    </w:p>
    <w:p w:rsidR="00CF4661" w:rsidRPr="00BA4C30" w:rsidRDefault="00CF4661" w:rsidP="00BA4C30">
      <w:pPr>
        <w:spacing w:after="0" w:line="360" w:lineRule="auto"/>
        <w:jc w:val="both"/>
        <w:rPr>
          <w:rFonts w:ascii="Times New Roman" w:hAnsi="Times New Roman" w:cs="Times New Roman"/>
          <w:i/>
          <w:sz w:val="24"/>
          <w:szCs w:val="24"/>
        </w:rPr>
      </w:pPr>
      <m:oMathPara>
        <m:oMath>
          <m:r>
            <w:rPr>
              <w:rFonts w:ascii="Cambria Math" w:hAnsi="Cambria Math" w:cs="Times New Roman"/>
              <w:sz w:val="24"/>
              <w:szCs w:val="24"/>
            </w:rPr>
            <m:t>Yi = B0 + B1X1 + B2X2 + B3X3 + B4X4 + B5X5 + B6X6 + B7X7 + B8X8 + ei</m:t>
          </m:r>
        </m:oMath>
      </m:oMathPara>
    </w:p>
    <w:p w:rsidR="00CF4661" w:rsidRPr="00BA4C30" w:rsidRDefault="00CF4661" w:rsidP="00BA4C30">
      <w:pPr>
        <w:spacing w:after="0" w:line="360" w:lineRule="auto"/>
        <w:jc w:val="both"/>
        <w:rPr>
          <w:rFonts w:ascii="Times New Roman" w:hAnsi="Times New Roman" w:cs="Times New Roman"/>
          <w:b/>
          <w:sz w:val="24"/>
          <w:szCs w:val="24"/>
        </w:rPr>
      </w:pPr>
    </w:p>
    <w:p w:rsidR="00CF4661" w:rsidRPr="00BA4C30" w:rsidRDefault="00CF4661" w:rsidP="00BA4C30">
      <w:p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Donde:</w:t>
      </w:r>
    </w:p>
    <w:p w:rsidR="00CF4661" w:rsidRPr="00BA4C30" w:rsidRDefault="00CF4661" w:rsidP="00BA4C30">
      <w:pPr>
        <w:spacing w:after="0" w:line="360" w:lineRule="auto"/>
        <w:ind w:left="708"/>
        <w:jc w:val="both"/>
        <w:rPr>
          <w:rFonts w:ascii="Times New Roman" w:hAnsi="Times New Roman" w:cs="Times New Roman"/>
          <w:sz w:val="24"/>
          <w:szCs w:val="24"/>
        </w:rPr>
      </w:pPr>
      <w:r w:rsidRPr="00BA4C30">
        <w:rPr>
          <w:rFonts w:ascii="Times New Roman" w:hAnsi="Times New Roman" w:cs="Times New Roman"/>
          <w:sz w:val="24"/>
          <w:szCs w:val="24"/>
        </w:rPr>
        <w:t>Yi</w:t>
      </w:r>
      <w:r w:rsidRPr="00BA4C30">
        <w:rPr>
          <w:rFonts w:ascii="Times New Roman" w:hAnsi="Times New Roman" w:cs="Times New Roman"/>
          <w:sz w:val="24"/>
          <w:szCs w:val="24"/>
        </w:rPr>
        <w:tab/>
        <w:t>= Marginación</w:t>
      </w:r>
    </w:p>
    <w:p w:rsidR="00CF4661" w:rsidRPr="00BA4C30" w:rsidRDefault="00CF4661" w:rsidP="00BA4C30">
      <w:pPr>
        <w:spacing w:after="0" w:line="360" w:lineRule="auto"/>
        <w:ind w:left="708"/>
        <w:jc w:val="both"/>
        <w:rPr>
          <w:rFonts w:ascii="Times New Roman" w:hAnsi="Times New Roman" w:cs="Times New Roman"/>
          <w:sz w:val="24"/>
          <w:szCs w:val="24"/>
        </w:rPr>
      </w:pPr>
      <w:r w:rsidRPr="00BA4C30">
        <w:rPr>
          <w:rFonts w:ascii="Times New Roman" w:hAnsi="Times New Roman" w:cs="Times New Roman"/>
          <w:sz w:val="24"/>
          <w:szCs w:val="24"/>
        </w:rPr>
        <w:t>Bp</w:t>
      </w:r>
      <w:r w:rsidRPr="00BA4C30">
        <w:rPr>
          <w:rFonts w:ascii="Times New Roman" w:hAnsi="Times New Roman" w:cs="Times New Roman"/>
          <w:sz w:val="24"/>
          <w:szCs w:val="24"/>
        </w:rPr>
        <w:tab/>
        <w:t>= Valores de las Betas (coeficientes de variables independientes)</w:t>
      </w:r>
    </w:p>
    <w:p w:rsidR="00CF4661" w:rsidRPr="00BA4C30" w:rsidRDefault="00CF4661" w:rsidP="00BA4C30">
      <w:pPr>
        <w:spacing w:after="0" w:line="360" w:lineRule="auto"/>
        <w:ind w:left="708"/>
        <w:jc w:val="both"/>
        <w:rPr>
          <w:rFonts w:ascii="Times New Roman" w:hAnsi="Times New Roman" w:cs="Times New Roman"/>
          <w:sz w:val="24"/>
          <w:szCs w:val="24"/>
        </w:rPr>
      </w:pPr>
      <w:r w:rsidRPr="00BA4C30">
        <w:rPr>
          <w:rFonts w:ascii="Times New Roman" w:hAnsi="Times New Roman" w:cs="Times New Roman"/>
          <w:sz w:val="24"/>
          <w:szCs w:val="24"/>
        </w:rPr>
        <w:t>X1</w:t>
      </w:r>
      <w:r w:rsidRPr="00BA4C30">
        <w:rPr>
          <w:rFonts w:ascii="Times New Roman" w:hAnsi="Times New Roman" w:cs="Times New Roman"/>
          <w:sz w:val="24"/>
          <w:szCs w:val="24"/>
        </w:rPr>
        <w:tab/>
        <w:t>= Grado Promedio de Escolaridad</w:t>
      </w:r>
    </w:p>
    <w:p w:rsidR="00CF4661" w:rsidRPr="00BA4C30" w:rsidRDefault="00CF4661" w:rsidP="00BA4C30">
      <w:pPr>
        <w:spacing w:after="0" w:line="360" w:lineRule="auto"/>
        <w:ind w:left="708"/>
        <w:jc w:val="both"/>
        <w:rPr>
          <w:rFonts w:ascii="Times New Roman" w:hAnsi="Times New Roman" w:cs="Times New Roman"/>
          <w:sz w:val="24"/>
          <w:szCs w:val="24"/>
        </w:rPr>
      </w:pPr>
      <w:r w:rsidRPr="00BA4C30">
        <w:rPr>
          <w:rFonts w:ascii="Times New Roman" w:hAnsi="Times New Roman" w:cs="Times New Roman"/>
          <w:sz w:val="24"/>
          <w:szCs w:val="24"/>
        </w:rPr>
        <w:t>X2</w:t>
      </w:r>
      <w:r w:rsidRPr="00BA4C30">
        <w:rPr>
          <w:rFonts w:ascii="Times New Roman" w:hAnsi="Times New Roman" w:cs="Times New Roman"/>
          <w:sz w:val="24"/>
          <w:szCs w:val="24"/>
        </w:rPr>
        <w:tab/>
        <w:t>= Nivel Educativo</w:t>
      </w:r>
    </w:p>
    <w:p w:rsidR="00CF4661" w:rsidRPr="00BA4C30" w:rsidRDefault="00CF4661" w:rsidP="00BA4C30">
      <w:pPr>
        <w:spacing w:after="0" w:line="360" w:lineRule="auto"/>
        <w:ind w:left="708"/>
        <w:jc w:val="both"/>
        <w:rPr>
          <w:rFonts w:ascii="Times New Roman" w:hAnsi="Times New Roman" w:cs="Times New Roman"/>
          <w:sz w:val="24"/>
          <w:szCs w:val="24"/>
        </w:rPr>
      </w:pPr>
      <w:r w:rsidRPr="00BA4C30">
        <w:rPr>
          <w:rFonts w:ascii="Times New Roman" w:hAnsi="Times New Roman" w:cs="Times New Roman"/>
          <w:sz w:val="24"/>
          <w:szCs w:val="24"/>
        </w:rPr>
        <w:t>X3</w:t>
      </w:r>
      <w:r w:rsidRPr="00BA4C30">
        <w:rPr>
          <w:rFonts w:ascii="Times New Roman" w:hAnsi="Times New Roman" w:cs="Times New Roman"/>
          <w:sz w:val="24"/>
          <w:szCs w:val="24"/>
        </w:rPr>
        <w:tab/>
        <w:t>= Eficiencia Terminal</w:t>
      </w:r>
    </w:p>
    <w:p w:rsidR="00CF4661" w:rsidRPr="00BA4C30" w:rsidRDefault="00CF4661" w:rsidP="00BA4C30">
      <w:pPr>
        <w:spacing w:after="0" w:line="360" w:lineRule="auto"/>
        <w:ind w:left="708"/>
        <w:jc w:val="both"/>
        <w:rPr>
          <w:rFonts w:ascii="Times New Roman" w:hAnsi="Times New Roman" w:cs="Times New Roman"/>
          <w:sz w:val="24"/>
          <w:szCs w:val="24"/>
        </w:rPr>
      </w:pPr>
      <w:r w:rsidRPr="00BA4C30">
        <w:rPr>
          <w:rFonts w:ascii="Times New Roman" w:hAnsi="Times New Roman" w:cs="Times New Roman"/>
          <w:sz w:val="24"/>
          <w:szCs w:val="24"/>
        </w:rPr>
        <w:t>X4</w:t>
      </w:r>
      <w:r w:rsidRPr="00BA4C30">
        <w:rPr>
          <w:rFonts w:ascii="Times New Roman" w:hAnsi="Times New Roman" w:cs="Times New Roman"/>
          <w:sz w:val="24"/>
          <w:szCs w:val="24"/>
        </w:rPr>
        <w:tab/>
        <w:t>= Reprobación</w:t>
      </w:r>
    </w:p>
    <w:p w:rsidR="00CF4661" w:rsidRPr="00BA4C30" w:rsidRDefault="00CF4661" w:rsidP="00BA4C30">
      <w:pPr>
        <w:spacing w:after="0" w:line="360" w:lineRule="auto"/>
        <w:ind w:left="708"/>
        <w:jc w:val="both"/>
        <w:rPr>
          <w:rFonts w:ascii="Times New Roman" w:hAnsi="Times New Roman" w:cs="Times New Roman"/>
          <w:sz w:val="24"/>
          <w:szCs w:val="24"/>
        </w:rPr>
      </w:pPr>
      <w:r w:rsidRPr="00BA4C30">
        <w:rPr>
          <w:rFonts w:ascii="Times New Roman" w:hAnsi="Times New Roman" w:cs="Times New Roman"/>
          <w:sz w:val="24"/>
          <w:szCs w:val="24"/>
        </w:rPr>
        <w:t>X5</w:t>
      </w:r>
      <w:r w:rsidRPr="00BA4C30">
        <w:rPr>
          <w:rFonts w:ascii="Times New Roman" w:hAnsi="Times New Roman" w:cs="Times New Roman"/>
          <w:sz w:val="24"/>
          <w:szCs w:val="24"/>
        </w:rPr>
        <w:tab/>
        <w:t>= Deserción</w:t>
      </w:r>
    </w:p>
    <w:p w:rsidR="00CF4661" w:rsidRPr="00BA4C30" w:rsidRDefault="00CF4661" w:rsidP="00BA4C30">
      <w:pPr>
        <w:spacing w:after="0" w:line="360" w:lineRule="auto"/>
        <w:ind w:left="708"/>
        <w:jc w:val="both"/>
        <w:rPr>
          <w:rFonts w:ascii="Times New Roman" w:hAnsi="Times New Roman" w:cs="Times New Roman"/>
          <w:sz w:val="24"/>
          <w:szCs w:val="24"/>
        </w:rPr>
      </w:pPr>
      <w:r w:rsidRPr="00BA4C30">
        <w:rPr>
          <w:rFonts w:ascii="Times New Roman" w:hAnsi="Times New Roman" w:cs="Times New Roman"/>
          <w:sz w:val="24"/>
          <w:szCs w:val="24"/>
        </w:rPr>
        <w:t>X6</w:t>
      </w:r>
      <w:r w:rsidRPr="00BA4C30">
        <w:rPr>
          <w:rFonts w:ascii="Times New Roman" w:hAnsi="Times New Roman" w:cs="Times New Roman"/>
          <w:sz w:val="24"/>
          <w:szCs w:val="24"/>
        </w:rPr>
        <w:tab/>
        <w:t>= Analfabetismo</w:t>
      </w:r>
    </w:p>
    <w:p w:rsidR="00CF4661" w:rsidRPr="00BA4C30" w:rsidRDefault="00CF4661" w:rsidP="00BA4C30">
      <w:pPr>
        <w:spacing w:after="0" w:line="360" w:lineRule="auto"/>
        <w:ind w:left="708"/>
        <w:jc w:val="both"/>
        <w:rPr>
          <w:rFonts w:ascii="Times New Roman" w:hAnsi="Times New Roman" w:cs="Times New Roman"/>
          <w:sz w:val="24"/>
          <w:szCs w:val="24"/>
        </w:rPr>
      </w:pPr>
      <w:r w:rsidRPr="00BA4C30">
        <w:rPr>
          <w:rFonts w:ascii="Times New Roman" w:hAnsi="Times New Roman" w:cs="Times New Roman"/>
          <w:sz w:val="24"/>
          <w:szCs w:val="24"/>
        </w:rPr>
        <w:t>X7</w:t>
      </w:r>
      <w:r w:rsidRPr="00BA4C30">
        <w:rPr>
          <w:rFonts w:ascii="Times New Roman" w:hAnsi="Times New Roman" w:cs="Times New Roman"/>
          <w:sz w:val="24"/>
          <w:szCs w:val="24"/>
        </w:rPr>
        <w:tab/>
        <w:t>= Población Total</w:t>
      </w:r>
    </w:p>
    <w:p w:rsidR="00CF4661" w:rsidRPr="00BA4C30" w:rsidRDefault="00CF4661" w:rsidP="00BA4C30">
      <w:pPr>
        <w:spacing w:after="0" w:line="360" w:lineRule="auto"/>
        <w:ind w:left="708"/>
        <w:jc w:val="both"/>
        <w:rPr>
          <w:rFonts w:ascii="Times New Roman" w:hAnsi="Times New Roman" w:cs="Times New Roman"/>
          <w:sz w:val="24"/>
          <w:szCs w:val="24"/>
        </w:rPr>
      </w:pPr>
      <w:r w:rsidRPr="00BA4C30">
        <w:rPr>
          <w:rFonts w:ascii="Times New Roman" w:hAnsi="Times New Roman" w:cs="Times New Roman"/>
          <w:sz w:val="24"/>
          <w:szCs w:val="24"/>
        </w:rPr>
        <w:t>X8</w:t>
      </w:r>
      <w:r w:rsidRPr="00BA4C30">
        <w:rPr>
          <w:rFonts w:ascii="Times New Roman" w:hAnsi="Times New Roman" w:cs="Times New Roman"/>
          <w:sz w:val="24"/>
          <w:szCs w:val="24"/>
        </w:rPr>
        <w:tab/>
        <w:t>= Descentralización</w:t>
      </w:r>
    </w:p>
    <w:p w:rsidR="00CF4661" w:rsidRPr="00BA4C30" w:rsidRDefault="00CF4661" w:rsidP="00BA4C30">
      <w:pPr>
        <w:spacing w:after="0" w:line="360" w:lineRule="auto"/>
        <w:ind w:left="708"/>
        <w:jc w:val="both"/>
        <w:rPr>
          <w:rFonts w:ascii="Times New Roman" w:hAnsi="Times New Roman" w:cs="Times New Roman"/>
          <w:sz w:val="24"/>
          <w:szCs w:val="24"/>
        </w:rPr>
      </w:pPr>
      <w:r w:rsidRPr="00BA4C30">
        <w:rPr>
          <w:rFonts w:ascii="Times New Roman" w:hAnsi="Times New Roman" w:cs="Times New Roman"/>
          <w:sz w:val="24"/>
          <w:szCs w:val="24"/>
        </w:rPr>
        <w:t>ei</w:t>
      </w:r>
      <w:r w:rsidRPr="00BA4C30">
        <w:rPr>
          <w:rFonts w:ascii="Times New Roman" w:hAnsi="Times New Roman" w:cs="Times New Roman"/>
          <w:sz w:val="24"/>
          <w:szCs w:val="24"/>
        </w:rPr>
        <w:tab/>
        <w:t>= Son errores, de media igual a cero y varianza constante</w:t>
      </w:r>
    </w:p>
    <w:p w:rsidR="00CF4661" w:rsidRPr="00BA4C30" w:rsidRDefault="00CF4661" w:rsidP="00BA4C30">
      <w:pPr>
        <w:pStyle w:val="Ttulo1"/>
        <w:spacing w:line="360" w:lineRule="auto"/>
      </w:pPr>
      <w:bookmarkStart w:id="7" w:name="_Toc291786631"/>
      <w:bookmarkStart w:id="8" w:name="_Toc291786804"/>
      <w:bookmarkStart w:id="9" w:name="_Toc291787775"/>
    </w:p>
    <w:bookmarkEnd w:id="7"/>
    <w:bookmarkEnd w:id="8"/>
    <w:bookmarkEnd w:id="9"/>
    <w:p w:rsidR="005204C8" w:rsidRPr="00BA4C30" w:rsidRDefault="00EA141A" w:rsidP="00BA4C30">
      <w:pPr>
        <w:spacing w:after="0" w:line="360" w:lineRule="auto"/>
        <w:jc w:val="both"/>
        <w:rPr>
          <w:rFonts w:ascii="Times New Roman" w:hAnsi="Times New Roman" w:cs="Times New Roman"/>
          <w:b/>
          <w:sz w:val="24"/>
          <w:szCs w:val="24"/>
        </w:rPr>
      </w:pPr>
      <w:r w:rsidRPr="00BA4C30">
        <w:rPr>
          <w:rFonts w:ascii="Times New Roman" w:hAnsi="Times New Roman" w:cs="Times New Roman"/>
          <w:b/>
          <w:sz w:val="24"/>
          <w:szCs w:val="24"/>
        </w:rPr>
        <w:t xml:space="preserve">Conclusiones y </w:t>
      </w:r>
      <w:r w:rsidR="000C7665" w:rsidRPr="00BA4C30">
        <w:rPr>
          <w:rFonts w:ascii="Times New Roman" w:hAnsi="Times New Roman" w:cs="Times New Roman"/>
          <w:b/>
          <w:sz w:val="24"/>
          <w:szCs w:val="24"/>
        </w:rPr>
        <w:t>r</w:t>
      </w:r>
      <w:r w:rsidRPr="00BA4C30">
        <w:rPr>
          <w:rFonts w:ascii="Times New Roman" w:hAnsi="Times New Roman" w:cs="Times New Roman"/>
          <w:b/>
          <w:sz w:val="24"/>
          <w:szCs w:val="24"/>
        </w:rPr>
        <w:t>ecomendaciones</w:t>
      </w:r>
    </w:p>
    <w:p w:rsidR="00EA141A" w:rsidRPr="00BA4C30" w:rsidRDefault="000C5D0F" w:rsidP="00BA4C30">
      <w:p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L</w:t>
      </w:r>
      <w:r w:rsidR="00EA141A" w:rsidRPr="00BA4C30">
        <w:rPr>
          <w:rFonts w:ascii="Times New Roman" w:hAnsi="Times New Roman" w:cs="Times New Roman"/>
          <w:sz w:val="24"/>
          <w:szCs w:val="24"/>
        </w:rPr>
        <w:t>os resultados del XI Censo General del Población y Vivienda y el Conteo General de Población y Vivienda del 2005 del INEGI, así como de la información de marginación de la D</w:t>
      </w:r>
      <w:r w:rsidR="00615332" w:rsidRPr="00BA4C30">
        <w:rPr>
          <w:rFonts w:ascii="Times New Roman" w:hAnsi="Times New Roman" w:cs="Times New Roman"/>
          <w:sz w:val="24"/>
          <w:szCs w:val="24"/>
        </w:rPr>
        <w:t xml:space="preserve">igepo </w:t>
      </w:r>
      <w:r w:rsidR="00EA141A" w:rsidRPr="00BA4C30">
        <w:rPr>
          <w:rFonts w:ascii="Times New Roman" w:hAnsi="Times New Roman" w:cs="Times New Roman"/>
          <w:sz w:val="24"/>
          <w:szCs w:val="24"/>
        </w:rPr>
        <w:t>y de carácter educativo de la DGPPyP de la SEP de los años 1990 y 2005, permitieron determinar y detectar las marcadas desigualdades tanto educativas como de marginación, así como los avances logrados en los quince años en cuestión.</w:t>
      </w:r>
    </w:p>
    <w:p w:rsidR="00EA141A" w:rsidRPr="00BA4C30" w:rsidRDefault="00EA141A" w:rsidP="00BA4C30">
      <w:pPr>
        <w:spacing w:after="0" w:line="360" w:lineRule="auto"/>
        <w:ind w:firstLine="708"/>
        <w:jc w:val="both"/>
        <w:rPr>
          <w:rFonts w:ascii="Times New Roman" w:hAnsi="Times New Roman" w:cs="Times New Roman"/>
          <w:sz w:val="24"/>
          <w:szCs w:val="24"/>
        </w:rPr>
      </w:pPr>
      <w:r w:rsidRPr="00BA4C30">
        <w:rPr>
          <w:rFonts w:ascii="Times New Roman" w:hAnsi="Times New Roman" w:cs="Times New Roman"/>
          <w:sz w:val="24"/>
          <w:szCs w:val="24"/>
        </w:rPr>
        <w:t>De acuerdo a los modelos matemáticos obtenidos por el proceso de regresión múltiple operados con el programa SPSS versión 20, con la información estadística de los años 1990 y 2005 (anexos 1 y 2), se obtuvieron los siguientes modelos:</w:t>
      </w:r>
    </w:p>
    <w:p w:rsidR="00EA141A" w:rsidRDefault="00EA141A" w:rsidP="00BA4C30">
      <w:pPr>
        <w:spacing w:after="0" w:line="360" w:lineRule="auto"/>
        <w:ind w:firstLine="708"/>
        <w:jc w:val="both"/>
        <w:rPr>
          <w:rFonts w:ascii="Times New Roman" w:hAnsi="Times New Roman" w:cs="Times New Roman"/>
          <w:sz w:val="24"/>
          <w:szCs w:val="24"/>
        </w:rPr>
      </w:pPr>
    </w:p>
    <w:p w:rsidR="00834BB1" w:rsidRDefault="00834BB1" w:rsidP="00BA4C30">
      <w:pPr>
        <w:spacing w:after="0" w:line="360" w:lineRule="auto"/>
        <w:ind w:firstLine="708"/>
        <w:jc w:val="both"/>
        <w:rPr>
          <w:rFonts w:ascii="Times New Roman" w:hAnsi="Times New Roman" w:cs="Times New Roman"/>
          <w:sz w:val="24"/>
          <w:szCs w:val="24"/>
        </w:rPr>
      </w:pPr>
    </w:p>
    <w:p w:rsidR="00834BB1" w:rsidRDefault="00834BB1" w:rsidP="00BA4C30">
      <w:pPr>
        <w:spacing w:after="0" w:line="360" w:lineRule="auto"/>
        <w:ind w:firstLine="708"/>
        <w:jc w:val="both"/>
        <w:rPr>
          <w:rFonts w:ascii="Times New Roman" w:hAnsi="Times New Roman" w:cs="Times New Roman"/>
          <w:sz w:val="24"/>
          <w:szCs w:val="24"/>
        </w:rPr>
      </w:pPr>
    </w:p>
    <w:p w:rsidR="00834BB1" w:rsidRPr="00BA4C30" w:rsidRDefault="00834BB1" w:rsidP="00BA4C30">
      <w:pPr>
        <w:spacing w:after="0" w:line="360" w:lineRule="auto"/>
        <w:ind w:firstLine="708"/>
        <w:jc w:val="both"/>
        <w:rPr>
          <w:rFonts w:ascii="Times New Roman" w:hAnsi="Times New Roman" w:cs="Times New Roman"/>
          <w:sz w:val="24"/>
          <w:szCs w:val="24"/>
        </w:rPr>
      </w:pPr>
    </w:p>
    <w:p w:rsidR="00EA141A" w:rsidRPr="00BA4C30" w:rsidRDefault="00EA141A" w:rsidP="00BA4C30">
      <w:p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lastRenderedPageBreak/>
        <w:t>Modelo de regresión múltiple 1990</w:t>
      </w:r>
    </w:p>
    <w:p w:rsidR="00EA141A" w:rsidRPr="00BA4C30" w:rsidRDefault="00EA141A" w:rsidP="00BA4C30">
      <w:pPr>
        <w:spacing w:after="0" w:line="360" w:lineRule="auto"/>
        <w:jc w:val="both"/>
        <w:rPr>
          <w:rFonts w:ascii="Times New Roman" w:eastAsiaTheme="minorEastAsia" w:hAnsi="Times New Roman" w:cs="Times New Roman"/>
          <w:sz w:val="24"/>
          <w:szCs w:val="24"/>
        </w:rPr>
      </w:pPr>
    </w:p>
    <w:p w:rsidR="00EA141A" w:rsidRPr="00BA4C30" w:rsidRDefault="00EA141A" w:rsidP="00BA4C30">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Margina = 1.690 - .442GPE + 1.93 x 10-2  REPROB + 6.919 x 10-3 ANALFAB</m:t>
          </m:r>
        </m:oMath>
      </m:oMathPara>
    </w:p>
    <w:p w:rsidR="00EA141A" w:rsidRPr="00BA4C30" w:rsidRDefault="00EA141A" w:rsidP="00BA4C30">
      <w:pPr>
        <w:spacing w:after="0" w:line="360" w:lineRule="auto"/>
        <w:jc w:val="both"/>
        <w:rPr>
          <w:rFonts w:ascii="Times New Roman" w:hAnsi="Times New Roman" w:cs="Times New Roman"/>
          <w:sz w:val="24"/>
          <w:szCs w:val="24"/>
        </w:rPr>
      </w:pPr>
    </w:p>
    <w:p w:rsidR="00EA141A" w:rsidRPr="00BA4C30" w:rsidRDefault="00EA141A" w:rsidP="00BA4C30">
      <w:p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Modelo de regresión múltiple 2005</w:t>
      </w:r>
    </w:p>
    <w:p w:rsidR="00EA141A" w:rsidRPr="00BA4C30" w:rsidRDefault="00EA141A" w:rsidP="00BA4C30">
      <w:pPr>
        <w:spacing w:after="0" w:line="360" w:lineRule="auto"/>
        <w:jc w:val="both"/>
        <w:rPr>
          <w:rFonts w:ascii="Times New Roman" w:hAnsi="Times New Roman" w:cs="Times New Roman"/>
          <w:sz w:val="24"/>
          <w:szCs w:val="24"/>
        </w:rPr>
      </w:pPr>
    </w:p>
    <w:p w:rsidR="00EA141A" w:rsidRPr="00BA4C30" w:rsidRDefault="00EA141A" w:rsidP="00BA4C30">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 xml:space="preserve">Margina = 1.274 – 0.284GPE + 2.6 x 10-2 REPROB + 2.6 x 10-2 ANALFAB  </m:t>
          </m:r>
        </m:oMath>
      </m:oMathPara>
    </w:p>
    <w:p w:rsidR="00EA141A" w:rsidRPr="00BA4C30" w:rsidRDefault="00EA141A" w:rsidP="00BA4C30">
      <w:pPr>
        <w:spacing w:after="0" w:line="360" w:lineRule="auto"/>
        <w:jc w:val="both"/>
        <w:rPr>
          <w:rFonts w:ascii="Times New Roman" w:hAnsi="Times New Roman" w:cs="Times New Roman"/>
          <w:sz w:val="24"/>
          <w:szCs w:val="24"/>
        </w:rPr>
      </w:pPr>
    </w:p>
    <w:p w:rsidR="00EA141A" w:rsidRPr="00BA4C30" w:rsidRDefault="00EA141A" w:rsidP="00BA4C30">
      <w:pPr>
        <w:spacing w:after="0" w:line="360" w:lineRule="auto"/>
        <w:ind w:firstLine="708"/>
        <w:jc w:val="both"/>
        <w:rPr>
          <w:rFonts w:ascii="Times New Roman" w:hAnsi="Times New Roman" w:cs="Times New Roman"/>
          <w:sz w:val="24"/>
          <w:szCs w:val="24"/>
        </w:rPr>
      </w:pPr>
      <w:r w:rsidRPr="00BA4C30">
        <w:rPr>
          <w:rFonts w:ascii="Times New Roman" w:hAnsi="Times New Roman" w:cs="Times New Roman"/>
          <w:sz w:val="24"/>
          <w:szCs w:val="24"/>
        </w:rPr>
        <w:t xml:space="preserve">En los modelos se observa que los signos resultaron </w:t>
      </w:r>
      <w:r w:rsidR="000C5D0F" w:rsidRPr="00BA4C30">
        <w:rPr>
          <w:rFonts w:ascii="Times New Roman" w:hAnsi="Times New Roman" w:cs="Times New Roman"/>
          <w:sz w:val="24"/>
          <w:szCs w:val="24"/>
        </w:rPr>
        <w:t xml:space="preserve">iguales a </w:t>
      </w:r>
      <w:r w:rsidRPr="00BA4C30">
        <w:rPr>
          <w:rFonts w:ascii="Times New Roman" w:hAnsi="Times New Roman" w:cs="Times New Roman"/>
          <w:sz w:val="24"/>
          <w:szCs w:val="24"/>
        </w:rPr>
        <w:t>como fueron planteados en el esquema de hipótesis de investigación y opera</w:t>
      </w:r>
      <w:r w:rsidR="00615332" w:rsidRPr="00BA4C30">
        <w:rPr>
          <w:rFonts w:ascii="Times New Roman" w:hAnsi="Times New Roman" w:cs="Times New Roman"/>
          <w:sz w:val="24"/>
          <w:szCs w:val="24"/>
        </w:rPr>
        <w:t>tividad</w:t>
      </w:r>
      <w:r w:rsidRPr="00BA4C30">
        <w:rPr>
          <w:rFonts w:ascii="Times New Roman" w:hAnsi="Times New Roman" w:cs="Times New Roman"/>
          <w:sz w:val="24"/>
          <w:szCs w:val="24"/>
        </w:rPr>
        <w:t>, signo negativo para el grado promedio de escolaridad y signo positivo para las variables reprobación y analfabetismo, además los modelos muestran que tanto en 1990 como en 2005, existen las tres variables predictivas: grado promedio de escolaridad, reprobación y analfabetismo</w:t>
      </w:r>
      <w:r w:rsidR="000C5D0F" w:rsidRPr="00BA4C30">
        <w:rPr>
          <w:rFonts w:ascii="Times New Roman" w:hAnsi="Times New Roman" w:cs="Times New Roman"/>
          <w:sz w:val="24"/>
          <w:szCs w:val="24"/>
        </w:rPr>
        <w:t>. T</w:t>
      </w:r>
      <w:r w:rsidRPr="00BA4C30">
        <w:rPr>
          <w:rFonts w:ascii="Times New Roman" w:hAnsi="Times New Roman" w:cs="Times New Roman"/>
          <w:sz w:val="24"/>
          <w:szCs w:val="24"/>
        </w:rPr>
        <w:t>ambién se observa que mantienen los mismos signos (-, +, +), y su comportamiento como ecuaciones lineales se sostienen en los años en cuestión</w:t>
      </w:r>
      <w:r w:rsidR="000C5D0F" w:rsidRPr="00BA4C30">
        <w:rPr>
          <w:rFonts w:ascii="Times New Roman" w:hAnsi="Times New Roman" w:cs="Times New Roman"/>
          <w:sz w:val="24"/>
          <w:szCs w:val="24"/>
        </w:rPr>
        <w:t>;</w:t>
      </w:r>
      <w:r w:rsidRPr="00BA4C30">
        <w:rPr>
          <w:rFonts w:ascii="Times New Roman" w:hAnsi="Times New Roman" w:cs="Times New Roman"/>
          <w:sz w:val="24"/>
          <w:szCs w:val="24"/>
        </w:rPr>
        <w:t xml:space="preserve"> aunado a lo anterior se encontró que los grados de explicación tienen muy poca variación, pues mientras en 1990 se tenía una R</w:t>
      </w:r>
      <w:r w:rsidRPr="00BA4C30">
        <w:rPr>
          <w:rFonts w:ascii="Times New Roman" w:hAnsi="Times New Roman" w:cs="Times New Roman"/>
          <w:sz w:val="24"/>
          <w:szCs w:val="24"/>
          <w:vertAlign w:val="superscript"/>
        </w:rPr>
        <w:t>2</w:t>
      </w:r>
      <w:r w:rsidRPr="00BA4C30">
        <w:rPr>
          <w:rFonts w:ascii="Times New Roman" w:hAnsi="Times New Roman" w:cs="Times New Roman"/>
          <w:sz w:val="24"/>
          <w:szCs w:val="24"/>
        </w:rPr>
        <w:t xml:space="preserve"> ajustada igual a 77.5</w:t>
      </w:r>
      <w:r w:rsidR="000C7665" w:rsidRPr="00BA4C30">
        <w:rPr>
          <w:rFonts w:ascii="Times New Roman" w:hAnsi="Times New Roman" w:cs="Times New Roman"/>
          <w:sz w:val="24"/>
          <w:szCs w:val="24"/>
        </w:rPr>
        <w:t xml:space="preserve"> </w:t>
      </w:r>
      <w:r w:rsidRPr="00BA4C30">
        <w:rPr>
          <w:rFonts w:ascii="Times New Roman" w:hAnsi="Times New Roman" w:cs="Times New Roman"/>
          <w:sz w:val="24"/>
          <w:szCs w:val="24"/>
        </w:rPr>
        <w:t>% para el 2005 se encontró R</w:t>
      </w:r>
      <w:r w:rsidRPr="00BA4C30">
        <w:rPr>
          <w:rFonts w:ascii="Times New Roman" w:hAnsi="Times New Roman" w:cs="Times New Roman"/>
          <w:sz w:val="24"/>
          <w:szCs w:val="24"/>
          <w:vertAlign w:val="superscript"/>
        </w:rPr>
        <w:t>2</w:t>
      </w:r>
      <w:r w:rsidRPr="00BA4C30">
        <w:rPr>
          <w:rFonts w:ascii="Times New Roman" w:hAnsi="Times New Roman" w:cs="Times New Roman"/>
          <w:sz w:val="24"/>
          <w:szCs w:val="24"/>
        </w:rPr>
        <w:t xml:space="preserve"> ajustada igual a 76.2</w:t>
      </w:r>
      <w:r w:rsidR="000C7665" w:rsidRPr="00BA4C30">
        <w:rPr>
          <w:rFonts w:ascii="Times New Roman" w:hAnsi="Times New Roman" w:cs="Times New Roman"/>
          <w:sz w:val="24"/>
          <w:szCs w:val="24"/>
        </w:rPr>
        <w:t xml:space="preserve"> </w:t>
      </w:r>
      <w:r w:rsidRPr="00BA4C30">
        <w:rPr>
          <w:rFonts w:ascii="Times New Roman" w:hAnsi="Times New Roman" w:cs="Times New Roman"/>
          <w:sz w:val="24"/>
          <w:szCs w:val="24"/>
        </w:rPr>
        <w:t>%, por lo que se concluye que estos modelos son equivalentes.</w:t>
      </w:r>
    </w:p>
    <w:p w:rsidR="00EA141A" w:rsidRPr="00BA4C30" w:rsidRDefault="00EA141A" w:rsidP="00BA4C30">
      <w:pPr>
        <w:spacing w:after="0" w:line="360" w:lineRule="auto"/>
        <w:ind w:firstLine="708"/>
        <w:jc w:val="both"/>
        <w:rPr>
          <w:rFonts w:ascii="Times New Roman" w:hAnsi="Times New Roman" w:cs="Times New Roman"/>
          <w:sz w:val="24"/>
          <w:szCs w:val="24"/>
        </w:rPr>
      </w:pPr>
      <w:r w:rsidRPr="00BA4C30">
        <w:rPr>
          <w:rFonts w:ascii="Times New Roman" w:hAnsi="Times New Roman" w:cs="Times New Roman"/>
          <w:sz w:val="24"/>
          <w:szCs w:val="24"/>
        </w:rPr>
        <w:t>En relación a las variables predictivas se concluye que el grado promedio de escolaridad es muy sensible</w:t>
      </w:r>
      <w:r w:rsidR="000C5D0F" w:rsidRPr="00BA4C30">
        <w:rPr>
          <w:rFonts w:ascii="Times New Roman" w:hAnsi="Times New Roman" w:cs="Times New Roman"/>
          <w:sz w:val="24"/>
          <w:szCs w:val="24"/>
        </w:rPr>
        <w:t xml:space="preserve"> con respecto </w:t>
      </w:r>
      <w:r w:rsidRPr="00BA4C30">
        <w:rPr>
          <w:rFonts w:ascii="Times New Roman" w:hAnsi="Times New Roman" w:cs="Times New Roman"/>
          <w:sz w:val="24"/>
          <w:szCs w:val="24"/>
        </w:rPr>
        <w:t>a las variables: reprobación y analfabetismo, ya que a una disminución de 10.52</w:t>
      </w:r>
      <w:r w:rsidR="000C7665" w:rsidRPr="00BA4C30">
        <w:rPr>
          <w:rFonts w:ascii="Times New Roman" w:hAnsi="Times New Roman" w:cs="Times New Roman"/>
          <w:sz w:val="24"/>
          <w:szCs w:val="24"/>
        </w:rPr>
        <w:t xml:space="preserve"> </w:t>
      </w:r>
      <w:r w:rsidRPr="00BA4C30">
        <w:rPr>
          <w:rFonts w:ascii="Times New Roman" w:hAnsi="Times New Roman" w:cs="Times New Roman"/>
          <w:sz w:val="24"/>
          <w:szCs w:val="24"/>
        </w:rPr>
        <w:t>% en el grado promedio de escolaridad, la reprobación  disminuyó en –29.72</w:t>
      </w:r>
      <w:r w:rsidR="000C7665" w:rsidRPr="00BA4C30">
        <w:rPr>
          <w:rFonts w:ascii="Times New Roman" w:hAnsi="Times New Roman" w:cs="Times New Roman"/>
          <w:sz w:val="24"/>
          <w:szCs w:val="24"/>
        </w:rPr>
        <w:t xml:space="preserve"> </w:t>
      </w:r>
      <w:r w:rsidRPr="00BA4C30">
        <w:rPr>
          <w:rFonts w:ascii="Times New Roman" w:hAnsi="Times New Roman" w:cs="Times New Roman"/>
          <w:sz w:val="24"/>
          <w:szCs w:val="24"/>
        </w:rPr>
        <w:t>%</w:t>
      </w:r>
      <w:r w:rsidR="000C5D0F" w:rsidRPr="00BA4C30">
        <w:rPr>
          <w:rFonts w:ascii="Times New Roman" w:hAnsi="Times New Roman" w:cs="Times New Roman"/>
          <w:sz w:val="24"/>
          <w:szCs w:val="24"/>
        </w:rPr>
        <w:t>. P</w:t>
      </w:r>
      <w:r w:rsidRPr="00BA4C30">
        <w:rPr>
          <w:rFonts w:ascii="Times New Roman" w:hAnsi="Times New Roman" w:cs="Times New Roman"/>
          <w:sz w:val="24"/>
          <w:szCs w:val="24"/>
        </w:rPr>
        <w:t>or su parte</w:t>
      </w:r>
      <w:r w:rsidR="000C5D0F" w:rsidRPr="00BA4C30">
        <w:rPr>
          <w:rFonts w:ascii="Times New Roman" w:hAnsi="Times New Roman" w:cs="Times New Roman"/>
          <w:sz w:val="24"/>
          <w:szCs w:val="24"/>
        </w:rPr>
        <w:t>,</w:t>
      </w:r>
      <w:r w:rsidRPr="00BA4C30">
        <w:rPr>
          <w:rFonts w:ascii="Times New Roman" w:hAnsi="Times New Roman" w:cs="Times New Roman"/>
          <w:sz w:val="24"/>
          <w:szCs w:val="24"/>
        </w:rPr>
        <w:t xml:space="preserve"> el analfabetismo tiene una variación de 169.22</w:t>
      </w:r>
      <w:r w:rsidR="000C5D0F" w:rsidRPr="00BA4C30">
        <w:rPr>
          <w:rFonts w:ascii="Times New Roman" w:hAnsi="Times New Roman" w:cs="Times New Roman"/>
          <w:sz w:val="24"/>
          <w:szCs w:val="24"/>
        </w:rPr>
        <w:t xml:space="preserve"> </w:t>
      </w:r>
      <w:r w:rsidRPr="00BA4C30">
        <w:rPr>
          <w:rFonts w:ascii="Times New Roman" w:hAnsi="Times New Roman" w:cs="Times New Roman"/>
          <w:sz w:val="24"/>
          <w:szCs w:val="24"/>
        </w:rPr>
        <w:t>%, lo que significa que a la menor variación del grado promedio de escolaridad, la reprobación disminuye y el analfabetismo se incrementa más rápidamente.</w:t>
      </w:r>
    </w:p>
    <w:p w:rsidR="00EA141A" w:rsidRPr="00BA4C30" w:rsidRDefault="00EA141A" w:rsidP="00BA4C30">
      <w:pPr>
        <w:spacing w:after="0" w:line="360" w:lineRule="auto"/>
        <w:ind w:firstLine="708"/>
        <w:jc w:val="both"/>
        <w:rPr>
          <w:rFonts w:ascii="Times New Roman" w:hAnsi="Times New Roman" w:cs="Times New Roman"/>
          <w:sz w:val="24"/>
          <w:szCs w:val="24"/>
        </w:rPr>
      </w:pPr>
      <w:r w:rsidRPr="00BA4C30">
        <w:rPr>
          <w:rFonts w:ascii="Times New Roman" w:hAnsi="Times New Roman" w:cs="Times New Roman"/>
          <w:sz w:val="24"/>
          <w:szCs w:val="24"/>
        </w:rPr>
        <w:t>Respecto a los índices de marginación, grado promedio de escolaridad, analfabetismo y reprobación de los municipios de muy alta y muy baja marginación</w:t>
      </w:r>
      <w:r w:rsidR="000C5D0F" w:rsidRPr="00BA4C30">
        <w:rPr>
          <w:rFonts w:ascii="Times New Roman" w:hAnsi="Times New Roman" w:cs="Times New Roman"/>
          <w:sz w:val="24"/>
          <w:szCs w:val="24"/>
        </w:rPr>
        <w:t>,</w:t>
      </w:r>
      <w:r w:rsidRPr="00BA4C30">
        <w:rPr>
          <w:rFonts w:ascii="Times New Roman" w:hAnsi="Times New Roman" w:cs="Times New Roman"/>
          <w:sz w:val="24"/>
          <w:szCs w:val="24"/>
        </w:rPr>
        <w:t xml:space="preserve"> se puede observar que se comprueba lo explicado en el planteamiento del problema y lo representado en </w:t>
      </w:r>
      <w:r w:rsidR="000C5D0F" w:rsidRPr="00BA4C30">
        <w:rPr>
          <w:rFonts w:ascii="Times New Roman" w:hAnsi="Times New Roman" w:cs="Times New Roman"/>
          <w:sz w:val="24"/>
          <w:szCs w:val="24"/>
        </w:rPr>
        <w:t xml:space="preserve">el </w:t>
      </w:r>
      <w:r w:rsidRPr="00BA4C30">
        <w:rPr>
          <w:rFonts w:ascii="Times New Roman" w:hAnsi="Times New Roman" w:cs="Times New Roman"/>
          <w:sz w:val="24"/>
          <w:szCs w:val="24"/>
        </w:rPr>
        <w:t xml:space="preserve">modelo grafico para prueba de hipótesis, que el centralismo promueve las desigualdades educativas y </w:t>
      </w:r>
      <w:r w:rsidR="000C5D0F" w:rsidRPr="00BA4C30">
        <w:rPr>
          <w:rFonts w:ascii="Times New Roman" w:hAnsi="Times New Roman" w:cs="Times New Roman"/>
          <w:sz w:val="24"/>
          <w:szCs w:val="24"/>
        </w:rPr>
        <w:t>en</w:t>
      </w:r>
      <w:r w:rsidRPr="00BA4C30">
        <w:rPr>
          <w:rFonts w:ascii="Times New Roman" w:hAnsi="Times New Roman" w:cs="Times New Roman"/>
          <w:sz w:val="24"/>
          <w:szCs w:val="24"/>
        </w:rPr>
        <w:t xml:space="preserve"> desarrollo económico en zonas rurales o retiradas de la ciudad de Oaxaca, lo que ha provocado que los municipios más desarrollados logren alcanzar mejores condiciones, mayor grado promedio de escolaridad, menor reprobación y menor analfabetismo, caso contrario le sucede a los municipios que no se encuentran cerca de la ciudad o cercanos a los polos de desarrollo, </w:t>
      </w:r>
      <w:r w:rsidR="001E242B" w:rsidRPr="00BA4C30">
        <w:rPr>
          <w:rFonts w:ascii="Times New Roman" w:hAnsi="Times New Roman" w:cs="Times New Roman"/>
          <w:sz w:val="24"/>
          <w:szCs w:val="24"/>
        </w:rPr>
        <w:t xml:space="preserve">ya que </w:t>
      </w:r>
      <w:r w:rsidRPr="00BA4C30">
        <w:rPr>
          <w:rFonts w:ascii="Times New Roman" w:hAnsi="Times New Roman" w:cs="Times New Roman"/>
          <w:sz w:val="24"/>
          <w:szCs w:val="24"/>
        </w:rPr>
        <w:t xml:space="preserve">estos se encuentran con los índices </w:t>
      </w:r>
      <w:r w:rsidRPr="00BA4C30">
        <w:rPr>
          <w:rFonts w:ascii="Times New Roman" w:hAnsi="Times New Roman" w:cs="Times New Roman"/>
          <w:sz w:val="24"/>
          <w:szCs w:val="24"/>
        </w:rPr>
        <w:lastRenderedPageBreak/>
        <w:t>más altos de marginación, los grados promedios de escolaridad más bajos,</w:t>
      </w:r>
      <w:r w:rsidR="001E242B" w:rsidRPr="00BA4C30">
        <w:rPr>
          <w:rFonts w:ascii="Times New Roman" w:hAnsi="Times New Roman" w:cs="Times New Roman"/>
          <w:sz w:val="24"/>
          <w:szCs w:val="24"/>
        </w:rPr>
        <w:t xml:space="preserve"> y</w:t>
      </w:r>
      <w:r w:rsidRPr="00BA4C30">
        <w:rPr>
          <w:rFonts w:ascii="Times New Roman" w:hAnsi="Times New Roman" w:cs="Times New Roman"/>
          <w:sz w:val="24"/>
          <w:szCs w:val="24"/>
        </w:rPr>
        <w:t xml:space="preserve"> los más altos índices de reprobación y analfabetismo. </w:t>
      </w:r>
    </w:p>
    <w:p w:rsidR="00EA141A" w:rsidRPr="00BA4C30" w:rsidRDefault="00EA141A" w:rsidP="00BA4C30">
      <w:pPr>
        <w:spacing w:after="0" w:line="360" w:lineRule="auto"/>
        <w:ind w:firstLine="708"/>
        <w:jc w:val="both"/>
        <w:rPr>
          <w:rFonts w:ascii="Times New Roman" w:hAnsi="Times New Roman" w:cs="Times New Roman"/>
          <w:sz w:val="24"/>
          <w:szCs w:val="24"/>
        </w:rPr>
      </w:pPr>
      <w:r w:rsidRPr="00BA4C30">
        <w:rPr>
          <w:rFonts w:ascii="Times New Roman" w:hAnsi="Times New Roman" w:cs="Times New Roman"/>
          <w:sz w:val="24"/>
          <w:szCs w:val="24"/>
        </w:rPr>
        <w:t>Esto demuestra que el centralismo persiste y que a la fecha no se ha cumplido con los objetivos de la descentralización (desarrollo equilibrado entre regiones, eliminación de desigualdades, mayor democracia, mayor participación ciudadana y evaluación de los programas de gobierno).</w:t>
      </w:r>
    </w:p>
    <w:p w:rsidR="00EA141A" w:rsidRPr="00BA4C30" w:rsidRDefault="00EA141A" w:rsidP="00BA4C30">
      <w:pPr>
        <w:spacing w:after="0" w:line="360" w:lineRule="auto"/>
        <w:ind w:firstLine="708"/>
        <w:jc w:val="both"/>
        <w:rPr>
          <w:rFonts w:ascii="Times New Roman" w:hAnsi="Times New Roman" w:cs="Times New Roman"/>
          <w:sz w:val="24"/>
          <w:szCs w:val="24"/>
        </w:rPr>
      </w:pPr>
      <w:r w:rsidRPr="00BA4C30">
        <w:rPr>
          <w:rFonts w:ascii="Times New Roman" w:hAnsi="Times New Roman" w:cs="Times New Roman"/>
          <w:sz w:val="24"/>
          <w:szCs w:val="24"/>
        </w:rPr>
        <w:t xml:space="preserve">Esto representa que quienes disfrutan de las mejores condiciones de vida, mejoraron o mantuvieron sus índices muy cercanos al estatal y al nacional, lo contrario ocurrió a los municipios </w:t>
      </w:r>
      <w:r w:rsidR="001E242B" w:rsidRPr="00BA4C30">
        <w:rPr>
          <w:rFonts w:ascii="Times New Roman" w:hAnsi="Times New Roman" w:cs="Times New Roman"/>
          <w:sz w:val="24"/>
          <w:szCs w:val="24"/>
        </w:rPr>
        <w:t>con</w:t>
      </w:r>
      <w:r w:rsidRPr="00BA4C30">
        <w:rPr>
          <w:rFonts w:ascii="Times New Roman" w:hAnsi="Times New Roman" w:cs="Times New Roman"/>
          <w:sz w:val="24"/>
          <w:szCs w:val="24"/>
        </w:rPr>
        <w:t xml:space="preserve"> los más altos índices de marginación</w:t>
      </w:r>
      <w:r w:rsidR="001E242B" w:rsidRPr="00BA4C30">
        <w:rPr>
          <w:rFonts w:ascii="Times New Roman" w:hAnsi="Times New Roman" w:cs="Times New Roman"/>
          <w:sz w:val="24"/>
          <w:szCs w:val="24"/>
        </w:rPr>
        <w:t>, los cuales</w:t>
      </w:r>
      <w:r w:rsidRPr="00BA4C30">
        <w:rPr>
          <w:rFonts w:ascii="Times New Roman" w:hAnsi="Times New Roman" w:cs="Times New Roman"/>
          <w:sz w:val="24"/>
          <w:szCs w:val="24"/>
        </w:rPr>
        <w:t xml:space="preserve"> se alejaron de los indicadores estatales y nacionales. También se observa que los municipios con menor grado de marginación, mayores grados de escolaridad, nivel educativo y eficiencia terminal, menor deserción, reprobación y analfabetismo</w:t>
      </w:r>
      <w:r w:rsidR="001E242B" w:rsidRPr="00BA4C30">
        <w:rPr>
          <w:rFonts w:ascii="Times New Roman" w:hAnsi="Times New Roman" w:cs="Times New Roman"/>
          <w:sz w:val="24"/>
          <w:szCs w:val="24"/>
        </w:rPr>
        <w:t>,</w:t>
      </w:r>
      <w:r w:rsidRPr="00BA4C30">
        <w:rPr>
          <w:rFonts w:ascii="Times New Roman" w:hAnsi="Times New Roman" w:cs="Times New Roman"/>
          <w:sz w:val="24"/>
          <w:szCs w:val="24"/>
        </w:rPr>
        <w:t xml:space="preserve"> son minoría</w:t>
      </w:r>
      <w:r w:rsidR="001E242B" w:rsidRPr="00BA4C30">
        <w:rPr>
          <w:rFonts w:ascii="Times New Roman" w:hAnsi="Times New Roman" w:cs="Times New Roman"/>
          <w:sz w:val="24"/>
          <w:szCs w:val="24"/>
        </w:rPr>
        <w:t xml:space="preserve"> y</w:t>
      </w:r>
      <w:r w:rsidRPr="00BA4C30">
        <w:rPr>
          <w:rFonts w:ascii="Times New Roman" w:hAnsi="Times New Roman" w:cs="Times New Roman"/>
          <w:sz w:val="24"/>
          <w:szCs w:val="24"/>
        </w:rPr>
        <w:t xml:space="preserve"> se encuentran conurbados a las ciudades o muy cercanos a los polos de desarrollo</w:t>
      </w:r>
      <w:r w:rsidR="001E242B" w:rsidRPr="00BA4C30">
        <w:rPr>
          <w:rFonts w:ascii="Times New Roman" w:hAnsi="Times New Roman" w:cs="Times New Roman"/>
          <w:sz w:val="24"/>
          <w:szCs w:val="24"/>
        </w:rPr>
        <w:t>. P</w:t>
      </w:r>
      <w:r w:rsidRPr="00BA4C30">
        <w:rPr>
          <w:rFonts w:ascii="Times New Roman" w:hAnsi="Times New Roman" w:cs="Times New Roman"/>
          <w:sz w:val="24"/>
          <w:szCs w:val="24"/>
        </w:rPr>
        <w:t>or el contrario</w:t>
      </w:r>
      <w:r w:rsidR="001E242B" w:rsidRPr="00BA4C30">
        <w:rPr>
          <w:rFonts w:ascii="Times New Roman" w:hAnsi="Times New Roman" w:cs="Times New Roman"/>
          <w:sz w:val="24"/>
          <w:szCs w:val="24"/>
        </w:rPr>
        <w:t>,</w:t>
      </w:r>
      <w:r w:rsidRPr="00BA4C30">
        <w:rPr>
          <w:rFonts w:ascii="Times New Roman" w:hAnsi="Times New Roman" w:cs="Times New Roman"/>
          <w:sz w:val="24"/>
          <w:szCs w:val="24"/>
        </w:rPr>
        <w:t xml:space="preserve"> el mayor porcentaje de municipios con más alto grado de marginación, con menor grado promedio de escolaridad, nivel educativo y eficiencia terminal y con mayor reprobación, deserción y analfabetismo, son rurales y </w:t>
      </w:r>
      <w:r w:rsidR="001E242B" w:rsidRPr="00BA4C30">
        <w:rPr>
          <w:rFonts w:ascii="Times New Roman" w:hAnsi="Times New Roman" w:cs="Times New Roman"/>
          <w:sz w:val="24"/>
          <w:szCs w:val="24"/>
        </w:rPr>
        <w:t xml:space="preserve">están </w:t>
      </w:r>
      <w:r w:rsidRPr="00BA4C30">
        <w:rPr>
          <w:rFonts w:ascii="Times New Roman" w:hAnsi="Times New Roman" w:cs="Times New Roman"/>
          <w:sz w:val="24"/>
          <w:szCs w:val="24"/>
        </w:rPr>
        <w:t>retirados de las ciudades o los polos de desarrollo.</w:t>
      </w:r>
    </w:p>
    <w:p w:rsidR="00EA141A" w:rsidRPr="00BA4C30" w:rsidRDefault="00EA141A" w:rsidP="00BA4C30">
      <w:pPr>
        <w:spacing w:after="0" w:line="360" w:lineRule="auto"/>
        <w:ind w:firstLine="708"/>
        <w:jc w:val="both"/>
        <w:rPr>
          <w:rFonts w:ascii="Times New Roman" w:hAnsi="Times New Roman" w:cs="Times New Roman"/>
          <w:sz w:val="24"/>
          <w:szCs w:val="24"/>
        </w:rPr>
      </w:pPr>
      <w:r w:rsidRPr="00BA4C30">
        <w:rPr>
          <w:rFonts w:ascii="Times New Roman" w:hAnsi="Times New Roman" w:cs="Times New Roman"/>
          <w:sz w:val="24"/>
          <w:szCs w:val="24"/>
        </w:rPr>
        <w:t>Lo a</w:t>
      </w:r>
      <w:r w:rsidR="001E242B" w:rsidRPr="00BA4C30">
        <w:rPr>
          <w:rFonts w:ascii="Times New Roman" w:hAnsi="Times New Roman" w:cs="Times New Roman"/>
          <w:sz w:val="24"/>
          <w:szCs w:val="24"/>
        </w:rPr>
        <w:t>rriba</w:t>
      </w:r>
      <w:r w:rsidRPr="00BA4C30">
        <w:rPr>
          <w:rFonts w:ascii="Times New Roman" w:hAnsi="Times New Roman" w:cs="Times New Roman"/>
          <w:sz w:val="24"/>
          <w:szCs w:val="24"/>
        </w:rPr>
        <w:t xml:space="preserve"> descrito indica la persistencia del centralismo pues es claro que sigue existiendo una excesiva concentración de: población, servicios, recursos, actividades productivas </w:t>
      </w:r>
      <w:r w:rsidR="001E242B" w:rsidRPr="00BA4C30">
        <w:rPr>
          <w:rFonts w:ascii="Times New Roman" w:hAnsi="Times New Roman" w:cs="Times New Roman"/>
          <w:sz w:val="24"/>
          <w:szCs w:val="24"/>
        </w:rPr>
        <w:t>e</w:t>
      </w:r>
      <w:r w:rsidRPr="00BA4C30">
        <w:rPr>
          <w:rFonts w:ascii="Times New Roman" w:hAnsi="Times New Roman" w:cs="Times New Roman"/>
          <w:sz w:val="24"/>
          <w:szCs w:val="24"/>
        </w:rPr>
        <w:t xml:space="preserve"> infraestructura en las ciudades, y</w:t>
      </w:r>
      <w:r w:rsidR="001E242B" w:rsidRPr="00BA4C30">
        <w:rPr>
          <w:rFonts w:ascii="Times New Roman" w:hAnsi="Times New Roman" w:cs="Times New Roman"/>
          <w:sz w:val="24"/>
          <w:szCs w:val="24"/>
        </w:rPr>
        <w:t xml:space="preserve"> en</w:t>
      </w:r>
      <w:r w:rsidRPr="00BA4C30">
        <w:rPr>
          <w:rFonts w:ascii="Times New Roman" w:hAnsi="Times New Roman" w:cs="Times New Roman"/>
          <w:sz w:val="24"/>
          <w:szCs w:val="24"/>
        </w:rPr>
        <w:t xml:space="preserve"> consecuencia las zonas rurales siguen abandonadas y marginadas, por lo que las mismas se encuentran con menos desarrollo o más altos índices de marginación. </w:t>
      </w:r>
    </w:p>
    <w:p w:rsidR="00EA141A" w:rsidRPr="00BA4C30" w:rsidRDefault="00EA141A" w:rsidP="00BA4C30">
      <w:pPr>
        <w:spacing w:after="0" w:line="360" w:lineRule="auto"/>
        <w:ind w:firstLine="708"/>
        <w:jc w:val="both"/>
        <w:rPr>
          <w:rFonts w:ascii="Times New Roman" w:hAnsi="Times New Roman" w:cs="Times New Roman"/>
          <w:sz w:val="24"/>
          <w:szCs w:val="24"/>
        </w:rPr>
      </w:pPr>
      <w:r w:rsidRPr="00BA4C30">
        <w:rPr>
          <w:rFonts w:ascii="Times New Roman" w:hAnsi="Times New Roman" w:cs="Times New Roman"/>
          <w:sz w:val="24"/>
          <w:szCs w:val="24"/>
        </w:rPr>
        <w:t>Esto demuestra que en Oaxaca se está lejos de encontrar un incremento acelerado de satisfactores y beneficios económicos, políticos y sociales de todos los habitantes del estado, ya que los avances y retrocesos se deben a que no se han establecido mecanismos de disminución de la marginación en forma deliberada, pues lo que persiste es una planeación llena de improvisaciones</w:t>
      </w:r>
      <w:r w:rsidR="001E242B" w:rsidRPr="00BA4C30">
        <w:rPr>
          <w:rFonts w:ascii="Times New Roman" w:hAnsi="Times New Roman" w:cs="Times New Roman"/>
          <w:sz w:val="24"/>
          <w:szCs w:val="24"/>
        </w:rPr>
        <w:t>,</w:t>
      </w:r>
      <w:r w:rsidRPr="00BA4C30">
        <w:rPr>
          <w:rFonts w:ascii="Times New Roman" w:hAnsi="Times New Roman" w:cs="Times New Roman"/>
          <w:sz w:val="24"/>
          <w:szCs w:val="24"/>
        </w:rPr>
        <w:t xml:space="preserve"> condicionada a cotos de poder. Además</w:t>
      </w:r>
      <w:r w:rsidR="001E242B" w:rsidRPr="00BA4C30">
        <w:rPr>
          <w:rFonts w:ascii="Times New Roman" w:hAnsi="Times New Roman" w:cs="Times New Roman"/>
          <w:sz w:val="24"/>
          <w:szCs w:val="24"/>
        </w:rPr>
        <w:t>,</w:t>
      </w:r>
      <w:r w:rsidRPr="00BA4C30">
        <w:rPr>
          <w:rFonts w:ascii="Times New Roman" w:hAnsi="Times New Roman" w:cs="Times New Roman"/>
          <w:sz w:val="24"/>
          <w:szCs w:val="24"/>
        </w:rPr>
        <w:t xml:space="preserve"> la educación está muy lejos de generar habilidades, destrezas, talento, capacidad y conocimientos en toda la población para tener la capacidad de generar cambios estructurales, económicos, sociales y políticos en beneficio de toda la sociedad.</w:t>
      </w:r>
    </w:p>
    <w:p w:rsidR="00EA141A" w:rsidRPr="00BA4C30" w:rsidRDefault="00EA141A" w:rsidP="00BA4C30">
      <w:pPr>
        <w:spacing w:after="0" w:line="360" w:lineRule="auto"/>
        <w:ind w:firstLine="708"/>
        <w:jc w:val="both"/>
        <w:rPr>
          <w:rFonts w:ascii="Times New Roman" w:hAnsi="Times New Roman" w:cs="Times New Roman"/>
          <w:sz w:val="24"/>
          <w:szCs w:val="24"/>
        </w:rPr>
      </w:pPr>
      <w:r w:rsidRPr="00BA4C30">
        <w:rPr>
          <w:rFonts w:ascii="Times New Roman" w:hAnsi="Times New Roman" w:cs="Times New Roman"/>
          <w:sz w:val="24"/>
          <w:szCs w:val="24"/>
        </w:rPr>
        <w:t>Conclusión final. Puede determinarse que el modelo generado es consistente para los 15 años en estudio (1990-2005), esto significa que hay suficiente evidencia empírica que la hipótesis: “La descentralización educativa no ha sido un instrumento decisivo en la disminución de</w:t>
      </w:r>
      <w:r w:rsidR="00893AA1" w:rsidRPr="00BA4C30">
        <w:rPr>
          <w:rFonts w:ascii="Times New Roman" w:hAnsi="Times New Roman" w:cs="Times New Roman"/>
          <w:sz w:val="24"/>
          <w:szCs w:val="24"/>
        </w:rPr>
        <w:t xml:space="preserve"> </w:t>
      </w:r>
      <w:r w:rsidRPr="00BA4C30">
        <w:rPr>
          <w:rFonts w:ascii="Times New Roman" w:hAnsi="Times New Roman" w:cs="Times New Roman"/>
          <w:sz w:val="24"/>
          <w:szCs w:val="24"/>
        </w:rPr>
        <w:t xml:space="preserve">la marginación y desigualdades educativas en los municipios del estado de </w:t>
      </w:r>
      <w:r w:rsidRPr="00BA4C30">
        <w:rPr>
          <w:rFonts w:ascii="Times New Roman" w:hAnsi="Times New Roman" w:cs="Times New Roman"/>
          <w:sz w:val="24"/>
          <w:szCs w:val="24"/>
        </w:rPr>
        <w:lastRenderedPageBreak/>
        <w:t xml:space="preserve">Oaxaca, debido a la persistencia del centralismo”. </w:t>
      </w:r>
      <w:r w:rsidR="00893AA1" w:rsidRPr="00BA4C30">
        <w:rPr>
          <w:rFonts w:ascii="Times New Roman" w:hAnsi="Times New Roman" w:cs="Times New Roman"/>
          <w:sz w:val="24"/>
          <w:szCs w:val="24"/>
        </w:rPr>
        <w:t>Para reforzar</w:t>
      </w:r>
      <w:r w:rsidRPr="00BA4C30">
        <w:rPr>
          <w:rFonts w:ascii="Times New Roman" w:hAnsi="Times New Roman" w:cs="Times New Roman"/>
          <w:sz w:val="24"/>
          <w:szCs w:val="24"/>
        </w:rPr>
        <w:t xml:space="preserve"> lo anterior se puede </w:t>
      </w:r>
      <w:r w:rsidR="00893AA1" w:rsidRPr="00BA4C30">
        <w:rPr>
          <w:rFonts w:ascii="Times New Roman" w:hAnsi="Times New Roman" w:cs="Times New Roman"/>
          <w:sz w:val="24"/>
          <w:szCs w:val="24"/>
        </w:rPr>
        <w:t>afirmar</w:t>
      </w:r>
      <w:r w:rsidRPr="00BA4C30">
        <w:rPr>
          <w:rFonts w:ascii="Times New Roman" w:hAnsi="Times New Roman" w:cs="Times New Roman"/>
          <w:sz w:val="24"/>
          <w:szCs w:val="24"/>
        </w:rPr>
        <w:t xml:space="preserve"> que la propuesta anterior se fortalece con el grado de explicación, ya que mientras en 1990 se tenía una R2 ajustada igual a 77.5</w:t>
      </w:r>
      <w:r w:rsidR="000C7665" w:rsidRPr="00BA4C30">
        <w:rPr>
          <w:rFonts w:ascii="Times New Roman" w:hAnsi="Times New Roman" w:cs="Times New Roman"/>
          <w:sz w:val="24"/>
          <w:szCs w:val="24"/>
        </w:rPr>
        <w:t xml:space="preserve"> </w:t>
      </w:r>
      <w:r w:rsidRPr="00BA4C30">
        <w:rPr>
          <w:rFonts w:ascii="Times New Roman" w:hAnsi="Times New Roman" w:cs="Times New Roman"/>
          <w:sz w:val="24"/>
          <w:szCs w:val="24"/>
        </w:rPr>
        <w:t>%</w:t>
      </w:r>
      <w:r w:rsidR="00893AA1" w:rsidRPr="00BA4C30">
        <w:rPr>
          <w:rFonts w:ascii="Times New Roman" w:hAnsi="Times New Roman" w:cs="Times New Roman"/>
          <w:sz w:val="24"/>
          <w:szCs w:val="24"/>
        </w:rPr>
        <w:t>,</w:t>
      </w:r>
      <w:r w:rsidRPr="00BA4C30">
        <w:rPr>
          <w:rFonts w:ascii="Times New Roman" w:hAnsi="Times New Roman" w:cs="Times New Roman"/>
          <w:sz w:val="24"/>
          <w:szCs w:val="24"/>
        </w:rPr>
        <w:t xml:space="preserve"> para el 2005 se encontró R2 ajustada igual a 76.2</w:t>
      </w:r>
      <w:r w:rsidR="000C7665" w:rsidRPr="00BA4C30">
        <w:rPr>
          <w:rFonts w:ascii="Times New Roman" w:hAnsi="Times New Roman" w:cs="Times New Roman"/>
          <w:sz w:val="24"/>
          <w:szCs w:val="24"/>
        </w:rPr>
        <w:t xml:space="preserve"> </w:t>
      </w:r>
      <w:r w:rsidRPr="00BA4C30">
        <w:rPr>
          <w:rFonts w:ascii="Times New Roman" w:hAnsi="Times New Roman" w:cs="Times New Roman"/>
          <w:sz w:val="24"/>
          <w:szCs w:val="24"/>
        </w:rPr>
        <w:t>%, lo que significó un decremento del 1.1</w:t>
      </w:r>
      <w:r w:rsidR="000C7665" w:rsidRPr="00BA4C30">
        <w:rPr>
          <w:rFonts w:ascii="Times New Roman" w:hAnsi="Times New Roman" w:cs="Times New Roman"/>
          <w:sz w:val="24"/>
          <w:szCs w:val="24"/>
        </w:rPr>
        <w:t xml:space="preserve"> </w:t>
      </w:r>
      <w:r w:rsidRPr="00BA4C30">
        <w:rPr>
          <w:rFonts w:ascii="Times New Roman" w:hAnsi="Times New Roman" w:cs="Times New Roman"/>
          <w:sz w:val="24"/>
          <w:szCs w:val="24"/>
        </w:rPr>
        <w:t>%, esto indica que el modelo se sostiene para est</w:t>
      </w:r>
      <w:r w:rsidR="00893AA1" w:rsidRPr="00BA4C30">
        <w:rPr>
          <w:rFonts w:ascii="Times New Roman" w:hAnsi="Times New Roman" w:cs="Times New Roman"/>
          <w:sz w:val="24"/>
          <w:szCs w:val="24"/>
        </w:rPr>
        <w:t>e</w:t>
      </w:r>
      <w:r w:rsidRPr="00BA4C30">
        <w:rPr>
          <w:rFonts w:ascii="Times New Roman" w:hAnsi="Times New Roman" w:cs="Times New Roman"/>
          <w:sz w:val="24"/>
          <w:szCs w:val="24"/>
        </w:rPr>
        <w:t xml:space="preserve"> quinquenio. Asimismo se debe considerar que el deterioro del nivel de vida no se ve reflejado en la marginación. Además</w:t>
      </w:r>
      <w:r w:rsidR="00893AA1" w:rsidRPr="00BA4C30">
        <w:rPr>
          <w:rFonts w:ascii="Times New Roman" w:hAnsi="Times New Roman" w:cs="Times New Roman"/>
          <w:sz w:val="24"/>
          <w:szCs w:val="24"/>
        </w:rPr>
        <w:t>,</w:t>
      </w:r>
      <w:r w:rsidRPr="00BA4C30">
        <w:rPr>
          <w:rFonts w:ascii="Times New Roman" w:hAnsi="Times New Roman" w:cs="Times New Roman"/>
          <w:sz w:val="24"/>
          <w:szCs w:val="24"/>
        </w:rPr>
        <w:t xml:space="preserve"> la descentralización por sí sola no p</w:t>
      </w:r>
      <w:r w:rsidR="00893AA1" w:rsidRPr="00BA4C30">
        <w:rPr>
          <w:rFonts w:ascii="Times New Roman" w:hAnsi="Times New Roman" w:cs="Times New Roman"/>
          <w:sz w:val="24"/>
          <w:szCs w:val="24"/>
        </w:rPr>
        <w:t>uede</w:t>
      </w:r>
      <w:r w:rsidRPr="00BA4C30">
        <w:rPr>
          <w:rFonts w:ascii="Times New Roman" w:hAnsi="Times New Roman" w:cs="Times New Roman"/>
          <w:sz w:val="24"/>
          <w:szCs w:val="24"/>
        </w:rPr>
        <w:t xml:space="preserve"> generar cambios en el desarrollo y </w:t>
      </w:r>
      <w:r w:rsidR="00893AA1" w:rsidRPr="00BA4C30">
        <w:rPr>
          <w:rFonts w:ascii="Times New Roman" w:hAnsi="Times New Roman" w:cs="Times New Roman"/>
          <w:sz w:val="24"/>
          <w:szCs w:val="24"/>
        </w:rPr>
        <w:t xml:space="preserve">la </w:t>
      </w:r>
      <w:r w:rsidRPr="00BA4C30">
        <w:rPr>
          <w:rFonts w:ascii="Times New Roman" w:hAnsi="Times New Roman" w:cs="Times New Roman"/>
          <w:sz w:val="24"/>
          <w:szCs w:val="24"/>
        </w:rPr>
        <w:t>marginación</w:t>
      </w:r>
      <w:r w:rsidR="00893AA1" w:rsidRPr="00BA4C30">
        <w:rPr>
          <w:rFonts w:ascii="Times New Roman" w:hAnsi="Times New Roman" w:cs="Times New Roman"/>
          <w:sz w:val="24"/>
          <w:szCs w:val="24"/>
        </w:rPr>
        <w:t xml:space="preserve"> ya que e</w:t>
      </w:r>
      <w:r w:rsidRPr="00BA4C30">
        <w:rPr>
          <w:rFonts w:ascii="Times New Roman" w:hAnsi="Times New Roman" w:cs="Times New Roman"/>
          <w:sz w:val="24"/>
          <w:szCs w:val="24"/>
        </w:rPr>
        <w:t>stos obedecen más a factores económicos.</w:t>
      </w:r>
    </w:p>
    <w:p w:rsidR="00EA141A" w:rsidRPr="00BA4C30" w:rsidRDefault="00EA141A" w:rsidP="00BA4C30">
      <w:p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Parec</w:t>
      </w:r>
      <w:r w:rsidR="00893AA1" w:rsidRPr="00BA4C30">
        <w:rPr>
          <w:rFonts w:ascii="Times New Roman" w:hAnsi="Times New Roman" w:cs="Times New Roman"/>
          <w:sz w:val="24"/>
          <w:szCs w:val="24"/>
        </w:rPr>
        <w:t>e</w:t>
      </w:r>
      <w:r w:rsidRPr="00BA4C30">
        <w:rPr>
          <w:rFonts w:ascii="Times New Roman" w:hAnsi="Times New Roman" w:cs="Times New Roman"/>
          <w:sz w:val="24"/>
          <w:szCs w:val="24"/>
        </w:rPr>
        <w:t xml:space="preserve"> que la administración no respond</w:t>
      </w:r>
      <w:r w:rsidR="00893AA1" w:rsidRPr="00BA4C30">
        <w:rPr>
          <w:rFonts w:ascii="Times New Roman" w:hAnsi="Times New Roman" w:cs="Times New Roman"/>
          <w:sz w:val="24"/>
          <w:szCs w:val="24"/>
        </w:rPr>
        <w:t>e</w:t>
      </w:r>
      <w:r w:rsidRPr="00BA4C30">
        <w:rPr>
          <w:rFonts w:ascii="Times New Roman" w:hAnsi="Times New Roman" w:cs="Times New Roman"/>
          <w:sz w:val="24"/>
          <w:szCs w:val="24"/>
        </w:rPr>
        <w:t xml:space="preserve"> </w:t>
      </w:r>
      <w:r w:rsidR="00893AA1" w:rsidRPr="00BA4C30">
        <w:rPr>
          <w:rFonts w:ascii="Times New Roman" w:hAnsi="Times New Roman" w:cs="Times New Roman"/>
          <w:sz w:val="24"/>
          <w:szCs w:val="24"/>
        </w:rPr>
        <w:t xml:space="preserve">más que </w:t>
      </w:r>
      <w:r w:rsidRPr="00BA4C30">
        <w:rPr>
          <w:rFonts w:ascii="Times New Roman" w:hAnsi="Times New Roman" w:cs="Times New Roman"/>
          <w:sz w:val="24"/>
          <w:szCs w:val="24"/>
        </w:rPr>
        <w:t xml:space="preserve">a las necesidades del poder central </w:t>
      </w:r>
      <w:r w:rsidR="006B4BF1" w:rsidRPr="00BA4C30">
        <w:rPr>
          <w:rFonts w:ascii="Times New Roman" w:hAnsi="Times New Roman" w:cs="Times New Roman"/>
          <w:sz w:val="24"/>
          <w:szCs w:val="24"/>
        </w:rPr>
        <w:t xml:space="preserve">de </w:t>
      </w:r>
      <w:r w:rsidRPr="00BA4C30">
        <w:rPr>
          <w:rFonts w:ascii="Times New Roman" w:hAnsi="Times New Roman" w:cs="Times New Roman"/>
          <w:sz w:val="24"/>
          <w:szCs w:val="24"/>
        </w:rPr>
        <w:t>controlar el país únicamente con instrumentos federales, por la desconfianza de permitir cualquier juego democrático en las entidades que h</w:t>
      </w:r>
      <w:r w:rsidR="00893AA1" w:rsidRPr="00BA4C30">
        <w:rPr>
          <w:rFonts w:ascii="Times New Roman" w:hAnsi="Times New Roman" w:cs="Times New Roman"/>
          <w:sz w:val="24"/>
          <w:szCs w:val="24"/>
        </w:rPr>
        <w:t>agan</w:t>
      </w:r>
      <w:r w:rsidRPr="00BA4C30">
        <w:rPr>
          <w:rFonts w:ascii="Times New Roman" w:hAnsi="Times New Roman" w:cs="Times New Roman"/>
          <w:sz w:val="24"/>
          <w:szCs w:val="24"/>
        </w:rPr>
        <w:t xml:space="preserve"> emerger nuevos valores, contrarios a los que sustenta el poder central. Quizá es solo el temor de ingresar a una estructura diferente que cancel</w:t>
      </w:r>
      <w:r w:rsidR="009A40AC" w:rsidRPr="00BA4C30">
        <w:rPr>
          <w:rFonts w:ascii="Times New Roman" w:hAnsi="Times New Roman" w:cs="Times New Roman"/>
          <w:sz w:val="24"/>
          <w:szCs w:val="24"/>
        </w:rPr>
        <w:t>a</w:t>
      </w:r>
      <w:r w:rsidRPr="00BA4C30">
        <w:rPr>
          <w:rFonts w:ascii="Times New Roman" w:hAnsi="Times New Roman" w:cs="Times New Roman"/>
          <w:sz w:val="24"/>
          <w:szCs w:val="24"/>
        </w:rPr>
        <w:t xml:space="preserve"> privilegios y revis</w:t>
      </w:r>
      <w:r w:rsidR="009A40AC" w:rsidRPr="00BA4C30">
        <w:rPr>
          <w:rFonts w:ascii="Times New Roman" w:hAnsi="Times New Roman" w:cs="Times New Roman"/>
          <w:sz w:val="24"/>
          <w:szCs w:val="24"/>
        </w:rPr>
        <w:t>a</w:t>
      </w:r>
      <w:r w:rsidRPr="00BA4C30">
        <w:rPr>
          <w:rFonts w:ascii="Times New Roman" w:hAnsi="Times New Roman" w:cs="Times New Roman"/>
          <w:sz w:val="24"/>
          <w:szCs w:val="24"/>
        </w:rPr>
        <w:t xml:space="preserve"> la conducta de funcionarios públicos </w:t>
      </w:r>
      <w:r w:rsidR="006B4BF1" w:rsidRPr="00BA4C30">
        <w:rPr>
          <w:rFonts w:ascii="Times New Roman" w:hAnsi="Times New Roman" w:cs="Times New Roman"/>
          <w:sz w:val="24"/>
          <w:szCs w:val="24"/>
        </w:rPr>
        <w:t>desde</w:t>
      </w:r>
      <w:r w:rsidRPr="00BA4C30">
        <w:rPr>
          <w:rFonts w:ascii="Times New Roman" w:hAnsi="Times New Roman" w:cs="Times New Roman"/>
          <w:sz w:val="24"/>
          <w:szCs w:val="24"/>
        </w:rPr>
        <w:t xml:space="preserve"> una nueva moral social y política, lo que</w:t>
      </w:r>
      <w:r w:rsidR="006B4BF1" w:rsidRPr="00BA4C30">
        <w:rPr>
          <w:rFonts w:ascii="Times New Roman" w:hAnsi="Times New Roman" w:cs="Times New Roman"/>
          <w:sz w:val="24"/>
          <w:szCs w:val="24"/>
        </w:rPr>
        <w:t xml:space="preserve"> hace que</w:t>
      </w:r>
      <w:r w:rsidRPr="00BA4C30">
        <w:rPr>
          <w:rFonts w:ascii="Times New Roman" w:hAnsi="Times New Roman" w:cs="Times New Roman"/>
          <w:sz w:val="24"/>
          <w:szCs w:val="24"/>
        </w:rPr>
        <w:t xml:space="preserve"> el concepto de descentralización </w:t>
      </w:r>
      <w:r w:rsidR="006B4BF1" w:rsidRPr="00BA4C30">
        <w:rPr>
          <w:rFonts w:ascii="Times New Roman" w:hAnsi="Times New Roman" w:cs="Times New Roman"/>
          <w:sz w:val="24"/>
          <w:szCs w:val="24"/>
        </w:rPr>
        <w:t xml:space="preserve">solamente </w:t>
      </w:r>
      <w:r w:rsidRPr="00BA4C30">
        <w:rPr>
          <w:rFonts w:ascii="Times New Roman" w:hAnsi="Times New Roman" w:cs="Times New Roman"/>
          <w:sz w:val="24"/>
          <w:szCs w:val="24"/>
        </w:rPr>
        <w:t>se</w:t>
      </w:r>
      <w:r w:rsidR="00965BE2" w:rsidRPr="00BA4C30">
        <w:rPr>
          <w:rFonts w:ascii="Times New Roman" w:hAnsi="Times New Roman" w:cs="Times New Roman"/>
          <w:sz w:val="24"/>
          <w:szCs w:val="24"/>
        </w:rPr>
        <w:t xml:space="preserve"> reduzca a un puñado de</w:t>
      </w:r>
      <w:r w:rsidRPr="00BA4C30">
        <w:rPr>
          <w:rFonts w:ascii="Times New Roman" w:hAnsi="Times New Roman" w:cs="Times New Roman"/>
          <w:sz w:val="24"/>
          <w:szCs w:val="24"/>
        </w:rPr>
        <w:t xml:space="preserve"> buenos deseos por parte de los gobernantes en turno</w:t>
      </w:r>
      <w:r w:rsidR="006B4BF1" w:rsidRPr="00BA4C30">
        <w:rPr>
          <w:rFonts w:ascii="Times New Roman" w:hAnsi="Times New Roman" w:cs="Times New Roman"/>
          <w:sz w:val="24"/>
          <w:szCs w:val="24"/>
        </w:rPr>
        <w:t xml:space="preserve">. Si no se llevan </w:t>
      </w:r>
      <w:r w:rsidRPr="00BA4C30">
        <w:rPr>
          <w:rFonts w:ascii="Times New Roman" w:hAnsi="Times New Roman" w:cs="Times New Roman"/>
          <w:sz w:val="24"/>
          <w:szCs w:val="24"/>
        </w:rPr>
        <w:t xml:space="preserve">a </w:t>
      </w:r>
      <w:r w:rsidR="006B4BF1" w:rsidRPr="00BA4C30">
        <w:rPr>
          <w:rFonts w:ascii="Times New Roman" w:hAnsi="Times New Roman" w:cs="Times New Roman"/>
          <w:sz w:val="24"/>
          <w:szCs w:val="24"/>
        </w:rPr>
        <w:t>l</w:t>
      </w:r>
      <w:r w:rsidRPr="00BA4C30">
        <w:rPr>
          <w:rFonts w:ascii="Times New Roman" w:hAnsi="Times New Roman" w:cs="Times New Roman"/>
          <w:sz w:val="24"/>
          <w:szCs w:val="24"/>
        </w:rPr>
        <w:t>a práctica real, continuaremos con un centralismo que establece una sólida estructura de compromisos personales y</w:t>
      </w:r>
      <w:r w:rsidR="009A40AC" w:rsidRPr="00BA4C30">
        <w:rPr>
          <w:rFonts w:ascii="Times New Roman" w:hAnsi="Times New Roman" w:cs="Times New Roman"/>
          <w:sz w:val="24"/>
          <w:szCs w:val="24"/>
        </w:rPr>
        <w:t xml:space="preserve"> de</w:t>
      </w:r>
      <w:r w:rsidRPr="00BA4C30">
        <w:rPr>
          <w:rFonts w:ascii="Times New Roman" w:hAnsi="Times New Roman" w:cs="Times New Roman"/>
          <w:sz w:val="24"/>
          <w:szCs w:val="24"/>
        </w:rPr>
        <w:t xml:space="preserve"> dádivas, las cuales ahogan la búsqueda de la igualdad y </w:t>
      </w:r>
      <w:r w:rsidR="009A40AC" w:rsidRPr="00BA4C30">
        <w:rPr>
          <w:rFonts w:ascii="Times New Roman" w:hAnsi="Times New Roman" w:cs="Times New Roman"/>
          <w:sz w:val="24"/>
          <w:szCs w:val="24"/>
        </w:rPr>
        <w:t xml:space="preserve">el </w:t>
      </w:r>
      <w:r w:rsidRPr="00BA4C30">
        <w:rPr>
          <w:rFonts w:ascii="Times New Roman" w:hAnsi="Times New Roman" w:cs="Times New Roman"/>
          <w:sz w:val="24"/>
          <w:szCs w:val="24"/>
        </w:rPr>
        <w:t>desarrollo más equilibrado, ocasiona</w:t>
      </w:r>
      <w:r w:rsidR="006B4BF1" w:rsidRPr="00BA4C30">
        <w:rPr>
          <w:rFonts w:ascii="Times New Roman" w:hAnsi="Times New Roman" w:cs="Times New Roman"/>
          <w:sz w:val="24"/>
          <w:szCs w:val="24"/>
        </w:rPr>
        <w:t>n</w:t>
      </w:r>
      <w:r w:rsidRPr="00BA4C30">
        <w:rPr>
          <w:rFonts w:ascii="Times New Roman" w:hAnsi="Times New Roman" w:cs="Times New Roman"/>
          <w:sz w:val="24"/>
          <w:szCs w:val="24"/>
        </w:rPr>
        <w:t>do con ello un enorme desperdicio de recursos humanos, materiales y financieros.</w:t>
      </w:r>
    </w:p>
    <w:p w:rsidR="00EA141A" w:rsidRPr="00BA4C30" w:rsidRDefault="00EA141A" w:rsidP="00BA4C30">
      <w:pPr>
        <w:spacing w:after="0" w:line="360" w:lineRule="auto"/>
        <w:jc w:val="both"/>
        <w:rPr>
          <w:rFonts w:ascii="Times New Roman" w:hAnsi="Times New Roman" w:cs="Times New Roman"/>
          <w:sz w:val="24"/>
          <w:szCs w:val="24"/>
        </w:rPr>
      </w:pPr>
    </w:p>
    <w:p w:rsidR="007E3FE6" w:rsidRPr="00BA4C30" w:rsidRDefault="00EA141A" w:rsidP="00BA4C30">
      <w:pPr>
        <w:spacing w:after="0" w:line="360" w:lineRule="auto"/>
        <w:ind w:firstLine="708"/>
        <w:jc w:val="both"/>
        <w:rPr>
          <w:rFonts w:ascii="Times New Roman" w:hAnsi="Times New Roman" w:cs="Times New Roman"/>
          <w:sz w:val="24"/>
          <w:szCs w:val="24"/>
        </w:rPr>
      </w:pPr>
      <w:r w:rsidRPr="00BA4C30">
        <w:rPr>
          <w:rFonts w:ascii="Times New Roman" w:hAnsi="Times New Roman" w:cs="Times New Roman"/>
          <w:sz w:val="24"/>
          <w:szCs w:val="24"/>
        </w:rPr>
        <w:t xml:space="preserve">Por lo </w:t>
      </w:r>
      <w:r w:rsidR="006B4BF1" w:rsidRPr="00BA4C30">
        <w:rPr>
          <w:rFonts w:ascii="Times New Roman" w:hAnsi="Times New Roman" w:cs="Times New Roman"/>
          <w:sz w:val="24"/>
          <w:szCs w:val="24"/>
        </w:rPr>
        <w:t>tanto,</w:t>
      </w:r>
      <w:r w:rsidRPr="00BA4C30">
        <w:rPr>
          <w:rFonts w:ascii="Times New Roman" w:hAnsi="Times New Roman" w:cs="Times New Roman"/>
          <w:sz w:val="24"/>
          <w:szCs w:val="24"/>
        </w:rPr>
        <w:t xml:space="preserve"> se </w:t>
      </w:r>
      <w:r w:rsidR="007E3FE6" w:rsidRPr="00BA4C30">
        <w:rPr>
          <w:rFonts w:ascii="Times New Roman" w:hAnsi="Times New Roman" w:cs="Times New Roman"/>
          <w:sz w:val="24"/>
          <w:szCs w:val="24"/>
        </w:rPr>
        <w:t>hacen las siguientes recomendaciones:</w:t>
      </w:r>
    </w:p>
    <w:p w:rsidR="007E3FE6" w:rsidRPr="00BA4C30" w:rsidRDefault="007E3FE6" w:rsidP="00BA4C30">
      <w:pPr>
        <w:spacing w:after="0" w:line="360" w:lineRule="auto"/>
        <w:ind w:firstLine="708"/>
        <w:jc w:val="both"/>
        <w:rPr>
          <w:rFonts w:ascii="Times New Roman" w:hAnsi="Times New Roman" w:cs="Times New Roman"/>
          <w:sz w:val="24"/>
          <w:szCs w:val="24"/>
        </w:rPr>
      </w:pPr>
    </w:p>
    <w:p w:rsidR="007E3FE6" w:rsidRPr="00BA4C30" w:rsidRDefault="007E3FE6" w:rsidP="00BA4C30">
      <w:pPr>
        <w:pStyle w:val="Prrafodelista"/>
        <w:numPr>
          <w:ilvl w:val="0"/>
          <w:numId w:val="7"/>
        </w:num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R</w:t>
      </w:r>
      <w:r w:rsidR="00EA141A" w:rsidRPr="00BA4C30">
        <w:rPr>
          <w:rFonts w:ascii="Times New Roman" w:hAnsi="Times New Roman" w:cs="Times New Roman"/>
          <w:sz w:val="24"/>
          <w:szCs w:val="24"/>
        </w:rPr>
        <w:t>eencauzar la descentralización con un proyecto que indique con precisión la estructura organizativa, los recursos necesarios para impulsarla, las normas y leyes estatales que se requieren para su operación.</w:t>
      </w:r>
    </w:p>
    <w:p w:rsidR="00EA141A" w:rsidRPr="00BA4C30" w:rsidRDefault="007E3FE6" w:rsidP="00BA4C30">
      <w:pPr>
        <w:pStyle w:val="Prrafodelista"/>
        <w:numPr>
          <w:ilvl w:val="0"/>
          <w:numId w:val="7"/>
        </w:num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Crear</w:t>
      </w:r>
      <w:r w:rsidR="00EA141A" w:rsidRPr="00BA4C30">
        <w:rPr>
          <w:rFonts w:ascii="Times New Roman" w:hAnsi="Times New Roman" w:cs="Times New Roman"/>
          <w:sz w:val="24"/>
          <w:szCs w:val="24"/>
        </w:rPr>
        <w:t xml:space="preserve"> coordinaciones de planificación educativa por distrito y región</w:t>
      </w:r>
      <w:r w:rsidR="006B4BF1" w:rsidRPr="00BA4C30">
        <w:rPr>
          <w:rFonts w:ascii="Times New Roman" w:hAnsi="Times New Roman" w:cs="Times New Roman"/>
          <w:sz w:val="24"/>
          <w:szCs w:val="24"/>
        </w:rPr>
        <w:t>,</w:t>
      </w:r>
      <w:r w:rsidR="00EA141A" w:rsidRPr="00BA4C30">
        <w:rPr>
          <w:rFonts w:ascii="Times New Roman" w:hAnsi="Times New Roman" w:cs="Times New Roman"/>
          <w:sz w:val="24"/>
          <w:szCs w:val="24"/>
        </w:rPr>
        <w:t xml:space="preserve"> </w:t>
      </w:r>
      <w:r w:rsidRPr="00BA4C30">
        <w:rPr>
          <w:rFonts w:ascii="Times New Roman" w:hAnsi="Times New Roman" w:cs="Times New Roman"/>
          <w:sz w:val="24"/>
          <w:szCs w:val="24"/>
        </w:rPr>
        <w:t>con la</w:t>
      </w:r>
      <w:r w:rsidR="00EA141A" w:rsidRPr="00BA4C30">
        <w:rPr>
          <w:rFonts w:ascii="Times New Roman" w:hAnsi="Times New Roman" w:cs="Times New Roman"/>
          <w:sz w:val="24"/>
          <w:szCs w:val="24"/>
        </w:rPr>
        <w:t xml:space="preserve"> función específica </w:t>
      </w:r>
      <w:r w:rsidRPr="00BA4C30">
        <w:rPr>
          <w:rFonts w:ascii="Times New Roman" w:hAnsi="Times New Roman" w:cs="Times New Roman"/>
          <w:sz w:val="24"/>
          <w:szCs w:val="24"/>
        </w:rPr>
        <w:t xml:space="preserve">de </w:t>
      </w:r>
      <w:r w:rsidR="00EA141A" w:rsidRPr="00BA4C30">
        <w:rPr>
          <w:rFonts w:ascii="Times New Roman" w:hAnsi="Times New Roman" w:cs="Times New Roman"/>
          <w:sz w:val="24"/>
          <w:szCs w:val="24"/>
        </w:rPr>
        <w:t>la investigación y la planeación educativa de acuerdo a las necesidades de</w:t>
      </w:r>
      <w:r w:rsidR="006B4BF1" w:rsidRPr="00BA4C30">
        <w:rPr>
          <w:rFonts w:ascii="Times New Roman" w:hAnsi="Times New Roman" w:cs="Times New Roman"/>
          <w:sz w:val="24"/>
          <w:szCs w:val="24"/>
        </w:rPr>
        <w:t xml:space="preserve"> los </w:t>
      </w:r>
      <w:r w:rsidR="00EA141A" w:rsidRPr="00BA4C30">
        <w:rPr>
          <w:rFonts w:ascii="Times New Roman" w:hAnsi="Times New Roman" w:cs="Times New Roman"/>
          <w:sz w:val="24"/>
          <w:szCs w:val="24"/>
        </w:rPr>
        <w:t>ámbito</w:t>
      </w:r>
      <w:r w:rsidR="006B4BF1" w:rsidRPr="00BA4C30">
        <w:rPr>
          <w:rFonts w:ascii="Times New Roman" w:hAnsi="Times New Roman" w:cs="Times New Roman"/>
          <w:sz w:val="24"/>
          <w:szCs w:val="24"/>
        </w:rPr>
        <w:t>s</w:t>
      </w:r>
      <w:r w:rsidR="00EA141A" w:rsidRPr="00BA4C30">
        <w:rPr>
          <w:rFonts w:ascii="Times New Roman" w:hAnsi="Times New Roman" w:cs="Times New Roman"/>
          <w:sz w:val="24"/>
          <w:szCs w:val="24"/>
        </w:rPr>
        <w:t xml:space="preserve"> municipal, distrital y regional. La necesidad de crear estos centros </w:t>
      </w:r>
      <w:r w:rsidR="006B4BF1" w:rsidRPr="00BA4C30">
        <w:rPr>
          <w:rFonts w:ascii="Times New Roman" w:hAnsi="Times New Roman" w:cs="Times New Roman"/>
          <w:sz w:val="24"/>
          <w:szCs w:val="24"/>
        </w:rPr>
        <w:t>surge del</w:t>
      </w:r>
      <w:r w:rsidR="00EA141A" w:rsidRPr="00BA4C30">
        <w:rPr>
          <w:rFonts w:ascii="Times New Roman" w:hAnsi="Times New Roman" w:cs="Times New Roman"/>
          <w:sz w:val="24"/>
          <w:szCs w:val="24"/>
        </w:rPr>
        <w:t xml:space="preserve"> hecho de que los programas dirigidos a las zonas rurales marginadas requieren de estudios previos de medición oportuna para saber sus efectos</w:t>
      </w:r>
      <w:r w:rsidR="006B4BF1" w:rsidRPr="00BA4C30">
        <w:rPr>
          <w:rFonts w:ascii="Times New Roman" w:hAnsi="Times New Roman" w:cs="Times New Roman"/>
          <w:sz w:val="24"/>
          <w:szCs w:val="24"/>
        </w:rPr>
        <w:t>, a</w:t>
      </w:r>
      <w:r w:rsidR="00EA141A" w:rsidRPr="00BA4C30">
        <w:rPr>
          <w:rFonts w:ascii="Times New Roman" w:hAnsi="Times New Roman" w:cs="Times New Roman"/>
          <w:sz w:val="24"/>
          <w:szCs w:val="24"/>
        </w:rPr>
        <w:t xml:space="preserve">sí como </w:t>
      </w:r>
      <w:r w:rsidRPr="00BA4C30">
        <w:rPr>
          <w:rFonts w:ascii="Times New Roman" w:hAnsi="Times New Roman" w:cs="Times New Roman"/>
          <w:sz w:val="24"/>
          <w:szCs w:val="24"/>
        </w:rPr>
        <w:t xml:space="preserve">el </w:t>
      </w:r>
      <w:r w:rsidR="00EA141A" w:rsidRPr="00BA4C30">
        <w:rPr>
          <w:rFonts w:ascii="Times New Roman" w:hAnsi="Times New Roman" w:cs="Times New Roman"/>
          <w:sz w:val="24"/>
          <w:szCs w:val="24"/>
        </w:rPr>
        <w:t xml:space="preserve">estar cerca de los problemas y dar con mayor prontitud alternativas de solución. Por </w:t>
      </w:r>
      <w:r w:rsidR="00A057D8" w:rsidRPr="00BA4C30">
        <w:rPr>
          <w:rFonts w:ascii="Times New Roman" w:hAnsi="Times New Roman" w:cs="Times New Roman"/>
          <w:sz w:val="24"/>
          <w:szCs w:val="24"/>
        </w:rPr>
        <w:t>eso</w:t>
      </w:r>
      <w:r w:rsidR="00EA141A" w:rsidRPr="00BA4C30">
        <w:rPr>
          <w:rFonts w:ascii="Times New Roman" w:hAnsi="Times New Roman" w:cs="Times New Roman"/>
          <w:sz w:val="24"/>
          <w:szCs w:val="24"/>
        </w:rPr>
        <w:t xml:space="preserve"> </w:t>
      </w:r>
      <w:r w:rsidR="00A057D8" w:rsidRPr="00BA4C30">
        <w:rPr>
          <w:rFonts w:ascii="Times New Roman" w:hAnsi="Times New Roman" w:cs="Times New Roman"/>
          <w:sz w:val="24"/>
          <w:szCs w:val="24"/>
        </w:rPr>
        <w:t>debe</w:t>
      </w:r>
      <w:r w:rsidR="00EA141A" w:rsidRPr="00BA4C30">
        <w:rPr>
          <w:rFonts w:ascii="Times New Roman" w:hAnsi="Times New Roman" w:cs="Times New Roman"/>
          <w:sz w:val="24"/>
          <w:szCs w:val="24"/>
        </w:rPr>
        <w:t xml:space="preserve"> reunir las siguientes características: </w:t>
      </w:r>
      <w:r w:rsidR="006B4BF1" w:rsidRPr="00BA4C30">
        <w:rPr>
          <w:rFonts w:ascii="Times New Roman" w:hAnsi="Times New Roman" w:cs="Times New Roman"/>
          <w:sz w:val="24"/>
          <w:szCs w:val="24"/>
        </w:rPr>
        <w:t>a) tener p</w:t>
      </w:r>
      <w:r w:rsidR="00EA141A" w:rsidRPr="00BA4C30">
        <w:rPr>
          <w:rFonts w:ascii="Times New Roman" w:hAnsi="Times New Roman" w:cs="Times New Roman"/>
          <w:sz w:val="24"/>
          <w:szCs w:val="24"/>
        </w:rPr>
        <w:t>ermanencia institucional</w:t>
      </w:r>
      <w:r w:rsidR="00A057D8" w:rsidRPr="00BA4C30">
        <w:rPr>
          <w:rFonts w:ascii="Times New Roman" w:hAnsi="Times New Roman" w:cs="Times New Roman"/>
          <w:sz w:val="24"/>
          <w:szCs w:val="24"/>
        </w:rPr>
        <w:t xml:space="preserve"> para garantizar</w:t>
      </w:r>
      <w:r w:rsidR="00EA141A" w:rsidRPr="00BA4C30">
        <w:rPr>
          <w:rFonts w:ascii="Times New Roman" w:hAnsi="Times New Roman" w:cs="Times New Roman"/>
          <w:sz w:val="24"/>
          <w:szCs w:val="24"/>
        </w:rPr>
        <w:t xml:space="preserve"> una visión cercana y </w:t>
      </w:r>
      <w:r w:rsidR="006B4BF1" w:rsidRPr="00BA4C30">
        <w:rPr>
          <w:rFonts w:ascii="Times New Roman" w:hAnsi="Times New Roman" w:cs="Times New Roman"/>
          <w:sz w:val="24"/>
          <w:szCs w:val="24"/>
        </w:rPr>
        <w:t xml:space="preserve">la </w:t>
      </w:r>
      <w:r w:rsidR="00EA141A" w:rsidRPr="00BA4C30">
        <w:rPr>
          <w:rFonts w:ascii="Times New Roman" w:hAnsi="Times New Roman" w:cs="Times New Roman"/>
          <w:sz w:val="24"/>
          <w:szCs w:val="24"/>
        </w:rPr>
        <w:t>compre</w:t>
      </w:r>
      <w:r w:rsidR="006B4BF1" w:rsidRPr="00BA4C30">
        <w:rPr>
          <w:rFonts w:ascii="Times New Roman" w:hAnsi="Times New Roman" w:cs="Times New Roman"/>
          <w:sz w:val="24"/>
          <w:szCs w:val="24"/>
        </w:rPr>
        <w:t>n</w:t>
      </w:r>
      <w:r w:rsidR="00EA141A" w:rsidRPr="00BA4C30">
        <w:rPr>
          <w:rFonts w:ascii="Times New Roman" w:hAnsi="Times New Roman" w:cs="Times New Roman"/>
          <w:sz w:val="24"/>
          <w:szCs w:val="24"/>
        </w:rPr>
        <w:t>sión cabal de los problemas</w:t>
      </w:r>
      <w:r w:rsidR="006B4BF1" w:rsidRPr="00BA4C30">
        <w:rPr>
          <w:rFonts w:ascii="Times New Roman" w:hAnsi="Times New Roman" w:cs="Times New Roman"/>
          <w:sz w:val="24"/>
          <w:szCs w:val="24"/>
        </w:rPr>
        <w:t>, así como</w:t>
      </w:r>
      <w:r w:rsidR="00EA141A" w:rsidRPr="00BA4C30">
        <w:rPr>
          <w:rFonts w:ascii="Times New Roman" w:hAnsi="Times New Roman" w:cs="Times New Roman"/>
          <w:sz w:val="24"/>
          <w:szCs w:val="24"/>
        </w:rPr>
        <w:t xml:space="preserve"> </w:t>
      </w:r>
      <w:r w:rsidR="00F556BE" w:rsidRPr="00BA4C30">
        <w:rPr>
          <w:rFonts w:ascii="Times New Roman" w:hAnsi="Times New Roman" w:cs="Times New Roman"/>
          <w:sz w:val="24"/>
          <w:szCs w:val="24"/>
        </w:rPr>
        <w:t>la</w:t>
      </w:r>
      <w:r w:rsidR="00EA141A" w:rsidRPr="00BA4C30">
        <w:rPr>
          <w:rFonts w:ascii="Times New Roman" w:hAnsi="Times New Roman" w:cs="Times New Roman"/>
          <w:sz w:val="24"/>
          <w:szCs w:val="24"/>
        </w:rPr>
        <w:t xml:space="preserve"> determinación acertada de las </w:t>
      </w:r>
      <w:r w:rsidR="00EA141A" w:rsidRPr="00BA4C30">
        <w:rPr>
          <w:rFonts w:ascii="Times New Roman" w:hAnsi="Times New Roman" w:cs="Times New Roman"/>
          <w:sz w:val="24"/>
          <w:szCs w:val="24"/>
        </w:rPr>
        <w:lastRenderedPageBreak/>
        <w:t>acciones tendientes a reducir riesgos</w:t>
      </w:r>
      <w:r w:rsidR="006B4BF1" w:rsidRPr="00BA4C30">
        <w:rPr>
          <w:rFonts w:ascii="Times New Roman" w:hAnsi="Times New Roman" w:cs="Times New Roman"/>
          <w:sz w:val="24"/>
          <w:szCs w:val="24"/>
        </w:rPr>
        <w:t xml:space="preserve">; b) </w:t>
      </w:r>
      <w:r w:rsidRPr="00BA4C30">
        <w:rPr>
          <w:rFonts w:ascii="Times New Roman" w:hAnsi="Times New Roman" w:cs="Times New Roman"/>
          <w:sz w:val="24"/>
          <w:szCs w:val="24"/>
        </w:rPr>
        <w:t xml:space="preserve">que haya </w:t>
      </w:r>
      <w:r w:rsidR="006B4BF1" w:rsidRPr="00BA4C30">
        <w:rPr>
          <w:rFonts w:ascii="Times New Roman" w:hAnsi="Times New Roman" w:cs="Times New Roman"/>
          <w:sz w:val="24"/>
          <w:szCs w:val="24"/>
        </w:rPr>
        <w:t>c</w:t>
      </w:r>
      <w:r w:rsidR="00EA141A" w:rsidRPr="00BA4C30">
        <w:rPr>
          <w:rFonts w:ascii="Times New Roman" w:hAnsi="Times New Roman" w:cs="Times New Roman"/>
          <w:sz w:val="24"/>
          <w:szCs w:val="24"/>
        </w:rPr>
        <w:t>oncurrencia institucional</w:t>
      </w:r>
      <w:r w:rsidR="006B4BF1" w:rsidRPr="00BA4C30">
        <w:rPr>
          <w:rFonts w:ascii="Times New Roman" w:hAnsi="Times New Roman" w:cs="Times New Roman"/>
          <w:sz w:val="24"/>
          <w:szCs w:val="24"/>
        </w:rPr>
        <w:t>, es decir, l</w:t>
      </w:r>
      <w:r w:rsidR="00EA141A" w:rsidRPr="00BA4C30">
        <w:rPr>
          <w:rFonts w:ascii="Times New Roman" w:hAnsi="Times New Roman" w:cs="Times New Roman"/>
          <w:sz w:val="24"/>
          <w:szCs w:val="24"/>
        </w:rPr>
        <w:t>a presencia simultánea y permanente de las instituciones que actúan en las zonas marginadas en una misma localidad, así como la unificación de sus áreas geográficas o radio de acción</w:t>
      </w:r>
      <w:r w:rsidR="006B4BF1" w:rsidRPr="00BA4C30">
        <w:rPr>
          <w:rFonts w:ascii="Times New Roman" w:hAnsi="Times New Roman" w:cs="Times New Roman"/>
          <w:sz w:val="24"/>
          <w:szCs w:val="24"/>
        </w:rPr>
        <w:t>; c)</w:t>
      </w:r>
      <w:r w:rsidR="00EA141A" w:rsidRPr="00BA4C30">
        <w:rPr>
          <w:rFonts w:ascii="Times New Roman" w:hAnsi="Times New Roman" w:cs="Times New Roman"/>
          <w:sz w:val="24"/>
          <w:szCs w:val="24"/>
        </w:rPr>
        <w:t xml:space="preserve"> </w:t>
      </w:r>
      <w:r w:rsidR="00A057D8" w:rsidRPr="00BA4C30">
        <w:rPr>
          <w:rFonts w:ascii="Times New Roman" w:hAnsi="Times New Roman" w:cs="Times New Roman"/>
          <w:sz w:val="24"/>
          <w:szCs w:val="24"/>
        </w:rPr>
        <w:t xml:space="preserve">y </w:t>
      </w:r>
      <w:r w:rsidR="00EA141A" w:rsidRPr="00BA4C30">
        <w:rPr>
          <w:rFonts w:ascii="Times New Roman" w:hAnsi="Times New Roman" w:cs="Times New Roman"/>
          <w:sz w:val="24"/>
          <w:szCs w:val="24"/>
        </w:rPr>
        <w:t>coordinación de acciones intersectorial</w:t>
      </w:r>
      <w:r w:rsidR="00F556BE" w:rsidRPr="00BA4C30">
        <w:rPr>
          <w:rFonts w:ascii="Times New Roman" w:hAnsi="Times New Roman" w:cs="Times New Roman"/>
          <w:sz w:val="24"/>
          <w:szCs w:val="24"/>
        </w:rPr>
        <w:t>es</w:t>
      </w:r>
      <w:r w:rsidR="00EA141A" w:rsidRPr="00BA4C30">
        <w:rPr>
          <w:rFonts w:ascii="Times New Roman" w:hAnsi="Times New Roman" w:cs="Times New Roman"/>
          <w:sz w:val="24"/>
          <w:szCs w:val="24"/>
        </w:rPr>
        <w:t xml:space="preserve">. </w:t>
      </w:r>
    </w:p>
    <w:p w:rsidR="007E3FE6" w:rsidRPr="00BA4C30" w:rsidRDefault="007E3FE6" w:rsidP="00BA4C30">
      <w:pPr>
        <w:pStyle w:val="Prrafodelista"/>
        <w:numPr>
          <w:ilvl w:val="0"/>
          <w:numId w:val="7"/>
        </w:num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Es</w:t>
      </w:r>
      <w:r w:rsidR="00EA141A" w:rsidRPr="00BA4C30">
        <w:rPr>
          <w:rFonts w:ascii="Times New Roman" w:hAnsi="Times New Roman" w:cs="Times New Roman"/>
          <w:sz w:val="24"/>
          <w:szCs w:val="24"/>
        </w:rPr>
        <w:t xml:space="preserve">tablecer </w:t>
      </w:r>
      <w:r w:rsidR="000867E8" w:rsidRPr="00BA4C30">
        <w:rPr>
          <w:rFonts w:ascii="Times New Roman" w:hAnsi="Times New Roman" w:cs="Times New Roman"/>
          <w:sz w:val="24"/>
          <w:szCs w:val="24"/>
        </w:rPr>
        <w:t xml:space="preserve">descentralización </w:t>
      </w:r>
      <w:r w:rsidR="00EA141A" w:rsidRPr="00BA4C30">
        <w:rPr>
          <w:rFonts w:ascii="Times New Roman" w:hAnsi="Times New Roman" w:cs="Times New Roman"/>
          <w:sz w:val="24"/>
          <w:szCs w:val="24"/>
        </w:rPr>
        <w:t>dentro del territorio de cada distrito</w:t>
      </w:r>
      <w:r w:rsidR="009A40AC" w:rsidRPr="00BA4C30">
        <w:rPr>
          <w:rFonts w:ascii="Times New Roman" w:hAnsi="Times New Roman" w:cs="Times New Roman"/>
          <w:sz w:val="24"/>
          <w:szCs w:val="24"/>
        </w:rPr>
        <w:t>,</w:t>
      </w:r>
      <w:r w:rsidR="00EA141A" w:rsidRPr="00BA4C30">
        <w:rPr>
          <w:rFonts w:ascii="Times New Roman" w:hAnsi="Times New Roman" w:cs="Times New Roman"/>
          <w:sz w:val="24"/>
          <w:szCs w:val="24"/>
        </w:rPr>
        <w:t xml:space="preserve"> sobre todo </w:t>
      </w:r>
      <w:r w:rsidR="000867E8" w:rsidRPr="00BA4C30">
        <w:rPr>
          <w:rFonts w:ascii="Times New Roman" w:hAnsi="Times New Roman" w:cs="Times New Roman"/>
          <w:sz w:val="24"/>
          <w:szCs w:val="24"/>
        </w:rPr>
        <w:t>en</w:t>
      </w:r>
      <w:r w:rsidR="00EA141A" w:rsidRPr="00BA4C30">
        <w:rPr>
          <w:rFonts w:ascii="Times New Roman" w:hAnsi="Times New Roman" w:cs="Times New Roman"/>
          <w:sz w:val="24"/>
          <w:szCs w:val="24"/>
        </w:rPr>
        <w:t xml:space="preserve"> las zonas más marginadas. </w:t>
      </w:r>
    </w:p>
    <w:p w:rsidR="004D1213" w:rsidRPr="00BA4C30" w:rsidRDefault="007E3FE6" w:rsidP="00BA4C30">
      <w:pPr>
        <w:pStyle w:val="Prrafodelista"/>
        <w:numPr>
          <w:ilvl w:val="0"/>
          <w:numId w:val="7"/>
        </w:num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 xml:space="preserve">Contratar al personal </w:t>
      </w:r>
      <w:r w:rsidR="004D1213" w:rsidRPr="00BA4C30">
        <w:rPr>
          <w:rFonts w:ascii="Times New Roman" w:hAnsi="Times New Roman" w:cs="Times New Roman"/>
          <w:sz w:val="24"/>
          <w:szCs w:val="24"/>
        </w:rPr>
        <w:t>p</w:t>
      </w:r>
      <w:r w:rsidR="00EA141A" w:rsidRPr="00BA4C30">
        <w:rPr>
          <w:rFonts w:ascii="Times New Roman" w:hAnsi="Times New Roman" w:cs="Times New Roman"/>
          <w:sz w:val="24"/>
          <w:szCs w:val="24"/>
        </w:rPr>
        <w:t xml:space="preserve">or su capacidad </w:t>
      </w:r>
      <w:r w:rsidR="009A40AC" w:rsidRPr="00BA4C30">
        <w:rPr>
          <w:rFonts w:ascii="Times New Roman" w:hAnsi="Times New Roman" w:cs="Times New Roman"/>
          <w:sz w:val="24"/>
          <w:szCs w:val="24"/>
        </w:rPr>
        <w:t xml:space="preserve">para desempeñar </w:t>
      </w:r>
      <w:r w:rsidR="00EA141A" w:rsidRPr="00BA4C30">
        <w:rPr>
          <w:rFonts w:ascii="Times New Roman" w:hAnsi="Times New Roman" w:cs="Times New Roman"/>
          <w:sz w:val="24"/>
          <w:szCs w:val="24"/>
        </w:rPr>
        <w:t>el trabajo</w:t>
      </w:r>
      <w:r w:rsidR="004D1213" w:rsidRPr="00BA4C30">
        <w:rPr>
          <w:rFonts w:ascii="Times New Roman" w:hAnsi="Times New Roman" w:cs="Times New Roman"/>
          <w:sz w:val="24"/>
          <w:szCs w:val="24"/>
        </w:rPr>
        <w:t xml:space="preserve"> y no por compromisos políticos</w:t>
      </w:r>
      <w:r w:rsidR="009A40AC" w:rsidRPr="00BA4C30">
        <w:rPr>
          <w:rFonts w:ascii="Times New Roman" w:hAnsi="Times New Roman" w:cs="Times New Roman"/>
          <w:sz w:val="24"/>
          <w:szCs w:val="24"/>
        </w:rPr>
        <w:t>.</w:t>
      </w:r>
      <w:r w:rsidR="00EA141A" w:rsidRPr="00BA4C30">
        <w:rPr>
          <w:rFonts w:ascii="Times New Roman" w:hAnsi="Times New Roman" w:cs="Times New Roman"/>
          <w:sz w:val="24"/>
          <w:szCs w:val="24"/>
        </w:rPr>
        <w:t xml:space="preserve"> </w:t>
      </w:r>
    </w:p>
    <w:p w:rsidR="004D1213" w:rsidRPr="00BA4C30" w:rsidRDefault="004D1213" w:rsidP="00BA4C30">
      <w:pPr>
        <w:pStyle w:val="Prrafodelista"/>
        <w:numPr>
          <w:ilvl w:val="0"/>
          <w:numId w:val="7"/>
        </w:num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N</w:t>
      </w:r>
      <w:r w:rsidR="00EA141A" w:rsidRPr="00BA4C30">
        <w:rPr>
          <w:rFonts w:ascii="Times New Roman" w:hAnsi="Times New Roman" w:cs="Times New Roman"/>
          <w:sz w:val="24"/>
          <w:szCs w:val="24"/>
        </w:rPr>
        <w:t>o bas</w:t>
      </w:r>
      <w:r w:rsidRPr="00BA4C30">
        <w:rPr>
          <w:rFonts w:ascii="Times New Roman" w:hAnsi="Times New Roman" w:cs="Times New Roman"/>
          <w:sz w:val="24"/>
          <w:szCs w:val="24"/>
        </w:rPr>
        <w:t>ar</w:t>
      </w:r>
      <w:r w:rsidR="00EA141A" w:rsidRPr="00BA4C30">
        <w:rPr>
          <w:rFonts w:ascii="Times New Roman" w:hAnsi="Times New Roman" w:cs="Times New Roman"/>
          <w:sz w:val="24"/>
          <w:szCs w:val="24"/>
        </w:rPr>
        <w:t xml:space="preserve"> los cálculos </w:t>
      </w:r>
      <w:r w:rsidRPr="00BA4C30">
        <w:rPr>
          <w:rFonts w:ascii="Times New Roman" w:hAnsi="Times New Roman" w:cs="Times New Roman"/>
          <w:sz w:val="24"/>
          <w:szCs w:val="24"/>
        </w:rPr>
        <w:t xml:space="preserve">de la planeación educativa </w:t>
      </w:r>
      <w:r w:rsidR="00EA141A" w:rsidRPr="00BA4C30">
        <w:rPr>
          <w:rFonts w:ascii="Times New Roman" w:hAnsi="Times New Roman" w:cs="Times New Roman"/>
          <w:sz w:val="24"/>
          <w:szCs w:val="24"/>
        </w:rPr>
        <w:t>en funci</w:t>
      </w:r>
      <w:r w:rsidRPr="00BA4C30">
        <w:rPr>
          <w:rFonts w:ascii="Times New Roman" w:hAnsi="Times New Roman" w:cs="Times New Roman"/>
          <w:sz w:val="24"/>
          <w:szCs w:val="24"/>
        </w:rPr>
        <w:t>ón</w:t>
      </w:r>
      <w:r w:rsidR="00EA141A" w:rsidRPr="00BA4C30">
        <w:rPr>
          <w:rFonts w:ascii="Times New Roman" w:hAnsi="Times New Roman" w:cs="Times New Roman"/>
          <w:sz w:val="24"/>
          <w:szCs w:val="24"/>
        </w:rPr>
        <w:t xml:space="preserve"> de los gastos unitarios de operación en la asignación, sino</w:t>
      </w:r>
      <w:r w:rsidR="001C1C54" w:rsidRPr="00BA4C30">
        <w:rPr>
          <w:rFonts w:ascii="Times New Roman" w:hAnsi="Times New Roman" w:cs="Times New Roman"/>
          <w:sz w:val="24"/>
          <w:szCs w:val="24"/>
        </w:rPr>
        <w:t>,</w:t>
      </w:r>
      <w:r w:rsidR="009A40AC" w:rsidRPr="00BA4C30">
        <w:rPr>
          <w:rFonts w:ascii="Times New Roman" w:hAnsi="Times New Roman" w:cs="Times New Roman"/>
          <w:sz w:val="24"/>
          <w:szCs w:val="24"/>
        </w:rPr>
        <w:t xml:space="preserve"> </w:t>
      </w:r>
      <w:r w:rsidR="00EA141A" w:rsidRPr="00BA4C30">
        <w:rPr>
          <w:rFonts w:ascii="Times New Roman" w:hAnsi="Times New Roman" w:cs="Times New Roman"/>
          <w:sz w:val="24"/>
          <w:szCs w:val="24"/>
        </w:rPr>
        <w:t>por el contrario</w:t>
      </w:r>
      <w:r w:rsidR="009A40AC" w:rsidRPr="00BA4C30">
        <w:rPr>
          <w:rFonts w:ascii="Times New Roman" w:hAnsi="Times New Roman" w:cs="Times New Roman"/>
          <w:sz w:val="24"/>
          <w:szCs w:val="24"/>
        </w:rPr>
        <w:t>,</w:t>
      </w:r>
      <w:r w:rsidR="00EA141A" w:rsidRPr="00BA4C30">
        <w:rPr>
          <w:rFonts w:ascii="Times New Roman" w:hAnsi="Times New Roman" w:cs="Times New Roman"/>
          <w:sz w:val="24"/>
          <w:szCs w:val="24"/>
        </w:rPr>
        <w:t xml:space="preserve"> ha</w:t>
      </w:r>
      <w:r w:rsidRPr="00BA4C30">
        <w:rPr>
          <w:rFonts w:ascii="Times New Roman" w:hAnsi="Times New Roman" w:cs="Times New Roman"/>
          <w:sz w:val="24"/>
          <w:szCs w:val="24"/>
        </w:rPr>
        <w:t>cer</w:t>
      </w:r>
      <w:r w:rsidR="00EA141A" w:rsidRPr="00BA4C30">
        <w:rPr>
          <w:rFonts w:ascii="Times New Roman" w:hAnsi="Times New Roman" w:cs="Times New Roman"/>
          <w:sz w:val="24"/>
          <w:szCs w:val="24"/>
        </w:rPr>
        <w:t xml:space="preserve"> una asignación </w:t>
      </w:r>
      <w:r w:rsidR="009A40AC" w:rsidRPr="00BA4C30">
        <w:rPr>
          <w:rFonts w:ascii="Times New Roman" w:hAnsi="Times New Roman" w:cs="Times New Roman"/>
          <w:sz w:val="24"/>
          <w:szCs w:val="24"/>
        </w:rPr>
        <w:t>a partir de</w:t>
      </w:r>
      <w:r w:rsidR="00EA141A" w:rsidRPr="00BA4C30">
        <w:rPr>
          <w:rFonts w:ascii="Times New Roman" w:hAnsi="Times New Roman" w:cs="Times New Roman"/>
          <w:sz w:val="24"/>
          <w:szCs w:val="24"/>
        </w:rPr>
        <w:t xml:space="preserve"> la disminución de la marginación, el analfabetismo, </w:t>
      </w:r>
      <w:r w:rsidR="009A40AC" w:rsidRPr="00BA4C30">
        <w:rPr>
          <w:rFonts w:ascii="Times New Roman" w:hAnsi="Times New Roman" w:cs="Times New Roman"/>
          <w:sz w:val="24"/>
          <w:szCs w:val="24"/>
        </w:rPr>
        <w:t xml:space="preserve">la </w:t>
      </w:r>
      <w:r w:rsidR="00EA141A" w:rsidRPr="00BA4C30">
        <w:rPr>
          <w:rFonts w:ascii="Times New Roman" w:hAnsi="Times New Roman" w:cs="Times New Roman"/>
          <w:sz w:val="24"/>
          <w:szCs w:val="24"/>
        </w:rPr>
        <w:t xml:space="preserve">reprobación y </w:t>
      </w:r>
      <w:r w:rsidR="009A40AC" w:rsidRPr="00BA4C30">
        <w:rPr>
          <w:rFonts w:ascii="Times New Roman" w:hAnsi="Times New Roman" w:cs="Times New Roman"/>
          <w:sz w:val="24"/>
          <w:szCs w:val="24"/>
        </w:rPr>
        <w:t xml:space="preserve">la </w:t>
      </w:r>
      <w:r w:rsidR="00EA141A" w:rsidRPr="00BA4C30">
        <w:rPr>
          <w:rFonts w:ascii="Times New Roman" w:hAnsi="Times New Roman" w:cs="Times New Roman"/>
          <w:sz w:val="24"/>
          <w:szCs w:val="24"/>
        </w:rPr>
        <w:t xml:space="preserve">deserción. </w:t>
      </w:r>
    </w:p>
    <w:p w:rsidR="004D1213" w:rsidRPr="00BA4C30" w:rsidRDefault="004D1213" w:rsidP="00BA4C30">
      <w:pPr>
        <w:pStyle w:val="Prrafodelista"/>
        <w:numPr>
          <w:ilvl w:val="0"/>
          <w:numId w:val="7"/>
        </w:num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D</w:t>
      </w:r>
      <w:r w:rsidR="00EA141A" w:rsidRPr="00BA4C30">
        <w:rPr>
          <w:rFonts w:ascii="Times New Roman" w:hAnsi="Times New Roman" w:cs="Times New Roman"/>
          <w:sz w:val="24"/>
          <w:szCs w:val="24"/>
        </w:rPr>
        <w:t>etermin</w:t>
      </w:r>
      <w:r w:rsidRPr="00BA4C30">
        <w:rPr>
          <w:rFonts w:ascii="Times New Roman" w:hAnsi="Times New Roman" w:cs="Times New Roman"/>
          <w:sz w:val="24"/>
          <w:szCs w:val="24"/>
        </w:rPr>
        <w:t>ar</w:t>
      </w:r>
      <w:r w:rsidR="00EA141A" w:rsidRPr="00BA4C30">
        <w:rPr>
          <w:rFonts w:ascii="Times New Roman" w:hAnsi="Times New Roman" w:cs="Times New Roman"/>
          <w:sz w:val="24"/>
          <w:szCs w:val="24"/>
        </w:rPr>
        <w:t xml:space="preserve"> proyectos únicos de desarrollo, lo que evitará el clientelismo político, </w:t>
      </w:r>
      <w:r w:rsidR="009A40AC" w:rsidRPr="00BA4C30">
        <w:rPr>
          <w:rFonts w:ascii="Times New Roman" w:hAnsi="Times New Roman" w:cs="Times New Roman"/>
          <w:sz w:val="24"/>
          <w:szCs w:val="24"/>
        </w:rPr>
        <w:t xml:space="preserve">la </w:t>
      </w:r>
      <w:r w:rsidR="00EA141A" w:rsidRPr="00BA4C30">
        <w:rPr>
          <w:rFonts w:ascii="Times New Roman" w:hAnsi="Times New Roman" w:cs="Times New Roman"/>
          <w:sz w:val="24"/>
          <w:szCs w:val="24"/>
        </w:rPr>
        <w:t xml:space="preserve">duplicidad de servicios y </w:t>
      </w:r>
      <w:r w:rsidR="009A40AC" w:rsidRPr="00BA4C30">
        <w:rPr>
          <w:rFonts w:ascii="Times New Roman" w:hAnsi="Times New Roman" w:cs="Times New Roman"/>
          <w:sz w:val="24"/>
          <w:szCs w:val="24"/>
        </w:rPr>
        <w:t xml:space="preserve">el </w:t>
      </w:r>
      <w:r w:rsidR="00EA141A" w:rsidRPr="00BA4C30">
        <w:rPr>
          <w:rFonts w:ascii="Times New Roman" w:hAnsi="Times New Roman" w:cs="Times New Roman"/>
          <w:sz w:val="24"/>
          <w:szCs w:val="24"/>
        </w:rPr>
        <w:t>dispendio de recursos.</w:t>
      </w:r>
      <w:r w:rsidR="009A40AC" w:rsidRPr="00BA4C30">
        <w:rPr>
          <w:rFonts w:ascii="Times New Roman" w:hAnsi="Times New Roman" w:cs="Times New Roman"/>
          <w:sz w:val="24"/>
          <w:szCs w:val="24"/>
        </w:rPr>
        <w:t xml:space="preserve"> </w:t>
      </w:r>
    </w:p>
    <w:p w:rsidR="004D1213" w:rsidRPr="00BA4C30" w:rsidRDefault="004D1213" w:rsidP="00BA4C30">
      <w:pPr>
        <w:pStyle w:val="Prrafodelista"/>
        <w:numPr>
          <w:ilvl w:val="0"/>
          <w:numId w:val="7"/>
        </w:num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C</w:t>
      </w:r>
      <w:r w:rsidR="009A40AC" w:rsidRPr="00BA4C30">
        <w:rPr>
          <w:rFonts w:ascii="Times New Roman" w:hAnsi="Times New Roman" w:cs="Times New Roman"/>
          <w:sz w:val="24"/>
          <w:szCs w:val="24"/>
        </w:rPr>
        <w:t>rear</w:t>
      </w:r>
      <w:r w:rsidR="00EA141A" w:rsidRPr="00BA4C30">
        <w:rPr>
          <w:rFonts w:ascii="Times New Roman" w:hAnsi="Times New Roman" w:cs="Times New Roman"/>
          <w:sz w:val="24"/>
          <w:szCs w:val="24"/>
        </w:rPr>
        <w:t xml:space="preserve"> un centro promotor de investigación que permita preparar o capacitar a los docentes para realizar proyectos que expliquen con claridad los problemas principales de la educación</w:t>
      </w:r>
      <w:r w:rsidRPr="00BA4C30">
        <w:rPr>
          <w:rFonts w:ascii="Times New Roman" w:hAnsi="Times New Roman" w:cs="Times New Roman"/>
          <w:sz w:val="24"/>
          <w:szCs w:val="24"/>
        </w:rPr>
        <w:t>,</w:t>
      </w:r>
      <w:r w:rsidR="00EA141A" w:rsidRPr="00BA4C30">
        <w:rPr>
          <w:rFonts w:ascii="Times New Roman" w:hAnsi="Times New Roman" w:cs="Times New Roman"/>
          <w:sz w:val="24"/>
          <w:szCs w:val="24"/>
        </w:rPr>
        <w:t xml:space="preserve"> tanto de carácter administrativo como académico (para replantear sobre nuevas bases conceptuales y metodológicas, la reducción y atención del rezago educativo).</w:t>
      </w:r>
      <w:r w:rsidR="00965BE2" w:rsidRPr="00BA4C30">
        <w:rPr>
          <w:rFonts w:ascii="Times New Roman" w:hAnsi="Times New Roman" w:cs="Times New Roman"/>
          <w:sz w:val="24"/>
          <w:szCs w:val="24"/>
        </w:rPr>
        <w:t xml:space="preserve"> </w:t>
      </w:r>
    </w:p>
    <w:p w:rsidR="004D1213" w:rsidRPr="00BA4C30" w:rsidRDefault="004D1213" w:rsidP="00BA4C30">
      <w:pPr>
        <w:pStyle w:val="Prrafodelista"/>
        <w:numPr>
          <w:ilvl w:val="0"/>
          <w:numId w:val="7"/>
        </w:num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E</w:t>
      </w:r>
      <w:r w:rsidR="00EA141A" w:rsidRPr="00BA4C30">
        <w:rPr>
          <w:rFonts w:ascii="Times New Roman" w:hAnsi="Times New Roman" w:cs="Times New Roman"/>
          <w:sz w:val="24"/>
          <w:szCs w:val="24"/>
        </w:rPr>
        <w:t xml:space="preserve">xaminar a fondo la formación normalista, los mecanismos de profesionalización de los docentes, las prácticas de supervisión </w:t>
      </w:r>
      <w:r w:rsidR="00965BE2" w:rsidRPr="00BA4C30">
        <w:rPr>
          <w:rFonts w:ascii="Times New Roman" w:hAnsi="Times New Roman" w:cs="Times New Roman"/>
          <w:sz w:val="24"/>
          <w:szCs w:val="24"/>
        </w:rPr>
        <w:t>y</w:t>
      </w:r>
      <w:r w:rsidR="00EA141A" w:rsidRPr="00BA4C30">
        <w:rPr>
          <w:rFonts w:ascii="Times New Roman" w:hAnsi="Times New Roman" w:cs="Times New Roman"/>
          <w:sz w:val="24"/>
          <w:szCs w:val="24"/>
        </w:rPr>
        <w:t xml:space="preserve"> l</w:t>
      </w:r>
      <w:r w:rsidR="00965BE2" w:rsidRPr="00BA4C30">
        <w:rPr>
          <w:rFonts w:ascii="Times New Roman" w:hAnsi="Times New Roman" w:cs="Times New Roman"/>
          <w:sz w:val="24"/>
          <w:szCs w:val="24"/>
        </w:rPr>
        <w:t>o</w:t>
      </w:r>
      <w:r w:rsidR="00EA141A" w:rsidRPr="00BA4C30">
        <w:rPr>
          <w:rFonts w:ascii="Times New Roman" w:hAnsi="Times New Roman" w:cs="Times New Roman"/>
          <w:sz w:val="24"/>
          <w:szCs w:val="24"/>
        </w:rPr>
        <w:t>s sistemas para evaluar el funcionamiento administrativo y académico</w:t>
      </w:r>
      <w:r w:rsidRPr="00BA4C30">
        <w:rPr>
          <w:rFonts w:ascii="Times New Roman" w:hAnsi="Times New Roman" w:cs="Times New Roman"/>
          <w:sz w:val="24"/>
          <w:szCs w:val="24"/>
        </w:rPr>
        <w:t>,</w:t>
      </w:r>
      <w:r w:rsidR="00EA141A" w:rsidRPr="00BA4C30">
        <w:rPr>
          <w:rFonts w:ascii="Times New Roman" w:hAnsi="Times New Roman" w:cs="Times New Roman"/>
          <w:sz w:val="24"/>
          <w:szCs w:val="24"/>
        </w:rPr>
        <w:t xml:space="preserve"> </w:t>
      </w:r>
      <w:r w:rsidR="00965BE2" w:rsidRPr="00BA4C30">
        <w:rPr>
          <w:rFonts w:ascii="Times New Roman" w:hAnsi="Times New Roman" w:cs="Times New Roman"/>
          <w:sz w:val="24"/>
          <w:szCs w:val="24"/>
        </w:rPr>
        <w:t>con el fin de</w:t>
      </w:r>
      <w:r w:rsidR="00EA141A" w:rsidRPr="00BA4C30">
        <w:rPr>
          <w:rFonts w:ascii="Times New Roman" w:hAnsi="Times New Roman" w:cs="Times New Roman"/>
          <w:sz w:val="24"/>
          <w:szCs w:val="24"/>
        </w:rPr>
        <w:t xml:space="preserve"> asegurar la relevancia de los contenidos educativos y las desviaciones que ha sufrido el proceso de descentralización</w:t>
      </w:r>
      <w:r w:rsidR="00965BE2" w:rsidRPr="00BA4C30">
        <w:rPr>
          <w:rFonts w:ascii="Times New Roman" w:hAnsi="Times New Roman" w:cs="Times New Roman"/>
          <w:sz w:val="24"/>
          <w:szCs w:val="24"/>
        </w:rPr>
        <w:t xml:space="preserve"> </w:t>
      </w:r>
      <w:r w:rsidRPr="00BA4C30">
        <w:rPr>
          <w:rFonts w:ascii="Times New Roman" w:hAnsi="Times New Roman" w:cs="Times New Roman"/>
          <w:sz w:val="24"/>
          <w:szCs w:val="24"/>
        </w:rPr>
        <w:t>y</w:t>
      </w:r>
      <w:r w:rsidR="00965BE2" w:rsidRPr="00BA4C30">
        <w:rPr>
          <w:rFonts w:ascii="Times New Roman" w:hAnsi="Times New Roman" w:cs="Times New Roman"/>
          <w:sz w:val="24"/>
          <w:szCs w:val="24"/>
        </w:rPr>
        <w:t xml:space="preserve"> </w:t>
      </w:r>
      <w:r w:rsidR="00EA141A" w:rsidRPr="00BA4C30">
        <w:rPr>
          <w:rFonts w:ascii="Times New Roman" w:hAnsi="Times New Roman" w:cs="Times New Roman"/>
          <w:sz w:val="24"/>
          <w:szCs w:val="24"/>
        </w:rPr>
        <w:t xml:space="preserve">definir </w:t>
      </w:r>
      <w:r w:rsidRPr="00BA4C30">
        <w:rPr>
          <w:rFonts w:ascii="Times New Roman" w:hAnsi="Times New Roman" w:cs="Times New Roman"/>
          <w:sz w:val="24"/>
          <w:szCs w:val="24"/>
        </w:rPr>
        <w:t xml:space="preserve">así los </w:t>
      </w:r>
      <w:r w:rsidR="00EA141A" w:rsidRPr="00BA4C30">
        <w:rPr>
          <w:rFonts w:ascii="Times New Roman" w:hAnsi="Times New Roman" w:cs="Times New Roman"/>
          <w:sz w:val="24"/>
          <w:szCs w:val="24"/>
        </w:rPr>
        <w:t>mayores espacios de autonomía y decisión</w:t>
      </w:r>
      <w:r w:rsidR="00965BE2" w:rsidRPr="00BA4C30">
        <w:rPr>
          <w:rFonts w:ascii="Times New Roman" w:hAnsi="Times New Roman" w:cs="Times New Roman"/>
          <w:sz w:val="24"/>
          <w:szCs w:val="24"/>
        </w:rPr>
        <w:t xml:space="preserve"> donde</w:t>
      </w:r>
      <w:r w:rsidR="00EA141A" w:rsidRPr="00BA4C30">
        <w:rPr>
          <w:rFonts w:ascii="Times New Roman" w:hAnsi="Times New Roman" w:cs="Times New Roman"/>
          <w:sz w:val="24"/>
          <w:szCs w:val="24"/>
        </w:rPr>
        <w:t xml:space="preserve"> se expresan las instancias estatales, municipales y locales.</w:t>
      </w:r>
      <w:r w:rsidR="00965BE2" w:rsidRPr="00BA4C30">
        <w:rPr>
          <w:rFonts w:ascii="Times New Roman" w:hAnsi="Times New Roman" w:cs="Times New Roman"/>
          <w:sz w:val="24"/>
          <w:szCs w:val="24"/>
        </w:rPr>
        <w:t xml:space="preserve"> </w:t>
      </w:r>
    </w:p>
    <w:p w:rsidR="004D1213" w:rsidRPr="00BA4C30" w:rsidRDefault="004D1213" w:rsidP="00BA4C30">
      <w:pPr>
        <w:pStyle w:val="Prrafodelista"/>
        <w:numPr>
          <w:ilvl w:val="0"/>
          <w:numId w:val="7"/>
        </w:num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 xml:space="preserve">Establecer </w:t>
      </w:r>
      <w:r w:rsidR="00EA141A" w:rsidRPr="00BA4C30">
        <w:rPr>
          <w:rFonts w:ascii="Times New Roman" w:hAnsi="Times New Roman" w:cs="Times New Roman"/>
          <w:sz w:val="24"/>
          <w:szCs w:val="24"/>
        </w:rPr>
        <w:t>un sistema de profesionalización del docente donde tenga prioridad tanto el salario como la investigación científica.</w:t>
      </w:r>
    </w:p>
    <w:p w:rsidR="004D1213" w:rsidRPr="00BA4C30" w:rsidRDefault="00EA141A" w:rsidP="00BA4C30">
      <w:pPr>
        <w:pStyle w:val="Prrafodelista"/>
        <w:numPr>
          <w:ilvl w:val="0"/>
          <w:numId w:val="7"/>
        </w:num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Homogenizar sueldos en todos los niveles de educación básica (pagos iguales a maestros de educación básica)</w:t>
      </w:r>
      <w:r w:rsidR="00965BE2" w:rsidRPr="00BA4C30">
        <w:rPr>
          <w:rFonts w:ascii="Times New Roman" w:hAnsi="Times New Roman" w:cs="Times New Roman"/>
          <w:sz w:val="24"/>
          <w:szCs w:val="24"/>
        </w:rPr>
        <w:t>,</w:t>
      </w:r>
      <w:r w:rsidRPr="00BA4C30">
        <w:rPr>
          <w:rFonts w:ascii="Times New Roman" w:hAnsi="Times New Roman" w:cs="Times New Roman"/>
          <w:sz w:val="24"/>
          <w:szCs w:val="24"/>
        </w:rPr>
        <w:t xml:space="preserve"> ya que hasta la fecha no se ha demostrado que el maestro de primaria sea menos importante que un maestro de educación secundaria</w:t>
      </w:r>
      <w:r w:rsidR="004D1213" w:rsidRPr="00BA4C30">
        <w:rPr>
          <w:rFonts w:ascii="Times New Roman" w:hAnsi="Times New Roman" w:cs="Times New Roman"/>
          <w:sz w:val="24"/>
          <w:szCs w:val="24"/>
        </w:rPr>
        <w:t>,</w:t>
      </w:r>
      <w:r w:rsidRPr="00BA4C30">
        <w:rPr>
          <w:rFonts w:ascii="Times New Roman" w:hAnsi="Times New Roman" w:cs="Times New Roman"/>
          <w:sz w:val="24"/>
          <w:szCs w:val="24"/>
        </w:rPr>
        <w:t xml:space="preserve"> pues los dos trabajan para el mismo fin.</w:t>
      </w:r>
      <w:r w:rsidR="00965BE2" w:rsidRPr="00BA4C30">
        <w:rPr>
          <w:rFonts w:ascii="Times New Roman" w:hAnsi="Times New Roman" w:cs="Times New Roman"/>
          <w:sz w:val="24"/>
          <w:szCs w:val="24"/>
        </w:rPr>
        <w:t xml:space="preserve"> </w:t>
      </w:r>
    </w:p>
    <w:p w:rsidR="004D1213" w:rsidRPr="00BA4C30" w:rsidRDefault="00EA141A" w:rsidP="00BA4C30">
      <w:pPr>
        <w:pStyle w:val="Prrafodelista"/>
        <w:numPr>
          <w:ilvl w:val="0"/>
          <w:numId w:val="7"/>
        </w:num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lastRenderedPageBreak/>
        <w:t>Contratar un grupo de expertos para que realicen un diagn</w:t>
      </w:r>
      <w:r w:rsidR="00965BE2" w:rsidRPr="00BA4C30">
        <w:rPr>
          <w:rFonts w:ascii="Times New Roman" w:hAnsi="Times New Roman" w:cs="Times New Roman"/>
          <w:sz w:val="24"/>
          <w:szCs w:val="24"/>
        </w:rPr>
        <w:t>ó</w:t>
      </w:r>
      <w:r w:rsidRPr="00BA4C30">
        <w:rPr>
          <w:rFonts w:ascii="Times New Roman" w:hAnsi="Times New Roman" w:cs="Times New Roman"/>
          <w:sz w:val="24"/>
          <w:szCs w:val="24"/>
        </w:rPr>
        <w:t xml:space="preserve">stico educativo con todo el rigor metodológico y </w:t>
      </w:r>
      <w:r w:rsidR="004D1213" w:rsidRPr="00BA4C30">
        <w:rPr>
          <w:rFonts w:ascii="Times New Roman" w:hAnsi="Times New Roman" w:cs="Times New Roman"/>
          <w:sz w:val="24"/>
          <w:szCs w:val="24"/>
        </w:rPr>
        <w:t>a</w:t>
      </w:r>
      <w:r w:rsidRPr="00BA4C30">
        <w:rPr>
          <w:rFonts w:ascii="Times New Roman" w:hAnsi="Times New Roman" w:cs="Times New Roman"/>
          <w:sz w:val="24"/>
          <w:szCs w:val="24"/>
        </w:rPr>
        <w:t xml:space="preserve"> la vez </w:t>
      </w:r>
      <w:r w:rsidR="004D1213" w:rsidRPr="00BA4C30">
        <w:rPr>
          <w:rFonts w:ascii="Times New Roman" w:hAnsi="Times New Roman" w:cs="Times New Roman"/>
          <w:sz w:val="24"/>
          <w:szCs w:val="24"/>
        </w:rPr>
        <w:t>tracen</w:t>
      </w:r>
      <w:r w:rsidRPr="00BA4C30">
        <w:rPr>
          <w:rFonts w:ascii="Times New Roman" w:hAnsi="Times New Roman" w:cs="Times New Roman"/>
          <w:sz w:val="24"/>
          <w:szCs w:val="24"/>
        </w:rPr>
        <w:t xml:space="preserve"> el plan de desarrollo educativo para evitar improvisaciones. </w:t>
      </w:r>
    </w:p>
    <w:p w:rsidR="004D1213" w:rsidRPr="00BA4C30" w:rsidRDefault="00EA141A" w:rsidP="00BA4C30">
      <w:pPr>
        <w:pStyle w:val="Prrafodelista"/>
        <w:numPr>
          <w:ilvl w:val="0"/>
          <w:numId w:val="7"/>
        </w:num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 xml:space="preserve">Desarrollar un sistema de educación </w:t>
      </w:r>
      <w:r w:rsidR="004D1213" w:rsidRPr="00BA4C30">
        <w:rPr>
          <w:rFonts w:ascii="Times New Roman" w:hAnsi="Times New Roman" w:cs="Times New Roman"/>
          <w:sz w:val="24"/>
          <w:szCs w:val="24"/>
        </w:rPr>
        <w:t>para</w:t>
      </w:r>
      <w:r w:rsidRPr="00BA4C30">
        <w:rPr>
          <w:rFonts w:ascii="Times New Roman" w:hAnsi="Times New Roman" w:cs="Times New Roman"/>
          <w:sz w:val="24"/>
          <w:szCs w:val="24"/>
        </w:rPr>
        <w:t xml:space="preserve"> adultos de una envergadura y calidad inédita</w:t>
      </w:r>
      <w:r w:rsidR="00965BE2" w:rsidRPr="00BA4C30">
        <w:rPr>
          <w:rFonts w:ascii="Times New Roman" w:hAnsi="Times New Roman" w:cs="Times New Roman"/>
          <w:sz w:val="24"/>
          <w:szCs w:val="24"/>
        </w:rPr>
        <w:t>s</w:t>
      </w:r>
      <w:r w:rsidRPr="00BA4C30">
        <w:rPr>
          <w:rFonts w:ascii="Times New Roman" w:hAnsi="Times New Roman" w:cs="Times New Roman"/>
          <w:sz w:val="24"/>
          <w:szCs w:val="24"/>
        </w:rPr>
        <w:t xml:space="preserve"> en la historia de Oaxaca, para lo cual se requiere del concurso generalizado de maestros, autoridades educativas, dirigentes políticos y organizaciones sociales </w:t>
      </w:r>
      <w:r w:rsidR="00965BE2" w:rsidRPr="00BA4C30">
        <w:rPr>
          <w:rFonts w:ascii="Times New Roman" w:hAnsi="Times New Roman" w:cs="Times New Roman"/>
          <w:sz w:val="24"/>
          <w:szCs w:val="24"/>
        </w:rPr>
        <w:t>que creen</w:t>
      </w:r>
      <w:r w:rsidRPr="00BA4C30">
        <w:rPr>
          <w:rFonts w:ascii="Times New Roman" w:hAnsi="Times New Roman" w:cs="Times New Roman"/>
          <w:sz w:val="24"/>
          <w:szCs w:val="24"/>
        </w:rPr>
        <w:t xml:space="preserve"> las condiciones políticas institucionales que dentro y fuera del sistema educativo posibiliten atender a la población adulta rezagada</w:t>
      </w:r>
      <w:r w:rsidR="004D1213" w:rsidRPr="00BA4C30">
        <w:rPr>
          <w:rFonts w:ascii="Times New Roman" w:hAnsi="Times New Roman" w:cs="Times New Roman"/>
          <w:sz w:val="24"/>
          <w:szCs w:val="24"/>
        </w:rPr>
        <w:t>.</w:t>
      </w:r>
    </w:p>
    <w:p w:rsidR="004D1213" w:rsidRPr="00BA4C30" w:rsidRDefault="004D1213" w:rsidP="00BA4C30">
      <w:pPr>
        <w:pStyle w:val="Prrafodelista"/>
        <w:numPr>
          <w:ilvl w:val="0"/>
          <w:numId w:val="7"/>
        </w:num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P</w:t>
      </w:r>
      <w:r w:rsidR="00EA141A" w:rsidRPr="00BA4C30">
        <w:rPr>
          <w:rFonts w:ascii="Times New Roman" w:hAnsi="Times New Roman" w:cs="Times New Roman"/>
          <w:sz w:val="24"/>
          <w:szCs w:val="24"/>
        </w:rPr>
        <w:t xml:space="preserve">ensar en becas para campesinos de zonas marginadas </w:t>
      </w:r>
      <w:r w:rsidR="00965BE2" w:rsidRPr="00BA4C30">
        <w:rPr>
          <w:rFonts w:ascii="Times New Roman" w:hAnsi="Times New Roman" w:cs="Times New Roman"/>
          <w:sz w:val="24"/>
          <w:szCs w:val="24"/>
        </w:rPr>
        <w:t xml:space="preserve">con el fin de </w:t>
      </w:r>
      <w:r w:rsidR="00EA141A" w:rsidRPr="00BA4C30">
        <w:rPr>
          <w:rFonts w:ascii="Times New Roman" w:hAnsi="Times New Roman" w:cs="Times New Roman"/>
          <w:sz w:val="24"/>
          <w:szCs w:val="24"/>
        </w:rPr>
        <w:t>que concluyan su primaria, secundaria o para que se alfabeticen.</w:t>
      </w:r>
    </w:p>
    <w:p w:rsidR="004D1213" w:rsidRPr="00BA4C30" w:rsidRDefault="00EA141A" w:rsidP="00BA4C30">
      <w:pPr>
        <w:pStyle w:val="Prrafodelista"/>
        <w:numPr>
          <w:ilvl w:val="0"/>
          <w:numId w:val="7"/>
        </w:num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Destinar recursos a los municipios para abatir el analfabetismo en forma directa</w:t>
      </w:r>
      <w:r w:rsidR="00965BE2" w:rsidRPr="00BA4C30">
        <w:rPr>
          <w:rFonts w:ascii="Times New Roman" w:hAnsi="Times New Roman" w:cs="Times New Roman"/>
          <w:sz w:val="24"/>
          <w:szCs w:val="24"/>
        </w:rPr>
        <w:t xml:space="preserve"> (</w:t>
      </w:r>
      <w:r w:rsidRPr="00BA4C30">
        <w:rPr>
          <w:rFonts w:ascii="Times New Roman" w:hAnsi="Times New Roman" w:cs="Times New Roman"/>
          <w:sz w:val="24"/>
          <w:szCs w:val="24"/>
        </w:rPr>
        <w:t>la asignación se debe hacer en función a</w:t>
      </w:r>
      <w:r w:rsidR="00965BE2" w:rsidRPr="00BA4C30">
        <w:rPr>
          <w:rFonts w:ascii="Times New Roman" w:hAnsi="Times New Roman" w:cs="Times New Roman"/>
          <w:sz w:val="24"/>
          <w:szCs w:val="24"/>
        </w:rPr>
        <w:t>l</w:t>
      </w:r>
      <w:r w:rsidRPr="00BA4C30">
        <w:rPr>
          <w:rFonts w:ascii="Times New Roman" w:hAnsi="Times New Roman" w:cs="Times New Roman"/>
          <w:sz w:val="24"/>
          <w:szCs w:val="24"/>
        </w:rPr>
        <w:t xml:space="preserve"> índice de analfabetismo</w:t>
      </w:r>
      <w:r w:rsidR="00965BE2" w:rsidRPr="00BA4C30">
        <w:rPr>
          <w:rFonts w:ascii="Times New Roman" w:hAnsi="Times New Roman" w:cs="Times New Roman"/>
          <w:sz w:val="24"/>
          <w:szCs w:val="24"/>
        </w:rPr>
        <w:t>)</w:t>
      </w:r>
      <w:r w:rsidRPr="00BA4C30">
        <w:rPr>
          <w:rFonts w:ascii="Times New Roman" w:hAnsi="Times New Roman" w:cs="Times New Roman"/>
          <w:sz w:val="24"/>
          <w:szCs w:val="24"/>
        </w:rPr>
        <w:t>.</w:t>
      </w:r>
      <w:r w:rsidR="00965BE2" w:rsidRPr="00BA4C30">
        <w:rPr>
          <w:rFonts w:ascii="Times New Roman" w:hAnsi="Times New Roman" w:cs="Times New Roman"/>
          <w:sz w:val="24"/>
          <w:szCs w:val="24"/>
        </w:rPr>
        <w:t xml:space="preserve"> </w:t>
      </w:r>
    </w:p>
    <w:p w:rsidR="004D1213" w:rsidRPr="00BA4C30" w:rsidRDefault="004D1213" w:rsidP="00BA4C30">
      <w:pPr>
        <w:pStyle w:val="Prrafodelista"/>
        <w:numPr>
          <w:ilvl w:val="0"/>
          <w:numId w:val="7"/>
        </w:num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A</w:t>
      </w:r>
      <w:r w:rsidR="00EA141A" w:rsidRPr="00BA4C30">
        <w:rPr>
          <w:rFonts w:ascii="Times New Roman" w:hAnsi="Times New Roman" w:cs="Times New Roman"/>
          <w:sz w:val="24"/>
          <w:szCs w:val="24"/>
        </w:rPr>
        <w:t>plicar la Ley de Fiscalización y Rendición de Cuentas de la Federación, por lo que se sugiere que a los administradores de la educación se les audite no únicamente en el aspecto financiero sino también para conocer si cumplieron con los objetivos y metas establecid</w:t>
      </w:r>
      <w:r w:rsidRPr="00BA4C30">
        <w:rPr>
          <w:rFonts w:ascii="Times New Roman" w:hAnsi="Times New Roman" w:cs="Times New Roman"/>
          <w:sz w:val="24"/>
          <w:szCs w:val="24"/>
        </w:rPr>
        <w:t>o</w:t>
      </w:r>
      <w:r w:rsidR="00EA141A" w:rsidRPr="00BA4C30">
        <w:rPr>
          <w:rFonts w:ascii="Times New Roman" w:hAnsi="Times New Roman" w:cs="Times New Roman"/>
          <w:sz w:val="24"/>
          <w:szCs w:val="24"/>
        </w:rPr>
        <w:t xml:space="preserve">s por la educación. </w:t>
      </w:r>
    </w:p>
    <w:p w:rsidR="00EA141A" w:rsidRPr="00BA4C30" w:rsidRDefault="00965BE2" w:rsidP="00BA4C30">
      <w:pPr>
        <w:pStyle w:val="Prrafodelista"/>
        <w:numPr>
          <w:ilvl w:val="0"/>
          <w:numId w:val="7"/>
        </w:num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Realizar p</w:t>
      </w:r>
      <w:r w:rsidR="00EA141A" w:rsidRPr="00BA4C30">
        <w:rPr>
          <w:rFonts w:ascii="Times New Roman" w:hAnsi="Times New Roman" w:cs="Times New Roman"/>
          <w:sz w:val="24"/>
          <w:szCs w:val="24"/>
        </w:rPr>
        <w:t xml:space="preserve">royectos de adecuación de la estructura organizativa (escuelas, supervisiones y jefaturas de sector) de los niveles </w:t>
      </w:r>
      <w:r w:rsidR="004D1213" w:rsidRPr="00BA4C30">
        <w:rPr>
          <w:rFonts w:ascii="Times New Roman" w:hAnsi="Times New Roman" w:cs="Times New Roman"/>
          <w:sz w:val="24"/>
          <w:szCs w:val="24"/>
        </w:rPr>
        <w:t xml:space="preserve">de </w:t>
      </w:r>
      <w:r w:rsidR="00EA141A" w:rsidRPr="00BA4C30">
        <w:rPr>
          <w:rFonts w:ascii="Times New Roman" w:hAnsi="Times New Roman" w:cs="Times New Roman"/>
          <w:sz w:val="24"/>
          <w:szCs w:val="24"/>
        </w:rPr>
        <w:t>primaria y secundaria con el objeto de reducir el rezago educativo.</w:t>
      </w:r>
    </w:p>
    <w:p w:rsidR="00EA141A" w:rsidRPr="00BA4C30" w:rsidRDefault="004D1213" w:rsidP="00BA4C30">
      <w:pPr>
        <w:pStyle w:val="Prrafodelista"/>
        <w:numPr>
          <w:ilvl w:val="0"/>
          <w:numId w:val="7"/>
        </w:num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In</w:t>
      </w:r>
      <w:r w:rsidR="00615332" w:rsidRPr="00BA4C30">
        <w:rPr>
          <w:rFonts w:ascii="Times New Roman" w:hAnsi="Times New Roman" w:cs="Times New Roman"/>
          <w:sz w:val="24"/>
          <w:szCs w:val="24"/>
        </w:rPr>
        <w:t>c</w:t>
      </w:r>
      <w:r w:rsidRPr="00BA4C30">
        <w:rPr>
          <w:rFonts w:ascii="Times New Roman" w:hAnsi="Times New Roman" w:cs="Times New Roman"/>
          <w:sz w:val="24"/>
          <w:szCs w:val="24"/>
        </w:rPr>
        <w:t>luir por parte de l</w:t>
      </w:r>
      <w:r w:rsidR="00EA141A" w:rsidRPr="00BA4C30">
        <w:rPr>
          <w:rFonts w:ascii="Times New Roman" w:hAnsi="Times New Roman" w:cs="Times New Roman"/>
          <w:sz w:val="24"/>
          <w:szCs w:val="24"/>
        </w:rPr>
        <w:t>a Dirección General de Población en el estado de Oaxaca, los cálculos de marginación</w:t>
      </w:r>
      <w:r w:rsidRPr="00BA4C30">
        <w:rPr>
          <w:rFonts w:ascii="Times New Roman" w:hAnsi="Times New Roman" w:cs="Times New Roman"/>
          <w:sz w:val="24"/>
          <w:szCs w:val="24"/>
        </w:rPr>
        <w:t>,</w:t>
      </w:r>
      <w:r w:rsidR="00EA141A" w:rsidRPr="00BA4C30">
        <w:rPr>
          <w:rFonts w:ascii="Times New Roman" w:hAnsi="Times New Roman" w:cs="Times New Roman"/>
          <w:sz w:val="24"/>
          <w:szCs w:val="24"/>
        </w:rPr>
        <w:t xml:space="preserve"> los indicadores de reprobación y </w:t>
      </w:r>
      <w:r w:rsidRPr="00BA4C30">
        <w:rPr>
          <w:rFonts w:ascii="Times New Roman" w:hAnsi="Times New Roman" w:cs="Times New Roman"/>
          <w:sz w:val="24"/>
          <w:szCs w:val="24"/>
        </w:rPr>
        <w:t xml:space="preserve">el </w:t>
      </w:r>
      <w:r w:rsidR="00EA141A" w:rsidRPr="00BA4C30">
        <w:rPr>
          <w:rFonts w:ascii="Times New Roman" w:hAnsi="Times New Roman" w:cs="Times New Roman"/>
          <w:sz w:val="24"/>
          <w:szCs w:val="24"/>
        </w:rPr>
        <w:t>grado promedio de escolaridad.</w:t>
      </w:r>
    </w:p>
    <w:p w:rsidR="00EA141A" w:rsidRPr="00BA4C30" w:rsidRDefault="004D1213" w:rsidP="00BA4C30">
      <w:pPr>
        <w:pStyle w:val="Prrafodelista"/>
        <w:numPr>
          <w:ilvl w:val="0"/>
          <w:numId w:val="7"/>
        </w:num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Elaborar por parte de l</w:t>
      </w:r>
      <w:r w:rsidR="00EA141A" w:rsidRPr="00BA4C30">
        <w:rPr>
          <w:rFonts w:ascii="Times New Roman" w:hAnsi="Times New Roman" w:cs="Times New Roman"/>
          <w:sz w:val="24"/>
          <w:szCs w:val="24"/>
        </w:rPr>
        <w:t>a Secretaría de Educación Pública un instrumento más confiable para calcular la eficiencia terminal, ya que es posible que el sistema educativo en las escuelas o municipios tengan una eficiencia de 100</w:t>
      </w:r>
      <w:r w:rsidR="000C7665" w:rsidRPr="00BA4C30">
        <w:rPr>
          <w:rFonts w:ascii="Times New Roman" w:hAnsi="Times New Roman" w:cs="Times New Roman"/>
          <w:sz w:val="24"/>
          <w:szCs w:val="24"/>
        </w:rPr>
        <w:t xml:space="preserve"> </w:t>
      </w:r>
      <w:r w:rsidR="00EA141A" w:rsidRPr="00BA4C30">
        <w:rPr>
          <w:rFonts w:ascii="Times New Roman" w:hAnsi="Times New Roman" w:cs="Times New Roman"/>
          <w:sz w:val="24"/>
          <w:szCs w:val="24"/>
        </w:rPr>
        <w:t>% o más.</w:t>
      </w:r>
    </w:p>
    <w:p w:rsidR="00EA141A" w:rsidRPr="00BA4C30" w:rsidRDefault="004D1213" w:rsidP="00BA4C30">
      <w:pPr>
        <w:pStyle w:val="Prrafodelista"/>
        <w:numPr>
          <w:ilvl w:val="0"/>
          <w:numId w:val="7"/>
        </w:num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Revisar por parte de</w:t>
      </w:r>
      <w:r w:rsidR="00EA141A" w:rsidRPr="00BA4C30">
        <w:rPr>
          <w:rFonts w:ascii="Times New Roman" w:hAnsi="Times New Roman" w:cs="Times New Roman"/>
          <w:sz w:val="24"/>
          <w:szCs w:val="24"/>
        </w:rPr>
        <w:t>l Instituto Nacional de Estadística, Geografía e Informática en el cálculo del grado promedio de escolaridad</w:t>
      </w:r>
      <w:r w:rsidRPr="00BA4C30">
        <w:rPr>
          <w:rFonts w:ascii="Times New Roman" w:hAnsi="Times New Roman" w:cs="Times New Roman"/>
          <w:sz w:val="24"/>
          <w:szCs w:val="24"/>
        </w:rPr>
        <w:t>,</w:t>
      </w:r>
      <w:r w:rsidR="00EA141A" w:rsidRPr="00BA4C30">
        <w:rPr>
          <w:rFonts w:ascii="Times New Roman" w:hAnsi="Times New Roman" w:cs="Times New Roman"/>
          <w:sz w:val="24"/>
          <w:szCs w:val="24"/>
        </w:rPr>
        <w:t xml:space="preserve"> los no especificados del nivel y grado escolar (NE), ya que al restarlos a la población de 15 años y más convierte el resultado en ficticio. </w:t>
      </w:r>
    </w:p>
    <w:p w:rsidR="004D1213" w:rsidRPr="00BA4C30" w:rsidRDefault="004D1213" w:rsidP="00BA4C30">
      <w:pPr>
        <w:pStyle w:val="Prrafodelista"/>
        <w:numPr>
          <w:ilvl w:val="0"/>
          <w:numId w:val="7"/>
        </w:num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Contemplar por parte del</w:t>
      </w:r>
      <w:r w:rsidR="00EA141A" w:rsidRPr="00BA4C30">
        <w:rPr>
          <w:rFonts w:ascii="Times New Roman" w:hAnsi="Times New Roman" w:cs="Times New Roman"/>
          <w:sz w:val="24"/>
          <w:szCs w:val="24"/>
        </w:rPr>
        <w:t xml:space="preserve"> Instituto Nacional de Estadística, Geografía e Informática</w:t>
      </w:r>
      <w:r w:rsidRPr="00BA4C30">
        <w:rPr>
          <w:rFonts w:ascii="Times New Roman" w:hAnsi="Times New Roman" w:cs="Times New Roman"/>
          <w:sz w:val="24"/>
          <w:szCs w:val="24"/>
        </w:rPr>
        <w:t xml:space="preserve"> </w:t>
      </w:r>
      <w:r w:rsidR="00EA141A" w:rsidRPr="00BA4C30">
        <w:rPr>
          <w:rFonts w:ascii="Times New Roman" w:hAnsi="Times New Roman" w:cs="Times New Roman"/>
          <w:sz w:val="24"/>
          <w:szCs w:val="24"/>
        </w:rPr>
        <w:t xml:space="preserve">en sus publicaciones los grados cursados en maestría y doctorado, ya que al concentrarlos en un solo rubro no permite calcular con precisión el grado promedio de escolaridad y el nivel educativo. </w:t>
      </w:r>
    </w:p>
    <w:p w:rsidR="00EA141A" w:rsidRPr="00BA4C30" w:rsidRDefault="004D1213" w:rsidP="00BA4C30">
      <w:pPr>
        <w:pStyle w:val="Prrafodelista"/>
        <w:numPr>
          <w:ilvl w:val="0"/>
          <w:numId w:val="7"/>
        </w:num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lastRenderedPageBreak/>
        <w:t>Inducir por parte de este mismo instituto a</w:t>
      </w:r>
      <w:r w:rsidR="00EA141A" w:rsidRPr="00BA4C30">
        <w:rPr>
          <w:rFonts w:ascii="Times New Roman" w:hAnsi="Times New Roman" w:cs="Times New Roman"/>
          <w:sz w:val="24"/>
          <w:szCs w:val="24"/>
        </w:rPr>
        <w:t xml:space="preserve"> las instituciones </w:t>
      </w:r>
      <w:r w:rsidRPr="00BA4C30">
        <w:rPr>
          <w:rFonts w:ascii="Times New Roman" w:hAnsi="Times New Roman" w:cs="Times New Roman"/>
          <w:sz w:val="24"/>
          <w:szCs w:val="24"/>
        </w:rPr>
        <w:t xml:space="preserve">a que </w:t>
      </w:r>
      <w:r w:rsidR="00EA141A" w:rsidRPr="00BA4C30">
        <w:rPr>
          <w:rFonts w:ascii="Times New Roman" w:hAnsi="Times New Roman" w:cs="Times New Roman"/>
          <w:sz w:val="24"/>
          <w:szCs w:val="24"/>
        </w:rPr>
        <w:t>utilicen los nombres y claves únicas de distritos y regiones en el estado del Oaxaca.</w:t>
      </w:r>
    </w:p>
    <w:p w:rsidR="004D1213" w:rsidRPr="00BA4C30" w:rsidRDefault="004D1213" w:rsidP="00BA4C30">
      <w:pPr>
        <w:pStyle w:val="Prrafodelista"/>
        <w:numPr>
          <w:ilvl w:val="0"/>
          <w:numId w:val="7"/>
        </w:num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Tener consistencia por parte de l</w:t>
      </w:r>
      <w:r w:rsidR="00EA141A" w:rsidRPr="00BA4C30">
        <w:rPr>
          <w:rFonts w:ascii="Times New Roman" w:hAnsi="Times New Roman" w:cs="Times New Roman"/>
          <w:sz w:val="24"/>
          <w:szCs w:val="24"/>
        </w:rPr>
        <w:t>a CONAPO y la D</w:t>
      </w:r>
      <w:r w:rsidRPr="00BA4C30">
        <w:rPr>
          <w:rFonts w:ascii="Times New Roman" w:hAnsi="Times New Roman" w:cs="Times New Roman"/>
          <w:sz w:val="24"/>
          <w:szCs w:val="24"/>
        </w:rPr>
        <w:t>igepo</w:t>
      </w:r>
      <w:r w:rsidR="00EA141A" w:rsidRPr="00BA4C30">
        <w:rPr>
          <w:rFonts w:ascii="Times New Roman" w:hAnsi="Times New Roman" w:cs="Times New Roman"/>
          <w:sz w:val="24"/>
          <w:szCs w:val="24"/>
        </w:rPr>
        <w:t xml:space="preserve"> en sus cálculos de los índices y grados de marginación. </w:t>
      </w:r>
    </w:p>
    <w:p w:rsidR="00EA141A" w:rsidRPr="004D1213" w:rsidRDefault="004D1213" w:rsidP="00BA4C30">
      <w:pPr>
        <w:pStyle w:val="Prrafodelista"/>
        <w:numPr>
          <w:ilvl w:val="0"/>
          <w:numId w:val="7"/>
        </w:numPr>
        <w:spacing w:after="0" w:line="360" w:lineRule="auto"/>
        <w:jc w:val="both"/>
        <w:rPr>
          <w:rFonts w:ascii="Times New Roman" w:hAnsi="Times New Roman" w:cs="Times New Roman"/>
          <w:sz w:val="24"/>
          <w:szCs w:val="24"/>
        </w:rPr>
      </w:pPr>
      <w:r w:rsidRPr="00BA4C30">
        <w:rPr>
          <w:rFonts w:ascii="Times New Roman" w:hAnsi="Times New Roman" w:cs="Times New Roman"/>
          <w:sz w:val="24"/>
          <w:szCs w:val="24"/>
        </w:rPr>
        <w:t>Realizar por parte de</w:t>
      </w:r>
      <w:r w:rsidR="00EA141A" w:rsidRPr="00BA4C30">
        <w:rPr>
          <w:rFonts w:ascii="Times New Roman" w:hAnsi="Times New Roman" w:cs="Times New Roman"/>
          <w:sz w:val="24"/>
          <w:szCs w:val="24"/>
        </w:rPr>
        <w:t>l gobierno federal una evaluación sobre los objetivos, metas, reglamentos, avances e impacto de la descentralización educativa a nivel nacional para reencau</w:t>
      </w:r>
      <w:r w:rsidRPr="00BA4C30">
        <w:rPr>
          <w:rFonts w:ascii="Times New Roman" w:hAnsi="Times New Roman" w:cs="Times New Roman"/>
          <w:sz w:val="24"/>
          <w:szCs w:val="24"/>
        </w:rPr>
        <w:t>z</w:t>
      </w:r>
      <w:r w:rsidR="00EA141A" w:rsidRPr="00BA4C30">
        <w:rPr>
          <w:rFonts w:ascii="Times New Roman" w:hAnsi="Times New Roman" w:cs="Times New Roman"/>
          <w:sz w:val="24"/>
          <w:szCs w:val="24"/>
        </w:rPr>
        <w:t>ar el proyecto.</w:t>
      </w:r>
    </w:p>
    <w:p w:rsidR="00EA141A" w:rsidRDefault="00EA141A" w:rsidP="00E47819">
      <w:pPr>
        <w:spacing w:after="0" w:line="240" w:lineRule="auto"/>
        <w:jc w:val="both"/>
        <w:rPr>
          <w:rFonts w:ascii="Times New Roman" w:hAnsi="Times New Roman" w:cs="Times New Roman"/>
          <w:b/>
          <w:sz w:val="24"/>
          <w:szCs w:val="24"/>
        </w:rPr>
      </w:pPr>
    </w:p>
    <w:p w:rsidR="00D07969" w:rsidRDefault="00D07969" w:rsidP="00E47819">
      <w:pPr>
        <w:spacing w:after="0" w:line="240" w:lineRule="auto"/>
        <w:jc w:val="both"/>
        <w:rPr>
          <w:rFonts w:ascii="Times New Roman" w:hAnsi="Times New Roman" w:cs="Times New Roman"/>
          <w:b/>
          <w:sz w:val="24"/>
          <w:szCs w:val="24"/>
        </w:rPr>
      </w:pPr>
    </w:p>
    <w:p w:rsidR="00D07969" w:rsidRDefault="00D07969" w:rsidP="00E47819">
      <w:pPr>
        <w:spacing w:after="0" w:line="240" w:lineRule="auto"/>
        <w:jc w:val="both"/>
        <w:rPr>
          <w:rFonts w:ascii="Times New Roman" w:hAnsi="Times New Roman" w:cs="Times New Roman"/>
          <w:b/>
          <w:sz w:val="24"/>
          <w:szCs w:val="24"/>
        </w:rPr>
      </w:pPr>
    </w:p>
    <w:p w:rsidR="00834BB1" w:rsidRDefault="00834BB1" w:rsidP="00E47819">
      <w:pPr>
        <w:spacing w:after="0" w:line="240" w:lineRule="auto"/>
        <w:jc w:val="both"/>
        <w:rPr>
          <w:rFonts w:ascii="Times New Roman" w:hAnsi="Times New Roman" w:cs="Times New Roman"/>
          <w:b/>
          <w:sz w:val="24"/>
          <w:szCs w:val="24"/>
        </w:rPr>
      </w:pPr>
    </w:p>
    <w:p w:rsidR="00834BB1" w:rsidRDefault="00834BB1" w:rsidP="00E47819">
      <w:pPr>
        <w:spacing w:after="0" w:line="240" w:lineRule="auto"/>
        <w:jc w:val="both"/>
        <w:rPr>
          <w:rFonts w:ascii="Times New Roman" w:hAnsi="Times New Roman" w:cs="Times New Roman"/>
          <w:b/>
          <w:sz w:val="24"/>
          <w:szCs w:val="24"/>
        </w:rPr>
      </w:pPr>
    </w:p>
    <w:p w:rsidR="00834BB1" w:rsidRDefault="00834BB1" w:rsidP="00E47819">
      <w:pPr>
        <w:spacing w:after="0" w:line="240" w:lineRule="auto"/>
        <w:jc w:val="both"/>
        <w:rPr>
          <w:rFonts w:ascii="Times New Roman" w:hAnsi="Times New Roman" w:cs="Times New Roman"/>
          <w:b/>
          <w:sz w:val="24"/>
          <w:szCs w:val="24"/>
        </w:rPr>
      </w:pPr>
    </w:p>
    <w:p w:rsidR="00834BB1" w:rsidRDefault="00834BB1" w:rsidP="00E47819">
      <w:pPr>
        <w:spacing w:after="0" w:line="240" w:lineRule="auto"/>
        <w:jc w:val="both"/>
        <w:rPr>
          <w:rFonts w:ascii="Times New Roman" w:hAnsi="Times New Roman" w:cs="Times New Roman"/>
          <w:b/>
          <w:sz w:val="24"/>
          <w:szCs w:val="24"/>
        </w:rPr>
      </w:pPr>
    </w:p>
    <w:p w:rsidR="00834BB1" w:rsidRDefault="00834BB1" w:rsidP="00E47819">
      <w:pPr>
        <w:spacing w:after="0" w:line="240" w:lineRule="auto"/>
        <w:jc w:val="both"/>
        <w:rPr>
          <w:rFonts w:ascii="Times New Roman" w:hAnsi="Times New Roman" w:cs="Times New Roman"/>
          <w:b/>
          <w:sz w:val="24"/>
          <w:szCs w:val="24"/>
        </w:rPr>
      </w:pPr>
    </w:p>
    <w:p w:rsidR="00834BB1" w:rsidRDefault="00834BB1" w:rsidP="00E47819">
      <w:pPr>
        <w:spacing w:after="0" w:line="240" w:lineRule="auto"/>
        <w:jc w:val="both"/>
        <w:rPr>
          <w:rFonts w:ascii="Times New Roman" w:hAnsi="Times New Roman" w:cs="Times New Roman"/>
          <w:b/>
          <w:sz w:val="24"/>
          <w:szCs w:val="24"/>
        </w:rPr>
      </w:pPr>
    </w:p>
    <w:p w:rsidR="00834BB1" w:rsidRDefault="00834BB1" w:rsidP="00E47819">
      <w:pPr>
        <w:spacing w:after="0" w:line="240" w:lineRule="auto"/>
        <w:jc w:val="both"/>
        <w:rPr>
          <w:rFonts w:ascii="Times New Roman" w:hAnsi="Times New Roman" w:cs="Times New Roman"/>
          <w:b/>
          <w:sz w:val="24"/>
          <w:szCs w:val="24"/>
        </w:rPr>
      </w:pPr>
    </w:p>
    <w:p w:rsidR="00834BB1" w:rsidRDefault="00834BB1" w:rsidP="00E47819">
      <w:pPr>
        <w:spacing w:after="0" w:line="240" w:lineRule="auto"/>
        <w:jc w:val="both"/>
        <w:rPr>
          <w:rFonts w:ascii="Times New Roman" w:hAnsi="Times New Roman" w:cs="Times New Roman"/>
          <w:b/>
          <w:sz w:val="24"/>
          <w:szCs w:val="24"/>
        </w:rPr>
      </w:pPr>
    </w:p>
    <w:p w:rsidR="00834BB1" w:rsidRDefault="00834BB1" w:rsidP="00E47819">
      <w:pPr>
        <w:spacing w:after="0" w:line="240" w:lineRule="auto"/>
        <w:jc w:val="both"/>
        <w:rPr>
          <w:rFonts w:ascii="Times New Roman" w:hAnsi="Times New Roman" w:cs="Times New Roman"/>
          <w:b/>
          <w:sz w:val="24"/>
          <w:szCs w:val="24"/>
        </w:rPr>
      </w:pPr>
    </w:p>
    <w:p w:rsidR="00834BB1" w:rsidRDefault="00834BB1" w:rsidP="00E47819">
      <w:pPr>
        <w:spacing w:after="0" w:line="240" w:lineRule="auto"/>
        <w:jc w:val="both"/>
        <w:rPr>
          <w:rFonts w:ascii="Times New Roman" w:hAnsi="Times New Roman" w:cs="Times New Roman"/>
          <w:b/>
          <w:sz w:val="24"/>
          <w:szCs w:val="24"/>
        </w:rPr>
      </w:pPr>
    </w:p>
    <w:p w:rsidR="00834BB1" w:rsidRDefault="00834BB1" w:rsidP="00E47819">
      <w:pPr>
        <w:spacing w:after="0" w:line="240" w:lineRule="auto"/>
        <w:jc w:val="both"/>
        <w:rPr>
          <w:rFonts w:ascii="Times New Roman" w:hAnsi="Times New Roman" w:cs="Times New Roman"/>
          <w:b/>
          <w:sz w:val="24"/>
          <w:szCs w:val="24"/>
        </w:rPr>
      </w:pPr>
    </w:p>
    <w:p w:rsidR="00834BB1" w:rsidRDefault="00834BB1" w:rsidP="00E47819">
      <w:pPr>
        <w:spacing w:after="0" w:line="240" w:lineRule="auto"/>
        <w:jc w:val="both"/>
        <w:rPr>
          <w:rFonts w:ascii="Times New Roman" w:hAnsi="Times New Roman" w:cs="Times New Roman"/>
          <w:b/>
          <w:sz w:val="24"/>
          <w:szCs w:val="24"/>
        </w:rPr>
      </w:pPr>
    </w:p>
    <w:p w:rsidR="00834BB1" w:rsidRDefault="00834BB1" w:rsidP="00E47819">
      <w:pPr>
        <w:spacing w:after="0" w:line="240" w:lineRule="auto"/>
        <w:jc w:val="both"/>
        <w:rPr>
          <w:rFonts w:ascii="Times New Roman" w:hAnsi="Times New Roman" w:cs="Times New Roman"/>
          <w:b/>
          <w:sz w:val="24"/>
          <w:szCs w:val="24"/>
        </w:rPr>
      </w:pPr>
    </w:p>
    <w:p w:rsidR="00834BB1" w:rsidRDefault="00834BB1" w:rsidP="00E47819">
      <w:pPr>
        <w:spacing w:after="0" w:line="240" w:lineRule="auto"/>
        <w:jc w:val="both"/>
        <w:rPr>
          <w:rFonts w:ascii="Times New Roman" w:hAnsi="Times New Roman" w:cs="Times New Roman"/>
          <w:b/>
          <w:sz w:val="24"/>
          <w:szCs w:val="24"/>
        </w:rPr>
      </w:pPr>
    </w:p>
    <w:p w:rsidR="00834BB1" w:rsidRDefault="00834BB1" w:rsidP="00E47819">
      <w:pPr>
        <w:spacing w:after="0" w:line="240" w:lineRule="auto"/>
        <w:jc w:val="both"/>
        <w:rPr>
          <w:rFonts w:ascii="Times New Roman" w:hAnsi="Times New Roman" w:cs="Times New Roman"/>
          <w:b/>
          <w:sz w:val="24"/>
          <w:szCs w:val="24"/>
        </w:rPr>
      </w:pPr>
    </w:p>
    <w:p w:rsidR="00834BB1" w:rsidRDefault="00834BB1" w:rsidP="00E47819">
      <w:pPr>
        <w:spacing w:after="0" w:line="240" w:lineRule="auto"/>
        <w:jc w:val="both"/>
        <w:rPr>
          <w:rFonts w:ascii="Times New Roman" w:hAnsi="Times New Roman" w:cs="Times New Roman"/>
          <w:b/>
          <w:sz w:val="24"/>
          <w:szCs w:val="24"/>
        </w:rPr>
      </w:pPr>
    </w:p>
    <w:p w:rsidR="00834BB1" w:rsidRDefault="00834BB1" w:rsidP="00E47819">
      <w:pPr>
        <w:spacing w:after="0" w:line="240" w:lineRule="auto"/>
        <w:jc w:val="both"/>
        <w:rPr>
          <w:rFonts w:ascii="Times New Roman" w:hAnsi="Times New Roman" w:cs="Times New Roman"/>
          <w:b/>
          <w:sz w:val="24"/>
          <w:szCs w:val="24"/>
        </w:rPr>
      </w:pPr>
    </w:p>
    <w:p w:rsidR="00834BB1" w:rsidRDefault="00834BB1" w:rsidP="00E47819">
      <w:pPr>
        <w:spacing w:after="0" w:line="240" w:lineRule="auto"/>
        <w:jc w:val="both"/>
        <w:rPr>
          <w:rFonts w:ascii="Times New Roman" w:hAnsi="Times New Roman" w:cs="Times New Roman"/>
          <w:b/>
          <w:sz w:val="24"/>
          <w:szCs w:val="24"/>
        </w:rPr>
      </w:pPr>
    </w:p>
    <w:p w:rsidR="00834BB1" w:rsidRDefault="00834BB1" w:rsidP="00E47819">
      <w:pPr>
        <w:spacing w:after="0" w:line="240" w:lineRule="auto"/>
        <w:jc w:val="both"/>
        <w:rPr>
          <w:rFonts w:ascii="Times New Roman" w:hAnsi="Times New Roman" w:cs="Times New Roman"/>
          <w:b/>
          <w:sz w:val="24"/>
          <w:szCs w:val="24"/>
        </w:rPr>
      </w:pPr>
    </w:p>
    <w:p w:rsidR="00834BB1" w:rsidRDefault="00834BB1" w:rsidP="00E47819">
      <w:pPr>
        <w:spacing w:after="0" w:line="240" w:lineRule="auto"/>
        <w:jc w:val="both"/>
        <w:rPr>
          <w:rFonts w:ascii="Times New Roman" w:hAnsi="Times New Roman" w:cs="Times New Roman"/>
          <w:b/>
          <w:sz w:val="24"/>
          <w:szCs w:val="24"/>
        </w:rPr>
      </w:pPr>
    </w:p>
    <w:p w:rsidR="00834BB1" w:rsidRDefault="00834BB1" w:rsidP="00E47819">
      <w:pPr>
        <w:spacing w:after="0" w:line="240" w:lineRule="auto"/>
        <w:jc w:val="both"/>
        <w:rPr>
          <w:rFonts w:ascii="Times New Roman" w:hAnsi="Times New Roman" w:cs="Times New Roman"/>
          <w:b/>
          <w:sz w:val="24"/>
          <w:szCs w:val="24"/>
        </w:rPr>
      </w:pPr>
    </w:p>
    <w:p w:rsidR="00834BB1" w:rsidRDefault="00834BB1" w:rsidP="00E47819">
      <w:pPr>
        <w:spacing w:after="0" w:line="240" w:lineRule="auto"/>
        <w:jc w:val="both"/>
        <w:rPr>
          <w:rFonts w:ascii="Times New Roman" w:hAnsi="Times New Roman" w:cs="Times New Roman"/>
          <w:b/>
          <w:sz w:val="24"/>
          <w:szCs w:val="24"/>
        </w:rPr>
      </w:pPr>
    </w:p>
    <w:p w:rsidR="00834BB1" w:rsidRDefault="00834BB1" w:rsidP="00E47819">
      <w:pPr>
        <w:spacing w:after="0" w:line="240" w:lineRule="auto"/>
        <w:jc w:val="both"/>
        <w:rPr>
          <w:rFonts w:ascii="Times New Roman" w:hAnsi="Times New Roman" w:cs="Times New Roman"/>
          <w:b/>
          <w:sz w:val="24"/>
          <w:szCs w:val="24"/>
        </w:rPr>
      </w:pPr>
    </w:p>
    <w:p w:rsidR="00834BB1" w:rsidRDefault="00834BB1" w:rsidP="00E47819">
      <w:pPr>
        <w:spacing w:after="0" w:line="240" w:lineRule="auto"/>
        <w:jc w:val="both"/>
        <w:rPr>
          <w:rFonts w:ascii="Times New Roman" w:hAnsi="Times New Roman" w:cs="Times New Roman"/>
          <w:b/>
          <w:sz w:val="24"/>
          <w:szCs w:val="24"/>
        </w:rPr>
      </w:pPr>
    </w:p>
    <w:p w:rsidR="00834BB1" w:rsidRDefault="00834BB1" w:rsidP="00E47819">
      <w:pPr>
        <w:spacing w:after="0" w:line="240" w:lineRule="auto"/>
        <w:jc w:val="both"/>
        <w:rPr>
          <w:rFonts w:ascii="Times New Roman" w:hAnsi="Times New Roman" w:cs="Times New Roman"/>
          <w:b/>
          <w:sz w:val="24"/>
          <w:szCs w:val="24"/>
        </w:rPr>
      </w:pPr>
    </w:p>
    <w:p w:rsidR="00834BB1" w:rsidRDefault="00834BB1" w:rsidP="00E47819">
      <w:pPr>
        <w:spacing w:after="0" w:line="240" w:lineRule="auto"/>
        <w:jc w:val="both"/>
        <w:rPr>
          <w:rFonts w:ascii="Times New Roman" w:hAnsi="Times New Roman" w:cs="Times New Roman"/>
          <w:b/>
          <w:sz w:val="24"/>
          <w:szCs w:val="24"/>
        </w:rPr>
      </w:pPr>
    </w:p>
    <w:p w:rsidR="00834BB1" w:rsidRDefault="00834BB1" w:rsidP="00E47819">
      <w:pPr>
        <w:spacing w:after="0" w:line="240" w:lineRule="auto"/>
        <w:jc w:val="both"/>
        <w:rPr>
          <w:rFonts w:ascii="Times New Roman" w:hAnsi="Times New Roman" w:cs="Times New Roman"/>
          <w:b/>
          <w:sz w:val="24"/>
          <w:szCs w:val="24"/>
        </w:rPr>
      </w:pPr>
    </w:p>
    <w:p w:rsidR="00834BB1" w:rsidRDefault="00834BB1" w:rsidP="00E47819">
      <w:pPr>
        <w:spacing w:after="0" w:line="240" w:lineRule="auto"/>
        <w:jc w:val="both"/>
        <w:rPr>
          <w:rFonts w:ascii="Times New Roman" w:hAnsi="Times New Roman" w:cs="Times New Roman"/>
          <w:b/>
          <w:sz w:val="24"/>
          <w:szCs w:val="24"/>
        </w:rPr>
      </w:pPr>
    </w:p>
    <w:p w:rsidR="00834BB1" w:rsidRDefault="00834BB1" w:rsidP="00E47819">
      <w:pPr>
        <w:spacing w:after="0" w:line="240" w:lineRule="auto"/>
        <w:jc w:val="both"/>
        <w:rPr>
          <w:rFonts w:ascii="Times New Roman" w:hAnsi="Times New Roman" w:cs="Times New Roman"/>
          <w:b/>
          <w:sz w:val="24"/>
          <w:szCs w:val="24"/>
        </w:rPr>
      </w:pPr>
    </w:p>
    <w:p w:rsidR="00834BB1" w:rsidRDefault="00834BB1" w:rsidP="00E47819">
      <w:pPr>
        <w:spacing w:after="0" w:line="240" w:lineRule="auto"/>
        <w:jc w:val="both"/>
        <w:rPr>
          <w:rFonts w:ascii="Times New Roman" w:hAnsi="Times New Roman" w:cs="Times New Roman"/>
          <w:b/>
          <w:sz w:val="24"/>
          <w:szCs w:val="24"/>
        </w:rPr>
      </w:pPr>
    </w:p>
    <w:p w:rsidR="00834BB1" w:rsidRDefault="00834BB1" w:rsidP="00E47819">
      <w:pPr>
        <w:spacing w:after="0" w:line="240" w:lineRule="auto"/>
        <w:jc w:val="both"/>
        <w:rPr>
          <w:rFonts w:ascii="Times New Roman" w:hAnsi="Times New Roman" w:cs="Times New Roman"/>
          <w:b/>
          <w:sz w:val="24"/>
          <w:szCs w:val="24"/>
        </w:rPr>
      </w:pPr>
    </w:p>
    <w:p w:rsidR="00834BB1" w:rsidRDefault="00834BB1" w:rsidP="00E47819">
      <w:pPr>
        <w:spacing w:after="0" w:line="240" w:lineRule="auto"/>
        <w:jc w:val="both"/>
        <w:rPr>
          <w:rFonts w:ascii="Times New Roman" w:hAnsi="Times New Roman" w:cs="Times New Roman"/>
          <w:b/>
          <w:sz w:val="24"/>
          <w:szCs w:val="24"/>
        </w:rPr>
      </w:pPr>
    </w:p>
    <w:p w:rsidR="00834BB1" w:rsidRDefault="00834BB1" w:rsidP="00E47819">
      <w:pPr>
        <w:spacing w:after="0" w:line="240" w:lineRule="auto"/>
        <w:jc w:val="both"/>
        <w:rPr>
          <w:rFonts w:ascii="Times New Roman" w:hAnsi="Times New Roman" w:cs="Times New Roman"/>
          <w:b/>
          <w:sz w:val="24"/>
          <w:szCs w:val="24"/>
        </w:rPr>
      </w:pPr>
    </w:p>
    <w:p w:rsidR="00834BB1" w:rsidRDefault="00834BB1" w:rsidP="00E47819">
      <w:pPr>
        <w:spacing w:after="0" w:line="240" w:lineRule="auto"/>
        <w:jc w:val="both"/>
        <w:rPr>
          <w:rFonts w:ascii="Times New Roman" w:hAnsi="Times New Roman" w:cs="Times New Roman"/>
          <w:b/>
          <w:sz w:val="24"/>
          <w:szCs w:val="24"/>
        </w:rPr>
      </w:pPr>
    </w:p>
    <w:p w:rsidR="00834BB1" w:rsidRDefault="00834BB1" w:rsidP="00E47819">
      <w:pPr>
        <w:spacing w:after="0" w:line="240" w:lineRule="auto"/>
        <w:jc w:val="both"/>
        <w:rPr>
          <w:rFonts w:ascii="Times New Roman" w:hAnsi="Times New Roman" w:cs="Times New Roman"/>
          <w:b/>
          <w:sz w:val="24"/>
          <w:szCs w:val="24"/>
        </w:rPr>
      </w:pPr>
    </w:p>
    <w:p w:rsidR="00834BB1" w:rsidRDefault="00834BB1" w:rsidP="00E47819">
      <w:pPr>
        <w:spacing w:after="0" w:line="240" w:lineRule="auto"/>
        <w:jc w:val="both"/>
        <w:rPr>
          <w:rFonts w:ascii="Times New Roman" w:hAnsi="Times New Roman" w:cs="Times New Roman"/>
          <w:b/>
          <w:sz w:val="24"/>
          <w:szCs w:val="24"/>
        </w:rPr>
      </w:pPr>
    </w:p>
    <w:p w:rsidR="00834BB1" w:rsidRDefault="00834BB1" w:rsidP="00E47819">
      <w:pPr>
        <w:spacing w:after="0" w:line="240" w:lineRule="auto"/>
        <w:jc w:val="both"/>
        <w:rPr>
          <w:rFonts w:ascii="Times New Roman" w:hAnsi="Times New Roman" w:cs="Times New Roman"/>
          <w:b/>
          <w:sz w:val="24"/>
          <w:szCs w:val="24"/>
        </w:rPr>
      </w:pPr>
    </w:p>
    <w:p w:rsidR="00EA141A" w:rsidRPr="00BA4C30" w:rsidRDefault="00BA4C30" w:rsidP="00E47819">
      <w:pPr>
        <w:spacing w:after="0" w:line="240" w:lineRule="auto"/>
        <w:jc w:val="both"/>
        <w:rPr>
          <w:rFonts w:ascii="Calibri" w:eastAsia="Times New Roman" w:hAnsi="Calibri" w:cs="Calibri"/>
          <w:color w:val="7030A0"/>
          <w:sz w:val="28"/>
          <w:szCs w:val="28"/>
          <w:lang w:eastAsia="es-ES"/>
        </w:rPr>
      </w:pPr>
      <w:r w:rsidRPr="00BA4C30">
        <w:rPr>
          <w:rFonts w:ascii="Calibri" w:eastAsia="Times New Roman" w:hAnsi="Calibri" w:cs="Calibri"/>
          <w:color w:val="7030A0"/>
          <w:sz w:val="28"/>
          <w:szCs w:val="28"/>
          <w:lang w:eastAsia="es-ES"/>
        </w:rPr>
        <w:lastRenderedPageBreak/>
        <w:t>Bibliografía</w:t>
      </w:r>
    </w:p>
    <w:p w:rsidR="00EA141A" w:rsidRDefault="00EA141A" w:rsidP="00E47819">
      <w:pPr>
        <w:spacing w:after="0" w:line="240" w:lineRule="auto"/>
        <w:jc w:val="both"/>
        <w:rPr>
          <w:rFonts w:ascii="Times New Roman" w:hAnsi="Times New Roman" w:cs="Times New Roman"/>
          <w:sz w:val="24"/>
          <w:szCs w:val="24"/>
        </w:rPr>
      </w:pPr>
    </w:p>
    <w:p w:rsidR="00D07969" w:rsidRPr="00D07969" w:rsidRDefault="00D07969" w:rsidP="00BA4C30">
      <w:pPr>
        <w:pStyle w:val="Bibliografa"/>
        <w:spacing w:line="360" w:lineRule="auto"/>
        <w:ind w:left="720" w:hanging="720"/>
        <w:jc w:val="both"/>
        <w:rPr>
          <w:rFonts w:ascii="Times New Roman" w:hAnsi="Times New Roman" w:cs="Times New Roman"/>
          <w:noProof/>
          <w:sz w:val="24"/>
          <w:szCs w:val="24"/>
        </w:rPr>
      </w:pPr>
      <w:r w:rsidRPr="00D07969">
        <w:rPr>
          <w:rFonts w:ascii="Times New Roman" w:hAnsi="Times New Roman" w:cs="Times New Roman"/>
          <w:b/>
          <w:sz w:val="24"/>
          <w:szCs w:val="24"/>
        </w:rPr>
        <w:fldChar w:fldCharType="begin"/>
      </w:r>
      <w:r w:rsidRPr="00D07969">
        <w:rPr>
          <w:rFonts w:ascii="Times New Roman" w:hAnsi="Times New Roman" w:cs="Times New Roman"/>
          <w:b/>
          <w:sz w:val="24"/>
          <w:szCs w:val="24"/>
        </w:rPr>
        <w:instrText xml:space="preserve"> BIBLIOGRAPHY  \l 3082 </w:instrText>
      </w:r>
      <w:r w:rsidRPr="00D07969">
        <w:rPr>
          <w:rFonts w:ascii="Times New Roman" w:hAnsi="Times New Roman" w:cs="Times New Roman"/>
          <w:b/>
          <w:sz w:val="24"/>
          <w:szCs w:val="24"/>
        </w:rPr>
        <w:fldChar w:fldCharType="separate"/>
      </w:r>
      <w:r w:rsidRPr="00D07969">
        <w:rPr>
          <w:rFonts w:ascii="Times New Roman" w:hAnsi="Times New Roman" w:cs="Times New Roman"/>
          <w:noProof/>
          <w:sz w:val="24"/>
          <w:szCs w:val="24"/>
        </w:rPr>
        <w:t xml:space="preserve">Assad, M., </w:t>
      </w:r>
      <w:r w:rsidR="00C73EBD">
        <w:rPr>
          <w:rFonts w:ascii="Times New Roman" w:hAnsi="Times New Roman" w:cs="Times New Roman"/>
          <w:noProof/>
          <w:sz w:val="24"/>
          <w:szCs w:val="24"/>
        </w:rPr>
        <w:t>y</w:t>
      </w:r>
      <w:r w:rsidRPr="00D07969">
        <w:rPr>
          <w:rFonts w:ascii="Times New Roman" w:hAnsi="Times New Roman" w:cs="Times New Roman"/>
          <w:noProof/>
          <w:sz w:val="24"/>
          <w:szCs w:val="24"/>
        </w:rPr>
        <w:t xml:space="preserve"> Zicardi, A. (1992). </w:t>
      </w:r>
      <w:r w:rsidRPr="00D07969">
        <w:rPr>
          <w:rFonts w:ascii="Times New Roman" w:hAnsi="Times New Roman" w:cs="Times New Roman"/>
          <w:i/>
          <w:iCs/>
          <w:noProof/>
          <w:sz w:val="24"/>
          <w:szCs w:val="24"/>
        </w:rPr>
        <w:t xml:space="preserve">Descentralización y </w:t>
      </w:r>
      <w:r w:rsidR="00C73EBD">
        <w:rPr>
          <w:rFonts w:ascii="Times New Roman" w:hAnsi="Times New Roman" w:cs="Times New Roman"/>
          <w:i/>
          <w:iCs/>
          <w:noProof/>
          <w:sz w:val="24"/>
          <w:szCs w:val="24"/>
        </w:rPr>
        <w:t>d</w:t>
      </w:r>
      <w:r w:rsidRPr="00D07969">
        <w:rPr>
          <w:rFonts w:ascii="Times New Roman" w:hAnsi="Times New Roman" w:cs="Times New Roman"/>
          <w:i/>
          <w:iCs/>
          <w:noProof/>
          <w:sz w:val="24"/>
          <w:szCs w:val="24"/>
        </w:rPr>
        <w:t>emocracia.</w:t>
      </w:r>
      <w:r w:rsidRPr="00D07969">
        <w:rPr>
          <w:rFonts w:ascii="Times New Roman" w:hAnsi="Times New Roman" w:cs="Times New Roman"/>
          <w:noProof/>
          <w:sz w:val="24"/>
          <w:szCs w:val="24"/>
        </w:rPr>
        <w:t xml:space="preserve"> Chile: Colección.</w:t>
      </w:r>
    </w:p>
    <w:p w:rsidR="00D07969" w:rsidRPr="00D07969" w:rsidRDefault="00D07969" w:rsidP="00BA4C30">
      <w:pPr>
        <w:pStyle w:val="Bibliografa"/>
        <w:spacing w:line="360" w:lineRule="auto"/>
        <w:ind w:left="720" w:hanging="720"/>
        <w:jc w:val="both"/>
        <w:rPr>
          <w:rFonts w:ascii="Times New Roman" w:hAnsi="Times New Roman" w:cs="Times New Roman"/>
          <w:noProof/>
          <w:sz w:val="24"/>
          <w:szCs w:val="24"/>
        </w:rPr>
      </w:pPr>
      <w:r w:rsidRPr="00D07969">
        <w:rPr>
          <w:rFonts w:ascii="Times New Roman" w:hAnsi="Times New Roman" w:cs="Times New Roman"/>
          <w:noProof/>
          <w:sz w:val="24"/>
          <w:szCs w:val="24"/>
        </w:rPr>
        <w:t xml:space="preserve">B., V. (1997). </w:t>
      </w:r>
      <w:r w:rsidRPr="00D07969">
        <w:rPr>
          <w:rFonts w:ascii="Times New Roman" w:hAnsi="Times New Roman" w:cs="Times New Roman"/>
          <w:i/>
          <w:iCs/>
          <w:noProof/>
          <w:sz w:val="24"/>
          <w:szCs w:val="24"/>
        </w:rPr>
        <w:t xml:space="preserve">Análisis Estadístico con SPSS para </w:t>
      </w:r>
      <w:r w:rsidR="00C73EBD">
        <w:rPr>
          <w:rFonts w:ascii="Times New Roman" w:hAnsi="Times New Roman" w:cs="Times New Roman"/>
          <w:i/>
          <w:iCs/>
          <w:noProof/>
          <w:sz w:val="24"/>
          <w:szCs w:val="24"/>
        </w:rPr>
        <w:t>W</w:t>
      </w:r>
      <w:r w:rsidRPr="00D07969">
        <w:rPr>
          <w:rFonts w:ascii="Times New Roman" w:hAnsi="Times New Roman" w:cs="Times New Roman"/>
          <w:i/>
          <w:iCs/>
          <w:noProof/>
          <w:sz w:val="24"/>
          <w:szCs w:val="24"/>
        </w:rPr>
        <w:t>indow</w:t>
      </w:r>
      <w:r w:rsidR="00C73EBD">
        <w:rPr>
          <w:rFonts w:ascii="Times New Roman" w:hAnsi="Times New Roman" w:cs="Times New Roman"/>
          <w:i/>
          <w:iCs/>
          <w:noProof/>
          <w:sz w:val="24"/>
          <w:szCs w:val="24"/>
        </w:rPr>
        <w:t>s</w:t>
      </w:r>
      <w:r w:rsidRPr="00D07969">
        <w:rPr>
          <w:rFonts w:ascii="Times New Roman" w:hAnsi="Times New Roman" w:cs="Times New Roman"/>
          <w:i/>
          <w:iCs/>
          <w:noProof/>
          <w:sz w:val="24"/>
          <w:szCs w:val="24"/>
        </w:rPr>
        <w:t>.</w:t>
      </w:r>
      <w:r w:rsidRPr="00D07969">
        <w:rPr>
          <w:rFonts w:ascii="Times New Roman" w:hAnsi="Times New Roman" w:cs="Times New Roman"/>
          <w:noProof/>
          <w:sz w:val="24"/>
          <w:szCs w:val="24"/>
        </w:rPr>
        <w:t xml:space="preserve"> España: McGraw Hill.</w:t>
      </w:r>
    </w:p>
    <w:p w:rsidR="00D07969" w:rsidRPr="00D07969" w:rsidRDefault="00D07969" w:rsidP="00BA4C30">
      <w:pPr>
        <w:pStyle w:val="Bibliografa"/>
        <w:spacing w:line="360" w:lineRule="auto"/>
        <w:ind w:left="720" w:hanging="720"/>
        <w:jc w:val="both"/>
        <w:rPr>
          <w:rFonts w:ascii="Times New Roman" w:hAnsi="Times New Roman" w:cs="Times New Roman"/>
          <w:noProof/>
          <w:sz w:val="24"/>
          <w:szCs w:val="24"/>
        </w:rPr>
      </w:pPr>
      <w:r w:rsidRPr="00D07969">
        <w:rPr>
          <w:rFonts w:ascii="Times New Roman" w:hAnsi="Times New Roman" w:cs="Times New Roman"/>
          <w:noProof/>
          <w:sz w:val="24"/>
          <w:szCs w:val="24"/>
        </w:rPr>
        <w:t xml:space="preserve">Combs, P. (1971). </w:t>
      </w:r>
      <w:r w:rsidRPr="00D07969">
        <w:rPr>
          <w:rFonts w:ascii="Times New Roman" w:hAnsi="Times New Roman" w:cs="Times New Roman"/>
          <w:i/>
          <w:iCs/>
          <w:noProof/>
          <w:sz w:val="24"/>
          <w:szCs w:val="24"/>
        </w:rPr>
        <w:t>La crisis mundial de la educación.</w:t>
      </w:r>
      <w:r w:rsidRPr="00D07969">
        <w:rPr>
          <w:rFonts w:ascii="Times New Roman" w:hAnsi="Times New Roman" w:cs="Times New Roman"/>
          <w:noProof/>
          <w:sz w:val="24"/>
          <w:szCs w:val="24"/>
        </w:rPr>
        <w:t xml:space="preserve"> Pen</w:t>
      </w:r>
      <w:r w:rsidR="00C73EBD">
        <w:rPr>
          <w:rFonts w:ascii="Times New Roman" w:hAnsi="Times New Roman" w:cs="Times New Roman"/>
          <w:noProof/>
          <w:sz w:val="24"/>
          <w:szCs w:val="24"/>
        </w:rPr>
        <w:t>í</w:t>
      </w:r>
      <w:r w:rsidRPr="00D07969">
        <w:rPr>
          <w:rFonts w:ascii="Times New Roman" w:hAnsi="Times New Roman" w:cs="Times New Roman"/>
          <w:noProof/>
          <w:sz w:val="24"/>
          <w:szCs w:val="24"/>
        </w:rPr>
        <w:t>nsula Cano España: Edicion</w:t>
      </w:r>
      <w:r w:rsidR="00C73EBD">
        <w:rPr>
          <w:rFonts w:ascii="Times New Roman" w:hAnsi="Times New Roman" w:cs="Times New Roman"/>
          <w:noProof/>
          <w:sz w:val="24"/>
          <w:szCs w:val="24"/>
        </w:rPr>
        <w:t>e</w:t>
      </w:r>
      <w:r w:rsidRPr="00D07969">
        <w:rPr>
          <w:rFonts w:ascii="Times New Roman" w:hAnsi="Times New Roman" w:cs="Times New Roman"/>
          <w:noProof/>
          <w:sz w:val="24"/>
          <w:szCs w:val="24"/>
        </w:rPr>
        <w:t>s 62.</w:t>
      </w:r>
    </w:p>
    <w:p w:rsidR="00D07969" w:rsidRPr="00D07969" w:rsidRDefault="00D07969" w:rsidP="00BA4C30">
      <w:pPr>
        <w:pStyle w:val="Bibliografa"/>
        <w:spacing w:line="360" w:lineRule="auto"/>
        <w:ind w:left="720" w:hanging="720"/>
        <w:jc w:val="both"/>
        <w:rPr>
          <w:rFonts w:ascii="Times New Roman" w:hAnsi="Times New Roman" w:cs="Times New Roman"/>
          <w:noProof/>
          <w:sz w:val="24"/>
          <w:szCs w:val="24"/>
        </w:rPr>
      </w:pPr>
      <w:r w:rsidRPr="00D07969">
        <w:rPr>
          <w:rFonts w:ascii="Times New Roman" w:hAnsi="Times New Roman" w:cs="Times New Roman"/>
          <w:noProof/>
          <w:sz w:val="24"/>
          <w:szCs w:val="24"/>
        </w:rPr>
        <w:t>Fernán</w:t>
      </w:r>
      <w:r w:rsidR="00C73EBD">
        <w:rPr>
          <w:rFonts w:ascii="Times New Roman" w:hAnsi="Times New Roman" w:cs="Times New Roman"/>
          <w:noProof/>
          <w:sz w:val="24"/>
          <w:szCs w:val="24"/>
        </w:rPr>
        <w:t>d</w:t>
      </w:r>
      <w:r w:rsidRPr="00D07969">
        <w:rPr>
          <w:rFonts w:ascii="Times New Roman" w:hAnsi="Times New Roman" w:cs="Times New Roman"/>
          <w:noProof/>
          <w:sz w:val="24"/>
          <w:szCs w:val="24"/>
        </w:rPr>
        <w:t xml:space="preserve">ez, J. M. (1999). </w:t>
      </w:r>
      <w:r w:rsidRPr="00D07969">
        <w:rPr>
          <w:rFonts w:ascii="Times New Roman" w:hAnsi="Times New Roman" w:cs="Times New Roman"/>
          <w:i/>
          <w:iCs/>
          <w:noProof/>
          <w:sz w:val="24"/>
          <w:szCs w:val="24"/>
        </w:rPr>
        <w:t xml:space="preserve">La </w:t>
      </w:r>
      <w:r w:rsidR="00C73EBD">
        <w:rPr>
          <w:rFonts w:ascii="Times New Roman" w:hAnsi="Times New Roman" w:cs="Times New Roman"/>
          <w:i/>
          <w:iCs/>
          <w:noProof/>
          <w:sz w:val="24"/>
          <w:szCs w:val="24"/>
        </w:rPr>
        <w:t>c</w:t>
      </w:r>
      <w:r w:rsidRPr="00D07969">
        <w:rPr>
          <w:rFonts w:ascii="Times New Roman" w:hAnsi="Times New Roman" w:cs="Times New Roman"/>
          <w:i/>
          <w:iCs/>
          <w:noProof/>
          <w:sz w:val="24"/>
          <w:szCs w:val="24"/>
        </w:rPr>
        <w:t>risis del Estado de Bienestar.</w:t>
      </w:r>
      <w:r w:rsidRPr="00D07969">
        <w:rPr>
          <w:rFonts w:ascii="Times New Roman" w:hAnsi="Times New Roman" w:cs="Times New Roman"/>
          <w:noProof/>
          <w:sz w:val="24"/>
          <w:szCs w:val="24"/>
        </w:rPr>
        <w:t xml:space="preserve"> Madrid: Acento.</w:t>
      </w:r>
    </w:p>
    <w:p w:rsidR="00D07969" w:rsidRPr="00D07969" w:rsidRDefault="00D07969" w:rsidP="00BA4C30">
      <w:pPr>
        <w:pStyle w:val="Bibliografa"/>
        <w:spacing w:line="360" w:lineRule="auto"/>
        <w:ind w:left="720" w:hanging="720"/>
        <w:jc w:val="both"/>
        <w:rPr>
          <w:rFonts w:ascii="Times New Roman" w:hAnsi="Times New Roman" w:cs="Times New Roman"/>
          <w:noProof/>
          <w:sz w:val="24"/>
          <w:szCs w:val="24"/>
        </w:rPr>
      </w:pPr>
      <w:r w:rsidRPr="00D07969">
        <w:rPr>
          <w:rFonts w:ascii="Times New Roman" w:hAnsi="Times New Roman" w:cs="Times New Roman"/>
          <w:noProof/>
          <w:sz w:val="24"/>
          <w:szCs w:val="24"/>
        </w:rPr>
        <w:t>Fransesc, P. (</w:t>
      </w:r>
      <w:r w:rsidR="002419D3">
        <w:rPr>
          <w:rFonts w:ascii="Times New Roman" w:hAnsi="Times New Roman" w:cs="Times New Roman"/>
          <w:noProof/>
          <w:sz w:val="24"/>
          <w:szCs w:val="24"/>
        </w:rPr>
        <w:t>e</w:t>
      </w:r>
      <w:r w:rsidRPr="00D07969">
        <w:rPr>
          <w:rFonts w:ascii="Times New Roman" w:hAnsi="Times New Roman" w:cs="Times New Roman"/>
          <w:noProof/>
          <w:sz w:val="24"/>
          <w:szCs w:val="24"/>
        </w:rPr>
        <w:t>nero-</w:t>
      </w:r>
      <w:r w:rsidR="002419D3">
        <w:rPr>
          <w:rFonts w:ascii="Times New Roman" w:hAnsi="Times New Roman" w:cs="Times New Roman"/>
          <w:noProof/>
          <w:sz w:val="24"/>
          <w:szCs w:val="24"/>
        </w:rPr>
        <w:t>a</w:t>
      </w:r>
      <w:r w:rsidRPr="00D07969">
        <w:rPr>
          <w:rFonts w:ascii="Times New Roman" w:hAnsi="Times New Roman" w:cs="Times New Roman"/>
          <w:noProof/>
          <w:sz w:val="24"/>
          <w:szCs w:val="24"/>
        </w:rPr>
        <w:t xml:space="preserve">bril de 1993). Estado y educación en Europa y Estados Unidos: situación actual y tendencias de futuro. (B. D. OEI, Ed.) </w:t>
      </w:r>
      <w:r w:rsidR="002419D3">
        <w:rPr>
          <w:rFonts w:ascii="Times New Roman" w:hAnsi="Times New Roman" w:cs="Times New Roman"/>
          <w:i/>
          <w:iCs/>
          <w:noProof/>
          <w:sz w:val="24"/>
          <w:szCs w:val="24"/>
        </w:rPr>
        <w:t>R</w:t>
      </w:r>
      <w:r w:rsidRPr="00D07969">
        <w:rPr>
          <w:rFonts w:ascii="Times New Roman" w:hAnsi="Times New Roman" w:cs="Times New Roman"/>
          <w:i/>
          <w:iCs/>
          <w:noProof/>
          <w:sz w:val="24"/>
          <w:szCs w:val="24"/>
        </w:rPr>
        <w:t>evista Iberoamericana de Educación</w:t>
      </w:r>
      <w:r w:rsidRPr="00D07969">
        <w:rPr>
          <w:rFonts w:ascii="Times New Roman" w:hAnsi="Times New Roman" w:cs="Times New Roman"/>
          <w:noProof/>
          <w:sz w:val="24"/>
          <w:szCs w:val="24"/>
        </w:rPr>
        <w:t>.</w:t>
      </w:r>
    </w:p>
    <w:p w:rsidR="00D07969" w:rsidRPr="00D07969" w:rsidRDefault="00D07969" w:rsidP="00BA4C30">
      <w:pPr>
        <w:pStyle w:val="Bibliografa"/>
        <w:spacing w:line="360" w:lineRule="auto"/>
        <w:ind w:left="720" w:hanging="720"/>
        <w:jc w:val="both"/>
        <w:rPr>
          <w:rFonts w:ascii="Times New Roman" w:hAnsi="Times New Roman" w:cs="Times New Roman"/>
          <w:noProof/>
          <w:sz w:val="24"/>
          <w:szCs w:val="24"/>
        </w:rPr>
      </w:pPr>
      <w:r w:rsidRPr="00D07969">
        <w:rPr>
          <w:rFonts w:ascii="Times New Roman" w:hAnsi="Times New Roman" w:cs="Times New Roman"/>
          <w:noProof/>
          <w:sz w:val="24"/>
          <w:szCs w:val="24"/>
        </w:rPr>
        <w:t xml:space="preserve">Informática, I. N. (1990-2005). Censo </w:t>
      </w:r>
      <w:r w:rsidR="001209E6">
        <w:rPr>
          <w:rFonts w:ascii="Times New Roman" w:hAnsi="Times New Roman" w:cs="Times New Roman"/>
          <w:noProof/>
          <w:sz w:val="24"/>
          <w:szCs w:val="24"/>
        </w:rPr>
        <w:t>g</w:t>
      </w:r>
      <w:r w:rsidRPr="00D07969">
        <w:rPr>
          <w:rFonts w:ascii="Times New Roman" w:hAnsi="Times New Roman" w:cs="Times New Roman"/>
          <w:noProof/>
          <w:sz w:val="24"/>
          <w:szCs w:val="24"/>
        </w:rPr>
        <w:t xml:space="preserve">eneral de </w:t>
      </w:r>
      <w:r w:rsidR="001209E6">
        <w:rPr>
          <w:rFonts w:ascii="Times New Roman" w:hAnsi="Times New Roman" w:cs="Times New Roman"/>
          <w:noProof/>
          <w:sz w:val="24"/>
          <w:szCs w:val="24"/>
        </w:rPr>
        <w:t>p</w:t>
      </w:r>
      <w:r w:rsidRPr="00D07969">
        <w:rPr>
          <w:rFonts w:ascii="Times New Roman" w:hAnsi="Times New Roman" w:cs="Times New Roman"/>
          <w:noProof/>
          <w:sz w:val="24"/>
          <w:szCs w:val="24"/>
        </w:rPr>
        <w:t>oblación. Aguascalientes, M</w:t>
      </w:r>
      <w:r w:rsidR="002419D3">
        <w:rPr>
          <w:rFonts w:ascii="Times New Roman" w:hAnsi="Times New Roman" w:cs="Times New Roman"/>
          <w:noProof/>
          <w:sz w:val="24"/>
          <w:szCs w:val="24"/>
        </w:rPr>
        <w:t>é</w:t>
      </w:r>
      <w:r w:rsidRPr="00D07969">
        <w:rPr>
          <w:rFonts w:ascii="Times New Roman" w:hAnsi="Times New Roman" w:cs="Times New Roman"/>
          <w:noProof/>
          <w:sz w:val="24"/>
          <w:szCs w:val="24"/>
        </w:rPr>
        <w:t>xico: INEGI.</w:t>
      </w:r>
    </w:p>
    <w:p w:rsidR="00D07969" w:rsidRDefault="00D07969" w:rsidP="00BA4C30">
      <w:pPr>
        <w:pStyle w:val="Bibliografa"/>
        <w:spacing w:line="360" w:lineRule="auto"/>
        <w:ind w:left="720" w:hanging="720"/>
        <w:jc w:val="both"/>
        <w:rPr>
          <w:rFonts w:ascii="Times New Roman" w:hAnsi="Times New Roman" w:cs="Times New Roman"/>
          <w:noProof/>
          <w:sz w:val="24"/>
          <w:szCs w:val="24"/>
        </w:rPr>
      </w:pPr>
      <w:r w:rsidRPr="00D07969">
        <w:rPr>
          <w:rFonts w:ascii="Times New Roman" w:hAnsi="Times New Roman" w:cs="Times New Roman"/>
          <w:noProof/>
          <w:sz w:val="24"/>
          <w:szCs w:val="24"/>
        </w:rPr>
        <w:t xml:space="preserve">Lauglo, J. (1996). </w:t>
      </w:r>
      <w:r w:rsidRPr="00D07969">
        <w:rPr>
          <w:rFonts w:ascii="Times New Roman" w:hAnsi="Times New Roman" w:cs="Times New Roman"/>
          <w:i/>
          <w:iCs/>
          <w:noProof/>
          <w:sz w:val="24"/>
          <w:szCs w:val="24"/>
        </w:rPr>
        <w:t>Formas de des</w:t>
      </w:r>
      <w:r w:rsidR="002419D3">
        <w:rPr>
          <w:rFonts w:ascii="Times New Roman" w:hAnsi="Times New Roman" w:cs="Times New Roman"/>
          <w:i/>
          <w:iCs/>
          <w:noProof/>
          <w:sz w:val="24"/>
          <w:szCs w:val="24"/>
        </w:rPr>
        <w:t>c</w:t>
      </w:r>
      <w:r w:rsidRPr="00D07969">
        <w:rPr>
          <w:rFonts w:ascii="Times New Roman" w:hAnsi="Times New Roman" w:cs="Times New Roman"/>
          <w:i/>
          <w:iCs/>
          <w:noProof/>
          <w:sz w:val="24"/>
          <w:szCs w:val="24"/>
        </w:rPr>
        <w:t xml:space="preserve">entralización y sus </w:t>
      </w:r>
      <w:r w:rsidR="002419D3">
        <w:rPr>
          <w:rFonts w:ascii="Times New Roman" w:hAnsi="Times New Roman" w:cs="Times New Roman"/>
          <w:i/>
          <w:iCs/>
          <w:noProof/>
          <w:sz w:val="24"/>
          <w:szCs w:val="24"/>
        </w:rPr>
        <w:t>i</w:t>
      </w:r>
      <w:r w:rsidRPr="00D07969">
        <w:rPr>
          <w:rFonts w:ascii="Times New Roman" w:hAnsi="Times New Roman" w:cs="Times New Roman"/>
          <w:i/>
          <w:iCs/>
          <w:noProof/>
          <w:sz w:val="24"/>
          <w:szCs w:val="24"/>
        </w:rPr>
        <w:t xml:space="preserve">mplicaciones para la </w:t>
      </w:r>
      <w:r w:rsidR="002419D3">
        <w:rPr>
          <w:rFonts w:ascii="Times New Roman" w:hAnsi="Times New Roman" w:cs="Times New Roman"/>
          <w:i/>
          <w:iCs/>
          <w:noProof/>
          <w:sz w:val="24"/>
          <w:szCs w:val="24"/>
        </w:rPr>
        <w:t>e</w:t>
      </w:r>
      <w:r w:rsidRPr="00D07969">
        <w:rPr>
          <w:rFonts w:ascii="Times New Roman" w:hAnsi="Times New Roman" w:cs="Times New Roman"/>
          <w:i/>
          <w:iCs/>
          <w:noProof/>
          <w:sz w:val="24"/>
          <w:szCs w:val="24"/>
        </w:rPr>
        <w:t>ducación.</w:t>
      </w:r>
      <w:r w:rsidRPr="00D07969">
        <w:rPr>
          <w:rFonts w:ascii="Times New Roman" w:hAnsi="Times New Roman" w:cs="Times New Roman"/>
          <w:noProof/>
          <w:sz w:val="24"/>
          <w:szCs w:val="24"/>
        </w:rPr>
        <w:t xml:space="preserve"> Barcelona: Pomares Corredor.</w:t>
      </w:r>
    </w:p>
    <w:p w:rsidR="00BA4C30" w:rsidRPr="00D07969" w:rsidRDefault="00BA4C30" w:rsidP="00BA4C30">
      <w:pPr>
        <w:pStyle w:val="Bibliografa"/>
        <w:spacing w:line="360" w:lineRule="auto"/>
        <w:ind w:left="720" w:hanging="720"/>
        <w:jc w:val="both"/>
        <w:rPr>
          <w:rFonts w:ascii="Times New Roman" w:hAnsi="Times New Roman" w:cs="Times New Roman"/>
          <w:noProof/>
          <w:sz w:val="24"/>
          <w:szCs w:val="24"/>
        </w:rPr>
      </w:pPr>
      <w:r w:rsidRPr="00D07969">
        <w:rPr>
          <w:rFonts w:ascii="Times New Roman" w:hAnsi="Times New Roman" w:cs="Times New Roman"/>
          <w:noProof/>
          <w:sz w:val="24"/>
          <w:szCs w:val="24"/>
        </w:rPr>
        <w:t xml:space="preserve">Librado, E. R. (2003). La descentralización educativa en México: </w:t>
      </w:r>
      <w:r>
        <w:rPr>
          <w:rFonts w:ascii="Times New Roman" w:hAnsi="Times New Roman" w:cs="Times New Roman"/>
          <w:noProof/>
          <w:sz w:val="24"/>
          <w:szCs w:val="24"/>
        </w:rPr>
        <w:t>l</w:t>
      </w:r>
      <w:r w:rsidRPr="00D07969">
        <w:rPr>
          <w:rFonts w:ascii="Times New Roman" w:hAnsi="Times New Roman" w:cs="Times New Roman"/>
          <w:noProof/>
          <w:sz w:val="24"/>
          <w:szCs w:val="24"/>
        </w:rPr>
        <w:t xml:space="preserve">a </w:t>
      </w:r>
      <w:r>
        <w:rPr>
          <w:rFonts w:ascii="Times New Roman" w:hAnsi="Times New Roman" w:cs="Times New Roman"/>
          <w:noProof/>
          <w:sz w:val="24"/>
          <w:szCs w:val="24"/>
        </w:rPr>
        <w:t>g</w:t>
      </w:r>
      <w:r w:rsidRPr="00D07969">
        <w:rPr>
          <w:rFonts w:ascii="Times New Roman" w:hAnsi="Times New Roman" w:cs="Times New Roman"/>
          <w:noProof/>
          <w:sz w:val="24"/>
          <w:szCs w:val="24"/>
        </w:rPr>
        <w:t xml:space="preserve">estión escolar en centros en el Estado Mexicano de Nuevo León. </w:t>
      </w:r>
      <w:r w:rsidRPr="00D07969">
        <w:rPr>
          <w:rFonts w:ascii="Times New Roman" w:hAnsi="Times New Roman" w:cs="Times New Roman"/>
          <w:i/>
          <w:iCs/>
          <w:noProof/>
          <w:sz w:val="24"/>
          <w:szCs w:val="24"/>
        </w:rPr>
        <w:t>Tesis Doctoral</w:t>
      </w:r>
      <w:r w:rsidRPr="00D07969">
        <w:rPr>
          <w:rFonts w:ascii="Times New Roman" w:hAnsi="Times New Roman" w:cs="Times New Roman"/>
          <w:noProof/>
          <w:sz w:val="24"/>
          <w:szCs w:val="24"/>
        </w:rPr>
        <w:t>. Barcelona, España: http://docplayer.es/12124618-Universidad-autonoma-de-barcelona-departamento-de-pedagogia-aplicada-doctorado-en-innovacion-y-sistema-educativo-tesis-doctoral.html.</w:t>
      </w:r>
    </w:p>
    <w:p w:rsidR="00D07969" w:rsidRPr="00D07969" w:rsidRDefault="00D07969" w:rsidP="00BA4C30">
      <w:pPr>
        <w:pStyle w:val="Bibliografa"/>
        <w:spacing w:line="360" w:lineRule="auto"/>
        <w:ind w:left="720" w:hanging="720"/>
        <w:jc w:val="both"/>
        <w:rPr>
          <w:rFonts w:ascii="Times New Roman" w:hAnsi="Times New Roman" w:cs="Times New Roman"/>
          <w:noProof/>
          <w:sz w:val="24"/>
          <w:szCs w:val="24"/>
        </w:rPr>
      </w:pPr>
      <w:r w:rsidRPr="00D07969">
        <w:rPr>
          <w:rFonts w:ascii="Times New Roman" w:hAnsi="Times New Roman" w:cs="Times New Roman"/>
          <w:noProof/>
          <w:sz w:val="24"/>
          <w:szCs w:val="24"/>
        </w:rPr>
        <w:t xml:space="preserve">Niebla, G. (1997). </w:t>
      </w:r>
      <w:r w:rsidRPr="00D07969">
        <w:rPr>
          <w:rFonts w:ascii="Times New Roman" w:hAnsi="Times New Roman" w:cs="Times New Roman"/>
          <w:i/>
          <w:iCs/>
          <w:noProof/>
          <w:sz w:val="24"/>
          <w:szCs w:val="24"/>
        </w:rPr>
        <w:t xml:space="preserve">La </w:t>
      </w:r>
      <w:r w:rsidR="002419D3">
        <w:rPr>
          <w:rFonts w:ascii="Times New Roman" w:hAnsi="Times New Roman" w:cs="Times New Roman"/>
          <w:i/>
          <w:iCs/>
          <w:noProof/>
          <w:sz w:val="24"/>
          <w:szCs w:val="24"/>
        </w:rPr>
        <w:t>c</w:t>
      </w:r>
      <w:r w:rsidRPr="00D07969">
        <w:rPr>
          <w:rFonts w:ascii="Times New Roman" w:hAnsi="Times New Roman" w:cs="Times New Roman"/>
          <w:i/>
          <w:iCs/>
          <w:noProof/>
          <w:sz w:val="24"/>
          <w:szCs w:val="24"/>
        </w:rPr>
        <w:t>at</w:t>
      </w:r>
      <w:r w:rsidR="002419D3">
        <w:rPr>
          <w:rFonts w:ascii="Times New Roman" w:hAnsi="Times New Roman" w:cs="Times New Roman"/>
          <w:i/>
          <w:iCs/>
          <w:noProof/>
          <w:sz w:val="24"/>
          <w:szCs w:val="24"/>
        </w:rPr>
        <w:t>á</w:t>
      </w:r>
      <w:r w:rsidRPr="00D07969">
        <w:rPr>
          <w:rFonts w:ascii="Times New Roman" w:hAnsi="Times New Roman" w:cs="Times New Roman"/>
          <w:i/>
          <w:iCs/>
          <w:noProof/>
          <w:sz w:val="24"/>
          <w:szCs w:val="24"/>
        </w:rPr>
        <w:t xml:space="preserve">strofe </w:t>
      </w:r>
      <w:r w:rsidR="002419D3">
        <w:rPr>
          <w:rFonts w:ascii="Times New Roman" w:hAnsi="Times New Roman" w:cs="Times New Roman"/>
          <w:i/>
          <w:iCs/>
          <w:noProof/>
          <w:sz w:val="24"/>
          <w:szCs w:val="24"/>
        </w:rPr>
        <w:t>s</w:t>
      </w:r>
      <w:r w:rsidRPr="00D07969">
        <w:rPr>
          <w:rFonts w:ascii="Times New Roman" w:hAnsi="Times New Roman" w:cs="Times New Roman"/>
          <w:i/>
          <w:iCs/>
          <w:noProof/>
          <w:sz w:val="24"/>
          <w:szCs w:val="24"/>
        </w:rPr>
        <w:t>ilenciosa.</w:t>
      </w:r>
      <w:r w:rsidRPr="00D07969">
        <w:rPr>
          <w:rFonts w:ascii="Times New Roman" w:hAnsi="Times New Roman" w:cs="Times New Roman"/>
          <w:noProof/>
          <w:sz w:val="24"/>
          <w:szCs w:val="24"/>
        </w:rPr>
        <w:t xml:space="preserve"> México: Fondo de Cultura Económica.</w:t>
      </w:r>
    </w:p>
    <w:p w:rsidR="00D07969" w:rsidRPr="00D07969" w:rsidRDefault="00D07969" w:rsidP="00BA4C30">
      <w:pPr>
        <w:pStyle w:val="Bibliografa"/>
        <w:spacing w:line="360" w:lineRule="auto"/>
        <w:ind w:left="720" w:hanging="720"/>
        <w:jc w:val="both"/>
        <w:rPr>
          <w:rFonts w:ascii="Times New Roman" w:hAnsi="Times New Roman" w:cs="Times New Roman"/>
          <w:noProof/>
          <w:sz w:val="24"/>
          <w:szCs w:val="24"/>
        </w:rPr>
      </w:pPr>
      <w:r w:rsidRPr="00D07969">
        <w:rPr>
          <w:rFonts w:ascii="Times New Roman" w:hAnsi="Times New Roman" w:cs="Times New Roman"/>
          <w:noProof/>
          <w:sz w:val="24"/>
          <w:szCs w:val="24"/>
        </w:rPr>
        <w:t xml:space="preserve">Niebla, G. (1997). </w:t>
      </w:r>
      <w:r w:rsidRPr="00D07969">
        <w:rPr>
          <w:rFonts w:ascii="Times New Roman" w:hAnsi="Times New Roman" w:cs="Times New Roman"/>
          <w:i/>
          <w:iCs/>
          <w:noProof/>
          <w:sz w:val="24"/>
          <w:szCs w:val="24"/>
        </w:rPr>
        <w:t xml:space="preserve">La </w:t>
      </w:r>
      <w:r w:rsidR="002419D3">
        <w:rPr>
          <w:rFonts w:ascii="Times New Roman" w:hAnsi="Times New Roman" w:cs="Times New Roman"/>
          <w:i/>
          <w:iCs/>
          <w:noProof/>
          <w:sz w:val="24"/>
          <w:szCs w:val="24"/>
        </w:rPr>
        <w:t>c</w:t>
      </w:r>
      <w:r w:rsidRPr="00D07969">
        <w:rPr>
          <w:rFonts w:ascii="Times New Roman" w:hAnsi="Times New Roman" w:cs="Times New Roman"/>
          <w:i/>
          <w:iCs/>
          <w:noProof/>
          <w:sz w:val="24"/>
          <w:szCs w:val="24"/>
        </w:rPr>
        <w:t>atástrofe</w:t>
      </w:r>
      <w:r w:rsidR="002419D3">
        <w:rPr>
          <w:rFonts w:ascii="Times New Roman" w:hAnsi="Times New Roman" w:cs="Times New Roman"/>
          <w:i/>
          <w:iCs/>
          <w:noProof/>
          <w:sz w:val="24"/>
          <w:szCs w:val="24"/>
        </w:rPr>
        <w:t xml:space="preserve"> s</w:t>
      </w:r>
      <w:r w:rsidRPr="00D07969">
        <w:rPr>
          <w:rFonts w:ascii="Times New Roman" w:hAnsi="Times New Roman" w:cs="Times New Roman"/>
          <w:i/>
          <w:iCs/>
          <w:noProof/>
          <w:sz w:val="24"/>
          <w:szCs w:val="24"/>
        </w:rPr>
        <w:t>ilenciosa .</w:t>
      </w:r>
      <w:r w:rsidRPr="00D07969">
        <w:rPr>
          <w:rFonts w:ascii="Times New Roman" w:hAnsi="Times New Roman" w:cs="Times New Roman"/>
          <w:noProof/>
          <w:sz w:val="24"/>
          <w:szCs w:val="24"/>
        </w:rPr>
        <w:t xml:space="preserve"> México: Fondo de Cultura Económica.</w:t>
      </w:r>
    </w:p>
    <w:p w:rsidR="00D07969" w:rsidRPr="00D07969" w:rsidRDefault="00D07969" w:rsidP="00BA4C30">
      <w:pPr>
        <w:pStyle w:val="Bibliografa"/>
        <w:spacing w:line="360" w:lineRule="auto"/>
        <w:ind w:left="720" w:hanging="720"/>
        <w:jc w:val="both"/>
        <w:rPr>
          <w:rFonts w:ascii="Times New Roman" w:hAnsi="Times New Roman" w:cs="Times New Roman"/>
          <w:noProof/>
          <w:sz w:val="24"/>
          <w:szCs w:val="24"/>
        </w:rPr>
      </w:pPr>
      <w:r w:rsidRPr="00D07969">
        <w:rPr>
          <w:rFonts w:ascii="Times New Roman" w:hAnsi="Times New Roman" w:cs="Times New Roman"/>
          <w:noProof/>
          <w:sz w:val="24"/>
          <w:szCs w:val="24"/>
        </w:rPr>
        <w:t xml:space="preserve">Ornelas, C. (1998). </w:t>
      </w:r>
      <w:r w:rsidRPr="00D07969">
        <w:rPr>
          <w:rFonts w:ascii="Times New Roman" w:hAnsi="Times New Roman" w:cs="Times New Roman"/>
          <w:i/>
          <w:iCs/>
          <w:noProof/>
          <w:sz w:val="24"/>
          <w:szCs w:val="24"/>
        </w:rPr>
        <w:t xml:space="preserve">La descentralización de la </w:t>
      </w:r>
      <w:r w:rsidR="002419D3">
        <w:rPr>
          <w:rFonts w:ascii="Times New Roman" w:hAnsi="Times New Roman" w:cs="Times New Roman"/>
          <w:i/>
          <w:iCs/>
          <w:noProof/>
          <w:sz w:val="24"/>
          <w:szCs w:val="24"/>
        </w:rPr>
        <w:t>e</w:t>
      </w:r>
      <w:r w:rsidRPr="00D07969">
        <w:rPr>
          <w:rFonts w:ascii="Times New Roman" w:hAnsi="Times New Roman" w:cs="Times New Roman"/>
          <w:i/>
          <w:iCs/>
          <w:noProof/>
          <w:sz w:val="24"/>
          <w:szCs w:val="24"/>
        </w:rPr>
        <w:t xml:space="preserve">ducación y la </w:t>
      </w:r>
      <w:r w:rsidR="002419D3">
        <w:rPr>
          <w:rFonts w:ascii="Times New Roman" w:hAnsi="Times New Roman" w:cs="Times New Roman"/>
          <w:i/>
          <w:iCs/>
          <w:noProof/>
          <w:sz w:val="24"/>
          <w:szCs w:val="24"/>
        </w:rPr>
        <w:t>s</w:t>
      </w:r>
      <w:r w:rsidRPr="00D07969">
        <w:rPr>
          <w:rFonts w:ascii="Times New Roman" w:hAnsi="Times New Roman" w:cs="Times New Roman"/>
          <w:i/>
          <w:iCs/>
          <w:noProof/>
          <w:sz w:val="24"/>
          <w:szCs w:val="24"/>
        </w:rPr>
        <w:t>alud.</w:t>
      </w:r>
      <w:r w:rsidRPr="00D07969">
        <w:rPr>
          <w:rFonts w:ascii="Times New Roman" w:hAnsi="Times New Roman" w:cs="Times New Roman"/>
          <w:noProof/>
          <w:sz w:val="24"/>
          <w:szCs w:val="24"/>
        </w:rPr>
        <w:t xml:space="preserve"> Chile: CEPAL.</w:t>
      </w:r>
    </w:p>
    <w:p w:rsidR="00D07969" w:rsidRPr="00D07969" w:rsidRDefault="00D07969" w:rsidP="00BA4C30">
      <w:pPr>
        <w:pStyle w:val="Bibliografa"/>
        <w:spacing w:line="360" w:lineRule="auto"/>
        <w:ind w:left="720" w:hanging="720"/>
        <w:jc w:val="both"/>
        <w:rPr>
          <w:rFonts w:ascii="Times New Roman" w:hAnsi="Times New Roman" w:cs="Times New Roman"/>
          <w:noProof/>
          <w:sz w:val="24"/>
          <w:szCs w:val="24"/>
        </w:rPr>
      </w:pPr>
      <w:r w:rsidRPr="00D07969">
        <w:rPr>
          <w:rFonts w:ascii="Times New Roman" w:hAnsi="Times New Roman" w:cs="Times New Roman"/>
          <w:noProof/>
          <w:sz w:val="24"/>
          <w:szCs w:val="24"/>
        </w:rPr>
        <w:t xml:space="preserve">Prawda, J. (1985). </w:t>
      </w:r>
      <w:r w:rsidRPr="00D07969">
        <w:rPr>
          <w:rFonts w:ascii="Times New Roman" w:hAnsi="Times New Roman" w:cs="Times New Roman"/>
          <w:i/>
          <w:iCs/>
          <w:noProof/>
          <w:sz w:val="24"/>
          <w:szCs w:val="24"/>
        </w:rPr>
        <w:t>México. Teoría y Praxis de la planeación educativa en México.</w:t>
      </w:r>
      <w:r w:rsidRPr="00D07969">
        <w:rPr>
          <w:rFonts w:ascii="Times New Roman" w:hAnsi="Times New Roman" w:cs="Times New Roman"/>
          <w:noProof/>
          <w:sz w:val="24"/>
          <w:szCs w:val="24"/>
        </w:rPr>
        <w:t xml:space="preserve"> México: Grijalbo.</w:t>
      </w:r>
    </w:p>
    <w:p w:rsidR="00D07969" w:rsidRPr="00D07969" w:rsidRDefault="00D07969" w:rsidP="00BA4C30">
      <w:pPr>
        <w:pStyle w:val="Bibliografa"/>
        <w:spacing w:line="360" w:lineRule="auto"/>
        <w:ind w:left="720" w:hanging="720"/>
        <w:jc w:val="both"/>
        <w:rPr>
          <w:rFonts w:ascii="Times New Roman" w:hAnsi="Times New Roman" w:cs="Times New Roman"/>
          <w:noProof/>
          <w:sz w:val="24"/>
          <w:szCs w:val="24"/>
        </w:rPr>
      </w:pPr>
      <w:r w:rsidRPr="00D07969">
        <w:rPr>
          <w:rFonts w:ascii="Times New Roman" w:hAnsi="Times New Roman" w:cs="Times New Roman"/>
          <w:noProof/>
          <w:sz w:val="24"/>
          <w:szCs w:val="24"/>
        </w:rPr>
        <w:t xml:space="preserve">Sampieri, R. H., Collado, C. F., </w:t>
      </w:r>
      <w:r w:rsidR="002419D3">
        <w:rPr>
          <w:rFonts w:ascii="Times New Roman" w:hAnsi="Times New Roman" w:cs="Times New Roman"/>
          <w:noProof/>
          <w:sz w:val="24"/>
          <w:szCs w:val="24"/>
        </w:rPr>
        <w:t>y</w:t>
      </w:r>
      <w:r w:rsidRPr="00D07969">
        <w:rPr>
          <w:rFonts w:ascii="Times New Roman" w:hAnsi="Times New Roman" w:cs="Times New Roman"/>
          <w:noProof/>
          <w:sz w:val="24"/>
          <w:szCs w:val="24"/>
        </w:rPr>
        <w:t xml:space="preserve"> Lucio, P. B. (2006). </w:t>
      </w:r>
      <w:r w:rsidRPr="00D07969">
        <w:rPr>
          <w:rFonts w:ascii="Times New Roman" w:hAnsi="Times New Roman" w:cs="Times New Roman"/>
          <w:i/>
          <w:iCs/>
          <w:noProof/>
          <w:sz w:val="24"/>
          <w:szCs w:val="24"/>
        </w:rPr>
        <w:t>Metodología de la Investigación.</w:t>
      </w:r>
      <w:r w:rsidRPr="00D07969">
        <w:rPr>
          <w:rFonts w:ascii="Times New Roman" w:hAnsi="Times New Roman" w:cs="Times New Roman"/>
          <w:noProof/>
          <w:sz w:val="24"/>
          <w:szCs w:val="24"/>
        </w:rPr>
        <w:t xml:space="preserve"> México: McGraw Hill.</w:t>
      </w:r>
    </w:p>
    <w:p w:rsidR="00D07969" w:rsidRPr="00D07969" w:rsidRDefault="00D07969" w:rsidP="00BA4C30">
      <w:pPr>
        <w:pStyle w:val="Bibliografa"/>
        <w:spacing w:line="360" w:lineRule="auto"/>
        <w:ind w:left="720" w:hanging="720"/>
        <w:jc w:val="both"/>
        <w:rPr>
          <w:rFonts w:ascii="Times New Roman" w:hAnsi="Times New Roman" w:cs="Times New Roman"/>
          <w:noProof/>
          <w:sz w:val="24"/>
          <w:szCs w:val="24"/>
        </w:rPr>
      </w:pPr>
      <w:r w:rsidRPr="00D07969">
        <w:rPr>
          <w:rFonts w:ascii="Times New Roman" w:hAnsi="Times New Roman" w:cs="Times New Roman"/>
          <w:noProof/>
          <w:sz w:val="24"/>
          <w:szCs w:val="24"/>
        </w:rPr>
        <w:t xml:space="preserve">Soriano, R. (1982). </w:t>
      </w:r>
      <w:r w:rsidRPr="00D07969">
        <w:rPr>
          <w:rFonts w:ascii="Times New Roman" w:hAnsi="Times New Roman" w:cs="Times New Roman"/>
          <w:i/>
          <w:iCs/>
          <w:noProof/>
          <w:sz w:val="24"/>
          <w:szCs w:val="24"/>
        </w:rPr>
        <w:t>Guía para realizar investigaciones sociales.</w:t>
      </w:r>
      <w:r w:rsidRPr="00D07969">
        <w:rPr>
          <w:rFonts w:ascii="Times New Roman" w:hAnsi="Times New Roman" w:cs="Times New Roman"/>
          <w:noProof/>
          <w:sz w:val="24"/>
          <w:szCs w:val="24"/>
        </w:rPr>
        <w:t xml:space="preserve"> México: Universidad Autónoma de México</w:t>
      </w:r>
      <w:r w:rsidR="002419D3">
        <w:rPr>
          <w:rFonts w:ascii="Times New Roman" w:hAnsi="Times New Roman" w:cs="Times New Roman"/>
          <w:noProof/>
          <w:sz w:val="24"/>
          <w:szCs w:val="24"/>
        </w:rPr>
        <w:t>,</w:t>
      </w:r>
      <w:r w:rsidRPr="00D07969">
        <w:rPr>
          <w:rFonts w:ascii="Times New Roman" w:hAnsi="Times New Roman" w:cs="Times New Roman"/>
          <w:noProof/>
          <w:sz w:val="24"/>
          <w:szCs w:val="24"/>
        </w:rPr>
        <w:t xml:space="preserve"> UNAM.</w:t>
      </w:r>
    </w:p>
    <w:p w:rsidR="00D07969" w:rsidRPr="00D07969" w:rsidRDefault="00D07969" w:rsidP="00BA4C30">
      <w:pPr>
        <w:pStyle w:val="Bibliografa"/>
        <w:spacing w:line="360" w:lineRule="auto"/>
        <w:ind w:left="720" w:hanging="720"/>
        <w:jc w:val="both"/>
        <w:rPr>
          <w:rFonts w:ascii="Times New Roman" w:hAnsi="Times New Roman" w:cs="Times New Roman"/>
          <w:noProof/>
          <w:sz w:val="24"/>
          <w:szCs w:val="24"/>
        </w:rPr>
      </w:pPr>
      <w:r w:rsidRPr="00D07969">
        <w:rPr>
          <w:rFonts w:ascii="Times New Roman" w:hAnsi="Times New Roman" w:cs="Times New Roman"/>
          <w:noProof/>
          <w:sz w:val="24"/>
          <w:szCs w:val="24"/>
        </w:rPr>
        <w:t xml:space="preserve">Weber, M. (1977). </w:t>
      </w:r>
      <w:r w:rsidRPr="00D07969">
        <w:rPr>
          <w:rFonts w:ascii="Times New Roman" w:hAnsi="Times New Roman" w:cs="Times New Roman"/>
          <w:i/>
          <w:iCs/>
          <w:noProof/>
          <w:sz w:val="24"/>
          <w:szCs w:val="24"/>
        </w:rPr>
        <w:t>¿Qué es la burocracia?</w:t>
      </w:r>
      <w:r w:rsidRPr="00D07969">
        <w:rPr>
          <w:rFonts w:ascii="Times New Roman" w:hAnsi="Times New Roman" w:cs="Times New Roman"/>
          <w:noProof/>
          <w:sz w:val="24"/>
          <w:szCs w:val="24"/>
        </w:rPr>
        <w:t xml:space="preserve"> Buenos Aires: La Pléyade.</w:t>
      </w:r>
    </w:p>
    <w:p w:rsidR="00D07969" w:rsidRPr="00D07969" w:rsidRDefault="00D07969" w:rsidP="00BA4C30">
      <w:pPr>
        <w:pStyle w:val="Bibliografa"/>
        <w:spacing w:line="360" w:lineRule="auto"/>
        <w:ind w:left="720" w:hanging="720"/>
        <w:jc w:val="both"/>
        <w:rPr>
          <w:rFonts w:ascii="Times New Roman" w:hAnsi="Times New Roman" w:cs="Times New Roman"/>
          <w:noProof/>
          <w:sz w:val="24"/>
          <w:szCs w:val="24"/>
        </w:rPr>
      </w:pPr>
      <w:r w:rsidRPr="00D07969">
        <w:rPr>
          <w:rFonts w:ascii="Times New Roman" w:hAnsi="Times New Roman" w:cs="Times New Roman"/>
          <w:noProof/>
          <w:sz w:val="24"/>
          <w:szCs w:val="24"/>
        </w:rPr>
        <w:lastRenderedPageBreak/>
        <w:t xml:space="preserve">Weiler, S. (1985). </w:t>
      </w:r>
      <w:r w:rsidRPr="00D07969">
        <w:rPr>
          <w:rFonts w:ascii="Times New Roman" w:hAnsi="Times New Roman" w:cs="Times New Roman"/>
          <w:i/>
          <w:iCs/>
          <w:noProof/>
          <w:sz w:val="24"/>
          <w:szCs w:val="24"/>
        </w:rPr>
        <w:t xml:space="preserve">Globalización y </w:t>
      </w:r>
      <w:r w:rsidR="002419D3">
        <w:rPr>
          <w:rFonts w:ascii="Times New Roman" w:hAnsi="Times New Roman" w:cs="Times New Roman"/>
          <w:i/>
          <w:iCs/>
          <w:noProof/>
          <w:sz w:val="24"/>
          <w:szCs w:val="24"/>
        </w:rPr>
        <w:t>d</w:t>
      </w:r>
      <w:r w:rsidRPr="00D07969">
        <w:rPr>
          <w:rFonts w:ascii="Times New Roman" w:hAnsi="Times New Roman" w:cs="Times New Roman"/>
          <w:i/>
          <w:iCs/>
          <w:noProof/>
          <w:sz w:val="24"/>
          <w:szCs w:val="24"/>
        </w:rPr>
        <w:t xml:space="preserve">escentralización de los </w:t>
      </w:r>
      <w:r w:rsidR="002419D3">
        <w:rPr>
          <w:rFonts w:ascii="Times New Roman" w:hAnsi="Times New Roman" w:cs="Times New Roman"/>
          <w:i/>
          <w:iCs/>
          <w:noProof/>
          <w:sz w:val="24"/>
          <w:szCs w:val="24"/>
        </w:rPr>
        <w:t>s</w:t>
      </w:r>
      <w:r w:rsidRPr="00D07969">
        <w:rPr>
          <w:rFonts w:ascii="Times New Roman" w:hAnsi="Times New Roman" w:cs="Times New Roman"/>
          <w:i/>
          <w:iCs/>
          <w:noProof/>
          <w:sz w:val="24"/>
          <w:szCs w:val="24"/>
        </w:rPr>
        <w:t xml:space="preserve">istemas </w:t>
      </w:r>
      <w:r w:rsidR="002419D3">
        <w:rPr>
          <w:rFonts w:ascii="Times New Roman" w:hAnsi="Times New Roman" w:cs="Times New Roman"/>
          <w:i/>
          <w:iCs/>
          <w:noProof/>
          <w:sz w:val="24"/>
          <w:szCs w:val="24"/>
        </w:rPr>
        <w:t>e</w:t>
      </w:r>
      <w:r w:rsidRPr="00D07969">
        <w:rPr>
          <w:rFonts w:ascii="Times New Roman" w:hAnsi="Times New Roman" w:cs="Times New Roman"/>
          <w:i/>
          <w:iCs/>
          <w:noProof/>
          <w:sz w:val="24"/>
          <w:szCs w:val="24"/>
        </w:rPr>
        <w:t>ducativos.</w:t>
      </w:r>
      <w:r w:rsidRPr="00D07969">
        <w:rPr>
          <w:rFonts w:ascii="Times New Roman" w:hAnsi="Times New Roman" w:cs="Times New Roman"/>
          <w:noProof/>
          <w:sz w:val="24"/>
          <w:szCs w:val="24"/>
        </w:rPr>
        <w:t xml:space="preserve"> Barcelona: Pomares Corredor.</w:t>
      </w:r>
    </w:p>
    <w:p w:rsidR="00D07969" w:rsidRPr="00D07969" w:rsidRDefault="00D07969" w:rsidP="00BA4C30">
      <w:pPr>
        <w:pStyle w:val="Bibliografa"/>
        <w:spacing w:line="360" w:lineRule="auto"/>
        <w:ind w:left="720" w:hanging="720"/>
        <w:jc w:val="both"/>
        <w:rPr>
          <w:rFonts w:ascii="Times New Roman" w:hAnsi="Times New Roman" w:cs="Times New Roman"/>
          <w:noProof/>
          <w:sz w:val="24"/>
          <w:szCs w:val="24"/>
        </w:rPr>
      </w:pPr>
      <w:r w:rsidRPr="00D07969">
        <w:rPr>
          <w:rFonts w:ascii="Times New Roman" w:hAnsi="Times New Roman" w:cs="Times New Roman"/>
          <w:noProof/>
          <w:sz w:val="24"/>
          <w:szCs w:val="24"/>
        </w:rPr>
        <w:t xml:space="preserve">Weiler, S. (1986). </w:t>
      </w:r>
      <w:r w:rsidRPr="00D07969">
        <w:rPr>
          <w:rFonts w:ascii="Times New Roman" w:hAnsi="Times New Roman" w:cs="Times New Roman"/>
          <w:i/>
          <w:iCs/>
          <w:noProof/>
          <w:sz w:val="24"/>
          <w:szCs w:val="24"/>
        </w:rPr>
        <w:t xml:space="preserve">Enfoques </w:t>
      </w:r>
      <w:r w:rsidR="002419D3">
        <w:rPr>
          <w:rFonts w:ascii="Times New Roman" w:hAnsi="Times New Roman" w:cs="Times New Roman"/>
          <w:i/>
          <w:iCs/>
          <w:noProof/>
          <w:sz w:val="24"/>
          <w:szCs w:val="24"/>
        </w:rPr>
        <w:t>c</w:t>
      </w:r>
      <w:r w:rsidRPr="00D07969">
        <w:rPr>
          <w:rFonts w:ascii="Times New Roman" w:hAnsi="Times New Roman" w:cs="Times New Roman"/>
          <w:i/>
          <w:iCs/>
          <w:noProof/>
          <w:sz w:val="24"/>
          <w:szCs w:val="24"/>
        </w:rPr>
        <w:t xml:space="preserve">omparados en </w:t>
      </w:r>
      <w:r w:rsidR="002419D3">
        <w:rPr>
          <w:rFonts w:ascii="Times New Roman" w:hAnsi="Times New Roman" w:cs="Times New Roman"/>
          <w:i/>
          <w:iCs/>
          <w:noProof/>
          <w:sz w:val="24"/>
          <w:szCs w:val="24"/>
        </w:rPr>
        <w:t>d</w:t>
      </w:r>
      <w:r w:rsidRPr="00D07969">
        <w:rPr>
          <w:rFonts w:ascii="Times New Roman" w:hAnsi="Times New Roman" w:cs="Times New Roman"/>
          <w:i/>
          <w:iCs/>
          <w:noProof/>
          <w:sz w:val="24"/>
          <w:szCs w:val="24"/>
        </w:rPr>
        <w:t xml:space="preserve">escentralización </w:t>
      </w:r>
      <w:r w:rsidR="002419D3">
        <w:rPr>
          <w:rFonts w:ascii="Times New Roman" w:hAnsi="Times New Roman" w:cs="Times New Roman"/>
          <w:i/>
          <w:iCs/>
          <w:noProof/>
          <w:sz w:val="24"/>
          <w:szCs w:val="24"/>
        </w:rPr>
        <w:t>e</w:t>
      </w:r>
      <w:r w:rsidRPr="00D07969">
        <w:rPr>
          <w:rFonts w:ascii="Times New Roman" w:hAnsi="Times New Roman" w:cs="Times New Roman"/>
          <w:i/>
          <w:iCs/>
          <w:noProof/>
          <w:sz w:val="24"/>
          <w:szCs w:val="24"/>
        </w:rPr>
        <w:t>ducativa.</w:t>
      </w:r>
      <w:r w:rsidRPr="00D07969">
        <w:rPr>
          <w:rFonts w:ascii="Times New Roman" w:hAnsi="Times New Roman" w:cs="Times New Roman"/>
          <w:noProof/>
          <w:sz w:val="24"/>
          <w:szCs w:val="24"/>
        </w:rPr>
        <w:t xml:space="preserve"> Barcelona: Pomares Corredor.</w:t>
      </w:r>
    </w:p>
    <w:p w:rsidR="004422FE" w:rsidRDefault="00D07969" w:rsidP="00BA4C30">
      <w:pPr>
        <w:spacing w:after="0" w:line="360" w:lineRule="auto"/>
        <w:jc w:val="both"/>
        <w:rPr>
          <w:rFonts w:ascii="Times New Roman" w:hAnsi="Times New Roman" w:cs="Times New Roman"/>
          <w:b/>
          <w:sz w:val="24"/>
          <w:szCs w:val="24"/>
        </w:rPr>
      </w:pPr>
      <w:r w:rsidRPr="00D07969">
        <w:rPr>
          <w:rFonts w:ascii="Times New Roman" w:hAnsi="Times New Roman" w:cs="Times New Roman"/>
          <w:b/>
          <w:sz w:val="24"/>
          <w:szCs w:val="24"/>
        </w:rPr>
        <w:fldChar w:fldCharType="end"/>
      </w:r>
    </w:p>
    <w:p w:rsidR="005C2F42" w:rsidRDefault="005C2F42" w:rsidP="00D07969">
      <w:pPr>
        <w:spacing w:after="0" w:line="240" w:lineRule="auto"/>
        <w:jc w:val="both"/>
        <w:rPr>
          <w:rFonts w:ascii="Times New Roman" w:hAnsi="Times New Roman" w:cs="Times New Roman"/>
          <w:b/>
          <w:sz w:val="24"/>
          <w:szCs w:val="24"/>
        </w:rPr>
      </w:pPr>
    </w:p>
    <w:p w:rsidR="005C2F42" w:rsidRPr="00D07969" w:rsidRDefault="005C2F42" w:rsidP="00D07969">
      <w:pPr>
        <w:spacing w:after="0" w:line="240" w:lineRule="auto"/>
        <w:jc w:val="both"/>
        <w:rPr>
          <w:rFonts w:ascii="Times New Roman" w:hAnsi="Times New Roman" w:cs="Times New Roman"/>
          <w:b/>
          <w:sz w:val="24"/>
          <w:szCs w:val="24"/>
        </w:rPr>
      </w:pPr>
    </w:p>
    <w:sectPr w:rsidR="005C2F42" w:rsidRPr="00D07969" w:rsidSect="00BA4C30">
      <w:headerReference w:type="default" r:id="rId8"/>
      <w:footerReference w:type="default" r:id="rId9"/>
      <w:pgSz w:w="11906" w:h="16838"/>
      <w:pgMar w:top="1417" w:right="1558"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9A8" w:rsidRDefault="009329A8" w:rsidP="00E47819">
      <w:pPr>
        <w:spacing w:after="0" w:line="240" w:lineRule="auto"/>
      </w:pPr>
      <w:r>
        <w:separator/>
      </w:r>
    </w:p>
  </w:endnote>
  <w:endnote w:type="continuationSeparator" w:id="0">
    <w:p w:rsidR="009329A8" w:rsidRDefault="009329A8" w:rsidP="00E47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741955246"/>
      <w:docPartObj>
        <w:docPartGallery w:val="Page Numbers (Bottom of Page)"/>
        <w:docPartUnique/>
      </w:docPartObj>
    </w:sdtPr>
    <w:sdtEndPr/>
    <w:sdtContent>
      <w:p w:rsidR="00BA4C30" w:rsidRDefault="00BA4C30" w:rsidP="00BA4C30">
        <w:pPr>
          <w:pStyle w:val="Piedepgina"/>
          <w:jc w:val="center"/>
          <w:rPr>
            <w:b/>
          </w:rPr>
        </w:pPr>
        <w:r w:rsidRPr="00CF3943">
          <w:rPr>
            <w:b/>
          </w:rPr>
          <w:t>Vol. 7, Núm. 13                   Julio - Diciembre 2016           RIDE</w:t>
        </w:r>
      </w:p>
    </w:sdtContent>
  </w:sdt>
  <w:p w:rsidR="00BA4C30" w:rsidRDefault="00BA4C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9A8" w:rsidRDefault="009329A8" w:rsidP="00E47819">
      <w:pPr>
        <w:spacing w:after="0" w:line="240" w:lineRule="auto"/>
      </w:pPr>
      <w:r>
        <w:separator/>
      </w:r>
    </w:p>
  </w:footnote>
  <w:footnote w:type="continuationSeparator" w:id="0">
    <w:p w:rsidR="009329A8" w:rsidRDefault="009329A8" w:rsidP="00E47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C30" w:rsidRDefault="00BA4C30">
    <w:pPr>
      <w:pStyle w:val="Encabezado"/>
    </w:pPr>
    <w:r w:rsidRPr="00CF3943">
      <w:rPr>
        <w:b/>
        <w:i/>
      </w:rPr>
      <w:t>Revista Iberoamericana para la Investigación y el Desarrollo Educativo</w:t>
    </w:r>
    <w:r w:rsidRPr="00CF3943">
      <w:rPr>
        <w:b/>
      </w:rPr>
      <w:t xml:space="preserve">                ISSN 2007 - 7467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C6857"/>
    <w:multiLevelType w:val="hybridMultilevel"/>
    <w:tmpl w:val="21D44C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48D26F8"/>
    <w:multiLevelType w:val="hybridMultilevel"/>
    <w:tmpl w:val="A73C59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413029C"/>
    <w:multiLevelType w:val="hybridMultilevel"/>
    <w:tmpl w:val="ACD4CF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D2338BE"/>
    <w:multiLevelType w:val="hybridMultilevel"/>
    <w:tmpl w:val="C94CE834"/>
    <w:lvl w:ilvl="0" w:tplc="527A9EFC">
      <w:numFmt w:val="bullet"/>
      <w:lvlText w:val="-"/>
      <w:lvlJc w:val="left"/>
      <w:pPr>
        <w:ind w:left="1068" w:hanging="360"/>
      </w:pPr>
      <w:rPr>
        <w:rFonts w:ascii="Times New Roman" w:eastAsiaTheme="minorHAnsi"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49E63D19"/>
    <w:multiLevelType w:val="hybridMultilevel"/>
    <w:tmpl w:val="AA74C1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D7F6C05"/>
    <w:multiLevelType w:val="hybridMultilevel"/>
    <w:tmpl w:val="56F8D1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EDC205F"/>
    <w:multiLevelType w:val="hybridMultilevel"/>
    <w:tmpl w:val="13560E44"/>
    <w:lvl w:ilvl="0" w:tplc="5754AFCE">
      <w:start w:val="1"/>
      <w:numFmt w:val="upperRoman"/>
      <w:lvlText w:val="%1."/>
      <w:lvlJc w:val="left"/>
      <w:pPr>
        <w:ind w:left="1068" w:hanging="360"/>
      </w:pPr>
      <w:rPr>
        <w:rFonts w:hint="default"/>
      </w:rPr>
    </w:lvl>
    <w:lvl w:ilvl="1" w:tplc="080A0019" w:tentative="1">
      <w:start w:val="1"/>
      <w:numFmt w:val="lowerLetter"/>
      <w:lvlText w:val="%2."/>
      <w:lvlJc w:val="left"/>
      <w:pPr>
        <w:ind w:left="1221" w:hanging="360"/>
      </w:pPr>
    </w:lvl>
    <w:lvl w:ilvl="2" w:tplc="080A001B" w:tentative="1">
      <w:start w:val="1"/>
      <w:numFmt w:val="lowerRoman"/>
      <w:lvlText w:val="%3."/>
      <w:lvlJc w:val="right"/>
      <w:pPr>
        <w:ind w:left="1941" w:hanging="180"/>
      </w:pPr>
    </w:lvl>
    <w:lvl w:ilvl="3" w:tplc="080A000F" w:tentative="1">
      <w:start w:val="1"/>
      <w:numFmt w:val="decimal"/>
      <w:lvlText w:val="%4."/>
      <w:lvlJc w:val="left"/>
      <w:pPr>
        <w:ind w:left="2661" w:hanging="360"/>
      </w:pPr>
    </w:lvl>
    <w:lvl w:ilvl="4" w:tplc="080A0019" w:tentative="1">
      <w:start w:val="1"/>
      <w:numFmt w:val="lowerLetter"/>
      <w:lvlText w:val="%5."/>
      <w:lvlJc w:val="left"/>
      <w:pPr>
        <w:ind w:left="3381" w:hanging="360"/>
      </w:pPr>
    </w:lvl>
    <w:lvl w:ilvl="5" w:tplc="080A001B" w:tentative="1">
      <w:start w:val="1"/>
      <w:numFmt w:val="lowerRoman"/>
      <w:lvlText w:val="%6."/>
      <w:lvlJc w:val="right"/>
      <w:pPr>
        <w:ind w:left="4101" w:hanging="180"/>
      </w:pPr>
    </w:lvl>
    <w:lvl w:ilvl="6" w:tplc="080A000F" w:tentative="1">
      <w:start w:val="1"/>
      <w:numFmt w:val="decimal"/>
      <w:lvlText w:val="%7."/>
      <w:lvlJc w:val="left"/>
      <w:pPr>
        <w:ind w:left="4821" w:hanging="360"/>
      </w:pPr>
    </w:lvl>
    <w:lvl w:ilvl="7" w:tplc="080A0019" w:tentative="1">
      <w:start w:val="1"/>
      <w:numFmt w:val="lowerLetter"/>
      <w:lvlText w:val="%8."/>
      <w:lvlJc w:val="left"/>
      <w:pPr>
        <w:ind w:left="5541" w:hanging="360"/>
      </w:pPr>
    </w:lvl>
    <w:lvl w:ilvl="8" w:tplc="080A001B" w:tentative="1">
      <w:start w:val="1"/>
      <w:numFmt w:val="lowerRoman"/>
      <w:lvlText w:val="%9."/>
      <w:lvlJc w:val="right"/>
      <w:pPr>
        <w:ind w:left="6261" w:hanging="180"/>
      </w:pPr>
    </w:lvl>
  </w:abstractNum>
  <w:num w:numId="1">
    <w:abstractNumId w:val="0"/>
  </w:num>
  <w:num w:numId="2">
    <w:abstractNumId w:val="5"/>
  </w:num>
  <w:num w:numId="3">
    <w:abstractNumId w:val="4"/>
  </w:num>
  <w:num w:numId="4">
    <w:abstractNumId w:val="1"/>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819"/>
    <w:rsid w:val="000055D6"/>
    <w:rsid w:val="00017D94"/>
    <w:rsid w:val="000260F2"/>
    <w:rsid w:val="00050948"/>
    <w:rsid w:val="00052618"/>
    <w:rsid w:val="000575B9"/>
    <w:rsid w:val="00065E7E"/>
    <w:rsid w:val="000867E8"/>
    <w:rsid w:val="000C5D0F"/>
    <w:rsid w:val="000C7665"/>
    <w:rsid w:val="000D2ADE"/>
    <w:rsid w:val="000E500B"/>
    <w:rsid w:val="000F7086"/>
    <w:rsid w:val="0011028B"/>
    <w:rsid w:val="001209E6"/>
    <w:rsid w:val="001232A8"/>
    <w:rsid w:val="0012774B"/>
    <w:rsid w:val="00127935"/>
    <w:rsid w:val="001608D9"/>
    <w:rsid w:val="0016371D"/>
    <w:rsid w:val="001878E0"/>
    <w:rsid w:val="00192887"/>
    <w:rsid w:val="001C1C54"/>
    <w:rsid w:val="001C2831"/>
    <w:rsid w:val="001E242B"/>
    <w:rsid w:val="00217E90"/>
    <w:rsid w:val="002419D3"/>
    <w:rsid w:val="00242275"/>
    <w:rsid w:val="00243367"/>
    <w:rsid w:val="0027197E"/>
    <w:rsid w:val="00283A17"/>
    <w:rsid w:val="002A4E8A"/>
    <w:rsid w:val="002B27FF"/>
    <w:rsid w:val="002D40A4"/>
    <w:rsid w:val="0034676C"/>
    <w:rsid w:val="0035116F"/>
    <w:rsid w:val="00376D5A"/>
    <w:rsid w:val="003770BF"/>
    <w:rsid w:val="003817E5"/>
    <w:rsid w:val="003A2DC1"/>
    <w:rsid w:val="003C2213"/>
    <w:rsid w:val="003D1DB2"/>
    <w:rsid w:val="003D2F1B"/>
    <w:rsid w:val="004013C0"/>
    <w:rsid w:val="004422FE"/>
    <w:rsid w:val="004579DB"/>
    <w:rsid w:val="00492002"/>
    <w:rsid w:val="00497393"/>
    <w:rsid w:val="004A183B"/>
    <w:rsid w:val="004A7422"/>
    <w:rsid w:val="004B46B8"/>
    <w:rsid w:val="004C57D1"/>
    <w:rsid w:val="004D1213"/>
    <w:rsid w:val="004E75C0"/>
    <w:rsid w:val="004F2E6B"/>
    <w:rsid w:val="005013F3"/>
    <w:rsid w:val="005204C8"/>
    <w:rsid w:val="00570AA0"/>
    <w:rsid w:val="00577689"/>
    <w:rsid w:val="00594051"/>
    <w:rsid w:val="005A55A7"/>
    <w:rsid w:val="005A7BA7"/>
    <w:rsid w:val="005B1E3D"/>
    <w:rsid w:val="005C2587"/>
    <w:rsid w:val="005C2F42"/>
    <w:rsid w:val="005D1493"/>
    <w:rsid w:val="005D3BE7"/>
    <w:rsid w:val="005D5F0A"/>
    <w:rsid w:val="005D6743"/>
    <w:rsid w:val="005E2CF8"/>
    <w:rsid w:val="005E5E04"/>
    <w:rsid w:val="005E662A"/>
    <w:rsid w:val="005F3BC3"/>
    <w:rsid w:val="00614864"/>
    <w:rsid w:val="00615332"/>
    <w:rsid w:val="0066470C"/>
    <w:rsid w:val="006B26FA"/>
    <w:rsid w:val="006B4BF1"/>
    <w:rsid w:val="006C155B"/>
    <w:rsid w:val="006D0823"/>
    <w:rsid w:val="006D092D"/>
    <w:rsid w:val="006D2FED"/>
    <w:rsid w:val="006E34B6"/>
    <w:rsid w:val="00701B60"/>
    <w:rsid w:val="007136D5"/>
    <w:rsid w:val="00743491"/>
    <w:rsid w:val="0075774E"/>
    <w:rsid w:val="0077782D"/>
    <w:rsid w:val="00780E69"/>
    <w:rsid w:val="007866B3"/>
    <w:rsid w:val="007977DC"/>
    <w:rsid w:val="007E0A9A"/>
    <w:rsid w:val="007E3FE6"/>
    <w:rsid w:val="007F1F1F"/>
    <w:rsid w:val="007F65B5"/>
    <w:rsid w:val="00823FB4"/>
    <w:rsid w:val="008265D0"/>
    <w:rsid w:val="00834BB1"/>
    <w:rsid w:val="008420BC"/>
    <w:rsid w:val="00847962"/>
    <w:rsid w:val="00852F1F"/>
    <w:rsid w:val="0085345F"/>
    <w:rsid w:val="00862D71"/>
    <w:rsid w:val="00886D23"/>
    <w:rsid w:val="00893AA1"/>
    <w:rsid w:val="00893B0F"/>
    <w:rsid w:val="008B61BB"/>
    <w:rsid w:val="008B651F"/>
    <w:rsid w:val="009103DA"/>
    <w:rsid w:val="00911192"/>
    <w:rsid w:val="00922210"/>
    <w:rsid w:val="009329A8"/>
    <w:rsid w:val="00940E93"/>
    <w:rsid w:val="00955792"/>
    <w:rsid w:val="00965BE2"/>
    <w:rsid w:val="00977407"/>
    <w:rsid w:val="00985E38"/>
    <w:rsid w:val="009A40AC"/>
    <w:rsid w:val="009F1B25"/>
    <w:rsid w:val="00A008D4"/>
    <w:rsid w:val="00A057D8"/>
    <w:rsid w:val="00A11C4C"/>
    <w:rsid w:val="00A12BAC"/>
    <w:rsid w:val="00A227CF"/>
    <w:rsid w:val="00A30AE9"/>
    <w:rsid w:val="00A336FB"/>
    <w:rsid w:val="00A40C75"/>
    <w:rsid w:val="00A664A9"/>
    <w:rsid w:val="00A944BA"/>
    <w:rsid w:val="00AA736A"/>
    <w:rsid w:val="00AA767C"/>
    <w:rsid w:val="00AD3006"/>
    <w:rsid w:val="00AD59AE"/>
    <w:rsid w:val="00AE63F7"/>
    <w:rsid w:val="00AE7511"/>
    <w:rsid w:val="00B22ED3"/>
    <w:rsid w:val="00B23EB9"/>
    <w:rsid w:val="00B25D3F"/>
    <w:rsid w:val="00B440D2"/>
    <w:rsid w:val="00B55FAD"/>
    <w:rsid w:val="00B671D8"/>
    <w:rsid w:val="00B93366"/>
    <w:rsid w:val="00BA052F"/>
    <w:rsid w:val="00BA4C30"/>
    <w:rsid w:val="00BC4207"/>
    <w:rsid w:val="00BC6BEA"/>
    <w:rsid w:val="00BE780F"/>
    <w:rsid w:val="00BF1FA0"/>
    <w:rsid w:val="00BF6ADE"/>
    <w:rsid w:val="00C239E1"/>
    <w:rsid w:val="00C36B14"/>
    <w:rsid w:val="00C73EBD"/>
    <w:rsid w:val="00CF4661"/>
    <w:rsid w:val="00CF6C05"/>
    <w:rsid w:val="00D02864"/>
    <w:rsid w:val="00D07969"/>
    <w:rsid w:val="00D26AF1"/>
    <w:rsid w:val="00D31A83"/>
    <w:rsid w:val="00D454D6"/>
    <w:rsid w:val="00D45A1B"/>
    <w:rsid w:val="00D54270"/>
    <w:rsid w:val="00D66282"/>
    <w:rsid w:val="00D932D3"/>
    <w:rsid w:val="00DA7FE1"/>
    <w:rsid w:val="00DC165B"/>
    <w:rsid w:val="00DC6BFE"/>
    <w:rsid w:val="00DD36DC"/>
    <w:rsid w:val="00DE0CB2"/>
    <w:rsid w:val="00E07EDE"/>
    <w:rsid w:val="00E1504E"/>
    <w:rsid w:val="00E2439E"/>
    <w:rsid w:val="00E3209A"/>
    <w:rsid w:val="00E47819"/>
    <w:rsid w:val="00E65A70"/>
    <w:rsid w:val="00E7687B"/>
    <w:rsid w:val="00E8697A"/>
    <w:rsid w:val="00EA141A"/>
    <w:rsid w:val="00EA15D8"/>
    <w:rsid w:val="00EB2C2B"/>
    <w:rsid w:val="00EB5A35"/>
    <w:rsid w:val="00F17C85"/>
    <w:rsid w:val="00F270F3"/>
    <w:rsid w:val="00F40B2B"/>
    <w:rsid w:val="00F55542"/>
    <w:rsid w:val="00F556BE"/>
    <w:rsid w:val="00F55CD8"/>
    <w:rsid w:val="00FA2EBB"/>
    <w:rsid w:val="00FC4A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BB8B73-7B90-4050-BFE3-FF9B6FA7A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tulo1">
    <w:name w:val="heading 1"/>
    <w:basedOn w:val="Normal"/>
    <w:next w:val="Normal"/>
    <w:link w:val="Ttulo1Car"/>
    <w:qFormat/>
    <w:rsid w:val="00CF4661"/>
    <w:pPr>
      <w:keepNext/>
      <w:autoSpaceDE w:val="0"/>
      <w:autoSpaceDN w:val="0"/>
      <w:adjustRightInd w:val="0"/>
      <w:spacing w:after="0" w:line="240" w:lineRule="auto"/>
      <w:jc w:val="both"/>
      <w:outlineLvl w:val="0"/>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unhideWhenUsed/>
    <w:rsid w:val="00E4781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47819"/>
    <w:rPr>
      <w:sz w:val="20"/>
      <w:szCs w:val="20"/>
    </w:rPr>
  </w:style>
  <w:style w:type="character" w:styleId="Refdenotaalpie">
    <w:name w:val="footnote reference"/>
    <w:basedOn w:val="Fuentedeprrafopredeter"/>
    <w:semiHidden/>
    <w:unhideWhenUsed/>
    <w:rsid w:val="00E47819"/>
    <w:rPr>
      <w:vertAlign w:val="superscript"/>
    </w:rPr>
  </w:style>
  <w:style w:type="character" w:customStyle="1" w:styleId="Ttulo1Car">
    <w:name w:val="Título 1 Car"/>
    <w:basedOn w:val="Fuentedeprrafopredeter"/>
    <w:link w:val="Ttulo1"/>
    <w:rsid w:val="00CF4661"/>
    <w:rPr>
      <w:rFonts w:ascii="Times New Roman" w:eastAsia="Times New Roman" w:hAnsi="Times New Roman" w:cs="Times New Roman"/>
      <w:b/>
      <w:bCs/>
      <w:sz w:val="24"/>
      <w:szCs w:val="24"/>
      <w:lang w:eastAsia="es-ES"/>
    </w:rPr>
  </w:style>
  <w:style w:type="table" w:styleId="Tablaconcuadrcula">
    <w:name w:val="Table Grid"/>
    <w:basedOn w:val="Tablanormal"/>
    <w:uiPriority w:val="59"/>
    <w:rsid w:val="00CF4661"/>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E75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7511"/>
    <w:rPr>
      <w:rFonts w:ascii="Tahoma" w:hAnsi="Tahoma" w:cs="Tahoma"/>
      <w:sz w:val="16"/>
      <w:szCs w:val="16"/>
    </w:rPr>
  </w:style>
  <w:style w:type="paragraph" w:styleId="Bibliografa">
    <w:name w:val="Bibliography"/>
    <w:basedOn w:val="Normal"/>
    <w:next w:val="Normal"/>
    <w:uiPriority w:val="37"/>
    <w:unhideWhenUsed/>
    <w:rsid w:val="00D07969"/>
  </w:style>
  <w:style w:type="paragraph" w:styleId="Prrafodelista">
    <w:name w:val="List Paragraph"/>
    <w:basedOn w:val="Normal"/>
    <w:uiPriority w:val="34"/>
    <w:qFormat/>
    <w:rsid w:val="007E3FE6"/>
    <w:pPr>
      <w:ind w:left="720"/>
      <w:contextualSpacing/>
    </w:pPr>
  </w:style>
  <w:style w:type="paragraph" w:styleId="Encabezado">
    <w:name w:val="header"/>
    <w:basedOn w:val="Normal"/>
    <w:link w:val="EncabezadoCar"/>
    <w:uiPriority w:val="99"/>
    <w:unhideWhenUsed/>
    <w:rsid w:val="00BA4C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4C30"/>
  </w:style>
  <w:style w:type="paragraph" w:styleId="Piedepgina">
    <w:name w:val="footer"/>
    <w:basedOn w:val="Normal"/>
    <w:link w:val="PiedepginaCar"/>
    <w:uiPriority w:val="99"/>
    <w:unhideWhenUsed/>
    <w:rsid w:val="00BA4C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4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66131">
      <w:bodyDiv w:val="1"/>
      <w:marLeft w:val="0"/>
      <w:marRight w:val="0"/>
      <w:marTop w:val="0"/>
      <w:marBottom w:val="0"/>
      <w:divBdr>
        <w:top w:val="none" w:sz="0" w:space="0" w:color="auto"/>
        <w:left w:val="none" w:sz="0" w:space="0" w:color="auto"/>
        <w:bottom w:val="none" w:sz="0" w:space="0" w:color="auto"/>
        <w:right w:val="none" w:sz="0" w:space="0" w:color="auto"/>
      </w:divBdr>
    </w:div>
    <w:div w:id="70197802">
      <w:bodyDiv w:val="1"/>
      <w:marLeft w:val="0"/>
      <w:marRight w:val="0"/>
      <w:marTop w:val="0"/>
      <w:marBottom w:val="0"/>
      <w:divBdr>
        <w:top w:val="none" w:sz="0" w:space="0" w:color="auto"/>
        <w:left w:val="none" w:sz="0" w:space="0" w:color="auto"/>
        <w:bottom w:val="none" w:sz="0" w:space="0" w:color="auto"/>
        <w:right w:val="none" w:sz="0" w:space="0" w:color="auto"/>
      </w:divBdr>
    </w:div>
    <w:div w:id="122575141">
      <w:bodyDiv w:val="1"/>
      <w:marLeft w:val="0"/>
      <w:marRight w:val="0"/>
      <w:marTop w:val="0"/>
      <w:marBottom w:val="0"/>
      <w:divBdr>
        <w:top w:val="none" w:sz="0" w:space="0" w:color="auto"/>
        <w:left w:val="none" w:sz="0" w:space="0" w:color="auto"/>
        <w:bottom w:val="none" w:sz="0" w:space="0" w:color="auto"/>
        <w:right w:val="none" w:sz="0" w:space="0" w:color="auto"/>
      </w:divBdr>
    </w:div>
    <w:div w:id="335305785">
      <w:bodyDiv w:val="1"/>
      <w:marLeft w:val="0"/>
      <w:marRight w:val="0"/>
      <w:marTop w:val="0"/>
      <w:marBottom w:val="0"/>
      <w:divBdr>
        <w:top w:val="none" w:sz="0" w:space="0" w:color="auto"/>
        <w:left w:val="none" w:sz="0" w:space="0" w:color="auto"/>
        <w:bottom w:val="none" w:sz="0" w:space="0" w:color="auto"/>
        <w:right w:val="none" w:sz="0" w:space="0" w:color="auto"/>
      </w:divBdr>
    </w:div>
    <w:div w:id="360862018">
      <w:bodyDiv w:val="1"/>
      <w:marLeft w:val="0"/>
      <w:marRight w:val="0"/>
      <w:marTop w:val="0"/>
      <w:marBottom w:val="0"/>
      <w:divBdr>
        <w:top w:val="none" w:sz="0" w:space="0" w:color="auto"/>
        <w:left w:val="none" w:sz="0" w:space="0" w:color="auto"/>
        <w:bottom w:val="none" w:sz="0" w:space="0" w:color="auto"/>
        <w:right w:val="none" w:sz="0" w:space="0" w:color="auto"/>
      </w:divBdr>
    </w:div>
    <w:div w:id="368727374">
      <w:bodyDiv w:val="1"/>
      <w:marLeft w:val="0"/>
      <w:marRight w:val="0"/>
      <w:marTop w:val="0"/>
      <w:marBottom w:val="0"/>
      <w:divBdr>
        <w:top w:val="none" w:sz="0" w:space="0" w:color="auto"/>
        <w:left w:val="none" w:sz="0" w:space="0" w:color="auto"/>
        <w:bottom w:val="none" w:sz="0" w:space="0" w:color="auto"/>
        <w:right w:val="none" w:sz="0" w:space="0" w:color="auto"/>
      </w:divBdr>
    </w:div>
    <w:div w:id="369691336">
      <w:bodyDiv w:val="1"/>
      <w:marLeft w:val="0"/>
      <w:marRight w:val="0"/>
      <w:marTop w:val="0"/>
      <w:marBottom w:val="0"/>
      <w:divBdr>
        <w:top w:val="none" w:sz="0" w:space="0" w:color="auto"/>
        <w:left w:val="none" w:sz="0" w:space="0" w:color="auto"/>
        <w:bottom w:val="none" w:sz="0" w:space="0" w:color="auto"/>
        <w:right w:val="none" w:sz="0" w:space="0" w:color="auto"/>
      </w:divBdr>
    </w:div>
    <w:div w:id="389422498">
      <w:bodyDiv w:val="1"/>
      <w:marLeft w:val="0"/>
      <w:marRight w:val="0"/>
      <w:marTop w:val="0"/>
      <w:marBottom w:val="0"/>
      <w:divBdr>
        <w:top w:val="none" w:sz="0" w:space="0" w:color="auto"/>
        <w:left w:val="none" w:sz="0" w:space="0" w:color="auto"/>
        <w:bottom w:val="none" w:sz="0" w:space="0" w:color="auto"/>
        <w:right w:val="none" w:sz="0" w:space="0" w:color="auto"/>
      </w:divBdr>
    </w:div>
    <w:div w:id="394202918">
      <w:bodyDiv w:val="1"/>
      <w:marLeft w:val="0"/>
      <w:marRight w:val="0"/>
      <w:marTop w:val="0"/>
      <w:marBottom w:val="0"/>
      <w:divBdr>
        <w:top w:val="none" w:sz="0" w:space="0" w:color="auto"/>
        <w:left w:val="none" w:sz="0" w:space="0" w:color="auto"/>
        <w:bottom w:val="none" w:sz="0" w:space="0" w:color="auto"/>
        <w:right w:val="none" w:sz="0" w:space="0" w:color="auto"/>
      </w:divBdr>
    </w:div>
    <w:div w:id="395318757">
      <w:bodyDiv w:val="1"/>
      <w:marLeft w:val="0"/>
      <w:marRight w:val="0"/>
      <w:marTop w:val="0"/>
      <w:marBottom w:val="0"/>
      <w:divBdr>
        <w:top w:val="none" w:sz="0" w:space="0" w:color="auto"/>
        <w:left w:val="none" w:sz="0" w:space="0" w:color="auto"/>
        <w:bottom w:val="none" w:sz="0" w:space="0" w:color="auto"/>
        <w:right w:val="none" w:sz="0" w:space="0" w:color="auto"/>
      </w:divBdr>
    </w:div>
    <w:div w:id="431514978">
      <w:bodyDiv w:val="1"/>
      <w:marLeft w:val="0"/>
      <w:marRight w:val="0"/>
      <w:marTop w:val="0"/>
      <w:marBottom w:val="0"/>
      <w:divBdr>
        <w:top w:val="none" w:sz="0" w:space="0" w:color="auto"/>
        <w:left w:val="none" w:sz="0" w:space="0" w:color="auto"/>
        <w:bottom w:val="none" w:sz="0" w:space="0" w:color="auto"/>
        <w:right w:val="none" w:sz="0" w:space="0" w:color="auto"/>
      </w:divBdr>
    </w:div>
    <w:div w:id="510871284">
      <w:bodyDiv w:val="1"/>
      <w:marLeft w:val="0"/>
      <w:marRight w:val="0"/>
      <w:marTop w:val="0"/>
      <w:marBottom w:val="0"/>
      <w:divBdr>
        <w:top w:val="none" w:sz="0" w:space="0" w:color="auto"/>
        <w:left w:val="none" w:sz="0" w:space="0" w:color="auto"/>
        <w:bottom w:val="none" w:sz="0" w:space="0" w:color="auto"/>
        <w:right w:val="none" w:sz="0" w:space="0" w:color="auto"/>
      </w:divBdr>
    </w:div>
    <w:div w:id="538009262">
      <w:bodyDiv w:val="1"/>
      <w:marLeft w:val="0"/>
      <w:marRight w:val="0"/>
      <w:marTop w:val="0"/>
      <w:marBottom w:val="0"/>
      <w:divBdr>
        <w:top w:val="none" w:sz="0" w:space="0" w:color="auto"/>
        <w:left w:val="none" w:sz="0" w:space="0" w:color="auto"/>
        <w:bottom w:val="none" w:sz="0" w:space="0" w:color="auto"/>
        <w:right w:val="none" w:sz="0" w:space="0" w:color="auto"/>
      </w:divBdr>
    </w:div>
    <w:div w:id="598872075">
      <w:bodyDiv w:val="1"/>
      <w:marLeft w:val="0"/>
      <w:marRight w:val="0"/>
      <w:marTop w:val="0"/>
      <w:marBottom w:val="0"/>
      <w:divBdr>
        <w:top w:val="none" w:sz="0" w:space="0" w:color="auto"/>
        <w:left w:val="none" w:sz="0" w:space="0" w:color="auto"/>
        <w:bottom w:val="none" w:sz="0" w:space="0" w:color="auto"/>
        <w:right w:val="none" w:sz="0" w:space="0" w:color="auto"/>
      </w:divBdr>
    </w:div>
    <w:div w:id="611474297">
      <w:bodyDiv w:val="1"/>
      <w:marLeft w:val="0"/>
      <w:marRight w:val="0"/>
      <w:marTop w:val="0"/>
      <w:marBottom w:val="0"/>
      <w:divBdr>
        <w:top w:val="none" w:sz="0" w:space="0" w:color="auto"/>
        <w:left w:val="none" w:sz="0" w:space="0" w:color="auto"/>
        <w:bottom w:val="none" w:sz="0" w:space="0" w:color="auto"/>
        <w:right w:val="none" w:sz="0" w:space="0" w:color="auto"/>
      </w:divBdr>
    </w:div>
    <w:div w:id="630090378">
      <w:bodyDiv w:val="1"/>
      <w:marLeft w:val="0"/>
      <w:marRight w:val="0"/>
      <w:marTop w:val="0"/>
      <w:marBottom w:val="0"/>
      <w:divBdr>
        <w:top w:val="none" w:sz="0" w:space="0" w:color="auto"/>
        <w:left w:val="none" w:sz="0" w:space="0" w:color="auto"/>
        <w:bottom w:val="none" w:sz="0" w:space="0" w:color="auto"/>
        <w:right w:val="none" w:sz="0" w:space="0" w:color="auto"/>
      </w:divBdr>
    </w:div>
    <w:div w:id="686101717">
      <w:bodyDiv w:val="1"/>
      <w:marLeft w:val="0"/>
      <w:marRight w:val="0"/>
      <w:marTop w:val="0"/>
      <w:marBottom w:val="0"/>
      <w:divBdr>
        <w:top w:val="none" w:sz="0" w:space="0" w:color="auto"/>
        <w:left w:val="none" w:sz="0" w:space="0" w:color="auto"/>
        <w:bottom w:val="none" w:sz="0" w:space="0" w:color="auto"/>
        <w:right w:val="none" w:sz="0" w:space="0" w:color="auto"/>
      </w:divBdr>
    </w:div>
    <w:div w:id="790825900">
      <w:bodyDiv w:val="1"/>
      <w:marLeft w:val="0"/>
      <w:marRight w:val="0"/>
      <w:marTop w:val="0"/>
      <w:marBottom w:val="0"/>
      <w:divBdr>
        <w:top w:val="none" w:sz="0" w:space="0" w:color="auto"/>
        <w:left w:val="none" w:sz="0" w:space="0" w:color="auto"/>
        <w:bottom w:val="none" w:sz="0" w:space="0" w:color="auto"/>
        <w:right w:val="none" w:sz="0" w:space="0" w:color="auto"/>
      </w:divBdr>
    </w:div>
    <w:div w:id="884292042">
      <w:bodyDiv w:val="1"/>
      <w:marLeft w:val="0"/>
      <w:marRight w:val="0"/>
      <w:marTop w:val="0"/>
      <w:marBottom w:val="0"/>
      <w:divBdr>
        <w:top w:val="none" w:sz="0" w:space="0" w:color="auto"/>
        <w:left w:val="none" w:sz="0" w:space="0" w:color="auto"/>
        <w:bottom w:val="none" w:sz="0" w:space="0" w:color="auto"/>
        <w:right w:val="none" w:sz="0" w:space="0" w:color="auto"/>
      </w:divBdr>
    </w:div>
    <w:div w:id="980962586">
      <w:bodyDiv w:val="1"/>
      <w:marLeft w:val="0"/>
      <w:marRight w:val="0"/>
      <w:marTop w:val="0"/>
      <w:marBottom w:val="0"/>
      <w:divBdr>
        <w:top w:val="none" w:sz="0" w:space="0" w:color="auto"/>
        <w:left w:val="none" w:sz="0" w:space="0" w:color="auto"/>
        <w:bottom w:val="none" w:sz="0" w:space="0" w:color="auto"/>
        <w:right w:val="none" w:sz="0" w:space="0" w:color="auto"/>
      </w:divBdr>
    </w:div>
    <w:div w:id="1010058856">
      <w:bodyDiv w:val="1"/>
      <w:marLeft w:val="0"/>
      <w:marRight w:val="0"/>
      <w:marTop w:val="0"/>
      <w:marBottom w:val="0"/>
      <w:divBdr>
        <w:top w:val="none" w:sz="0" w:space="0" w:color="auto"/>
        <w:left w:val="none" w:sz="0" w:space="0" w:color="auto"/>
        <w:bottom w:val="none" w:sz="0" w:space="0" w:color="auto"/>
        <w:right w:val="none" w:sz="0" w:space="0" w:color="auto"/>
      </w:divBdr>
    </w:div>
    <w:div w:id="1037043472">
      <w:bodyDiv w:val="1"/>
      <w:marLeft w:val="0"/>
      <w:marRight w:val="0"/>
      <w:marTop w:val="0"/>
      <w:marBottom w:val="0"/>
      <w:divBdr>
        <w:top w:val="none" w:sz="0" w:space="0" w:color="auto"/>
        <w:left w:val="none" w:sz="0" w:space="0" w:color="auto"/>
        <w:bottom w:val="none" w:sz="0" w:space="0" w:color="auto"/>
        <w:right w:val="none" w:sz="0" w:space="0" w:color="auto"/>
      </w:divBdr>
    </w:div>
    <w:div w:id="1042629893">
      <w:bodyDiv w:val="1"/>
      <w:marLeft w:val="0"/>
      <w:marRight w:val="0"/>
      <w:marTop w:val="0"/>
      <w:marBottom w:val="0"/>
      <w:divBdr>
        <w:top w:val="none" w:sz="0" w:space="0" w:color="auto"/>
        <w:left w:val="none" w:sz="0" w:space="0" w:color="auto"/>
        <w:bottom w:val="none" w:sz="0" w:space="0" w:color="auto"/>
        <w:right w:val="none" w:sz="0" w:space="0" w:color="auto"/>
      </w:divBdr>
    </w:div>
    <w:div w:id="1158615219">
      <w:bodyDiv w:val="1"/>
      <w:marLeft w:val="0"/>
      <w:marRight w:val="0"/>
      <w:marTop w:val="0"/>
      <w:marBottom w:val="0"/>
      <w:divBdr>
        <w:top w:val="none" w:sz="0" w:space="0" w:color="auto"/>
        <w:left w:val="none" w:sz="0" w:space="0" w:color="auto"/>
        <w:bottom w:val="none" w:sz="0" w:space="0" w:color="auto"/>
        <w:right w:val="none" w:sz="0" w:space="0" w:color="auto"/>
      </w:divBdr>
    </w:div>
    <w:div w:id="1160577118">
      <w:bodyDiv w:val="1"/>
      <w:marLeft w:val="0"/>
      <w:marRight w:val="0"/>
      <w:marTop w:val="0"/>
      <w:marBottom w:val="0"/>
      <w:divBdr>
        <w:top w:val="none" w:sz="0" w:space="0" w:color="auto"/>
        <w:left w:val="none" w:sz="0" w:space="0" w:color="auto"/>
        <w:bottom w:val="none" w:sz="0" w:space="0" w:color="auto"/>
        <w:right w:val="none" w:sz="0" w:space="0" w:color="auto"/>
      </w:divBdr>
    </w:div>
    <w:div w:id="1166164496">
      <w:bodyDiv w:val="1"/>
      <w:marLeft w:val="0"/>
      <w:marRight w:val="0"/>
      <w:marTop w:val="0"/>
      <w:marBottom w:val="0"/>
      <w:divBdr>
        <w:top w:val="none" w:sz="0" w:space="0" w:color="auto"/>
        <w:left w:val="none" w:sz="0" w:space="0" w:color="auto"/>
        <w:bottom w:val="none" w:sz="0" w:space="0" w:color="auto"/>
        <w:right w:val="none" w:sz="0" w:space="0" w:color="auto"/>
      </w:divBdr>
    </w:div>
    <w:div w:id="1306080507">
      <w:bodyDiv w:val="1"/>
      <w:marLeft w:val="0"/>
      <w:marRight w:val="0"/>
      <w:marTop w:val="0"/>
      <w:marBottom w:val="0"/>
      <w:divBdr>
        <w:top w:val="none" w:sz="0" w:space="0" w:color="auto"/>
        <w:left w:val="none" w:sz="0" w:space="0" w:color="auto"/>
        <w:bottom w:val="none" w:sz="0" w:space="0" w:color="auto"/>
        <w:right w:val="none" w:sz="0" w:space="0" w:color="auto"/>
      </w:divBdr>
    </w:div>
    <w:div w:id="1372656823">
      <w:bodyDiv w:val="1"/>
      <w:marLeft w:val="0"/>
      <w:marRight w:val="0"/>
      <w:marTop w:val="0"/>
      <w:marBottom w:val="0"/>
      <w:divBdr>
        <w:top w:val="none" w:sz="0" w:space="0" w:color="auto"/>
        <w:left w:val="none" w:sz="0" w:space="0" w:color="auto"/>
        <w:bottom w:val="none" w:sz="0" w:space="0" w:color="auto"/>
        <w:right w:val="none" w:sz="0" w:space="0" w:color="auto"/>
      </w:divBdr>
    </w:div>
    <w:div w:id="1502043237">
      <w:bodyDiv w:val="1"/>
      <w:marLeft w:val="0"/>
      <w:marRight w:val="0"/>
      <w:marTop w:val="0"/>
      <w:marBottom w:val="0"/>
      <w:divBdr>
        <w:top w:val="none" w:sz="0" w:space="0" w:color="auto"/>
        <w:left w:val="none" w:sz="0" w:space="0" w:color="auto"/>
        <w:bottom w:val="none" w:sz="0" w:space="0" w:color="auto"/>
        <w:right w:val="none" w:sz="0" w:space="0" w:color="auto"/>
      </w:divBdr>
    </w:div>
    <w:div w:id="1525023230">
      <w:bodyDiv w:val="1"/>
      <w:marLeft w:val="0"/>
      <w:marRight w:val="0"/>
      <w:marTop w:val="0"/>
      <w:marBottom w:val="0"/>
      <w:divBdr>
        <w:top w:val="none" w:sz="0" w:space="0" w:color="auto"/>
        <w:left w:val="none" w:sz="0" w:space="0" w:color="auto"/>
        <w:bottom w:val="none" w:sz="0" w:space="0" w:color="auto"/>
        <w:right w:val="none" w:sz="0" w:space="0" w:color="auto"/>
      </w:divBdr>
    </w:div>
    <w:div w:id="1565213587">
      <w:bodyDiv w:val="1"/>
      <w:marLeft w:val="0"/>
      <w:marRight w:val="0"/>
      <w:marTop w:val="0"/>
      <w:marBottom w:val="0"/>
      <w:divBdr>
        <w:top w:val="none" w:sz="0" w:space="0" w:color="auto"/>
        <w:left w:val="none" w:sz="0" w:space="0" w:color="auto"/>
        <w:bottom w:val="none" w:sz="0" w:space="0" w:color="auto"/>
        <w:right w:val="none" w:sz="0" w:space="0" w:color="auto"/>
      </w:divBdr>
    </w:div>
    <w:div w:id="1746301472">
      <w:bodyDiv w:val="1"/>
      <w:marLeft w:val="0"/>
      <w:marRight w:val="0"/>
      <w:marTop w:val="0"/>
      <w:marBottom w:val="0"/>
      <w:divBdr>
        <w:top w:val="none" w:sz="0" w:space="0" w:color="auto"/>
        <w:left w:val="none" w:sz="0" w:space="0" w:color="auto"/>
        <w:bottom w:val="none" w:sz="0" w:space="0" w:color="auto"/>
        <w:right w:val="none" w:sz="0" w:space="0" w:color="auto"/>
      </w:divBdr>
    </w:div>
    <w:div w:id="1794902235">
      <w:bodyDiv w:val="1"/>
      <w:marLeft w:val="0"/>
      <w:marRight w:val="0"/>
      <w:marTop w:val="0"/>
      <w:marBottom w:val="0"/>
      <w:divBdr>
        <w:top w:val="none" w:sz="0" w:space="0" w:color="auto"/>
        <w:left w:val="none" w:sz="0" w:space="0" w:color="auto"/>
        <w:bottom w:val="none" w:sz="0" w:space="0" w:color="auto"/>
        <w:right w:val="none" w:sz="0" w:space="0" w:color="auto"/>
      </w:divBdr>
    </w:div>
    <w:div w:id="1801336984">
      <w:bodyDiv w:val="1"/>
      <w:marLeft w:val="0"/>
      <w:marRight w:val="0"/>
      <w:marTop w:val="0"/>
      <w:marBottom w:val="0"/>
      <w:divBdr>
        <w:top w:val="none" w:sz="0" w:space="0" w:color="auto"/>
        <w:left w:val="none" w:sz="0" w:space="0" w:color="auto"/>
        <w:bottom w:val="none" w:sz="0" w:space="0" w:color="auto"/>
        <w:right w:val="none" w:sz="0" w:space="0" w:color="auto"/>
      </w:divBdr>
    </w:div>
    <w:div w:id="1922374092">
      <w:bodyDiv w:val="1"/>
      <w:marLeft w:val="0"/>
      <w:marRight w:val="0"/>
      <w:marTop w:val="0"/>
      <w:marBottom w:val="0"/>
      <w:divBdr>
        <w:top w:val="none" w:sz="0" w:space="0" w:color="auto"/>
        <w:left w:val="none" w:sz="0" w:space="0" w:color="auto"/>
        <w:bottom w:val="none" w:sz="0" w:space="0" w:color="auto"/>
        <w:right w:val="none" w:sz="0" w:space="0" w:color="auto"/>
      </w:divBdr>
    </w:div>
    <w:div w:id="1958218681">
      <w:bodyDiv w:val="1"/>
      <w:marLeft w:val="0"/>
      <w:marRight w:val="0"/>
      <w:marTop w:val="0"/>
      <w:marBottom w:val="0"/>
      <w:divBdr>
        <w:top w:val="none" w:sz="0" w:space="0" w:color="auto"/>
        <w:left w:val="none" w:sz="0" w:space="0" w:color="auto"/>
        <w:bottom w:val="none" w:sz="0" w:space="0" w:color="auto"/>
        <w:right w:val="none" w:sz="0" w:space="0" w:color="auto"/>
      </w:divBdr>
    </w:div>
    <w:div w:id="2057897300">
      <w:bodyDiv w:val="1"/>
      <w:marLeft w:val="0"/>
      <w:marRight w:val="0"/>
      <w:marTop w:val="0"/>
      <w:marBottom w:val="0"/>
      <w:divBdr>
        <w:top w:val="none" w:sz="0" w:space="0" w:color="auto"/>
        <w:left w:val="none" w:sz="0" w:space="0" w:color="auto"/>
        <w:bottom w:val="none" w:sz="0" w:space="0" w:color="auto"/>
        <w:right w:val="none" w:sz="0" w:space="0" w:color="auto"/>
      </w:divBdr>
    </w:div>
    <w:div w:id="213656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Esq03</b:Tag>
    <b:SourceType>Misc</b:SourceType>
    <b:Guid>{9D1594C4-4579-4CFA-95EE-FB3A5B45064A}</b:Guid>
    <b:Title>La descentralización educativa en México: a Gestión escolar en centros en el Estado Mexicano de Nuevo León</b:Title>
    <b:Year>2003</b:Year>
    <b:Author>
      <b:Author>
        <b:NameList>
          <b:Person>
            <b:Last>Librado</b:Last>
            <b:First>Esquivel</b:First>
            <b:Middle>Reyna</b:Middle>
          </b:Person>
        </b:NameList>
      </b:Author>
    </b:Author>
    <b:PublicationTitle>Tesis Doctoral</b:PublicationTitle>
    <b:City>Barcelona</b:City>
    <b:StateProvince>Barcelona </b:StateProvince>
    <b:CountryRegion>España</b:CountryRegion>
    <b:Publisher>http://docplayer.es/12124618-Universidad-autonoma-de-barcelona-departamento-de-pedagogia-aplicada-doctorado-en-innovacion-y-sistema-educativo-tesis-doctoral.html</b:Publisher>
    <b:RefOrder>4</b:RefOrder>
  </b:Source>
  <b:Source>
    <b:Tag>Fra93</b:Tag>
    <b:SourceType>JournalArticle</b:SourceType>
    <b:Guid>{4FD2C5E5-A021-4324-96F0-F82913700583}</b:Guid>
    <b:Title>Estado y educación en Europa y los Estados Unidos: situación actual y tendencias de futuro</b:Title>
    <b:Year>1993</b:Year>
    <b:Month>Enero-Abril</b:Month>
    <b:Author>
      <b:Author>
        <b:NameList>
          <b:Person>
            <b:Last>Fransesc</b:Last>
            <b:First>Pedro</b:First>
          </b:Person>
        </b:NameList>
      </b:Author>
      <b:Editor>
        <b:NameList>
          <b:Person>
            <b:Last>OEI</b:Last>
            <b:First>Biblioteca</b:First>
            <b:Middle>Digital</b:Middle>
          </b:Person>
        </b:NameList>
      </b:Editor>
    </b:Author>
    <b:JournalName>revista Iberoamericana de Educación</b:JournalName>
    <b:RefOrder>10</b:RefOrder>
  </b:Source>
  <b:Source>
    <b:Tag>Phi71</b:Tag>
    <b:SourceType>Book</b:SourceType>
    <b:Guid>{A4393DC8-16BA-4557-8F6A-CCF30F593143}</b:Guid>
    <b:Title>La crisis mundial de la educación</b:Title>
    <b:Year>1971</b:Year>
    <b:Author>
      <b:Author>
        <b:NameList>
          <b:Person>
            <b:Last>Combs</b:Last>
            <b:First>Philiph</b:First>
          </b:Person>
        </b:NameList>
      </b:Author>
    </b:Author>
    <b:City>Peninsula Cano España</b:City>
    <b:Publisher>Edicions 62</b:Publisher>
    <b:RefOrder>1</b:RefOrder>
  </b:Source>
  <b:Source>
    <b:Tag>Jua85</b:Tag>
    <b:SourceType>Book</b:SourceType>
    <b:Guid>{32FE7B9E-F44D-44AD-B0C5-4624CE0F60D9}</b:Guid>
    <b:Author>
      <b:Author>
        <b:NameList>
          <b:Person>
            <b:Last>Prawda</b:Last>
            <b:First>Juan</b:First>
          </b:Person>
        </b:NameList>
      </b:Author>
    </b:Author>
    <b:Title>México. Teoría y Praxis de la planeación educativa en México</b:Title>
    <b:Year>1985</b:Year>
    <b:City>México</b:City>
    <b:Publisher>Grijalbo</b:Publisher>
    <b:RefOrder>2</b:RefOrder>
  </b:Source>
  <b:Source>
    <b:Tag>Lau96</b:Tag>
    <b:SourceType>Book</b:SourceType>
    <b:Guid>{6AC4DB5D-DBD8-4666-909C-44BF4F701B13}</b:Guid>
    <b:Author>
      <b:Author>
        <b:NameList>
          <b:Person>
            <b:Last>Lauglo</b:Last>
            <b:First>J.</b:First>
          </b:Person>
        </b:NameList>
      </b:Author>
    </b:Author>
    <b:Title>Formas de desentralización y sus Implicaciones para la Educación</b:Title>
    <b:Year>1996</b:Year>
    <b:City>Barcelona</b:City>
    <b:Publisher>Pomares Corredor</b:Publisher>
    <b:RefOrder>3</b:RefOrder>
  </b:Source>
  <b:Source>
    <b:Tag>Gil97</b:Tag>
    <b:SourceType>Book</b:SourceType>
    <b:Guid>{D61BCDBA-3923-4C90-83BE-798FC513404E}</b:Guid>
    <b:Author>
      <b:Author>
        <b:NameList>
          <b:Person>
            <b:Last>Niebla</b:Last>
            <b:First>Gilberto</b:First>
            <b:Middle>Guevara</b:Middle>
          </b:Person>
        </b:NameList>
      </b:Author>
    </b:Author>
    <b:Title>La Catastrofe Silenciosa</b:Title>
    <b:Year>1997</b:Year>
    <b:City>México D.F.</b:City>
    <b:Publisher>Fondo de Cultura Económica</b:Publisher>
    <b:RefOrder>5</b:RefOrder>
  </b:Source>
  <b:Source>
    <b:Tag>Ass92</b:Tag>
    <b:SourceType>Book</b:SourceType>
    <b:Guid>{27D7EDC2-353D-4624-98D3-FC6A0C72B553}</b:Guid>
    <b:Author>
      <b:Author>
        <b:NameList>
          <b:Person>
            <b:Last>Assad</b:Last>
            <b:First>Martínez</b:First>
          </b:Person>
          <b:Person>
            <b:Last>Zicardi</b:Last>
            <b:First>Alicia</b:First>
          </b:Person>
        </b:NameList>
      </b:Author>
    </b:Author>
    <b:Title>Descentralización y Democracia</b:Title>
    <b:Year>1992</b:Year>
    <b:City>Chile</b:City>
    <b:Publisher>Colección</b:Publisher>
    <b:RefOrder>6</b:RefOrder>
  </b:Source>
  <b:Source>
    <b:Tag>Str85</b:Tag>
    <b:SourceType>Book</b:SourceType>
    <b:Guid>{8E3F9E2B-EC86-4C62-A26F-0FE6F49FEA13}</b:Guid>
    <b:Author>
      <b:Author>
        <b:NameList>
          <b:Person>
            <b:Last>Weiler</b:Last>
            <b:First>Street</b:First>
          </b:Person>
        </b:NameList>
      </b:Author>
    </b:Author>
    <b:Title>Globalización y Descentralización de los Sistemas Educativos </b:Title>
    <b:Year>1985</b:Year>
    <b:City>Barcelona</b:City>
    <b:Publisher>Pomares Corredor</b:Publisher>
    <b:RefOrder>7</b:RefOrder>
  </b:Source>
  <b:Source>
    <b:Tag>Str86</b:Tag>
    <b:SourceType>Book</b:SourceType>
    <b:Guid>{307C9A26-D60B-4BA2-AE6D-FBA86D207B59}</b:Guid>
    <b:Author>
      <b:Author>
        <b:NameList>
          <b:Person>
            <b:Last>Weiler</b:Last>
            <b:First>Street</b:First>
          </b:Person>
        </b:NameList>
      </b:Author>
    </b:Author>
    <b:Title>Enfoques Comparados en Descentralización Educativa</b:Title>
    <b:Year>1986</b:Year>
    <b:City>Barcelona</b:City>
    <b:Publisher>Pomares Corredor</b:Publisher>
    <b:RefOrder>8</b:RefOrder>
  </b:Source>
  <b:Source>
    <b:Tag>Car</b:Tag>
    <b:SourceType>Book</b:SourceType>
    <b:Guid>{0B95207D-8C66-4FC8-8215-E83E0D2420AC}</b:Guid>
    <b:Author>
      <b:Author>
        <b:NameList>
          <b:Person>
            <b:Last>Ornelas</b:Last>
            <b:First>Carlos</b:First>
          </b:Person>
        </b:NameList>
      </b:Author>
    </b:Author>
    <b:Title>La descentralización de la Educación y la Salud </b:Title>
    <b:Year>1998</b:Year>
    <b:City>Chile</b:City>
    <b:Publisher>CEPAL</b:Publisher>
    <b:RefOrder>9</b:RefOrder>
  </b:Source>
  <b:Source>
    <b:Tag>Max77</b:Tag>
    <b:SourceType>Book</b:SourceType>
    <b:Guid>{B56E616D-439C-4902-AE28-644286E21E92}</b:Guid>
    <b:Author>
      <b:Author>
        <b:NameList>
          <b:Person>
            <b:Last>Weber</b:Last>
            <b:First>Max</b:First>
          </b:Person>
        </b:NameList>
      </b:Author>
    </b:Author>
    <b:Title>¿Qué es la burocracia?</b:Title>
    <b:Year>1977</b:Year>
    <b:City>Buenos Aires</b:City>
    <b:Publisher>La Pléyade</b:Publisher>
    <b:RefOrder>12</b:RefOrder>
  </b:Source>
  <b:Source>
    <b:Tag>Gil971</b:Tag>
    <b:SourceType>Book</b:SourceType>
    <b:Guid>{82DE1988-9079-4B14-9FE9-CB4536BDB85C}</b:Guid>
    <b:Author>
      <b:Author>
        <b:NameList>
          <b:Person>
            <b:Last>Niebla</b:Last>
            <b:First>Gilberto</b:First>
            <b:Middle>Guevara</b:Middle>
          </b:Person>
        </b:NameList>
      </b:Author>
    </b:Author>
    <b:Title>La Catástrofe Silenciosa </b:Title>
    <b:Year>1997</b:Year>
    <b:City>México D.F.</b:City>
    <b:Publisher>Fondo de Cultura Económica</b:Publisher>
    <b:RefOrder>13</b:RefOrder>
  </b:Source>
  <b:Source>
    <b:Tag>Rob06</b:Tag>
    <b:SourceType>Book</b:SourceType>
    <b:Guid>{6C969520-ADF7-47DF-82F1-600916304701}</b:Guid>
    <b:Author>
      <b:Author>
        <b:NameList>
          <b:Person>
            <b:Last>Sampieri</b:Last>
            <b:First>Roberto</b:First>
            <b:Middle>Hernàndez</b:Middle>
          </b:Person>
          <b:Person>
            <b:Last>Collado</b:Last>
            <b:First>Carlos</b:First>
            <b:Middle>Fernández</b:Middle>
          </b:Person>
          <b:Person>
            <b:Last>Lucio</b:Last>
            <b:First>Pilar</b:First>
            <b:Middle>Baptista</b:Middle>
          </b:Person>
        </b:NameList>
      </b:Author>
    </b:Author>
    <b:Title>Metodología de la Investigación</b:Title>
    <b:Year>2006</b:Year>
    <b:City>México D.F.</b:City>
    <b:Publisher>Mc Graw Hill</b:Publisher>
    <b:RefOrder>15</b:RefOrder>
  </b:Source>
  <b:Source>
    <b:Tag>Raú82</b:Tag>
    <b:SourceType>Book</b:SourceType>
    <b:Guid>{A627201A-F208-4693-822A-F147DA0AD3CA}</b:Guid>
    <b:Author>
      <b:Author>
        <b:NameList>
          <b:Person>
            <b:Last>Soriano</b:Last>
            <b:First>Raúl</b:First>
            <b:Middle>Rojas</b:Middle>
          </b:Person>
        </b:NameList>
      </b:Author>
    </b:Author>
    <b:Title>Guía para realizar investigaciones sociales </b:Title>
    <b:Year>1982</b:Year>
    <b:City>México</b:City>
    <b:Publisher>Universidad Autónoma de México UNAM</b:Publisher>
    <b:RefOrder>16</b:RefOrder>
  </b:Source>
  <b:Source>
    <b:Tag>Vin97</b:Tag>
    <b:SourceType>Book</b:SourceType>
    <b:Guid>{D247FFF4-1F66-4849-9162-EE15E30E7E5A}</b:Guid>
    <b:Author>
      <b:Author>
        <b:NameList>
          <b:Person>
            <b:Last>B.</b:Last>
            <b:First>Vinacua</b:First>
            <b:Middle>Visauta</b:Middle>
          </b:Person>
        </b:NameList>
      </b:Author>
    </b:Author>
    <b:Title>Análisis Estadístico con SPSS para windowa</b:Title>
    <b:Year>1997</b:Year>
    <b:City>España</b:City>
    <b:Publisher>Mc Graw Hill</b:Publisher>
    <b:RefOrder>17</b:RefOrder>
  </b:Source>
  <b:Source>
    <b:Tag>Ins05</b:Tag>
    <b:SourceType>Misc</b:SourceType>
    <b:Guid>{1ADC5ACF-CBAF-45DE-9A7B-38C7ECE7C4AE}</b:Guid>
    <b:Title>Censo General de Población</b:Title>
    <b:Year>1990-2005</b:Year>
    <b:City>Aguascalientes</b:City>
    <b:Publisher>INEGI</b:Publisher>
    <b:Author>
      <b:Author>
        <b:NameList>
          <b:Person>
            <b:Last>Informática</b:Last>
            <b:First>Instituti</b:First>
            <b:Middle>Nacional de Estadistica Geografía e</b:Middle>
          </b:Person>
        </b:NameList>
      </b:Author>
    </b:Author>
    <b:CountryRegion>Mèxico</b:CountryRegion>
    <b:RefOrder>14</b:RefOrder>
  </b:Source>
  <b:Source>
    <b:Tag>Jua99</b:Tag>
    <b:SourceType>Book</b:SourceType>
    <b:Guid>{8AFA6E1C-06ED-4399-9775-A46F356E0FE4}</b:Guid>
    <b:Title>La Crisis del Estado de Bienestar</b:Title>
    <b:Year>1999</b:Year>
    <b:City>Madrid</b:City>
    <b:Publisher>Acento</b:Publisher>
    <b:Author>
      <b:Author>
        <b:NameList>
          <b:Person>
            <b:Last>Fernánez</b:Last>
            <b:First>Juan</b:First>
            <b:Middle>Manuel</b:Middle>
          </b:Person>
        </b:NameList>
      </b:Author>
    </b:Author>
    <b:RefOrder>11</b:RefOrder>
  </b:Source>
</b:Sources>
</file>

<file path=customXml/itemProps1.xml><?xml version="1.0" encoding="utf-8"?>
<ds:datastoreItem xmlns:ds="http://schemas.openxmlformats.org/officeDocument/2006/customXml" ds:itemID="{8872FB10-90AF-49E2-8DDE-C7C6EC73E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32</Pages>
  <Words>11566</Words>
  <Characters>63617</Characters>
  <Application>Microsoft Office Word</Application>
  <DocSecurity>0</DocSecurity>
  <Lines>530</Lines>
  <Paragraphs>150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 Ana Luz Ramos</dc:creator>
  <cp:lastModifiedBy>FRANCISCO</cp:lastModifiedBy>
  <cp:revision>7</cp:revision>
  <cp:lastPrinted>2016-10-18T16:46:00Z</cp:lastPrinted>
  <dcterms:created xsi:type="dcterms:W3CDTF">2016-10-15T18:20:00Z</dcterms:created>
  <dcterms:modified xsi:type="dcterms:W3CDTF">2017-03-23T04:52:00Z</dcterms:modified>
</cp:coreProperties>
</file>