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A1C10" w14:textId="5A6104C5" w:rsidR="00F305B6" w:rsidRPr="00864340" w:rsidRDefault="00864340" w:rsidP="00F305B6">
      <w:pPr>
        <w:spacing w:before="240" w:after="40" w:line="360" w:lineRule="auto"/>
        <w:jc w:val="right"/>
        <w:rPr>
          <w:rFonts w:ascii="Times New Roman" w:hAnsi="Times New Roman" w:cs="Times New Roman"/>
          <w:b/>
          <w:bCs/>
          <w:i/>
          <w:iCs/>
          <w:color w:val="000000" w:themeColor="text1"/>
          <w:sz w:val="24"/>
          <w:szCs w:val="28"/>
          <w:lang w:val="es-MX"/>
        </w:rPr>
      </w:pPr>
      <w:r w:rsidRPr="00864340">
        <w:rPr>
          <w:rFonts w:ascii="Times New Roman" w:hAnsi="Times New Roman" w:cs="Times New Roman"/>
          <w:b/>
          <w:bCs/>
          <w:i/>
          <w:iCs/>
          <w:color w:val="000000" w:themeColor="text1"/>
          <w:sz w:val="24"/>
          <w:szCs w:val="28"/>
          <w:lang w:val="es-MX"/>
        </w:rPr>
        <w:t>https://doi.org/10.23913/ride.v15i29.2155</w:t>
      </w:r>
    </w:p>
    <w:p w14:paraId="3363434C" w14:textId="26953D2A" w:rsidR="00F305B6" w:rsidRPr="00F305B6" w:rsidRDefault="00F305B6" w:rsidP="00F305B6">
      <w:pPr>
        <w:spacing w:before="240" w:after="40" w:line="360" w:lineRule="auto"/>
        <w:jc w:val="right"/>
        <w:rPr>
          <w:rFonts w:ascii="Times New Roman" w:eastAsia="Times New Roman" w:hAnsi="Times New Roman" w:cs="Times New Roman"/>
          <w:b/>
          <w:color w:val="000000"/>
          <w:sz w:val="36"/>
          <w:szCs w:val="36"/>
          <w:lang w:val="es-MX" w:eastAsia="es-MX"/>
        </w:rPr>
      </w:pPr>
      <w:r w:rsidRPr="007F3C89">
        <w:rPr>
          <w:rFonts w:ascii="Times New Roman" w:hAnsi="Times New Roman" w:cs="Times New Roman"/>
          <w:b/>
          <w:bCs/>
          <w:i/>
          <w:iCs/>
          <w:color w:val="000000" w:themeColor="text1"/>
          <w:sz w:val="24"/>
          <w:szCs w:val="28"/>
          <w:lang w:val="es-MX"/>
        </w:rPr>
        <w:t>Artículos científicos</w:t>
      </w:r>
    </w:p>
    <w:p w14:paraId="1F689C01" w14:textId="224DB9DC" w:rsidR="00AD2E15" w:rsidRPr="00F305B6" w:rsidRDefault="00AD2E15" w:rsidP="00F305B6">
      <w:pPr>
        <w:spacing w:before="40" w:after="40" w:line="276" w:lineRule="auto"/>
        <w:jc w:val="right"/>
        <w:rPr>
          <w:rFonts w:ascii="Calibri" w:eastAsia="Times New Roman" w:hAnsi="Calibri" w:cs="Calibri"/>
          <w:b/>
          <w:color w:val="000000"/>
          <w:sz w:val="32"/>
          <w:szCs w:val="32"/>
          <w:lang w:val="es-MX" w:eastAsia="es-MX"/>
        </w:rPr>
      </w:pPr>
      <w:r w:rsidRPr="00F305B6">
        <w:rPr>
          <w:rFonts w:ascii="Calibri" w:eastAsia="Times New Roman" w:hAnsi="Calibri" w:cs="Calibri"/>
          <w:b/>
          <w:color w:val="000000"/>
          <w:sz w:val="32"/>
          <w:szCs w:val="32"/>
          <w:lang w:val="es-MX" w:eastAsia="es-MX"/>
        </w:rPr>
        <w:t xml:space="preserve">Habilidades </w:t>
      </w:r>
      <w:r w:rsidR="00D3173F" w:rsidRPr="00F305B6">
        <w:rPr>
          <w:rFonts w:ascii="Calibri" w:eastAsia="Times New Roman" w:hAnsi="Calibri" w:cs="Calibri"/>
          <w:b/>
          <w:color w:val="000000"/>
          <w:sz w:val="32"/>
          <w:szCs w:val="32"/>
          <w:lang w:val="es-MX" w:eastAsia="es-MX"/>
        </w:rPr>
        <w:t xml:space="preserve">socioemocionales y su impacto en redes sociales </w:t>
      </w:r>
      <w:r w:rsidRPr="00F305B6">
        <w:rPr>
          <w:rFonts w:ascii="Calibri" w:eastAsia="Times New Roman" w:hAnsi="Calibri" w:cs="Calibri"/>
          <w:b/>
          <w:color w:val="000000"/>
          <w:sz w:val="32"/>
          <w:szCs w:val="32"/>
          <w:lang w:val="es-MX" w:eastAsia="es-MX"/>
        </w:rPr>
        <w:t>en el Siglo XXI</w:t>
      </w:r>
    </w:p>
    <w:p w14:paraId="0B35A217" w14:textId="77777777" w:rsidR="00EF1CD6" w:rsidRPr="00F305B6" w:rsidRDefault="00EF1CD6" w:rsidP="00F305B6">
      <w:pPr>
        <w:spacing w:after="0" w:line="276" w:lineRule="auto"/>
        <w:jc w:val="right"/>
        <w:rPr>
          <w:rFonts w:ascii="Calibri" w:eastAsia="Times New Roman" w:hAnsi="Calibri" w:cs="Calibri"/>
          <w:b/>
          <w:color w:val="000000"/>
          <w:sz w:val="24"/>
          <w:szCs w:val="24"/>
          <w:lang w:val="es-MX" w:eastAsia="es-MX"/>
        </w:rPr>
      </w:pPr>
    </w:p>
    <w:p w14:paraId="1AC54E77" w14:textId="1ADFE173" w:rsidR="00EF1CD6" w:rsidRPr="007F3C89" w:rsidRDefault="00EF1CD6" w:rsidP="00F305B6">
      <w:pPr>
        <w:spacing w:after="0" w:line="276" w:lineRule="auto"/>
        <w:jc w:val="right"/>
        <w:rPr>
          <w:rFonts w:ascii="Calibri" w:eastAsia="Times New Roman" w:hAnsi="Calibri" w:cs="Calibri"/>
          <w:b/>
          <w:i/>
          <w:iCs/>
          <w:color w:val="000000"/>
          <w:sz w:val="28"/>
          <w:szCs w:val="28"/>
          <w:lang w:eastAsia="es-MX"/>
        </w:rPr>
      </w:pPr>
      <w:r w:rsidRPr="007F3C89">
        <w:rPr>
          <w:rFonts w:ascii="Calibri" w:eastAsia="Times New Roman" w:hAnsi="Calibri" w:cs="Calibri"/>
          <w:b/>
          <w:i/>
          <w:iCs/>
          <w:color w:val="000000"/>
          <w:sz w:val="28"/>
          <w:szCs w:val="28"/>
          <w:lang w:eastAsia="es-MX"/>
        </w:rPr>
        <w:t>Social and emotional skills and their impact on social networks in the 21st century</w:t>
      </w:r>
    </w:p>
    <w:p w14:paraId="08554421" w14:textId="77777777" w:rsidR="00F305B6" w:rsidRPr="007F3C89" w:rsidRDefault="00F305B6" w:rsidP="00F305B6">
      <w:pPr>
        <w:spacing w:after="0" w:line="276" w:lineRule="auto"/>
        <w:jc w:val="right"/>
        <w:rPr>
          <w:rFonts w:ascii="Calibri" w:eastAsia="Times New Roman" w:hAnsi="Calibri" w:cs="Calibri"/>
          <w:b/>
          <w:i/>
          <w:iCs/>
          <w:color w:val="000000"/>
          <w:sz w:val="24"/>
          <w:szCs w:val="24"/>
          <w:lang w:eastAsia="es-MX"/>
        </w:rPr>
      </w:pPr>
    </w:p>
    <w:p w14:paraId="486884B2" w14:textId="5792A523" w:rsidR="00F305B6" w:rsidRPr="00F305B6" w:rsidRDefault="00F305B6" w:rsidP="00F305B6">
      <w:pPr>
        <w:spacing w:after="0" w:line="276" w:lineRule="auto"/>
        <w:jc w:val="right"/>
        <w:rPr>
          <w:rFonts w:ascii="Calibri" w:eastAsia="Times New Roman" w:hAnsi="Calibri" w:cs="Calibri"/>
          <w:b/>
          <w:i/>
          <w:iCs/>
          <w:color w:val="000000"/>
          <w:sz w:val="28"/>
          <w:szCs w:val="28"/>
          <w:lang w:val="es-MX" w:eastAsia="es-MX"/>
        </w:rPr>
      </w:pPr>
      <w:proofErr w:type="spellStart"/>
      <w:r w:rsidRPr="00F305B6">
        <w:rPr>
          <w:rFonts w:ascii="Calibri" w:eastAsia="Times New Roman" w:hAnsi="Calibri" w:cs="Calibri"/>
          <w:b/>
          <w:i/>
          <w:iCs/>
          <w:color w:val="000000"/>
          <w:sz w:val="28"/>
          <w:szCs w:val="28"/>
          <w:lang w:val="es-MX" w:eastAsia="es-MX"/>
        </w:rPr>
        <w:t>Competências</w:t>
      </w:r>
      <w:proofErr w:type="spellEnd"/>
      <w:r w:rsidRPr="00F305B6">
        <w:rPr>
          <w:rFonts w:ascii="Calibri" w:eastAsia="Times New Roman" w:hAnsi="Calibri" w:cs="Calibri"/>
          <w:b/>
          <w:i/>
          <w:iCs/>
          <w:color w:val="000000"/>
          <w:sz w:val="28"/>
          <w:szCs w:val="28"/>
          <w:lang w:val="es-MX" w:eastAsia="es-MX"/>
        </w:rPr>
        <w:t xml:space="preserve"> </w:t>
      </w:r>
      <w:proofErr w:type="spellStart"/>
      <w:r w:rsidRPr="00F305B6">
        <w:rPr>
          <w:rFonts w:ascii="Calibri" w:eastAsia="Times New Roman" w:hAnsi="Calibri" w:cs="Calibri"/>
          <w:b/>
          <w:i/>
          <w:iCs/>
          <w:color w:val="000000"/>
          <w:sz w:val="28"/>
          <w:szCs w:val="28"/>
          <w:lang w:val="es-MX" w:eastAsia="es-MX"/>
        </w:rPr>
        <w:t>socioemocionais</w:t>
      </w:r>
      <w:proofErr w:type="spellEnd"/>
      <w:r w:rsidRPr="00F305B6">
        <w:rPr>
          <w:rFonts w:ascii="Calibri" w:eastAsia="Times New Roman" w:hAnsi="Calibri" w:cs="Calibri"/>
          <w:b/>
          <w:i/>
          <w:iCs/>
          <w:color w:val="000000"/>
          <w:sz w:val="28"/>
          <w:szCs w:val="28"/>
          <w:lang w:val="es-MX" w:eastAsia="es-MX"/>
        </w:rPr>
        <w:t xml:space="preserve"> e </w:t>
      </w:r>
      <w:proofErr w:type="spellStart"/>
      <w:r w:rsidRPr="00F305B6">
        <w:rPr>
          <w:rFonts w:ascii="Calibri" w:eastAsia="Times New Roman" w:hAnsi="Calibri" w:cs="Calibri"/>
          <w:b/>
          <w:i/>
          <w:iCs/>
          <w:color w:val="000000"/>
          <w:sz w:val="28"/>
          <w:szCs w:val="28"/>
          <w:lang w:val="es-MX" w:eastAsia="es-MX"/>
        </w:rPr>
        <w:t>seu</w:t>
      </w:r>
      <w:proofErr w:type="spellEnd"/>
      <w:r w:rsidRPr="00F305B6">
        <w:rPr>
          <w:rFonts w:ascii="Calibri" w:eastAsia="Times New Roman" w:hAnsi="Calibri" w:cs="Calibri"/>
          <w:b/>
          <w:i/>
          <w:iCs/>
          <w:color w:val="000000"/>
          <w:sz w:val="28"/>
          <w:szCs w:val="28"/>
          <w:lang w:val="es-MX" w:eastAsia="es-MX"/>
        </w:rPr>
        <w:t xml:space="preserve"> impacto </w:t>
      </w:r>
      <w:proofErr w:type="spellStart"/>
      <w:r w:rsidRPr="00F305B6">
        <w:rPr>
          <w:rFonts w:ascii="Calibri" w:eastAsia="Times New Roman" w:hAnsi="Calibri" w:cs="Calibri"/>
          <w:b/>
          <w:i/>
          <w:iCs/>
          <w:color w:val="000000"/>
          <w:sz w:val="28"/>
          <w:szCs w:val="28"/>
          <w:lang w:val="es-MX" w:eastAsia="es-MX"/>
        </w:rPr>
        <w:t>nas</w:t>
      </w:r>
      <w:proofErr w:type="spellEnd"/>
      <w:r w:rsidRPr="00F305B6">
        <w:rPr>
          <w:rFonts w:ascii="Calibri" w:eastAsia="Times New Roman" w:hAnsi="Calibri" w:cs="Calibri"/>
          <w:b/>
          <w:i/>
          <w:iCs/>
          <w:color w:val="000000"/>
          <w:sz w:val="28"/>
          <w:szCs w:val="28"/>
          <w:lang w:val="es-MX" w:eastAsia="es-MX"/>
        </w:rPr>
        <w:t xml:space="preserve"> redes </w:t>
      </w:r>
      <w:proofErr w:type="spellStart"/>
      <w:r w:rsidRPr="00F305B6">
        <w:rPr>
          <w:rFonts w:ascii="Calibri" w:eastAsia="Times New Roman" w:hAnsi="Calibri" w:cs="Calibri"/>
          <w:b/>
          <w:i/>
          <w:iCs/>
          <w:color w:val="000000"/>
          <w:sz w:val="28"/>
          <w:szCs w:val="28"/>
          <w:lang w:val="es-MX" w:eastAsia="es-MX"/>
        </w:rPr>
        <w:t>sociais</w:t>
      </w:r>
      <w:proofErr w:type="spellEnd"/>
      <w:r w:rsidRPr="00F305B6">
        <w:rPr>
          <w:rFonts w:ascii="Calibri" w:eastAsia="Times New Roman" w:hAnsi="Calibri" w:cs="Calibri"/>
          <w:b/>
          <w:i/>
          <w:iCs/>
          <w:color w:val="000000"/>
          <w:sz w:val="28"/>
          <w:szCs w:val="28"/>
          <w:lang w:val="es-MX" w:eastAsia="es-MX"/>
        </w:rPr>
        <w:t xml:space="preserve"> no </w:t>
      </w:r>
      <w:proofErr w:type="spellStart"/>
      <w:r w:rsidRPr="00F305B6">
        <w:rPr>
          <w:rFonts w:ascii="Calibri" w:eastAsia="Times New Roman" w:hAnsi="Calibri" w:cs="Calibri"/>
          <w:b/>
          <w:i/>
          <w:iCs/>
          <w:color w:val="000000"/>
          <w:sz w:val="28"/>
          <w:szCs w:val="28"/>
          <w:lang w:val="es-MX" w:eastAsia="es-MX"/>
        </w:rPr>
        <w:t>século</w:t>
      </w:r>
      <w:proofErr w:type="spellEnd"/>
      <w:r w:rsidRPr="00F305B6">
        <w:rPr>
          <w:rFonts w:ascii="Calibri" w:eastAsia="Times New Roman" w:hAnsi="Calibri" w:cs="Calibri"/>
          <w:b/>
          <w:i/>
          <w:iCs/>
          <w:color w:val="000000"/>
          <w:sz w:val="28"/>
          <w:szCs w:val="28"/>
          <w:lang w:val="es-MX" w:eastAsia="es-MX"/>
        </w:rPr>
        <w:t xml:space="preserve"> XXI</w:t>
      </w:r>
    </w:p>
    <w:p w14:paraId="5F0DC478" w14:textId="77777777" w:rsidR="00AD2E15" w:rsidRPr="00C1117C" w:rsidRDefault="00AD2E15" w:rsidP="00864340">
      <w:pPr>
        <w:spacing w:after="0" w:line="360" w:lineRule="auto"/>
        <w:jc w:val="right"/>
        <w:rPr>
          <w:rFonts w:ascii="Times New Roman" w:eastAsia="Times New Roman" w:hAnsi="Times New Roman" w:cs="Times New Roman"/>
          <w:sz w:val="24"/>
          <w:szCs w:val="24"/>
          <w:lang w:val="es-MX" w:eastAsia="es-MX"/>
        </w:rPr>
      </w:pPr>
    </w:p>
    <w:p w14:paraId="2E37290E" w14:textId="77777777" w:rsidR="00AD2E15" w:rsidRPr="00F305B6" w:rsidRDefault="00AD2E15" w:rsidP="00F305B6">
      <w:pPr>
        <w:spacing w:after="0" w:line="276" w:lineRule="auto"/>
        <w:jc w:val="right"/>
        <w:rPr>
          <w:rFonts w:eastAsia="Times New Roman" w:cstheme="minorHAnsi"/>
          <w:b/>
          <w:bCs/>
          <w:sz w:val="24"/>
          <w:szCs w:val="24"/>
          <w:lang w:val="es-MX" w:eastAsia="es-MX"/>
        </w:rPr>
      </w:pPr>
      <w:r w:rsidRPr="00F305B6">
        <w:rPr>
          <w:rFonts w:eastAsia="Times New Roman" w:cstheme="minorHAnsi"/>
          <w:b/>
          <w:bCs/>
          <w:sz w:val="24"/>
          <w:szCs w:val="24"/>
          <w:lang w:val="es-MX" w:eastAsia="es-MX"/>
        </w:rPr>
        <w:t>Claudia Berra Barona</w:t>
      </w:r>
    </w:p>
    <w:p w14:paraId="152EC26C" w14:textId="77777777" w:rsidR="00AD2E15" w:rsidRPr="00C1117C" w:rsidRDefault="00AD2E15" w:rsidP="00F305B6">
      <w:pPr>
        <w:spacing w:after="0" w:line="276" w:lineRule="auto"/>
        <w:jc w:val="right"/>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Universidad Autónoma de Baja California, México</w:t>
      </w:r>
    </w:p>
    <w:p w14:paraId="3DE575E3" w14:textId="77777777" w:rsidR="00AD2E15" w:rsidRPr="00F305B6" w:rsidRDefault="00AD2E15" w:rsidP="00F305B6">
      <w:pPr>
        <w:spacing w:after="0" w:line="276" w:lineRule="auto"/>
        <w:jc w:val="right"/>
        <w:rPr>
          <w:rFonts w:eastAsia="Times New Roman" w:cstheme="minorHAnsi"/>
          <w:color w:val="FF0000"/>
          <w:sz w:val="24"/>
          <w:szCs w:val="24"/>
          <w:lang w:val="es-MX" w:eastAsia="es-MX"/>
        </w:rPr>
      </w:pPr>
      <w:r w:rsidRPr="00F305B6">
        <w:rPr>
          <w:rFonts w:eastAsia="Times New Roman" w:cstheme="minorHAnsi"/>
          <w:color w:val="FF0000"/>
          <w:sz w:val="24"/>
          <w:szCs w:val="24"/>
          <w:lang w:val="es-MX" w:eastAsia="es-MX"/>
        </w:rPr>
        <w:t xml:space="preserve">claudia.berra@uabc.edu.mx </w:t>
      </w:r>
    </w:p>
    <w:p w14:paraId="26E85856" w14:textId="76054E5E" w:rsidR="00AD2E15" w:rsidRPr="00C1117C" w:rsidRDefault="00D3173F" w:rsidP="00F305B6">
      <w:pPr>
        <w:spacing w:after="0" w:line="276" w:lineRule="auto"/>
        <w:jc w:val="right"/>
        <w:rPr>
          <w:rFonts w:ascii="Times New Roman" w:eastAsia="Times New Roman" w:hAnsi="Times New Roman" w:cs="Times New Roman"/>
          <w:sz w:val="24"/>
          <w:szCs w:val="24"/>
          <w:lang w:val="es-MX" w:eastAsia="es-MX"/>
        </w:rPr>
      </w:pPr>
      <w:r w:rsidRPr="00F305B6">
        <w:rPr>
          <w:rFonts w:ascii="Times New Roman" w:eastAsia="Times New Roman" w:hAnsi="Times New Roman" w:cs="Times New Roman"/>
          <w:sz w:val="24"/>
          <w:szCs w:val="24"/>
          <w:lang w:val="es-MX" w:eastAsia="es-MX"/>
        </w:rPr>
        <w:t>https://orcid.org/0000-0002-9069-4012</w:t>
      </w:r>
    </w:p>
    <w:p w14:paraId="3DDE20FD" w14:textId="77777777" w:rsidR="00D3173F" w:rsidRPr="00C1117C" w:rsidRDefault="00D3173F" w:rsidP="00090303">
      <w:pPr>
        <w:spacing w:before="40" w:after="40" w:line="360" w:lineRule="auto"/>
        <w:jc w:val="center"/>
        <w:rPr>
          <w:rFonts w:ascii="Times New Roman" w:eastAsia="Times New Roman" w:hAnsi="Times New Roman" w:cs="Times New Roman"/>
          <w:sz w:val="24"/>
          <w:szCs w:val="24"/>
          <w:lang w:val="es-MX" w:eastAsia="es-MX"/>
        </w:rPr>
      </w:pPr>
    </w:p>
    <w:p w14:paraId="0DCF288B" w14:textId="77777777" w:rsidR="00AD2E15" w:rsidRPr="00F305B6" w:rsidRDefault="00AD2E15" w:rsidP="00F305B6">
      <w:pPr>
        <w:spacing w:after="0" w:line="360" w:lineRule="auto"/>
        <w:jc w:val="both"/>
        <w:rPr>
          <w:rFonts w:eastAsia="Times New Roman" w:cstheme="minorHAnsi"/>
          <w:b/>
          <w:bCs/>
          <w:sz w:val="28"/>
          <w:szCs w:val="28"/>
          <w:lang w:val="es-MX" w:eastAsia="es-MX"/>
        </w:rPr>
      </w:pPr>
      <w:r w:rsidRPr="00F305B6">
        <w:rPr>
          <w:rFonts w:eastAsia="Times New Roman" w:cstheme="minorHAnsi"/>
          <w:b/>
          <w:bCs/>
          <w:sz w:val="28"/>
          <w:szCs w:val="28"/>
          <w:lang w:val="es-MX" w:eastAsia="es-MX"/>
        </w:rPr>
        <w:t xml:space="preserve">Resumen </w:t>
      </w:r>
    </w:p>
    <w:p w14:paraId="20AF704F" w14:textId="3E207477" w:rsidR="00090303" w:rsidRPr="00C1117C" w:rsidRDefault="00AD2E15" w:rsidP="00F305B6">
      <w:pPr>
        <w:spacing w:after="0" w:line="360" w:lineRule="auto"/>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Hoy en día las redes sociales desempeñan un papel significativo en la forma en la que se comunican y relacionan las personas en la sociedad actual, cambiando y modernizando los esquemas de interacción a nivel personal y profesional; ello implica la utilización de habilidades socioemocionales: interpersonales, intrapersonales y cognitivas, por lo que el objetivo de esta investigación es “medir el impacto de las redes sociales (variable independiente) en el desarrollo de habilidades socioemocionales (variable dependiente) bajo la siguiente hipótesis “el uso de redes sociales tiene un impacto favorable en el desarrollo de habilidades socioemocionales en alumnos de nivel superior”.</w:t>
      </w:r>
    </w:p>
    <w:p w14:paraId="1B0762D3" w14:textId="77777777" w:rsidR="00090303" w:rsidRDefault="00AD2E15" w:rsidP="00F305B6">
      <w:pPr>
        <w:spacing w:after="0" w:line="360" w:lineRule="auto"/>
        <w:jc w:val="both"/>
        <w:rPr>
          <w:rFonts w:ascii="Calibri" w:eastAsia="Calibri" w:hAnsi="Calibri" w:cs="Calibri"/>
          <w:lang w:val="es-MX" w:eastAsia="es-MX"/>
        </w:rPr>
      </w:pPr>
      <w:r w:rsidRPr="00C1117C">
        <w:rPr>
          <w:rFonts w:ascii="Times New Roman" w:eastAsia="Times New Roman" w:hAnsi="Times New Roman" w:cs="Times New Roman"/>
          <w:sz w:val="24"/>
          <w:szCs w:val="24"/>
          <w:lang w:val="es-MX"/>
        </w:rPr>
        <w:t>Para comprobar esa hipótesis, se recurre a un modelo de ecuaciones estructurales utilizando el software SPSS y AMOS, los resultados de los coeficientes de correlación y de regresión estandarizados confirman el alto grado de correlación existente entre las variables que integran la dimensión de Habilidades Socioemocionales (interpersonales, intrapersonales y cognitivas) y Redes Sociales con coeficientes de correlación por arriba de (.60).</w:t>
      </w:r>
      <w:r w:rsidRPr="00C1117C">
        <w:rPr>
          <w:rFonts w:ascii="Calibri" w:eastAsia="Calibri" w:hAnsi="Calibri" w:cs="Calibri"/>
          <w:lang w:val="es-MX" w:eastAsia="es-MX"/>
        </w:rPr>
        <w:t xml:space="preserve"> </w:t>
      </w:r>
    </w:p>
    <w:p w14:paraId="103F7924" w14:textId="63A70F6B" w:rsidR="00AD2E15" w:rsidRPr="00C1117C" w:rsidRDefault="00AD2E15" w:rsidP="00F305B6">
      <w:pPr>
        <w:spacing w:after="0" w:line="360" w:lineRule="auto"/>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Las conclusiones de esta investigación pueden tener implicaciones significativas para la educación, la formación profesional y la promoción de un uso más consciente y equilibrado </w:t>
      </w:r>
      <w:r w:rsidRPr="00C1117C">
        <w:rPr>
          <w:rFonts w:ascii="Times New Roman" w:eastAsia="Times New Roman" w:hAnsi="Times New Roman" w:cs="Times New Roman"/>
          <w:sz w:val="24"/>
          <w:szCs w:val="24"/>
          <w:lang w:val="es-MX"/>
        </w:rPr>
        <w:lastRenderedPageBreak/>
        <w:t>de las redes sociales en la sociedad. También podría ayudar a comprender cómo adaptar y mejorar las habilidades interpersonales, intrapersonales y cognitivas en un mundo cada vez más digitalizado.</w:t>
      </w:r>
    </w:p>
    <w:p w14:paraId="6E1719C4" w14:textId="77777777" w:rsidR="00AD2E15" w:rsidRPr="00C1117C" w:rsidRDefault="00AD2E15" w:rsidP="00F305B6">
      <w:pPr>
        <w:spacing w:after="0" w:line="360" w:lineRule="auto"/>
        <w:jc w:val="both"/>
        <w:rPr>
          <w:rFonts w:ascii="Times New Roman" w:eastAsia="Times New Roman" w:hAnsi="Times New Roman" w:cs="Times New Roman"/>
          <w:sz w:val="24"/>
          <w:szCs w:val="24"/>
          <w:lang w:val="es-MX" w:eastAsia="es-MX"/>
        </w:rPr>
      </w:pPr>
      <w:r w:rsidRPr="00F305B6">
        <w:rPr>
          <w:rFonts w:eastAsia="Times New Roman" w:cstheme="minorHAnsi"/>
          <w:b/>
          <w:bCs/>
          <w:sz w:val="28"/>
          <w:szCs w:val="28"/>
          <w:lang w:val="es-MX" w:eastAsia="es-MX"/>
        </w:rPr>
        <w:t>Palabras clave:</w:t>
      </w:r>
      <w:r w:rsidRPr="00C1117C">
        <w:rPr>
          <w:rFonts w:ascii="Times New Roman" w:eastAsia="Times New Roman" w:hAnsi="Times New Roman" w:cs="Times New Roman"/>
          <w:b/>
          <w:bCs/>
          <w:sz w:val="28"/>
          <w:szCs w:val="28"/>
          <w:lang w:val="es-MX" w:eastAsia="es-MX"/>
        </w:rPr>
        <w:t xml:space="preserve"> </w:t>
      </w:r>
      <w:r w:rsidRPr="00C1117C">
        <w:rPr>
          <w:rFonts w:ascii="Times New Roman" w:eastAsia="Times New Roman" w:hAnsi="Times New Roman" w:cs="Times New Roman"/>
          <w:sz w:val="24"/>
          <w:szCs w:val="24"/>
          <w:lang w:val="es-MX" w:eastAsia="es-MX"/>
        </w:rPr>
        <w:t xml:space="preserve"> habilidades socioemocionales, ecuaciones estructurales, redes sociales. </w:t>
      </w:r>
    </w:p>
    <w:p w14:paraId="07445D2E" w14:textId="77777777" w:rsidR="00AD2E15" w:rsidRPr="00C1117C" w:rsidRDefault="00AD2E15" w:rsidP="00F305B6">
      <w:pPr>
        <w:spacing w:after="0" w:line="360" w:lineRule="auto"/>
        <w:jc w:val="both"/>
        <w:rPr>
          <w:rFonts w:ascii="Times New Roman" w:eastAsia="Times New Roman" w:hAnsi="Times New Roman" w:cs="Times New Roman"/>
          <w:sz w:val="24"/>
          <w:szCs w:val="24"/>
          <w:lang w:val="es-MX" w:eastAsia="es-MX"/>
        </w:rPr>
      </w:pPr>
    </w:p>
    <w:p w14:paraId="64B7739E" w14:textId="77777777" w:rsidR="00AD2E15" w:rsidRPr="007F3C89" w:rsidRDefault="00AD2E15" w:rsidP="00F305B6">
      <w:pPr>
        <w:spacing w:after="0" w:line="360" w:lineRule="auto"/>
        <w:rPr>
          <w:rFonts w:eastAsia="Times New Roman" w:cstheme="minorHAnsi"/>
          <w:b/>
          <w:bCs/>
          <w:sz w:val="28"/>
          <w:szCs w:val="28"/>
          <w:lang w:eastAsia="es-MX"/>
        </w:rPr>
      </w:pPr>
      <w:bookmarkStart w:id="0" w:name="_heading=h.jzgv4lja2ttp" w:colFirst="0" w:colLast="0"/>
      <w:bookmarkEnd w:id="0"/>
      <w:r w:rsidRPr="007F3C89">
        <w:rPr>
          <w:rFonts w:eastAsia="Times New Roman" w:cstheme="minorHAnsi"/>
          <w:b/>
          <w:bCs/>
          <w:sz w:val="28"/>
          <w:szCs w:val="28"/>
          <w:lang w:eastAsia="es-MX"/>
        </w:rPr>
        <w:t>Abstract</w:t>
      </w:r>
    </w:p>
    <w:p w14:paraId="6CDB604B" w14:textId="77777777" w:rsidR="00AD2E15" w:rsidRPr="007F3C89" w:rsidRDefault="00AD2E15" w:rsidP="00F305B6">
      <w:pPr>
        <w:spacing w:after="0" w:line="360" w:lineRule="auto"/>
        <w:jc w:val="both"/>
        <w:rPr>
          <w:rFonts w:ascii="Times New Roman" w:eastAsia="Times New Roman" w:hAnsi="Times New Roman" w:cs="Times New Roman"/>
          <w:sz w:val="24"/>
          <w:szCs w:val="24"/>
          <w:lang w:eastAsia="es-MX"/>
        </w:rPr>
      </w:pPr>
      <w:r w:rsidRPr="007F3C89">
        <w:rPr>
          <w:rFonts w:ascii="Times New Roman" w:eastAsia="Times New Roman" w:hAnsi="Times New Roman" w:cs="Times New Roman"/>
          <w:sz w:val="24"/>
          <w:szCs w:val="24"/>
          <w:lang w:eastAsia="es-MX"/>
        </w:rPr>
        <w:t>Nowadays, social networks play a significant role in the way people communicate and relate in today's society, changing and modernizing the interaction patterns at a personal and professional level; this implies the use of social and emotional skills: interpersonal, intrapersonal and cognitive, so the objective of this research is to "measure the impact of social networks (independent variable) on the development of social and emotional skills (dependent variable) under the following hypothesis "the use of social networks has a favorable impact on the development of social and emotional skills in university students."</w:t>
      </w:r>
    </w:p>
    <w:p w14:paraId="370A0CAA" w14:textId="77777777" w:rsidR="00AD2E15" w:rsidRPr="007F3C89" w:rsidRDefault="00AD2E15" w:rsidP="00F305B6">
      <w:pPr>
        <w:spacing w:after="0" w:line="360" w:lineRule="auto"/>
        <w:jc w:val="both"/>
        <w:rPr>
          <w:rFonts w:ascii="Times New Roman" w:eastAsia="Times New Roman" w:hAnsi="Times New Roman" w:cs="Times New Roman"/>
          <w:sz w:val="24"/>
          <w:szCs w:val="24"/>
          <w:lang w:eastAsia="es-MX"/>
        </w:rPr>
      </w:pPr>
      <w:r w:rsidRPr="007F3C89">
        <w:rPr>
          <w:rFonts w:ascii="Times New Roman" w:eastAsia="Times New Roman" w:hAnsi="Times New Roman" w:cs="Times New Roman"/>
          <w:sz w:val="24"/>
          <w:szCs w:val="24"/>
          <w:lang w:eastAsia="es-MX"/>
        </w:rPr>
        <w:t xml:space="preserve">To test the hypothesis, a structural equation model is used using the SPSS and AMOS software, the results of the standardized correlation and regression coefficients confirm a degree of correlation high between the variables that make up the dimension of Social and emotional Skills (interpersonal, intrapersonal and cognitive) and Social Networks with correlation coefficients above (.60). The findings of this research may have significant implications for education, vocational training and promoting a more conscious and balanced use of social media in society. It could also help to understand how to adapt and improve interpersonal, intrapersonal and cognitive skills in an increasingly </w:t>
      </w:r>
      <w:proofErr w:type="spellStart"/>
      <w:r w:rsidRPr="007F3C89">
        <w:rPr>
          <w:rFonts w:ascii="Times New Roman" w:eastAsia="Times New Roman" w:hAnsi="Times New Roman" w:cs="Times New Roman"/>
          <w:sz w:val="24"/>
          <w:szCs w:val="24"/>
          <w:lang w:eastAsia="es-MX"/>
        </w:rPr>
        <w:t>digitalised</w:t>
      </w:r>
      <w:proofErr w:type="spellEnd"/>
      <w:r w:rsidRPr="007F3C89">
        <w:rPr>
          <w:rFonts w:ascii="Times New Roman" w:eastAsia="Times New Roman" w:hAnsi="Times New Roman" w:cs="Times New Roman"/>
          <w:sz w:val="24"/>
          <w:szCs w:val="24"/>
          <w:lang w:eastAsia="es-MX"/>
        </w:rPr>
        <w:t xml:space="preserve"> world.</w:t>
      </w:r>
    </w:p>
    <w:p w14:paraId="1794B37F" w14:textId="77777777" w:rsidR="00AD2E15" w:rsidRPr="007F3C89" w:rsidRDefault="00EF1CD6" w:rsidP="00F305B6">
      <w:pPr>
        <w:spacing w:after="0" w:line="360" w:lineRule="auto"/>
        <w:rPr>
          <w:rFonts w:ascii="Times New Roman" w:eastAsia="Times New Roman" w:hAnsi="Times New Roman" w:cs="Times New Roman"/>
          <w:sz w:val="24"/>
          <w:szCs w:val="24"/>
          <w:lang w:eastAsia="es-MX"/>
        </w:rPr>
      </w:pPr>
      <w:r w:rsidRPr="007F3C89">
        <w:rPr>
          <w:rFonts w:eastAsia="Times New Roman" w:cstheme="minorHAnsi"/>
          <w:b/>
          <w:bCs/>
          <w:sz w:val="28"/>
          <w:szCs w:val="28"/>
          <w:lang w:eastAsia="es-MX"/>
        </w:rPr>
        <w:t>Keywords:</w:t>
      </w:r>
      <w:r w:rsidRPr="007F3C89">
        <w:rPr>
          <w:rFonts w:ascii="Times New Roman" w:eastAsia="Times New Roman" w:hAnsi="Times New Roman" w:cs="Times New Roman"/>
          <w:sz w:val="24"/>
          <w:szCs w:val="24"/>
          <w:lang w:eastAsia="es-MX"/>
        </w:rPr>
        <w:t xml:space="preserve"> social and emotional skills, structural equations, social networks.</w:t>
      </w:r>
    </w:p>
    <w:p w14:paraId="374D050C" w14:textId="77777777" w:rsidR="00F305B6" w:rsidRPr="007F3C89" w:rsidRDefault="00F305B6" w:rsidP="00F305B6">
      <w:pPr>
        <w:spacing w:after="0" w:line="360" w:lineRule="auto"/>
        <w:rPr>
          <w:rFonts w:ascii="Times New Roman" w:eastAsia="Times New Roman" w:hAnsi="Times New Roman" w:cs="Times New Roman"/>
          <w:sz w:val="24"/>
          <w:szCs w:val="24"/>
          <w:lang w:eastAsia="es-MX"/>
        </w:rPr>
      </w:pPr>
    </w:p>
    <w:p w14:paraId="1E5A3B08" w14:textId="0237A533" w:rsidR="00F305B6" w:rsidRPr="00F305B6" w:rsidRDefault="00F305B6" w:rsidP="00F305B6">
      <w:pPr>
        <w:spacing w:after="0" w:line="360" w:lineRule="auto"/>
        <w:rPr>
          <w:rFonts w:eastAsia="Times New Roman" w:cstheme="minorHAnsi"/>
          <w:b/>
          <w:bCs/>
          <w:sz w:val="28"/>
          <w:szCs w:val="28"/>
          <w:lang w:val="es-MX" w:eastAsia="es-MX"/>
        </w:rPr>
      </w:pPr>
      <w:r w:rsidRPr="00F305B6">
        <w:rPr>
          <w:rFonts w:eastAsia="Times New Roman" w:cstheme="minorHAnsi"/>
          <w:b/>
          <w:bCs/>
          <w:sz w:val="28"/>
          <w:szCs w:val="28"/>
          <w:lang w:val="es-MX" w:eastAsia="es-MX"/>
        </w:rPr>
        <w:t>Resumo</w:t>
      </w:r>
    </w:p>
    <w:p w14:paraId="6C597207" w14:textId="77777777" w:rsidR="00F305B6" w:rsidRPr="00F305B6" w:rsidRDefault="00F305B6" w:rsidP="008F1CD4">
      <w:pPr>
        <w:spacing w:after="0" w:line="360" w:lineRule="auto"/>
        <w:jc w:val="both"/>
        <w:rPr>
          <w:rFonts w:ascii="Times New Roman" w:eastAsia="Times New Roman" w:hAnsi="Times New Roman" w:cs="Times New Roman"/>
          <w:sz w:val="24"/>
          <w:szCs w:val="24"/>
          <w:lang w:val="es-MX" w:eastAsia="es-MX"/>
        </w:rPr>
      </w:pPr>
      <w:proofErr w:type="spellStart"/>
      <w:r w:rsidRPr="00F305B6">
        <w:rPr>
          <w:rFonts w:ascii="Times New Roman" w:eastAsia="Times New Roman" w:hAnsi="Times New Roman" w:cs="Times New Roman"/>
          <w:sz w:val="24"/>
          <w:szCs w:val="24"/>
          <w:lang w:val="es-MX" w:eastAsia="es-MX"/>
        </w:rPr>
        <w:t>Hoje</w:t>
      </w:r>
      <w:proofErr w:type="spellEnd"/>
      <w:r w:rsidRPr="00F305B6">
        <w:rPr>
          <w:rFonts w:ascii="Times New Roman" w:eastAsia="Times New Roman" w:hAnsi="Times New Roman" w:cs="Times New Roman"/>
          <w:sz w:val="24"/>
          <w:szCs w:val="24"/>
          <w:lang w:val="es-MX" w:eastAsia="es-MX"/>
        </w:rPr>
        <w:t xml:space="preserve"> em </w:t>
      </w:r>
      <w:proofErr w:type="spellStart"/>
      <w:r w:rsidRPr="00F305B6">
        <w:rPr>
          <w:rFonts w:ascii="Times New Roman" w:eastAsia="Times New Roman" w:hAnsi="Times New Roman" w:cs="Times New Roman"/>
          <w:sz w:val="24"/>
          <w:szCs w:val="24"/>
          <w:lang w:val="es-MX" w:eastAsia="es-MX"/>
        </w:rPr>
        <w:t>dia</w:t>
      </w:r>
      <w:proofErr w:type="spellEnd"/>
      <w:r w:rsidRPr="00F305B6">
        <w:rPr>
          <w:rFonts w:ascii="Times New Roman" w:eastAsia="Times New Roman" w:hAnsi="Times New Roman" w:cs="Times New Roman"/>
          <w:sz w:val="24"/>
          <w:szCs w:val="24"/>
          <w:lang w:val="es-MX" w:eastAsia="es-MX"/>
        </w:rPr>
        <w:t xml:space="preserve">, as redes </w:t>
      </w:r>
      <w:proofErr w:type="spellStart"/>
      <w:r w:rsidRPr="00F305B6">
        <w:rPr>
          <w:rFonts w:ascii="Times New Roman" w:eastAsia="Times New Roman" w:hAnsi="Times New Roman" w:cs="Times New Roman"/>
          <w:sz w:val="24"/>
          <w:szCs w:val="24"/>
          <w:lang w:val="es-MX" w:eastAsia="es-MX"/>
        </w:rPr>
        <w:t>sociais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desempenham</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um</w:t>
      </w:r>
      <w:proofErr w:type="spellEnd"/>
      <w:r w:rsidRPr="00F305B6">
        <w:rPr>
          <w:rFonts w:ascii="Times New Roman" w:eastAsia="Times New Roman" w:hAnsi="Times New Roman" w:cs="Times New Roman"/>
          <w:sz w:val="24"/>
          <w:szCs w:val="24"/>
          <w:lang w:val="es-MX" w:eastAsia="es-MX"/>
        </w:rPr>
        <w:t xml:space="preserve"> papel significativo </w:t>
      </w:r>
      <w:proofErr w:type="spellStart"/>
      <w:r w:rsidRPr="00F305B6">
        <w:rPr>
          <w:rFonts w:ascii="Times New Roman" w:eastAsia="Times New Roman" w:hAnsi="Times New Roman" w:cs="Times New Roman"/>
          <w:sz w:val="24"/>
          <w:szCs w:val="24"/>
          <w:lang w:val="es-MX" w:eastAsia="es-MX"/>
        </w:rPr>
        <w:t>na</w:t>
      </w:r>
      <w:proofErr w:type="spellEnd"/>
      <w:r w:rsidRPr="00F305B6">
        <w:rPr>
          <w:rFonts w:ascii="Times New Roman" w:eastAsia="Times New Roman" w:hAnsi="Times New Roman" w:cs="Times New Roman"/>
          <w:sz w:val="24"/>
          <w:szCs w:val="24"/>
          <w:lang w:val="es-MX" w:eastAsia="es-MX"/>
        </w:rPr>
        <w:t xml:space="preserve"> forma como as </w:t>
      </w:r>
      <w:proofErr w:type="spellStart"/>
      <w:r w:rsidRPr="00F305B6">
        <w:rPr>
          <w:rFonts w:ascii="Times New Roman" w:eastAsia="Times New Roman" w:hAnsi="Times New Roman" w:cs="Times New Roman"/>
          <w:sz w:val="24"/>
          <w:szCs w:val="24"/>
          <w:lang w:val="es-MX" w:eastAsia="es-MX"/>
        </w:rPr>
        <w:t>pessoas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comunicam</w:t>
      </w:r>
      <w:proofErr w:type="spellEnd"/>
      <w:r w:rsidRPr="00F305B6">
        <w:rPr>
          <w:rFonts w:ascii="Times New Roman" w:eastAsia="Times New Roman" w:hAnsi="Times New Roman" w:cs="Times New Roman"/>
          <w:sz w:val="24"/>
          <w:szCs w:val="24"/>
          <w:lang w:val="es-MX" w:eastAsia="es-MX"/>
        </w:rPr>
        <w:t xml:space="preserve"> e se </w:t>
      </w:r>
      <w:proofErr w:type="spellStart"/>
      <w:r w:rsidRPr="00F305B6">
        <w:rPr>
          <w:rFonts w:ascii="Times New Roman" w:eastAsia="Times New Roman" w:hAnsi="Times New Roman" w:cs="Times New Roman"/>
          <w:sz w:val="24"/>
          <w:szCs w:val="24"/>
          <w:lang w:val="es-MX" w:eastAsia="es-MX"/>
        </w:rPr>
        <w:t>relacionam</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na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sociedade</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atual</w:t>
      </w:r>
      <w:proofErr w:type="spellEnd"/>
      <w:r w:rsidRPr="00F305B6">
        <w:rPr>
          <w:rFonts w:ascii="Times New Roman" w:eastAsia="Times New Roman" w:hAnsi="Times New Roman" w:cs="Times New Roman"/>
          <w:sz w:val="24"/>
          <w:szCs w:val="24"/>
          <w:lang w:val="es-MX" w:eastAsia="es-MX"/>
        </w:rPr>
        <w:t xml:space="preserve">, alterando e modernizando os </w:t>
      </w:r>
      <w:proofErr w:type="spellStart"/>
      <w:r w:rsidRPr="00F305B6">
        <w:rPr>
          <w:rFonts w:ascii="Times New Roman" w:eastAsia="Times New Roman" w:hAnsi="Times New Roman" w:cs="Times New Roman"/>
          <w:sz w:val="24"/>
          <w:szCs w:val="24"/>
          <w:lang w:val="es-MX" w:eastAsia="es-MX"/>
        </w:rPr>
        <w:t>padrões</w:t>
      </w:r>
      <w:proofErr w:type="spellEnd"/>
      <w:r w:rsidRPr="00F305B6">
        <w:rPr>
          <w:rFonts w:ascii="Times New Roman" w:eastAsia="Times New Roman" w:hAnsi="Times New Roman" w:cs="Times New Roman"/>
          <w:sz w:val="24"/>
          <w:szCs w:val="24"/>
          <w:lang w:val="es-MX" w:eastAsia="es-MX"/>
        </w:rPr>
        <w:t xml:space="preserve"> de </w:t>
      </w:r>
      <w:proofErr w:type="spellStart"/>
      <w:r w:rsidRPr="00F305B6">
        <w:rPr>
          <w:rFonts w:ascii="Times New Roman" w:eastAsia="Times New Roman" w:hAnsi="Times New Roman" w:cs="Times New Roman"/>
          <w:sz w:val="24"/>
          <w:szCs w:val="24"/>
          <w:lang w:val="es-MX" w:eastAsia="es-MX"/>
        </w:rPr>
        <w:t>interação</w:t>
      </w:r>
      <w:proofErr w:type="spellEnd"/>
      <w:r w:rsidRPr="00F305B6">
        <w:rPr>
          <w:rFonts w:ascii="Times New Roman" w:eastAsia="Times New Roman" w:hAnsi="Times New Roman" w:cs="Times New Roman"/>
          <w:sz w:val="24"/>
          <w:szCs w:val="24"/>
          <w:lang w:val="es-MX" w:eastAsia="es-MX"/>
        </w:rPr>
        <w:t xml:space="preserve"> a </w:t>
      </w:r>
      <w:proofErr w:type="spellStart"/>
      <w:r w:rsidRPr="00F305B6">
        <w:rPr>
          <w:rFonts w:ascii="Times New Roman" w:eastAsia="Times New Roman" w:hAnsi="Times New Roman" w:cs="Times New Roman"/>
          <w:sz w:val="24"/>
          <w:szCs w:val="24"/>
          <w:lang w:val="es-MX" w:eastAsia="es-MX"/>
        </w:rPr>
        <w:t>nível</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pessoal</w:t>
      </w:r>
      <w:proofErr w:type="spellEnd"/>
      <w:r w:rsidRPr="00F305B6">
        <w:rPr>
          <w:rFonts w:ascii="Times New Roman" w:eastAsia="Times New Roman" w:hAnsi="Times New Roman" w:cs="Times New Roman"/>
          <w:sz w:val="24"/>
          <w:szCs w:val="24"/>
          <w:lang w:val="es-MX" w:eastAsia="es-MX"/>
        </w:rPr>
        <w:t xml:space="preserve"> e </w:t>
      </w:r>
      <w:proofErr w:type="spellStart"/>
      <w:r w:rsidRPr="00F305B6">
        <w:rPr>
          <w:rFonts w:ascii="Times New Roman" w:eastAsia="Times New Roman" w:hAnsi="Times New Roman" w:cs="Times New Roman"/>
          <w:sz w:val="24"/>
          <w:szCs w:val="24"/>
          <w:lang w:val="es-MX" w:eastAsia="es-MX"/>
        </w:rPr>
        <w:t>profissional</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Isto</w:t>
      </w:r>
      <w:proofErr w:type="spellEnd"/>
      <w:r w:rsidRPr="00F305B6">
        <w:rPr>
          <w:rFonts w:ascii="Times New Roman" w:eastAsia="Times New Roman" w:hAnsi="Times New Roman" w:cs="Times New Roman"/>
          <w:sz w:val="24"/>
          <w:szCs w:val="24"/>
          <w:lang w:val="es-MX" w:eastAsia="es-MX"/>
        </w:rPr>
        <w:t xml:space="preserve"> implica a </w:t>
      </w:r>
      <w:proofErr w:type="spellStart"/>
      <w:r w:rsidRPr="00F305B6">
        <w:rPr>
          <w:rFonts w:ascii="Times New Roman" w:eastAsia="Times New Roman" w:hAnsi="Times New Roman" w:cs="Times New Roman"/>
          <w:sz w:val="24"/>
          <w:szCs w:val="24"/>
          <w:lang w:val="es-MX" w:eastAsia="es-MX"/>
        </w:rPr>
        <w:t>utilização</w:t>
      </w:r>
      <w:proofErr w:type="spellEnd"/>
      <w:r w:rsidRPr="00F305B6">
        <w:rPr>
          <w:rFonts w:ascii="Times New Roman" w:eastAsia="Times New Roman" w:hAnsi="Times New Roman" w:cs="Times New Roman"/>
          <w:sz w:val="24"/>
          <w:szCs w:val="24"/>
          <w:lang w:val="es-MX" w:eastAsia="es-MX"/>
        </w:rPr>
        <w:t xml:space="preserve"> de </w:t>
      </w:r>
      <w:proofErr w:type="spellStart"/>
      <w:r w:rsidRPr="00F305B6">
        <w:rPr>
          <w:rFonts w:ascii="Times New Roman" w:eastAsia="Times New Roman" w:hAnsi="Times New Roman" w:cs="Times New Roman"/>
          <w:sz w:val="24"/>
          <w:szCs w:val="24"/>
          <w:lang w:val="es-MX" w:eastAsia="es-MX"/>
        </w:rPr>
        <w:t>competências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socioemocionais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interpessoais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intrapessoais</w:t>
      </w:r>
      <w:proofErr w:type="spellEnd"/>
      <w:r w:rsidRPr="00F305B6">
        <w:rPr>
          <w:rFonts w:ascii="Times New Roman" w:eastAsia="Times New Roman" w:hAnsi="Times New Roman" w:cs="Times New Roman"/>
          <w:sz w:val="24"/>
          <w:szCs w:val="24"/>
          <w:lang w:val="es-MX" w:eastAsia="es-MX"/>
        </w:rPr>
        <w:t xml:space="preserve"> e cognitivas, pelo que </w:t>
      </w:r>
      <w:proofErr w:type="spellStart"/>
      <w:r w:rsidRPr="00F305B6">
        <w:rPr>
          <w:rFonts w:ascii="Times New Roman" w:eastAsia="Times New Roman" w:hAnsi="Times New Roman" w:cs="Times New Roman"/>
          <w:sz w:val="24"/>
          <w:szCs w:val="24"/>
          <w:lang w:val="es-MX" w:eastAsia="es-MX"/>
        </w:rPr>
        <w:t>o</w:t>
      </w:r>
      <w:proofErr w:type="spellEnd"/>
      <w:r w:rsidRPr="00F305B6">
        <w:rPr>
          <w:rFonts w:ascii="Times New Roman" w:eastAsia="Times New Roman" w:hAnsi="Times New Roman" w:cs="Times New Roman"/>
          <w:sz w:val="24"/>
          <w:szCs w:val="24"/>
          <w:lang w:val="es-MX" w:eastAsia="es-MX"/>
        </w:rPr>
        <w:t xml:space="preserve"> objetivo </w:t>
      </w:r>
      <w:proofErr w:type="spellStart"/>
      <w:r w:rsidRPr="00F305B6">
        <w:rPr>
          <w:rFonts w:ascii="Times New Roman" w:eastAsia="Times New Roman" w:hAnsi="Times New Roman" w:cs="Times New Roman"/>
          <w:sz w:val="24"/>
          <w:szCs w:val="24"/>
          <w:lang w:val="es-MX" w:eastAsia="es-MX"/>
        </w:rPr>
        <w:t>desta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investigação</w:t>
      </w:r>
      <w:proofErr w:type="spellEnd"/>
      <w:r w:rsidRPr="00F305B6">
        <w:rPr>
          <w:rFonts w:ascii="Times New Roman" w:eastAsia="Times New Roman" w:hAnsi="Times New Roman" w:cs="Times New Roman"/>
          <w:sz w:val="24"/>
          <w:szCs w:val="24"/>
          <w:lang w:val="es-MX" w:eastAsia="es-MX"/>
        </w:rPr>
        <w:t xml:space="preserve"> é “medir o impacto das redes </w:t>
      </w:r>
      <w:proofErr w:type="spellStart"/>
      <w:r w:rsidRPr="00F305B6">
        <w:rPr>
          <w:rFonts w:ascii="Times New Roman" w:eastAsia="Times New Roman" w:hAnsi="Times New Roman" w:cs="Times New Roman"/>
          <w:sz w:val="24"/>
          <w:szCs w:val="24"/>
          <w:lang w:val="es-MX" w:eastAsia="es-MX"/>
        </w:rPr>
        <w:t>sociais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variável</w:t>
      </w:r>
      <w:proofErr w:type="spellEnd"/>
      <w:r w:rsidRPr="00F305B6">
        <w:rPr>
          <w:rFonts w:ascii="Times New Roman" w:eastAsia="Times New Roman" w:hAnsi="Times New Roman" w:cs="Times New Roman"/>
          <w:sz w:val="24"/>
          <w:szCs w:val="24"/>
          <w:lang w:val="es-MX" w:eastAsia="es-MX"/>
        </w:rPr>
        <w:t xml:space="preserve"> independente) no </w:t>
      </w:r>
      <w:proofErr w:type="spellStart"/>
      <w:r w:rsidRPr="00F305B6">
        <w:rPr>
          <w:rFonts w:ascii="Times New Roman" w:eastAsia="Times New Roman" w:hAnsi="Times New Roman" w:cs="Times New Roman"/>
          <w:sz w:val="24"/>
          <w:szCs w:val="24"/>
          <w:lang w:val="es-MX" w:eastAsia="es-MX"/>
        </w:rPr>
        <w:t>desenvolvimento</w:t>
      </w:r>
      <w:proofErr w:type="spellEnd"/>
      <w:r w:rsidRPr="00F305B6">
        <w:rPr>
          <w:rFonts w:ascii="Times New Roman" w:eastAsia="Times New Roman" w:hAnsi="Times New Roman" w:cs="Times New Roman"/>
          <w:sz w:val="24"/>
          <w:szCs w:val="24"/>
          <w:lang w:val="es-MX" w:eastAsia="es-MX"/>
        </w:rPr>
        <w:t xml:space="preserve"> de </w:t>
      </w:r>
      <w:proofErr w:type="spellStart"/>
      <w:r w:rsidRPr="00F305B6">
        <w:rPr>
          <w:rFonts w:ascii="Times New Roman" w:eastAsia="Times New Roman" w:hAnsi="Times New Roman" w:cs="Times New Roman"/>
          <w:sz w:val="24"/>
          <w:szCs w:val="24"/>
          <w:lang w:val="es-MX" w:eastAsia="es-MX"/>
        </w:rPr>
        <w:t>competências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socioemocionais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variável</w:t>
      </w:r>
      <w:proofErr w:type="spellEnd"/>
      <w:r w:rsidRPr="00F305B6">
        <w:rPr>
          <w:rFonts w:ascii="Times New Roman" w:eastAsia="Times New Roman" w:hAnsi="Times New Roman" w:cs="Times New Roman"/>
          <w:sz w:val="24"/>
          <w:szCs w:val="24"/>
          <w:lang w:val="es-MX" w:eastAsia="es-MX"/>
        </w:rPr>
        <w:t xml:space="preserve"> dependente) </w:t>
      </w:r>
      <w:proofErr w:type="spellStart"/>
      <w:r w:rsidRPr="00F305B6">
        <w:rPr>
          <w:rFonts w:ascii="Times New Roman" w:eastAsia="Times New Roman" w:hAnsi="Times New Roman" w:cs="Times New Roman"/>
          <w:sz w:val="24"/>
          <w:szCs w:val="24"/>
          <w:lang w:val="es-MX" w:eastAsia="es-MX"/>
        </w:rPr>
        <w:t>sob</w:t>
      </w:r>
      <w:proofErr w:type="spellEnd"/>
      <w:r w:rsidRPr="00F305B6">
        <w:rPr>
          <w:rFonts w:ascii="Times New Roman" w:eastAsia="Times New Roman" w:hAnsi="Times New Roman" w:cs="Times New Roman"/>
          <w:sz w:val="24"/>
          <w:szCs w:val="24"/>
          <w:lang w:val="es-MX" w:eastAsia="es-MX"/>
        </w:rPr>
        <w:t xml:space="preserve"> o </w:t>
      </w:r>
      <w:proofErr w:type="spellStart"/>
      <w:r w:rsidRPr="00F305B6">
        <w:rPr>
          <w:rFonts w:ascii="Times New Roman" w:eastAsia="Times New Roman" w:hAnsi="Times New Roman" w:cs="Times New Roman"/>
          <w:sz w:val="24"/>
          <w:szCs w:val="24"/>
          <w:lang w:val="es-MX" w:eastAsia="es-MX"/>
        </w:rPr>
        <w:t>seguinte</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hipótese</w:t>
      </w:r>
      <w:proofErr w:type="spellEnd"/>
      <w:r w:rsidRPr="00F305B6">
        <w:rPr>
          <w:rFonts w:ascii="Times New Roman" w:eastAsia="Times New Roman" w:hAnsi="Times New Roman" w:cs="Times New Roman"/>
          <w:sz w:val="24"/>
          <w:szCs w:val="24"/>
          <w:lang w:val="es-MX" w:eastAsia="es-MX"/>
        </w:rPr>
        <w:t xml:space="preserve">” “O uso das redes </w:t>
      </w:r>
      <w:proofErr w:type="spellStart"/>
      <w:r w:rsidRPr="00F305B6">
        <w:rPr>
          <w:rFonts w:ascii="Times New Roman" w:eastAsia="Times New Roman" w:hAnsi="Times New Roman" w:cs="Times New Roman"/>
          <w:sz w:val="24"/>
          <w:szCs w:val="24"/>
          <w:lang w:val="es-MX" w:eastAsia="es-MX"/>
        </w:rPr>
        <w:t>sociais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tem</w:t>
      </w:r>
      <w:proofErr w:type="spellEnd"/>
      <w:r w:rsidRPr="00F305B6">
        <w:rPr>
          <w:rFonts w:ascii="Times New Roman" w:eastAsia="Times New Roman" w:hAnsi="Times New Roman" w:cs="Times New Roman"/>
          <w:sz w:val="24"/>
          <w:szCs w:val="24"/>
          <w:lang w:val="es-MX" w:eastAsia="es-MX"/>
        </w:rPr>
        <w:t xml:space="preserve"> impacto </w:t>
      </w:r>
      <w:proofErr w:type="spellStart"/>
      <w:r w:rsidRPr="00F305B6">
        <w:rPr>
          <w:rFonts w:ascii="Times New Roman" w:eastAsia="Times New Roman" w:hAnsi="Times New Roman" w:cs="Times New Roman"/>
          <w:sz w:val="24"/>
          <w:szCs w:val="24"/>
          <w:lang w:val="es-MX" w:eastAsia="es-MX"/>
        </w:rPr>
        <w:t>favorável</w:t>
      </w:r>
      <w:proofErr w:type="spellEnd"/>
      <w:r w:rsidRPr="00F305B6">
        <w:rPr>
          <w:rFonts w:ascii="Times New Roman" w:eastAsia="Times New Roman" w:hAnsi="Times New Roman" w:cs="Times New Roman"/>
          <w:sz w:val="24"/>
          <w:szCs w:val="24"/>
          <w:lang w:val="es-MX" w:eastAsia="es-MX"/>
        </w:rPr>
        <w:t xml:space="preserve"> no </w:t>
      </w:r>
      <w:proofErr w:type="spellStart"/>
      <w:r w:rsidRPr="00F305B6">
        <w:rPr>
          <w:rFonts w:ascii="Times New Roman" w:eastAsia="Times New Roman" w:hAnsi="Times New Roman" w:cs="Times New Roman"/>
          <w:sz w:val="24"/>
          <w:szCs w:val="24"/>
          <w:lang w:val="es-MX" w:eastAsia="es-MX"/>
        </w:rPr>
        <w:t>desenvolvimento</w:t>
      </w:r>
      <w:proofErr w:type="spellEnd"/>
      <w:r w:rsidRPr="00F305B6">
        <w:rPr>
          <w:rFonts w:ascii="Times New Roman" w:eastAsia="Times New Roman" w:hAnsi="Times New Roman" w:cs="Times New Roman"/>
          <w:sz w:val="24"/>
          <w:szCs w:val="24"/>
          <w:lang w:val="es-MX" w:eastAsia="es-MX"/>
        </w:rPr>
        <w:t xml:space="preserve"> de </w:t>
      </w:r>
      <w:proofErr w:type="spellStart"/>
      <w:r w:rsidRPr="00F305B6">
        <w:rPr>
          <w:rFonts w:ascii="Times New Roman" w:eastAsia="Times New Roman" w:hAnsi="Times New Roman" w:cs="Times New Roman"/>
          <w:sz w:val="24"/>
          <w:szCs w:val="24"/>
          <w:lang w:val="es-MX" w:eastAsia="es-MX"/>
        </w:rPr>
        <w:t>competências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socioemocionais</w:t>
      </w:r>
      <w:proofErr w:type="spellEnd"/>
      <w:r w:rsidRPr="00F305B6">
        <w:rPr>
          <w:rFonts w:ascii="Times New Roman" w:eastAsia="Times New Roman" w:hAnsi="Times New Roman" w:cs="Times New Roman"/>
          <w:sz w:val="24"/>
          <w:szCs w:val="24"/>
          <w:lang w:val="es-MX" w:eastAsia="es-MX"/>
        </w:rPr>
        <w:t xml:space="preserve"> em </w:t>
      </w:r>
      <w:proofErr w:type="spellStart"/>
      <w:r w:rsidRPr="00F305B6">
        <w:rPr>
          <w:rFonts w:ascii="Times New Roman" w:eastAsia="Times New Roman" w:hAnsi="Times New Roman" w:cs="Times New Roman"/>
          <w:sz w:val="24"/>
          <w:szCs w:val="24"/>
          <w:lang w:val="es-MX" w:eastAsia="es-MX"/>
        </w:rPr>
        <w:t>estudantes</w:t>
      </w:r>
      <w:proofErr w:type="spellEnd"/>
      <w:r w:rsidRPr="00F305B6">
        <w:rPr>
          <w:rFonts w:ascii="Times New Roman" w:eastAsia="Times New Roman" w:hAnsi="Times New Roman" w:cs="Times New Roman"/>
          <w:sz w:val="24"/>
          <w:szCs w:val="24"/>
          <w:lang w:val="es-MX" w:eastAsia="es-MX"/>
        </w:rPr>
        <w:t xml:space="preserve"> de </w:t>
      </w:r>
      <w:proofErr w:type="spellStart"/>
      <w:r w:rsidRPr="00F305B6">
        <w:rPr>
          <w:rFonts w:ascii="Times New Roman" w:eastAsia="Times New Roman" w:hAnsi="Times New Roman" w:cs="Times New Roman"/>
          <w:sz w:val="24"/>
          <w:szCs w:val="24"/>
          <w:lang w:val="es-MX" w:eastAsia="es-MX"/>
        </w:rPr>
        <w:t>nível</w:t>
      </w:r>
      <w:proofErr w:type="spellEnd"/>
      <w:r w:rsidRPr="00F305B6">
        <w:rPr>
          <w:rFonts w:ascii="Times New Roman" w:eastAsia="Times New Roman" w:hAnsi="Times New Roman" w:cs="Times New Roman"/>
          <w:sz w:val="24"/>
          <w:szCs w:val="24"/>
          <w:lang w:val="es-MX" w:eastAsia="es-MX"/>
        </w:rPr>
        <w:t xml:space="preserve"> superior.”</w:t>
      </w:r>
    </w:p>
    <w:p w14:paraId="3E7860CB" w14:textId="77777777" w:rsidR="00F305B6" w:rsidRPr="00F305B6" w:rsidRDefault="00F305B6" w:rsidP="008F1CD4">
      <w:pPr>
        <w:spacing w:after="0" w:line="360" w:lineRule="auto"/>
        <w:jc w:val="both"/>
        <w:rPr>
          <w:rFonts w:ascii="Times New Roman" w:eastAsia="Times New Roman" w:hAnsi="Times New Roman" w:cs="Times New Roman"/>
          <w:sz w:val="24"/>
          <w:szCs w:val="24"/>
          <w:lang w:val="es-MX" w:eastAsia="es-MX"/>
        </w:rPr>
      </w:pPr>
      <w:r w:rsidRPr="00F305B6">
        <w:rPr>
          <w:rFonts w:ascii="Times New Roman" w:eastAsia="Times New Roman" w:hAnsi="Times New Roman" w:cs="Times New Roman"/>
          <w:sz w:val="24"/>
          <w:szCs w:val="24"/>
          <w:lang w:val="es-MX" w:eastAsia="es-MX"/>
        </w:rPr>
        <w:lastRenderedPageBreak/>
        <w:t xml:space="preserve">Para testar </w:t>
      </w:r>
      <w:proofErr w:type="spellStart"/>
      <w:r w:rsidRPr="00F305B6">
        <w:rPr>
          <w:rFonts w:ascii="Times New Roman" w:eastAsia="Times New Roman" w:hAnsi="Times New Roman" w:cs="Times New Roman"/>
          <w:sz w:val="24"/>
          <w:szCs w:val="24"/>
          <w:lang w:val="es-MX" w:eastAsia="es-MX"/>
        </w:rPr>
        <w:t>essa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hipótese</w:t>
      </w:r>
      <w:proofErr w:type="spellEnd"/>
      <w:r w:rsidRPr="00F305B6">
        <w:rPr>
          <w:rFonts w:ascii="Times New Roman" w:eastAsia="Times New Roman" w:hAnsi="Times New Roman" w:cs="Times New Roman"/>
          <w:sz w:val="24"/>
          <w:szCs w:val="24"/>
          <w:lang w:val="es-MX" w:eastAsia="es-MX"/>
        </w:rPr>
        <w:t xml:space="preserve">, utiliza-se </w:t>
      </w:r>
      <w:proofErr w:type="spellStart"/>
      <w:r w:rsidRPr="00F305B6">
        <w:rPr>
          <w:rFonts w:ascii="Times New Roman" w:eastAsia="Times New Roman" w:hAnsi="Times New Roman" w:cs="Times New Roman"/>
          <w:sz w:val="24"/>
          <w:szCs w:val="24"/>
          <w:lang w:val="es-MX" w:eastAsia="es-MX"/>
        </w:rPr>
        <w:t>um</w:t>
      </w:r>
      <w:proofErr w:type="spellEnd"/>
      <w:r w:rsidRPr="00F305B6">
        <w:rPr>
          <w:rFonts w:ascii="Times New Roman" w:eastAsia="Times New Roman" w:hAnsi="Times New Roman" w:cs="Times New Roman"/>
          <w:sz w:val="24"/>
          <w:szCs w:val="24"/>
          <w:lang w:val="es-MX" w:eastAsia="es-MX"/>
        </w:rPr>
        <w:t xml:space="preserve"> modelo de </w:t>
      </w:r>
      <w:proofErr w:type="spellStart"/>
      <w:r w:rsidRPr="00F305B6">
        <w:rPr>
          <w:rFonts w:ascii="Times New Roman" w:eastAsia="Times New Roman" w:hAnsi="Times New Roman" w:cs="Times New Roman"/>
          <w:sz w:val="24"/>
          <w:szCs w:val="24"/>
          <w:lang w:val="es-MX" w:eastAsia="es-MX"/>
        </w:rPr>
        <w:t>equações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estruturais</w:t>
      </w:r>
      <w:proofErr w:type="spellEnd"/>
      <w:r w:rsidRPr="00F305B6">
        <w:rPr>
          <w:rFonts w:ascii="Times New Roman" w:eastAsia="Times New Roman" w:hAnsi="Times New Roman" w:cs="Times New Roman"/>
          <w:sz w:val="24"/>
          <w:szCs w:val="24"/>
          <w:lang w:val="es-MX" w:eastAsia="es-MX"/>
        </w:rPr>
        <w:t xml:space="preserve"> utilizando os softwares SPSS e AMOS. Os resultados dos coeficientes de </w:t>
      </w:r>
      <w:proofErr w:type="spellStart"/>
      <w:r w:rsidRPr="00F305B6">
        <w:rPr>
          <w:rFonts w:ascii="Times New Roman" w:eastAsia="Times New Roman" w:hAnsi="Times New Roman" w:cs="Times New Roman"/>
          <w:sz w:val="24"/>
          <w:szCs w:val="24"/>
          <w:lang w:val="es-MX" w:eastAsia="es-MX"/>
        </w:rPr>
        <w:t>correlação</w:t>
      </w:r>
      <w:proofErr w:type="spellEnd"/>
      <w:r w:rsidRPr="00F305B6">
        <w:rPr>
          <w:rFonts w:ascii="Times New Roman" w:eastAsia="Times New Roman" w:hAnsi="Times New Roman" w:cs="Times New Roman"/>
          <w:sz w:val="24"/>
          <w:szCs w:val="24"/>
          <w:lang w:val="es-MX" w:eastAsia="es-MX"/>
        </w:rPr>
        <w:t xml:space="preserve"> e </w:t>
      </w:r>
      <w:proofErr w:type="spellStart"/>
      <w:r w:rsidRPr="00F305B6">
        <w:rPr>
          <w:rFonts w:ascii="Times New Roman" w:eastAsia="Times New Roman" w:hAnsi="Times New Roman" w:cs="Times New Roman"/>
          <w:sz w:val="24"/>
          <w:szCs w:val="24"/>
          <w:lang w:val="es-MX" w:eastAsia="es-MX"/>
        </w:rPr>
        <w:t>regressão</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padronizados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confirmam</w:t>
      </w:r>
      <w:proofErr w:type="spellEnd"/>
      <w:r w:rsidRPr="00F305B6">
        <w:rPr>
          <w:rFonts w:ascii="Times New Roman" w:eastAsia="Times New Roman" w:hAnsi="Times New Roman" w:cs="Times New Roman"/>
          <w:sz w:val="24"/>
          <w:szCs w:val="24"/>
          <w:lang w:val="es-MX" w:eastAsia="es-MX"/>
        </w:rPr>
        <w:t xml:space="preserve"> o alto </w:t>
      </w:r>
      <w:proofErr w:type="spellStart"/>
      <w:r w:rsidRPr="00F305B6">
        <w:rPr>
          <w:rFonts w:ascii="Times New Roman" w:eastAsia="Times New Roman" w:hAnsi="Times New Roman" w:cs="Times New Roman"/>
          <w:sz w:val="24"/>
          <w:szCs w:val="24"/>
          <w:lang w:val="es-MX" w:eastAsia="es-MX"/>
        </w:rPr>
        <w:t>grau</w:t>
      </w:r>
      <w:proofErr w:type="spellEnd"/>
      <w:r w:rsidRPr="00F305B6">
        <w:rPr>
          <w:rFonts w:ascii="Times New Roman" w:eastAsia="Times New Roman" w:hAnsi="Times New Roman" w:cs="Times New Roman"/>
          <w:sz w:val="24"/>
          <w:szCs w:val="24"/>
          <w:lang w:val="es-MX" w:eastAsia="es-MX"/>
        </w:rPr>
        <w:t xml:space="preserve"> de </w:t>
      </w:r>
      <w:proofErr w:type="spellStart"/>
      <w:r w:rsidRPr="00F305B6">
        <w:rPr>
          <w:rFonts w:ascii="Times New Roman" w:eastAsia="Times New Roman" w:hAnsi="Times New Roman" w:cs="Times New Roman"/>
          <w:sz w:val="24"/>
          <w:szCs w:val="24"/>
          <w:lang w:val="es-MX" w:eastAsia="es-MX"/>
        </w:rPr>
        <w:t>correlação</w:t>
      </w:r>
      <w:proofErr w:type="spellEnd"/>
      <w:r w:rsidRPr="00F305B6">
        <w:rPr>
          <w:rFonts w:ascii="Times New Roman" w:eastAsia="Times New Roman" w:hAnsi="Times New Roman" w:cs="Times New Roman"/>
          <w:sz w:val="24"/>
          <w:szCs w:val="24"/>
          <w:lang w:val="es-MX" w:eastAsia="es-MX"/>
        </w:rPr>
        <w:t xml:space="preserve"> entre as </w:t>
      </w:r>
      <w:proofErr w:type="spellStart"/>
      <w:r w:rsidRPr="00F305B6">
        <w:rPr>
          <w:rFonts w:ascii="Times New Roman" w:eastAsia="Times New Roman" w:hAnsi="Times New Roman" w:cs="Times New Roman"/>
          <w:sz w:val="24"/>
          <w:szCs w:val="24"/>
          <w:lang w:val="es-MX" w:eastAsia="es-MX"/>
        </w:rPr>
        <w:t>variáveis</w:t>
      </w:r>
      <w:proofErr w:type="spellEnd"/>
      <w:r w:rsidRPr="00F305B6">
        <w:rPr>
          <w:rFonts w:ascii="Times New Roman" w:eastAsia="Times New Roman" w:hAnsi="Times New Roman" w:cs="Times New Roman"/>
          <w:sz w:val="24"/>
          <w:szCs w:val="24"/>
          <w:lang w:val="es-MX" w:eastAsia="es-MX"/>
        </w:rPr>
        <w:t xml:space="preserve"> ​​que </w:t>
      </w:r>
      <w:proofErr w:type="spellStart"/>
      <w:r w:rsidRPr="00F305B6">
        <w:rPr>
          <w:rFonts w:ascii="Times New Roman" w:eastAsia="Times New Roman" w:hAnsi="Times New Roman" w:cs="Times New Roman"/>
          <w:sz w:val="24"/>
          <w:szCs w:val="24"/>
          <w:lang w:val="es-MX" w:eastAsia="es-MX"/>
        </w:rPr>
        <w:t>compõem</w:t>
      </w:r>
      <w:proofErr w:type="spellEnd"/>
      <w:r w:rsidRPr="00F305B6">
        <w:rPr>
          <w:rFonts w:ascii="Times New Roman" w:eastAsia="Times New Roman" w:hAnsi="Times New Roman" w:cs="Times New Roman"/>
          <w:sz w:val="24"/>
          <w:szCs w:val="24"/>
          <w:lang w:val="es-MX" w:eastAsia="es-MX"/>
        </w:rPr>
        <w:t xml:space="preserve"> a </w:t>
      </w:r>
      <w:proofErr w:type="spellStart"/>
      <w:r w:rsidRPr="00F305B6">
        <w:rPr>
          <w:rFonts w:ascii="Times New Roman" w:eastAsia="Times New Roman" w:hAnsi="Times New Roman" w:cs="Times New Roman"/>
          <w:sz w:val="24"/>
          <w:szCs w:val="24"/>
          <w:lang w:val="es-MX" w:eastAsia="es-MX"/>
        </w:rPr>
        <w:t>dimensão</w:t>
      </w:r>
      <w:proofErr w:type="spellEnd"/>
      <w:r w:rsidRPr="00F305B6">
        <w:rPr>
          <w:rFonts w:ascii="Times New Roman" w:eastAsia="Times New Roman" w:hAnsi="Times New Roman" w:cs="Times New Roman"/>
          <w:sz w:val="24"/>
          <w:szCs w:val="24"/>
          <w:lang w:val="es-MX" w:eastAsia="es-MX"/>
        </w:rPr>
        <w:t xml:space="preserve"> Habilidades </w:t>
      </w:r>
      <w:proofErr w:type="spellStart"/>
      <w:r w:rsidRPr="00F305B6">
        <w:rPr>
          <w:rFonts w:ascii="Times New Roman" w:eastAsia="Times New Roman" w:hAnsi="Times New Roman" w:cs="Times New Roman"/>
          <w:sz w:val="24"/>
          <w:szCs w:val="24"/>
          <w:lang w:val="es-MX" w:eastAsia="es-MX"/>
        </w:rPr>
        <w:t>Socioemocionais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interpessoais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intrapessoais</w:t>
      </w:r>
      <w:proofErr w:type="spellEnd"/>
      <w:r w:rsidRPr="00F305B6">
        <w:rPr>
          <w:rFonts w:ascii="Times New Roman" w:eastAsia="Times New Roman" w:hAnsi="Times New Roman" w:cs="Times New Roman"/>
          <w:sz w:val="24"/>
          <w:szCs w:val="24"/>
          <w:lang w:val="es-MX" w:eastAsia="es-MX"/>
        </w:rPr>
        <w:t xml:space="preserve"> e). cognitivo) e Redes </w:t>
      </w:r>
      <w:proofErr w:type="spellStart"/>
      <w:r w:rsidRPr="00F305B6">
        <w:rPr>
          <w:rFonts w:ascii="Times New Roman" w:eastAsia="Times New Roman" w:hAnsi="Times New Roman" w:cs="Times New Roman"/>
          <w:sz w:val="24"/>
          <w:szCs w:val="24"/>
          <w:lang w:val="es-MX" w:eastAsia="es-MX"/>
        </w:rPr>
        <w:t>Sociais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com</w:t>
      </w:r>
      <w:proofErr w:type="spellEnd"/>
      <w:r w:rsidRPr="00F305B6">
        <w:rPr>
          <w:rFonts w:ascii="Times New Roman" w:eastAsia="Times New Roman" w:hAnsi="Times New Roman" w:cs="Times New Roman"/>
          <w:sz w:val="24"/>
          <w:szCs w:val="24"/>
          <w:lang w:val="es-MX" w:eastAsia="es-MX"/>
        </w:rPr>
        <w:t xml:space="preserve"> coeficientes de </w:t>
      </w:r>
      <w:proofErr w:type="spellStart"/>
      <w:r w:rsidRPr="00F305B6">
        <w:rPr>
          <w:rFonts w:ascii="Times New Roman" w:eastAsia="Times New Roman" w:hAnsi="Times New Roman" w:cs="Times New Roman"/>
          <w:sz w:val="24"/>
          <w:szCs w:val="24"/>
          <w:lang w:val="es-MX" w:eastAsia="es-MX"/>
        </w:rPr>
        <w:t>correlação</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acima</w:t>
      </w:r>
      <w:proofErr w:type="spellEnd"/>
      <w:r w:rsidRPr="00F305B6">
        <w:rPr>
          <w:rFonts w:ascii="Times New Roman" w:eastAsia="Times New Roman" w:hAnsi="Times New Roman" w:cs="Times New Roman"/>
          <w:sz w:val="24"/>
          <w:szCs w:val="24"/>
          <w:lang w:val="es-MX" w:eastAsia="es-MX"/>
        </w:rPr>
        <w:t xml:space="preserve"> (0,60). As </w:t>
      </w:r>
      <w:proofErr w:type="spellStart"/>
      <w:r w:rsidRPr="00F305B6">
        <w:rPr>
          <w:rFonts w:ascii="Times New Roman" w:eastAsia="Times New Roman" w:hAnsi="Times New Roman" w:cs="Times New Roman"/>
          <w:sz w:val="24"/>
          <w:szCs w:val="24"/>
          <w:lang w:val="es-MX" w:eastAsia="es-MX"/>
        </w:rPr>
        <w:t>conclusões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desta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investigação</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podem</w:t>
      </w:r>
      <w:proofErr w:type="spellEnd"/>
      <w:r w:rsidRPr="00F305B6">
        <w:rPr>
          <w:rFonts w:ascii="Times New Roman" w:eastAsia="Times New Roman" w:hAnsi="Times New Roman" w:cs="Times New Roman"/>
          <w:sz w:val="24"/>
          <w:szCs w:val="24"/>
          <w:lang w:val="es-MX" w:eastAsia="es-MX"/>
        </w:rPr>
        <w:t xml:space="preserve"> ter </w:t>
      </w:r>
      <w:proofErr w:type="spellStart"/>
      <w:r w:rsidRPr="00F305B6">
        <w:rPr>
          <w:rFonts w:ascii="Times New Roman" w:eastAsia="Times New Roman" w:hAnsi="Times New Roman" w:cs="Times New Roman"/>
          <w:sz w:val="24"/>
          <w:szCs w:val="24"/>
          <w:lang w:val="es-MX" w:eastAsia="es-MX"/>
        </w:rPr>
        <w:t>implicações</w:t>
      </w:r>
      <w:proofErr w:type="spellEnd"/>
      <w:r w:rsidRPr="00F305B6">
        <w:rPr>
          <w:rFonts w:ascii="Times New Roman" w:eastAsia="Times New Roman" w:hAnsi="Times New Roman" w:cs="Times New Roman"/>
          <w:sz w:val="24"/>
          <w:szCs w:val="24"/>
          <w:lang w:val="es-MX" w:eastAsia="es-MX"/>
        </w:rPr>
        <w:t xml:space="preserve"> significativas </w:t>
      </w:r>
      <w:proofErr w:type="spellStart"/>
      <w:r w:rsidRPr="00F305B6">
        <w:rPr>
          <w:rFonts w:ascii="Times New Roman" w:eastAsia="Times New Roman" w:hAnsi="Times New Roman" w:cs="Times New Roman"/>
          <w:sz w:val="24"/>
          <w:szCs w:val="24"/>
          <w:lang w:val="es-MX" w:eastAsia="es-MX"/>
        </w:rPr>
        <w:t>na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educação</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na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formação</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profissional</w:t>
      </w:r>
      <w:proofErr w:type="spellEnd"/>
      <w:r w:rsidRPr="00F305B6">
        <w:rPr>
          <w:rFonts w:ascii="Times New Roman" w:eastAsia="Times New Roman" w:hAnsi="Times New Roman" w:cs="Times New Roman"/>
          <w:sz w:val="24"/>
          <w:szCs w:val="24"/>
          <w:lang w:val="es-MX" w:eastAsia="es-MX"/>
        </w:rPr>
        <w:t xml:space="preserve"> e </w:t>
      </w:r>
      <w:proofErr w:type="spellStart"/>
      <w:r w:rsidRPr="00F305B6">
        <w:rPr>
          <w:rFonts w:ascii="Times New Roman" w:eastAsia="Times New Roman" w:hAnsi="Times New Roman" w:cs="Times New Roman"/>
          <w:sz w:val="24"/>
          <w:szCs w:val="24"/>
          <w:lang w:val="es-MX" w:eastAsia="es-MX"/>
        </w:rPr>
        <w:t>na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promoção</w:t>
      </w:r>
      <w:proofErr w:type="spellEnd"/>
      <w:r w:rsidRPr="00F305B6">
        <w:rPr>
          <w:rFonts w:ascii="Times New Roman" w:eastAsia="Times New Roman" w:hAnsi="Times New Roman" w:cs="Times New Roman"/>
          <w:sz w:val="24"/>
          <w:szCs w:val="24"/>
          <w:lang w:val="es-MX" w:eastAsia="es-MX"/>
        </w:rPr>
        <w:t xml:space="preserve"> de </w:t>
      </w:r>
      <w:proofErr w:type="spellStart"/>
      <w:r w:rsidRPr="00F305B6">
        <w:rPr>
          <w:rFonts w:ascii="Times New Roman" w:eastAsia="Times New Roman" w:hAnsi="Times New Roman" w:cs="Times New Roman"/>
          <w:sz w:val="24"/>
          <w:szCs w:val="24"/>
          <w:lang w:val="es-MX" w:eastAsia="es-MX"/>
        </w:rPr>
        <w:t>uma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utilização</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mais</w:t>
      </w:r>
      <w:proofErr w:type="spellEnd"/>
      <w:r w:rsidRPr="00F305B6">
        <w:rPr>
          <w:rFonts w:ascii="Times New Roman" w:eastAsia="Times New Roman" w:hAnsi="Times New Roman" w:cs="Times New Roman"/>
          <w:sz w:val="24"/>
          <w:szCs w:val="24"/>
          <w:lang w:val="es-MX" w:eastAsia="es-MX"/>
        </w:rPr>
        <w:t xml:space="preserve"> consciente </w:t>
      </w:r>
      <w:proofErr w:type="gramStart"/>
      <w:r w:rsidRPr="00F305B6">
        <w:rPr>
          <w:rFonts w:ascii="Times New Roman" w:eastAsia="Times New Roman" w:hAnsi="Times New Roman" w:cs="Times New Roman"/>
          <w:sz w:val="24"/>
          <w:szCs w:val="24"/>
          <w:lang w:val="es-MX" w:eastAsia="es-MX"/>
        </w:rPr>
        <w:t>e</w:t>
      </w:r>
      <w:proofErr w:type="gramEnd"/>
      <w:r w:rsidRPr="00F305B6">
        <w:rPr>
          <w:rFonts w:ascii="Times New Roman" w:eastAsia="Times New Roman" w:hAnsi="Times New Roman" w:cs="Times New Roman"/>
          <w:sz w:val="24"/>
          <w:szCs w:val="24"/>
          <w:lang w:val="es-MX" w:eastAsia="es-MX"/>
        </w:rPr>
        <w:t xml:space="preserve"> equilibrada das redes </w:t>
      </w:r>
      <w:proofErr w:type="spellStart"/>
      <w:r w:rsidRPr="00F305B6">
        <w:rPr>
          <w:rFonts w:ascii="Times New Roman" w:eastAsia="Times New Roman" w:hAnsi="Times New Roman" w:cs="Times New Roman"/>
          <w:sz w:val="24"/>
          <w:szCs w:val="24"/>
          <w:lang w:val="es-MX" w:eastAsia="es-MX"/>
        </w:rPr>
        <w:t>sociais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na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sociedade</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Poderia</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também</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ajudar</w:t>
      </w:r>
      <w:proofErr w:type="spellEnd"/>
      <w:r w:rsidRPr="00F305B6">
        <w:rPr>
          <w:rFonts w:ascii="Times New Roman" w:eastAsia="Times New Roman" w:hAnsi="Times New Roman" w:cs="Times New Roman"/>
          <w:sz w:val="24"/>
          <w:szCs w:val="24"/>
          <w:lang w:val="es-MX" w:eastAsia="es-MX"/>
        </w:rPr>
        <w:t xml:space="preserve"> a </w:t>
      </w:r>
      <w:proofErr w:type="spellStart"/>
      <w:r w:rsidRPr="00F305B6">
        <w:rPr>
          <w:rFonts w:ascii="Times New Roman" w:eastAsia="Times New Roman" w:hAnsi="Times New Roman" w:cs="Times New Roman"/>
          <w:sz w:val="24"/>
          <w:szCs w:val="24"/>
          <w:lang w:val="es-MX" w:eastAsia="es-MX"/>
        </w:rPr>
        <w:t>compreender</w:t>
      </w:r>
      <w:proofErr w:type="spellEnd"/>
      <w:r w:rsidRPr="00F305B6">
        <w:rPr>
          <w:rFonts w:ascii="Times New Roman" w:eastAsia="Times New Roman" w:hAnsi="Times New Roman" w:cs="Times New Roman"/>
          <w:sz w:val="24"/>
          <w:szCs w:val="24"/>
          <w:lang w:val="es-MX" w:eastAsia="es-MX"/>
        </w:rPr>
        <w:t xml:space="preserve"> como adaptar e </w:t>
      </w:r>
      <w:proofErr w:type="spellStart"/>
      <w:r w:rsidRPr="00F305B6">
        <w:rPr>
          <w:rFonts w:ascii="Times New Roman" w:eastAsia="Times New Roman" w:hAnsi="Times New Roman" w:cs="Times New Roman"/>
          <w:sz w:val="24"/>
          <w:szCs w:val="24"/>
          <w:lang w:val="es-MX" w:eastAsia="es-MX"/>
        </w:rPr>
        <w:t>melhorar</w:t>
      </w:r>
      <w:proofErr w:type="spellEnd"/>
      <w:r w:rsidRPr="00F305B6">
        <w:rPr>
          <w:rFonts w:ascii="Times New Roman" w:eastAsia="Times New Roman" w:hAnsi="Times New Roman" w:cs="Times New Roman"/>
          <w:sz w:val="24"/>
          <w:szCs w:val="24"/>
          <w:lang w:val="es-MX" w:eastAsia="es-MX"/>
        </w:rPr>
        <w:t xml:space="preserve"> as </w:t>
      </w:r>
      <w:proofErr w:type="spellStart"/>
      <w:r w:rsidRPr="00F305B6">
        <w:rPr>
          <w:rFonts w:ascii="Times New Roman" w:eastAsia="Times New Roman" w:hAnsi="Times New Roman" w:cs="Times New Roman"/>
          <w:sz w:val="24"/>
          <w:szCs w:val="24"/>
          <w:lang w:val="es-MX" w:eastAsia="es-MX"/>
        </w:rPr>
        <w:t>competências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interpessoais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intrapessoais</w:t>
      </w:r>
      <w:proofErr w:type="spellEnd"/>
      <w:r w:rsidRPr="00F305B6">
        <w:rPr>
          <w:rFonts w:ascii="Times New Roman" w:eastAsia="Times New Roman" w:hAnsi="Times New Roman" w:cs="Times New Roman"/>
          <w:sz w:val="24"/>
          <w:szCs w:val="24"/>
          <w:lang w:val="es-MX" w:eastAsia="es-MX"/>
        </w:rPr>
        <w:t xml:space="preserve"> e cognitivas </w:t>
      </w:r>
      <w:proofErr w:type="spellStart"/>
      <w:r w:rsidRPr="00F305B6">
        <w:rPr>
          <w:rFonts w:ascii="Times New Roman" w:eastAsia="Times New Roman" w:hAnsi="Times New Roman" w:cs="Times New Roman"/>
          <w:sz w:val="24"/>
          <w:szCs w:val="24"/>
          <w:lang w:val="es-MX" w:eastAsia="es-MX"/>
        </w:rPr>
        <w:t>num</w:t>
      </w:r>
      <w:proofErr w:type="spellEnd"/>
      <w:r w:rsidRPr="00F305B6">
        <w:rPr>
          <w:rFonts w:ascii="Times New Roman" w:eastAsia="Times New Roman" w:hAnsi="Times New Roman" w:cs="Times New Roman"/>
          <w:sz w:val="24"/>
          <w:szCs w:val="24"/>
          <w:lang w:val="es-MX" w:eastAsia="es-MX"/>
        </w:rPr>
        <w:t xml:space="preserve"> mundo cada vez </w:t>
      </w:r>
      <w:proofErr w:type="spellStart"/>
      <w:r w:rsidRPr="00F305B6">
        <w:rPr>
          <w:rFonts w:ascii="Times New Roman" w:eastAsia="Times New Roman" w:hAnsi="Times New Roman" w:cs="Times New Roman"/>
          <w:sz w:val="24"/>
          <w:szCs w:val="24"/>
          <w:lang w:val="es-MX" w:eastAsia="es-MX"/>
        </w:rPr>
        <w:t>mais</w:t>
      </w:r>
      <w:proofErr w:type="spellEnd"/>
      <w:r w:rsidRPr="00F305B6">
        <w:rPr>
          <w:rFonts w:ascii="Times New Roman" w:eastAsia="Times New Roman" w:hAnsi="Times New Roman" w:cs="Times New Roman"/>
          <w:sz w:val="24"/>
          <w:szCs w:val="24"/>
          <w:lang w:val="es-MX" w:eastAsia="es-MX"/>
        </w:rPr>
        <w:t xml:space="preserve"> digitalizado.</w:t>
      </w:r>
    </w:p>
    <w:p w14:paraId="29FC4E99" w14:textId="2B26151A" w:rsidR="00F305B6" w:rsidRDefault="00F305B6" w:rsidP="00F305B6">
      <w:pPr>
        <w:spacing w:after="0" w:line="360" w:lineRule="auto"/>
        <w:rPr>
          <w:rFonts w:ascii="Times New Roman" w:eastAsia="Times New Roman" w:hAnsi="Times New Roman" w:cs="Times New Roman"/>
          <w:sz w:val="24"/>
          <w:szCs w:val="24"/>
          <w:lang w:val="es-MX" w:eastAsia="es-MX"/>
        </w:rPr>
      </w:pPr>
      <w:proofErr w:type="spellStart"/>
      <w:r w:rsidRPr="00F305B6">
        <w:rPr>
          <w:rFonts w:eastAsia="Times New Roman" w:cstheme="minorHAnsi"/>
          <w:b/>
          <w:bCs/>
          <w:sz w:val="28"/>
          <w:szCs w:val="28"/>
          <w:lang w:val="es-MX" w:eastAsia="es-MX"/>
        </w:rPr>
        <w:t>Palavras</w:t>
      </w:r>
      <w:proofErr w:type="spellEnd"/>
      <w:r w:rsidRPr="00F305B6">
        <w:rPr>
          <w:rFonts w:eastAsia="Times New Roman" w:cstheme="minorHAnsi"/>
          <w:b/>
          <w:bCs/>
          <w:sz w:val="28"/>
          <w:szCs w:val="28"/>
          <w:lang w:val="es-MX" w:eastAsia="es-MX"/>
        </w:rPr>
        <w:t>-chave:</w:t>
      </w:r>
      <w:r w:rsidRPr="00F305B6">
        <w:rPr>
          <w:rFonts w:ascii="Times New Roman" w:eastAsia="Times New Roman" w:hAnsi="Times New Roman" w:cs="Times New Roman"/>
          <w:sz w:val="24"/>
          <w:szCs w:val="24"/>
          <w:lang w:val="es-MX" w:eastAsia="es-MX"/>
        </w:rPr>
        <w:t xml:space="preserve"> habilidades </w:t>
      </w:r>
      <w:proofErr w:type="spellStart"/>
      <w:r w:rsidRPr="00F305B6">
        <w:rPr>
          <w:rFonts w:ascii="Times New Roman" w:eastAsia="Times New Roman" w:hAnsi="Times New Roman" w:cs="Times New Roman"/>
          <w:sz w:val="24"/>
          <w:szCs w:val="24"/>
          <w:lang w:val="es-MX" w:eastAsia="es-MX"/>
        </w:rPr>
        <w:t>socioemocionais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equações</w:t>
      </w:r>
      <w:proofErr w:type="spellEnd"/>
      <w:r w:rsidRPr="00F305B6">
        <w:rPr>
          <w:rFonts w:ascii="Times New Roman" w:eastAsia="Times New Roman" w:hAnsi="Times New Roman" w:cs="Times New Roman"/>
          <w:sz w:val="24"/>
          <w:szCs w:val="24"/>
          <w:lang w:val="es-MX" w:eastAsia="es-MX"/>
        </w:rPr>
        <w:t xml:space="preserve"> </w:t>
      </w:r>
      <w:proofErr w:type="spellStart"/>
      <w:r w:rsidRPr="00F305B6">
        <w:rPr>
          <w:rFonts w:ascii="Times New Roman" w:eastAsia="Times New Roman" w:hAnsi="Times New Roman" w:cs="Times New Roman"/>
          <w:sz w:val="24"/>
          <w:szCs w:val="24"/>
          <w:lang w:val="es-MX" w:eastAsia="es-MX"/>
        </w:rPr>
        <w:t>estruturais</w:t>
      </w:r>
      <w:proofErr w:type="spellEnd"/>
      <w:r w:rsidRPr="00F305B6">
        <w:rPr>
          <w:rFonts w:ascii="Times New Roman" w:eastAsia="Times New Roman" w:hAnsi="Times New Roman" w:cs="Times New Roman"/>
          <w:sz w:val="24"/>
          <w:szCs w:val="24"/>
          <w:lang w:val="es-MX" w:eastAsia="es-MX"/>
        </w:rPr>
        <w:t xml:space="preserve">, redes </w:t>
      </w:r>
      <w:proofErr w:type="spellStart"/>
      <w:r w:rsidRPr="00F305B6">
        <w:rPr>
          <w:rFonts w:ascii="Times New Roman" w:eastAsia="Times New Roman" w:hAnsi="Times New Roman" w:cs="Times New Roman"/>
          <w:sz w:val="24"/>
          <w:szCs w:val="24"/>
          <w:lang w:val="es-MX" w:eastAsia="es-MX"/>
        </w:rPr>
        <w:t>sociais</w:t>
      </w:r>
      <w:proofErr w:type="spellEnd"/>
      <w:r w:rsidRPr="00F305B6">
        <w:rPr>
          <w:rFonts w:ascii="Times New Roman" w:eastAsia="Times New Roman" w:hAnsi="Times New Roman" w:cs="Times New Roman"/>
          <w:sz w:val="24"/>
          <w:szCs w:val="24"/>
          <w:lang w:val="es-MX" w:eastAsia="es-MX"/>
        </w:rPr>
        <w:t>.</w:t>
      </w:r>
    </w:p>
    <w:p w14:paraId="5475BF25" w14:textId="516A9995" w:rsidR="00F305B6" w:rsidRPr="004334EF" w:rsidRDefault="00F305B6" w:rsidP="00F305B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Noviembre</w:t>
      </w:r>
      <w:r w:rsidRPr="00906375">
        <w:rPr>
          <w:rFonts w:ascii="Times New Roman" w:hAnsi="Times New Roman"/>
          <w:color w:val="000000"/>
          <w:sz w:val="24"/>
        </w:rPr>
        <w:t xml:space="preserve"> 2024</w:t>
      </w:r>
    </w:p>
    <w:p w14:paraId="4432C67B" w14:textId="77777777" w:rsidR="00F305B6" w:rsidRPr="009D6616" w:rsidRDefault="00000000" w:rsidP="00F305B6">
      <w:pPr>
        <w:spacing w:after="0"/>
        <w:rPr>
          <w:rFonts w:eastAsia="Times New Roman" w:cs="Times New Roman"/>
          <w:bCs/>
          <w:szCs w:val="24"/>
          <w:lang w:eastAsia="es-MX"/>
        </w:rPr>
      </w:pPr>
      <w:r>
        <w:rPr>
          <w:noProof/>
        </w:rPr>
        <w:pict w14:anchorId="7FD2C8FE">
          <v:rect id="_x0000_i1025" style="width:441.9pt;height:.05pt" o:hralign="center" o:hrstd="t" o:hr="t" fillcolor="#a0a0a0" stroked="f"/>
        </w:pict>
      </w:r>
    </w:p>
    <w:p w14:paraId="3EB6CB88" w14:textId="0871AC5F" w:rsidR="00AD2E15" w:rsidRPr="00C1117C" w:rsidRDefault="00AD2E15" w:rsidP="00F305B6">
      <w:pPr>
        <w:spacing w:after="0" w:line="360" w:lineRule="auto"/>
        <w:jc w:val="center"/>
        <w:rPr>
          <w:rFonts w:ascii="Times New Roman" w:eastAsia="Calibri" w:hAnsi="Times New Roman" w:cs="Times New Roman"/>
          <w:b/>
          <w:sz w:val="32"/>
          <w:szCs w:val="32"/>
          <w:lang w:val="es-MX" w:eastAsia="es-MX"/>
        </w:rPr>
      </w:pPr>
      <w:r w:rsidRPr="00C1117C">
        <w:rPr>
          <w:rFonts w:ascii="Times New Roman" w:eastAsia="Calibri" w:hAnsi="Times New Roman" w:cs="Times New Roman"/>
          <w:b/>
          <w:sz w:val="32"/>
          <w:szCs w:val="32"/>
          <w:lang w:val="es-MX" w:eastAsia="es-MX"/>
        </w:rPr>
        <w:t>Introducción</w:t>
      </w:r>
    </w:p>
    <w:p w14:paraId="05AAE352"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El contexto de la educación superior en el siglo XXI se caracteriza por una serie de desafíos y oportunidades sin precedentes. En una era marcada por la globalización y la revolución tecnológica, en el escenario </w:t>
      </w:r>
      <w:proofErr w:type="spellStart"/>
      <w:r w:rsidRPr="00C1117C">
        <w:rPr>
          <w:rFonts w:ascii="Times New Roman" w:eastAsia="Times New Roman" w:hAnsi="Times New Roman" w:cs="Times New Roman"/>
          <w:sz w:val="24"/>
          <w:szCs w:val="24"/>
          <w:lang w:val="es-MX"/>
        </w:rPr>
        <w:t>post-pandemia</w:t>
      </w:r>
      <w:proofErr w:type="spellEnd"/>
      <w:r w:rsidRPr="00C1117C">
        <w:rPr>
          <w:rFonts w:ascii="Times New Roman" w:eastAsia="Times New Roman" w:hAnsi="Times New Roman" w:cs="Times New Roman"/>
          <w:sz w:val="24"/>
          <w:szCs w:val="24"/>
          <w:lang w:val="es-MX"/>
        </w:rPr>
        <w:t xml:space="preserve">, los entornos educativos y profesionales están siendo transformados y las universidades públicas se encuentran en una posición crucial para moldear el futuro educativo, donde el rápido avance de la tecnología de la información, las cambiantes demandas laborales y la necesidad de abordar cuestiones apremiantes como la sostenibilidad y la equidad han redefinido el panorama para las universidades (Berra y Ramírez, 2021). </w:t>
      </w:r>
    </w:p>
    <w:p w14:paraId="07DF7C23"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En los Objetivos de Desarrollo Sostenible de la UNESCO la educación superior está siendo llamada a ser más inclusiva, accesible y relevante para una población estudiantil diversa y globalizada, lo que exige un enfoque más inclusivo y personalizado para garantizar la igualdad de oportunidades.</w:t>
      </w:r>
    </w:p>
    <w:p w14:paraId="23A9F8CC"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Aunado también a la demanda de habilidades del siglo XXI, como la adaptabilidad, el pensamiento crítico y la alfabetización digital, en este contexto, las universidades públicas enfrentan la tarea de equilibrar la tradición académica con la innovación pedagógica, aprovechando la tecnología y fomentando la investigación interdisciplinaria para abordar los problemas complejos de la sociedad.</w:t>
      </w:r>
    </w:p>
    <w:p w14:paraId="6EB88637" w14:textId="522B861C"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Esta dinámica se produce en medio de desafíos financieros, lo que implica la adopción de enfoques de enseñanza más flexibles, el fomento de habilidades socioemocionales, como la inteligencia emocional, el pensamiento crítico, la creatividad, el trabajo en equipo, la </w:t>
      </w:r>
      <w:r w:rsidRPr="00C1117C">
        <w:rPr>
          <w:rFonts w:ascii="Times New Roman" w:eastAsia="Times New Roman" w:hAnsi="Times New Roman" w:cs="Times New Roman"/>
          <w:sz w:val="24"/>
          <w:szCs w:val="24"/>
          <w:lang w:val="es-MX"/>
        </w:rPr>
        <w:lastRenderedPageBreak/>
        <w:t xml:space="preserve">comunicación asertiva, la resiliencia y la adaptación al cambio </w:t>
      </w:r>
      <w:r w:rsidR="00F151B4" w:rsidRPr="00C1117C">
        <w:rPr>
          <w:rFonts w:ascii="Times New Roman" w:eastAsia="Times New Roman" w:hAnsi="Times New Roman" w:cs="Times New Roman"/>
          <w:sz w:val="24"/>
          <w:szCs w:val="24"/>
          <w:lang w:val="es-MX"/>
        </w:rPr>
        <w:t>(Berra et al.</w:t>
      </w:r>
      <w:r w:rsidRPr="00C1117C">
        <w:rPr>
          <w:rFonts w:ascii="Times New Roman" w:eastAsia="Times New Roman" w:hAnsi="Times New Roman" w:cs="Times New Roman"/>
          <w:sz w:val="24"/>
          <w:szCs w:val="24"/>
          <w:lang w:val="es-MX"/>
        </w:rPr>
        <w:t>, 2022) entre otras, así como la promoción de la movilidad estudiantil y la colaboración internacional. Se requiere adoptar un enfoque estratégico que combine la excelencia académica con la adaptabilidad a las necesidades cambiantes de la sociedad (</w:t>
      </w:r>
      <w:proofErr w:type="spellStart"/>
      <w:r w:rsidRPr="00C1117C">
        <w:rPr>
          <w:rFonts w:ascii="Times New Roman" w:eastAsia="Times New Roman" w:hAnsi="Times New Roman" w:cs="Times New Roman"/>
          <w:sz w:val="24"/>
          <w:szCs w:val="24"/>
          <w:lang w:val="es-MX"/>
        </w:rPr>
        <w:t>Altbach</w:t>
      </w:r>
      <w:proofErr w:type="spellEnd"/>
      <w:r w:rsidRPr="00C1117C">
        <w:rPr>
          <w:rFonts w:ascii="Times New Roman" w:eastAsia="Times New Roman" w:hAnsi="Times New Roman" w:cs="Times New Roman"/>
          <w:sz w:val="24"/>
          <w:szCs w:val="24"/>
          <w:lang w:val="es-MX"/>
        </w:rPr>
        <w:t>, 2020).</w:t>
      </w:r>
    </w:p>
    <w:p w14:paraId="3801EBF5"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Es por ello que, en el contexto del siglo XXI, en materia de educación, cobra gran relevancia además de la utilización de herramientas tecnológicas, incorporar el desarrollo de habilidades blandas o socioemocionales</w:t>
      </w:r>
      <w:r w:rsidR="00F151B4" w:rsidRPr="00C1117C">
        <w:rPr>
          <w:rFonts w:ascii="Times New Roman" w:eastAsia="Times New Roman" w:hAnsi="Times New Roman" w:cs="Times New Roman"/>
          <w:sz w:val="24"/>
          <w:szCs w:val="24"/>
          <w:lang w:val="es-MX"/>
        </w:rPr>
        <w:t xml:space="preserve"> (García </w:t>
      </w:r>
      <w:r w:rsidR="00F151B4" w:rsidRPr="00C1117C">
        <w:rPr>
          <w:rFonts w:ascii="Times New Roman" w:eastAsia="Times New Roman" w:hAnsi="Times New Roman" w:cs="Times New Roman"/>
          <w:i/>
          <w:sz w:val="24"/>
          <w:szCs w:val="24"/>
          <w:lang w:val="es-MX"/>
        </w:rPr>
        <w:t>et al</w:t>
      </w:r>
      <w:r w:rsidR="00F151B4" w:rsidRPr="00C1117C">
        <w:rPr>
          <w:rFonts w:ascii="Times New Roman" w:eastAsia="Times New Roman" w:hAnsi="Times New Roman" w:cs="Times New Roman"/>
          <w:sz w:val="24"/>
          <w:szCs w:val="24"/>
          <w:lang w:val="es-MX"/>
        </w:rPr>
        <w:t xml:space="preserve">., </w:t>
      </w:r>
      <w:r w:rsidRPr="00C1117C">
        <w:rPr>
          <w:rFonts w:ascii="Times New Roman" w:eastAsia="Times New Roman" w:hAnsi="Times New Roman" w:cs="Times New Roman"/>
          <w:sz w:val="24"/>
          <w:szCs w:val="24"/>
          <w:lang w:val="es-MX"/>
        </w:rPr>
        <w:t>2020).</w:t>
      </w:r>
    </w:p>
    <w:p w14:paraId="3CC5F922" w14:textId="582B4035"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Es en este contexto </w:t>
      </w:r>
      <w:r w:rsidR="00EA25B4">
        <w:rPr>
          <w:rFonts w:ascii="Times New Roman" w:eastAsia="Times New Roman" w:hAnsi="Times New Roman" w:cs="Times New Roman"/>
          <w:sz w:val="24"/>
          <w:szCs w:val="24"/>
          <w:lang w:val="es-MX"/>
        </w:rPr>
        <w:t>la importancia de</w:t>
      </w:r>
      <w:r w:rsidRPr="00C1117C">
        <w:rPr>
          <w:rFonts w:ascii="Times New Roman" w:eastAsia="Times New Roman" w:hAnsi="Times New Roman" w:cs="Times New Roman"/>
          <w:sz w:val="24"/>
          <w:szCs w:val="24"/>
          <w:lang w:val="es-MX"/>
        </w:rPr>
        <w:t xml:space="preserve"> analizar el impacto de las habilidades socioemocionales en el uso de redes sociales en el siglo XXI, toda vez que hoy </w:t>
      </w:r>
      <w:r w:rsidRPr="007F3C89">
        <w:rPr>
          <w:rFonts w:ascii="Times New Roman" w:eastAsia="Times New Roman" w:hAnsi="Times New Roman" w:cs="Times New Roman"/>
          <w:sz w:val="24"/>
          <w:szCs w:val="24"/>
          <w:lang w:val="es-MX"/>
        </w:rPr>
        <w:t xml:space="preserve">en día </w:t>
      </w:r>
      <w:r w:rsidR="00D3173F" w:rsidRPr="007F3C89">
        <w:rPr>
          <w:rFonts w:ascii="Times New Roman" w:eastAsia="Times New Roman" w:hAnsi="Times New Roman" w:cs="Times New Roman"/>
          <w:sz w:val="24"/>
          <w:szCs w:val="24"/>
          <w:lang w:val="es-MX"/>
        </w:rPr>
        <w:t>su</w:t>
      </w:r>
      <w:r w:rsidRPr="00C1117C">
        <w:rPr>
          <w:rFonts w:ascii="Times New Roman" w:eastAsia="Times New Roman" w:hAnsi="Times New Roman" w:cs="Times New Roman"/>
          <w:sz w:val="24"/>
          <w:szCs w:val="24"/>
          <w:lang w:val="es-MX"/>
        </w:rPr>
        <w:t xml:space="preserve"> uso</w:t>
      </w:r>
      <w:r w:rsidR="007F3C89">
        <w:rPr>
          <w:rFonts w:ascii="Times New Roman" w:eastAsia="Times New Roman" w:hAnsi="Times New Roman" w:cs="Times New Roman"/>
          <w:sz w:val="24"/>
          <w:szCs w:val="24"/>
          <w:lang w:val="es-MX"/>
        </w:rPr>
        <w:t xml:space="preserve"> </w:t>
      </w:r>
      <w:r w:rsidRPr="00C1117C">
        <w:rPr>
          <w:rFonts w:ascii="Times New Roman" w:eastAsia="Times New Roman" w:hAnsi="Times New Roman" w:cs="Times New Roman"/>
          <w:sz w:val="24"/>
          <w:szCs w:val="24"/>
          <w:lang w:val="es-MX"/>
        </w:rPr>
        <w:t xml:space="preserve">desempeña un rol significativo en la implementación del trabajo colaborativo en la sociedad actual, cambiando y modernizando la forma en que las personas colaboran en proyectos y trabajos. </w:t>
      </w:r>
    </w:p>
    <w:p w14:paraId="11F3731B"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El uso de redes sociales ha representado múltiples beneficios, entre ellos la comunicación entre personas más allá del territorio geográfico, la formación de comunidades de colaboradores a nivel mundial, mejorando y eficientizando el trabajo colaborativo, lo que también representa un importante reto para darle un uso adecuado a estas herramientas incluyendo aspectos de confidencialidad y seguridad de la información.</w:t>
      </w:r>
    </w:p>
    <w:p w14:paraId="43939FE9"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Por lo tanto, esta investigación tiene como objetivo analizar el impacto de las habilidades socioemocionales en el uso de redes sociales al tenor del siglo XXI.</w:t>
      </w:r>
    </w:p>
    <w:p w14:paraId="1814E097" w14:textId="77777777" w:rsidR="008F1CD4" w:rsidRPr="008F1CD4" w:rsidRDefault="008F1CD4" w:rsidP="00F305B6">
      <w:pPr>
        <w:spacing w:after="0" w:line="360" w:lineRule="auto"/>
        <w:ind w:left="720"/>
        <w:jc w:val="center"/>
        <w:rPr>
          <w:rFonts w:ascii="Times New Roman" w:eastAsia="Times New Roman" w:hAnsi="Times New Roman" w:cs="Times New Roman"/>
          <w:b/>
          <w:bCs/>
          <w:sz w:val="24"/>
          <w:szCs w:val="24"/>
          <w:lang w:val="es-MX"/>
        </w:rPr>
      </w:pPr>
      <w:bookmarkStart w:id="1" w:name="_Toc163399300"/>
    </w:p>
    <w:p w14:paraId="116A83F7" w14:textId="3A0CCCAD" w:rsidR="00AD2E15" w:rsidRPr="008F1CD4" w:rsidRDefault="00AD2E15" w:rsidP="00F305B6">
      <w:pPr>
        <w:spacing w:after="0" w:line="360" w:lineRule="auto"/>
        <w:ind w:left="720"/>
        <w:jc w:val="center"/>
        <w:rPr>
          <w:rFonts w:ascii="Times New Roman" w:eastAsia="Times New Roman" w:hAnsi="Times New Roman" w:cs="Times New Roman"/>
          <w:b/>
          <w:bCs/>
          <w:sz w:val="28"/>
          <w:szCs w:val="28"/>
          <w:lang w:val="es-MX"/>
        </w:rPr>
      </w:pPr>
      <w:r w:rsidRPr="008F1CD4">
        <w:rPr>
          <w:rFonts w:ascii="Times New Roman" w:eastAsia="Times New Roman" w:hAnsi="Times New Roman" w:cs="Times New Roman"/>
          <w:b/>
          <w:bCs/>
          <w:sz w:val="28"/>
          <w:szCs w:val="28"/>
          <w:lang w:val="es-MX"/>
        </w:rPr>
        <w:t>Habilidades Socioemocionales</w:t>
      </w:r>
      <w:bookmarkEnd w:id="1"/>
    </w:p>
    <w:p w14:paraId="3E5557CC"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Según el Foro Económico Mundial (2020), se identifican las habilidades que se prevé tendrán una mayor demanda en los perfiles de trabajo hacia 2025, en el contexto de la Cuarta Revolución Industrial, marcada por un avance constante en lo tecnológico, científico y social. Estas habilidades incluyen las competencias socioemocionales, que destacan como una fuente clave de diferenciación para el talento humano.</w:t>
      </w:r>
    </w:p>
    <w:p w14:paraId="6B16085F" w14:textId="4978358A"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En el mismo contexto, la Organización para la Cooperación y el Desarrollo Económicos (OCDE, 2016) ha destacado que las habilidades socioemocionales</w:t>
      </w:r>
      <w:r w:rsidR="006F6194" w:rsidRPr="00C1117C">
        <w:rPr>
          <w:rFonts w:ascii="Times New Roman" w:eastAsia="Times New Roman" w:hAnsi="Times New Roman" w:cs="Times New Roman"/>
          <w:sz w:val="24"/>
          <w:szCs w:val="24"/>
          <w:lang w:val="es-MX"/>
        </w:rPr>
        <w:t xml:space="preserve"> (HSE)</w:t>
      </w:r>
      <w:r w:rsidRPr="00C1117C">
        <w:rPr>
          <w:rFonts w:ascii="Times New Roman" w:eastAsia="Times New Roman" w:hAnsi="Times New Roman" w:cs="Times New Roman"/>
          <w:sz w:val="24"/>
          <w:szCs w:val="24"/>
          <w:lang w:val="es-MX"/>
        </w:rPr>
        <w:t>, también denominadas no cognitivas, son tan importantes, o tal vez más, que las</w:t>
      </w:r>
      <w:r w:rsidR="007F3C89">
        <w:rPr>
          <w:rFonts w:ascii="Times New Roman" w:eastAsia="Times New Roman" w:hAnsi="Times New Roman" w:cs="Times New Roman"/>
          <w:sz w:val="24"/>
          <w:szCs w:val="24"/>
          <w:lang w:val="es-MX"/>
        </w:rPr>
        <w:t xml:space="preserve"> </w:t>
      </w:r>
      <w:r w:rsidRPr="00C1117C">
        <w:rPr>
          <w:rFonts w:ascii="Times New Roman" w:eastAsia="Times New Roman" w:hAnsi="Times New Roman" w:cs="Times New Roman"/>
          <w:sz w:val="24"/>
          <w:szCs w:val="24"/>
          <w:lang w:val="es-MX"/>
        </w:rPr>
        <w:t>cognitivas. Cuando una persona desarrolla estas habilidades a lo largo de su vida, se le abren más oportunidades para un mejor rendimiento en su trayectoria educativa, así como en su vida personal y profesional.</w:t>
      </w:r>
    </w:p>
    <w:p w14:paraId="474C077E" w14:textId="2E342D9F" w:rsidR="00AD2E15" w:rsidRDefault="006F6194"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lastRenderedPageBreak/>
        <w:t>El fomento de HSE es esencial para el éxito de los estudiantes</w:t>
      </w:r>
      <w:r w:rsidR="00EA25B4">
        <w:rPr>
          <w:rFonts w:ascii="Times New Roman" w:eastAsia="Times New Roman" w:hAnsi="Times New Roman" w:cs="Times New Roman"/>
          <w:sz w:val="24"/>
          <w:szCs w:val="24"/>
          <w:lang w:val="es-MX"/>
        </w:rPr>
        <w:t xml:space="preserve"> </w:t>
      </w:r>
      <w:proofErr w:type="spellStart"/>
      <w:r w:rsidR="00EA25B4" w:rsidRPr="00EA25B4">
        <w:rPr>
          <w:rFonts w:ascii="Times New Roman" w:eastAsia="Times New Roman" w:hAnsi="Times New Roman" w:cs="Times New Roman"/>
          <w:sz w:val="24"/>
          <w:szCs w:val="24"/>
          <w:lang w:val="es-MX"/>
        </w:rPr>
        <w:t>Schleicher</w:t>
      </w:r>
      <w:proofErr w:type="spellEnd"/>
      <w:r w:rsidR="00EA25B4" w:rsidRPr="00EA25B4">
        <w:rPr>
          <w:rFonts w:ascii="Times New Roman" w:eastAsia="Times New Roman" w:hAnsi="Times New Roman" w:cs="Times New Roman"/>
          <w:sz w:val="24"/>
          <w:szCs w:val="24"/>
          <w:lang w:val="es-MX"/>
        </w:rPr>
        <w:t xml:space="preserve">, 2020 </w:t>
      </w:r>
      <w:r w:rsidRPr="00C1117C">
        <w:rPr>
          <w:rFonts w:ascii="Times New Roman" w:eastAsia="Times New Roman" w:hAnsi="Times New Roman" w:cs="Times New Roman"/>
          <w:sz w:val="24"/>
          <w:szCs w:val="24"/>
          <w:lang w:val="es-MX"/>
        </w:rPr>
        <w:t xml:space="preserve">hace referencia a cinco dominios: ejecución de tareas, regulación emocional, mentalidad abierta, colaboración e interacción con los demás, es por ello que este tipo de habilidades son aquellas que se relacionan también con la capacidad tanto para gestionar como para reconocer nuestros sentimientos y emociones, mostrar empatía hacia quienes nos rodean, alcanzar relaciones positivas y lograr objetivos en la vida personal y profesional; cuando una persona logra desarrollar estas habilidades, </w:t>
      </w:r>
      <w:r w:rsidR="00862F9F" w:rsidRPr="00C1117C">
        <w:rPr>
          <w:rFonts w:ascii="Times New Roman" w:eastAsia="Times New Roman" w:hAnsi="Times New Roman" w:cs="Times New Roman"/>
          <w:sz w:val="24"/>
          <w:szCs w:val="24"/>
          <w:lang w:val="es-MX"/>
        </w:rPr>
        <w:t xml:space="preserve">va a tener un mejor autocontrol, observará un mejoría en las relaciones interpersonales y logrará tomar decisiones de forma asertiva y con mayor </w:t>
      </w:r>
      <w:r w:rsidR="00862F9F" w:rsidRPr="0082327A">
        <w:rPr>
          <w:rFonts w:ascii="Times New Roman" w:eastAsia="Times New Roman" w:hAnsi="Times New Roman" w:cs="Times New Roman"/>
          <w:sz w:val="24"/>
          <w:szCs w:val="24"/>
          <w:lang w:val="es-MX"/>
        </w:rPr>
        <w:t xml:space="preserve">responsabilidad </w:t>
      </w:r>
      <w:r w:rsidR="00AD2E15" w:rsidRPr="0082327A">
        <w:rPr>
          <w:rFonts w:ascii="Times New Roman" w:eastAsia="Times New Roman" w:hAnsi="Times New Roman" w:cs="Times New Roman"/>
          <w:sz w:val="24"/>
          <w:szCs w:val="24"/>
          <w:lang w:val="es-MX"/>
        </w:rPr>
        <w:t>(S</w:t>
      </w:r>
      <w:r w:rsidR="0082327A" w:rsidRPr="0082327A">
        <w:rPr>
          <w:rFonts w:ascii="Times New Roman" w:eastAsia="Times New Roman" w:hAnsi="Times New Roman" w:cs="Times New Roman"/>
          <w:sz w:val="24"/>
          <w:szCs w:val="24"/>
          <w:lang w:val="es-MX"/>
        </w:rPr>
        <w:t xml:space="preserve">ecretaría de </w:t>
      </w:r>
      <w:r w:rsidR="00AD2E15" w:rsidRPr="0082327A">
        <w:rPr>
          <w:rFonts w:ascii="Times New Roman" w:eastAsia="Times New Roman" w:hAnsi="Times New Roman" w:cs="Times New Roman"/>
          <w:sz w:val="24"/>
          <w:szCs w:val="24"/>
          <w:lang w:val="es-MX"/>
        </w:rPr>
        <w:t>E</w:t>
      </w:r>
      <w:r w:rsidR="0082327A" w:rsidRPr="0082327A">
        <w:rPr>
          <w:rFonts w:ascii="Times New Roman" w:eastAsia="Times New Roman" w:hAnsi="Times New Roman" w:cs="Times New Roman"/>
          <w:sz w:val="24"/>
          <w:szCs w:val="24"/>
          <w:lang w:val="es-MX"/>
        </w:rPr>
        <w:t xml:space="preserve">ducación </w:t>
      </w:r>
      <w:r w:rsidR="00AD2E15" w:rsidRPr="0082327A">
        <w:rPr>
          <w:rFonts w:ascii="Times New Roman" w:eastAsia="Times New Roman" w:hAnsi="Times New Roman" w:cs="Times New Roman"/>
          <w:sz w:val="24"/>
          <w:szCs w:val="24"/>
          <w:lang w:val="es-MX"/>
        </w:rPr>
        <w:t>P</w:t>
      </w:r>
      <w:r w:rsidR="0082327A" w:rsidRPr="0082327A">
        <w:rPr>
          <w:rFonts w:ascii="Times New Roman" w:eastAsia="Times New Roman" w:hAnsi="Times New Roman" w:cs="Times New Roman"/>
          <w:sz w:val="24"/>
          <w:szCs w:val="24"/>
          <w:lang w:val="es-MX"/>
        </w:rPr>
        <w:t>ública</w:t>
      </w:r>
      <w:r w:rsidR="00AD2E15" w:rsidRPr="0082327A">
        <w:rPr>
          <w:rFonts w:ascii="Times New Roman" w:eastAsia="Times New Roman" w:hAnsi="Times New Roman" w:cs="Times New Roman"/>
          <w:sz w:val="24"/>
          <w:szCs w:val="24"/>
          <w:lang w:val="es-MX"/>
        </w:rPr>
        <w:t>, 2021).</w:t>
      </w:r>
    </w:p>
    <w:p w14:paraId="45E22A74" w14:textId="77777777" w:rsidR="008F1CD4" w:rsidRPr="00C1117C" w:rsidRDefault="008F1CD4" w:rsidP="00F305B6">
      <w:pPr>
        <w:spacing w:after="0" w:line="360" w:lineRule="auto"/>
        <w:ind w:firstLine="709"/>
        <w:jc w:val="both"/>
        <w:rPr>
          <w:rFonts w:ascii="Times New Roman" w:eastAsia="Times New Roman" w:hAnsi="Times New Roman" w:cs="Times New Roman"/>
          <w:sz w:val="24"/>
          <w:szCs w:val="24"/>
          <w:lang w:val="es-MX"/>
        </w:rPr>
      </w:pPr>
    </w:p>
    <w:p w14:paraId="4AC844AA" w14:textId="77777777" w:rsidR="00AD2E15" w:rsidRPr="008F1CD4" w:rsidRDefault="00AD2E15" w:rsidP="00F305B6">
      <w:pPr>
        <w:spacing w:after="0" w:line="360" w:lineRule="auto"/>
        <w:jc w:val="center"/>
        <w:rPr>
          <w:rFonts w:ascii="Times New Roman" w:eastAsia="Times New Roman" w:hAnsi="Times New Roman" w:cs="Times New Roman"/>
          <w:b/>
          <w:bCs/>
          <w:sz w:val="28"/>
          <w:szCs w:val="28"/>
          <w:lang w:val="es-MX"/>
        </w:rPr>
      </w:pPr>
      <w:bookmarkStart w:id="2" w:name="_Toc163399301"/>
      <w:r w:rsidRPr="008F1CD4">
        <w:rPr>
          <w:rFonts w:ascii="Times New Roman" w:eastAsia="Times New Roman" w:hAnsi="Times New Roman" w:cs="Times New Roman"/>
          <w:b/>
          <w:bCs/>
          <w:sz w:val="28"/>
          <w:szCs w:val="28"/>
          <w:lang w:val="es-MX"/>
        </w:rPr>
        <w:t>Clasificación de las Habilidades Socioemocionales</w:t>
      </w:r>
      <w:bookmarkEnd w:id="2"/>
    </w:p>
    <w:p w14:paraId="7FFF0A11" w14:textId="77777777" w:rsidR="00D13107"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Por lo tanto, es crucial y representa un gran</w:t>
      </w:r>
      <w:r w:rsidR="00120DE1" w:rsidRPr="00C1117C">
        <w:rPr>
          <w:rFonts w:ascii="Times New Roman" w:eastAsia="Times New Roman" w:hAnsi="Times New Roman" w:cs="Times New Roman"/>
          <w:sz w:val="24"/>
          <w:szCs w:val="24"/>
          <w:lang w:val="es-MX"/>
        </w:rPr>
        <w:t xml:space="preserve"> beneficio</w:t>
      </w:r>
      <w:r w:rsidRPr="00C1117C">
        <w:rPr>
          <w:rFonts w:ascii="Times New Roman" w:eastAsia="Times New Roman" w:hAnsi="Times New Roman" w:cs="Times New Roman"/>
          <w:sz w:val="24"/>
          <w:szCs w:val="24"/>
          <w:lang w:val="es-MX"/>
        </w:rPr>
        <w:t xml:space="preserve"> comprender, analizar e identificar las diversas clasificaciones de habilidades socioemocionales necesarias en el proceso ed</w:t>
      </w:r>
      <w:r w:rsidR="00D13107" w:rsidRPr="00C1117C">
        <w:rPr>
          <w:rFonts w:ascii="Times New Roman" w:eastAsia="Times New Roman" w:hAnsi="Times New Roman" w:cs="Times New Roman"/>
          <w:sz w:val="24"/>
          <w:szCs w:val="24"/>
          <w:lang w:val="es-MX"/>
        </w:rPr>
        <w:t>ucativo (Araya y Garita, 2020); así como fomentar su aplicación tanto en los ámbitos intrapersonal, interpersonal y cognitivo.</w:t>
      </w:r>
    </w:p>
    <w:p w14:paraId="19D2E33C" w14:textId="24D501FA" w:rsidR="00A34B04" w:rsidRPr="00C1117C" w:rsidRDefault="00A34B04" w:rsidP="00F305B6">
      <w:pPr>
        <w:spacing w:after="0"/>
        <w:rPr>
          <w:rFonts w:ascii="Times New Roman" w:eastAsia="Times New Roman" w:hAnsi="Times New Roman" w:cs="Times New Roman"/>
          <w:b/>
          <w:bCs/>
          <w:sz w:val="28"/>
          <w:szCs w:val="28"/>
          <w:lang w:val="es-MX"/>
        </w:rPr>
      </w:pPr>
      <w:bookmarkStart w:id="3" w:name="_Toc163399302"/>
    </w:p>
    <w:p w14:paraId="763225FC" w14:textId="6AC4C553" w:rsidR="00AD2E15" w:rsidRPr="00C1117C" w:rsidRDefault="00AD2E15" w:rsidP="00F305B6">
      <w:pPr>
        <w:spacing w:after="0" w:line="360" w:lineRule="auto"/>
        <w:jc w:val="center"/>
        <w:rPr>
          <w:rFonts w:ascii="Times New Roman" w:eastAsia="Times New Roman" w:hAnsi="Times New Roman" w:cs="Times New Roman"/>
          <w:b/>
          <w:bCs/>
          <w:sz w:val="28"/>
          <w:szCs w:val="28"/>
          <w:lang w:val="es-MX"/>
        </w:rPr>
      </w:pPr>
      <w:r w:rsidRPr="00C1117C">
        <w:rPr>
          <w:rFonts w:ascii="Times New Roman" w:eastAsia="Times New Roman" w:hAnsi="Times New Roman" w:cs="Times New Roman"/>
          <w:b/>
          <w:bCs/>
          <w:sz w:val="28"/>
          <w:szCs w:val="28"/>
          <w:lang w:val="es-MX"/>
        </w:rPr>
        <w:t>Habilidades Intrapersonales</w:t>
      </w:r>
      <w:bookmarkEnd w:id="3"/>
    </w:p>
    <w:p w14:paraId="7CE81F77" w14:textId="77777777" w:rsidR="00AD2E15"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Las habilidades intrapersonales se refieren al entendimiento que una persona tiene de sí misma, así como a su capacidad para identificar y nombrar sus emociones, y utilizar este conocimiento para guiar su comportamiento. Estas habilidades incluyen el autoconocimiento, la autorregulación, la adaptabilidad, el sentido de agencia, la autoestima y la autonomía (Gardner, 1993).</w:t>
      </w:r>
    </w:p>
    <w:p w14:paraId="63F8E9C8" w14:textId="77777777" w:rsidR="008F1CD4" w:rsidRPr="00C1117C" w:rsidRDefault="008F1CD4" w:rsidP="00F305B6">
      <w:pPr>
        <w:spacing w:after="0" w:line="360" w:lineRule="auto"/>
        <w:ind w:firstLine="709"/>
        <w:jc w:val="both"/>
        <w:rPr>
          <w:rFonts w:ascii="Times New Roman" w:eastAsia="Times New Roman" w:hAnsi="Times New Roman" w:cs="Times New Roman"/>
          <w:sz w:val="24"/>
          <w:szCs w:val="24"/>
          <w:lang w:val="es-MX"/>
        </w:rPr>
      </w:pPr>
    </w:p>
    <w:p w14:paraId="6FCC9399" w14:textId="77777777" w:rsidR="00AD2E15" w:rsidRPr="00C1117C" w:rsidRDefault="00AD2E15" w:rsidP="00F305B6">
      <w:pPr>
        <w:spacing w:after="0" w:line="360" w:lineRule="auto"/>
        <w:jc w:val="center"/>
        <w:rPr>
          <w:rFonts w:ascii="Times New Roman" w:eastAsia="Times New Roman" w:hAnsi="Times New Roman" w:cs="Times New Roman"/>
          <w:b/>
          <w:bCs/>
          <w:sz w:val="28"/>
          <w:szCs w:val="28"/>
          <w:lang w:val="es-MX"/>
        </w:rPr>
      </w:pPr>
      <w:r w:rsidRPr="00C1117C">
        <w:rPr>
          <w:rFonts w:ascii="Times New Roman" w:eastAsia="Times New Roman" w:hAnsi="Times New Roman" w:cs="Times New Roman"/>
          <w:b/>
          <w:bCs/>
          <w:sz w:val="28"/>
          <w:szCs w:val="28"/>
          <w:lang w:val="es-MX"/>
        </w:rPr>
        <w:t>Habilidades Interpersonales</w:t>
      </w:r>
    </w:p>
    <w:p w14:paraId="16474C9F" w14:textId="49E55ED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Los expertos coinciden en que las habilidades sociales, también llamadas</w:t>
      </w:r>
      <w:r w:rsidR="007F3C89">
        <w:rPr>
          <w:rFonts w:ascii="Times New Roman" w:eastAsia="Times New Roman" w:hAnsi="Times New Roman" w:cs="Times New Roman"/>
          <w:sz w:val="24"/>
          <w:szCs w:val="24"/>
          <w:lang w:val="es-MX"/>
        </w:rPr>
        <w:t xml:space="preserve"> </w:t>
      </w:r>
      <w:r w:rsidRPr="00C1117C">
        <w:rPr>
          <w:rFonts w:ascii="Times New Roman" w:eastAsia="Times New Roman" w:hAnsi="Times New Roman" w:cs="Times New Roman"/>
          <w:sz w:val="24"/>
          <w:szCs w:val="24"/>
          <w:lang w:val="es-MX"/>
        </w:rPr>
        <w:t xml:space="preserve">interpersonales, están estrechamente vinculadas con la manera en que una persona interactúa y se relaciona con los demás dentro de una sociedad (Doyle, 2020). </w:t>
      </w:r>
      <w:r w:rsidR="00F4390C" w:rsidRPr="00C1117C">
        <w:rPr>
          <w:rFonts w:ascii="Times New Roman" w:eastAsia="Times New Roman" w:hAnsi="Times New Roman" w:cs="Times New Roman"/>
          <w:sz w:val="24"/>
          <w:szCs w:val="24"/>
          <w:lang w:val="es-MX"/>
        </w:rPr>
        <w:t xml:space="preserve">En esta categoría </w:t>
      </w:r>
      <w:r w:rsidRPr="00C1117C">
        <w:rPr>
          <w:rFonts w:ascii="Times New Roman" w:eastAsia="Times New Roman" w:hAnsi="Times New Roman" w:cs="Times New Roman"/>
          <w:sz w:val="24"/>
          <w:szCs w:val="24"/>
          <w:lang w:val="es-MX"/>
        </w:rPr>
        <w:t xml:space="preserve">se </w:t>
      </w:r>
      <w:r w:rsidRPr="007F3C89">
        <w:rPr>
          <w:rFonts w:ascii="Times New Roman" w:eastAsia="Times New Roman" w:hAnsi="Times New Roman" w:cs="Times New Roman"/>
          <w:sz w:val="24"/>
          <w:szCs w:val="24"/>
          <w:lang w:val="es-MX"/>
        </w:rPr>
        <w:t xml:space="preserve">incluyen </w:t>
      </w:r>
      <w:r w:rsidR="00D3173F" w:rsidRPr="007F3C89">
        <w:rPr>
          <w:rFonts w:ascii="Times New Roman" w:eastAsia="Times New Roman" w:hAnsi="Times New Roman" w:cs="Times New Roman"/>
          <w:sz w:val="24"/>
          <w:szCs w:val="24"/>
          <w:lang w:val="es-MX"/>
        </w:rPr>
        <w:t>las referidas a</w:t>
      </w:r>
      <w:r w:rsidR="007F3C89" w:rsidRPr="007F3C89">
        <w:rPr>
          <w:rFonts w:ascii="Times New Roman" w:eastAsia="Times New Roman" w:hAnsi="Times New Roman" w:cs="Times New Roman"/>
          <w:sz w:val="24"/>
          <w:szCs w:val="24"/>
          <w:lang w:val="es-MX"/>
        </w:rPr>
        <w:t xml:space="preserve"> </w:t>
      </w:r>
      <w:r w:rsidR="00F4390C" w:rsidRPr="007F3C89">
        <w:rPr>
          <w:rFonts w:ascii="Times New Roman" w:eastAsia="Times New Roman" w:hAnsi="Times New Roman" w:cs="Times New Roman"/>
          <w:sz w:val="24"/>
          <w:szCs w:val="24"/>
          <w:lang w:val="es-MX"/>
        </w:rPr>
        <w:t>liderazgo, motivación, flexibilidad, paciencia, trabajo en equipo,</w:t>
      </w:r>
      <w:r w:rsidR="00F4390C" w:rsidRPr="00C1117C">
        <w:rPr>
          <w:rFonts w:ascii="Times New Roman" w:eastAsia="Times New Roman" w:hAnsi="Times New Roman" w:cs="Times New Roman"/>
          <w:sz w:val="24"/>
          <w:szCs w:val="24"/>
          <w:lang w:val="es-MX"/>
        </w:rPr>
        <w:t xml:space="preserve"> comunicación, ética laboral y administración del tiempo entre otras; e</w:t>
      </w:r>
      <w:r w:rsidRPr="00C1117C">
        <w:rPr>
          <w:rFonts w:ascii="Times New Roman" w:eastAsia="Times New Roman" w:hAnsi="Times New Roman" w:cs="Times New Roman"/>
          <w:sz w:val="24"/>
          <w:szCs w:val="24"/>
          <w:lang w:val="es-MX"/>
        </w:rPr>
        <w:t>stas habilidades fomentan un debate sobre la importancia de desarrollar tanto habilidades blandas como duras para alcanzar el éxito en las esferas personal, académica y profesional (</w:t>
      </w:r>
      <w:proofErr w:type="spellStart"/>
      <w:r w:rsidRPr="00C1117C">
        <w:rPr>
          <w:rFonts w:ascii="Times New Roman" w:eastAsia="Times New Roman" w:hAnsi="Times New Roman" w:cs="Times New Roman"/>
          <w:sz w:val="24"/>
          <w:szCs w:val="24"/>
          <w:lang w:val="es-MX"/>
        </w:rPr>
        <w:t>Chaitanya</w:t>
      </w:r>
      <w:proofErr w:type="spellEnd"/>
      <w:r w:rsidRPr="00C1117C">
        <w:rPr>
          <w:rFonts w:ascii="Times New Roman" w:eastAsia="Times New Roman" w:hAnsi="Times New Roman" w:cs="Times New Roman"/>
          <w:sz w:val="24"/>
          <w:szCs w:val="24"/>
          <w:lang w:val="es-MX"/>
        </w:rPr>
        <w:t>, 2018).</w:t>
      </w:r>
    </w:p>
    <w:p w14:paraId="71BDAD3B" w14:textId="77777777" w:rsidR="008F1CD4" w:rsidRDefault="008F1CD4" w:rsidP="00F305B6">
      <w:pPr>
        <w:spacing w:after="0" w:line="360" w:lineRule="auto"/>
        <w:jc w:val="center"/>
        <w:rPr>
          <w:rFonts w:ascii="Times New Roman" w:eastAsia="Times New Roman" w:hAnsi="Times New Roman" w:cs="Times New Roman"/>
          <w:b/>
          <w:bCs/>
          <w:sz w:val="28"/>
          <w:szCs w:val="28"/>
          <w:lang w:val="es-MX"/>
        </w:rPr>
      </w:pPr>
    </w:p>
    <w:p w14:paraId="485322F0" w14:textId="5F2D8E6C" w:rsidR="00AD2E15" w:rsidRPr="00C1117C" w:rsidRDefault="00AD2E15" w:rsidP="00F305B6">
      <w:pPr>
        <w:spacing w:after="0" w:line="360" w:lineRule="auto"/>
        <w:jc w:val="center"/>
        <w:rPr>
          <w:rFonts w:ascii="Times New Roman" w:eastAsia="Times New Roman" w:hAnsi="Times New Roman" w:cs="Times New Roman"/>
          <w:b/>
          <w:bCs/>
          <w:sz w:val="28"/>
          <w:szCs w:val="28"/>
          <w:lang w:val="es-MX"/>
        </w:rPr>
      </w:pPr>
      <w:r w:rsidRPr="00C1117C">
        <w:rPr>
          <w:rFonts w:ascii="Times New Roman" w:eastAsia="Times New Roman" w:hAnsi="Times New Roman" w:cs="Times New Roman"/>
          <w:b/>
          <w:bCs/>
          <w:sz w:val="28"/>
          <w:szCs w:val="28"/>
          <w:lang w:val="es-MX"/>
        </w:rPr>
        <w:lastRenderedPageBreak/>
        <w:t>Habilidades Cognitivas</w:t>
      </w:r>
    </w:p>
    <w:p w14:paraId="38702D5A" w14:textId="2651F78A"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Así, las habilidades s</w:t>
      </w:r>
      <w:r w:rsidR="000044EC" w:rsidRPr="00C1117C">
        <w:rPr>
          <w:rFonts w:ascii="Times New Roman" w:eastAsia="Times New Roman" w:hAnsi="Times New Roman" w:cs="Times New Roman"/>
          <w:sz w:val="24"/>
          <w:szCs w:val="24"/>
          <w:lang w:val="es-MX"/>
        </w:rPr>
        <w:t>ocioemocionales cognitivas, incluyen habilidades como pensamiento crítico, capacidad para resolver problemas, las cuales están relacionadas al procesamiento de información, es importante mencionar que</w:t>
      </w:r>
      <w:r w:rsidRPr="00C1117C">
        <w:rPr>
          <w:rFonts w:ascii="Times New Roman" w:eastAsia="Times New Roman" w:hAnsi="Times New Roman" w:cs="Times New Roman"/>
          <w:sz w:val="24"/>
          <w:szCs w:val="24"/>
          <w:lang w:val="es-MX"/>
        </w:rPr>
        <w:t xml:space="preserve"> son variables </w:t>
      </w:r>
      <w:proofErr w:type="gramStart"/>
      <w:r w:rsidRPr="00C1117C">
        <w:rPr>
          <w:rFonts w:ascii="Times New Roman" w:eastAsia="Times New Roman" w:hAnsi="Times New Roman" w:cs="Times New Roman"/>
          <w:sz w:val="24"/>
          <w:szCs w:val="24"/>
          <w:lang w:val="es-MX"/>
        </w:rPr>
        <w:t>clave asociadas</w:t>
      </w:r>
      <w:proofErr w:type="gramEnd"/>
      <w:r w:rsidRPr="00C1117C">
        <w:rPr>
          <w:rFonts w:ascii="Times New Roman" w:eastAsia="Times New Roman" w:hAnsi="Times New Roman" w:cs="Times New Roman"/>
          <w:sz w:val="24"/>
          <w:szCs w:val="24"/>
          <w:lang w:val="es-MX"/>
        </w:rPr>
        <w:t xml:space="preserve"> al desarrollo y las experiencias individuales. La manera en que se utilicen estas habilidades determinará el nivel de sofisticación en el manejo de las relaciones interpersonales e </w:t>
      </w:r>
      <w:r w:rsidRPr="007F3C89">
        <w:rPr>
          <w:rFonts w:ascii="Times New Roman" w:eastAsia="Times New Roman" w:hAnsi="Times New Roman" w:cs="Times New Roman"/>
          <w:sz w:val="24"/>
          <w:szCs w:val="24"/>
          <w:lang w:val="es-MX"/>
        </w:rPr>
        <w:t>intrapersonales (Morales</w:t>
      </w:r>
      <w:r w:rsidR="007F3C89">
        <w:rPr>
          <w:rFonts w:ascii="Times New Roman" w:eastAsia="Times New Roman" w:hAnsi="Times New Roman" w:cs="Times New Roman"/>
          <w:sz w:val="24"/>
          <w:szCs w:val="24"/>
          <w:lang w:val="es-MX"/>
        </w:rPr>
        <w:t xml:space="preserve"> </w:t>
      </w:r>
      <w:r w:rsidR="00D3173F" w:rsidRPr="00486B07">
        <w:rPr>
          <w:rFonts w:ascii="Times New Roman" w:eastAsia="Times New Roman" w:hAnsi="Times New Roman" w:cs="Times New Roman"/>
          <w:i/>
          <w:iCs/>
          <w:sz w:val="24"/>
          <w:szCs w:val="24"/>
          <w:lang w:val="es-MX"/>
        </w:rPr>
        <w:t>et al.,</w:t>
      </w:r>
      <w:r w:rsidR="00D3173F" w:rsidRPr="007F3C89">
        <w:rPr>
          <w:rFonts w:ascii="Times New Roman" w:eastAsia="Times New Roman" w:hAnsi="Times New Roman" w:cs="Times New Roman"/>
          <w:sz w:val="24"/>
          <w:szCs w:val="24"/>
          <w:lang w:val="es-MX"/>
        </w:rPr>
        <w:t xml:space="preserve"> </w:t>
      </w:r>
      <w:r w:rsidRPr="007F3C89">
        <w:rPr>
          <w:rFonts w:ascii="Times New Roman" w:eastAsia="Times New Roman" w:hAnsi="Times New Roman" w:cs="Times New Roman"/>
          <w:sz w:val="24"/>
          <w:szCs w:val="24"/>
          <w:lang w:val="es-MX"/>
        </w:rPr>
        <w:t>2013).</w:t>
      </w:r>
    </w:p>
    <w:p w14:paraId="42889935" w14:textId="7C7C6F72"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Las primeras teorías sobre las habilidades cognitivas (cognitive </w:t>
      </w:r>
      <w:proofErr w:type="spellStart"/>
      <w:r w:rsidRPr="00C1117C">
        <w:rPr>
          <w:rFonts w:ascii="Times New Roman" w:eastAsia="Times New Roman" w:hAnsi="Times New Roman" w:cs="Times New Roman"/>
          <w:sz w:val="24"/>
          <w:szCs w:val="24"/>
          <w:lang w:val="es-MX"/>
        </w:rPr>
        <w:t>skills</w:t>
      </w:r>
      <w:proofErr w:type="spellEnd"/>
      <w:r w:rsidRPr="00C1117C">
        <w:rPr>
          <w:rFonts w:ascii="Times New Roman" w:eastAsia="Times New Roman" w:hAnsi="Times New Roman" w:cs="Times New Roman"/>
          <w:sz w:val="24"/>
          <w:szCs w:val="24"/>
          <w:lang w:val="es-MX"/>
        </w:rPr>
        <w:t xml:space="preserve">) emergieron en la década de 1950 en el ámbito anglosajón. Este concepto, originado en el campo de la psicología cognitiva, se refiere a las operaciones mentales mediante las cuales una persona internaliza tanto el contenido como los procesos </w:t>
      </w:r>
      <w:r w:rsidRPr="007F3C89">
        <w:rPr>
          <w:rFonts w:ascii="Times New Roman" w:eastAsia="Times New Roman" w:hAnsi="Times New Roman" w:cs="Times New Roman"/>
          <w:sz w:val="24"/>
          <w:szCs w:val="24"/>
          <w:lang w:val="es-MX"/>
        </w:rPr>
        <w:t>utilizados (Fría</w:t>
      </w:r>
      <w:r w:rsidR="007F3C89" w:rsidRPr="007F3C89">
        <w:rPr>
          <w:rFonts w:ascii="Times New Roman" w:eastAsia="Times New Roman" w:hAnsi="Times New Roman" w:cs="Times New Roman"/>
          <w:sz w:val="24"/>
          <w:szCs w:val="24"/>
          <w:lang w:val="es-MX"/>
        </w:rPr>
        <w:t xml:space="preserve">s </w:t>
      </w:r>
      <w:r w:rsidR="00D3173F" w:rsidRPr="00486B07">
        <w:rPr>
          <w:rFonts w:ascii="Times New Roman" w:eastAsia="Times New Roman" w:hAnsi="Times New Roman" w:cs="Times New Roman"/>
          <w:i/>
          <w:iCs/>
          <w:sz w:val="24"/>
          <w:szCs w:val="24"/>
          <w:lang w:val="es-MX"/>
        </w:rPr>
        <w:t>et al.,</w:t>
      </w:r>
      <w:r w:rsidR="00D3173F" w:rsidRPr="007F3C89">
        <w:rPr>
          <w:rFonts w:ascii="Times New Roman" w:eastAsia="Times New Roman" w:hAnsi="Times New Roman" w:cs="Times New Roman"/>
          <w:sz w:val="24"/>
          <w:szCs w:val="24"/>
          <w:lang w:val="es-MX"/>
        </w:rPr>
        <w:t xml:space="preserve"> </w:t>
      </w:r>
      <w:r w:rsidRPr="007F3C89">
        <w:rPr>
          <w:rFonts w:ascii="Times New Roman" w:eastAsia="Times New Roman" w:hAnsi="Times New Roman" w:cs="Times New Roman"/>
          <w:sz w:val="24"/>
          <w:szCs w:val="24"/>
          <w:lang w:val="es-MX"/>
        </w:rPr>
        <w:t>2017).</w:t>
      </w:r>
    </w:p>
    <w:p w14:paraId="0D6A52FC"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 En la década de 1990, se renovó el interés en el estudio de las habilidades cognitivas, aunque con un enfoque distinto. En ese período, emergió una nueva teoría sobre las habilidades del pensamiento (</w:t>
      </w:r>
      <w:proofErr w:type="spellStart"/>
      <w:r w:rsidRPr="00C1117C">
        <w:rPr>
          <w:rFonts w:ascii="Times New Roman" w:eastAsia="Times New Roman" w:hAnsi="Times New Roman" w:cs="Times New Roman"/>
          <w:sz w:val="24"/>
          <w:szCs w:val="24"/>
          <w:lang w:val="es-MX"/>
        </w:rPr>
        <w:t>thinking</w:t>
      </w:r>
      <w:proofErr w:type="spellEnd"/>
      <w:r w:rsidRPr="00C1117C">
        <w:rPr>
          <w:rFonts w:ascii="Times New Roman" w:eastAsia="Times New Roman" w:hAnsi="Times New Roman" w:cs="Times New Roman"/>
          <w:sz w:val="24"/>
          <w:szCs w:val="24"/>
          <w:lang w:val="es-MX"/>
        </w:rPr>
        <w:t xml:space="preserve"> </w:t>
      </w:r>
      <w:proofErr w:type="spellStart"/>
      <w:r w:rsidRPr="00C1117C">
        <w:rPr>
          <w:rFonts w:ascii="Times New Roman" w:eastAsia="Times New Roman" w:hAnsi="Times New Roman" w:cs="Times New Roman"/>
          <w:sz w:val="24"/>
          <w:szCs w:val="24"/>
          <w:lang w:val="es-MX"/>
        </w:rPr>
        <w:t>skills</w:t>
      </w:r>
      <w:proofErr w:type="spellEnd"/>
      <w:r w:rsidRPr="00C1117C">
        <w:rPr>
          <w:rFonts w:ascii="Times New Roman" w:eastAsia="Times New Roman" w:hAnsi="Times New Roman" w:cs="Times New Roman"/>
          <w:sz w:val="24"/>
          <w:szCs w:val="24"/>
          <w:lang w:val="es-MX"/>
        </w:rPr>
        <w:t xml:space="preserve">). Según esta perspectiva, las habilidades del pensamiento se consideran aquellas capacidades que permiten a los individuos </w:t>
      </w:r>
      <w:r w:rsidR="00CF6D6D" w:rsidRPr="00C1117C">
        <w:rPr>
          <w:rFonts w:ascii="Times New Roman" w:eastAsia="Times New Roman" w:hAnsi="Times New Roman" w:cs="Times New Roman"/>
          <w:sz w:val="24"/>
          <w:szCs w:val="24"/>
          <w:lang w:val="es-MX"/>
        </w:rPr>
        <w:t xml:space="preserve">realizar la captación, el procesamiento e interpretación de información </w:t>
      </w:r>
      <w:r w:rsidRPr="00C1117C">
        <w:rPr>
          <w:rFonts w:ascii="Times New Roman" w:eastAsia="Times New Roman" w:hAnsi="Times New Roman" w:cs="Times New Roman"/>
          <w:sz w:val="24"/>
          <w:szCs w:val="24"/>
          <w:lang w:val="es-MX"/>
        </w:rPr>
        <w:t xml:space="preserve">(Frías </w:t>
      </w:r>
      <w:r w:rsidRPr="00C1117C">
        <w:rPr>
          <w:rFonts w:ascii="Times New Roman" w:eastAsia="Times New Roman" w:hAnsi="Times New Roman" w:cs="Times New Roman"/>
          <w:i/>
          <w:sz w:val="24"/>
          <w:szCs w:val="24"/>
          <w:lang w:val="es-MX"/>
        </w:rPr>
        <w:t>et al</w:t>
      </w:r>
      <w:r w:rsidRPr="00C1117C">
        <w:rPr>
          <w:rFonts w:ascii="Times New Roman" w:eastAsia="Times New Roman" w:hAnsi="Times New Roman" w:cs="Times New Roman"/>
          <w:sz w:val="24"/>
          <w:szCs w:val="24"/>
          <w:lang w:val="es-MX"/>
        </w:rPr>
        <w:t>., 2017).</w:t>
      </w:r>
    </w:p>
    <w:p w14:paraId="42FE4106" w14:textId="77777777" w:rsidR="0065333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En</w:t>
      </w:r>
      <w:r w:rsidR="002F2835" w:rsidRPr="00C1117C">
        <w:rPr>
          <w:rFonts w:ascii="Times New Roman" w:eastAsia="Times New Roman" w:hAnsi="Times New Roman" w:cs="Times New Roman"/>
          <w:sz w:val="24"/>
          <w:szCs w:val="24"/>
          <w:lang w:val="es-MX"/>
        </w:rPr>
        <w:t xml:space="preserve"> el área de los estudios en</w:t>
      </w:r>
      <w:r w:rsidRPr="00C1117C">
        <w:rPr>
          <w:rFonts w:ascii="Times New Roman" w:eastAsia="Times New Roman" w:hAnsi="Times New Roman" w:cs="Times New Roman"/>
          <w:sz w:val="24"/>
          <w:szCs w:val="24"/>
          <w:lang w:val="es-MX"/>
        </w:rPr>
        <w:t xml:space="preserve"> psicología, se sostiene que las habilidades del pensamiento requieren de recursos cognitivos para lleva</w:t>
      </w:r>
      <w:r w:rsidR="002F2835" w:rsidRPr="00C1117C">
        <w:rPr>
          <w:rFonts w:ascii="Times New Roman" w:eastAsia="Times New Roman" w:hAnsi="Times New Roman" w:cs="Times New Roman"/>
          <w:sz w:val="24"/>
          <w:szCs w:val="24"/>
          <w:lang w:val="es-MX"/>
        </w:rPr>
        <w:t>r a cabo operaciones con la mente</w:t>
      </w:r>
      <w:r w:rsidRPr="00C1117C">
        <w:rPr>
          <w:rFonts w:ascii="Times New Roman" w:eastAsia="Times New Roman" w:hAnsi="Times New Roman" w:cs="Times New Roman"/>
          <w:sz w:val="24"/>
          <w:szCs w:val="24"/>
          <w:lang w:val="es-MX"/>
        </w:rPr>
        <w:t xml:space="preserve">. Estos recursos no se desarrollan de manera espontánea, sino que necesitan ser fomentados y cultivados a través de experiencias de aprendizaje y procesos de capacitación. </w:t>
      </w:r>
    </w:p>
    <w:p w14:paraId="2F1154DA" w14:textId="77777777" w:rsidR="00AD2E15" w:rsidRPr="00C1117C" w:rsidRDefault="004904E2"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Se afirma (Frías </w:t>
      </w:r>
      <w:r w:rsidRPr="00C1117C">
        <w:rPr>
          <w:rFonts w:ascii="Times New Roman" w:eastAsia="Times New Roman" w:hAnsi="Times New Roman" w:cs="Times New Roman"/>
          <w:i/>
          <w:sz w:val="24"/>
          <w:szCs w:val="24"/>
          <w:lang w:val="es-MX"/>
        </w:rPr>
        <w:t>et al</w:t>
      </w:r>
      <w:r w:rsidRPr="00C1117C">
        <w:rPr>
          <w:rFonts w:ascii="Times New Roman" w:eastAsia="Times New Roman" w:hAnsi="Times New Roman" w:cs="Times New Roman"/>
          <w:sz w:val="24"/>
          <w:szCs w:val="24"/>
          <w:lang w:val="es-MX"/>
        </w:rPr>
        <w:t>., 2017), que las habilidades del pensamiento están vinculadas a los procesos mentales, constituyendo así una base para aprender, en esencia es la capacidad y habilidad para gestionar procesos de trasformación y discriminación de datos para ser convertidos en información.</w:t>
      </w:r>
    </w:p>
    <w:p w14:paraId="1A50A734" w14:textId="77777777" w:rsidR="008F1CD4" w:rsidRDefault="008F1CD4" w:rsidP="00F305B6">
      <w:pPr>
        <w:spacing w:after="0" w:line="360" w:lineRule="auto"/>
        <w:ind w:firstLine="709"/>
        <w:jc w:val="center"/>
        <w:rPr>
          <w:rFonts w:ascii="Times New Roman" w:eastAsia="Times New Roman" w:hAnsi="Times New Roman" w:cs="Times New Roman"/>
          <w:b/>
          <w:sz w:val="32"/>
          <w:szCs w:val="32"/>
          <w:lang w:val="es-MX"/>
        </w:rPr>
      </w:pPr>
    </w:p>
    <w:p w14:paraId="46F10896" w14:textId="14ABB522" w:rsidR="00AD2E15" w:rsidRPr="00864340" w:rsidRDefault="00AD2E15" w:rsidP="00F305B6">
      <w:pPr>
        <w:spacing w:after="0" w:line="360" w:lineRule="auto"/>
        <w:ind w:firstLine="709"/>
        <w:jc w:val="center"/>
        <w:rPr>
          <w:rFonts w:ascii="Times New Roman" w:eastAsia="Times New Roman" w:hAnsi="Times New Roman" w:cs="Times New Roman"/>
          <w:lang w:val="es-MX"/>
        </w:rPr>
      </w:pPr>
      <w:r w:rsidRPr="00864340">
        <w:rPr>
          <w:rFonts w:ascii="Times New Roman" w:eastAsia="Times New Roman" w:hAnsi="Times New Roman" w:cs="Times New Roman"/>
          <w:b/>
          <w:sz w:val="28"/>
          <w:szCs w:val="28"/>
          <w:lang w:val="es-MX"/>
        </w:rPr>
        <w:t>Redes Sociales</w:t>
      </w:r>
    </w:p>
    <w:p w14:paraId="27E330B8" w14:textId="1C94C296"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Una red social se define como una estructura social compuesta por un conjunto de actores y una serie de conexiones que reflejan las relaciones sociales entre dichos actores (</w:t>
      </w:r>
      <w:proofErr w:type="spellStart"/>
      <w:r w:rsidRPr="00C1117C">
        <w:rPr>
          <w:rFonts w:ascii="Times New Roman" w:eastAsia="Times New Roman" w:hAnsi="Times New Roman" w:cs="Times New Roman"/>
          <w:sz w:val="24"/>
          <w:szCs w:val="24"/>
          <w:lang w:val="es-MX"/>
        </w:rPr>
        <w:t>Sanandres</w:t>
      </w:r>
      <w:proofErr w:type="spellEnd"/>
      <w:r w:rsidRPr="00C1117C">
        <w:rPr>
          <w:rFonts w:ascii="Times New Roman" w:eastAsia="Times New Roman" w:hAnsi="Times New Roman" w:cs="Times New Roman"/>
          <w:sz w:val="24"/>
          <w:szCs w:val="24"/>
          <w:lang w:val="es-MX"/>
        </w:rPr>
        <w:t>, 2023).</w:t>
      </w:r>
      <w:r w:rsidR="00653335" w:rsidRPr="00C1117C">
        <w:rPr>
          <w:rFonts w:ascii="Times New Roman" w:eastAsia="Times New Roman" w:hAnsi="Times New Roman" w:cs="Times New Roman"/>
          <w:sz w:val="24"/>
          <w:szCs w:val="24"/>
          <w:lang w:val="es-MX"/>
        </w:rPr>
        <w:t xml:space="preserve"> </w:t>
      </w:r>
      <w:r w:rsidRPr="00C1117C">
        <w:rPr>
          <w:rFonts w:ascii="Times New Roman" w:eastAsia="Times New Roman" w:hAnsi="Times New Roman" w:cs="Times New Roman"/>
          <w:sz w:val="24"/>
          <w:szCs w:val="24"/>
          <w:lang w:val="es-MX"/>
        </w:rPr>
        <w:t xml:space="preserve">Las redes sociales se caracterizan por exacerbar emociones de diversa índole, desde alegría, envidia, admiración, frustración, empatía, </w:t>
      </w:r>
      <w:r w:rsidRPr="007F3C89">
        <w:rPr>
          <w:rFonts w:ascii="Times New Roman" w:eastAsia="Times New Roman" w:hAnsi="Times New Roman" w:cs="Times New Roman"/>
          <w:sz w:val="24"/>
          <w:szCs w:val="24"/>
          <w:lang w:val="es-MX"/>
        </w:rPr>
        <w:t>rechazo</w:t>
      </w:r>
      <w:r w:rsidR="00D3173F" w:rsidRPr="007F3C89">
        <w:rPr>
          <w:rFonts w:ascii="Times New Roman" w:eastAsia="Times New Roman" w:hAnsi="Times New Roman" w:cs="Times New Roman"/>
          <w:sz w:val="24"/>
          <w:szCs w:val="24"/>
          <w:lang w:val="es-MX"/>
        </w:rPr>
        <w:t>,</w:t>
      </w:r>
      <w:r w:rsidRPr="007F3C89">
        <w:rPr>
          <w:rFonts w:ascii="Times New Roman" w:eastAsia="Times New Roman" w:hAnsi="Times New Roman" w:cs="Times New Roman"/>
          <w:sz w:val="24"/>
          <w:szCs w:val="24"/>
          <w:lang w:val="es-MX"/>
        </w:rPr>
        <w:t xml:space="preserve"> por</w:t>
      </w:r>
      <w:r w:rsidRPr="00C1117C">
        <w:rPr>
          <w:rFonts w:ascii="Times New Roman" w:eastAsia="Times New Roman" w:hAnsi="Times New Roman" w:cs="Times New Roman"/>
          <w:sz w:val="24"/>
          <w:szCs w:val="24"/>
          <w:lang w:val="es-MX"/>
        </w:rPr>
        <w:t xml:space="preserve"> mencionar </w:t>
      </w:r>
      <w:r w:rsidRPr="007F3C89">
        <w:rPr>
          <w:rFonts w:ascii="Times New Roman" w:eastAsia="Times New Roman" w:hAnsi="Times New Roman" w:cs="Times New Roman"/>
          <w:sz w:val="24"/>
          <w:szCs w:val="24"/>
          <w:lang w:val="es-MX"/>
        </w:rPr>
        <w:t>algunas</w:t>
      </w:r>
      <w:r w:rsidR="00D3173F" w:rsidRPr="007F3C89">
        <w:rPr>
          <w:rFonts w:ascii="Times New Roman" w:eastAsia="Times New Roman" w:hAnsi="Times New Roman" w:cs="Times New Roman"/>
          <w:sz w:val="24"/>
          <w:szCs w:val="24"/>
          <w:lang w:val="es-MX"/>
        </w:rPr>
        <w:t>;</w:t>
      </w:r>
      <w:r w:rsidRPr="007F3C89">
        <w:rPr>
          <w:rFonts w:ascii="Times New Roman" w:eastAsia="Times New Roman" w:hAnsi="Times New Roman" w:cs="Times New Roman"/>
          <w:sz w:val="24"/>
          <w:szCs w:val="24"/>
          <w:lang w:val="es-MX"/>
        </w:rPr>
        <w:t xml:space="preserve"> por</w:t>
      </w:r>
      <w:r w:rsidRPr="00C1117C">
        <w:rPr>
          <w:rFonts w:ascii="Times New Roman" w:eastAsia="Times New Roman" w:hAnsi="Times New Roman" w:cs="Times New Roman"/>
          <w:sz w:val="24"/>
          <w:szCs w:val="24"/>
          <w:lang w:val="es-MX"/>
        </w:rPr>
        <w:t xml:space="preserve"> lo </w:t>
      </w:r>
      <w:r w:rsidR="00120DE1" w:rsidRPr="00C1117C">
        <w:rPr>
          <w:rFonts w:ascii="Times New Roman" w:eastAsia="Times New Roman" w:hAnsi="Times New Roman" w:cs="Times New Roman"/>
          <w:sz w:val="24"/>
          <w:szCs w:val="24"/>
          <w:lang w:val="es-MX"/>
        </w:rPr>
        <w:t>que todas las emociones generada</w:t>
      </w:r>
      <w:r w:rsidRPr="00C1117C">
        <w:rPr>
          <w:rFonts w:ascii="Times New Roman" w:eastAsia="Times New Roman" w:hAnsi="Times New Roman" w:cs="Times New Roman"/>
          <w:sz w:val="24"/>
          <w:szCs w:val="24"/>
          <w:lang w:val="es-MX"/>
        </w:rPr>
        <w:t xml:space="preserve">s al utilizar redes sociales, tanto positivas como negativas se dimensionan a partir de la propia formación del individuo, así como su </w:t>
      </w:r>
      <w:r w:rsidRPr="00C1117C">
        <w:rPr>
          <w:rFonts w:ascii="Times New Roman" w:eastAsia="Times New Roman" w:hAnsi="Times New Roman" w:cs="Times New Roman"/>
          <w:sz w:val="24"/>
          <w:szCs w:val="24"/>
          <w:lang w:val="es-MX"/>
        </w:rPr>
        <w:lastRenderedPageBreak/>
        <w:t>sistema de creencias, lo que puede llegar a definir diversos comportamientos (González y Cardona, 2023).</w:t>
      </w:r>
    </w:p>
    <w:p w14:paraId="51D0CE98" w14:textId="3044F726" w:rsidR="00B71199" w:rsidRPr="00C1117C" w:rsidRDefault="00B71199"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Las redes sociales se han consolidado como una herramienta predominantemente usada por los jóvenes (</w:t>
      </w:r>
      <w:r w:rsidRPr="007F3C89">
        <w:rPr>
          <w:rFonts w:ascii="Times New Roman" w:eastAsia="Times New Roman" w:hAnsi="Times New Roman" w:cs="Times New Roman"/>
          <w:sz w:val="24"/>
          <w:szCs w:val="24"/>
          <w:lang w:val="es-MX"/>
        </w:rPr>
        <w:t>Pérez</w:t>
      </w:r>
      <w:r w:rsidR="007F3C89" w:rsidRPr="007F3C89">
        <w:rPr>
          <w:rFonts w:ascii="Times New Roman" w:eastAsia="Times New Roman" w:hAnsi="Times New Roman" w:cs="Times New Roman"/>
          <w:sz w:val="24"/>
          <w:szCs w:val="24"/>
          <w:lang w:val="es-MX"/>
        </w:rPr>
        <w:t xml:space="preserve"> </w:t>
      </w:r>
      <w:r w:rsidR="00D3173F" w:rsidRPr="00486B07">
        <w:rPr>
          <w:rFonts w:ascii="Times New Roman" w:eastAsia="Times New Roman" w:hAnsi="Times New Roman" w:cs="Times New Roman"/>
          <w:i/>
          <w:iCs/>
          <w:sz w:val="24"/>
          <w:szCs w:val="24"/>
          <w:lang w:val="es-MX"/>
        </w:rPr>
        <w:t>et al.,</w:t>
      </w:r>
      <w:r w:rsidR="00D3173F" w:rsidRPr="007F3C89">
        <w:rPr>
          <w:rFonts w:ascii="Times New Roman" w:eastAsia="Times New Roman" w:hAnsi="Times New Roman" w:cs="Times New Roman"/>
          <w:sz w:val="24"/>
          <w:szCs w:val="24"/>
          <w:lang w:val="es-MX"/>
        </w:rPr>
        <w:t xml:space="preserve"> </w:t>
      </w:r>
      <w:r w:rsidRPr="007F3C89">
        <w:rPr>
          <w:rFonts w:ascii="Times New Roman" w:eastAsia="Times New Roman" w:hAnsi="Times New Roman" w:cs="Times New Roman"/>
          <w:sz w:val="24"/>
          <w:szCs w:val="24"/>
          <w:lang w:val="es-MX"/>
        </w:rPr>
        <w:t>2023),</w:t>
      </w:r>
      <w:r w:rsidRPr="00C1117C">
        <w:rPr>
          <w:rFonts w:ascii="Times New Roman" w:eastAsia="Times New Roman" w:hAnsi="Times New Roman" w:cs="Times New Roman"/>
          <w:sz w:val="24"/>
          <w:szCs w:val="24"/>
          <w:lang w:val="es-MX"/>
        </w:rPr>
        <w:t xml:space="preserve"> de acuerdo con el informe Digital en 2022 de la agencia </w:t>
      </w:r>
      <w:proofErr w:type="spellStart"/>
      <w:r w:rsidRPr="00C1117C">
        <w:rPr>
          <w:rFonts w:ascii="Times New Roman" w:eastAsia="Times New Roman" w:hAnsi="Times New Roman" w:cs="Times New Roman"/>
          <w:sz w:val="24"/>
          <w:szCs w:val="24"/>
          <w:lang w:val="es-MX"/>
        </w:rPr>
        <w:t>We</w:t>
      </w:r>
      <w:proofErr w:type="spellEnd"/>
      <w:r w:rsidRPr="00C1117C">
        <w:rPr>
          <w:rFonts w:ascii="Times New Roman" w:eastAsia="Times New Roman" w:hAnsi="Times New Roman" w:cs="Times New Roman"/>
          <w:sz w:val="24"/>
          <w:szCs w:val="24"/>
          <w:lang w:val="es-MX"/>
        </w:rPr>
        <w:t xml:space="preserve"> Are Social (2022), en 2021 había 4.620 millones de usuarios de redes sociales en todo el mundo: Facebook sigue siendo la plataforma más utilizada a nivel global, con 2.910 millones de usuarios; seguida de YouTube con 2.562 millones; WhatsApp con 2.000 millones; Instagram con 1.468 millones; TikTok con 1.000 millones; y Twitter con 436 millones (González y Cardona, 2023). </w:t>
      </w:r>
    </w:p>
    <w:p w14:paraId="4E093CD7" w14:textId="77777777" w:rsidR="008F1CD4" w:rsidRDefault="008F1CD4" w:rsidP="008F1CD4">
      <w:pPr>
        <w:spacing w:after="0" w:line="360" w:lineRule="auto"/>
        <w:rPr>
          <w:rFonts w:ascii="Times New Roman" w:eastAsia="Times New Roman" w:hAnsi="Times New Roman" w:cs="Times New Roman"/>
          <w:b/>
          <w:sz w:val="28"/>
          <w:szCs w:val="28"/>
          <w:lang w:val="es-MX"/>
        </w:rPr>
      </w:pPr>
    </w:p>
    <w:p w14:paraId="52928F8F" w14:textId="232B452B" w:rsidR="00AD2E15" w:rsidRPr="00C1117C" w:rsidRDefault="00AD2E15" w:rsidP="008F1CD4">
      <w:pPr>
        <w:spacing w:after="0" w:line="360" w:lineRule="auto"/>
        <w:jc w:val="center"/>
        <w:rPr>
          <w:rFonts w:ascii="Times New Roman" w:eastAsia="Times New Roman" w:hAnsi="Times New Roman" w:cs="Times New Roman"/>
          <w:b/>
          <w:sz w:val="28"/>
          <w:szCs w:val="28"/>
          <w:lang w:val="es-MX"/>
        </w:rPr>
      </w:pPr>
      <w:r w:rsidRPr="00C1117C">
        <w:rPr>
          <w:rFonts w:ascii="Times New Roman" w:eastAsia="Times New Roman" w:hAnsi="Times New Roman" w:cs="Times New Roman"/>
          <w:b/>
          <w:sz w:val="28"/>
          <w:szCs w:val="28"/>
          <w:lang w:val="es-MX"/>
        </w:rPr>
        <w:t>Twitter</w:t>
      </w:r>
    </w:p>
    <w:p w14:paraId="5B9A41D5" w14:textId="77777777" w:rsidR="006E1930" w:rsidRPr="00C1117C" w:rsidRDefault="006E1930"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Twitter es una plataforma en línea diseñada para conectar personas, permitiendo a los usuarios enviar y leer mensajes de texto conocidos como "tweets", los cuales tienen un límite de 140 caracteres. Los usuarios pueden seguir a otras personas o temas de interés de forma instantánea, tener seguidores, y crear o participar en discusiones sobre nuevos temas. Además, es posible reenviar mensajes de otros usuarios (retuitear), ya sea de manera privada (solo visible para un destinatario específico) o pública (visible para todos los seguidores). También se puede interactuar públicamente con otros usuarios mediante menciones (@), incluir enlaces a contenido más extenso (texto, video o imágenes), y subir imágenes y videos directamente en la plataforma.</w:t>
      </w:r>
    </w:p>
    <w:p w14:paraId="0668B5AB" w14:textId="77777777" w:rsidR="008F1CD4" w:rsidRDefault="008F1CD4" w:rsidP="008F1CD4">
      <w:pPr>
        <w:spacing w:after="0" w:line="360" w:lineRule="auto"/>
        <w:rPr>
          <w:rFonts w:ascii="Times New Roman" w:eastAsia="Times New Roman" w:hAnsi="Times New Roman" w:cs="Times New Roman"/>
          <w:b/>
          <w:sz w:val="28"/>
          <w:szCs w:val="28"/>
          <w:lang w:val="es-MX"/>
        </w:rPr>
      </w:pPr>
    </w:p>
    <w:p w14:paraId="47DC5CE6" w14:textId="536FE31D" w:rsidR="00AD2E15" w:rsidRPr="00C1117C" w:rsidRDefault="00D3173F" w:rsidP="008F1CD4">
      <w:pPr>
        <w:spacing w:after="0" w:line="360" w:lineRule="auto"/>
        <w:jc w:val="center"/>
        <w:rPr>
          <w:rFonts w:ascii="Times New Roman" w:eastAsia="Times New Roman" w:hAnsi="Times New Roman" w:cs="Times New Roman"/>
          <w:b/>
          <w:sz w:val="28"/>
          <w:szCs w:val="28"/>
          <w:lang w:val="es-MX"/>
        </w:rPr>
      </w:pPr>
      <w:r w:rsidRPr="00C1117C">
        <w:rPr>
          <w:rFonts w:ascii="Times New Roman" w:eastAsia="Times New Roman" w:hAnsi="Times New Roman" w:cs="Times New Roman"/>
          <w:b/>
          <w:sz w:val="28"/>
          <w:szCs w:val="28"/>
          <w:lang w:val="es-MX"/>
        </w:rPr>
        <w:t>Li</w:t>
      </w:r>
      <w:r w:rsidRPr="007F3C89">
        <w:rPr>
          <w:rFonts w:ascii="Times New Roman" w:eastAsia="Times New Roman" w:hAnsi="Times New Roman" w:cs="Times New Roman"/>
          <w:b/>
          <w:sz w:val="28"/>
          <w:szCs w:val="28"/>
          <w:lang w:val="es-MX"/>
        </w:rPr>
        <w:t>nkedIn</w:t>
      </w:r>
    </w:p>
    <w:p w14:paraId="6BE4B932" w14:textId="501468A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LinkedIn es una plataforma de redes sociales con un enfoque exclusivo en el ámbito profesional. </w:t>
      </w:r>
      <w:r w:rsidR="006E1930" w:rsidRPr="00C1117C">
        <w:rPr>
          <w:rFonts w:ascii="Times New Roman" w:eastAsia="Times New Roman" w:hAnsi="Times New Roman" w:cs="Times New Roman"/>
          <w:sz w:val="24"/>
          <w:szCs w:val="24"/>
          <w:lang w:val="es-MX"/>
        </w:rPr>
        <w:t xml:space="preserve">Su propósito principal es conectar a profesionales de distintas industrias y facilitar la expansión de redes de contactos profesionales, así como mantener esas conexiones a lo largo del tiempo, con el fin de obtener beneficios a lo largo de la carrera laboral, promoviendo tanto el empleo como el desarrollo profesional. </w:t>
      </w:r>
      <w:r w:rsidRPr="00C1117C">
        <w:rPr>
          <w:rFonts w:ascii="Times New Roman" w:eastAsia="Times New Roman" w:hAnsi="Times New Roman" w:cs="Times New Roman"/>
          <w:sz w:val="24"/>
          <w:szCs w:val="24"/>
          <w:lang w:val="es-MX"/>
        </w:rPr>
        <w:t xml:space="preserve">Es a través de un perfil individual, que un usuario </w:t>
      </w:r>
      <w:r w:rsidRPr="007F3C89">
        <w:rPr>
          <w:rFonts w:ascii="Times New Roman" w:eastAsia="Times New Roman" w:hAnsi="Times New Roman" w:cs="Times New Roman"/>
          <w:sz w:val="24"/>
          <w:szCs w:val="24"/>
          <w:lang w:val="es-MX"/>
        </w:rPr>
        <w:t xml:space="preserve">de </w:t>
      </w:r>
      <w:r w:rsidR="00D3173F" w:rsidRPr="007F3C89">
        <w:rPr>
          <w:rFonts w:ascii="Times New Roman" w:eastAsia="Times New Roman" w:hAnsi="Times New Roman" w:cs="Times New Roman"/>
          <w:sz w:val="24"/>
          <w:szCs w:val="24"/>
          <w:lang w:val="es-MX"/>
        </w:rPr>
        <w:t>LinkedIn</w:t>
      </w:r>
      <w:r w:rsidRPr="00C1117C">
        <w:rPr>
          <w:rFonts w:ascii="Times New Roman" w:eastAsia="Times New Roman" w:hAnsi="Times New Roman" w:cs="Times New Roman"/>
          <w:sz w:val="24"/>
          <w:szCs w:val="24"/>
          <w:lang w:val="es-MX"/>
        </w:rPr>
        <w:t xml:space="preserve"> destaca aspectos de su formación académica, experiencia laboral y habilidades y destrezas; para mostrarse y establecer contacto con potenciales empleadores (</w:t>
      </w:r>
      <w:proofErr w:type="spellStart"/>
      <w:r w:rsidRPr="007F3C89">
        <w:rPr>
          <w:rFonts w:ascii="Times New Roman" w:eastAsia="Times New Roman" w:hAnsi="Times New Roman" w:cs="Times New Roman"/>
          <w:sz w:val="24"/>
          <w:szCs w:val="24"/>
          <w:lang w:val="es-MX"/>
        </w:rPr>
        <w:t>Alhabash</w:t>
      </w:r>
      <w:proofErr w:type="spellEnd"/>
      <w:r w:rsidR="00D3173F" w:rsidRPr="007F3C89">
        <w:rPr>
          <w:rFonts w:ascii="Times New Roman" w:eastAsia="Times New Roman" w:hAnsi="Times New Roman" w:cs="Times New Roman"/>
          <w:sz w:val="24"/>
          <w:szCs w:val="24"/>
          <w:lang w:val="es-MX"/>
        </w:rPr>
        <w:t xml:space="preserve"> y Ma</w:t>
      </w:r>
      <w:r w:rsidRPr="007F3C89">
        <w:rPr>
          <w:rFonts w:ascii="Times New Roman" w:eastAsia="Times New Roman" w:hAnsi="Times New Roman" w:cs="Times New Roman"/>
          <w:sz w:val="24"/>
          <w:szCs w:val="24"/>
          <w:lang w:val="es-MX"/>
        </w:rPr>
        <w:t>, 2017).</w:t>
      </w:r>
      <w:r w:rsidRPr="00C1117C">
        <w:rPr>
          <w:rFonts w:ascii="Times New Roman" w:eastAsia="Times New Roman" w:hAnsi="Times New Roman" w:cs="Times New Roman"/>
          <w:sz w:val="24"/>
          <w:szCs w:val="24"/>
          <w:lang w:val="es-MX"/>
        </w:rPr>
        <w:t xml:space="preserve"> </w:t>
      </w:r>
    </w:p>
    <w:p w14:paraId="40A1A49B"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Es por lo anterior expuesto, que esta red social, hoy en día es un recurso muy valioso para la búsqueda y obtención de puestos de trabajo al tiempo de poder compartir contenido </w:t>
      </w:r>
      <w:r w:rsidRPr="00C1117C">
        <w:rPr>
          <w:rFonts w:ascii="Times New Roman" w:eastAsia="Times New Roman" w:hAnsi="Times New Roman" w:cs="Times New Roman"/>
          <w:sz w:val="24"/>
          <w:szCs w:val="24"/>
          <w:lang w:val="es-MX"/>
        </w:rPr>
        <w:lastRenderedPageBreak/>
        <w:t>relacionado con la industria y también mantenerse actualizado sobre las últimas tendencias en el campo laboral. En resumen, LinkedIn es una red social diseñada para impulsar las oportunidades y el crecimiento profesional al facilitar la conexión y la colaboración entre profesionales de todo el mundo.</w:t>
      </w:r>
    </w:p>
    <w:p w14:paraId="06C93F52" w14:textId="77777777" w:rsidR="008F1CD4" w:rsidRDefault="008F1CD4" w:rsidP="008F1CD4">
      <w:pPr>
        <w:spacing w:after="0" w:line="360" w:lineRule="auto"/>
        <w:jc w:val="both"/>
        <w:rPr>
          <w:rFonts w:ascii="Times New Roman" w:eastAsia="Times New Roman" w:hAnsi="Times New Roman" w:cs="Times New Roman"/>
          <w:b/>
          <w:sz w:val="28"/>
          <w:szCs w:val="28"/>
          <w:lang w:val="es-MX"/>
        </w:rPr>
      </w:pPr>
    </w:p>
    <w:p w14:paraId="1434A873" w14:textId="7A0E0456" w:rsidR="00AD2E15" w:rsidRPr="00C1117C" w:rsidRDefault="00AD2E15" w:rsidP="008F1CD4">
      <w:pPr>
        <w:spacing w:after="0" w:line="360" w:lineRule="auto"/>
        <w:jc w:val="center"/>
        <w:rPr>
          <w:rFonts w:ascii="Times New Roman" w:eastAsia="Times New Roman" w:hAnsi="Times New Roman" w:cs="Times New Roman"/>
          <w:b/>
          <w:sz w:val="28"/>
          <w:szCs w:val="28"/>
          <w:lang w:val="es-MX"/>
        </w:rPr>
      </w:pPr>
      <w:r w:rsidRPr="00C1117C">
        <w:rPr>
          <w:rFonts w:ascii="Times New Roman" w:eastAsia="Times New Roman" w:hAnsi="Times New Roman" w:cs="Times New Roman"/>
          <w:b/>
          <w:sz w:val="28"/>
          <w:szCs w:val="28"/>
          <w:lang w:val="es-MX"/>
        </w:rPr>
        <w:t>Snapchat</w:t>
      </w:r>
    </w:p>
    <w:p w14:paraId="432F0AF6" w14:textId="6E8543C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Snapchat es una popular red social que se destaca por su enfoque en la mensajería efímera y el contenido visual creativo. A diferencia de otras plataformas, Snapchat permite a los usuarios enviar mensajes, fotos y videos que desaparecen después de ser vistos por el destinatario, lo que brinda una sensación de privacidad y autenticidad en las interacciones en línea. Su característica más distintiva es la función “historias", que permite a los usuarios compartir momentos de su vida cotidiana a través de una serie de imágenes y videos que se eliminan automáticamente después de 24 horas. Además, Snapchat ofrece una amplia gama de filtros y efectos de </w:t>
      </w:r>
      <w:r w:rsidRPr="007F3C89">
        <w:rPr>
          <w:rFonts w:ascii="Times New Roman" w:eastAsia="Times New Roman" w:hAnsi="Times New Roman" w:cs="Times New Roman"/>
          <w:sz w:val="24"/>
          <w:szCs w:val="24"/>
          <w:lang w:val="es-MX"/>
        </w:rPr>
        <w:t>realidad aumentada que permiten a los usuarios personalizar y embellecer sus contenidos (</w:t>
      </w:r>
      <w:proofErr w:type="spellStart"/>
      <w:r w:rsidRPr="007F3C89">
        <w:rPr>
          <w:rFonts w:ascii="Times New Roman" w:eastAsia="Times New Roman" w:hAnsi="Times New Roman" w:cs="Times New Roman"/>
          <w:sz w:val="24"/>
          <w:szCs w:val="24"/>
          <w:lang w:val="es-MX"/>
        </w:rPr>
        <w:t>Dhir</w:t>
      </w:r>
      <w:proofErr w:type="spellEnd"/>
      <w:r w:rsidR="00F72E6B">
        <w:rPr>
          <w:rFonts w:ascii="Times New Roman" w:eastAsia="Times New Roman" w:hAnsi="Times New Roman" w:cs="Times New Roman"/>
          <w:sz w:val="24"/>
          <w:szCs w:val="24"/>
          <w:lang w:val="es-MX"/>
        </w:rPr>
        <w:t xml:space="preserve">, </w:t>
      </w:r>
      <w:r w:rsidRPr="007F3C89">
        <w:rPr>
          <w:rFonts w:ascii="Times New Roman" w:eastAsia="Times New Roman" w:hAnsi="Times New Roman" w:cs="Times New Roman"/>
          <w:sz w:val="24"/>
          <w:szCs w:val="24"/>
          <w:lang w:val="es-MX"/>
        </w:rPr>
        <w:t>2018).</w:t>
      </w:r>
      <w:r w:rsidRPr="00C1117C">
        <w:rPr>
          <w:rFonts w:ascii="Times New Roman" w:eastAsia="Times New Roman" w:hAnsi="Times New Roman" w:cs="Times New Roman"/>
          <w:sz w:val="24"/>
          <w:szCs w:val="24"/>
          <w:lang w:val="es-MX"/>
        </w:rPr>
        <w:t xml:space="preserve"> </w:t>
      </w:r>
    </w:p>
    <w:p w14:paraId="4B157527" w14:textId="77777777" w:rsidR="00AD2E15"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Es especialmente popular entre los jóvenes y ha evolucionado más allá de la simple mensajería para incluir contenido de noticias, entretenimiento y colaboraciones con celebridades. Snapchat representa una forma única y efímera de comunicación en la era digital y ha influido en la forma en que las personas comparten experiencias y se expresan en línea (</w:t>
      </w:r>
      <w:proofErr w:type="spellStart"/>
      <w:r w:rsidRPr="00C1117C">
        <w:rPr>
          <w:rFonts w:ascii="Times New Roman" w:eastAsia="Times New Roman" w:hAnsi="Times New Roman" w:cs="Times New Roman"/>
          <w:sz w:val="24"/>
          <w:szCs w:val="24"/>
          <w:lang w:val="es-MX"/>
        </w:rPr>
        <w:t>Fradkin</w:t>
      </w:r>
      <w:proofErr w:type="spellEnd"/>
      <w:r w:rsidRPr="00C1117C">
        <w:rPr>
          <w:rFonts w:ascii="Times New Roman" w:eastAsia="Times New Roman" w:hAnsi="Times New Roman" w:cs="Times New Roman"/>
          <w:sz w:val="24"/>
          <w:szCs w:val="24"/>
          <w:lang w:val="es-MX"/>
        </w:rPr>
        <w:t xml:space="preserve"> </w:t>
      </w:r>
      <w:r w:rsidRPr="00C1117C">
        <w:rPr>
          <w:rFonts w:ascii="Times New Roman" w:eastAsia="Times New Roman" w:hAnsi="Times New Roman" w:cs="Times New Roman"/>
          <w:i/>
          <w:sz w:val="24"/>
          <w:szCs w:val="24"/>
          <w:lang w:val="es-MX"/>
        </w:rPr>
        <w:t>et al.,</w:t>
      </w:r>
      <w:r w:rsidRPr="00C1117C">
        <w:rPr>
          <w:rFonts w:ascii="Times New Roman" w:eastAsia="Times New Roman" w:hAnsi="Times New Roman" w:cs="Times New Roman"/>
          <w:sz w:val="24"/>
          <w:szCs w:val="24"/>
          <w:lang w:val="es-MX"/>
        </w:rPr>
        <w:t xml:space="preserve"> 2017).</w:t>
      </w:r>
    </w:p>
    <w:p w14:paraId="78B3D8BF" w14:textId="77777777" w:rsidR="00F72E6B" w:rsidRPr="00C1117C" w:rsidRDefault="00F72E6B" w:rsidP="00F305B6">
      <w:pPr>
        <w:spacing w:after="0" w:line="360" w:lineRule="auto"/>
        <w:ind w:firstLine="709"/>
        <w:jc w:val="both"/>
        <w:rPr>
          <w:rFonts w:ascii="Times New Roman" w:eastAsia="Times New Roman" w:hAnsi="Times New Roman" w:cs="Times New Roman"/>
          <w:sz w:val="24"/>
          <w:szCs w:val="24"/>
          <w:lang w:val="es-MX"/>
        </w:rPr>
      </w:pPr>
    </w:p>
    <w:p w14:paraId="113C3D33" w14:textId="77777777" w:rsidR="00AD2E15" w:rsidRPr="00C1117C" w:rsidRDefault="00AD2E15" w:rsidP="008F1CD4">
      <w:pPr>
        <w:spacing w:after="0" w:line="360" w:lineRule="auto"/>
        <w:ind w:firstLine="709"/>
        <w:jc w:val="center"/>
        <w:rPr>
          <w:rFonts w:ascii="Times New Roman" w:eastAsia="Times New Roman" w:hAnsi="Times New Roman" w:cs="Times New Roman"/>
          <w:b/>
          <w:sz w:val="28"/>
          <w:szCs w:val="28"/>
          <w:lang w:val="es-MX"/>
        </w:rPr>
      </w:pPr>
      <w:proofErr w:type="spellStart"/>
      <w:r w:rsidRPr="00C1117C">
        <w:rPr>
          <w:rFonts w:ascii="Times New Roman" w:eastAsia="Times New Roman" w:hAnsi="Times New Roman" w:cs="Times New Roman"/>
          <w:b/>
          <w:sz w:val="28"/>
          <w:szCs w:val="28"/>
          <w:lang w:val="es-MX"/>
        </w:rPr>
        <w:t>Telegram</w:t>
      </w:r>
      <w:proofErr w:type="spellEnd"/>
    </w:p>
    <w:p w14:paraId="7BA50970" w14:textId="3FDDB077" w:rsidR="00F72E6B" w:rsidRPr="00F72E6B" w:rsidRDefault="00AD2E15" w:rsidP="00F72E6B">
      <w:pPr>
        <w:spacing w:after="0" w:line="360" w:lineRule="auto"/>
        <w:ind w:firstLine="709"/>
        <w:jc w:val="both"/>
        <w:rPr>
          <w:rFonts w:ascii="Times New Roman" w:eastAsia="Times New Roman" w:hAnsi="Times New Roman" w:cs="Times New Roman"/>
          <w:sz w:val="24"/>
          <w:szCs w:val="24"/>
          <w:lang w:val="es-MX"/>
        </w:rPr>
      </w:pPr>
      <w:proofErr w:type="spellStart"/>
      <w:r w:rsidRPr="00C1117C">
        <w:rPr>
          <w:rFonts w:ascii="Times New Roman" w:eastAsia="Times New Roman" w:hAnsi="Times New Roman" w:cs="Times New Roman"/>
          <w:sz w:val="24"/>
          <w:szCs w:val="24"/>
          <w:lang w:val="es-MX"/>
        </w:rPr>
        <w:t>Telegram</w:t>
      </w:r>
      <w:proofErr w:type="spellEnd"/>
      <w:r w:rsidRPr="00C1117C">
        <w:rPr>
          <w:rFonts w:ascii="Times New Roman" w:eastAsia="Times New Roman" w:hAnsi="Times New Roman" w:cs="Times New Roman"/>
          <w:sz w:val="24"/>
          <w:szCs w:val="24"/>
          <w:lang w:val="es-MX"/>
        </w:rPr>
        <w:t xml:space="preserve"> es una plataforma de mensajería instantánea que destaca por su enfoque en la privacidad y la seguridad de las comunicaciones. Permite a los usuarios enviar mensajes de texto, imágenes, videos y archivos de manera rápida y cifrada, lo que garantiza un alto grado de confidencialidad en las conversaciones. Además de las conversaciones individuales y grupales, </w:t>
      </w:r>
      <w:proofErr w:type="spellStart"/>
      <w:r w:rsidRPr="00C1117C">
        <w:rPr>
          <w:rFonts w:ascii="Times New Roman" w:eastAsia="Times New Roman" w:hAnsi="Times New Roman" w:cs="Times New Roman"/>
          <w:sz w:val="24"/>
          <w:szCs w:val="24"/>
          <w:lang w:val="es-MX"/>
        </w:rPr>
        <w:t>Telegram</w:t>
      </w:r>
      <w:proofErr w:type="spellEnd"/>
      <w:r w:rsidRPr="00C1117C">
        <w:rPr>
          <w:rFonts w:ascii="Times New Roman" w:eastAsia="Times New Roman" w:hAnsi="Times New Roman" w:cs="Times New Roman"/>
          <w:sz w:val="24"/>
          <w:szCs w:val="24"/>
          <w:lang w:val="es-MX"/>
        </w:rPr>
        <w:t xml:space="preserve"> ofrece canales temáticos donde los usuarios pueden unirse para seguir y discutir una amplia variedad de temas, desde noticias hasta entretenimiento y tecnología </w:t>
      </w:r>
      <w:r w:rsidRPr="007F3C89">
        <w:rPr>
          <w:rFonts w:ascii="Times New Roman" w:eastAsia="Times New Roman" w:hAnsi="Times New Roman" w:cs="Times New Roman"/>
          <w:sz w:val="24"/>
          <w:szCs w:val="24"/>
          <w:lang w:val="es-MX"/>
        </w:rPr>
        <w:t>(</w:t>
      </w:r>
      <w:proofErr w:type="spellStart"/>
      <w:r w:rsidRPr="007F3C89">
        <w:rPr>
          <w:rFonts w:ascii="Times New Roman" w:eastAsia="Times New Roman" w:hAnsi="Times New Roman" w:cs="Times New Roman"/>
          <w:sz w:val="24"/>
          <w:szCs w:val="24"/>
          <w:lang w:val="es-MX"/>
        </w:rPr>
        <w:t>Kuss</w:t>
      </w:r>
      <w:proofErr w:type="spellEnd"/>
      <w:r w:rsidR="00D3173F" w:rsidRPr="007F3C89">
        <w:rPr>
          <w:rFonts w:ascii="Times New Roman" w:eastAsia="Times New Roman" w:hAnsi="Times New Roman" w:cs="Times New Roman"/>
          <w:sz w:val="24"/>
          <w:szCs w:val="24"/>
          <w:lang w:val="es-MX"/>
        </w:rPr>
        <w:t xml:space="preserve"> y Griffiths</w:t>
      </w:r>
      <w:r w:rsidRPr="007F3C89">
        <w:rPr>
          <w:rFonts w:ascii="Times New Roman" w:eastAsia="Times New Roman" w:hAnsi="Times New Roman" w:cs="Times New Roman"/>
          <w:sz w:val="24"/>
          <w:szCs w:val="24"/>
          <w:lang w:val="es-MX"/>
        </w:rPr>
        <w:t xml:space="preserve">, 2017). </w:t>
      </w:r>
      <w:proofErr w:type="spellStart"/>
      <w:r w:rsidRPr="007F3C89">
        <w:rPr>
          <w:rFonts w:ascii="Times New Roman" w:eastAsia="Times New Roman" w:hAnsi="Times New Roman" w:cs="Times New Roman"/>
          <w:sz w:val="24"/>
          <w:szCs w:val="24"/>
          <w:lang w:val="es-MX"/>
        </w:rPr>
        <w:t>Telegram</w:t>
      </w:r>
      <w:proofErr w:type="spellEnd"/>
      <w:r w:rsidRPr="007F3C89">
        <w:rPr>
          <w:rFonts w:ascii="Times New Roman" w:eastAsia="Times New Roman" w:hAnsi="Times New Roman" w:cs="Times New Roman"/>
          <w:sz w:val="24"/>
          <w:szCs w:val="24"/>
          <w:lang w:val="es-MX"/>
        </w:rPr>
        <w:t xml:space="preserve"> cuenta con millones de usuarios en todo el mundo, ha</w:t>
      </w:r>
      <w:r w:rsidRPr="00C1117C">
        <w:rPr>
          <w:rFonts w:ascii="Times New Roman" w:eastAsia="Times New Roman" w:hAnsi="Times New Roman" w:cs="Times New Roman"/>
          <w:sz w:val="24"/>
          <w:szCs w:val="24"/>
          <w:lang w:val="es-MX"/>
        </w:rPr>
        <w:t xml:space="preserve"> surgido como una plataforma de comunicación popular, especialmente entre aquellos que tienen como prioridad la seguridad y confidencialidad en línea (</w:t>
      </w:r>
      <w:proofErr w:type="spellStart"/>
      <w:r w:rsidRPr="007F3C89">
        <w:rPr>
          <w:rFonts w:ascii="Times New Roman" w:eastAsia="Times New Roman" w:hAnsi="Times New Roman" w:cs="Times New Roman"/>
          <w:sz w:val="24"/>
          <w:szCs w:val="24"/>
          <w:lang w:val="es-MX"/>
        </w:rPr>
        <w:t>Simon</w:t>
      </w:r>
      <w:proofErr w:type="spellEnd"/>
      <w:r w:rsidR="00D3173F" w:rsidRPr="007F3C89">
        <w:rPr>
          <w:rFonts w:ascii="Times New Roman" w:eastAsia="Times New Roman" w:hAnsi="Times New Roman" w:cs="Times New Roman"/>
          <w:sz w:val="24"/>
          <w:szCs w:val="24"/>
          <w:lang w:val="es-MX"/>
        </w:rPr>
        <w:t xml:space="preserve"> y </w:t>
      </w:r>
      <w:proofErr w:type="spellStart"/>
      <w:r w:rsidR="00D3173F" w:rsidRPr="007F3C89">
        <w:rPr>
          <w:rFonts w:ascii="Times New Roman" w:eastAsia="Times New Roman" w:hAnsi="Times New Roman" w:cs="Times New Roman"/>
          <w:sz w:val="24"/>
          <w:szCs w:val="24"/>
          <w:lang w:val="es-MX"/>
        </w:rPr>
        <w:t>Carah</w:t>
      </w:r>
      <w:proofErr w:type="spellEnd"/>
      <w:r w:rsidRPr="007F3C89">
        <w:rPr>
          <w:rFonts w:ascii="Times New Roman" w:eastAsia="Times New Roman" w:hAnsi="Times New Roman" w:cs="Times New Roman"/>
          <w:sz w:val="24"/>
          <w:szCs w:val="24"/>
          <w:lang w:val="es-MX"/>
        </w:rPr>
        <w:t>, 2017).</w:t>
      </w:r>
    </w:p>
    <w:p w14:paraId="12F90E76" w14:textId="77777777" w:rsidR="008F1CD4" w:rsidRDefault="008F1CD4" w:rsidP="008F1CD4">
      <w:pPr>
        <w:spacing w:after="0" w:line="360" w:lineRule="auto"/>
        <w:jc w:val="both"/>
        <w:rPr>
          <w:rFonts w:ascii="Times New Roman" w:eastAsia="Times New Roman" w:hAnsi="Times New Roman" w:cs="Times New Roman"/>
          <w:b/>
          <w:sz w:val="28"/>
          <w:szCs w:val="28"/>
          <w:lang w:val="es-MX"/>
        </w:rPr>
      </w:pPr>
    </w:p>
    <w:p w14:paraId="7DA75492" w14:textId="718EEBCD" w:rsidR="00AD2E15" w:rsidRPr="00C1117C" w:rsidRDefault="00AD2E15" w:rsidP="008F1CD4">
      <w:pPr>
        <w:spacing w:after="0" w:line="360" w:lineRule="auto"/>
        <w:jc w:val="center"/>
        <w:rPr>
          <w:rFonts w:ascii="Times New Roman" w:eastAsia="Times New Roman" w:hAnsi="Times New Roman" w:cs="Times New Roman"/>
          <w:b/>
          <w:sz w:val="28"/>
          <w:szCs w:val="28"/>
          <w:lang w:val="es-MX"/>
        </w:rPr>
      </w:pPr>
      <w:r w:rsidRPr="00C1117C">
        <w:rPr>
          <w:rFonts w:ascii="Times New Roman" w:eastAsia="Times New Roman" w:hAnsi="Times New Roman" w:cs="Times New Roman"/>
          <w:b/>
          <w:sz w:val="28"/>
          <w:szCs w:val="28"/>
          <w:lang w:val="es-MX"/>
        </w:rPr>
        <w:lastRenderedPageBreak/>
        <w:t>Be Real</w:t>
      </w:r>
    </w:p>
    <w:p w14:paraId="17646638" w14:textId="77777777" w:rsidR="006E1930" w:rsidRPr="00C1117C" w:rsidRDefault="006E1930" w:rsidP="00F305B6">
      <w:pPr>
        <w:spacing w:after="0" w:line="360" w:lineRule="auto"/>
        <w:ind w:firstLine="709"/>
        <w:jc w:val="both"/>
        <w:rPr>
          <w:rFonts w:ascii="Times New Roman" w:eastAsia="Times New Roman" w:hAnsi="Times New Roman" w:cs="Times New Roman"/>
          <w:sz w:val="24"/>
          <w:szCs w:val="24"/>
          <w:lang w:val="es-MX"/>
        </w:rPr>
      </w:pPr>
      <w:proofErr w:type="spellStart"/>
      <w:r w:rsidRPr="00C1117C">
        <w:rPr>
          <w:rFonts w:ascii="Times New Roman" w:eastAsia="Times New Roman" w:hAnsi="Times New Roman" w:cs="Times New Roman"/>
          <w:sz w:val="24"/>
          <w:szCs w:val="24"/>
          <w:lang w:val="es-MX"/>
        </w:rPr>
        <w:t>BeReal</w:t>
      </w:r>
      <w:proofErr w:type="spellEnd"/>
      <w:r w:rsidRPr="00C1117C">
        <w:rPr>
          <w:rFonts w:ascii="Times New Roman" w:eastAsia="Times New Roman" w:hAnsi="Times New Roman" w:cs="Times New Roman"/>
          <w:sz w:val="24"/>
          <w:szCs w:val="24"/>
          <w:lang w:val="es-MX"/>
        </w:rPr>
        <w:t xml:space="preserve"> es una aplicación de redes sociales de origen francés que se lanzó en 2020. Creada por Alexis </w:t>
      </w:r>
      <w:proofErr w:type="spellStart"/>
      <w:r w:rsidRPr="00C1117C">
        <w:rPr>
          <w:rFonts w:ascii="Times New Roman" w:eastAsia="Times New Roman" w:hAnsi="Times New Roman" w:cs="Times New Roman"/>
          <w:sz w:val="24"/>
          <w:szCs w:val="24"/>
          <w:lang w:val="es-MX"/>
        </w:rPr>
        <w:t>Barreyat</w:t>
      </w:r>
      <w:proofErr w:type="spellEnd"/>
      <w:r w:rsidRPr="00C1117C">
        <w:rPr>
          <w:rFonts w:ascii="Times New Roman" w:eastAsia="Times New Roman" w:hAnsi="Times New Roman" w:cs="Times New Roman"/>
          <w:sz w:val="24"/>
          <w:szCs w:val="24"/>
          <w:lang w:val="es-MX"/>
        </w:rPr>
        <w:t xml:space="preserve"> y Kevin </w:t>
      </w:r>
      <w:proofErr w:type="spellStart"/>
      <w:r w:rsidRPr="00C1117C">
        <w:rPr>
          <w:rFonts w:ascii="Times New Roman" w:eastAsia="Times New Roman" w:hAnsi="Times New Roman" w:cs="Times New Roman"/>
          <w:sz w:val="24"/>
          <w:szCs w:val="24"/>
          <w:lang w:val="es-MX"/>
        </w:rPr>
        <w:t>Perreau</w:t>
      </w:r>
      <w:proofErr w:type="spellEnd"/>
      <w:r w:rsidRPr="00C1117C">
        <w:rPr>
          <w:rFonts w:ascii="Times New Roman" w:eastAsia="Times New Roman" w:hAnsi="Times New Roman" w:cs="Times New Roman"/>
          <w:sz w:val="24"/>
          <w:szCs w:val="24"/>
          <w:lang w:val="es-MX"/>
        </w:rPr>
        <w:t>, esta plataforma comenzó a ganar popularidad entre la Generación Z a inicios de 2022.</w:t>
      </w:r>
    </w:p>
    <w:p w14:paraId="01B22B85"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Las redes sociales en el siglo XXI, han tenido un impacto masivo en la sociedad, afectando la forma en que nos comunicamos, consumimos información, participamos en la política, hacemos negocios y vivimos nuestras vidas en general. Su influencia es innegable y sigue evolucionando a medida que nuevas plataformas y tecnologías emergen.</w:t>
      </w:r>
    </w:p>
    <w:p w14:paraId="2B3C3122"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rPr>
      </w:pPr>
      <w:r w:rsidRPr="00C1117C">
        <w:rPr>
          <w:rFonts w:ascii="Times New Roman" w:eastAsia="Times New Roman" w:hAnsi="Times New Roman" w:cs="Times New Roman"/>
          <w:sz w:val="24"/>
          <w:szCs w:val="24"/>
          <w:lang w:val="es-MX"/>
        </w:rPr>
        <w:t xml:space="preserve">En este sentido, derivado de la revisión literaria, se establece el siguiente objetivo de investigación: “medir el impacto de las redes sociales (variable independiente) respecto al desarrollo de habilidades socioemocionales (variable dependiente) y la siguiente hipótesis “el uso de redes sociales tiene un impacto favorable en el desarrollo de habilidades socioemocionales en estudiantes universitarios”. Para </w:t>
      </w:r>
      <w:r w:rsidR="006E1930" w:rsidRPr="00C1117C">
        <w:rPr>
          <w:rFonts w:ascii="Times New Roman" w:eastAsia="Times New Roman" w:hAnsi="Times New Roman" w:cs="Times New Roman"/>
          <w:sz w:val="24"/>
          <w:szCs w:val="24"/>
          <w:lang w:val="es-MX"/>
        </w:rPr>
        <w:t xml:space="preserve">validar esta hipótesis, se utiliza </w:t>
      </w:r>
      <w:r w:rsidRPr="00C1117C">
        <w:rPr>
          <w:rFonts w:ascii="Times New Roman" w:eastAsia="Times New Roman" w:hAnsi="Times New Roman" w:cs="Times New Roman"/>
          <w:sz w:val="24"/>
          <w:szCs w:val="24"/>
          <w:lang w:val="es-MX"/>
        </w:rPr>
        <w:t>un modelo de ecuaciones estructurales.</w:t>
      </w:r>
    </w:p>
    <w:p w14:paraId="3120FC28" w14:textId="77777777" w:rsidR="008F1CD4" w:rsidRDefault="008F1CD4" w:rsidP="00F305B6">
      <w:pPr>
        <w:spacing w:after="0" w:line="360" w:lineRule="auto"/>
        <w:jc w:val="center"/>
        <w:rPr>
          <w:rFonts w:ascii="Times New Roman" w:eastAsia="Calibri" w:hAnsi="Times New Roman" w:cs="Times New Roman"/>
          <w:b/>
          <w:sz w:val="32"/>
          <w:szCs w:val="32"/>
          <w:lang w:val="es-MX" w:eastAsia="es-MX"/>
        </w:rPr>
      </w:pPr>
    </w:p>
    <w:p w14:paraId="3F35B873" w14:textId="77AC896C" w:rsidR="00AD2E15" w:rsidRPr="00C1117C" w:rsidRDefault="00AD2E15" w:rsidP="00F305B6">
      <w:pPr>
        <w:spacing w:after="0" w:line="360" w:lineRule="auto"/>
        <w:jc w:val="center"/>
        <w:rPr>
          <w:rFonts w:ascii="Times New Roman" w:eastAsia="Calibri" w:hAnsi="Times New Roman" w:cs="Times New Roman"/>
          <w:b/>
          <w:sz w:val="32"/>
          <w:szCs w:val="32"/>
          <w:lang w:val="es-MX" w:eastAsia="es-MX"/>
        </w:rPr>
      </w:pPr>
      <w:r w:rsidRPr="00C1117C">
        <w:rPr>
          <w:rFonts w:ascii="Times New Roman" w:eastAsia="Calibri" w:hAnsi="Times New Roman" w:cs="Times New Roman"/>
          <w:b/>
          <w:sz w:val="32"/>
          <w:szCs w:val="32"/>
          <w:lang w:val="es-MX" w:eastAsia="es-MX"/>
        </w:rPr>
        <w:t>Materiales y métodos</w:t>
      </w:r>
    </w:p>
    <w:p w14:paraId="0AF1EF1E" w14:textId="77777777" w:rsidR="00AD2E15" w:rsidRPr="00C1117C" w:rsidRDefault="00AD2E15" w:rsidP="00F305B6">
      <w:pPr>
        <w:spacing w:after="0" w:line="360" w:lineRule="auto"/>
        <w:jc w:val="center"/>
        <w:rPr>
          <w:rFonts w:ascii="Times New Roman" w:eastAsia="Calibri" w:hAnsi="Times New Roman" w:cs="Times New Roman"/>
          <w:b/>
          <w:sz w:val="28"/>
          <w:szCs w:val="28"/>
          <w:lang w:val="es-MX" w:eastAsia="es-MX"/>
        </w:rPr>
      </w:pPr>
      <w:bookmarkStart w:id="4" w:name="_heading=h.gtf0bmvhq5du" w:colFirst="0" w:colLast="0"/>
      <w:bookmarkEnd w:id="4"/>
      <w:r w:rsidRPr="00C1117C">
        <w:rPr>
          <w:rFonts w:ascii="Times New Roman" w:eastAsia="Calibri" w:hAnsi="Times New Roman" w:cs="Times New Roman"/>
          <w:b/>
          <w:sz w:val="28"/>
          <w:szCs w:val="28"/>
          <w:lang w:val="es-MX" w:eastAsia="es-MX"/>
        </w:rPr>
        <w:t>Definición de variables de estudio</w:t>
      </w:r>
    </w:p>
    <w:p w14:paraId="7E6F157B" w14:textId="77777777" w:rsidR="00AD2E15" w:rsidRPr="00C1117C" w:rsidRDefault="00566DC2"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De acuerdo a la literatura presentada</w:t>
      </w:r>
      <w:r w:rsidR="00AD2E15" w:rsidRPr="00C1117C">
        <w:rPr>
          <w:rFonts w:ascii="Times New Roman" w:eastAsia="Times New Roman" w:hAnsi="Times New Roman" w:cs="Times New Roman"/>
          <w:sz w:val="24"/>
          <w:szCs w:val="24"/>
          <w:lang w:val="es-MX" w:eastAsia="es-MX"/>
        </w:rPr>
        <w:t>, se establece como variable independiente Redes Sociales y variable dependiente Habilidades Socioemocionales.</w:t>
      </w:r>
    </w:p>
    <w:p w14:paraId="2B15834B" w14:textId="77777777" w:rsidR="008F1CD4" w:rsidRDefault="008F1CD4" w:rsidP="00F305B6">
      <w:pPr>
        <w:spacing w:after="0" w:line="360" w:lineRule="auto"/>
        <w:jc w:val="center"/>
        <w:rPr>
          <w:rFonts w:ascii="Times New Roman" w:eastAsia="Calibri" w:hAnsi="Times New Roman" w:cs="Times New Roman"/>
          <w:b/>
          <w:sz w:val="28"/>
          <w:szCs w:val="28"/>
          <w:lang w:val="es-MX" w:eastAsia="es-MX"/>
        </w:rPr>
      </w:pPr>
    </w:p>
    <w:p w14:paraId="069809BF" w14:textId="59765130" w:rsidR="00AD2E15" w:rsidRPr="00C1117C" w:rsidRDefault="00AD2E15" w:rsidP="00F305B6">
      <w:pPr>
        <w:spacing w:after="0" w:line="360" w:lineRule="auto"/>
        <w:jc w:val="center"/>
        <w:rPr>
          <w:rFonts w:ascii="Times New Roman" w:eastAsia="Calibri" w:hAnsi="Times New Roman" w:cs="Times New Roman"/>
          <w:b/>
          <w:sz w:val="28"/>
          <w:szCs w:val="28"/>
          <w:lang w:val="es-MX" w:eastAsia="es-MX"/>
        </w:rPr>
      </w:pPr>
      <w:r w:rsidRPr="00C1117C">
        <w:rPr>
          <w:rFonts w:ascii="Times New Roman" w:eastAsia="Calibri" w:hAnsi="Times New Roman" w:cs="Times New Roman"/>
          <w:b/>
          <w:sz w:val="28"/>
          <w:szCs w:val="28"/>
          <w:lang w:val="es-MX" w:eastAsia="es-MX"/>
        </w:rPr>
        <w:t>Variable exógena o independiente: redes sociales</w:t>
      </w:r>
    </w:p>
    <w:p w14:paraId="11BA93D2"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Las redes sociales son servicios basados en la web que permiten a sus usuarios crear un perfil, publicar mensajes y conectarse con otros usuarios desde un espacio virtual, a través de esta virtualidad el usuario construye una identidad para mostrarse entre los miembros de su comunidad virtual (González y Cardona, 2023).</w:t>
      </w:r>
    </w:p>
    <w:p w14:paraId="75E4358B" w14:textId="77777777" w:rsidR="008F1CD4" w:rsidRDefault="008F1CD4" w:rsidP="00F305B6">
      <w:pPr>
        <w:spacing w:after="0" w:line="360" w:lineRule="auto"/>
        <w:jc w:val="center"/>
        <w:rPr>
          <w:rFonts w:ascii="Times New Roman" w:eastAsia="Calibri" w:hAnsi="Times New Roman" w:cs="Times New Roman"/>
          <w:b/>
          <w:sz w:val="28"/>
          <w:szCs w:val="28"/>
          <w:lang w:val="es-MX" w:eastAsia="es-MX"/>
        </w:rPr>
      </w:pPr>
    </w:p>
    <w:p w14:paraId="3DC591F1" w14:textId="735A9A73" w:rsidR="00AD2E15" w:rsidRPr="00C1117C" w:rsidRDefault="00AD2E15" w:rsidP="00F305B6">
      <w:pPr>
        <w:spacing w:after="0" w:line="360" w:lineRule="auto"/>
        <w:jc w:val="center"/>
        <w:rPr>
          <w:rFonts w:ascii="Times New Roman" w:eastAsia="Calibri" w:hAnsi="Times New Roman" w:cs="Times New Roman"/>
          <w:b/>
          <w:sz w:val="28"/>
          <w:szCs w:val="28"/>
          <w:lang w:val="es-MX" w:eastAsia="es-MX"/>
        </w:rPr>
      </w:pPr>
      <w:r w:rsidRPr="00C1117C">
        <w:rPr>
          <w:rFonts w:ascii="Times New Roman" w:eastAsia="Calibri" w:hAnsi="Times New Roman" w:cs="Times New Roman"/>
          <w:b/>
          <w:sz w:val="28"/>
          <w:szCs w:val="28"/>
          <w:lang w:val="es-MX" w:eastAsia="es-MX"/>
        </w:rPr>
        <w:t>Variable endógena o dependiente: habilidades socioemocionales</w:t>
      </w:r>
    </w:p>
    <w:p w14:paraId="5F7C9C4C"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Las habilidades socioemocionales (HSE) son herramientas que permiten regular nuestras emociones y sentimientos al igual que entender las emociones de los demás.  Las HSE nos ayudan a sentir empatía, a crear relaciones intrapersonales e interpersonales </w:t>
      </w:r>
      <w:r w:rsidRPr="00C1117C">
        <w:rPr>
          <w:rFonts w:ascii="Times New Roman" w:eastAsia="Times New Roman" w:hAnsi="Times New Roman" w:cs="Times New Roman"/>
          <w:sz w:val="24"/>
          <w:szCs w:val="24"/>
          <w:lang w:val="es-MX" w:eastAsia="es-MX"/>
        </w:rPr>
        <w:lastRenderedPageBreak/>
        <w:t>positivas, así como a automotivarnos para definir metas y alcanzarlas al tiempo de desarrollar las habilidades cognitivas.</w:t>
      </w:r>
    </w:p>
    <w:p w14:paraId="12FBBCFC" w14:textId="77777777" w:rsidR="008F1CD4" w:rsidRPr="008F1CD4" w:rsidRDefault="008F1CD4" w:rsidP="00F305B6">
      <w:pPr>
        <w:spacing w:after="0" w:line="360" w:lineRule="auto"/>
        <w:jc w:val="center"/>
        <w:rPr>
          <w:rFonts w:ascii="Times New Roman" w:eastAsia="Calibri" w:hAnsi="Times New Roman" w:cs="Times New Roman"/>
          <w:b/>
          <w:sz w:val="24"/>
          <w:szCs w:val="24"/>
          <w:lang w:val="es-MX" w:eastAsia="es-MX"/>
        </w:rPr>
      </w:pPr>
    </w:p>
    <w:p w14:paraId="4A84EFF8" w14:textId="4EE71ACB" w:rsidR="00AD2E15" w:rsidRPr="00C1117C" w:rsidRDefault="00AD2E15" w:rsidP="00F305B6">
      <w:pPr>
        <w:spacing w:after="0" w:line="360" w:lineRule="auto"/>
        <w:jc w:val="center"/>
        <w:rPr>
          <w:rFonts w:ascii="Times New Roman" w:eastAsia="Calibri" w:hAnsi="Times New Roman" w:cs="Times New Roman"/>
          <w:b/>
          <w:sz w:val="32"/>
          <w:szCs w:val="32"/>
          <w:lang w:val="es-MX" w:eastAsia="es-MX"/>
        </w:rPr>
      </w:pPr>
      <w:r w:rsidRPr="00C1117C">
        <w:rPr>
          <w:rFonts w:ascii="Times New Roman" w:eastAsia="Calibri" w:hAnsi="Times New Roman" w:cs="Times New Roman"/>
          <w:b/>
          <w:sz w:val="32"/>
          <w:szCs w:val="32"/>
          <w:lang w:val="es-MX" w:eastAsia="es-MX"/>
        </w:rPr>
        <w:t>Método</w:t>
      </w:r>
    </w:p>
    <w:p w14:paraId="68F6C732" w14:textId="6D9D764F"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El diseño metodológico de la investigación es cuantitativa y correlacional (</w:t>
      </w:r>
      <w:r w:rsidR="00DD227A">
        <w:rPr>
          <w:rFonts w:ascii="Times New Roman" w:eastAsia="Times New Roman" w:hAnsi="Times New Roman" w:cs="Times New Roman"/>
          <w:sz w:val="24"/>
          <w:szCs w:val="24"/>
          <w:lang w:val="es-MX" w:eastAsia="es-MX"/>
        </w:rPr>
        <w:t>V</w:t>
      </w:r>
      <w:r w:rsidR="009B0749">
        <w:rPr>
          <w:rFonts w:ascii="Times New Roman" w:eastAsia="Times New Roman" w:hAnsi="Times New Roman" w:cs="Times New Roman"/>
          <w:sz w:val="24"/>
          <w:szCs w:val="24"/>
          <w:lang w:val="es-MX" w:eastAsia="es-MX"/>
        </w:rPr>
        <w:t xml:space="preserve">an </w:t>
      </w:r>
      <w:proofErr w:type="spellStart"/>
      <w:r w:rsidR="009B0749">
        <w:rPr>
          <w:rFonts w:ascii="Times New Roman" w:eastAsia="Times New Roman" w:hAnsi="Times New Roman" w:cs="Times New Roman"/>
          <w:sz w:val="24"/>
          <w:szCs w:val="24"/>
          <w:lang w:val="es-MX" w:eastAsia="es-MX"/>
        </w:rPr>
        <w:t>Schalkwyk</w:t>
      </w:r>
      <w:proofErr w:type="spellEnd"/>
      <w:r w:rsidRPr="00C1117C">
        <w:rPr>
          <w:rFonts w:ascii="Times New Roman" w:eastAsia="Times New Roman" w:hAnsi="Times New Roman" w:cs="Times New Roman"/>
          <w:sz w:val="24"/>
          <w:szCs w:val="24"/>
          <w:lang w:val="es-MX" w:eastAsia="es-MX"/>
        </w:rPr>
        <w:t xml:space="preserve">, 2023), ya que cuantifica el impacto del uso de redes sociales en el desarrollo de habilidades socioemocionales en estudiantes universitarios. Los datos son obtenidos mediante un cuestionario el cual está diseñado basado en cinco dimensiones con escala tipo </w:t>
      </w:r>
      <w:r w:rsidR="005A67A5" w:rsidRPr="007F3C89">
        <w:rPr>
          <w:rFonts w:ascii="Times New Roman" w:eastAsia="Times New Roman" w:hAnsi="Times New Roman" w:cs="Times New Roman"/>
          <w:sz w:val="24"/>
          <w:szCs w:val="24"/>
          <w:lang w:val="es-MX" w:eastAsia="es-MX"/>
        </w:rPr>
        <w:t>L</w:t>
      </w:r>
      <w:r w:rsidRPr="007F3C89">
        <w:rPr>
          <w:rFonts w:ascii="Times New Roman" w:eastAsia="Times New Roman" w:hAnsi="Times New Roman" w:cs="Times New Roman"/>
          <w:sz w:val="24"/>
          <w:szCs w:val="24"/>
          <w:lang w:val="es-MX" w:eastAsia="es-MX"/>
        </w:rPr>
        <w:t>ikert</w:t>
      </w:r>
      <w:r w:rsidRPr="00C1117C">
        <w:rPr>
          <w:rFonts w:ascii="Times New Roman" w:eastAsia="Times New Roman" w:hAnsi="Times New Roman" w:cs="Times New Roman"/>
          <w:sz w:val="24"/>
          <w:szCs w:val="24"/>
          <w:lang w:val="es-MX" w:eastAsia="es-MX"/>
        </w:rPr>
        <w:t xml:space="preserve"> (</w:t>
      </w:r>
      <w:proofErr w:type="spellStart"/>
      <w:r w:rsidRPr="007F3C89">
        <w:rPr>
          <w:rFonts w:ascii="Times New Roman" w:eastAsia="Times New Roman" w:hAnsi="Times New Roman" w:cs="Times New Roman"/>
          <w:sz w:val="24"/>
          <w:szCs w:val="24"/>
          <w:lang w:val="es-MX" w:eastAsia="es-MX"/>
        </w:rPr>
        <w:t>Nikmard</w:t>
      </w:r>
      <w:proofErr w:type="spellEnd"/>
      <w:r w:rsidR="007F3C89" w:rsidRPr="007F3C89">
        <w:rPr>
          <w:rFonts w:ascii="Times New Roman" w:eastAsia="Times New Roman" w:hAnsi="Times New Roman" w:cs="Times New Roman"/>
          <w:sz w:val="24"/>
          <w:szCs w:val="24"/>
          <w:lang w:val="es-MX" w:eastAsia="es-MX"/>
        </w:rPr>
        <w:t xml:space="preserve"> </w:t>
      </w:r>
      <w:r w:rsidR="00070534" w:rsidRPr="00486B07">
        <w:rPr>
          <w:rFonts w:ascii="Times New Roman" w:eastAsia="Times New Roman" w:hAnsi="Times New Roman" w:cs="Times New Roman"/>
          <w:i/>
          <w:iCs/>
          <w:sz w:val="24"/>
          <w:szCs w:val="24"/>
          <w:lang w:val="es-MX" w:eastAsia="es-MX"/>
        </w:rPr>
        <w:t>et al.</w:t>
      </w:r>
      <w:r w:rsidR="00486B07">
        <w:rPr>
          <w:rFonts w:ascii="Times New Roman" w:eastAsia="Times New Roman" w:hAnsi="Times New Roman" w:cs="Times New Roman"/>
          <w:sz w:val="24"/>
          <w:szCs w:val="24"/>
          <w:lang w:val="es-MX" w:eastAsia="es-MX"/>
        </w:rPr>
        <w:t>,</w:t>
      </w:r>
      <w:r w:rsidR="00070534" w:rsidRPr="007F3C89">
        <w:rPr>
          <w:rFonts w:ascii="Times New Roman" w:eastAsia="Times New Roman" w:hAnsi="Times New Roman" w:cs="Times New Roman"/>
          <w:sz w:val="24"/>
          <w:szCs w:val="24"/>
          <w:lang w:val="es-MX" w:eastAsia="es-MX"/>
        </w:rPr>
        <w:t xml:space="preserve"> </w:t>
      </w:r>
      <w:r w:rsidRPr="007F3C89">
        <w:rPr>
          <w:rFonts w:ascii="Times New Roman" w:eastAsia="Times New Roman" w:hAnsi="Times New Roman" w:cs="Times New Roman"/>
          <w:sz w:val="24"/>
          <w:szCs w:val="24"/>
          <w:lang w:val="es-MX" w:eastAsia="es-MX"/>
        </w:rPr>
        <w:t>2023);</w:t>
      </w:r>
      <w:r w:rsidRPr="00C1117C">
        <w:rPr>
          <w:rFonts w:ascii="Times New Roman" w:eastAsia="Times New Roman" w:hAnsi="Times New Roman" w:cs="Times New Roman"/>
          <w:sz w:val="24"/>
          <w:szCs w:val="24"/>
          <w:lang w:val="es-MX" w:eastAsia="es-MX"/>
        </w:rPr>
        <w:t xml:space="preserve"> dichos resultados sustentan el modelo estructural para determinar el cumplimiento de las hipótesis de estudio. </w:t>
      </w:r>
    </w:p>
    <w:p w14:paraId="5E44BBA7"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Sin embargo, se debe mencionar que el tema ha sido poco investigado por lo que se necesita llevar a cabo un análisis factorial exploratorio para evaluar cada una de las escalas que se integran dentro de las variables objeto de estudio. </w:t>
      </w:r>
    </w:p>
    <w:p w14:paraId="0DDFE47E" w14:textId="6AE58D75"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Posteriormente, se lleva a cabo un modelo de ecuaciones estructurales para medir el impacto de las redes sociales (variable independiente) respecto al desarrollo de habilidades socioemocionales (variable dependiente). Para el procesamiento de la información, se utilizan los softwares estadísticos SPSS y AMOS, ambos de la compañía IBM, utilizados para analizar la validez y la fiabilidad estadística tanto en el análisis factorial exploratorio como en el modelo de ecuaciones estructurales, respectivamente (Min</w:t>
      </w:r>
      <w:r w:rsidR="00486B07">
        <w:rPr>
          <w:rFonts w:ascii="Times New Roman" w:eastAsia="Times New Roman" w:hAnsi="Times New Roman" w:cs="Times New Roman"/>
          <w:sz w:val="24"/>
          <w:szCs w:val="24"/>
          <w:lang w:val="es-MX" w:eastAsia="es-MX"/>
        </w:rPr>
        <w:t xml:space="preserve"> </w:t>
      </w:r>
      <w:proofErr w:type="spellStart"/>
      <w:r w:rsidR="00486B07" w:rsidRPr="00486B07">
        <w:rPr>
          <w:rFonts w:ascii="Times New Roman" w:eastAsia="Times New Roman" w:hAnsi="Times New Roman" w:cs="Times New Roman"/>
          <w:i/>
          <w:iCs/>
          <w:sz w:val="24"/>
          <w:szCs w:val="24"/>
          <w:lang w:val="es-MX" w:eastAsia="es-MX"/>
        </w:rPr>
        <w:t>et.al</w:t>
      </w:r>
      <w:proofErr w:type="spellEnd"/>
      <w:r w:rsidR="00486B07" w:rsidRPr="00486B07">
        <w:rPr>
          <w:rFonts w:ascii="Times New Roman" w:eastAsia="Times New Roman" w:hAnsi="Times New Roman" w:cs="Times New Roman"/>
          <w:i/>
          <w:iCs/>
          <w:sz w:val="24"/>
          <w:szCs w:val="24"/>
          <w:lang w:val="es-MX" w:eastAsia="es-MX"/>
        </w:rPr>
        <w:t>.</w:t>
      </w:r>
      <w:r w:rsidRPr="00486B07">
        <w:rPr>
          <w:rFonts w:ascii="Times New Roman" w:eastAsia="Times New Roman" w:hAnsi="Times New Roman" w:cs="Times New Roman"/>
          <w:i/>
          <w:iCs/>
          <w:sz w:val="24"/>
          <w:szCs w:val="24"/>
          <w:lang w:val="es-MX" w:eastAsia="es-MX"/>
        </w:rPr>
        <w:t>,</w:t>
      </w:r>
      <w:r w:rsidRPr="00C1117C">
        <w:rPr>
          <w:rFonts w:ascii="Times New Roman" w:eastAsia="Times New Roman" w:hAnsi="Times New Roman" w:cs="Times New Roman"/>
          <w:sz w:val="24"/>
          <w:szCs w:val="24"/>
          <w:lang w:val="es-MX" w:eastAsia="es-MX"/>
        </w:rPr>
        <w:t xml:space="preserve"> 2021).</w:t>
      </w:r>
    </w:p>
    <w:p w14:paraId="7EB937C6" w14:textId="77777777" w:rsidR="008F1CD4" w:rsidRDefault="008F1CD4" w:rsidP="00F305B6">
      <w:pPr>
        <w:spacing w:after="0" w:line="360" w:lineRule="auto"/>
        <w:jc w:val="center"/>
        <w:rPr>
          <w:rFonts w:ascii="Times New Roman" w:eastAsia="Calibri" w:hAnsi="Times New Roman" w:cs="Times New Roman"/>
          <w:b/>
          <w:sz w:val="32"/>
          <w:szCs w:val="32"/>
          <w:lang w:val="es-MX" w:eastAsia="es-MX"/>
        </w:rPr>
      </w:pPr>
    </w:p>
    <w:p w14:paraId="614D5BAF" w14:textId="5E8DBDDA" w:rsidR="00AD2E15" w:rsidRPr="008F1CD4" w:rsidRDefault="00AD2E15" w:rsidP="00F305B6">
      <w:pPr>
        <w:spacing w:after="0" w:line="360" w:lineRule="auto"/>
        <w:jc w:val="center"/>
        <w:rPr>
          <w:rFonts w:ascii="Times New Roman" w:eastAsia="Calibri" w:hAnsi="Times New Roman" w:cs="Times New Roman"/>
          <w:b/>
          <w:sz w:val="28"/>
          <w:szCs w:val="28"/>
          <w:lang w:val="es-MX" w:eastAsia="es-MX"/>
        </w:rPr>
      </w:pPr>
      <w:r w:rsidRPr="008F1CD4">
        <w:rPr>
          <w:rFonts w:ascii="Times New Roman" w:eastAsia="Calibri" w:hAnsi="Times New Roman" w:cs="Times New Roman"/>
          <w:b/>
          <w:sz w:val="28"/>
          <w:szCs w:val="28"/>
          <w:lang w:val="es-MX" w:eastAsia="es-MX"/>
        </w:rPr>
        <w:t>Población, muestra y métodos de muestreo</w:t>
      </w:r>
    </w:p>
    <w:p w14:paraId="6FC34554" w14:textId="1237EF5F"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La población considerada en el estudio son los </w:t>
      </w:r>
      <w:r w:rsidR="00566DC2" w:rsidRPr="00C1117C">
        <w:rPr>
          <w:rFonts w:ascii="Times New Roman" w:eastAsia="Times New Roman" w:hAnsi="Times New Roman" w:cs="Times New Roman"/>
          <w:sz w:val="24"/>
          <w:szCs w:val="24"/>
          <w:lang w:val="es-MX" w:eastAsia="es-MX"/>
        </w:rPr>
        <w:t xml:space="preserve">jóvenes que realizan sus estudios profesionales en </w:t>
      </w:r>
      <w:r w:rsidRPr="00C1117C">
        <w:rPr>
          <w:rFonts w:ascii="Times New Roman" w:eastAsia="Times New Roman" w:hAnsi="Times New Roman" w:cs="Times New Roman"/>
          <w:sz w:val="24"/>
          <w:szCs w:val="24"/>
          <w:lang w:val="es-MX" w:eastAsia="es-MX"/>
        </w:rPr>
        <w:t xml:space="preserve">la </w:t>
      </w:r>
      <w:r w:rsidR="00070534" w:rsidRPr="007F3C89">
        <w:rPr>
          <w:rFonts w:ascii="Times New Roman" w:eastAsia="Times New Roman" w:hAnsi="Times New Roman" w:cs="Times New Roman"/>
          <w:sz w:val="24"/>
          <w:szCs w:val="24"/>
          <w:lang w:val="es-MX" w:eastAsia="es-MX"/>
        </w:rPr>
        <w:t xml:space="preserve">Facultad de Contaduría y Administración </w:t>
      </w:r>
      <w:r w:rsidR="00566DC2" w:rsidRPr="007F3C89">
        <w:rPr>
          <w:rFonts w:ascii="Times New Roman" w:eastAsia="Times New Roman" w:hAnsi="Times New Roman" w:cs="Times New Roman"/>
          <w:sz w:val="24"/>
          <w:szCs w:val="24"/>
          <w:lang w:val="es-MX" w:eastAsia="es-MX"/>
        </w:rPr>
        <w:t>(</w:t>
      </w:r>
      <w:r w:rsidR="00070534" w:rsidRPr="007F3C89">
        <w:rPr>
          <w:rFonts w:ascii="Times New Roman" w:eastAsia="Times New Roman" w:hAnsi="Times New Roman" w:cs="Times New Roman"/>
          <w:sz w:val="24"/>
          <w:szCs w:val="24"/>
          <w:lang w:val="es-MX" w:eastAsia="es-MX"/>
        </w:rPr>
        <w:t>FCA</w:t>
      </w:r>
      <w:r w:rsidR="00566DC2" w:rsidRPr="007F3C89">
        <w:rPr>
          <w:rFonts w:ascii="Times New Roman" w:eastAsia="Times New Roman" w:hAnsi="Times New Roman" w:cs="Times New Roman"/>
          <w:sz w:val="24"/>
          <w:szCs w:val="24"/>
          <w:lang w:val="es-MX" w:eastAsia="es-MX"/>
        </w:rPr>
        <w:t>)</w:t>
      </w:r>
      <w:r w:rsidR="00566DC2" w:rsidRPr="00C1117C">
        <w:rPr>
          <w:rFonts w:ascii="Times New Roman" w:eastAsia="Times New Roman" w:hAnsi="Times New Roman" w:cs="Times New Roman"/>
          <w:sz w:val="24"/>
          <w:szCs w:val="24"/>
          <w:lang w:val="es-MX" w:eastAsia="es-MX"/>
        </w:rPr>
        <w:t xml:space="preserve"> </w:t>
      </w:r>
      <w:r w:rsidRPr="00C1117C">
        <w:rPr>
          <w:rFonts w:ascii="Times New Roman" w:eastAsia="Times New Roman" w:hAnsi="Times New Roman" w:cs="Times New Roman"/>
          <w:sz w:val="24"/>
          <w:szCs w:val="24"/>
          <w:lang w:val="es-MX" w:eastAsia="es-MX"/>
        </w:rPr>
        <w:t>de la</w:t>
      </w:r>
      <w:r w:rsidR="00566DC2" w:rsidRPr="00C1117C">
        <w:rPr>
          <w:rFonts w:ascii="Times New Roman" w:eastAsia="Times New Roman" w:hAnsi="Times New Roman" w:cs="Times New Roman"/>
          <w:sz w:val="24"/>
          <w:szCs w:val="24"/>
          <w:lang w:val="es-MX" w:eastAsia="es-MX"/>
        </w:rPr>
        <w:t xml:space="preserve"> </w:t>
      </w:r>
      <w:r w:rsidR="00070534" w:rsidRPr="00C1117C">
        <w:rPr>
          <w:rFonts w:ascii="Times New Roman" w:eastAsia="Times New Roman" w:hAnsi="Times New Roman" w:cs="Times New Roman"/>
          <w:sz w:val="24"/>
          <w:szCs w:val="24"/>
          <w:lang w:val="es-MX" w:eastAsia="es-MX"/>
        </w:rPr>
        <w:t xml:space="preserve">Universidad Autónoma de Baja California </w:t>
      </w:r>
      <w:r w:rsidR="00566DC2" w:rsidRPr="00C1117C">
        <w:rPr>
          <w:rFonts w:ascii="Times New Roman" w:eastAsia="Times New Roman" w:hAnsi="Times New Roman" w:cs="Times New Roman"/>
          <w:sz w:val="24"/>
          <w:szCs w:val="24"/>
          <w:lang w:val="es-MX" w:eastAsia="es-MX"/>
        </w:rPr>
        <w:t>(</w:t>
      </w:r>
      <w:r w:rsidR="00070534" w:rsidRPr="00C1117C">
        <w:rPr>
          <w:rFonts w:ascii="Times New Roman" w:eastAsia="Times New Roman" w:hAnsi="Times New Roman" w:cs="Times New Roman"/>
          <w:sz w:val="24"/>
          <w:szCs w:val="24"/>
          <w:lang w:val="es-MX" w:eastAsia="es-MX"/>
        </w:rPr>
        <w:t>UABC</w:t>
      </w:r>
      <w:r w:rsidR="00566DC2" w:rsidRPr="00C1117C">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 con una matrícula total de 4 618, estudiantes; es importante mencionar que, debido tal población estudiantil, dicha escuela constituye una de las más importantes facultades de negocios del noroeste de México (Coordinación de Servicios Estudiantiles y Gestión Escolar de la Universidad Autónoma de Baja California, </w:t>
      </w:r>
      <w:r w:rsidRPr="0082327A">
        <w:rPr>
          <w:rFonts w:ascii="Times New Roman" w:eastAsia="Times New Roman" w:hAnsi="Times New Roman" w:cs="Times New Roman"/>
          <w:sz w:val="24"/>
          <w:szCs w:val="24"/>
          <w:lang w:val="es-MX" w:eastAsia="es-MX"/>
        </w:rPr>
        <w:t xml:space="preserve">2022). </w:t>
      </w:r>
    </w:p>
    <w:p w14:paraId="314791EA"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Para calcular el tamaño de la muestra sujeto de estudio, se utiliza la fórmula 1, que con un 95% de nivel de confianza y un margen de error del 5% determina 356 cuestionarios a aplicar, mediante un muestreo aleatorio simple, para que todos los estudiantes tengan la misma probabilidad de ser sujetos de estudio. </w:t>
      </w:r>
    </w:p>
    <w:p w14:paraId="21B59527" w14:textId="77777777" w:rsidR="00AD2E15" w:rsidRPr="00C1117C" w:rsidRDefault="00AD2E15" w:rsidP="00A34B04">
      <w:pPr>
        <w:spacing w:before="40" w:after="40" w:line="360" w:lineRule="auto"/>
        <w:ind w:firstLine="709"/>
        <w:jc w:val="both"/>
        <w:rPr>
          <w:rFonts w:ascii="Times New Roman" w:eastAsia="Times New Roman" w:hAnsi="Times New Roman" w:cs="Times New Roman"/>
          <w:sz w:val="24"/>
          <w:szCs w:val="24"/>
          <w:lang w:val="es-MX" w:eastAsia="es-MX"/>
        </w:rPr>
      </w:pPr>
      <m:oMathPara>
        <m:oMath>
          <m:r>
            <w:rPr>
              <w:rFonts w:ascii="Cambria Math" w:eastAsia="Times New Roman" w:hAnsi="Cambria Math" w:cs="Times New Roman"/>
              <w:sz w:val="24"/>
              <w:szCs w:val="24"/>
              <w:lang w:val="es-MX" w:eastAsia="es-MX"/>
            </w:rPr>
            <w:lastRenderedPageBreak/>
            <m:t xml:space="preserve">n = </m:t>
          </m:r>
          <m:f>
            <m:fPr>
              <m:ctrlPr>
                <w:rPr>
                  <w:rFonts w:ascii="Cambria Math" w:eastAsia="Times New Roman" w:hAnsi="Cambria Math" w:cs="Times New Roman"/>
                  <w:sz w:val="24"/>
                  <w:szCs w:val="24"/>
                  <w:lang w:val="es-MX" w:eastAsia="es-MX"/>
                </w:rPr>
              </m:ctrlPr>
            </m:fPr>
            <m:num>
              <m:r>
                <w:rPr>
                  <w:rFonts w:ascii="Cambria Math" w:eastAsia="Times New Roman" w:hAnsi="Cambria Math" w:cs="Times New Roman"/>
                  <w:sz w:val="24"/>
                  <w:szCs w:val="24"/>
                  <w:lang w:val="es-MX" w:eastAsia="es-MX"/>
                </w:rPr>
                <m:t>N Z</m:t>
              </m:r>
              <m:r>
                <w:rPr>
                  <w:rFonts w:ascii="Cambria Math" w:eastAsia="Times New Roman" w:hAnsi="Cambria Math" w:cs="Times New Roman"/>
                  <w:sz w:val="24"/>
                  <w:szCs w:val="24"/>
                  <w:vertAlign w:val="superscript"/>
                  <w:lang w:val="es-MX" w:eastAsia="es-MX"/>
                </w:rPr>
                <m:t>2</m:t>
              </m:r>
              <m:r>
                <w:rPr>
                  <w:rFonts w:ascii="Cambria Math" w:eastAsia="Times New Roman" w:hAnsi="Cambria Math" w:cs="Times New Roman"/>
                  <w:sz w:val="24"/>
                  <w:szCs w:val="24"/>
                  <w:lang w:val="es-MX" w:eastAsia="es-MX"/>
                </w:rPr>
                <m:t xml:space="preserve"> p q</m:t>
              </m:r>
            </m:num>
            <m:den>
              <m:r>
                <w:rPr>
                  <w:rFonts w:ascii="Cambria Math" w:eastAsia="Times New Roman" w:hAnsi="Cambria Math" w:cs="Times New Roman"/>
                  <w:sz w:val="24"/>
                  <w:szCs w:val="24"/>
                  <w:lang w:val="es-MX" w:eastAsia="es-MX"/>
                </w:rPr>
                <m:t>d²(N - 1)+Z</m:t>
              </m:r>
              <m:r>
                <w:rPr>
                  <w:rFonts w:ascii="Cambria Math" w:eastAsia="Times New Roman" w:hAnsi="Cambria Math" w:cs="Times New Roman"/>
                  <w:sz w:val="24"/>
                  <w:szCs w:val="24"/>
                  <w:vertAlign w:val="superscript"/>
                  <w:lang w:val="es-MX" w:eastAsia="es-MX"/>
                </w:rPr>
                <m:t>2</m:t>
              </m:r>
              <m:r>
                <w:rPr>
                  <w:rFonts w:ascii="Cambria Math" w:eastAsia="Times New Roman" w:hAnsi="Cambria Math" w:cs="Times New Roman"/>
                  <w:sz w:val="24"/>
                  <w:szCs w:val="24"/>
                  <w:lang w:val="es-MX" w:eastAsia="es-MX"/>
                </w:rPr>
                <m:t xml:space="preserve"> p q</m:t>
              </m:r>
            </m:den>
          </m:f>
        </m:oMath>
      </m:oMathPara>
    </w:p>
    <w:p w14:paraId="64841730" w14:textId="2460053D" w:rsidR="007C63AF" w:rsidRPr="00C1117C" w:rsidRDefault="00AD2E15" w:rsidP="00286D16">
      <w:pPr>
        <w:spacing w:before="40" w:after="40" w:line="360" w:lineRule="auto"/>
        <w:jc w:val="center"/>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b/>
          <w:sz w:val="24"/>
          <w:szCs w:val="24"/>
          <w:lang w:val="es-MX" w:eastAsia="es-MX"/>
        </w:rPr>
        <w:t>Fórmula 1</w:t>
      </w:r>
      <w:r w:rsidRPr="00C1117C">
        <w:rPr>
          <w:rFonts w:ascii="Times New Roman" w:eastAsia="Times New Roman" w:hAnsi="Times New Roman" w:cs="Times New Roman"/>
          <w:sz w:val="24"/>
          <w:szCs w:val="24"/>
          <w:lang w:val="es-MX" w:eastAsia="es-MX"/>
        </w:rPr>
        <w:t>. Cálculo de tamaño de muestra representativa con universo finito</w:t>
      </w:r>
    </w:p>
    <w:p w14:paraId="11AF1CBB" w14:textId="77777777" w:rsidR="008F1CD4" w:rsidRPr="008F1CD4" w:rsidRDefault="008F1CD4" w:rsidP="00F305B6">
      <w:pPr>
        <w:spacing w:after="0" w:line="360" w:lineRule="auto"/>
        <w:jc w:val="center"/>
        <w:rPr>
          <w:rFonts w:ascii="Times New Roman" w:eastAsia="Calibri" w:hAnsi="Times New Roman" w:cs="Times New Roman"/>
          <w:b/>
          <w:sz w:val="24"/>
          <w:szCs w:val="24"/>
          <w:lang w:val="es-MX" w:eastAsia="es-MX"/>
        </w:rPr>
      </w:pPr>
    </w:p>
    <w:p w14:paraId="3A7A738A" w14:textId="229D9022" w:rsidR="00AD2E15" w:rsidRPr="00C1117C" w:rsidRDefault="00AD2E15" w:rsidP="00F305B6">
      <w:pPr>
        <w:spacing w:after="0" w:line="360" w:lineRule="auto"/>
        <w:jc w:val="center"/>
        <w:rPr>
          <w:rFonts w:ascii="Times New Roman" w:eastAsia="Calibri" w:hAnsi="Times New Roman" w:cs="Times New Roman"/>
          <w:b/>
          <w:sz w:val="32"/>
          <w:szCs w:val="32"/>
          <w:lang w:val="es-MX" w:eastAsia="es-MX"/>
        </w:rPr>
      </w:pPr>
      <w:r w:rsidRPr="00C1117C">
        <w:rPr>
          <w:rFonts w:ascii="Times New Roman" w:eastAsia="Calibri" w:hAnsi="Times New Roman" w:cs="Times New Roman"/>
          <w:b/>
          <w:sz w:val="32"/>
          <w:szCs w:val="32"/>
          <w:lang w:val="es-MX" w:eastAsia="es-MX"/>
        </w:rPr>
        <w:t>Resultados</w:t>
      </w:r>
    </w:p>
    <w:p w14:paraId="06AF4C94" w14:textId="77777777" w:rsidR="00AD2E15" w:rsidRPr="00C1117C" w:rsidRDefault="00AD2E15" w:rsidP="00F305B6">
      <w:pPr>
        <w:spacing w:after="0" w:line="360" w:lineRule="auto"/>
        <w:jc w:val="center"/>
        <w:rPr>
          <w:rFonts w:ascii="Times New Roman" w:eastAsia="Calibri" w:hAnsi="Times New Roman" w:cs="Times New Roman"/>
          <w:b/>
          <w:sz w:val="28"/>
          <w:szCs w:val="28"/>
          <w:lang w:val="es-MX" w:eastAsia="es-MX"/>
        </w:rPr>
      </w:pPr>
      <w:r w:rsidRPr="00C1117C">
        <w:rPr>
          <w:rFonts w:ascii="Times New Roman" w:eastAsia="Calibri" w:hAnsi="Times New Roman" w:cs="Times New Roman"/>
          <w:b/>
          <w:sz w:val="28"/>
          <w:szCs w:val="28"/>
          <w:lang w:val="es-MX" w:eastAsia="es-MX"/>
        </w:rPr>
        <w:t>Análisis factorial exploratorio</w:t>
      </w:r>
    </w:p>
    <w:p w14:paraId="0E197C45" w14:textId="77777777" w:rsidR="00AD2E15" w:rsidRDefault="00AD2E15" w:rsidP="00F305B6">
      <w:pPr>
        <w:spacing w:after="0" w:line="360" w:lineRule="auto"/>
        <w:ind w:firstLine="709"/>
        <w:jc w:val="both"/>
        <w:rPr>
          <w:rFonts w:ascii="Times New Roman" w:eastAsia="Arial" w:hAnsi="Times New Roman" w:cs="Times New Roman"/>
          <w:sz w:val="24"/>
          <w:szCs w:val="24"/>
          <w:lang w:val="es-MX" w:eastAsia="es-MX"/>
        </w:rPr>
      </w:pPr>
      <w:r w:rsidRPr="00C1117C">
        <w:rPr>
          <w:rFonts w:ascii="Times New Roman" w:eastAsia="Arial" w:hAnsi="Times New Roman" w:cs="Times New Roman"/>
          <w:sz w:val="24"/>
          <w:szCs w:val="24"/>
          <w:lang w:val="es-MX" w:eastAsia="es-MX"/>
        </w:rPr>
        <w:t>El tratamiento estadístico de los resultados, inicia con un análisis factorial exploratorio para determinar las escalas que integran las variables a estudiar y su correspondencia con las dimensiones teóricas correspondientes, mediante sus cargas factoriales representativas (Rogers, 2022). En la tabla 1, se pueden identificar las cargas de cada escala o ítem del cuestionario en su constructo.</w:t>
      </w:r>
    </w:p>
    <w:p w14:paraId="1255E105"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18866B35"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56A601CD"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49B7CA32"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40746D11"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1B3ED30B"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440D6EF9"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5A010D43"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7E8BA9A7"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2AFE9F62"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6408332B"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74931C71"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6978AE27"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772BC4D4"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39ED2A71"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4A6FB86C"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78284B95"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3D7DC2D6"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02650148"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1F7D3F17" w14:textId="77777777" w:rsidR="008F1CD4"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621B5C0C" w14:textId="77777777" w:rsidR="008F1CD4" w:rsidRPr="00C1117C" w:rsidRDefault="008F1CD4" w:rsidP="00F305B6">
      <w:pPr>
        <w:spacing w:after="0" w:line="360" w:lineRule="auto"/>
        <w:ind w:firstLine="709"/>
        <w:jc w:val="both"/>
        <w:rPr>
          <w:rFonts w:ascii="Times New Roman" w:eastAsia="Arial" w:hAnsi="Times New Roman" w:cs="Times New Roman"/>
          <w:sz w:val="24"/>
          <w:szCs w:val="24"/>
          <w:lang w:val="es-MX" w:eastAsia="es-MX"/>
        </w:rPr>
      </w:pPr>
    </w:p>
    <w:p w14:paraId="02C126E1" w14:textId="77777777" w:rsidR="00AD2E15" w:rsidRPr="00C1117C" w:rsidRDefault="00AD2E15" w:rsidP="00A34B04">
      <w:pPr>
        <w:spacing w:before="40" w:after="40" w:line="360" w:lineRule="auto"/>
        <w:jc w:val="center"/>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b/>
          <w:sz w:val="24"/>
          <w:szCs w:val="24"/>
          <w:lang w:val="es-MX" w:eastAsia="es-MX"/>
        </w:rPr>
        <w:lastRenderedPageBreak/>
        <w:t>Tabla 1</w:t>
      </w:r>
      <w:r w:rsidRPr="00C1117C">
        <w:rPr>
          <w:rFonts w:ascii="Times New Roman" w:eastAsia="Times New Roman" w:hAnsi="Times New Roman" w:cs="Times New Roman"/>
          <w:sz w:val="24"/>
          <w:szCs w:val="24"/>
          <w:lang w:val="es-MX" w:eastAsia="es-MX"/>
        </w:rPr>
        <w:t>. Matriz de Componentes Rotados</w:t>
      </w:r>
    </w:p>
    <w:tbl>
      <w:tblPr>
        <w:tblStyle w:val="Tablaconcuadrcula1"/>
        <w:tblW w:w="0" w:type="auto"/>
        <w:jc w:val="center"/>
        <w:tblLook w:val="0000" w:firstRow="0" w:lastRow="0" w:firstColumn="0" w:lastColumn="0" w:noHBand="0" w:noVBand="0"/>
      </w:tblPr>
      <w:tblGrid>
        <w:gridCol w:w="2649"/>
        <w:gridCol w:w="1196"/>
        <w:gridCol w:w="1803"/>
        <w:gridCol w:w="1377"/>
        <w:gridCol w:w="1803"/>
      </w:tblGrid>
      <w:tr w:rsidR="00AD2E15" w:rsidRPr="00C1117C" w14:paraId="575381FD" w14:textId="77777777" w:rsidTr="00B61FED">
        <w:trPr>
          <w:trHeight w:val="240"/>
          <w:jc w:val="center"/>
        </w:trPr>
        <w:tc>
          <w:tcPr>
            <w:tcW w:w="0" w:type="auto"/>
            <w:vMerge w:val="restart"/>
          </w:tcPr>
          <w:p w14:paraId="46FD47FA" w14:textId="77777777" w:rsidR="00AD2E15" w:rsidRPr="00C1117C" w:rsidRDefault="00AD2E15" w:rsidP="00A34B04">
            <w:pPr>
              <w:spacing w:before="40" w:after="40"/>
              <w:jc w:val="center"/>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 xml:space="preserve">Preguntas del cuestionario </w:t>
            </w:r>
          </w:p>
          <w:p w14:paraId="7DBF0B2D" w14:textId="77777777" w:rsidR="00AD2E15" w:rsidRPr="00C1117C" w:rsidRDefault="00AD2E15" w:rsidP="00A34B04">
            <w:pPr>
              <w:spacing w:before="40" w:after="40"/>
              <w:jc w:val="center"/>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(variables observadas)</w:t>
            </w:r>
          </w:p>
        </w:tc>
        <w:tc>
          <w:tcPr>
            <w:tcW w:w="0" w:type="auto"/>
            <w:gridSpan w:val="4"/>
          </w:tcPr>
          <w:p w14:paraId="251CA786" w14:textId="77777777" w:rsidR="00AD2E15" w:rsidRPr="00C1117C" w:rsidRDefault="00AD2E15" w:rsidP="00A34B04">
            <w:pPr>
              <w:widowControl w:val="0"/>
              <w:spacing w:before="40" w:after="40"/>
              <w:jc w:val="center"/>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Constructos (variables latentes)</w:t>
            </w:r>
          </w:p>
        </w:tc>
      </w:tr>
      <w:tr w:rsidR="00AD2E15" w:rsidRPr="00C1117C" w14:paraId="5830FD90" w14:textId="77777777" w:rsidTr="00B61FED">
        <w:trPr>
          <w:trHeight w:val="240"/>
          <w:jc w:val="center"/>
        </w:trPr>
        <w:tc>
          <w:tcPr>
            <w:tcW w:w="0" w:type="auto"/>
            <w:vMerge/>
          </w:tcPr>
          <w:p w14:paraId="39AEBD99" w14:textId="77777777" w:rsidR="00AD2E15" w:rsidRPr="00C1117C" w:rsidRDefault="00AD2E15" w:rsidP="00A34B04">
            <w:pPr>
              <w:spacing w:before="40" w:after="40"/>
              <w:jc w:val="center"/>
              <w:rPr>
                <w:rFonts w:ascii="Times New Roman" w:eastAsia="Arial" w:hAnsi="Times New Roman" w:cs="Times New Roman"/>
                <w:sz w:val="24"/>
                <w:szCs w:val="24"/>
                <w:lang w:eastAsia="es-MX"/>
              </w:rPr>
            </w:pPr>
          </w:p>
        </w:tc>
        <w:tc>
          <w:tcPr>
            <w:tcW w:w="0" w:type="auto"/>
            <w:vMerge w:val="restart"/>
          </w:tcPr>
          <w:p w14:paraId="7FAC65A1" w14:textId="77777777" w:rsidR="00AD2E15" w:rsidRPr="00C1117C" w:rsidRDefault="00AD2E15" w:rsidP="00A34B04">
            <w:pPr>
              <w:spacing w:before="40" w:after="40"/>
              <w:ind w:left="60" w:right="60"/>
              <w:jc w:val="center"/>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Redes Sociales</w:t>
            </w:r>
          </w:p>
        </w:tc>
        <w:tc>
          <w:tcPr>
            <w:tcW w:w="0" w:type="auto"/>
            <w:gridSpan w:val="3"/>
          </w:tcPr>
          <w:p w14:paraId="13C3C388" w14:textId="77777777" w:rsidR="00AD2E15" w:rsidRPr="00C1117C" w:rsidRDefault="00AD2E15" w:rsidP="00A34B04">
            <w:pPr>
              <w:widowControl w:val="0"/>
              <w:spacing w:before="40" w:after="40"/>
              <w:jc w:val="center"/>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Habilidades Socioemocionales</w:t>
            </w:r>
          </w:p>
        </w:tc>
      </w:tr>
      <w:tr w:rsidR="00AD2E15" w:rsidRPr="00C1117C" w14:paraId="23CCD5C5" w14:textId="77777777" w:rsidTr="00B61FED">
        <w:trPr>
          <w:trHeight w:val="180"/>
          <w:jc w:val="center"/>
        </w:trPr>
        <w:tc>
          <w:tcPr>
            <w:tcW w:w="0" w:type="auto"/>
            <w:vMerge/>
          </w:tcPr>
          <w:p w14:paraId="6A7C7040" w14:textId="77777777" w:rsidR="00AD2E15" w:rsidRPr="00C1117C" w:rsidRDefault="00AD2E15" w:rsidP="00A34B04">
            <w:pPr>
              <w:widowControl w:val="0"/>
              <w:spacing w:before="40" w:after="40"/>
              <w:jc w:val="both"/>
              <w:rPr>
                <w:rFonts w:ascii="Times New Roman" w:eastAsia="Arial" w:hAnsi="Times New Roman" w:cs="Times New Roman"/>
                <w:sz w:val="24"/>
                <w:szCs w:val="24"/>
                <w:lang w:eastAsia="es-MX"/>
              </w:rPr>
            </w:pPr>
          </w:p>
        </w:tc>
        <w:tc>
          <w:tcPr>
            <w:tcW w:w="0" w:type="auto"/>
            <w:vMerge/>
          </w:tcPr>
          <w:p w14:paraId="42EB3984"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p>
        </w:tc>
        <w:tc>
          <w:tcPr>
            <w:tcW w:w="0" w:type="auto"/>
          </w:tcPr>
          <w:p w14:paraId="550A56DE" w14:textId="77777777" w:rsidR="00AD2E15" w:rsidRPr="00C1117C" w:rsidRDefault="00AD2E15" w:rsidP="00A34B04">
            <w:pPr>
              <w:spacing w:before="40" w:after="40"/>
              <w:ind w:left="60" w:right="60"/>
              <w:jc w:val="center"/>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Intrapersonales</w:t>
            </w:r>
          </w:p>
        </w:tc>
        <w:tc>
          <w:tcPr>
            <w:tcW w:w="0" w:type="auto"/>
          </w:tcPr>
          <w:p w14:paraId="08B35B4B" w14:textId="77777777" w:rsidR="00AD2E15" w:rsidRPr="00C1117C" w:rsidRDefault="00AD2E15" w:rsidP="00A34B04">
            <w:pPr>
              <w:spacing w:before="40" w:after="40"/>
              <w:ind w:left="60" w:right="60"/>
              <w:jc w:val="center"/>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Cognitivas</w:t>
            </w:r>
          </w:p>
        </w:tc>
        <w:tc>
          <w:tcPr>
            <w:tcW w:w="0" w:type="auto"/>
          </w:tcPr>
          <w:p w14:paraId="63C1FB26" w14:textId="77777777" w:rsidR="00AD2E15" w:rsidRPr="00C1117C" w:rsidRDefault="00AD2E15" w:rsidP="00A34B04">
            <w:pPr>
              <w:spacing w:before="40" w:after="40"/>
              <w:ind w:left="60" w:right="60"/>
              <w:jc w:val="center"/>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Interpersonales</w:t>
            </w:r>
          </w:p>
        </w:tc>
      </w:tr>
      <w:tr w:rsidR="00AD2E15" w:rsidRPr="00C1117C" w14:paraId="033FD67D" w14:textId="77777777" w:rsidTr="00B61FED">
        <w:trPr>
          <w:jc w:val="center"/>
        </w:trPr>
        <w:tc>
          <w:tcPr>
            <w:tcW w:w="0" w:type="auto"/>
          </w:tcPr>
          <w:p w14:paraId="0431AECD"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6. Twitter</w:t>
            </w:r>
          </w:p>
        </w:tc>
        <w:tc>
          <w:tcPr>
            <w:tcW w:w="0" w:type="auto"/>
          </w:tcPr>
          <w:p w14:paraId="010BA5D9"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.552</w:t>
            </w:r>
          </w:p>
        </w:tc>
        <w:tc>
          <w:tcPr>
            <w:tcW w:w="0" w:type="auto"/>
          </w:tcPr>
          <w:p w14:paraId="36E6323A"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38219DFC"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7CB6935A"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79BAFC4E" w14:textId="77777777" w:rsidTr="00B61FED">
        <w:trPr>
          <w:jc w:val="center"/>
        </w:trPr>
        <w:tc>
          <w:tcPr>
            <w:tcW w:w="0" w:type="auto"/>
          </w:tcPr>
          <w:p w14:paraId="43143760"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 xml:space="preserve">12. </w:t>
            </w:r>
            <w:proofErr w:type="spellStart"/>
            <w:r w:rsidRPr="00C1117C">
              <w:rPr>
                <w:rFonts w:ascii="Times New Roman" w:eastAsia="Arial" w:hAnsi="Times New Roman" w:cs="Times New Roman"/>
                <w:sz w:val="24"/>
                <w:szCs w:val="24"/>
                <w:lang w:eastAsia="es-MX"/>
              </w:rPr>
              <w:t>Linked</w:t>
            </w:r>
            <w:proofErr w:type="spellEnd"/>
            <w:r w:rsidRPr="00C1117C">
              <w:rPr>
                <w:rFonts w:ascii="Times New Roman" w:eastAsia="Arial" w:hAnsi="Times New Roman" w:cs="Times New Roman"/>
                <w:sz w:val="24"/>
                <w:szCs w:val="24"/>
                <w:lang w:eastAsia="es-MX"/>
              </w:rPr>
              <w:t xml:space="preserve"> in</w:t>
            </w:r>
          </w:p>
        </w:tc>
        <w:tc>
          <w:tcPr>
            <w:tcW w:w="0" w:type="auto"/>
          </w:tcPr>
          <w:p w14:paraId="799D4008"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.686</w:t>
            </w:r>
          </w:p>
        </w:tc>
        <w:tc>
          <w:tcPr>
            <w:tcW w:w="0" w:type="auto"/>
          </w:tcPr>
          <w:p w14:paraId="20AE61CD"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5CEAC8B7"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36230D1E"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5F83A787" w14:textId="77777777" w:rsidTr="00B61FED">
        <w:trPr>
          <w:jc w:val="center"/>
        </w:trPr>
        <w:tc>
          <w:tcPr>
            <w:tcW w:w="0" w:type="auto"/>
          </w:tcPr>
          <w:p w14:paraId="156E3652"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13. Snapchat</w:t>
            </w:r>
          </w:p>
        </w:tc>
        <w:tc>
          <w:tcPr>
            <w:tcW w:w="0" w:type="auto"/>
          </w:tcPr>
          <w:p w14:paraId="4026B68A"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.752</w:t>
            </w:r>
          </w:p>
        </w:tc>
        <w:tc>
          <w:tcPr>
            <w:tcW w:w="0" w:type="auto"/>
          </w:tcPr>
          <w:p w14:paraId="2835A24D"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2CA03978"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19C96DBD"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5B3D13F6" w14:textId="77777777" w:rsidTr="00B61FED">
        <w:trPr>
          <w:jc w:val="center"/>
        </w:trPr>
        <w:tc>
          <w:tcPr>
            <w:tcW w:w="0" w:type="auto"/>
          </w:tcPr>
          <w:p w14:paraId="58BEC4E7"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 xml:space="preserve">15. </w:t>
            </w:r>
            <w:proofErr w:type="spellStart"/>
            <w:r w:rsidRPr="00C1117C">
              <w:rPr>
                <w:rFonts w:ascii="Times New Roman" w:eastAsia="Arial" w:hAnsi="Times New Roman" w:cs="Times New Roman"/>
                <w:sz w:val="24"/>
                <w:szCs w:val="24"/>
                <w:lang w:eastAsia="es-MX"/>
              </w:rPr>
              <w:t>Telegram</w:t>
            </w:r>
            <w:proofErr w:type="spellEnd"/>
          </w:p>
        </w:tc>
        <w:tc>
          <w:tcPr>
            <w:tcW w:w="0" w:type="auto"/>
          </w:tcPr>
          <w:p w14:paraId="2994AA1C"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.731</w:t>
            </w:r>
          </w:p>
        </w:tc>
        <w:tc>
          <w:tcPr>
            <w:tcW w:w="0" w:type="auto"/>
          </w:tcPr>
          <w:p w14:paraId="474EC5FE"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340E889A"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2C9B41EE"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546D3D45" w14:textId="77777777" w:rsidTr="00B61FED">
        <w:trPr>
          <w:jc w:val="center"/>
        </w:trPr>
        <w:tc>
          <w:tcPr>
            <w:tcW w:w="0" w:type="auto"/>
          </w:tcPr>
          <w:p w14:paraId="5133AFAA"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16. Be real</w:t>
            </w:r>
          </w:p>
        </w:tc>
        <w:tc>
          <w:tcPr>
            <w:tcW w:w="0" w:type="auto"/>
          </w:tcPr>
          <w:p w14:paraId="46E6EACB"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.693</w:t>
            </w:r>
          </w:p>
        </w:tc>
        <w:tc>
          <w:tcPr>
            <w:tcW w:w="0" w:type="auto"/>
          </w:tcPr>
          <w:p w14:paraId="23CA4603"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21ECB9E2"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11A3CFF2"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7E9AE322" w14:textId="77777777" w:rsidTr="00B61FED">
        <w:trPr>
          <w:jc w:val="center"/>
        </w:trPr>
        <w:tc>
          <w:tcPr>
            <w:tcW w:w="0" w:type="auto"/>
          </w:tcPr>
          <w:p w14:paraId="7DD46F68"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19.- ¿Las redes sociales te permiten la autorregulación de tus emociones y sentimientos?</w:t>
            </w:r>
          </w:p>
        </w:tc>
        <w:tc>
          <w:tcPr>
            <w:tcW w:w="0" w:type="auto"/>
          </w:tcPr>
          <w:p w14:paraId="59C2E5D6"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24F822BA"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.585</w:t>
            </w:r>
          </w:p>
        </w:tc>
        <w:tc>
          <w:tcPr>
            <w:tcW w:w="0" w:type="auto"/>
          </w:tcPr>
          <w:p w14:paraId="5E590732"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1875E9E6"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666C17C8" w14:textId="77777777" w:rsidTr="00B61FED">
        <w:trPr>
          <w:jc w:val="center"/>
        </w:trPr>
        <w:tc>
          <w:tcPr>
            <w:tcW w:w="0" w:type="auto"/>
          </w:tcPr>
          <w:p w14:paraId="1708939A" w14:textId="12B5B886"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20.- Cuando utilizas redes sociales ¿Puedes sentir empatía por otras personas?</w:t>
            </w:r>
          </w:p>
        </w:tc>
        <w:tc>
          <w:tcPr>
            <w:tcW w:w="0" w:type="auto"/>
          </w:tcPr>
          <w:p w14:paraId="3F134559"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61584F55"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.791</w:t>
            </w:r>
          </w:p>
        </w:tc>
        <w:tc>
          <w:tcPr>
            <w:tcW w:w="0" w:type="auto"/>
          </w:tcPr>
          <w:p w14:paraId="13E84E37"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520D61C1"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10123D04" w14:textId="77777777" w:rsidTr="00B61FED">
        <w:trPr>
          <w:jc w:val="center"/>
        </w:trPr>
        <w:tc>
          <w:tcPr>
            <w:tcW w:w="0" w:type="auto"/>
          </w:tcPr>
          <w:p w14:paraId="5BD9385C"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21.- ¿Las redes sociales te permiten adaptarte a nuevos retos o cambios constantes en tu entorno?</w:t>
            </w:r>
          </w:p>
        </w:tc>
        <w:tc>
          <w:tcPr>
            <w:tcW w:w="0" w:type="auto"/>
          </w:tcPr>
          <w:p w14:paraId="3754000F"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2C9302BD"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.603</w:t>
            </w:r>
          </w:p>
        </w:tc>
        <w:tc>
          <w:tcPr>
            <w:tcW w:w="0" w:type="auto"/>
          </w:tcPr>
          <w:p w14:paraId="1EDCC47C"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166A88E3"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2AA6AB02" w14:textId="77777777" w:rsidTr="00B61FED">
        <w:trPr>
          <w:jc w:val="center"/>
        </w:trPr>
        <w:tc>
          <w:tcPr>
            <w:tcW w:w="0" w:type="auto"/>
          </w:tcPr>
          <w:p w14:paraId="26BB800C" w14:textId="6074AB78"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22.- Cuando utilizas redes sociales ¿Puedes sentir bondad ante diversas situaciones?</w:t>
            </w:r>
          </w:p>
        </w:tc>
        <w:tc>
          <w:tcPr>
            <w:tcW w:w="0" w:type="auto"/>
          </w:tcPr>
          <w:p w14:paraId="022C0BAE"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6EC8B1FA"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.680</w:t>
            </w:r>
          </w:p>
        </w:tc>
        <w:tc>
          <w:tcPr>
            <w:tcW w:w="0" w:type="auto"/>
          </w:tcPr>
          <w:p w14:paraId="2460C4A0"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2F6401D2"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095B13DE" w14:textId="77777777" w:rsidTr="00B61FED">
        <w:trPr>
          <w:jc w:val="center"/>
        </w:trPr>
        <w:tc>
          <w:tcPr>
            <w:tcW w:w="0" w:type="auto"/>
          </w:tcPr>
          <w:p w14:paraId="56FB3DC6" w14:textId="288EEB00"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30.</w:t>
            </w:r>
            <w:r w:rsidR="00286D16" w:rsidRPr="00C1117C">
              <w:rPr>
                <w:rFonts w:ascii="Times New Roman" w:eastAsia="Arial" w:hAnsi="Times New Roman" w:cs="Times New Roman"/>
                <w:sz w:val="24"/>
                <w:szCs w:val="24"/>
                <w:lang w:eastAsia="es-MX"/>
              </w:rPr>
              <w:t>- ¿</w:t>
            </w:r>
            <w:r w:rsidRPr="00C1117C">
              <w:rPr>
                <w:rFonts w:ascii="Times New Roman" w:eastAsia="Arial" w:hAnsi="Times New Roman" w:cs="Times New Roman"/>
                <w:sz w:val="24"/>
                <w:szCs w:val="24"/>
                <w:lang w:eastAsia="es-MX"/>
              </w:rPr>
              <w:t>Las redes sociales te permiten establecer relaciones con otras personas de manera efectiva?</w:t>
            </w:r>
          </w:p>
        </w:tc>
        <w:tc>
          <w:tcPr>
            <w:tcW w:w="0" w:type="auto"/>
          </w:tcPr>
          <w:p w14:paraId="7F7DAACB"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130E3418"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22F14A6C"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1DC0D293"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.692</w:t>
            </w:r>
          </w:p>
        </w:tc>
      </w:tr>
      <w:tr w:rsidR="00AD2E15" w:rsidRPr="00C1117C" w14:paraId="06C8711D" w14:textId="77777777" w:rsidTr="00B61FED">
        <w:trPr>
          <w:jc w:val="center"/>
        </w:trPr>
        <w:tc>
          <w:tcPr>
            <w:tcW w:w="0" w:type="auto"/>
          </w:tcPr>
          <w:p w14:paraId="0615E38C" w14:textId="75A2ED5D"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31.</w:t>
            </w:r>
            <w:r w:rsidR="00286D16" w:rsidRPr="00C1117C">
              <w:rPr>
                <w:rFonts w:ascii="Times New Roman" w:eastAsia="Arial" w:hAnsi="Times New Roman" w:cs="Times New Roman"/>
                <w:sz w:val="24"/>
                <w:szCs w:val="24"/>
                <w:lang w:eastAsia="es-MX"/>
              </w:rPr>
              <w:t>- ¿</w:t>
            </w:r>
            <w:r w:rsidRPr="00C1117C">
              <w:rPr>
                <w:rFonts w:ascii="Times New Roman" w:eastAsia="Arial" w:hAnsi="Times New Roman" w:cs="Times New Roman"/>
                <w:sz w:val="24"/>
                <w:szCs w:val="24"/>
                <w:lang w:eastAsia="es-MX"/>
              </w:rPr>
              <w:t>Las redes sociales te permiten desarrollar tu liderazgo efectivamente?</w:t>
            </w:r>
          </w:p>
        </w:tc>
        <w:tc>
          <w:tcPr>
            <w:tcW w:w="0" w:type="auto"/>
          </w:tcPr>
          <w:p w14:paraId="10C738AB"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45D5C48C"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34E21330"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6006FA98"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.801</w:t>
            </w:r>
          </w:p>
        </w:tc>
      </w:tr>
      <w:tr w:rsidR="00AD2E15" w:rsidRPr="00C1117C" w14:paraId="6D91F0B1" w14:textId="77777777" w:rsidTr="00B61FED">
        <w:trPr>
          <w:jc w:val="center"/>
        </w:trPr>
        <w:tc>
          <w:tcPr>
            <w:tcW w:w="0" w:type="auto"/>
          </w:tcPr>
          <w:p w14:paraId="52A81B7C"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32.- ¿Las redes sociales te permiten gestionar equipos de trabajo eficazmente?</w:t>
            </w:r>
          </w:p>
        </w:tc>
        <w:tc>
          <w:tcPr>
            <w:tcW w:w="0" w:type="auto"/>
          </w:tcPr>
          <w:p w14:paraId="1633357F"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45980D9F"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754F6759"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023CB254"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.714</w:t>
            </w:r>
          </w:p>
        </w:tc>
      </w:tr>
      <w:tr w:rsidR="00AD2E15" w:rsidRPr="00C1117C" w14:paraId="723D32C6" w14:textId="77777777" w:rsidTr="00B61FED">
        <w:trPr>
          <w:jc w:val="center"/>
        </w:trPr>
        <w:tc>
          <w:tcPr>
            <w:tcW w:w="0" w:type="auto"/>
          </w:tcPr>
          <w:p w14:paraId="12CBAEA4"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 xml:space="preserve">33.- ¿Consideras que las redes sociales favorecen </w:t>
            </w:r>
            <w:r w:rsidRPr="00C1117C">
              <w:rPr>
                <w:rFonts w:ascii="Times New Roman" w:eastAsia="Arial" w:hAnsi="Times New Roman" w:cs="Times New Roman"/>
                <w:sz w:val="24"/>
                <w:szCs w:val="24"/>
                <w:lang w:eastAsia="es-MX"/>
              </w:rPr>
              <w:lastRenderedPageBreak/>
              <w:t>el reconocimiento a la diversidad?</w:t>
            </w:r>
          </w:p>
        </w:tc>
        <w:tc>
          <w:tcPr>
            <w:tcW w:w="0" w:type="auto"/>
          </w:tcPr>
          <w:p w14:paraId="2AF78932"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7556FECE"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257A1528"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.743</w:t>
            </w:r>
          </w:p>
        </w:tc>
        <w:tc>
          <w:tcPr>
            <w:tcW w:w="0" w:type="auto"/>
          </w:tcPr>
          <w:p w14:paraId="578A5DCC"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4A58B6DE" w14:textId="77777777" w:rsidTr="00B61FED">
        <w:trPr>
          <w:jc w:val="center"/>
        </w:trPr>
        <w:tc>
          <w:tcPr>
            <w:tcW w:w="0" w:type="auto"/>
          </w:tcPr>
          <w:p w14:paraId="30D1C3B3"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34.- ¿Consideras que las redes sociales promueven la inclusión de capacidades y pensamientos diferentes?</w:t>
            </w:r>
          </w:p>
        </w:tc>
        <w:tc>
          <w:tcPr>
            <w:tcW w:w="0" w:type="auto"/>
          </w:tcPr>
          <w:p w14:paraId="7A4D87E9"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0B63E657"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12885247"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.836</w:t>
            </w:r>
          </w:p>
        </w:tc>
        <w:tc>
          <w:tcPr>
            <w:tcW w:w="0" w:type="auto"/>
          </w:tcPr>
          <w:p w14:paraId="12C929E3"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r w:rsidR="00AD2E15" w:rsidRPr="00C1117C" w14:paraId="39CBB501" w14:textId="77777777" w:rsidTr="00B61FED">
        <w:trPr>
          <w:jc w:val="center"/>
        </w:trPr>
        <w:tc>
          <w:tcPr>
            <w:tcW w:w="0" w:type="auto"/>
          </w:tcPr>
          <w:p w14:paraId="486C2E7A"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35.- ¿Cuándo utilizas redes sociales consideras que puedes desarrollar el pensamiento crítico?</w:t>
            </w:r>
          </w:p>
        </w:tc>
        <w:tc>
          <w:tcPr>
            <w:tcW w:w="0" w:type="auto"/>
          </w:tcPr>
          <w:p w14:paraId="793FD143"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204BFA77"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c>
          <w:tcPr>
            <w:tcW w:w="0" w:type="auto"/>
          </w:tcPr>
          <w:p w14:paraId="1DD47C47" w14:textId="77777777" w:rsidR="00AD2E15" w:rsidRPr="00C1117C" w:rsidRDefault="00AD2E15" w:rsidP="00A34B04">
            <w:pPr>
              <w:spacing w:before="40" w:after="40"/>
              <w:ind w:left="60" w:right="60"/>
              <w:jc w:val="both"/>
              <w:rPr>
                <w:rFonts w:ascii="Times New Roman" w:eastAsia="Arial" w:hAnsi="Times New Roman" w:cs="Times New Roman"/>
                <w:sz w:val="24"/>
                <w:szCs w:val="24"/>
                <w:lang w:eastAsia="es-MX"/>
              </w:rPr>
            </w:pPr>
            <w:r w:rsidRPr="00C1117C">
              <w:rPr>
                <w:rFonts w:ascii="Times New Roman" w:eastAsia="Arial" w:hAnsi="Times New Roman" w:cs="Times New Roman"/>
                <w:sz w:val="24"/>
                <w:szCs w:val="24"/>
                <w:lang w:eastAsia="es-MX"/>
              </w:rPr>
              <w:t>.613</w:t>
            </w:r>
          </w:p>
        </w:tc>
        <w:tc>
          <w:tcPr>
            <w:tcW w:w="0" w:type="auto"/>
          </w:tcPr>
          <w:p w14:paraId="7BB0697C" w14:textId="77777777" w:rsidR="00AD2E15" w:rsidRPr="00C1117C" w:rsidRDefault="00AD2E15" w:rsidP="00A34B04">
            <w:pPr>
              <w:spacing w:before="40" w:after="40"/>
              <w:jc w:val="both"/>
              <w:rPr>
                <w:rFonts w:ascii="Times New Roman" w:eastAsia="Arial" w:hAnsi="Times New Roman" w:cs="Times New Roman"/>
                <w:sz w:val="24"/>
                <w:szCs w:val="24"/>
                <w:lang w:eastAsia="es-MX"/>
              </w:rPr>
            </w:pPr>
          </w:p>
        </w:tc>
      </w:tr>
    </w:tbl>
    <w:p w14:paraId="56EBC40C" w14:textId="77777777" w:rsidR="00AD2E15" w:rsidRPr="00C1117C" w:rsidRDefault="00AD2E15" w:rsidP="00F305B6">
      <w:pPr>
        <w:spacing w:after="0" w:line="360" w:lineRule="auto"/>
        <w:jc w:val="center"/>
        <w:rPr>
          <w:rFonts w:ascii="Times New Roman" w:eastAsia="Arial" w:hAnsi="Times New Roman" w:cs="Times New Roman"/>
          <w:sz w:val="24"/>
          <w:szCs w:val="24"/>
          <w:lang w:val="es-MX" w:eastAsia="es-MX"/>
        </w:rPr>
      </w:pPr>
      <w:bookmarkStart w:id="5" w:name="_o3a1ttnxilw6" w:colFirst="0" w:colLast="0"/>
      <w:bookmarkEnd w:id="5"/>
      <w:r w:rsidRPr="00C1117C">
        <w:rPr>
          <w:rFonts w:ascii="Times New Roman" w:eastAsia="Arial" w:hAnsi="Times New Roman" w:cs="Times New Roman"/>
          <w:sz w:val="24"/>
          <w:szCs w:val="24"/>
          <w:lang w:val="es-MX" w:eastAsia="es-MX"/>
        </w:rPr>
        <w:t>Fuente: Elaboración propia con software SPSS</w:t>
      </w:r>
    </w:p>
    <w:p w14:paraId="2AD25A8C" w14:textId="0370A0D1" w:rsidR="00AD2E15" w:rsidRPr="00C1117C" w:rsidRDefault="00AD2E15" w:rsidP="00F305B6">
      <w:pPr>
        <w:spacing w:after="0" w:line="360" w:lineRule="auto"/>
        <w:ind w:firstLine="709"/>
        <w:jc w:val="both"/>
        <w:rPr>
          <w:rFonts w:ascii="Times New Roman" w:eastAsia="Arial" w:hAnsi="Times New Roman" w:cs="Times New Roman"/>
          <w:sz w:val="24"/>
          <w:szCs w:val="24"/>
          <w:lang w:val="es-MX" w:eastAsia="es-MX"/>
        </w:rPr>
      </w:pPr>
      <w:r w:rsidRPr="00C1117C">
        <w:rPr>
          <w:rFonts w:ascii="Times New Roman" w:eastAsia="Arial" w:hAnsi="Times New Roman" w:cs="Times New Roman"/>
          <w:sz w:val="24"/>
          <w:szCs w:val="24"/>
          <w:lang w:val="es-MX" w:eastAsia="es-MX"/>
        </w:rPr>
        <w:t xml:space="preserve">En tal sentido, </w:t>
      </w:r>
      <w:r w:rsidRPr="007F3C89">
        <w:rPr>
          <w:rFonts w:ascii="Times New Roman" w:eastAsia="Arial" w:hAnsi="Times New Roman" w:cs="Times New Roman"/>
          <w:sz w:val="24"/>
          <w:szCs w:val="24"/>
          <w:lang w:val="es-MX" w:eastAsia="es-MX"/>
        </w:rPr>
        <w:t xml:space="preserve">todas </w:t>
      </w:r>
      <w:r w:rsidR="00602688" w:rsidRPr="007F3C89">
        <w:rPr>
          <w:rFonts w:ascii="Times New Roman" w:eastAsia="Arial" w:hAnsi="Times New Roman" w:cs="Times New Roman"/>
          <w:sz w:val="24"/>
          <w:szCs w:val="24"/>
          <w:lang w:val="es-MX" w:eastAsia="es-MX"/>
        </w:rPr>
        <w:t xml:space="preserve">las </w:t>
      </w:r>
      <w:r w:rsidRPr="007F3C89">
        <w:rPr>
          <w:rFonts w:ascii="Times New Roman" w:eastAsia="Arial" w:hAnsi="Times New Roman" w:cs="Times New Roman"/>
          <w:sz w:val="24"/>
          <w:szCs w:val="24"/>
          <w:lang w:val="es-MX" w:eastAsia="es-MX"/>
        </w:rPr>
        <w:t>cargas</w:t>
      </w:r>
      <w:r w:rsidRPr="00C1117C">
        <w:rPr>
          <w:rFonts w:ascii="Times New Roman" w:eastAsia="Arial" w:hAnsi="Times New Roman" w:cs="Times New Roman"/>
          <w:sz w:val="24"/>
          <w:szCs w:val="24"/>
          <w:lang w:val="es-MX" w:eastAsia="es-MX"/>
        </w:rPr>
        <w:t xml:space="preserve"> factoriales están por encima del 0.55, lo que es considerado por Abd-</w:t>
      </w:r>
      <w:r w:rsidRPr="007F3C89">
        <w:rPr>
          <w:rFonts w:ascii="Times New Roman" w:eastAsia="Arial" w:hAnsi="Times New Roman" w:cs="Times New Roman"/>
          <w:sz w:val="24"/>
          <w:szCs w:val="24"/>
          <w:lang w:val="es-MX" w:eastAsia="es-MX"/>
        </w:rPr>
        <w:t>Rahman</w:t>
      </w:r>
      <w:r w:rsidR="007F3C89" w:rsidRPr="007F3C89">
        <w:rPr>
          <w:rFonts w:ascii="Times New Roman" w:eastAsia="Arial" w:hAnsi="Times New Roman" w:cs="Times New Roman"/>
          <w:sz w:val="24"/>
          <w:szCs w:val="24"/>
          <w:lang w:val="es-MX" w:eastAsia="es-MX"/>
        </w:rPr>
        <w:t xml:space="preserve"> </w:t>
      </w:r>
      <w:r w:rsidR="005A67A5" w:rsidRPr="00486B07">
        <w:rPr>
          <w:rFonts w:ascii="Times New Roman" w:eastAsia="Arial" w:hAnsi="Times New Roman" w:cs="Times New Roman"/>
          <w:i/>
          <w:iCs/>
          <w:sz w:val="24"/>
          <w:szCs w:val="24"/>
          <w:lang w:val="es-MX" w:eastAsia="es-MX"/>
        </w:rPr>
        <w:t>et al.</w:t>
      </w:r>
      <w:r w:rsidR="00486B07">
        <w:rPr>
          <w:rFonts w:ascii="Times New Roman" w:eastAsia="Arial" w:hAnsi="Times New Roman" w:cs="Times New Roman"/>
          <w:i/>
          <w:iCs/>
          <w:sz w:val="24"/>
          <w:szCs w:val="24"/>
          <w:lang w:val="es-MX" w:eastAsia="es-MX"/>
        </w:rPr>
        <w:t>,</w:t>
      </w:r>
      <w:r w:rsidR="005A67A5" w:rsidRPr="007F3C89">
        <w:rPr>
          <w:rFonts w:ascii="Times New Roman" w:eastAsia="Arial" w:hAnsi="Times New Roman" w:cs="Times New Roman"/>
          <w:sz w:val="24"/>
          <w:szCs w:val="24"/>
          <w:lang w:val="es-MX" w:eastAsia="es-MX"/>
        </w:rPr>
        <w:t xml:space="preserve"> </w:t>
      </w:r>
      <w:r w:rsidRPr="007F3C89">
        <w:rPr>
          <w:rFonts w:ascii="Times New Roman" w:eastAsia="Arial" w:hAnsi="Times New Roman" w:cs="Times New Roman"/>
          <w:sz w:val="24"/>
          <w:szCs w:val="24"/>
          <w:lang w:val="es-MX" w:eastAsia="es-MX"/>
        </w:rPr>
        <w:t>(2022),</w:t>
      </w:r>
      <w:r w:rsidRPr="00C1117C">
        <w:rPr>
          <w:rFonts w:ascii="Times New Roman" w:eastAsia="Arial" w:hAnsi="Times New Roman" w:cs="Times New Roman"/>
          <w:sz w:val="24"/>
          <w:szCs w:val="24"/>
          <w:lang w:val="es-MX" w:eastAsia="es-MX"/>
        </w:rPr>
        <w:t xml:space="preserve"> como viable para estudios exploratorios. Ello posibilita, que las preguntas del cuestionario se agrupan en los 4 factores de estudio: redes sociales y habilidades socioemocionales, que a su vez se compone de las habilidades interpersonales, intrapersonales y las cognitivas (Tabla 2).</w:t>
      </w:r>
    </w:p>
    <w:p w14:paraId="2BC6D4F7" w14:textId="77777777" w:rsidR="00286D16" w:rsidRDefault="00AD2E15" w:rsidP="00F305B6">
      <w:pPr>
        <w:spacing w:after="0" w:line="360" w:lineRule="auto"/>
        <w:ind w:firstLine="709"/>
        <w:jc w:val="both"/>
        <w:rPr>
          <w:rFonts w:ascii="Times New Roman" w:eastAsia="Arial" w:hAnsi="Times New Roman" w:cs="Times New Roman"/>
          <w:sz w:val="24"/>
          <w:szCs w:val="24"/>
          <w:lang w:val="es-MX" w:eastAsia="es-MX"/>
        </w:rPr>
      </w:pPr>
      <w:r w:rsidRPr="00C1117C">
        <w:rPr>
          <w:rFonts w:ascii="Times New Roman" w:eastAsia="Arial" w:hAnsi="Times New Roman" w:cs="Times New Roman"/>
          <w:sz w:val="24"/>
          <w:szCs w:val="24"/>
          <w:lang w:val="es-MX" w:eastAsia="es-MX"/>
        </w:rPr>
        <w:t xml:space="preserve">Entre tanto, tal y como se puede apreciar en la tabla 2, la suma de cargas factoriales al cuadrado de todas las variables suman 56.60 %, lo que quiere decir que los factores planteados explican más del 50% del fenómeno de estudio, lo que es admitido por </w:t>
      </w:r>
      <w:proofErr w:type="spellStart"/>
      <w:r w:rsidRPr="00C1117C">
        <w:rPr>
          <w:rFonts w:ascii="Times New Roman" w:eastAsia="Arial" w:hAnsi="Times New Roman" w:cs="Times New Roman"/>
          <w:sz w:val="24"/>
          <w:szCs w:val="24"/>
          <w:lang w:val="es-MX" w:eastAsia="es-MX"/>
        </w:rPr>
        <w:t>Oamen</w:t>
      </w:r>
      <w:proofErr w:type="spellEnd"/>
      <w:r w:rsidRPr="00C1117C">
        <w:rPr>
          <w:rFonts w:ascii="Times New Roman" w:eastAsia="Arial" w:hAnsi="Times New Roman" w:cs="Times New Roman"/>
          <w:sz w:val="24"/>
          <w:szCs w:val="24"/>
          <w:lang w:val="es-MX" w:eastAsia="es-MX"/>
        </w:rPr>
        <w:t xml:space="preserve"> (2021), en el marco de un análisis factorial exploratorio. </w:t>
      </w:r>
    </w:p>
    <w:p w14:paraId="0DE8EE2D" w14:textId="6A9D3353" w:rsidR="00AD2E15" w:rsidRPr="00C1117C" w:rsidRDefault="00AD2E15" w:rsidP="00F305B6">
      <w:pPr>
        <w:spacing w:after="0" w:line="360" w:lineRule="auto"/>
        <w:ind w:firstLine="709"/>
        <w:jc w:val="both"/>
        <w:rPr>
          <w:rFonts w:ascii="Times New Roman" w:eastAsia="Arial" w:hAnsi="Times New Roman" w:cs="Times New Roman"/>
          <w:sz w:val="24"/>
          <w:szCs w:val="24"/>
          <w:lang w:val="es-MX" w:eastAsia="es-MX"/>
        </w:rPr>
      </w:pPr>
      <w:r w:rsidRPr="00C1117C">
        <w:rPr>
          <w:rFonts w:ascii="Times New Roman" w:eastAsia="Arial" w:hAnsi="Times New Roman" w:cs="Times New Roman"/>
          <w:sz w:val="24"/>
          <w:szCs w:val="24"/>
          <w:lang w:val="es-MX" w:eastAsia="es-MX"/>
        </w:rPr>
        <w:t>Esto quiere decir que más del 50 por ciento de fenómeno objeto de estudio, se explica por los factores que integran</w:t>
      </w:r>
      <w:r w:rsidR="007F3C89">
        <w:rPr>
          <w:rFonts w:ascii="Times New Roman" w:eastAsia="Arial" w:hAnsi="Times New Roman" w:cs="Times New Roman"/>
          <w:sz w:val="24"/>
          <w:szCs w:val="24"/>
          <w:lang w:val="es-MX" w:eastAsia="es-MX"/>
        </w:rPr>
        <w:t xml:space="preserve"> </w:t>
      </w:r>
      <w:r w:rsidRPr="00C1117C">
        <w:rPr>
          <w:rFonts w:ascii="Times New Roman" w:eastAsia="Arial" w:hAnsi="Times New Roman" w:cs="Times New Roman"/>
          <w:sz w:val="24"/>
          <w:szCs w:val="24"/>
          <w:lang w:val="es-MX" w:eastAsia="es-MX"/>
        </w:rPr>
        <w:t xml:space="preserve">el referido modelo de investigación teórico propuesto. </w:t>
      </w:r>
    </w:p>
    <w:p w14:paraId="5C7C5B4E" w14:textId="77777777" w:rsidR="00286D16" w:rsidRDefault="00AD2E15" w:rsidP="00286D16">
      <w:pPr>
        <w:spacing w:after="0" w:line="360" w:lineRule="auto"/>
        <w:ind w:firstLine="709"/>
        <w:jc w:val="both"/>
        <w:rPr>
          <w:rFonts w:ascii="Times New Roman" w:eastAsia="Arial" w:hAnsi="Times New Roman" w:cs="Times New Roman"/>
          <w:sz w:val="24"/>
          <w:szCs w:val="24"/>
          <w:lang w:val="es-MX" w:eastAsia="es-MX"/>
        </w:rPr>
      </w:pPr>
      <w:r w:rsidRPr="00C1117C">
        <w:rPr>
          <w:rFonts w:ascii="Times New Roman" w:eastAsia="Arial" w:hAnsi="Times New Roman" w:cs="Times New Roman"/>
          <w:sz w:val="24"/>
          <w:szCs w:val="24"/>
          <w:lang w:val="es-MX" w:eastAsia="es-MX"/>
        </w:rPr>
        <w:t>Así pues, sobresale la variable Redes Sociales ya que se perfila como la variable independiente de la presente investigación. Igualmente, las habilidades socioemocionales que como constructo inte</w:t>
      </w:r>
      <w:r w:rsidRPr="007F3C89">
        <w:rPr>
          <w:rFonts w:ascii="Times New Roman" w:eastAsia="Arial" w:hAnsi="Times New Roman" w:cs="Times New Roman"/>
          <w:sz w:val="24"/>
          <w:szCs w:val="24"/>
          <w:lang w:val="es-MX" w:eastAsia="es-MX"/>
        </w:rPr>
        <w:t>gra</w:t>
      </w:r>
      <w:r w:rsidR="00602688" w:rsidRPr="007F3C89">
        <w:rPr>
          <w:rFonts w:ascii="Times New Roman" w:eastAsia="Arial" w:hAnsi="Times New Roman" w:cs="Times New Roman"/>
          <w:sz w:val="24"/>
          <w:szCs w:val="24"/>
          <w:lang w:val="es-MX" w:eastAsia="es-MX"/>
        </w:rPr>
        <w:t>n</w:t>
      </w:r>
      <w:r w:rsidRPr="00C1117C">
        <w:rPr>
          <w:rFonts w:ascii="Times New Roman" w:eastAsia="Arial" w:hAnsi="Times New Roman" w:cs="Times New Roman"/>
          <w:sz w:val="24"/>
          <w:szCs w:val="24"/>
          <w:lang w:val="es-MX" w:eastAsia="es-MX"/>
        </w:rPr>
        <w:t xml:space="preserve"> las variables dependientes habilidades intrapersonales, cognitivas e interpersonales manifiesta una presencia importante dentro de la varianza total del modelo.</w:t>
      </w:r>
    </w:p>
    <w:p w14:paraId="7AD97B8A" w14:textId="77777777" w:rsidR="008F1CD4" w:rsidRDefault="008F1CD4" w:rsidP="00286D16">
      <w:pPr>
        <w:spacing w:after="0" w:line="360" w:lineRule="auto"/>
        <w:ind w:firstLine="709"/>
        <w:jc w:val="both"/>
        <w:rPr>
          <w:rFonts w:ascii="Times New Roman" w:eastAsia="Arial" w:hAnsi="Times New Roman" w:cs="Times New Roman"/>
          <w:sz w:val="24"/>
          <w:szCs w:val="24"/>
          <w:lang w:val="es-MX" w:eastAsia="es-MX"/>
        </w:rPr>
      </w:pPr>
    </w:p>
    <w:p w14:paraId="406CB5F9" w14:textId="77777777" w:rsidR="008F1CD4" w:rsidRDefault="008F1CD4" w:rsidP="00286D16">
      <w:pPr>
        <w:spacing w:after="0" w:line="360" w:lineRule="auto"/>
        <w:ind w:firstLine="709"/>
        <w:jc w:val="both"/>
        <w:rPr>
          <w:rFonts w:ascii="Times New Roman" w:eastAsia="Arial" w:hAnsi="Times New Roman" w:cs="Times New Roman"/>
          <w:sz w:val="24"/>
          <w:szCs w:val="24"/>
          <w:lang w:val="es-MX" w:eastAsia="es-MX"/>
        </w:rPr>
      </w:pPr>
    </w:p>
    <w:p w14:paraId="4DB714BE" w14:textId="77777777" w:rsidR="008F1CD4" w:rsidRDefault="008F1CD4" w:rsidP="00286D16">
      <w:pPr>
        <w:spacing w:after="0" w:line="360" w:lineRule="auto"/>
        <w:ind w:firstLine="709"/>
        <w:jc w:val="both"/>
        <w:rPr>
          <w:rFonts w:ascii="Times New Roman" w:eastAsia="Arial" w:hAnsi="Times New Roman" w:cs="Times New Roman"/>
          <w:sz w:val="24"/>
          <w:szCs w:val="24"/>
          <w:lang w:val="es-MX" w:eastAsia="es-MX"/>
        </w:rPr>
      </w:pPr>
    </w:p>
    <w:p w14:paraId="35979131" w14:textId="77777777" w:rsidR="008F1CD4" w:rsidRDefault="008F1CD4" w:rsidP="00286D16">
      <w:pPr>
        <w:spacing w:after="0" w:line="360" w:lineRule="auto"/>
        <w:ind w:firstLine="709"/>
        <w:jc w:val="both"/>
        <w:rPr>
          <w:rFonts w:ascii="Times New Roman" w:eastAsia="Arial" w:hAnsi="Times New Roman" w:cs="Times New Roman"/>
          <w:sz w:val="24"/>
          <w:szCs w:val="24"/>
          <w:lang w:val="es-MX" w:eastAsia="es-MX"/>
        </w:rPr>
      </w:pPr>
    </w:p>
    <w:p w14:paraId="17EF00DA" w14:textId="77777777" w:rsidR="008F1CD4" w:rsidRDefault="008F1CD4" w:rsidP="00286D16">
      <w:pPr>
        <w:spacing w:after="0" w:line="360" w:lineRule="auto"/>
        <w:ind w:firstLine="709"/>
        <w:jc w:val="both"/>
        <w:rPr>
          <w:rFonts w:ascii="Times New Roman" w:eastAsia="Arial" w:hAnsi="Times New Roman" w:cs="Times New Roman"/>
          <w:sz w:val="24"/>
          <w:szCs w:val="24"/>
          <w:lang w:val="es-MX" w:eastAsia="es-MX"/>
        </w:rPr>
      </w:pPr>
    </w:p>
    <w:p w14:paraId="73D262F0" w14:textId="77777777" w:rsidR="008F1CD4" w:rsidRDefault="008F1CD4" w:rsidP="00286D16">
      <w:pPr>
        <w:spacing w:after="0" w:line="360" w:lineRule="auto"/>
        <w:ind w:firstLine="709"/>
        <w:jc w:val="both"/>
        <w:rPr>
          <w:rFonts w:ascii="Times New Roman" w:eastAsia="Arial" w:hAnsi="Times New Roman" w:cs="Times New Roman"/>
          <w:sz w:val="24"/>
          <w:szCs w:val="24"/>
          <w:lang w:val="es-MX" w:eastAsia="es-MX"/>
        </w:rPr>
      </w:pPr>
    </w:p>
    <w:p w14:paraId="20E1DD76" w14:textId="77777777" w:rsidR="008F1CD4" w:rsidRDefault="008F1CD4" w:rsidP="00286D16">
      <w:pPr>
        <w:spacing w:after="0" w:line="360" w:lineRule="auto"/>
        <w:ind w:firstLine="709"/>
        <w:jc w:val="both"/>
        <w:rPr>
          <w:rFonts w:ascii="Times New Roman" w:eastAsia="Arial" w:hAnsi="Times New Roman" w:cs="Times New Roman"/>
          <w:sz w:val="24"/>
          <w:szCs w:val="24"/>
          <w:lang w:val="es-MX" w:eastAsia="es-MX"/>
        </w:rPr>
      </w:pPr>
    </w:p>
    <w:p w14:paraId="00391B67" w14:textId="35501682" w:rsidR="00AD2E15" w:rsidRPr="00C1117C" w:rsidRDefault="00AD2E15" w:rsidP="00286D16">
      <w:pPr>
        <w:spacing w:after="0" w:line="360" w:lineRule="auto"/>
        <w:ind w:firstLine="709"/>
        <w:jc w:val="center"/>
        <w:rPr>
          <w:rFonts w:ascii="Times New Roman" w:eastAsia="Arial" w:hAnsi="Times New Roman" w:cs="Times New Roman"/>
          <w:sz w:val="24"/>
          <w:szCs w:val="24"/>
          <w:lang w:val="es-MX" w:eastAsia="es-MX"/>
        </w:rPr>
      </w:pPr>
      <w:r w:rsidRPr="00C1117C">
        <w:rPr>
          <w:rFonts w:ascii="Times New Roman" w:eastAsia="Arial" w:hAnsi="Times New Roman" w:cs="Times New Roman"/>
          <w:b/>
          <w:sz w:val="24"/>
          <w:szCs w:val="24"/>
          <w:lang w:val="es-MX" w:eastAsia="es-MX"/>
        </w:rPr>
        <w:lastRenderedPageBreak/>
        <w:t>Tabla 2.</w:t>
      </w:r>
      <w:r w:rsidRPr="00C1117C">
        <w:rPr>
          <w:rFonts w:ascii="Times New Roman" w:eastAsia="Arial" w:hAnsi="Times New Roman" w:cs="Times New Roman"/>
          <w:sz w:val="24"/>
          <w:szCs w:val="24"/>
          <w:lang w:val="es-MX" w:eastAsia="es-MX"/>
        </w:rPr>
        <w:t xml:space="preserve"> Varianza total explicada del modelo.</w:t>
      </w:r>
    </w:p>
    <w:tbl>
      <w:tblPr>
        <w:tblStyle w:val="Tablaconcuadrcula1"/>
        <w:tblW w:w="0" w:type="auto"/>
        <w:jc w:val="center"/>
        <w:tblLook w:val="0600" w:firstRow="0" w:lastRow="0" w:firstColumn="0" w:lastColumn="0" w:noHBand="1" w:noVBand="1"/>
      </w:tblPr>
      <w:tblGrid>
        <w:gridCol w:w="1683"/>
        <w:gridCol w:w="1777"/>
        <w:gridCol w:w="2340"/>
      </w:tblGrid>
      <w:tr w:rsidR="00AD2E15" w:rsidRPr="007F3C89" w14:paraId="3393297F" w14:textId="77777777" w:rsidTr="00B61FED">
        <w:trPr>
          <w:trHeight w:val="440"/>
          <w:jc w:val="center"/>
        </w:trPr>
        <w:tc>
          <w:tcPr>
            <w:tcW w:w="0" w:type="auto"/>
            <w:vMerge w:val="restart"/>
          </w:tcPr>
          <w:p w14:paraId="29DCEDED"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Arial" w:hAnsi="Times New Roman" w:cs="Times New Roman"/>
                <w:bCs/>
                <w:sz w:val="24"/>
                <w:szCs w:val="24"/>
                <w:lang w:eastAsia="es-MX"/>
              </w:rPr>
            </w:pPr>
          </w:p>
          <w:p w14:paraId="1BA056B9"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Componente</w:t>
            </w:r>
          </w:p>
        </w:tc>
        <w:tc>
          <w:tcPr>
            <w:tcW w:w="0" w:type="auto"/>
            <w:gridSpan w:val="2"/>
          </w:tcPr>
          <w:p w14:paraId="712BACDA"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Sumas de rotación de cargas al cuadrado</w:t>
            </w:r>
          </w:p>
        </w:tc>
      </w:tr>
      <w:tr w:rsidR="00AD2E15" w:rsidRPr="00F305B6" w14:paraId="5CF56194" w14:textId="77777777" w:rsidTr="00B61FED">
        <w:trPr>
          <w:trHeight w:val="440"/>
          <w:jc w:val="center"/>
        </w:trPr>
        <w:tc>
          <w:tcPr>
            <w:tcW w:w="0" w:type="auto"/>
            <w:vMerge/>
          </w:tcPr>
          <w:p w14:paraId="2FABC22F"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Arial" w:hAnsi="Times New Roman" w:cs="Times New Roman"/>
                <w:bCs/>
                <w:sz w:val="24"/>
                <w:szCs w:val="24"/>
                <w:lang w:eastAsia="es-MX"/>
              </w:rPr>
            </w:pPr>
          </w:p>
        </w:tc>
        <w:tc>
          <w:tcPr>
            <w:tcW w:w="0" w:type="auto"/>
          </w:tcPr>
          <w:p w14:paraId="6B453EC4"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 de varianza</w:t>
            </w:r>
          </w:p>
        </w:tc>
        <w:tc>
          <w:tcPr>
            <w:tcW w:w="0" w:type="auto"/>
          </w:tcPr>
          <w:p w14:paraId="5A85E029"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 Total acumulado</w:t>
            </w:r>
          </w:p>
        </w:tc>
      </w:tr>
      <w:tr w:rsidR="00AD2E15" w:rsidRPr="00F305B6" w14:paraId="0F244235" w14:textId="77777777" w:rsidTr="00B61FED">
        <w:trPr>
          <w:jc w:val="center"/>
        </w:trPr>
        <w:tc>
          <w:tcPr>
            <w:tcW w:w="0" w:type="auto"/>
          </w:tcPr>
          <w:p w14:paraId="4CAD5F0E" w14:textId="77777777" w:rsidR="00AD2E15" w:rsidRPr="00F305B6" w:rsidRDefault="00AD2E15" w:rsidP="00A34B04">
            <w:pPr>
              <w:widowControl w:val="0"/>
              <w:spacing w:before="40" w:after="40"/>
              <w:jc w:val="both"/>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Redes Sociales</w:t>
            </w:r>
          </w:p>
        </w:tc>
        <w:tc>
          <w:tcPr>
            <w:tcW w:w="0" w:type="auto"/>
          </w:tcPr>
          <w:p w14:paraId="32247254"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16.29</w:t>
            </w:r>
          </w:p>
        </w:tc>
        <w:tc>
          <w:tcPr>
            <w:tcW w:w="0" w:type="auto"/>
          </w:tcPr>
          <w:p w14:paraId="3B42DCFA"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16.29</w:t>
            </w:r>
          </w:p>
        </w:tc>
      </w:tr>
      <w:tr w:rsidR="00AD2E15" w:rsidRPr="00F305B6" w14:paraId="3D72F4D9" w14:textId="77777777" w:rsidTr="00B61FED">
        <w:trPr>
          <w:jc w:val="center"/>
        </w:trPr>
        <w:tc>
          <w:tcPr>
            <w:tcW w:w="0" w:type="auto"/>
          </w:tcPr>
          <w:p w14:paraId="7D0CA77E" w14:textId="77777777" w:rsidR="00AD2E15" w:rsidRPr="00F305B6" w:rsidRDefault="00AD2E15" w:rsidP="00A34B04">
            <w:pPr>
              <w:widowControl w:val="0"/>
              <w:spacing w:before="40" w:after="40"/>
              <w:jc w:val="both"/>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Intrapersonales</w:t>
            </w:r>
          </w:p>
        </w:tc>
        <w:tc>
          <w:tcPr>
            <w:tcW w:w="0" w:type="auto"/>
          </w:tcPr>
          <w:p w14:paraId="69828E79"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14.29</w:t>
            </w:r>
          </w:p>
        </w:tc>
        <w:tc>
          <w:tcPr>
            <w:tcW w:w="0" w:type="auto"/>
          </w:tcPr>
          <w:p w14:paraId="50A0A1FB"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30.58</w:t>
            </w:r>
          </w:p>
        </w:tc>
      </w:tr>
      <w:tr w:rsidR="00AD2E15" w:rsidRPr="00F305B6" w14:paraId="680532A7" w14:textId="77777777" w:rsidTr="00B61FED">
        <w:trPr>
          <w:jc w:val="center"/>
        </w:trPr>
        <w:tc>
          <w:tcPr>
            <w:tcW w:w="0" w:type="auto"/>
          </w:tcPr>
          <w:p w14:paraId="7E27FA6D" w14:textId="77777777" w:rsidR="00AD2E15" w:rsidRPr="00F305B6" w:rsidRDefault="00AD2E15" w:rsidP="00A34B04">
            <w:pPr>
              <w:widowControl w:val="0"/>
              <w:spacing w:before="40" w:after="40"/>
              <w:jc w:val="both"/>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 xml:space="preserve">Cognitivas </w:t>
            </w:r>
          </w:p>
        </w:tc>
        <w:tc>
          <w:tcPr>
            <w:tcW w:w="0" w:type="auto"/>
          </w:tcPr>
          <w:p w14:paraId="5EBF2061"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13.05</w:t>
            </w:r>
          </w:p>
        </w:tc>
        <w:tc>
          <w:tcPr>
            <w:tcW w:w="0" w:type="auto"/>
          </w:tcPr>
          <w:p w14:paraId="654A21F2"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43.63</w:t>
            </w:r>
          </w:p>
        </w:tc>
      </w:tr>
      <w:tr w:rsidR="00AD2E15" w:rsidRPr="00F305B6" w14:paraId="2D4F2C0D" w14:textId="77777777" w:rsidTr="00B61FED">
        <w:trPr>
          <w:jc w:val="center"/>
        </w:trPr>
        <w:tc>
          <w:tcPr>
            <w:tcW w:w="0" w:type="auto"/>
          </w:tcPr>
          <w:p w14:paraId="2A752688" w14:textId="77777777" w:rsidR="00AD2E15" w:rsidRPr="00F305B6" w:rsidRDefault="00AD2E15" w:rsidP="00A34B04">
            <w:pPr>
              <w:widowControl w:val="0"/>
              <w:spacing w:before="40" w:after="40"/>
              <w:jc w:val="both"/>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Interpersonales</w:t>
            </w:r>
          </w:p>
        </w:tc>
        <w:tc>
          <w:tcPr>
            <w:tcW w:w="0" w:type="auto"/>
          </w:tcPr>
          <w:p w14:paraId="6B53FE87"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12.97</w:t>
            </w:r>
          </w:p>
        </w:tc>
        <w:tc>
          <w:tcPr>
            <w:tcW w:w="0" w:type="auto"/>
          </w:tcPr>
          <w:p w14:paraId="10587A0E"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Arial" w:hAnsi="Times New Roman" w:cs="Times New Roman"/>
                <w:bCs/>
                <w:sz w:val="24"/>
                <w:szCs w:val="24"/>
                <w:lang w:eastAsia="es-MX"/>
              </w:rPr>
            </w:pPr>
            <w:r w:rsidRPr="00F305B6">
              <w:rPr>
                <w:rFonts w:ascii="Times New Roman" w:eastAsia="Arial" w:hAnsi="Times New Roman" w:cs="Times New Roman"/>
                <w:bCs/>
                <w:sz w:val="24"/>
                <w:szCs w:val="24"/>
                <w:lang w:eastAsia="es-MX"/>
              </w:rPr>
              <w:t>56.60</w:t>
            </w:r>
          </w:p>
        </w:tc>
      </w:tr>
    </w:tbl>
    <w:p w14:paraId="2C72C077" w14:textId="69D9A06B" w:rsidR="00F305B6" w:rsidRPr="00286D16" w:rsidRDefault="00AD2E15" w:rsidP="00286D16">
      <w:pPr>
        <w:spacing w:before="40" w:after="40" w:line="360" w:lineRule="auto"/>
        <w:jc w:val="center"/>
        <w:rPr>
          <w:rFonts w:ascii="Times New Roman" w:eastAsia="Calibri" w:hAnsi="Times New Roman" w:cs="Times New Roman"/>
          <w:color w:val="666666"/>
          <w:sz w:val="24"/>
          <w:szCs w:val="24"/>
          <w:lang w:val="es-MX" w:eastAsia="es-MX"/>
        </w:rPr>
      </w:pPr>
      <w:bookmarkStart w:id="6" w:name="_q8fjg1jzh9oe" w:colFirst="0" w:colLast="0"/>
      <w:bookmarkEnd w:id="6"/>
      <w:r w:rsidRPr="00C1117C">
        <w:rPr>
          <w:rFonts w:ascii="Times New Roman" w:eastAsia="Calibri" w:hAnsi="Times New Roman" w:cs="Times New Roman"/>
          <w:sz w:val="24"/>
          <w:szCs w:val="24"/>
          <w:lang w:val="es-MX" w:eastAsia="es-MX"/>
        </w:rPr>
        <w:t>Fuente: Elaboración propia con software SPSS</w:t>
      </w:r>
    </w:p>
    <w:p w14:paraId="6C5A3EB3" w14:textId="77777777" w:rsidR="008F1CD4" w:rsidRDefault="008F1CD4" w:rsidP="00F305B6">
      <w:pPr>
        <w:spacing w:after="0" w:line="360" w:lineRule="auto"/>
        <w:jc w:val="center"/>
        <w:rPr>
          <w:rFonts w:ascii="Times New Roman" w:eastAsia="Calibri" w:hAnsi="Times New Roman" w:cs="Times New Roman"/>
          <w:b/>
          <w:sz w:val="28"/>
          <w:szCs w:val="28"/>
          <w:lang w:val="es-MX" w:eastAsia="es-MX"/>
        </w:rPr>
      </w:pPr>
    </w:p>
    <w:p w14:paraId="79765041" w14:textId="13F9AC78" w:rsidR="00AD2E15" w:rsidRPr="00C1117C" w:rsidRDefault="00AD2E15" w:rsidP="00F305B6">
      <w:pPr>
        <w:spacing w:after="0" w:line="360" w:lineRule="auto"/>
        <w:jc w:val="center"/>
        <w:rPr>
          <w:rFonts w:ascii="Times New Roman" w:eastAsia="Calibri" w:hAnsi="Times New Roman" w:cs="Times New Roman"/>
          <w:b/>
          <w:sz w:val="28"/>
          <w:szCs w:val="28"/>
          <w:lang w:val="es-MX" w:eastAsia="es-MX"/>
        </w:rPr>
      </w:pPr>
      <w:r w:rsidRPr="00C1117C">
        <w:rPr>
          <w:rFonts w:ascii="Times New Roman" w:eastAsia="Calibri" w:hAnsi="Times New Roman" w:cs="Times New Roman"/>
          <w:b/>
          <w:sz w:val="28"/>
          <w:szCs w:val="28"/>
          <w:lang w:val="es-MX" w:eastAsia="es-MX"/>
        </w:rPr>
        <w:t>Ecuaciones estructurales</w:t>
      </w:r>
    </w:p>
    <w:p w14:paraId="4AF1B8E9" w14:textId="77777777" w:rsidR="00AD2E15" w:rsidRPr="00C1117C" w:rsidRDefault="00AD2E15" w:rsidP="00F305B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Los modelos de ecuaciones estructurales conforman una técnica estadística de segunda generación aplicada para estudios correlacionales en ciencias sociales. Ello permite determinar el grado de correlación entre variables que integran un mismo constructo y también el impacto de una o varias variables independientes o predictoras con respecto a una o varias variables dependientes, para ilustrar una asociación de causa y efecto (</w:t>
      </w:r>
      <w:proofErr w:type="spellStart"/>
      <w:r w:rsidRPr="00C1117C">
        <w:rPr>
          <w:rFonts w:ascii="Times New Roman" w:eastAsia="Calibri" w:hAnsi="Times New Roman" w:cs="Times New Roman"/>
          <w:sz w:val="24"/>
          <w:szCs w:val="24"/>
          <w:lang w:val="es-MX" w:eastAsia="es-MX"/>
        </w:rPr>
        <w:t>Kansal</w:t>
      </w:r>
      <w:proofErr w:type="spellEnd"/>
      <w:r w:rsidRPr="00C1117C">
        <w:rPr>
          <w:rFonts w:ascii="Times New Roman" w:eastAsia="Calibri" w:hAnsi="Times New Roman" w:cs="Times New Roman"/>
          <w:sz w:val="24"/>
          <w:szCs w:val="24"/>
          <w:lang w:val="es-MX" w:eastAsia="es-MX"/>
        </w:rPr>
        <w:t xml:space="preserve"> y </w:t>
      </w:r>
      <w:proofErr w:type="spellStart"/>
      <w:r w:rsidRPr="00C1117C">
        <w:rPr>
          <w:rFonts w:ascii="Times New Roman" w:eastAsia="Calibri" w:hAnsi="Times New Roman" w:cs="Times New Roman"/>
          <w:sz w:val="24"/>
          <w:szCs w:val="24"/>
          <w:lang w:val="es-MX" w:eastAsia="es-MX"/>
        </w:rPr>
        <w:t>Aggarwal</w:t>
      </w:r>
      <w:proofErr w:type="spellEnd"/>
      <w:r w:rsidRPr="00C1117C">
        <w:rPr>
          <w:rFonts w:ascii="Times New Roman" w:eastAsia="Calibri" w:hAnsi="Times New Roman" w:cs="Times New Roman"/>
          <w:sz w:val="24"/>
          <w:szCs w:val="24"/>
          <w:lang w:val="es-MX" w:eastAsia="es-MX"/>
        </w:rPr>
        <w:t>, 2023).</w:t>
      </w:r>
    </w:p>
    <w:p w14:paraId="22979403" w14:textId="5CEC26E6" w:rsidR="00F305B6" w:rsidRDefault="00AD2E15" w:rsidP="00286D1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En primer lugar, se debe analizar el ajuste de la consistencia interna del modelo. Tal y como se aprecia en la tabla 3, esta prueba determina la fiabilidad estadística en el análisis estructural de los datos; para ello </w:t>
      </w:r>
      <w:r w:rsidR="00602688" w:rsidRPr="007F3C89">
        <w:rPr>
          <w:rFonts w:ascii="Times New Roman" w:eastAsia="Calibri" w:hAnsi="Times New Roman" w:cs="Times New Roman"/>
          <w:sz w:val="24"/>
          <w:szCs w:val="24"/>
          <w:lang w:val="es-MX" w:eastAsia="es-MX"/>
        </w:rPr>
        <w:t xml:space="preserve">se </w:t>
      </w:r>
      <w:r w:rsidRPr="007F3C89">
        <w:rPr>
          <w:rFonts w:ascii="Times New Roman" w:eastAsia="Calibri" w:hAnsi="Times New Roman" w:cs="Times New Roman"/>
          <w:sz w:val="24"/>
          <w:szCs w:val="24"/>
          <w:lang w:val="es-MX" w:eastAsia="es-MX"/>
        </w:rPr>
        <w:t>divide</w:t>
      </w:r>
      <w:r w:rsidRPr="00C1117C">
        <w:rPr>
          <w:rFonts w:ascii="Times New Roman" w:eastAsia="Calibri" w:hAnsi="Times New Roman" w:cs="Times New Roman"/>
          <w:sz w:val="24"/>
          <w:szCs w:val="24"/>
          <w:lang w:val="es-MX" w:eastAsia="es-MX"/>
        </w:rPr>
        <w:t xml:space="preserve"> el indicador de Chi cuadrado entre los grados de libertad. Por consiguiente, el cociente debe arrojar un valor deseado menor que 3 para estimar un buen ajuste entre el modelo teórico y el estadístico y/o estructural, respectivamente (Rochelle </w:t>
      </w:r>
      <w:r w:rsidRPr="00C1117C">
        <w:rPr>
          <w:rFonts w:ascii="Times New Roman" w:eastAsia="Calibri" w:hAnsi="Times New Roman" w:cs="Times New Roman"/>
          <w:i/>
          <w:sz w:val="24"/>
          <w:szCs w:val="24"/>
          <w:lang w:val="es-MX" w:eastAsia="es-MX"/>
        </w:rPr>
        <w:t>et al</w:t>
      </w:r>
      <w:r w:rsidR="005644E5" w:rsidRPr="00C1117C">
        <w:rPr>
          <w:rFonts w:ascii="Times New Roman" w:eastAsia="Calibri" w:hAnsi="Times New Roman" w:cs="Times New Roman"/>
          <w:sz w:val="24"/>
          <w:szCs w:val="24"/>
          <w:lang w:val="es-MX" w:eastAsia="es-MX"/>
        </w:rPr>
        <w:t>.,</w:t>
      </w:r>
      <w:r w:rsidRPr="00C1117C">
        <w:rPr>
          <w:rFonts w:ascii="Times New Roman" w:eastAsia="Calibri" w:hAnsi="Times New Roman" w:cs="Times New Roman"/>
          <w:sz w:val="24"/>
          <w:szCs w:val="24"/>
          <w:lang w:val="es-MX" w:eastAsia="es-MX"/>
        </w:rPr>
        <w:t xml:space="preserve"> 2021). En este caso el valor obtenido corresponde a 1.79 por lo cual el modelo cuenta con consistencia interna.</w:t>
      </w:r>
    </w:p>
    <w:p w14:paraId="52EB075C" w14:textId="77777777" w:rsidR="008F1CD4" w:rsidRDefault="008F1CD4" w:rsidP="00A34B04">
      <w:pPr>
        <w:spacing w:before="40" w:after="40" w:line="360" w:lineRule="auto"/>
        <w:jc w:val="center"/>
        <w:rPr>
          <w:rFonts w:ascii="Times New Roman" w:eastAsia="Calibri" w:hAnsi="Times New Roman" w:cs="Times New Roman"/>
          <w:b/>
          <w:sz w:val="24"/>
          <w:szCs w:val="24"/>
          <w:lang w:val="es-MX" w:eastAsia="es-MX"/>
        </w:rPr>
      </w:pPr>
    </w:p>
    <w:p w14:paraId="27D40B7A" w14:textId="5D244153" w:rsidR="00AD2E15" w:rsidRPr="00C1117C" w:rsidRDefault="00AD2E15" w:rsidP="00A34B04">
      <w:pPr>
        <w:spacing w:before="40" w:after="40" w:line="360" w:lineRule="auto"/>
        <w:jc w:val="center"/>
        <w:rPr>
          <w:rFonts w:ascii="Times New Roman" w:eastAsia="Calibri" w:hAnsi="Times New Roman" w:cs="Times New Roman"/>
          <w:sz w:val="24"/>
          <w:szCs w:val="24"/>
          <w:lang w:val="es-MX" w:eastAsia="es-MX"/>
        </w:rPr>
      </w:pPr>
      <w:r w:rsidRPr="00C1117C">
        <w:rPr>
          <w:rFonts w:ascii="Times New Roman" w:eastAsia="Calibri" w:hAnsi="Times New Roman" w:cs="Times New Roman"/>
          <w:b/>
          <w:sz w:val="24"/>
          <w:szCs w:val="24"/>
          <w:lang w:val="es-MX" w:eastAsia="es-MX"/>
        </w:rPr>
        <w:t>Tabla 3.</w:t>
      </w:r>
      <w:r w:rsidRPr="00C1117C">
        <w:rPr>
          <w:rFonts w:ascii="Times New Roman" w:eastAsia="Calibri" w:hAnsi="Times New Roman" w:cs="Times New Roman"/>
          <w:sz w:val="24"/>
          <w:szCs w:val="24"/>
          <w:lang w:val="es-MX" w:eastAsia="es-MX"/>
        </w:rPr>
        <w:t xml:space="preserve"> Ajuste del modelo estructural</w:t>
      </w:r>
    </w:p>
    <w:tbl>
      <w:tblPr>
        <w:tblStyle w:val="Tablaconcuadrcula1"/>
        <w:tblW w:w="0" w:type="auto"/>
        <w:jc w:val="center"/>
        <w:tblLook w:val="0600" w:firstRow="0" w:lastRow="0" w:firstColumn="0" w:lastColumn="0" w:noHBand="1" w:noVBand="1"/>
      </w:tblPr>
      <w:tblGrid>
        <w:gridCol w:w="1556"/>
        <w:gridCol w:w="2069"/>
        <w:gridCol w:w="1483"/>
        <w:gridCol w:w="2827"/>
      </w:tblGrid>
      <w:tr w:rsidR="00AD2E15" w:rsidRPr="007F3C89" w14:paraId="01931317" w14:textId="77777777" w:rsidTr="00B61FED">
        <w:trPr>
          <w:jc w:val="center"/>
        </w:trPr>
        <w:tc>
          <w:tcPr>
            <w:tcW w:w="0" w:type="auto"/>
          </w:tcPr>
          <w:p w14:paraId="0CC9201D" w14:textId="77777777" w:rsidR="00AD2E15" w:rsidRPr="00F305B6" w:rsidRDefault="00AD2E15" w:rsidP="00A34B04">
            <w:pPr>
              <w:widowControl w:val="0"/>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Chi Cuadrado</w:t>
            </w:r>
          </w:p>
        </w:tc>
        <w:tc>
          <w:tcPr>
            <w:tcW w:w="0" w:type="auto"/>
          </w:tcPr>
          <w:p w14:paraId="1AE1B561" w14:textId="77777777" w:rsidR="00AD2E15" w:rsidRPr="00F305B6" w:rsidRDefault="00AD2E15" w:rsidP="00A34B04">
            <w:pPr>
              <w:widowControl w:val="0"/>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Grados de Libertad</w:t>
            </w:r>
          </w:p>
        </w:tc>
        <w:tc>
          <w:tcPr>
            <w:tcW w:w="0" w:type="auto"/>
          </w:tcPr>
          <w:p w14:paraId="5FF81098" w14:textId="77777777" w:rsidR="00AD2E15" w:rsidRPr="00F305B6" w:rsidRDefault="00AD2E15" w:rsidP="00A34B04">
            <w:pPr>
              <w:widowControl w:val="0"/>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Significancia</w:t>
            </w:r>
          </w:p>
          <w:p w14:paraId="4AA18690" w14:textId="77777777" w:rsidR="00AD2E15" w:rsidRPr="00F305B6" w:rsidRDefault="00AD2E15" w:rsidP="00A34B04">
            <w:pPr>
              <w:widowControl w:val="0"/>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(&gt;0)</w:t>
            </w:r>
          </w:p>
        </w:tc>
        <w:tc>
          <w:tcPr>
            <w:tcW w:w="0" w:type="auto"/>
          </w:tcPr>
          <w:p w14:paraId="31B41901" w14:textId="77777777" w:rsidR="00AD2E15" w:rsidRPr="00F305B6" w:rsidRDefault="00AD2E15" w:rsidP="00A34B04">
            <w:pPr>
              <w:widowControl w:val="0"/>
              <w:spacing w:before="40" w:after="40"/>
              <w:jc w:val="both"/>
              <w:rPr>
                <w:rFonts w:ascii="Times New Roman" w:eastAsia="Arial Unicode MS" w:hAnsi="Times New Roman" w:cs="Times New Roman"/>
                <w:bCs/>
                <w:sz w:val="24"/>
                <w:szCs w:val="24"/>
                <w:lang w:eastAsia="es-MX"/>
              </w:rPr>
            </w:pPr>
            <w:r w:rsidRPr="00F305B6">
              <w:rPr>
                <w:rFonts w:ascii="Times New Roman" w:eastAsia="Arial Unicode MS" w:hAnsi="Times New Roman" w:cs="Times New Roman"/>
                <w:bCs/>
                <w:sz w:val="24"/>
                <w:szCs w:val="24"/>
                <w:lang w:eastAsia="es-MX"/>
              </w:rPr>
              <w:t xml:space="preserve">Chi Cuadrado/Grados de </w:t>
            </w:r>
          </w:p>
          <w:p w14:paraId="65301B45" w14:textId="77777777" w:rsidR="00AD2E15" w:rsidRPr="00F305B6" w:rsidRDefault="00AD2E15" w:rsidP="00A34B04">
            <w:pPr>
              <w:widowControl w:val="0"/>
              <w:spacing w:before="40" w:after="40"/>
              <w:jc w:val="both"/>
              <w:rPr>
                <w:rFonts w:ascii="Times New Roman" w:eastAsia="Calibri" w:hAnsi="Times New Roman" w:cs="Times New Roman"/>
                <w:bCs/>
                <w:sz w:val="24"/>
                <w:szCs w:val="24"/>
                <w:lang w:eastAsia="es-MX"/>
              </w:rPr>
            </w:pPr>
            <w:r w:rsidRPr="00F305B6">
              <w:rPr>
                <w:rFonts w:ascii="Times New Roman" w:eastAsia="Arial Unicode MS" w:hAnsi="Times New Roman" w:cs="Times New Roman"/>
                <w:bCs/>
                <w:sz w:val="24"/>
                <w:szCs w:val="24"/>
                <w:lang w:eastAsia="es-MX"/>
              </w:rPr>
              <w:t>Libertad Significancia (≤3)</w:t>
            </w:r>
          </w:p>
        </w:tc>
      </w:tr>
      <w:tr w:rsidR="00AD2E15" w:rsidRPr="00F305B6" w14:paraId="201B9CB1" w14:textId="77777777" w:rsidTr="00B61FED">
        <w:trPr>
          <w:jc w:val="center"/>
        </w:trPr>
        <w:tc>
          <w:tcPr>
            <w:tcW w:w="0" w:type="auto"/>
          </w:tcPr>
          <w:p w14:paraId="025017DA" w14:textId="77777777" w:rsidR="00AD2E15" w:rsidRPr="00F305B6" w:rsidRDefault="00AD2E15" w:rsidP="00A34B04">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150.15</w:t>
            </w:r>
          </w:p>
        </w:tc>
        <w:tc>
          <w:tcPr>
            <w:tcW w:w="0" w:type="auto"/>
          </w:tcPr>
          <w:p w14:paraId="55AFA60A" w14:textId="77777777" w:rsidR="00AD2E15" w:rsidRPr="00F305B6" w:rsidRDefault="00AD2E15" w:rsidP="00A34B04">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84</w:t>
            </w:r>
          </w:p>
        </w:tc>
        <w:tc>
          <w:tcPr>
            <w:tcW w:w="0" w:type="auto"/>
          </w:tcPr>
          <w:p w14:paraId="4E81BA8A" w14:textId="77777777" w:rsidR="00AD2E15" w:rsidRPr="00F305B6" w:rsidRDefault="00AD2E15" w:rsidP="00A34B04">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.000</w:t>
            </w:r>
          </w:p>
        </w:tc>
        <w:tc>
          <w:tcPr>
            <w:tcW w:w="0" w:type="auto"/>
          </w:tcPr>
          <w:p w14:paraId="61DE16C0" w14:textId="77777777" w:rsidR="00AD2E15" w:rsidRPr="00F305B6" w:rsidRDefault="00AD2E15" w:rsidP="00A34B04">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1.79</w:t>
            </w:r>
          </w:p>
        </w:tc>
      </w:tr>
    </w:tbl>
    <w:p w14:paraId="5E56FD14" w14:textId="77777777" w:rsidR="00AD2E15" w:rsidRPr="00C1117C" w:rsidRDefault="00AD2E15" w:rsidP="00F305B6">
      <w:pPr>
        <w:spacing w:after="0" w:line="360" w:lineRule="auto"/>
        <w:jc w:val="center"/>
        <w:rPr>
          <w:rFonts w:ascii="Times New Roman" w:eastAsia="Calibri" w:hAnsi="Times New Roman" w:cs="Times New Roman"/>
          <w:sz w:val="24"/>
          <w:szCs w:val="24"/>
          <w:lang w:val="es-MX" w:eastAsia="es-MX"/>
        </w:rPr>
      </w:pPr>
      <w:bookmarkStart w:id="7" w:name="_q8c2l6hh5q3" w:colFirst="0" w:colLast="0"/>
      <w:bookmarkEnd w:id="7"/>
      <w:r w:rsidRPr="00C1117C">
        <w:rPr>
          <w:rFonts w:ascii="Times New Roman" w:eastAsia="Calibri" w:hAnsi="Times New Roman" w:cs="Times New Roman"/>
          <w:sz w:val="24"/>
          <w:szCs w:val="24"/>
          <w:lang w:val="es-MX" w:eastAsia="es-MX"/>
        </w:rPr>
        <w:t>Fuente: Elaboración propia con software AMOS</w:t>
      </w:r>
    </w:p>
    <w:p w14:paraId="4A37CCBF" w14:textId="77777777" w:rsidR="007C63AF" w:rsidRPr="00C1117C" w:rsidRDefault="00AD2E15" w:rsidP="00F305B6">
      <w:pPr>
        <w:widowControl w:val="0"/>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Asimismo, el resumen del ajuste del modelo obtenido en el software AMOS aporta otros índices de ajuste necesarios para validar el modelo (tabla 4). Por ejemplo, el índice de ajuste comparativo que establece la relación entre las variables del modelo. </w:t>
      </w:r>
    </w:p>
    <w:p w14:paraId="59B6851D" w14:textId="77777777" w:rsidR="00316C5E" w:rsidRPr="00C1117C" w:rsidRDefault="00AD2E15" w:rsidP="00F305B6">
      <w:pPr>
        <w:widowControl w:val="0"/>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También el ajuste incremental que descarta la existencia de un modelo nulo y al ser </w:t>
      </w:r>
      <w:r w:rsidRPr="00C1117C">
        <w:rPr>
          <w:rFonts w:ascii="Times New Roman" w:eastAsia="Calibri" w:hAnsi="Times New Roman" w:cs="Times New Roman"/>
          <w:sz w:val="24"/>
          <w:szCs w:val="24"/>
          <w:lang w:val="es-MX" w:eastAsia="es-MX"/>
        </w:rPr>
        <w:lastRenderedPageBreak/>
        <w:t xml:space="preserve">sobrepasado presenta el índice de ajuste normado que manifiesta la proporcionalidad del modelo en el marco de una relación causa efecto, en donde la variable independiente expresa el grado de comportamiento de la variable dependiente. </w:t>
      </w:r>
    </w:p>
    <w:p w14:paraId="525BF5BE" w14:textId="0A861C1F" w:rsidR="00F305B6" w:rsidRDefault="00AD2E15" w:rsidP="00286D16">
      <w:pPr>
        <w:widowControl w:val="0"/>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Por último y no menos importante, la varianza no explicada por el modelo en virtud de los grados de libertad descarta cualquier tipo de sesgo estadístico. Así pues, se alcanzan indicadores de ajuste aceptados por </w:t>
      </w:r>
      <w:proofErr w:type="spellStart"/>
      <w:r w:rsidRPr="00C1117C">
        <w:rPr>
          <w:rFonts w:ascii="Times New Roman" w:eastAsia="Calibri" w:hAnsi="Times New Roman" w:cs="Times New Roman"/>
          <w:sz w:val="24"/>
          <w:szCs w:val="24"/>
          <w:lang w:val="es-MX" w:eastAsia="es-MX"/>
        </w:rPr>
        <w:t>Rakotoasimbola</w:t>
      </w:r>
      <w:proofErr w:type="spellEnd"/>
      <w:r w:rsidRPr="00C1117C">
        <w:rPr>
          <w:rFonts w:ascii="Times New Roman" w:eastAsia="Calibri" w:hAnsi="Times New Roman" w:cs="Times New Roman"/>
          <w:sz w:val="24"/>
          <w:szCs w:val="24"/>
          <w:lang w:val="es-MX" w:eastAsia="es-MX"/>
        </w:rPr>
        <w:t xml:space="preserve"> y </w:t>
      </w:r>
      <w:proofErr w:type="spellStart"/>
      <w:r w:rsidRPr="00C1117C">
        <w:rPr>
          <w:rFonts w:ascii="Times New Roman" w:eastAsia="Calibri" w:hAnsi="Times New Roman" w:cs="Times New Roman"/>
          <w:sz w:val="24"/>
          <w:szCs w:val="24"/>
          <w:lang w:val="es-MX" w:eastAsia="es-MX"/>
        </w:rPr>
        <w:t>Blili</w:t>
      </w:r>
      <w:proofErr w:type="spellEnd"/>
      <w:r w:rsidRPr="00C1117C">
        <w:rPr>
          <w:rFonts w:ascii="Times New Roman" w:eastAsia="Calibri" w:hAnsi="Times New Roman" w:cs="Times New Roman"/>
          <w:sz w:val="24"/>
          <w:szCs w:val="24"/>
          <w:lang w:val="es-MX" w:eastAsia="es-MX"/>
        </w:rPr>
        <w:t xml:space="preserve"> (2019), para un modelo con alto grado de fiabilidad estadística. </w:t>
      </w:r>
    </w:p>
    <w:p w14:paraId="41222112" w14:textId="77777777" w:rsidR="008F1CD4" w:rsidRPr="00C1117C" w:rsidRDefault="008F1CD4" w:rsidP="00286D16">
      <w:pPr>
        <w:widowControl w:val="0"/>
        <w:spacing w:after="0" w:line="360" w:lineRule="auto"/>
        <w:ind w:firstLine="709"/>
        <w:jc w:val="both"/>
        <w:rPr>
          <w:rFonts w:ascii="Times New Roman" w:eastAsia="Calibri" w:hAnsi="Times New Roman" w:cs="Times New Roman"/>
          <w:sz w:val="24"/>
          <w:szCs w:val="24"/>
          <w:lang w:val="es-MX" w:eastAsia="es-MX"/>
        </w:rPr>
      </w:pPr>
    </w:p>
    <w:p w14:paraId="6D7E9AEB" w14:textId="77777777" w:rsidR="00AD2E15" w:rsidRPr="00C1117C" w:rsidRDefault="00AD2E15" w:rsidP="00F305B6">
      <w:pPr>
        <w:spacing w:after="0" w:line="360" w:lineRule="auto"/>
        <w:jc w:val="center"/>
        <w:rPr>
          <w:rFonts w:ascii="Times New Roman" w:eastAsia="Times New Roman" w:hAnsi="Times New Roman" w:cs="Times New Roman"/>
          <w:sz w:val="24"/>
          <w:szCs w:val="24"/>
          <w:lang w:val="es-MX" w:eastAsia="es-MX"/>
        </w:rPr>
      </w:pPr>
      <w:r w:rsidRPr="00C1117C">
        <w:rPr>
          <w:rFonts w:ascii="Times New Roman" w:eastAsia="Calibri" w:hAnsi="Times New Roman" w:cs="Times New Roman"/>
          <w:b/>
          <w:sz w:val="24"/>
          <w:szCs w:val="24"/>
          <w:lang w:val="es-MX" w:eastAsia="es-MX"/>
        </w:rPr>
        <w:t>Tabla 4.</w:t>
      </w:r>
      <w:r w:rsidRPr="00C1117C">
        <w:rPr>
          <w:rFonts w:ascii="Times New Roman" w:eastAsia="Calibri" w:hAnsi="Times New Roman" w:cs="Times New Roman"/>
          <w:sz w:val="24"/>
          <w:szCs w:val="24"/>
          <w:lang w:val="es-MX" w:eastAsia="es-MX"/>
        </w:rPr>
        <w:t xml:space="preserve"> Índices de ajuste del modelo</w:t>
      </w: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25"/>
        <w:gridCol w:w="2694"/>
        <w:gridCol w:w="1842"/>
        <w:gridCol w:w="1668"/>
      </w:tblGrid>
      <w:tr w:rsidR="00AD2E15" w:rsidRPr="00F305B6" w14:paraId="5F8D66BC" w14:textId="77777777" w:rsidTr="00F305B6">
        <w:tc>
          <w:tcPr>
            <w:tcW w:w="2825" w:type="dxa"/>
            <w:tcMar>
              <w:top w:w="15" w:type="dxa"/>
              <w:left w:w="140" w:type="dxa"/>
              <w:bottom w:w="15" w:type="dxa"/>
              <w:right w:w="140" w:type="dxa"/>
            </w:tcMar>
            <w:vAlign w:val="center"/>
          </w:tcPr>
          <w:p w14:paraId="2D0A1A24" w14:textId="77777777" w:rsidR="00AD2E15" w:rsidRPr="00F305B6" w:rsidRDefault="00AD2E15" w:rsidP="00A34B04">
            <w:pPr>
              <w:spacing w:before="40" w:after="40" w:line="240" w:lineRule="auto"/>
              <w:jc w:val="center"/>
              <w:rPr>
                <w:rFonts w:ascii="Times New Roman" w:eastAsia="Calibri" w:hAnsi="Times New Roman" w:cs="Times New Roman"/>
                <w:bCs/>
                <w:sz w:val="24"/>
                <w:szCs w:val="24"/>
                <w:lang w:val="es-MX" w:eastAsia="es-MX"/>
              </w:rPr>
            </w:pPr>
            <w:r w:rsidRPr="00F305B6">
              <w:rPr>
                <w:rFonts w:ascii="Times New Roman" w:eastAsia="Calibri" w:hAnsi="Times New Roman" w:cs="Times New Roman"/>
                <w:bCs/>
                <w:sz w:val="24"/>
                <w:szCs w:val="24"/>
                <w:lang w:val="es-MX" w:eastAsia="es-MX"/>
              </w:rPr>
              <w:t>Varianza no explicada por el modelo por grado de libertad (0.04-0.08)</w:t>
            </w:r>
          </w:p>
        </w:tc>
        <w:tc>
          <w:tcPr>
            <w:tcW w:w="2694" w:type="dxa"/>
            <w:tcMar>
              <w:top w:w="15" w:type="dxa"/>
              <w:left w:w="140" w:type="dxa"/>
              <w:bottom w:w="15" w:type="dxa"/>
              <w:right w:w="140" w:type="dxa"/>
            </w:tcMar>
            <w:vAlign w:val="center"/>
          </w:tcPr>
          <w:p w14:paraId="779998CA" w14:textId="77777777" w:rsidR="00AD2E15" w:rsidRPr="00F305B6" w:rsidRDefault="00AD2E15" w:rsidP="00A34B04">
            <w:pPr>
              <w:spacing w:before="40" w:after="40" w:line="240" w:lineRule="auto"/>
              <w:jc w:val="center"/>
              <w:rPr>
                <w:rFonts w:ascii="Times New Roman" w:eastAsia="Calibri" w:hAnsi="Times New Roman" w:cs="Times New Roman"/>
                <w:bCs/>
                <w:sz w:val="24"/>
                <w:szCs w:val="24"/>
                <w:lang w:val="es-MX" w:eastAsia="es-MX"/>
              </w:rPr>
            </w:pPr>
            <w:r w:rsidRPr="00F305B6">
              <w:rPr>
                <w:rFonts w:ascii="Times New Roman" w:eastAsia="Calibri" w:hAnsi="Times New Roman" w:cs="Times New Roman"/>
                <w:bCs/>
                <w:sz w:val="24"/>
                <w:szCs w:val="24"/>
                <w:lang w:val="es-MX" w:eastAsia="es-MX"/>
              </w:rPr>
              <w:t>Índice de Ajuste Normado (&gt;.9)</w:t>
            </w:r>
          </w:p>
        </w:tc>
        <w:tc>
          <w:tcPr>
            <w:tcW w:w="1842" w:type="dxa"/>
            <w:tcMar>
              <w:top w:w="15" w:type="dxa"/>
              <w:left w:w="140" w:type="dxa"/>
              <w:bottom w:w="15" w:type="dxa"/>
              <w:right w:w="140" w:type="dxa"/>
            </w:tcMar>
            <w:vAlign w:val="center"/>
          </w:tcPr>
          <w:p w14:paraId="5A8762AF" w14:textId="77777777" w:rsidR="00AD2E15" w:rsidRPr="00F305B6" w:rsidRDefault="00AD2E15" w:rsidP="00A34B04">
            <w:pPr>
              <w:spacing w:before="40" w:after="40" w:line="240" w:lineRule="auto"/>
              <w:jc w:val="center"/>
              <w:rPr>
                <w:rFonts w:ascii="Times New Roman" w:eastAsia="Calibri" w:hAnsi="Times New Roman" w:cs="Times New Roman"/>
                <w:bCs/>
                <w:sz w:val="24"/>
                <w:szCs w:val="24"/>
                <w:lang w:val="es-MX" w:eastAsia="es-MX"/>
              </w:rPr>
            </w:pPr>
            <w:r w:rsidRPr="00F305B6">
              <w:rPr>
                <w:rFonts w:ascii="Times New Roman" w:eastAsia="Calibri" w:hAnsi="Times New Roman" w:cs="Times New Roman"/>
                <w:bCs/>
                <w:sz w:val="24"/>
                <w:szCs w:val="24"/>
                <w:lang w:val="es-MX" w:eastAsia="es-MX"/>
              </w:rPr>
              <w:t>Índice de Ajuste incremental</w:t>
            </w:r>
          </w:p>
          <w:p w14:paraId="16E1C398" w14:textId="77777777" w:rsidR="00AD2E15" w:rsidRPr="00F305B6" w:rsidRDefault="00AD2E15" w:rsidP="00A34B04">
            <w:pPr>
              <w:spacing w:before="40" w:after="40" w:line="240" w:lineRule="auto"/>
              <w:jc w:val="center"/>
              <w:rPr>
                <w:rFonts w:ascii="Times New Roman" w:eastAsia="Calibri" w:hAnsi="Times New Roman" w:cs="Times New Roman"/>
                <w:bCs/>
                <w:sz w:val="24"/>
                <w:szCs w:val="24"/>
                <w:lang w:val="es-MX" w:eastAsia="es-MX"/>
              </w:rPr>
            </w:pPr>
            <w:r w:rsidRPr="00F305B6">
              <w:rPr>
                <w:rFonts w:ascii="Times New Roman" w:eastAsia="Calibri" w:hAnsi="Times New Roman" w:cs="Times New Roman"/>
                <w:bCs/>
                <w:sz w:val="24"/>
                <w:szCs w:val="24"/>
                <w:lang w:val="es-MX" w:eastAsia="es-MX"/>
              </w:rPr>
              <w:t>(&gt;.9)</w:t>
            </w:r>
          </w:p>
        </w:tc>
        <w:tc>
          <w:tcPr>
            <w:tcW w:w="1668" w:type="dxa"/>
            <w:tcMar>
              <w:top w:w="15" w:type="dxa"/>
              <w:left w:w="140" w:type="dxa"/>
              <w:bottom w:w="15" w:type="dxa"/>
              <w:right w:w="140" w:type="dxa"/>
            </w:tcMar>
            <w:vAlign w:val="center"/>
          </w:tcPr>
          <w:p w14:paraId="6E1966E6" w14:textId="77777777" w:rsidR="00AD2E15" w:rsidRPr="00F305B6" w:rsidRDefault="00AD2E15" w:rsidP="00A34B04">
            <w:pPr>
              <w:spacing w:before="40" w:after="40" w:line="240" w:lineRule="auto"/>
              <w:jc w:val="center"/>
              <w:rPr>
                <w:rFonts w:ascii="Times New Roman" w:eastAsia="Calibri" w:hAnsi="Times New Roman" w:cs="Times New Roman"/>
                <w:bCs/>
                <w:sz w:val="24"/>
                <w:szCs w:val="24"/>
                <w:lang w:val="es-MX" w:eastAsia="es-MX"/>
              </w:rPr>
            </w:pPr>
            <w:r w:rsidRPr="00F305B6">
              <w:rPr>
                <w:rFonts w:ascii="Times New Roman" w:eastAsia="Calibri" w:hAnsi="Times New Roman" w:cs="Times New Roman"/>
                <w:bCs/>
                <w:sz w:val="24"/>
                <w:szCs w:val="24"/>
                <w:lang w:val="es-MX" w:eastAsia="es-MX"/>
              </w:rPr>
              <w:t>Índice de ajuste comparativo (&gt;.9)</w:t>
            </w:r>
          </w:p>
        </w:tc>
      </w:tr>
      <w:tr w:rsidR="00AD2E15" w:rsidRPr="00F305B6" w14:paraId="5EB7E5B5" w14:textId="77777777" w:rsidTr="00F305B6">
        <w:tc>
          <w:tcPr>
            <w:tcW w:w="2825" w:type="dxa"/>
            <w:tcMar>
              <w:top w:w="15" w:type="dxa"/>
              <w:left w:w="140" w:type="dxa"/>
              <w:bottom w:w="15" w:type="dxa"/>
              <w:right w:w="140" w:type="dxa"/>
            </w:tcMar>
            <w:vAlign w:val="center"/>
          </w:tcPr>
          <w:p w14:paraId="4EAB2AC3" w14:textId="77777777" w:rsidR="00AD2E15" w:rsidRPr="00F305B6" w:rsidRDefault="00AD2E15" w:rsidP="00A34B04">
            <w:pPr>
              <w:spacing w:before="40" w:after="40" w:line="240" w:lineRule="auto"/>
              <w:jc w:val="center"/>
              <w:rPr>
                <w:rFonts w:ascii="Times New Roman" w:eastAsia="Calibri" w:hAnsi="Times New Roman" w:cs="Times New Roman"/>
                <w:bCs/>
                <w:sz w:val="24"/>
                <w:szCs w:val="24"/>
                <w:lang w:val="es-MX" w:eastAsia="es-MX"/>
              </w:rPr>
            </w:pPr>
            <w:r w:rsidRPr="00F305B6">
              <w:rPr>
                <w:rFonts w:ascii="Times New Roman" w:eastAsia="Calibri" w:hAnsi="Times New Roman" w:cs="Times New Roman"/>
                <w:bCs/>
                <w:sz w:val="24"/>
                <w:szCs w:val="24"/>
                <w:lang w:val="es-MX" w:eastAsia="es-MX"/>
              </w:rPr>
              <w:t>0.047</w:t>
            </w:r>
          </w:p>
        </w:tc>
        <w:tc>
          <w:tcPr>
            <w:tcW w:w="2694" w:type="dxa"/>
            <w:tcMar>
              <w:top w:w="15" w:type="dxa"/>
              <w:left w:w="140" w:type="dxa"/>
              <w:bottom w:w="15" w:type="dxa"/>
              <w:right w:w="140" w:type="dxa"/>
            </w:tcMar>
            <w:vAlign w:val="center"/>
          </w:tcPr>
          <w:p w14:paraId="17946D55" w14:textId="77777777" w:rsidR="00AD2E15" w:rsidRPr="00F305B6" w:rsidRDefault="00AD2E15" w:rsidP="00A34B04">
            <w:pPr>
              <w:spacing w:before="40" w:after="40" w:line="240" w:lineRule="auto"/>
              <w:jc w:val="center"/>
              <w:rPr>
                <w:rFonts w:ascii="Times New Roman" w:eastAsia="Calibri" w:hAnsi="Times New Roman" w:cs="Times New Roman"/>
                <w:bCs/>
                <w:sz w:val="24"/>
                <w:szCs w:val="24"/>
                <w:lang w:val="es-MX" w:eastAsia="es-MX"/>
              </w:rPr>
            </w:pPr>
            <w:r w:rsidRPr="00F305B6">
              <w:rPr>
                <w:rFonts w:ascii="Times New Roman" w:eastAsia="Calibri" w:hAnsi="Times New Roman" w:cs="Times New Roman"/>
                <w:bCs/>
                <w:sz w:val="24"/>
                <w:szCs w:val="24"/>
                <w:lang w:val="es-MX" w:eastAsia="es-MX"/>
              </w:rPr>
              <w:t>.902</w:t>
            </w:r>
          </w:p>
        </w:tc>
        <w:tc>
          <w:tcPr>
            <w:tcW w:w="1842" w:type="dxa"/>
            <w:tcMar>
              <w:top w:w="15" w:type="dxa"/>
              <w:left w:w="140" w:type="dxa"/>
              <w:bottom w:w="15" w:type="dxa"/>
              <w:right w:w="140" w:type="dxa"/>
            </w:tcMar>
            <w:vAlign w:val="center"/>
          </w:tcPr>
          <w:p w14:paraId="34331E56" w14:textId="77777777" w:rsidR="00AD2E15" w:rsidRPr="00F305B6" w:rsidRDefault="00AD2E15" w:rsidP="00A34B04">
            <w:pPr>
              <w:spacing w:before="40" w:after="40" w:line="240" w:lineRule="auto"/>
              <w:jc w:val="center"/>
              <w:rPr>
                <w:rFonts w:ascii="Times New Roman" w:eastAsia="Calibri" w:hAnsi="Times New Roman" w:cs="Times New Roman"/>
                <w:bCs/>
                <w:sz w:val="24"/>
                <w:szCs w:val="24"/>
                <w:lang w:val="es-MX" w:eastAsia="es-MX"/>
              </w:rPr>
            </w:pPr>
            <w:r w:rsidRPr="00F305B6">
              <w:rPr>
                <w:rFonts w:ascii="Times New Roman" w:eastAsia="Calibri" w:hAnsi="Times New Roman" w:cs="Times New Roman"/>
                <w:bCs/>
                <w:sz w:val="24"/>
                <w:szCs w:val="24"/>
                <w:lang w:val="es-MX" w:eastAsia="es-MX"/>
              </w:rPr>
              <w:t>.947</w:t>
            </w:r>
          </w:p>
        </w:tc>
        <w:tc>
          <w:tcPr>
            <w:tcW w:w="1668" w:type="dxa"/>
            <w:tcMar>
              <w:top w:w="15" w:type="dxa"/>
              <w:left w:w="140" w:type="dxa"/>
              <w:bottom w:w="15" w:type="dxa"/>
              <w:right w:w="140" w:type="dxa"/>
            </w:tcMar>
            <w:vAlign w:val="center"/>
          </w:tcPr>
          <w:p w14:paraId="281F9585" w14:textId="77777777" w:rsidR="00AD2E15" w:rsidRPr="00F305B6" w:rsidRDefault="00AD2E15" w:rsidP="00A34B04">
            <w:pPr>
              <w:spacing w:before="40" w:after="40" w:line="240" w:lineRule="auto"/>
              <w:jc w:val="center"/>
              <w:rPr>
                <w:rFonts w:ascii="Times New Roman" w:eastAsia="Calibri" w:hAnsi="Times New Roman" w:cs="Times New Roman"/>
                <w:bCs/>
                <w:sz w:val="24"/>
                <w:szCs w:val="24"/>
                <w:lang w:val="es-MX" w:eastAsia="es-MX"/>
              </w:rPr>
            </w:pPr>
            <w:r w:rsidRPr="00F305B6">
              <w:rPr>
                <w:rFonts w:ascii="Times New Roman" w:eastAsia="Calibri" w:hAnsi="Times New Roman" w:cs="Times New Roman"/>
                <w:bCs/>
                <w:sz w:val="24"/>
                <w:szCs w:val="24"/>
                <w:lang w:val="es-MX" w:eastAsia="es-MX"/>
              </w:rPr>
              <w:t>.946</w:t>
            </w:r>
          </w:p>
        </w:tc>
      </w:tr>
    </w:tbl>
    <w:p w14:paraId="4FF43B27" w14:textId="77777777" w:rsidR="00AD2E15" w:rsidRPr="00C1117C" w:rsidRDefault="00AD2E15" w:rsidP="00F305B6">
      <w:pPr>
        <w:spacing w:after="0" w:line="360" w:lineRule="auto"/>
        <w:jc w:val="center"/>
        <w:rPr>
          <w:rFonts w:ascii="Times New Roman" w:eastAsia="Calibri" w:hAnsi="Times New Roman" w:cs="Times New Roman"/>
          <w:b/>
          <w:sz w:val="24"/>
          <w:szCs w:val="24"/>
          <w:lang w:val="es-MX" w:eastAsia="es-MX"/>
        </w:rPr>
      </w:pPr>
      <w:bookmarkStart w:id="8" w:name="_xf5en1lgo7qt" w:colFirst="0" w:colLast="0"/>
      <w:bookmarkEnd w:id="8"/>
      <w:r w:rsidRPr="00C1117C">
        <w:rPr>
          <w:rFonts w:ascii="Times New Roman" w:eastAsia="Calibri" w:hAnsi="Times New Roman" w:cs="Times New Roman"/>
          <w:sz w:val="24"/>
          <w:szCs w:val="24"/>
          <w:lang w:val="es-MX" w:eastAsia="es-MX"/>
        </w:rPr>
        <w:t>Fuente: Elaboración propia con software AMOS</w:t>
      </w:r>
    </w:p>
    <w:p w14:paraId="522DA00E" w14:textId="77777777" w:rsidR="00AD2E15" w:rsidRPr="00C1117C" w:rsidRDefault="00AD2E15" w:rsidP="00F305B6">
      <w:pPr>
        <w:widowControl w:val="0"/>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Es importante destacar la familiaridad existente entre las tres variables que integran la dimensión o constructo dependiente (Habilidades Socioemocionales). La tabla 5, manifiesta los coeficientes de correlación estandarizados entre las habilidades intrapersonales, las interpersonales y las cognitivas, lo que confirma los postulados teóricos que las establecen en un mismo constructo, ya que manifiestan una correlación superior a .60. </w:t>
      </w:r>
    </w:p>
    <w:p w14:paraId="3B620D62" w14:textId="12D62734" w:rsidR="00AD2E15" w:rsidRDefault="00AD2E15" w:rsidP="00F305B6">
      <w:pPr>
        <w:widowControl w:val="0"/>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Además, el nivel de significancia, puntualiza que la estimación es fiable ya que no se perciben indicadores por encima del margen de error permitido del 5% (0.05), siguiendo los parámetros de </w:t>
      </w:r>
      <w:proofErr w:type="spellStart"/>
      <w:r w:rsidRPr="007F3C89">
        <w:rPr>
          <w:rFonts w:ascii="Times New Roman" w:eastAsia="Calibri" w:hAnsi="Times New Roman" w:cs="Times New Roman"/>
          <w:sz w:val="24"/>
          <w:szCs w:val="24"/>
          <w:lang w:val="es-MX" w:eastAsia="es-MX"/>
        </w:rPr>
        <w:t>Eisaku-Oho</w:t>
      </w:r>
      <w:proofErr w:type="spellEnd"/>
      <w:r w:rsidR="007F3C89" w:rsidRPr="007F3C89">
        <w:rPr>
          <w:rFonts w:ascii="Times New Roman" w:eastAsia="Calibri" w:hAnsi="Times New Roman" w:cs="Times New Roman"/>
          <w:sz w:val="24"/>
          <w:szCs w:val="24"/>
          <w:lang w:val="es-MX" w:eastAsia="es-MX"/>
        </w:rPr>
        <w:t xml:space="preserve"> </w:t>
      </w:r>
      <w:r w:rsidR="00292311" w:rsidRPr="00486B07">
        <w:rPr>
          <w:rFonts w:ascii="Times New Roman" w:eastAsia="Calibri" w:hAnsi="Times New Roman" w:cs="Times New Roman"/>
          <w:i/>
          <w:iCs/>
          <w:sz w:val="24"/>
          <w:szCs w:val="24"/>
          <w:lang w:val="es-MX" w:eastAsia="es-MX"/>
        </w:rPr>
        <w:t>et al.</w:t>
      </w:r>
      <w:r w:rsidR="00486B07">
        <w:rPr>
          <w:rFonts w:ascii="Times New Roman" w:eastAsia="Calibri" w:hAnsi="Times New Roman" w:cs="Times New Roman"/>
          <w:i/>
          <w:iCs/>
          <w:sz w:val="24"/>
          <w:szCs w:val="24"/>
          <w:lang w:val="es-MX" w:eastAsia="es-MX"/>
        </w:rPr>
        <w:t>,</w:t>
      </w:r>
      <w:r w:rsidR="00292311" w:rsidRPr="007F3C89">
        <w:rPr>
          <w:rFonts w:ascii="Times New Roman" w:eastAsia="Calibri" w:hAnsi="Times New Roman" w:cs="Times New Roman"/>
          <w:sz w:val="24"/>
          <w:szCs w:val="24"/>
          <w:lang w:val="es-MX" w:eastAsia="es-MX"/>
        </w:rPr>
        <w:t xml:space="preserve"> </w:t>
      </w:r>
      <w:r w:rsidRPr="007F3C89">
        <w:rPr>
          <w:rFonts w:ascii="Times New Roman" w:eastAsia="Calibri" w:hAnsi="Times New Roman" w:cs="Times New Roman"/>
          <w:sz w:val="24"/>
          <w:szCs w:val="24"/>
          <w:lang w:val="es-MX" w:eastAsia="es-MX"/>
        </w:rPr>
        <w:t>(2021).</w:t>
      </w:r>
    </w:p>
    <w:p w14:paraId="2F5862FF" w14:textId="77777777" w:rsidR="00286D16" w:rsidRPr="00C1117C" w:rsidRDefault="00286D16" w:rsidP="00F305B6">
      <w:pPr>
        <w:widowControl w:val="0"/>
        <w:spacing w:after="0" w:line="360" w:lineRule="auto"/>
        <w:ind w:firstLine="709"/>
        <w:jc w:val="both"/>
        <w:rPr>
          <w:rFonts w:ascii="Times New Roman" w:eastAsia="Calibri" w:hAnsi="Times New Roman" w:cs="Times New Roman"/>
          <w:sz w:val="24"/>
          <w:szCs w:val="24"/>
          <w:lang w:val="es-MX" w:eastAsia="es-MX"/>
        </w:rPr>
      </w:pPr>
    </w:p>
    <w:p w14:paraId="178F2CC0" w14:textId="77777777" w:rsidR="00286D16" w:rsidRDefault="00AD2E15" w:rsidP="00F305B6">
      <w:pPr>
        <w:widowControl w:val="0"/>
        <w:spacing w:before="40" w:after="40" w:line="360" w:lineRule="auto"/>
        <w:jc w:val="center"/>
        <w:rPr>
          <w:rFonts w:ascii="Times New Roman" w:eastAsia="Calibri" w:hAnsi="Times New Roman" w:cs="Times New Roman"/>
          <w:sz w:val="24"/>
          <w:szCs w:val="24"/>
          <w:lang w:val="es-MX" w:eastAsia="es-MX"/>
        </w:rPr>
      </w:pPr>
      <w:r w:rsidRPr="00C1117C">
        <w:rPr>
          <w:rFonts w:ascii="Times New Roman" w:eastAsia="Calibri" w:hAnsi="Times New Roman" w:cs="Times New Roman"/>
          <w:b/>
          <w:sz w:val="24"/>
          <w:szCs w:val="24"/>
          <w:lang w:val="es-MX" w:eastAsia="es-MX"/>
        </w:rPr>
        <w:t>Tabla 5.</w:t>
      </w:r>
      <w:r w:rsidRPr="00C1117C">
        <w:rPr>
          <w:rFonts w:ascii="Times New Roman" w:eastAsia="Calibri" w:hAnsi="Times New Roman" w:cs="Times New Roman"/>
          <w:sz w:val="24"/>
          <w:szCs w:val="24"/>
          <w:lang w:val="es-MX" w:eastAsia="es-MX"/>
        </w:rPr>
        <w:t xml:space="preserve"> Coeficientes de correlación estandarizados dimensiones de las </w:t>
      </w:r>
    </w:p>
    <w:p w14:paraId="3D46C60C" w14:textId="6CDA8E3A" w:rsidR="00AD2E15" w:rsidRPr="00C1117C" w:rsidRDefault="00AD2E15" w:rsidP="00F305B6">
      <w:pPr>
        <w:widowControl w:val="0"/>
        <w:spacing w:before="40" w:after="40" w:line="360" w:lineRule="auto"/>
        <w:jc w:val="center"/>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Habilidades Socioemocionales</w:t>
      </w:r>
    </w:p>
    <w:tbl>
      <w:tblPr>
        <w:tblStyle w:val="Tablaconcuadrcula1"/>
        <w:tblW w:w="0" w:type="auto"/>
        <w:jc w:val="center"/>
        <w:tblLook w:val="0600" w:firstRow="0" w:lastRow="0" w:firstColumn="0" w:lastColumn="0" w:noHBand="1" w:noVBand="1"/>
      </w:tblPr>
      <w:tblGrid>
        <w:gridCol w:w="1683"/>
        <w:gridCol w:w="456"/>
        <w:gridCol w:w="1683"/>
        <w:gridCol w:w="1296"/>
        <w:gridCol w:w="1483"/>
      </w:tblGrid>
      <w:tr w:rsidR="00AD2E15" w:rsidRPr="00F305B6" w14:paraId="3FEA991C" w14:textId="77777777" w:rsidTr="00B61FED">
        <w:trPr>
          <w:jc w:val="center"/>
        </w:trPr>
        <w:tc>
          <w:tcPr>
            <w:tcW w:w="0" w:type="auto"/>
          </w:tcPr>
          <w:p w14:paraId="5F289339" w14:textId="77777777" w:rsidR="00AD2E15" w:rsidRPr="00F305B6" w:rsidRDefault="00AD2E15" w:rsidP="00286D16">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Dimensión</w:t>
            </w:r>
          </w:p>
        </w:tc>
        <w:tc>
          <w:tcPr>
            <w:tcW w:w="0" w:type="auto"/>
          </w:tcPr>
          <w:p w14:paraId="32A4DBE2" w14:textId="77777777" w:rsidR="00AD2E15" w:rsidRPr="00F305B6" w:rsidRDefault="00AD2E15" w:rsidP="00286D16">
            <w:pPr>
              <w:widowControl w:val="0"/>
              <w:spacing w:before="40" w:after="40"/>
              <w:jc w:val="center"/>
              <w:rPr>
                <w:rFonts w:ascii="Times New Roman" w:eastAsia="Calibri" w:hAnsi="Times New Roman" w:cs="Times New Roman"/>
                <w:bCs/>
                <w:sz w:val="24"/>
                <w:szCs w:val="24"/>
                <w:lang w:eastAsia="es-MX"/>
              </w:rPr>
            </w:pPr>
          </w:p>
        </w:tc>
        <w:tc>
          <w:tcPr>
            <w:tcW w:w="0" w:type="auto"/>
          </w:tcPr>
          <w:p w14:paraId="79942F56" w14:textId="77777777" w:rsidR="00AD2E15" w:rsidRPr="00F305B6" w:rsidRDefault="00AD2E15" w:rsidP="00286D16">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Dimensión</w:t>
            </w:r>
          </w:p>
        </w:tc>
        <w:tc>
          <w:tcPr>
            <w:tcW w:w="0" w:type="auto"/>
          </w:tcPr>
          <w:p w14:paraId="44E8E5F6" w14:textId="2119D215" w:rsidR="00AD2E15" w:rsidRPr="00F305B6" w:rsidRDefault="00AD2E15" w:rsidP="00286D16">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Estimación</w:t>
            </w:r>
          </w:p>
          <w:p w14:paraId="35CAE19D" w14:textId="77777777" w:rsidR="00AD2E15" w:rsidRPr="00F305B6" w:rsidRDefault="00AD2E15" w:rsidP="00286D16">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(&gt;0)</w:t>
            </w:r>
          </w:p>
        </w:tc>
        <w:tc>
          <w:tcPr>
            <w:tcW w:w="0" w:type="auto"/>
          </w:tcPr>
          <w:p w14:paraId="2AD0A36A" w14:textId="769D286C" w:rsidR="00286D16" w:rsidRDefault="00AD2E15" w:rsidP="00286D16">
            <w:pPr>
              <w:widowControl w:val="0"/>
              <w:spacing w:before="40" w:after="40"/>
              <w:jc w:val="center"/>
              <w:rPr>
                <w:rFonts w:ascii="Times New Roman" w:eastAsia="Arial Unicode MS" w:hAnsi="Times New Roman" w:cs="Times New Roman"/>
                <w:bCs/>
                <w:sz w:val="24"/>
                <w:szCs w:val="24"/>
                <w:lang w:eastAsia="es-MX"/>
              </w:rPr>
            </w:pPr>
            <w:r w:rsidRPr="00F305B6">
              <w:rPr>
                <w:rFonts w:ascii="Times New Roman" w:eastAsia="Arial Unicode MS" w:hAnsi="Times New Roman" w:cs="Times New Roman"/>
                <w:bCs/>
                <w:sz w:val="24"/>
                <w:szCs w:val="24"/>
                <w:lang w:eastAsia="es-MX"/>
              </w:rPr>
              <w:t>Significancia</w:t>
            </w:r>
          </w:p>
          <w:p w14:paraId="433E164E" w14:textId="6AB487F5" w:rsidR="00AD2E15" w:rsidRPr="00F305B6" w:rsidRDefault="00AD2E15" w:rsidP="00286D16">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Arial Unicode MS" w:hAnsi="Times New Roman" w:cs="Times New Roman"/>
                <w:bCs/>
                <w:sz w:val="24"/>
                <w:szCs w:val="24"/>
                <w:lang w:eastAsia="es-MX"/>
              </w:rPr>
              <w:t>(≤0.05)</w:t>
            </w:r>
          </w:p>
        </w:tc>
      </w:tr>
      <w:tr w:rsidR="00AD2E15" w:rsidRPr="00F305B6" w14:paraId="3E38B6C5" w14:textId="77777777" w:rsidTr="00B61FED">
        <w:trPr>
          <w:jc w:val="center"/>
        </w:trPr>
        <w:tc>
          <w:tcPr>
            <w:tcW w:w="0" w:type="auto"/>
          </w:tcPr>
          <w:p w14:paraId="26009ACB" w14:textId="77777777" w:rsidR="00AD2E15" w:rsidRPr="00F305B6" w:rsidRDefault="00AD2E15" w:rsidP="00A34B04">
            <w:pPr>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Intrapersonales</w:t>
            </w:r>
          </w:p>
        </w:tc>
        <w:tc>
          <w:tcPr>
            <w:tcW w:w="0" w:type="auto"/>
          </w:tcPr>
          <w:p w14:paraId="003F2C80" w14:textId="77777777" w:rsidR="00AD2E15" w:rsidRPr="00F305B6" w:rsidRDefault="00AD2E15" w:rsidP="00A34B04">
            <w:pPr>
              <w:widowControl w:val="0"/>
              <w:spacing w:before="40" w:after="40"/>
              <w:jc w:val="both"/>
              <w:rPr>
                <w:rFonts w:ascii="Times New Roman" w:eastAsia="Calibri" w:hAnsi="Times New Roman" w:cs="Times New Roman"/>
                <w:bCs/>
                <w:sz w:val="24"/>
                <w:szCs w:val="24"/>
                <w:lang w:eastAsia="es-MX"/>
              </w:rPr>
            </w:pPr>
            <w:r w:rsidRPr="00F305B6">
              <w:rPr>
                <w:rFonts w:ascii="Times New Roman" w:eastAsia="Arial Unicode MS" w:hAnsi="Times New Roman" w:cs="Times New Roman"/>
                <w:bCs/>
                <w:sz w:val="24"/>
                <w:szCs w:val="24"/>
                <w:lang w:eastAsia="es-MX"/>
              </w:rPr>
              <w:t>↔</w:t>
            </w:r>
          </w:p>
        </w:tc>
        <w:tc>
          <w:tcPr>
            <w:tcW w:w="0" w:type="auto"/>
          </w:tcPr>
          <w:p w14:paraId="129ADA4F" w14:textId="77777777" w:rsidR="00AD2E15" w:rsidRPr="00F305B6" w:rsidRDefault="00AD2E15" w:rsidP="00A34B04">
            <w:pPr>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Cognitivas</w:t>
            </w:r>
          </w:p>
        </w:tc>
        <w:tc>
          <w:tcPr>
            <w:tcW w:w="0" w:type="auto"/>
          </w:tcPr>
          <w:p w14:paraId="59B5B7D4" w14:textId="77777777" w:rsidR="00AD2E15" w:rsidRPr="00F305B6" w:rsidRDefault="00AD2E15" w:rsidP="00A34B04">
            <w:pP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.61</w:t>
            </w:r>
          </w:p>
        </w:tc>
        <w:tc>
          <w:tcPr>
            <w:tcW w:w="0" w:type="auto"/>
          </w:tcPr>
          <w:p w14:paraId="2B5A31E4" w14:textId="77777777" w:rsidR="00AD2E15" w:rsidRPr="00F305B6" w:rsidRDefault="00AD2E15" w:rsidP="00A34B04">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.000</w:t>
            </w:r>
          </w:p>
        </w:tc>
      </w:tr>
      <w:tr w:rsidR="00AD2E15" w:rsidRPr="00F305B6" w14:paraId="0177FA80" w14:textId="77777777" w:rsidTr="00B61FED">
        <w:trPr>
          <w:jc w:val="center"/>
        </w:trPr>
        <w:tc>
          <w:tcPr>
            <w:tcW w:w="0" w:type="auto"/>
          </w:tcPr>
          <w:p w14:paraId="20C86D39" w14:textId="77777777" w:rsidR="00AD2E15" w:rsidRPr="00B315B4" w:rsidRDefault="00AD2E15" w:rsidP="00A34B04">
            <w:pPr>
              <w:spacing w:before="40" w:after="40"/>
              <w:jc w:val="both"/>
              <w:rPr>
                <w:rFonts w:ascii="Times New Roman" w:eastAsia="Calibri" w:hAnsi="Times New Roman" w:cs="Times New Roman"/>
                <w:bCs/>
                <w:sz w:val="24"/>
                <w:szCs w:val="24"/>
                <w:lang w:eastAsia="es-MX"/>
              </w:rPr>
            </w:pPr>
            <w:r w:rsidRPr="00B315B4">
              <w:rPr>
                <w:rFonts w:ascii="Times New Roman" w:eastAsia="Calibri" w:hAnsi="Times New Roman" w:cs="Times New Roman"/>
                <w:bCs/>
                <w:sz w:val="24"/>
                <w:szCs w:val="24"/>
                <w:lang w:eastAsia="es-MX"/>
              </w:rPr>
              <w:t>Interpersonales</w:t>
            </w:r>
          </w:p>
        </w:tc>
        <w:tc>
          <w:tcPr>
            <w:tcW w:w="0" w:type="auto"/>
          </w:tcPr>
          <w:p w14:paraId="4412EC63" w14:textId="77777777" w:rsidR="00AD2E15" w:rsidRPr="00B315B4" w:rsidRDefault="00AD2E15" w:rsidP="00A34B04">
            <w:pPr>
              <w:widowControl w:val="0"/>
              <w:spacing w:before="40" w:after="40"/>
              <w:jc w:val="both"/>
              <w:rPr>
                <w:rFonts w:ascii="Times New Roman" w:eastAsia="Calibri" w:hAnsi="Times New Roman" w:cs="Times New Roman"/>
                <w:bCs/>
                <w:sz w:val="24"/>
                <w:szCs w:val="24"/>
                <w:lang w:eastAsia="es-MX"/>
              </w:rPr>
            </w:pPr>
            <w:r w:rsidRPr="00B315B4">
              <w:rPr>
                <w:rFonts w:ascii="Times New Roman" w:eastAsia="Arial Unicode MS" w:hAnsi="Times New Roman" w:cs="Times New Roman"/>
                <w:bCs/>
                <w:sz w:val="24"/>
                <w:szCs w:val="24"/>
                <w:lang w:eastAsia="es-MX"/>
              </w:rPr>
              <w:t>↔</w:t>
            </w:r>
          </w:p>
        </w:tc>
        <w:tc>
          <w:tcPr>
            <w:tcW w:w="0" w:type="auto"/>
          </w:tcPr>
          <w:p w14:paraId="25037326" w14:textId="77777777" w:rsidR="00AD2E15" w:rsidRPr="00F305B6" w:rsidRDefault="00AD2E15" w:rsidP="00A34B04">
            <w:pPr>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Intrapersonales</w:t>
            </w:r>
          </w:p>
        </w:tc>
        <w:tc>
          <w:tcPr>
            <w:tcW w:w="0" w:type="auto"/>
          </w:tcPr>
          <w:p w14:paraId="106542D6" w14:textId="77777777" w:rsidR="00AD2E15" w:rsidRPr="00F305B6" w:rsidRDefault="00AD2E15" w:rsidP="00A34B04">
            <w:pP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.69</w:t>
            </w:r>
          </w:p>
        </w:tc>
        <w:tc>
          <w:tcPr>
            <w:tcW w:w="0" w:type="auto"/>
          </w:tcPr>
          <w:p w14:paraId="17C1D0E7" w14:textId="77777777" w:rsidR="00AD2E15" w:rsidRPr="00F305B6" w:rsidRDefault="00AD2E15" w:rsidP="00A34B04">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.000</w:t>
            </w:r>
          </w:p>
        </w:tc>
      </w:tr>
      <w:tr w:rsidR="00AD2E15" w:rsidRPr="00F305B6" w14:paraId="477937F8" w14:textId="77777777" w:rsidTr="00B61FED">
        <w:trPr>
          <w:jc w:val="center"/>
        </w:trPr>
        <w:tc>
          <w:tcPr>
            <w:tcW w:w="0" w:type="auto"/>
          </w:tcPr>
          <w:p w14:paraId="72D1A609" w14:textId="77777777" w:rsidR="00AD2E15" w:rsidRPr="00B315B4" w:rsidRDefault="00AD2E15" w:rsidP="00A34B04">
            <w:pPr>
              <w:spacing w:before="40" w:after="40"/>
              <w:jc w:val="both"/>
              <w:rPr>
                <w:rFonts w:ascii="Times New Roman" w:eastAsia="Calibri" w:hAnsi="Times New Roman" w:cs="Times New Roman"/>
                <w:bCs/>
                <w:sz w:val="24"/>
                <w:szCs w:val="24"/>
                <w:lang w:eastAsia="es-MX"/>
              </w:rPr>
            </w:pPr>
            <w:r w:rsidRPr="00B315B4">
              <w:rPr>
                <w:rFonts w:ascii="Times New Roman" w:eastAsia="Calibri" w:hAnsi="Times New Roman" w:cs="Times New Roman"/>
                <w:bCs/>
                <w:sz w:val="24"/>
                <w:szCs w:val="24"/>
                <w:lang w:eastAsia="es-MX"/>
              </w:rPr>
              <w:t>Interpersonales</w:t>
            </w:r>
          </w:p>
        </w:tc>
        <w:tc>
          <w:tcPr>
            <w:tcW w:w="0" w:type="auto"/>
          </w:tcPr>
          <w:p w14:paraId="6FDBA78C" w14:textId="77777777" w:rsidR="00AD2E15" w:rsidRPr="00B315B4" w:rsidRDefault="00AD2E15" w:rsidP="00A34B04">
            <w:pPr>
              <w:widowControl w:val="0"/>
              <w:spacing w:before="40" w:after="40"/>
              <w:jc w:val="both"/>
              <w:rPr>
                <w:rFonts w:ascii="Times New Roman" w:eastAsia="Calibri" w:hAnsi="Times New Roman" w:cs="Times New Roman"/>
                <w:bCs/>
                <w:sz w:val="24"/>
                <w:szCs w:val="24"/>
                <w:lang w:eastAsia="es-MX"/>
              </w:rPr>
            </w:pPr>
            <w:r w:rsidRPr="00B315B4">
              <w:rPr>
                <w:rFonts w:ascii="Times New Roman" w:eastAsia="Arial Unicode MS" w:hAnsi="Times New Roman" w:cs="Times New Roman"/>
                <w:bCs/>
                <w:sz w:val="24"/>
                <w:szCs w:val="24"/>
                <w:lang w:eastAsia="es-MX"/>
              </w:rPr>
              <w:t>↔</w:t>
            </w:r>
          </w:p>
        </w:tc>
        <w:tc>
          <w:tcPr>
            <w:tcW w:w="0" w:type="auto"/>
          </w:tcPr>
          <w:p w14:paraId="58B78A0A" w14:textId="77777777" w:rsidR="00AD2E15" w:rsidRPr="00F305B6" w:rsidRDefault="00AD2E15" w:rsidP="00A34B04">
            <w:pPr>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Cognitivas</w:t>
            </w:r>
          </w:p>
        </w:tc>
        <w:tc>
          <w:tcPr>
            <w:tcW w:w="0" w:type="auto"/>
          </w:tcPr>
          <w:p w14:paraId="143775EE" w14:textId="77777777" w:rsidR="00AD2E15" w:rsidRPr="00F305B6" w:rsidRDefault="00AD2E15" w:rsidP="00A34B04">
            <w:pP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.68</w:t>
            </w:r>
          </w:p>
        </w:tc>
        <w:tc>
          <w:tcPr>
            <w:tcW w:w="0" w:type="auto"/>
          </w:tcPr>
          <w:p w14:paraId="2EB3EC33" w14:textId="77777777" w:rsidR="00AD2E15" w:rsidRPr="00F305B6" w:rsidRDefault="00AD2E15" w:rsidP="00A34B04">
            <w:pPr>
              <w:widowControl w:val="0"/>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.000</w:t>
            </w:r>
          </w:p>
        </w:tc>
      </w:tr>
    </w:tbl>
    <w:p w14:paraId="1064FDF6" w14:textId="2D700C57" w:rsidR="00AD2E15" w:rsidRPr="00C1117C" w:rsidRDefault="00AD2E15" w:rsidP="00A34B04">
      <w:pPr>
        <w:spacing w:before="40" w:after="40" w:line="360" w:lineRule="auto"/>
        <w:jc w:val="center"/>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Fuente: Elaboración propia con software AMOS</w:t>
      </w:r>
      <w:r w:rsidR="00602688">
        <w:rPr>
          <w:rFonts w:ascii="Times New Roman" w:eastAsia="Calibri" w:hAnsi="Times New Roman" w:cs="Times New Roman"/>
          <w:sz w:val="24"/>
          <w:szCs w:val="24"/>
          <w:lang w:val="es-MX" w:eastAsia="es-MX"/>
        </w:rPr>
        <w:t xml:space="preserve"> </w:t>
      </w:r>
    </w:p>
    <w:p w14:paraId="0D6F8A2E" w14:textId="6C7DEC9A" w:rsidR="00AD2E15" w:rsidRPr="00C1117C" w:rsidRDefault="00AD2E15" w:rsidP="00F305B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lastRenderedPageBreak/>
        <w:t>En</w:t>
      </w:r>
      <w:r w:rsidR="00EF3B20" w:rsidRPr="00C1117C">
        <w:rPr>
          <w:rFonts w:ascii="Times New Roman" w:eastAsia="Calibri" w:hAnsi="Times New Roman" w:cs="Times New Roman"/>
          <w:sz w:val="24"/>
          <w:szCs w:val="24"/>
          <w:lang w:val="es-MX" w:eastAsia="es-MX"/>
        </w:rPr>
        <w:t xml:space="preserve">seguida se presenta </w:t>
      </w:r>
      <w:r w:rsidRPr="00C1117C">
        <w:rPr>
          <w:rFonts w:ascii="Times New Roman" w:eastAsia="Calibri" w:hAnsi="Times New Roman" w:cs="Times New Roman"/>
          <w:sz w:val="24"/>
          <w:szCs w:val="24"/>
          <w:lang w:val="es-MX" w:eastAsia="es-MX"/>
        </w:rPr>
        <w:t>la figura 1,</w:t>
      </w:r>
      <w:r w:rsidR="00EF3B20" w:rsidRPr="00C1117C">
        <w:rPr>
          <w:rFonts w:ascii="Times New Roman" w:eastAsia="Calibri" w:hAnsi="Times New Roman" w:cs="Times New Roman"/>
          <w:sz w:val="24"/>
          <w:szCs w:val="24"/>
          <w:lang w:val="es-MX" w:eastAsia="es-MX"/>
        </w:rPr>
        <w:t xml:space="preserve"> la cual</w:t>
      </w:r>
      <w:r w:rsidRPr="00C1117C">
        <w:rPr>
          <w:rFonts w:ascii="Times New Roman" w:eastAsia="Calibri" w:hAnsi="Times New Roman" w:cs="Times New Roman"/>
          <w:sz w:val="24"/>
          <w:szCs w:val="24"/>
          <w:lang w:val="es-MX" w:eastAsia="es-MX"/>
        </w:rPr>
        <w:t xml:space="preserve"> grafica los resultados de los coeficientes de correlación y de regresión estandarizados respectivamente. En donde se confirma, con flecha oblicua, el alto grado de familiaridad que hay entre las variables que integran la dimensión de Habilidades Socioemocionales (interpersonales, intrapersonales y cognitivas) con coeficientes de correlación por arriba de (.60). </w:t>
      </w:r>
    </w:p>
    <w:p w14:paraId="0B14C8F3" w14:textId="279F59BF" w:rsidR="00AD2E15" w:rsidRPr="00C1117C" w:rsidRDefault="00EF3B20" w:rsidP="00F305B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En la figura 1</w:t>
      </w:r>
      <w:r w:rsidR="00AD2E15" w:rsidRPr="00C1117C">
        <w:rPr>
          <w:rFonts w:ascii="Times New Roman" w:eastAsia="Calibri" w:hAnsi="Times New Roman" w:cs="Times New Roman"/>
          <w:sz w:val="24"/>
          <w:szCs w:val="24"/>
          <w:lang w:val="es-MX" w:eastAsia="es-MX"/>
        </w:rPr>
        <w:t>, se advierte, con la flecha recta, un impacto positivo, aunque moderado ya que no supera (.30) de coeficiente de regresión (</w:t>
      </w:r>
      <w:proofErr w:type="spellStart"/>
      <w:r w:rsidR="00AD2E15" w:rsidRPr="00C1117C">
        <w:rPr>
          <w:rFonts w:ascii="Times New Roman" w:eastAsia="Calibri" w:hAnsi="Times New Roman" w:cs="Times New Roman"/>
          <w:sz w:val="24"/>
          <w:szCs w:val="24"/>
          <w:lang w:val="es-MX" w:eastAsia="es-MX"/>
        </w:rPr>
        <w:t>Bhaktha</w:t>
      </w:r>
      <w:proofErr w:type="spellEnd"/>
      <w:r w:rsidR="00AD2E15" w:rsidRPr="00C1117C">
        <w:rPr>
          <w:rFonts w:ascii="Times New Roman" w:eastAsia="Calibri" w:hAnsi="Times New Roman" w:cs="Times New Roman"/>
          <w:sz w:val="24"/>
          <w:szCs w:val="24"/>
          <w:lang w:val="es-MX" w:eastAsia="es-MX"/>
        </w:rPr>
        <w:t xml:space="preserve"> y Lechner, 2021) los que son validados estadísticamente con el nivel de significancia de .000 (Tabla 6).</w:t>
      </w:r>
    </w:p>
    <w:p w14:paraId="376DDBA2" w14:textId="251C2CE9" w:rsidR="00AD2E15" w:rsidRPr="00C1117C" w:rsidRDefault="00AD2E15" w:rsidP="00F305B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Es importante mencionar, que los coeficientes de regresión, establecidos con flecha recta </w:t>
      </w:r>
      <w:r w:rsidR="00EF3B20" w:rsidRPr="00C1117C">
        <w:rPr>
          <w:rFonts w:ascii="Times New Roman" w:eastAsia="Calibri" w:hAnsi="Times New Roman" w:cs="Times New Roman"/>
          <w:sz w:val="24"/>
          <w:szCs w:val="24"/>
          <w:lang w:val="es-MX" w:eastAsia="es-MX"/>
        </w:rPr>
        <w:t xml:space="preserve">de la </w:t>
      </w:r>
      <w:r w:rsidRPr="00C1117C">
        <w:rPr>
          <w:rFonts w:ascii="Times New Roman" w:eastAsia="Calibri" w:hAnsi="Times New Roman" w:cs="Times New Roman"/>
          <w:sz w:val="24"/>
          <w:szCs w:val="24"/>
          <w:lang w:val="es-MX" w:eastAsia="es-MX"/>
        </w:rPr>
        <w:t xml:space="preserve">figura 1, determinan el grado de impacto de una variable </w:t>
      </w:r>
      <w:r w:rsidRPr="007F3C89">
        <w:rPr>
          <w:rFonts w:ascii="Times New Roman" w:eastAsia="Calibri" w:hAnsi="Times New Roman" w:cs="Times New Roman"/>
          <w:sz w:val="24"/>
          <w:szCs w:val="24"/>
          <w:lang w:val="es-MX" w:eastAsia="es-MX"/>
        </w:rPr>
        <w:t>independiente</w:t>
      </w:r>
      <w:r w:rsidR="00292311" w:rsidRPr="007F3C89">
        <w:rPr>
          <w:rFonts w:ascii="Times New Roman" w:eastAsia="Calibri" w:hAnsi="Times New Roman" w:cs="Times New Roman"/>
          <w:sz w:val="24"/>
          <w:szCs w:val="24"/>
          <w:lang w:val="es-MX" w:eastAsia="es-MX"/>
        </w:rPr>
        <w:t>:</w:t>
      </w:r>
      <w:r w:rsidRPr="007F3C89">
        <w:rPr>
          <w:rFonts w:ascii="Times New Roman" w:eastAsia="Calibri" w:hAnsi="Times New Roman" w:cs="Times New Roman"/>
          <w:sz w:val="24"/>
          <w:szCs w:val="24"/>
          <w:lang w:val="es-MX" w:eastAsia="es-MX"/>
        </w:rPr>
        <w:t xml:space="preserve"> redes</w:t>
      </w:r>
      <w:r w:rsidRPr="00C1117C">
        <w:rPr>
          <w:rFonts w:ascii="Times New Roman" w:eastAsia="Calibri" w:hAnsi="Times New Roman" w:cs="Times New Roman"/>
          <w:sz w:val="24"/>
          <w:szCs w:val="24"/>
          <w:lang w:val="es-MX" w:eastAsia="es-MX"/>
        </w:rPr>
        <w:t xml:space="preserve"> sociales (RS)</w:t>
      </w:r>
      <w:r w:rsidR="00292311">
        <w:rPr>
          <w:rFonts w:ascii="Times New Roman" w:eastAsia="Calibri" w:hAnsi="Times New Roman" w:cs="Times New Roman"/>
          <w:sz w:val="24"/>
          <w:szCs w:val="24"/>
          <w:lang w:val="es-MX" w:eastAsia="es-MX"/>
        </w:rPr>
        <w:t>.</w:t>
      </w:r>
      <w:r w:rsidRPr="00C1117C">
        <w:rPr>
          <w:rFonts w:ascii="Times New Roman" w:eastAsia="Calibri" w:hAnsi="Times New Roman" w:cs="Times New Roman"/>
          <w:sz w:val="24"/>
          <w:szCs w:val="24"/>
          <w:lang w:val="es-MX" w:eastAsia="es-MX"/>
        </w:rPr>
        <w:t xml:space="preserve"> respecto a tres variables </w:t>
      </w:r>
      <w:r w:rsidRPr="007F3C89">
        <w:rPr>
          <w:rFonts w:ascii="Times New Roman" w:eastAsia="Calibri" w:hAnsi="Times New Roman" w:cs="Times New Roman"/>
          <w:sz w:val="24"/>
          <w:szCs w:val="24"/>
          <w:lang w:val="es-MX" w:eastAsia="es-MX"/>
        </w:rPr>
        <w:t>dependientes</w:t>
      </w:r>
      <w:r w:rsidR="00292311" w:rsidRPr="007F3C89">
        <w:rPr>
          <w:rFonts w:ascii="Times New Roman" w:eastAsia="Calibri" w:hAnsi="Times New Roman" w:cs="Times New Roman"/>
          <w:sz w:val="24"/>
          <w:szCs w:val="24"/>
          <w:lang w:val="es-MX" w:eastAsia="es-MX"/>
        </w:rPr>
        <w:t>:</w:t>
      </w:r>
      <w:r w:rsidRPr="007F3C89">
        <w:rPr>
          <w:rFonts w:ascii="Times New Roman" w:eastAsia="Calibri" w:hAnsi="Times New Roman" w:cs="Times New Roman"/>
          <w:sz w:val="24"/>
          <w:szCs w:val="24"/>
          <w:lang w:val="es-MX" w:eastAsia="es-MX"/>
        </w:rPr>
        <w:t xml:space="preserve"> habilidades</w:t>
      </w:r>
      <w:r w:rsidRPr="00C1117C">
        <w:rPr>
          <w:rFonts w:ascii="Times New Roman" w:eastAsia="Calibri" w:hAnsi="Times New Roman" w:cs="Times New Roman"/>
          <w:sz w:val="24"/>
          <w:szCs w:val="24"/>
          <w:lang w:val="es-MX" w:eastAsia="es-MX"/>
        </w:rPr>
        <w:t xml:space="preserve"> interpersonales (INTER); habilidades intrapersonales (INTRA) y habilidades cognitivas (COG). </w:t>
      </w:r>
    </w:p>
    <w:p w14:paraId="0C8FA907" w14:textId="77777777" w:rsidR="00AD2E15" w:rsidRPr="00C1117C" w:rsidRDefault="00AD2E15" w:rsidP="00F305B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En tal sentido, el indicador asume valores entre -1 y 1, en donde si asume valores por debajo de 0 se entiende por una relación negativa; mientras que por encima de 0 es una relación positiva siendo mayor lo más cercano a 1. </w:t>
      </w:r>
    </w:p>
    <w:p w14:paraId="7E54167B" w14:textId="62B5F200" w:rsidR="00AD2E15" w:rsidRPr="00C1117C" w:rsidRDefault="00AD2E15" w:rsidP="00F305B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Por último, si dicho coeficiente de regresión es igual a 0, se expresa como una relación </w:t>
      </w:r>
      <w:r w:rsidRPr="007F3C89">
        <w:rPr>
          <w:rFonts w:ascii="Times New Roman" w:eastAsia="Calibri" w:hAnsi="Times New Roman" w:cs="Times New Roman"/>
          <w:sz w:val="24"/>
          <w:szCs w:val="24"/>
          <w:lang w:val="es-MX" w:eastAsia="es-MX"/>
        </w:rPr>
        <w:t>nula</w:t>
      </w:r>
      <w:r w:rsidR="00292311" w:rsidRPr="007F3C89">
        <w:rPr>
          <w:rFonts w:ascii="Times New Roman" w:eastAsia="Calibri" w:hAnsi="Times New Roman" w:cs="Times New Roman"/>
          <w:sz w:val="24"/>
          <w:szCs w:val="24"/>
          <w:lang w:val="es-MX" w:eastAsia="es-MX"/>
        </w:rPr>
        <w:t>; po</w:t>
      </w:r>
      <w:r w:rsidRPr="007F3C89">
        <w:rPr>
          <w:rFonts w:ascii="Times New Roman" w:eastAsia="Calibri" w:hAnsi="Times New Roman" w:cs="Times New Roman"/>
          <w:sz w:val="24"/>
          <w:szCs w:val="24"/>
          <w:lang w:val="es-MX" w:eastAsia="es-MX"/>
        </w:rPr>
        <w:t>r</w:t>
      </w:r>
      <w:r w:rsidRPr="00C1117C">
        <w:rPr>
          <w:rFonts w:ascii="Times New Roman" w:eastAsia="Calibri" w:hAnsi="Times New Roman" w:cs="Times New Roman"/>
          <w:sz w:val="24"/>
          <w:szCs w:val="24"/>
          <w:lang w:val="es-MX" w:eastAsia="es-MX"/>
        </w:rPr>
        <w:t xml:space="preserve"> tales razones, el coeficiente de regresión dentro de los Modelos de Ecuaciones Estructurales resulta una opción viable para evaluar el comportamiento de las hipótesis de estudio ya que si dicho indicador es superior a 1 se cumple la hipótesis de estudio.  </w:t>
      </w:r>
    </w:p>
    <w:p w14:paraId="47DFE14B" w14:textId="2C3E0CBF" w:rsidR="00EF3B20" w:rsidRDefault="00EF3B20" w:rsidP="00F305B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Lo anterior expuesto, se observa en Figura 1. Modelo de Ecuaciones Estructurales</w:t>
      </w:r>
      <w:r w:rsidR="00FE3A0C" w:rsidRPr="00C1117C">
        <w:rPr>
          <w:rFonts w:ascii="Times New Roman" w:eastAsia="Calibri" w:hAnsi="Times New Roman" w:cs="Times New Roman"/>
          <w:sz w:val="24"/>
          <w:szCs w:val="24"/>
          <w:lang w:val="es-MX" w:eastAsia="es-MX"/>
        </w:rPr>
        <w:t xml:space="preserve"> (SPSS AMOS, 2024) </w:t>
      </w:r>
      <w:r w:rsidRPr="00C1117C">
        <w:rPr>
          <w:rFonts w:ascii="Times New Roman" w:eastAsia="Calibri" w:hAnsi="Times New Roman" w:cs="Times New Roman"/>
          <w:sz w:val="24"/>
          <w:szCs w:val="24"/>
          <w:lang w:val="es-MX" w:eastAsia="es-MX"/>
        </w:rPr>
        <w:t>que se presenta a continuación:</w:t>
      </w:r>
    </w:p>
    <w:p w14:paraId="2F44EFFD" w14:textId="77777777" w:rsidR="00286D16" w:rsidRDefault="00286D16" w:rsidP="00F305B6">
      <w:pPr>
        <w:spacing w:after="0" w:line="360" w:lineRule="auto"/>
        <w:ind w:firstLine="709"/>
        <w:jc w:val="both"/>
        <w:rPr>
          <w:rFonts w:ascii="Times New Roman" w:eastAsia="Calibri" w:hAnsi="Times New Roman" w:cs="Times New Roman"/>
          <w:sz w:val="24"/>
          <w:szCs w:val="24"/>
          <w:lang w:val="es-MX" w:eastAsia="es-MX"/>
        </w:rPr>
      </w:pPr>
    </w:p>
    <w:p w14:paraId="33368579"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3D6C39C7"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73BE22D3"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37B8359E"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29F462B1"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49938301"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4528A524"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1148EA54"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32C9AEF8"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00F0B3C0" w14:textId="77777777" w:rsidR="008F1CD4"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1E880B06" w14:textId="77777777" w:rsidR="008F1CD4" w:rsidRPr="00C1117C" w:rsidRDefault="008F1CD4" w:rsidP="00F305B6">
      <w:pPr>
        <w:spacing w:after="0" w:line="360" w:lineRule="auto"/>
        <w:ind w:firstLine="709"/>
        <w:jc w:val="both"/>
        <w:rPr>
          <w:rFonts w:ascii="Times New Roman" w:eastAsia="Calibri" w:hAnsi="Times New Roman" w:cs="Times New Roman"/>
          <w:sz w:val="24"/>
          <w:szCs w:val="24"/>
          <w:lang w:val="es-MX" w:eastAsia="es-MX"/>
        </w:rPr>
      </w:pPr>
    </w:p>
    <w:p w14:paraId="19AA2C0B" w14:textId="1798D13C" w:rsidR="00AD2E15" w:rsidRPr="00C1117C" w:rsidRDefault="00AD2E15" w:rsidP="00A34B04">
      <w:pPr>
        <w:spacing w:before="40" w:after="40" w:line="360" w:lineRule="auto"/>
        <w:jc w:val="center"/>
        <w:rPr>
          <w:rFonts w:ascii="Times New Roman" w:eastAsia="Calibri" w:hAnsi="Times New Roman" w:cs="Times New Roman"/>
          <w:i/>
          <w:sz w:val="24"/>
          <w:szCs w:val="24"/>
          <w:lang w:val="es-MX" w:eastAsia="es-MX"/>
        </w:rPr>
      </w:pPr>
      <w:r w:rsidRPr="00C1117C">
        <w:rPr>
          <w:rFonts w:ascii="Times New Roman" w:eastAsia="Calibri" w:hAnsi="Times New Roman" w:cs="Times New Roman"/>
          <w:b/>
          <w:sz w:val="24"/>
          <w:szCs w:val="24"/>
          <w:lang w:val="es-MX" w:eastAsia="es-MX"/>
        </w:rPr>
        <w:lastRenderedPageBreak/>
        <w:t>Figura 1.</w:t>
      </w:r>
      <w:r w:rsidRPr="00C1117C">
        <w:rPr>
          <w:rFonts w:ascii="Times New Roman" w:eastAsia="Calibri" w:hAnsi="Times New Roman" w:cs="Times New Roman"/>
          <w:sz w:val="24"/>
          <w:szCs w:val="24"/>
          <w:lang w:val="es-MX" w:eastAsia="es-MX"/>
        </w:rPr>
        <w:t xml:space="preserve"> Modelo de Ecuaciones Estructurales</w:t>
      </w:r>
    </w:p>
    <w:p w14:paraId="3068729F" w14:textId="77777777" w:rsidR="00AD2E15" w:rsidRPr="00C1117C" w:rsidRDefault="00AD2E15" w:rsidP="00A34B04">
      <w:pPr>
        <w:spacing w:before="40" w:after="40" w:line="360" w:lineRule="auto"/>
        <w:jc w:val="center"/>
        <w:rPr>
          <w:rFonts w:ascii="Times New Roman" w:eastAsia="Calibri" w:hAnsi="Times New Roman" w:cs="Times New Roman"/>
          <w:sz w:val="20"/>
          <w:szCs w:val="20"/>
          <w:lang w:val="es-MX" w:eastAsia="es-MX"/>
        </w:rPr>
      </w:pPr>
      <w:r w:rsidRPr="00C1117C">
        <w:rPr>
          <w:rFonts w:ascii="Times New Roman" w:eastAsia="Calibri" w:hAnsi="Times New Roman" w:cs="Times New Roman"/>
          <w:noProof/>
          <w:sz w:val="20"/>
          <w:szCs w:val="20"/>
          <w:lang w:val="es-MX"/>
        </w:rPr>
        <w:drawing>
          <wp:inline distT="114300" distB="114300" distL="114300" distR="114300" wp14:anchorId="4EB6D8C7" wp14:editId="57A7355D">
            <wp:extent cx="4762279" cy="4564049"/>
            <wp:effectExtent l="0" t="0" r="635" b="825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35127" t="8983" r="28590" b="11570"/>
                    <a:stretch>
                      <a:fillRect/>
                    </a:stretch>
                  </pic:blipFill>
                  <pic:spPr>
                    <a:xfrm>
                      <a:off x="0" y="0"/>
                      <a:ext cx="4769088" cy="4570574"/>
                    </a:xfrm>
                    <a:prstGeom prst="rect">
                      <a:avLst/>
                    </a:prstGeom>
                    <a:ln/>
                  </pic:spPr>
                </pic:pic>
              </a:graphicData>
            </a:graphic>
          </wp:inline>
        </w:drawing>
      </w:r>
    </w:p>
    <w:p w14:paraId="00C32D5B" w14:textId="0E1E49C6" w:rsidR="00EF3B20" w:rsidRPr="00C1117C" w:rsidRDefault="00AD2E15" w:rsidP="00A34B04">
      <w:pPr>
        <w:spacing w:before="40" w:after="40" w:line="360" w:lineRule="auto"/>
        <w:jc w:val="center"/>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Fuente: Elaboración propia con </w:t>
      </w:r>
      <w:r w:rsidR="00FE3A0C" w:rsidRPr="00C1117C">
        <w:rPr>
          <w:rFonts w:ascii="Times New Roman" w:eastAsia="Calibri" w:hAnsi="Times New Roman" w:cs="Times New Roman"/>
          <w:sz w:val="24"/>
          <w:szCs w:val="24"/>
          <w:lang w:val="es-MX" w:eastAsia="es-MX"/>
        </w:rPr>
        <w:t xml:space="preserve">SPSS </w:t>
      </w:r>
      <w:r w:rsidRPr="00C1117C">
        <w:rPr>
          <w:rFonts w:ascii="Times New Roman" w:eastAsia="Calibri" w:hAnsi="Times New Roman" w:cs="Times New Roman"/>
          <w:sz w:val="24"/>
          <w:szCs w:val="24"/>
          <w:lang w:val="es-MX" w:eastAsia="es-MX"/>
        </w:rPr>
        <w:t>AMOS</w:t>
      </w:r>
    </w:p>
    <w:p w14:paraId="6CAE4DD6" w14:textId="3E593E98" w:rsidR="00AD2E15" w:rsidRPr="007F3C89" w:rsidRDefault="00AD2E15" w:rsidP="00F305B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Tanto en la figura 1 como en la tabla 6 se ilustran los coeficientes de regresión estandarizados que evalúan el impacto de las redes sociales en las tres dimensiones de habilidades socioemocionales investigadas. En primer lugar, es necesario destacar que los valores se encuentran por arriba de cero lo que cumple la hipótesis de estudio propuesta, pues el coeficiente de regresión </w:t>
      </w:r>
      <w:r w:rsidRPr="007F3C89">
        <w:rPr>
          <w:rFonts w:ascii="Times New Roman" w:eastAsia="Calibri" w:hAnsi="Times New Roman" w:cs="Times New Roman"/>
          <w:sz w:val="24"/>
          <w:szCs w:val="24"/>
          <w:lang w:val="es-MX" w:eastAsia="es-MX"/>
        </w:rPr>
        <w:t xml:space="preserve">estandarizada es mayor que 0. </w:t>
      </w:r>
    </w:p>
    <w:p w14:paraId="403D28B6" w14:textId="725DAF7F" w:rsidR="00FE3A0C" w:rsidRPr="00C1117C" w:rsidRDefault="00AD2E15" w:rsidP="00F305B6">
      <w:pPr>
        <w:spacing w:after="0" w:line="360" w:lineRule="auto"/>
        <w:ind w:firstLine="709"/>
        <w:jc w:val="both"/>
        <w:rPr>
          <w:rFonts w:ascii="Times New Roman" w:eastAsia="Calibri" w:hAnsi="Times New Roman" w:cs="Times New Roman"/>
          <w:sz w:val="24"/>
          <w:szCs w:val="24"/>
          <w:lang w:val="es-MX" w:eastAsia="es-MX"/>
        </w:rPr>
      </w:pPr>
      <w:r w:rsidRPr="007F3C89">
        <w:rPr>
          <w:rFonts w:ascii="Times New Roman" w:eastAsia="Calibri" w:hAnsi="Times New Roman" w:cs="Times New Roman"/>
          <w:sz w:val="24"/>
          <w:szCs w:val="24"/>
          <w:lang w:val="es-MX" w:eastAsia="es-MX"/>
        </w:rPr>
        <w:t xml:space="preserve">Igualmente, el grado </w:t>
      </w:r>
      <w:r w:rsidR="006B2D69" w:rsidRPr="007F3C89">
        <w:rPr>
          <w:rFonts w:ascii="Times New Roman" w:eastAsia="Calibri" w:hAnsi="Times New Roman" w:cs="Times New Roman"/>
          <w:sz w:val="24"/>
          <w:szCs w:val="24"/>
          <w:lang w:val="es-MX" w:eastAsia="es-MX"/>
        </w:rPr>
        <w:t xml:space="preserve">de </w:t>
      </w:r>
      <w:r w:rsidRPr="007F3C89">
        <w:rPr>
          <w:rFonts w:ascii="Times New Roman" w:eastAsia="Calibri" w:hAnsi="Times New Roman" w:cs="Times New Roman"/>
          <w:sz w:val="24"/>
          <w:szCs w:val="24"/>
          <w:lang w:val="es-MX" w:eastAsia="es-MX"/>
        </w:rPr>
        <w:t>significancia</w:t>
      </w:r>
      <w:r w:rsidRPr="00C1117C">
        <w:rPr>
          <w:rFonts w:ascii="Times New Roman" w:eastAsia="Calibri" w:hAnsi="Times New Roman" w:cs="Times New Roman"/>
          <w:sz w:val="24"/>
          <w:szCs w:val="24"/>
          <w:lang w:val="es-MX" w:eastAsia="es-MX"/>
        </w:rPr>
        <w:t xml:space="preserve">, establece la posibilidad de alcanzar un indicador más extremo que el observado suponiendo que la igualdad marque la hipótesis nula; el resultado de .000 expresa un comportamiento excelente. </w:t>
      </w:r>
    </w:p>
    <w:p w14:paraId="75ED0805" w14:textId="5C9356F1" w:rsidR="00AD2E15" w:rsidRDefault="00AD2E15" w:rsidP="00F305B6">
      <w:pPr>
        <w:spacing w:after="0" w:line="360" w:lineRule="auto"/>
        <w:ind w:firstLine="709"/>
        <w:jc w:val="both"/>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De acuerdo a los valores obtenidos en los coeficientes de regresión estandarizada, se observa un impacto moderado entre la variable independiente y la dependiente (</w:t>
      </w:r>
      <w:proofErr w:type="spellStart"/>
      <w:r w:rsidRPr="00C1117C">
        <w:rPr>
          <w:rFonts w:ascii="Times New Roman" w:eastAsia="Calibri" w:hAnsi="Times New Roman" w:cs="Times New Roman"/>
          <w:sz w:val="24"/>
          <w:szCs w:val="24"/>
          <w:lang w:val="es-MX" w:eastAsia="es-MX"/>
        </w:rPr>
        <w:t>Bhaktha</w:t>
      </w:r>
      <w:proofErr w:type="spellEnd"/>
      <w:r w:rsidRPr="00C1117C">
        <w:rPr>
          <w:rFonts w:ascii="Times New Roman" w:eastAsia="Calibri" w:hAnsi="Times New Roman" w:cs="Times New Roman"/>
          <w:sz w:val="24"/>
          <w:szCs w:val="24"/>
          <w:lang w:val="es-MX" w:eastAsia="es-MX"/>
        </w:rPr>
        <w:t xml:space="preserve"> y</w:t>
      </w:r>
      <w:r w:rsidR="00EC386C">
        <w:rPr>
          <w:rFonts w:ascii="Times New Roman" w:eastAsia="Calibri" w:hAnsi="Times New Roman" w:cs="Times New Roman"/>
          <w:sz w:val="24"/>
          <w:szCs w:val="24"/>
          <w:lang w:val="es-MX" w:eastAsia="es-MX"/>
        </w:rPr>
        <w:t xml:space="preserve"> </w:t>
      </w:r>
      <w:r w:rsidRPr="00C1117C">
        <w:rPr>
          <w:rFonts w:ascii="Times New Roman" w:eastAsia="Calibri" w:hAnsi="Times New Roman" w:cs="Times New Roman"/>
          <w:sz w:val="24"/>
          <w:szCs w:val="24"/>
          <w:lang w:val="es-MX" w:eastAsia="es-MX"/>
        </w:rPr>
        <w:t xml:space="preserve">Lechner, 2021). </w:t>
      </w:r>
    </w:p>
    <w:p w14:paraId="73BBC146" w14:textId="77777777" w:rsidR="00F305B6" w:rsidRDefault="00F305B6" w:rsidP="00F305B6">
      <w:pPr>
        <w:spacing w:after="0" w:line="360" w:lineRule="auto"/>
        <w:ind w:firstLine="709"/>
        <w:jc w:val="both"/>
        <w:rPr>
          <w:rFonts w:ascii="Times New Roman" w:eastAsia="Calibri" w:hAnsi="Times New Roman" w:cs="Times New Roman"/>
          <w:sz w:val="24"/>
          <w:szCs w:val="24"/>
          <w:lang w:val="es-MX" w:eastAsia="es-MX"/>
        </w:rPr>
      </w:pPr>
    </w:p>
    <w:p w14:paraId="698AB186" w14:textId="77777777" w:rsidR="00F305B6" w:rsidRDefault="00F305B6" w:rsidP="00F305B6">
      <w:pPr>
        <w:spacing w:after="0" w:line="360" w:lineRule="auto"/>
        <w:ind w:firstLine="709"/>
        <w:jc w:val="both"/>
        <w:rPr>
          <w:rFonts w:ascii="Times New Roman" w:eastAsia="Calibri" w:hAnsi="Times New Roman" w:cs="Times New Roman"/>
          <w:sz w:val="24"/>
          <w:szCs w:val="24"/>
          <w:lang w:val="es-MX" w:eastAsia="es-MX"/>
        </w:rPr>
      </w:pPr>
    </w:p>
    <w:p w14:paraId="21599CA2" w14:textId="77777777" w:rsidR="00AD2E15" w:rsidRPr="00C1117C" w:rsidRDefault="00AD2E15" w:rsidP="00A34B04">
      <w:pPr>
        <w:spacing w:before="40" w:after="40" w:line="360" w:lineRule="auto"/>
        <w:jc w:val="center"/>
        <w:rPr>
          <w:rFonts w:ascii="Times New Roman" w:eastAsia="Calibri" w:hAnsi="Times New Roman" w:cs="Times New Roman"/>
          <w:sz w:val="24"/>
          <w:szCs w:val="24"/>
          <w:lang w:val="es-MX" w:eastAsia="es-MX"/>
        </w:rPr>
      </w:pPr>
      <w:bookmarkStart w:id="9" w:name="_sjka5qg6p1q" w:colFirst="0" w:colLast="0"/>
      <w:bookmarkEnd w:id="9"/>
      <w:r w:rsidRPr="00C1117C">
        <w:rPr>
          <w:rFonts w:ascii="Times New Roman" w:eastAsia="Calibri" w:hAnsi="Times New Roman" w:cs="Times New Roman"/>
          <w:b/>
          <w:sz w:val="24"/>
          <w:szCs w:val="24"/>
          <w:lang w:val="es-MX" w:eastAsia="es-MX"/>
        </w:rPr>
        <w:lastRenderedPageBreak/>
        <w:t>Tabla 6.</w:t>
      </w:r>
      <w:r w:rsidRPr="00C1117C">
        <w:rPr>
          <w:rFonts w:ascii="Times New Roman" w:eastAsia="Calibri" w:hAnsi="Times New Roman" w:cs="Times New Roman"/>
          <w:sz w:val="24"/>
          <w:szCs w:val="24"/>
          <w:lang w:val="es-MX" w:eastAsia="es-MX"/>
        </w:rPr>
        <w:t xml:space="preserve"> Coeficientes de Regresión estandarizados</w:t>
      </w:r>
    </w:p>
    <w:tbl>
      <w:tblPr>
        <w:tblStyle w:val="Tablaconcuadrcula1"/>
        <w:tblW w:w="0" w:type="auto"/>
        <w:jc w:val="center"/>
        <w:tblLook w:val="0600" w:firstRow="0" w:lastRow="0" w:firstColumn="0" w:lastColumn="0" w:noHBand="1" w:noVBand="1"/>
      </w:tblPr>
      <w:tblGrid>
        <w:gridCol w:w="1852"/>
        <w:gridCol w:w="456"/>
        <w:gridCol w:w="3142"/>
        <w:gridCol w:w="1895"/>
        <w:gridCol w:w="1483"/>
      </w:tblGrid>
      <w:tr w:rsidR="00AD2E15" w:rsidRPr="00F305B6" w14:paraId="541C4D1D" w14:textId="77777777" w:rsidTr="00B61FED">
        <w:trPr>
          <w:jc w:val="center"/>
        </w:trPr>
        <w:tc>
          <w:tcPr>
            <w:tcW w:w="0" w:type="auto"/>
          </w:tcPr>
          <w:p w14:paraId="05DAAD39"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Variable Independiente</w:t>
            </w:r>
          </w:p>
        </w:tc>
        <w:tc>
          <w:tcPr>
            <w:tcW w:w="0" w:type="auto"/>
          </w:tcPr>
          <w:p w14:paraId="31342A4A"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p>
        </w:tc>
        <w:tc>
          <w:tcPr>
            <w:tcW w:w="0" w:type="auto"/>
          </w:tcPr>
          <w:p w14:paraId="394736C5"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Variable Dependiente (Habilidades Socioemocionales)</w:t>
            </w:r>
          </w:p>
        </w:tc>
        <w:tc>
          <w:tcPr>
            <w:tcW w:w="0" w:type="auto"/>
          </w:tcPr>
          <w:p w14:paraId="7C0CEDE4"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Regresión Estandarizada</w:t>
            </w:r>
          </w:p>
          <w:p w14:paraId="170F4B3A"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(&gt;0)</w:t>
            </w:r>
          </w:p>
        </w:tc>
        <w:tc>
          <w:tcPr>
            <w:tcW w:w="0" w:type="auto"/>
          </w:tcPr>
          <w:p w14:paraId="40C5AC3D"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Significancia</w:t>
            </w:r>
          </w:p>
          <w:p w14:paraId="7A6D7487"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Arial Unicode MS" w:hAnsi="Times New Roman" w:cs="Times New Roman"/>
                <w:bCs/>
                <w:sz w:val="24"/>
                <w:szCs w:val="24"/>
                <w:lang w:eastAsia="es-MX"/>
              </w:rPr>
              <w:t>(≤0.05)</w:t>
            </w:r>
          </w:p>
        </w:tc>
      </w:tr>
      <w:tr w:rsidR="00AD2E15" w:rsidRPr="00F305B6" w14:paraId="3E6BB756" w14:textId="77777777" w:rsidTr="00B61FED">
        <w:trPr>
          <w:trHeight w:val="400"/>
          <w:jc w:val="center"/>
        </w:trPr>
        <w:tc>
          <w:tcPr>
            <w:tcW w:w="0" w:type="auto"/>
            <w:vMerge w:val="restart"/>
          </w:tcPr>
          <w:p w14:paraId="5CC724EE"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Calibri" w:hAnsi="Times New Roman" w:cs="Times New Roman"/>
                <w:bCs/>
                <w:sz w:val="24"/>
                <w:szCs w:val="24"/>
                <w:lang w:eastAsia="es-MX"/>
              </w:rPr>
            </w:pPr>
          </w:p>
          <w:p w14:paraId="5EE09EAB"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Redes Sociales</w:t>
            </w:r>
          </w:p>
        </w:tc>
        <w:tc>
          <w:tcPr>
            <w:tcW w:w="0" w:type="auto"/>
          </w:tcPr>
          <w:p w14:paraId="6A33E8A6"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Calibri" w:hAnsi="Times New Roman" w:cs="Times New Roman"/>
                <w:bCs/>
                <w:sz w:val="24"/>
                <w:szCs w:val="24"/>
                <w:lang w:eastAsia="es-MX"/>
              </w:rPr>
            </w:pPr>
            <w:r w:rsidRPr="00F305B6">
              <w:rPr>
                <w:rFonts w:ascii="Times New Roman" w:eastAsia="Arial Unicode MS" w:hAnsi="Times New Roman" w:cs="Times New Roman"/>
                <w:bCs/>
                <w:sz w:val="24"/>
                <w:szCs w:val="24"/>
                <w:lang w:eastAsia="es-MX"/>
              </w:rPr>
              <w:t>→</w:t>
            </w:r>
          </w:p>
        </w:tc>
        <w:tc>
          <w:tcPr>
            <w:tcW w:w="0" w:type="auto"/>
          </w:tcPr>
          <w:p w14:paraId="64712309"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Interpersonales</w:t>
            </w:r>
          </w:p>
        </w:tc>
        <w:tc>
          <w:tcPr>
            <w:tcW w:w="0" w:type="auto"/>
          </w:tcPr>
          <w:p w14:paraId="6359FE56"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.24</w:t>
            </w:r>
          </w:p>
        </w:tc>
        <w:tc>
          <w:tcPr>
            <w:tcW w:w="0" w:type="auto"/>
          </w:tcPr>
          <w:p w14:paraId="0E7F22EE"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.000</w:t>
            </w:r>
          </w:p>
        </w:tc>
      </w:tr>
      <w:tr w:rsidR="00AD2E15" w:rsidRPr="00F305B6" w14:paraId="40D7DD52" w14:textId="77777777" w:rsidTr="00B61FED">
        <w:trPr>
          <w:trHeight w:val="400"/>
          <w:jc w:val="center"/>
        </w:trPr>
        <w:tc>
          <w:tcPr>
            <w:tcW w:w="0" w:type="auto"/>
            <w:vMerge/>
          </w:tcPr>
          <w:p w14:paraId="456544E5"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Calibri" w:hAnsi="Times New Roman" w:cs="Times New Roman"/>
                <w:bCs/>
                <w:sz w:val="24"/>
                <w:szCs w:val="24"/>
                <w:lang w:eastAsia="es-MX"/>
              </w:rPr>
            </w:pPr>
          </w:p>
        </w:tc>
        <w:tc>
          <w:tcPr>
            <w:tcW w:w="0" w:type="auto"/>
          </w:tcPr>
          <w:p w14:paraId="5910D92F" w14:textId="77777777" w:rsidR="00AD2E15" w:rsidRPr="00F305B6" w:rsidRDefault="00AD2E15" w:rsidP="00A34B04">
            <w:pPr>
              <w:widowControl w:val="0"/>
              <w:spacing w:before="40" w:after="40"/>
              <w:jc w:val="both"/>
              <w:rPr>
                <w:rFonts w:ascii="Times New Roman" w:eastAsia="Calibri" w:hAnsi="Times New Roman" w:cs="Times New Roman"/>
                <w:bCs/>
                <w:sz w:val="24"/>
                <w:szCs w:val="24"/>
                <w:lang w:eastAsia="es-MX"/>
              </w:rPr>
            </w:pPr>
            <w:r w:rsidRPr="00F305B6">
              <w:rPr>
                <w:rFonts w:ascii="Times New Roman" w:eastAsia="Arial Unicode MS" w:hAnsi="Times New Roman" w:cs="Times New Roman"/>
                <w:bCs/>
                <w:sz w:val="24"/>
                <w:szCs w:val="24"/>
                <w:lang w:eastAsia="es-MX"/>
              </w:rPr>
              <w:t>→</w:t>
            </w:r>
          </w:p>
        </w:tc>
        <w:tc>
          <w:tcPr>
            <w:tcW w:w="0" w:type="auto"/>
          </w:tcPr>
          <w:p w14:paraId="7668D1AA"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Intrapersonales</w:t>
            </w:r>
          </w:p>
        </w:tc>
        <w:tc>
          <w:tcPr>
            <w:tcW w:w="0" w:type="auto"/>
          </w:tcPr>
          <w:p w14:paraId="2E404EAF"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.25</w:t>
            </w:r>
          </w:p>
        </w:tc>
        <w:tc>
          <w:tcPr>
            <w:tcW w:w="0" w:type="auto"/>
          </w:tcPr>
          <w:p w14:paraId="74176703"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.000</w:t>
            </w:r>
          </w:p>
        </w:tc>
      </w:tr>
      <w:tr w:rsidR="00AD2E15" w:rsidRPr="00F305B6" w14:paraId="773A715F" w14:textId="77777777" w:rsidTr="00B61FED">
        <w:trPr>
          <w:trHeight w:val="400"/>
          <w:jc w:val="center"/>
        </w:trPr>
        <w:tc>
          <w:tcPr>
            <w:tcW w:w="0" w:type="auto"/>
            <w:vMerge/>
          </w:tcPr>
          <w:p w14:paraId="345256C0"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Calibri" w:hAnsi="Times New Roman" w:cs="Times New Roman"/>
                <w:bCs/>
                <w:sz w:val="24"/>
                <w:szCs w:val="24"/>
                <w:lang w:eastAsia="es-MX"/>
              </w:rPr>
            </w:pPr>
          </w:p>
        </w:tc>
        <w:tc>
          <w:tcPr>
            <w:tcW w:w="0" w:type="auto"/>
          </w:tcPr>
          <w:p w14:paraId="55D6D3EC" w14:textId="77777777" w:rsidR="00AD2E15" w:rsidRPr="00F305B6" w:rsidRDefault="00AD2E15" w:rsidP="00A34B04">
            <w:pPr>
              <w:widowControl w:val="0"/>
              <w:spacing w:before="40" w:after="40"/>
              <w:jc w:val="both"/>
              <w:rPr>
                <w:rFonts w:ascii="Times New Roman" w:eastAsia="Calibri" w:hAnsi="Times New Roman" w:cs="Times New Roman"/>
                <w:bCs/>
                <w:sz w:val="24"/>
                <w:szCs w:val="24"/>
                <w:lang w:eastAsia="es-MX"/>
              </w:rPr>
            </w:pPr>
            <w:r w:rsidRPr="00F305B6">
              <w:rPr>
                <w:rFonts w:ascii="Times New Roman" w:eastAsia="Arial Unicode MS" w:hAnsi="Times New Roman" w:cs="Times New Roman"/>
                <w:bCs/>
                <w:sz w:val="24"/>
                <w:szCs w:val="24"/>
                <w:lang w:eastAsia="es-MX"/>
              </w:rPr>
              <w:t>→</w:t>
            </w:r>
          </w:p>
        </w:tc>
        <w:tc>
          <w:tcPr>
            <w:tcW w:w="0" w:type="auto"/>
          </w:tcPr>
          <w:p w14:paraId="2D8CEC36" w14:textId="77777777" w:rsidR="00AD2E15" w:rsidRPr="00F305B6" w:rsidRDefault="00AD2E15" w:rsidP="00A34B04">
            <w:pPr>
              <w:widowControl w:val="0"/>
              <w:pBdr>
                <w:top w:val="nil"/>
                <w:left w:val="nil"/>
                <w:bottom w:val="nil"/>
                <w:right w:val="nil"/>
                <w:between w:val="nil"/>
              </w:pBdr>
              <w:spacing w:before="40" w:after="40"/>
              <w:jc w:val="both"/>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Cognitivas</w:t>
            </w:r>
          </w:p>
        </w:tc>
        <w:tc>
          <w:tcPr>
            <w:tcW w:w="0" w:type="auto"/>
          </w:tcPr>
          <w:p w14:paraId="124EA78A"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.24</w:t>
            </w:r>
          </w:p>
        </w:tc>
        <w:tc>
          <w:tcPr>
            <w:tcW w:w="0" w:type="auto"/>
          </w:tcPr>
          <w:p w14:paraId="6E7E1D64" w14:textId="77777777" w:rsidR="00AD2E15" w:rsidRPr="00F305B6" w:rsidRDefault="00AD2E15" w:rsidP="00A34B04">
            <w:pPr>
              <w:widowControl w:val="0"/>
              <w:pBdr>
                <w:top w:val="nil"/>
                <w:left w:val="nil"/>
                <w:bottom w:val="nil"/>
                <w:right w:val="nil"/>
                <w:between w:val="nil"/>
              </w:pBdr>
              <w:spacing w:before="40" w:after="40"/>
              <w:jc w:val="center"/>
              <w:rPr>
                <w:rFonts w:ascii="Times New Roman" w:eastAsia="Calibri" w:hAnsi="Times New Roman" w:cs="Times New Roman"/>
                <w:bCs/>
                <w:sz w:val="24"/>
                <w:szCs w:val="24"/>
                <w:lang w:eastAsia="es-MX"/>
              </w:rPr>
            </w:pPr>
            <w:r w:rsidRPr="00F305B6">
              <w:rPr>
                <w:rFonts w:ascii="Times New Roman" w:eastAsia="Calibri" w:hAnsi="Times New Roman" w:cs="Times New Roman"/>
                <w:bCs/>
                <w:sz w:val="24"/>
                <w:szCs w:val="24"/>
                <w:lang w:eastAsia="es-MX"/>
              </w:rPr>
              <w:t>.000</w:t>
            </w:r>
          </w:p>
        </w:tc>
      </w:tr>
    </w:tbl>
    <w:p w14:paraId="181C4705" w14:textId="77777777" w:rsidR="00AD2E15" w:rsidRPr="00C1117C" w:rsidRDefault="00AD2E15" w:rsidP="00A34B04">
      <w:pPr>
        <w:spacing w:before="40" w:after="40" w:line="360" w:lineRule="auto"/>
        <w:jc w:val="center"/>
        <w:rPr>
          <w:rFonts w:ascii="Times New Roman" w:eastAsia="Calibri" w:hAnsi="Times New Roman" w:cs="Times New Roman"/>
          <w:sz w:val="24"/>
          <w:szCs w:val="24"/>
          <w:lang w:val="es-MX" w:eastAsia="es-MX"/>
        </w:rPr>
      </w:pPr>
      <w:bookmarkStart w:id="10" w:name="_izdgwxxc50xs" w:colFirst="0" w:colLast="0"/>
      <w:bookmarkEnd w:id="10"/>
      <w:r w:rsidRPr="00C1117C">
        <w:rPr>
          <w:rFonts w:ascii="Times New Roman" w:eastAsia="Calibri" w:hAnsi="Times New Roman" w:cs="Times New Roman"/>
          <w:sz w:val="24"/>
          <w:szCs w:val="24"/>
          <w:lang w:val="es-MX" w:eastAsia="es-MX"/>
        </w:rPr>
        <w:t>Fuente: Elaboración propia con software AMOS</w:t>
      </w:r>
    </w:p>
    <w:p w14:paraId="67B5E9AD" w14:textId="77777777" w:rsidR="00F305B6" w:rsidRPr="00F305B6" w:rsidRDefault="00F305B6" w:rsidP="00F305B6">
      <w:pPr>
        <w:spacing w:after="0" w:line="360" w:lineRule="auto"/>
        <w:jc w:val="center"/>
        <w:rPr>
          <w:rFonts w:ascii="Times New Roman" w:eastAsia="Calibri" w:hAnsi="Times New Roman" w:cs="Times New Roman"/>
          <w:b/>
          <w:sz w:val="24"/>
          <w:szCs w:val="24"/>
          <w:lang w:val="es-MX" w:eastAsia="es-MX"/>
        </w:rPr>
      </w:pPr>
    </w:p>
    <w:p w14:paraId="0FDD47E3" w14:textId="4327C4CE" w:rsidR="00AD2E15" w:rsidRPr="00C1117C" w:rsidRDefault="00AD2E15" w:rsidP="00F305B6">
      <w:pPr>
        <w:spacing w:after="0" w:line="360" w:lineRule="auto"/>
        <w:jc w:val="center"/>
        <w:rPr>
          <w:rFonts w:ascii="Times New Roman" w:eastAsia="Calibri" w:hAnsi="Times New Roman" w:cs="Times New Roman"/>
          <w:b/>
          <w:sz w:val="32"/>
          <w:szCs w:val="32"/>
          <w:lang w:val="es-MX" w:eastAsia="es-MX"/>
        </w:rPr>
      </w:pPr>
      <w:r w:rsidRPr="00C1117C">
        <w:rPr>
          <w:rFonts w:ascii="Times New Roman" w:eastAsia="Calibri" w:hAnsi="Times New Roman" w:cs="Times New Roman"/>
          <w:b/>
          <w:sz w:val="32"/>
          <w:szCs w:val="32"/>
          <w:lang w:val="es-MX" w:eastAsia="es-MX"/>
        </w:rPr>
        <w:t>Discusión</w:t>
      </w:r>
    </w:p>
    <w:p w14:paraId="371B845D" w14:textId="77777777" w:rsidR="00316C5E"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Una vez comprobado el objetivo de investigación, es aceptada la hipótesis de investigación, ya que el resultado del coeficiente de las variables exógenas respecto a la endógena es mayor que cero.</w:t>
      </w:r>
    </w:p>
    <w:p w14:paraId="35B1C6C4" w14:textId="77777777" w:rsidR="00316C5E" w:rsidRPr="00C1117C" w:rsidRDefault="00316C5E"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hAnsi="Times New Roman" w:cs="Times New Roman"/>
          <w:sz w:val="24"/>
          <w:szCs w:val="24"/>
          <w:lang w:val="es-MX" w:eastAsia="es-MX"/>
        </w:rPr>
        <w:t>Con base en los resultados de la investigación, se establece que el modelo estadístico de ecuaciones estructurales valida la hipótesis propuesta al comparar el modelo predictivo. Este modelo confirma la relación entre las habilidades socioemocionales y su impacto en las redes sociales.</w:t>
      </w:r>
    </w:p>
    <w:p w14:paraId="00232506" w14:textId="1F020F8C"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Los resultados de esta investigación nos muestran que las habilidades socioemocionales son un componente fundamental en la interacción en redes sociales, particularmente el desarrollo de habilidades de relación con otras personas, permite la transmisión de ideas, pensamientos e incluso emociones de forma c</w:t>
      </w:r>
      <w:r w:rsidRPr="007F3C89">
        <w:rPr>
          <w:rFonts w:ascii="Times New Roman" w:eastAsia="Times New Roman" w:hAnsi="Times New Roman" w:cs="Times New Roman"/>
          <w:sz w:val="24"/>
          <w:szCs w:val="24"/>
          <w:lang w:val="es-MX" w:eastAsia="es-MX"/>
        </w:rPr>
        <w:t>lara</w:t>
      </w:r>
      <w:r w:rsidR="006B2D69" w:rsidRPr="007F3C89">
        <w:rPr>
          <w:rFonts w:ascii="Times New Roman" w:eastAsia="Times New Roman" w:hAnsi="Times New Roman" w:cs="Times New Roman"/>
          <w:sz w:val="24"/>
          <w:szCs w:val="24"/>
          <w:lang w:val="es-MX" w:eastAsia="es-MX"/>
        </w:rPr>
        <w:t>,</w:t>
      </w:r>
      <w:r w:rsidRPr="007F3C89">
        <w:rPr>
          <w:rFonts w:ascii="Times New Roman" w:eastAsia="Times New Roman" w:hAnsi="Times New Roman" w:cs="Times New Roman"/>
          <w:sz w:val="24"/>
          <w:szCs w:val="24"/>
          <w:lang w:val="es-MX" w:eastAsia="es-MX"/>
        </w:rPr>
        <w:t xml:space="preserve"> así</w:t>
      </w:r>
      <w:r w:rsidRPr="00C1117C">
        <w:rPr>
          <w:rFonts w:ascii="Times New Roman" w:eastAsia="Times New Roman" w:hAnsi="Times New Roman" w:cs="Times New Roman"/>
          <w:sz w:val="24"/>
          <w:szCs w:val="24"/>
          <w:lang w:val="es-MX" w:eastAsia="es-MX"/>
        </w:rPr>
        <w:t xml:space="preserve"> también la consideración de aspectos de la cultura propia del individuo que le permite desarrollar la habilidad de reconocimiento a la diversidad, aunado a las habilidades de liderazgo que de acuerdo a </w:t>
      </w:r>
      <w:proofErr w:type="spellStart"/>
      <w:r w:rsidRPr="007F3C89">
        <w:rPr>
          <w:rFonts w:ascii="Times New Roman" w:eastAsia="Times New Roman" w:hAnsi="Times New Roman" w:cs="Times New Roman"/>
          <w:sz w:val="24"/>
          <w:szCs w:val="24"/>
          <w:lang w:val="es-MX" w:eastAsia="es-MX"/>
        </w:rPr>
        <w:t>Coluccio</w:t>
      </w:r>
      <w:proofErr w:type="spellEnd"/>
      <w:r w:rsidRPr="007F3C89">
        <w:rPr>
          <w:rFonts w:ascii="Times New Roman" w:eastAsia="Times New Roman" w:hAnsi="Times New Roman" w:cs="Times New Roman"/>
          <w:sz w:val="24"/>
          <w:szCs w:val="24"/>
          <w:lang w:val="es-MX" w:eastAsia="es-MX"/>
        </w:rPr>
        <w:t xml:space="preserve"> </w:t>
      </w:r>
      <w:r w:rsidR="006B2D69" w:rsidRPr="007F3C89">
        <w:rPr>
          <w:rFonts w:ascii="Times New Roman" w:eastAsia="Times New Roman" w:hAnsi="Times New Roman" w:cs="Times New Roman"/>
          <w:sz w:val="24"/>
          <w:szCs w:val="24"/>
          <w:lang w:val="es-MX" w:eastAsia="es-MX"/>
        </w:rPr>
        <w:t xml:space="preserve">y Muñoz </w:t>
      </w:r>
      <w:r w:rsidRPr="007F3C89">
        <w:rPr>
          <w:rFonts w:ascii="Times New Roman" w:eastAsia="Times New Roman" w:hAnsi="Times New Roman" w:cs="Times New Roman"/>
          <w:sz w:val="24"/>
          <w:szCs w:val="24"/>
          <w:lang w:val="es-MX" w:eastAsia="es-MX"/>
        </w:rPr>
        <w:t>(2021),</w:t>
      </w:r>
      <w:r w:rsidRPr="00C1117C">
        <w:rPr>
          <w:rFonts w:ascii="Times New Roman" w:eastAsia="Times New Roman" w:hAnsi="Times New Roman" w:cs="Times New Roman"/>
          <w:sz w:val="24"/>
          <w:szCs w:val="24"/>
          <w:lang w:val="es-MX" w:eastAsia="es-MX"/>
        </w:rPr>
        <w:t xml:space="preserve"> el uso de las redes sociales</w:t>
      </w:r>
      <w:r w:rsidRPr="00C1117C">
        <w:rPr>
          <w:rFonts w:ascii="Times New Roman" w:eastAsia="Calibri" w:hAnsi="Times New Roman" w:cs="Times New Roman"/>
          <w:sz w:val="24"/>
          <w:szCs w:val="24"/>
          <w:lang w:val="es-MX" w:eastAsia="es-MX"/>
        </w:rPr>
        <w:t xml:space="preserve"> se relaciona positivamente con el desempeño, por cual </w:t>
      </w:r>
      <w:r w:rsidRPr="00C1117C">
        <w:rPr>
          <w:rFonts w:ascii="Times New Roman" w:eastAsia="Times New Roman" w:hAnsi="Times New Roman" w:cs="Times New Roman"/>
          <w:sz w:val="24"/>
          <w:szCs w:val="24"/>
          <w:lang w:val="es-MX" w:eastAsia="es-MX"/>
        </w:rPr>
        <w:t xml:space="preserve">las comunidades virtuales se constituyen como los lugares de interacción de los actores que integran el ecosistema digital. </w:t>
      </w:r>
    </w:p>
    <w:p w14:paraId="5F500628" w14:textId="6BAFA9B8"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La proliferación de las redes sociales y la participación de los usuarios influyen positivamente en las estrategias de comunicación (Castro-Higueras </w:t>
      </w:r>
      <w:r w:rsidRPr="00C1117C">
        <w:rPr>
          <w:rFonts w:ascii="Times New Roman" w:eastAsia="Times New Roman" w:hAnsi="Times New Roman" w:cs="Times New Roman"/>
          <w:i/>
          <w:sz w:val="24"/>
          <w:szCs w:val="24"/>
          <w:lang w:val="es-MX" w:eastAsia="es-MX"/>
        </w:rPr>
        <w:t>et al</w:t>
      </w:r>
      <w:r w:rsidRPr="00C1117C">
        <w:rPr>
          <w:rFonts w:ascii="Times New Roman" w:eastAsia="Times New Roman" w:hAnsi="Times New Roman" w:cs="Times New Roman"/>
          <w:sz w:val="24"/>
          <w:szCs w:val="24"/>
          <w:lang w:val="es-MX" w:eastAsia="es-MX"/>
        </w:rPr>
        <w:t>., 2024)</w:t>
      </w:r>
      <w:r w:rsidR="00653335" w:rsidRPr="00C1117C">
        <w:rPr>
          <w:rFonts w:ascii="Times New Roman" w:eastAsia="Times New Roman" w:hAnsi="Times New Roman" w:cs="Times New Roman"/>
          <w:sz w:val="24"/>
          <w:szCs w:val="24"/>
          <w:lang w:val="es-MX" w:eastAsia="es-MX"/>
        </w:rPr>
        <w:t xml:space="preserve">. </w:t>
      </w:r>
      <w:r w:rsidRPr="00C1117C">
        <w:rPr>
          <w:rFonts w:ascii="Times New Roman" w:eastAsia="Times New Roman" w:hAnsi="Times New Roman" w:cs="Times New Roman"/>
          <w:sz w:val="24"/>
          <w:szCs w:val="24"/>
          <w:lang w:val="es-MX" w:eastAsia="es-MX"/>
        </w:rPr>
        <w:t>La relación entre las redes sociales y la expresión libre de ideas es compleja y multifacética. Por un lado, las redes sociales han ampliado significativamente el alcance y la accesibilidad de la expresión libre de ideas en todo el mundo (</w:t>
      </w:r>
      <w:r w:rsidRPr="007F3C89">
        <w:rPr>
          <w:rFonts w:ascii="Times New Roman" w:eastAsia="Times New Roman" w:hAnsi="Times New Roman" w:cs="Times New Roman"/>
          <w:sz w:val="24"/>
          <w:szCs w:val="24"/>
          <w:lang w:val="es-MX" w:eastAsia="es-MX"/>
        </w:rPr>
        <w:t>Suárez</w:t>
      </w:r>
      <w:r w:rsidR="006B2D69" w:rsidRPr="007F3C89">
        <w:rPr>
          <w:rFonts w:ascii="Times New Roman" w:eastAsia="Times New Roman" w:hAnsi="Times New Roman" w:cs="Times New Roman"/>
          <w:sz w:val="24"/>
          <w:szCs w:val="24"/>
          <w:lang w:val="es-MX" w:eastAsia="es-MX"/>
        </w:rPr>
        <w:t xml:space="preserve"> y Pastor</w:t>
      </w:r>
      <w:r w:rsidRPr="007F3C89">
        <w:rPr>
          <w:rFonts w:ascii="Times New Roman" w:eastAsia="Times New Roman" w:hAnsi="Times New Roman" w:cs="Times New Roman"/>
          <w:sz w:val="24"/>
          <w:szCs w:val="24"/>
          <w:lang w:val="es-MX" w:eastAsia="es-MX"/>
        </w:rPr>
        <w:t>, 2023</w:t>
      </w:r>
      <w:r w:rsidRPr="00C1117C">
        <w:rPr>
          <w:rFonts w:ascii="Times New Roman" w:eastAsia="Times New Roman" w:hAnsi="Times New Roman" w:cs="Times New Roman"/>
          <w:sz w:val="24"/>
          <w:szCs w:val="24"/>
          <w:lang w:val="es-MX" w:eastAsia="es-MX"/>
        </w:rPr>
        <w:t xml:space="preserve">); permiten a las personas compartir sus pensamientos, opiniones y perspectivas con un público global de </w:t>
      </w:r>
      <w:r w:rsidRPr="00C1117C">
        <w:rPr>
          <w:rFonts w:ascii="Times New Roman" w:eastAsia="Calibri" w:hAnsi="Times New Roman" w:cs="Times New Roman"/>
          <w:sz w:val="24"/>
          <w:szCs w:val="24"/>
          <w:lang w:val="es-MX" w:eastAsia="es-MX"/>
        </w:rPr>
        <w:t xml:space="preserve">manera instantánea y a menudo sin restricciones geográficas, incluyendo habilidades como la </w:t>
      </w:r>
      <w:r w:rsidRPr="00756936">
        <w:rPr>
          <w:rFonts w:ascii="Times New Roman" w:eastAsia="Calibri" w:hAnsi="Times New Roman" w:cs="Times New Roman"/>
          <w:sz w:val="24"/>
          <w:szCs w:val="24"/>
          <w:lang w:val="es-MX" w:eastAsia="es-MX"/>
        </w:rPr>
        <w:lastRenderedPageBreak/>
        <w:t xml:space="preserve">empatía la cual influye en la relación entre el uso de redes sociales y comunicación (León </w:t>
      </w:r>
      <w:r w:rsidRPr="00756936">
        <w:rPr>
          <w:rFonts w:ascii="Times New Roman" w:eastAsia="Calibri" w:hAnsi="Times New Roman" w:cs="Times New Roman"/>
          <w:i/>
          <w:sz w:val="24"/>
          <w:szCs w:val="24"/>
          <w:lang w:val="es-MX" w:eastAsia="es-MX"/>
        </w:rPr>
        <w:t>et al</w:t>
      </w:r>
      <w:r w:rsidRPr="00756936">
        <w:rPr>
          <w:rFonts w:ascii="Times New Roman" w:eastAsia="Calibri" w:hAnsi="Times New Roman" w:cs="Times New Roman"/>
          <w:sz w:val="24"/>
          <w:szCs w:val="24"/>
          <w:lang w:val="es-MX" w:eastAsia="es-MX"/>
        </w:rPr>
        <w:t>., 202</w:t>
      </w:r>
      <w:r w:rsidR="00756936" w:rsidRPr="00756936">
        <w:rPr>
          <w:rFonts w:ascii="Times New Roman" w:eastAsia="Calibri" w:hAnsi="Times New Roman" w:cs="Times New Roman"/>
          <w:sz w:val="24"/>
          <w:szCs w:val="24"/>
          <w:lang w:val="es-MX" w:eastAsia="es-MX"/>
        </w:rPr>
        <w:t>2</w:t>
      </w:r>
      <w:r w:rsidRPr="00756936">
        <w:rPr>
          <w:rFonts w:ascii="Times New Roman" w:eastAsia="Calibri" w:hAnsi="Times New Roman" w:cs="Times New Roman"/>
          <w:sz w:val="24"/>
          <w:szCs w:val="24"/>
          <w:lang w:val="es-MX" w:eastAsia="es-MX"/>
        </w:rPr>
        <w:t>).</w:t>
      </w:r>
      <w:r w:rsidR="006B2D69" w:rsidRPr="00756936">
        <w:rPr>
          <w:rFonts w:ascii="Times New Roman" w:eastAsia="Times New Roman" w:hAnsi="Times New Roman" w:cs="Times New Roman"/>
          <w:sz w:val="24"/>
          <w:szCs w:val="24"/>
          <w:lang w:val="es-MX" w:eastAsia="es-MX"/>
        </w:rPr>
        <w:t xml:space="preserve"> </w:t>
      </w:r>
    </w:p>
    <w:p w14:paraId="1C092877"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Las redes sociales han democratizado en gran medida la expresión de ideas al permitir que una amplia gama de voces tenga acceso a una audiencia global. Sin embargo, esta libertad también se enfrenta a desafíos, como la censura, la desinformación y la polarización. La relación entre las redes sociales y la libre expresión de ideas es un tema en constante evolución que plantea preguntas importantes sobre la regulación, la ética y el impacto en la sociedad, así como el impacto que tiene en la comunicación (López </w:t>
      </w:r>
      <w:r w:rsidRPr="00C1117C">
        <w:rPr>
          <w:rFonts w:ascii="Times New Roman" w:eastAsia="Times New Roman" w:hAnsi="Times New Roman" w:cs="Times New Roman"/>
          <w:i/>
          <w:sz w:val="24"/>
          <w:szCs w:val="24"/>
          <w:lang w:val="es-MX" w:eastAsia="es-MX"/>
        </w:rPr>
        <w:t>et al</w:t>
      </w:r>
      <w:r w:rsidRPr="00C1117C">
        <w:rPr>
          <w:rFonts w:ascii="Times New Roman" w:eastAsia="Times New Roman" w:hAnsi="Times New Roman" w:cs="Times New Roman"/>
          <w:sz w:val="24"/>
          <w:szCs w:val="24"/>
          <w:lang w:val="es-MX" w:eastAsia="es-MX"/>
        </w:rPr>
        <w:t>., 2022).</w:t>
      </w:r>
    </w:p>
    <w:p w14:paraId="2AE7FCC1" w14:textId="5F969487" w:rsidR="00F305B6" w:rsidRPr="00C1117C" w:rsidRDefault="00AD2E15" w:rsidP="00E2268B">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De igual manera las redes sociales han sensibilizado a la sociedad de una necesidad de autorregulación de emociones, ya que la tecnología como parte de un estímulo detona emociones placenteras y no placenteras que el individuo debe aprender a regular teniendo una acción sofisticada, lo que se denomina Inteligencia Emocional (Gardner, 199</w:t>
      </w:r>
      <w:r w:rsidR="00756936">
        <w:rPr>
          <w:rFonts w:ascii="Times New Roman" w:eastAsia="Times New Roman" w:hAnsi="Times New Roman" w:cs="Times New Roman"/>
          <w:sz w:val="24"/>
          <w:szCs w:val="24"/>
          <w:lang w:val="es-MX" w:eastAsia="es-MX"/>
        </w:rPr>
        <w:t>3</w:t>
      </w:r>
      <w:r w:rsidRPr="00C1117C">
        <w:rPr>
          <w:rFonts w:ascii="Times New Roman" w:eastAsia="Times New Roman" w:hAnsi="Times New Roman" w:cs="Times New Roman"/>
          <w:sz w:val="24"/>
          <w:szCs w:val="24"/>
          <w:lang w:val="es-MX" w:eastAsia="es-MX"/>
        </w:rPr>
        <w:t>).</w:t>
      </w:r>
      <w:r w:rsidR="006B2D69">
        <w:rPr>
          <w:rFonts w:ascii="Times New Roman" w:eastAsia="Times New Roman" w:hAnsi="Times New Roman" w:cs="Times New Roman"/>
          <w:sz w:val="24"/>
          <w:szCs w:val="24"/>
          <w:lang w:val="es-MX" w:eastAsia="es-MX"/>
        </w:rPr>
        <w:t xml:space="preserve"> </w:t>
      </w:r>
    </w:p>
    <w:p w14:paraId="12AC3BE8" w14:textId="77777777" w:rsidR="008F1CD4" w:rsidRPr="00864340" w:rsidRDefault="008F1CD4" w:rsidP="00F305B6">
      <w:pPr>
        <w:spacing w:after="0" w:line="360" w:lineRule="auto"/>
        <w:jc w:val="center"/>
        <w:rPr>
          <w:rFonts w:ascii="Times New Roman" w:eastAsia="Calibri" w:hAnsi="Times New Roman" w:cs="Times New Roman"/>
          <w:b/>
          <w:sz w:val="24"/>
          <w:szCs w:val="24"/>
          <w:lang w:val="es-MX" w:eastAsia="es-MX"/>
        </w:rPr>
      </w:pPr>
    </w:p>
    <w:p w14:paraId="1FCDCBE3" w14:textId="641B9EE9" w:rsidR="00AD2E15" w:rsidRPr="00C1117C" w:rsidRDefault="00AD2E15" w:rsidP="00F305B6">
      <w:pPr>
        <w:spacing w:after="0" w:line="360" w:lineRule="auto"/>
        <w:jc w:val="center"/>
        <w:rPr>
          <w:rFonts w:ascii="Times New Roman" w:eastAsia="Calibri" w:hAnsi="Times New Roman" w:cs="Times New Roman"/>
          <w:b/>
          <w:sz w:val="32"/>
          <w:szCs w:val="32"/>
          <w:lang w:val="es-MX" w:eastAsia="es-MX"/>
        </w:rPr>
      </w:pPr>
      <w:r w:rsidRPr="00C1117C">
        <w:rPr>
          <w:rFonts w:ascii="Times New Roman" w:eastAsia="Calibri" w:hAnsi="Times New Roman" w:cs="Times New Roman"/>
          <w:b/>
          <w:sz w:val="32"/>
          <w:szCs w:val="32"/>
          <w:lang w:val="es-MX" w:eastAsia="es-MX"/>
        </w:rPr>
        <w:t>Conclusiones</w:t>
      </w:r>
    </w:p>
    <w:p w14:paraId="35138AB9" w14:textId="77777777" w:rsidR="00EE342C" w:rsidRPr="00C1117C" w:rsidRDefault="007C63AF"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El estudio consiguió analizar el impacto de las redes sociales en el desarrollo de habilidades socioemocionales, partiendo de la hipótesis de que el uso de estas plataformas favorece el desarrollo de dichas habilidades en estudiantes universitarios. Los datos obtenidos a partir de los coeficientes de correlación y regresión estandarizados mostraron una correlación significativa entre las variables que forman la dimensión de Habilidades Socioemocionales (interpersonales, intrapersonales y co</w:t>
      </w:r>
      <w:r w:rsidR="00EE342C" w:rsidRPr="00C1117C">
        <w:rPr>
          <w:rFonts w:ascii="Times New Roman" w:eastAsia="Times New Roman" w:hAnsi="Times New Roman" w:cs="Times New Roman"/>
          <w:sz w:val="24"/>
          <w:szCs w:val="24"/>
          <w:lang w:val="es-MX" w:eastAsia="es-MX"/>
        </w:rPr>
        <w:t>gnitivas) y las Redes Sociales.</w:t>
      </w:r>
    </w:p>
    <w:p w14:paraId="49BDAB15" w14:textId="77777777" w:rsidR="00EE342C" w:rsidRPr="00C1117C" w:rsidRDefault="00EE342C"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Cuando el ser humano incorpora las habilidades socioemocionales en su vida cotidiana, mejora las competencias como el liderazgo, gestión de equipos de trabajo, desarrollo de capacidades y pensamiento diferente, reconocimiento a la diversidad, bondad, empatía, adaptabilidad, capacidad de pensamiento crítico, entre otros.</w:t>
      </w:r>
    </w:p>
    <w:p w14:paraId="0C59103C" w14:textId="4F9CA6D8" w:rsidR="00AD2E15" w:rsidRPr="00C1117C" w:rsidRDefault="00935A9C" w:rsidP="00F305B6">
      <w:pPr>
        <w:spacing w:after="0" w:line="360" w:lineRule="auto"/>
        <w:ind w:firstLine="709"/>
        <w:jc w:val="both"/>
        <w:rPr>
          <w:lang w:val="es-MX"/>
        </w:rPr>
      </w:pPr>
      <w:r w:rsidRPr="00C1117C">
        <w:rPr>
          <w:rFonts w:ascii="Times New Roman" w:eastAsia="Times New Roman" w:hAnsi="Times New Roman" w:cs="Times New Roman"/>
          <w:sz w:val="24"/>
          <w:szCs w:val="24"/>
          <w:lang w:val="es-MX" w:eastAsia="es-MX"/>
        </w:rPr>
        <w:t>Es así que</w:t>
      </w:r>
      <w:r w:rsidR="00AD2E15" w:rsidRPr="00C1117C">
        <w:rPr>
          <w:rFonts w:ascii="Times New Roman" w:eastAsia="Times New Roman" w:hAnsi="Times New Roman" w:cs="Times New Roman"/>
          <w:sz w:val="24"/>
          <w:szCs w:val="24"/>
          <w:lang w:val="es-MX" w:eastAsia="es-MX"/>
        </w:rPr>
        <w:t xml:space="preserve">, las habilidades socioemocionales se definen con el hecho de ser capaces y ser hábiles identificando y manejando lo que sentimos, y mostrando empatía por las personas que nos rodean al tiempo de relacionarnos positivamente para </w:t>
      </w:r>
      <w:r w:rsidR="00871E24" w:rsidRPr="00C1117C">
        <w:rPr>
          <w:rFonts w:ascii="Times New Roman" w:eastAsia="Times New Roman" w:hAnsi="Times New Roman" w:cs="Times New Roman"/>
          <w:sz w:val="24"/>
          <w:szCs w:val="24"/>
          <w:lang w:val="es-MX" w:eastAsia="es-MX"/>
        </w:rPr>
        <w:t>establecer y lograr metas y objetivos</w:t>
      </w:r>
      <w:r w:rsidR="00AD2E15" w:rsidRPr="00C1117C">
        <w:rPr>
          <w:rFonts w:ascii="Times New Roman" w:eastAsia="Times New Roman" w:hAnsi="Times New Roman" w:cs="Times New Roman"/>
          <w:sz w:val="24"/>
          <w:szCs w:val="24"/>
          <w:lang w:val="es-MX" w:eastAsia="es-MX"/>
        </w:rPr>
        <w:t>.</w:t>
      </w:r>
      <w:r w:rsidR="00871E24" w:rsidRPr="00C1117C">
        <w:rPr>
          <w:lang w:val="es-MX"/>
        </w:rPr>
        <w:t xml:space="preserve"> </w:t>
      </w:r>
      <w:r w:rsidR="00871E24" w:rsidRPr="00C1117C">
        <w:rPr>
          <w:rFonts w:ascii="Times New Roman" w:eastAsia="Times New Roman" w:hAnsi="Times New Roman" w:cs="Times New Roman"/>
          <w:sz w:val="24"/>
          <w:szCs w:val="24"/>
          <w:lang w:val="es-MX" w:eastAsia="es-MX"/>
        </w:rPr>
        <w:t>Estas habilidades</w:t>
      </w:r>
      <w:r w:rsidRPr="00C1117C">
        <w:rPr>
          <w:rFonts w:ascii="Times New Roman" w:eastAsia="Times New Roman" w:hAnsi="Times New Roman" w:cs="Times New Roman"/>
          <w:sz w:val="24"/>
          <w:szCs w:val="24"/>
          <w:lang w:val="es-MX" w:eastAsia="es-MX"/>
        </w:rPr>
        <w:t xml:space="preserve"> son</w:t>
      </w:r>
      <w:r w:rsidR="00871E24" w:rsidRPr="00C1117C">
        <w:rPr>
          <w:rFonts w:ascii="Times New Roman" w:eastAsia="Times New Roman" w:hAnsi="Times New Roman" w:cs="Times New Roman"/>
          <w:sz w:val="24"/>
          <w:szCs w:val="24"/>
          <w:lang w:val="es-MX" w:eastAsia="es-MX"/>
        </w:rPr>
        <w:t xml:space="preserve"> para</w:t>
      </w:r>
      <w:r w:rsidRPr="00C1117C">
        <w:rPr>
          <w:rFonts w:ascii="Times New Roman" w:eastAsia="Times New Roman" w:hAnsi="Times New Roman" w:cs="Times New Roman"/>
          <w:sz w:val="24"/>
          <w:szCs w:val="24"/>
          <w:lang w:val="es-MX" w:eastAsia="es-MX"/>
        </w:rPr>
        <w:t xml:space="preserve"> toda</w:t>
      </w:r>
      <w:r w:rsidR="00871E24" w:rsidRPr="00C1117C">
        <w:rPr>
          <w:rFonts w:ascii="Times New Roman" w:eastAsia="Times New Roman" w:hAnsi="Times New Roman" w:cs="Times New Roman"/>
          <w:sz w:val="24"/>
          <w:szCs w:val="24"/>
          <w:lang w:val="es-MX" w:eastAsia="es-MX"/>
        </w:rPr>
        <w:t xml:space="preserve"> la vida</w:t>
      </w:r>
      <w:r w:rsidR="00442C9C" w:rsidRPr="00C1117C">
        <w:rPr>
          <w:rFonts w:ascii="Times New Roman" w:eastAsia="Times New Roman" w:hAnsi="Times New Roman" w:cs="Times New Roman"/>
          <w:sz w:val="24"/>
          <w:szCs w:val="24"/>
          <w:lang w:val="es-MX" w:eastAsia="es-MX"/>
        </w:rPr>
        <w:t xml:space="preserve">, </w:t>
      </w:r>
      <w:r w:rsidRPr="00C1117C">
        <w:rPr>
          <w:rFonts w:ascii="Times New Roman" w:eastAsia="Times New Roman" w:hAnsi="Times New Roman" w:cs="Times New Roman"/>
          <w:sz w:val="24"/>
          <w:szCs w:val="24"/>
          <w:lang w:val="es-MX" w:eastAsia="es-MX"/>
        </w:rPr>
        <w:t>ya que</w:t>
      </w:r>
      <w:r w:rsidR="00871E24" w:rsidRPr="00C1117C">
        <w:rPr>
          <w:rFonts w:ascii="Times New Roman" w:eastAsia="Times New Roman" w:hAnsi="Times New Roman" w:cs="Times New Roman"/>
          <w:sz w:val="24"/>
          <w:szCs w:val="24"/>
          <w:lang w:val="es-MX" w:eastAsia="es-MX"/>
        </w:rPr>
        <w:t xml:space="preserve"> promueven el autocontrol, mejoran las relaciones interpersonales y fomentan una toma de decisio</w:t>
      </w:r>
      <w:r w:rsidRPr="00C1117C">
        <w:rPr>
          <w:rFonts w:ascii="Times New Roman" w:eastAsia="Times New Roman" w:hAnsi="Times New Roman" w:cs="Times New Roman"/>
          <w:sz w:val="24"/>
          <w:szCs w:val="24"/>
          <w:lang w:val="es-MX" w:eastAsia="es-MX"/>
        </w:rPr>
        <w:t>nes más responsable.</w:t>
      </w:r>
    </w:p>
    <w:p w14:paraId="4FD08BD6" w14:textId="75EF44F0" w:rsidR="00EE342C" w:rsidRPr="00C1117C" w:rsidRDefault="00EE342C"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El desarrollo de estas habilidades a lo largo de la vida de una persona proporciona mayores oportunidades para mejorar su rendimiento en el ámbito académico, personal y profesional</w:t>
      </w:r>
      <w:r w:rsidR="00442C9C" w:rsidRPr="00C1117C">
        <w:rPr>
          <w:rFonts w:ascii="Times New Roman" w:eastAsia="Times New Roman" w:hAnsi="Times New Roman" w:cs="Times New Roman"/>
          <w:sz w:val="24"/>
          <w:szCs w:val="24"/>
          <w:lang w:val="es-MX" w:eastAsia="es-MX"/>
        </w:rPr>
        <w:t xml:space="preserve"> (OCDE, 2016)</w:t>
      </w:r>
      <w:r w:rsidRPr="00C1117C">
        <w:rPr>
          <w:rFonts w:ascii="Times New Roman" w:eastAsia="Times New Roman" w:hAnsi="Times New Roman" w:cs="Times New Roman"/>
          <w:sz w:val="24"/>
          <w:szCs w:val="24"/>
          <w:lang w:val="es-MX" w:eastAsia="es-MX"/>
        </w:rPr>
        <w:t>, por lo tanto, las habilidades blandas o no cognitivas, son igual de importantes o incluso más importantes que las habilidades cognitivas.</w:t>
      </w:r>
    </w:p>
    <w:p w14:paraId="0E9179DF" w14:textId="764AAF08" w:rsidR="00096877"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lastRenderedPageBreak/>
        <w:t xml:space="preserve">Las habilidades socioemocionales representan un elemento clave que distingue al talento humano frente a la posibilidad de ser sustituido por la tecnología y facilita la capacidad de reinvención. </w:t>
      </w:r>
      <w:r w:rsidR="00096877" w:rsidRPr="00C1117C">
        <w:rPr>
          <w:rFonts w:ascii="Times New Roman" w:eastAsia="Times New Roman" w:hAnsi="Times New Roman" w:cs="Times New Roman"/>
          <w:sz w:val="24"/>
          <w:szCs w:val="24"/>
          <w:lang w:val="es-MX" w:eastAsia="es-MX"/>
        </w:rPr>
        <w:t>En la era de disrupción digital actual,</w:t>
      </w:r>
      <w:r w:rsidR="00096877" w:rsidRPr="00C1117C">
        <w:rPr>
          <w:lang w:val="es-MX"/>
        </w:rPr>
        <w:t xml:space="preserve"> </w:t>
      </w:r>
      <w:r w:rsidR="00096877" w:rsidRPr="00C1117C">
        <w:rPr>
          <w:rFonts w:ascii="Times New Roman" w:eastAsia="Times New Roman" w:hAnsi="Times New Roman" w:cs="Times New Roman"/>
          <w:sz w:val="24"/>
          <w:szCs w:val="24"/>
          <w:lang w:val="es-MX" w:eastAsia="es-MX"/>
        </w:rPr>
        <w:t>el avance en el aprendizaje y la generación del conocimiento está experimentando un crecimiento acelerado</w:t>
      </w:r>
      <w:r w:rsidR="00442C9C" w:rsidRPr="00C1117C">
        <w:rPr>
          <w:rFonts w:ascii="Times New Roman" w:eastAsia="Times New Roman" w:hAnsi="Times New Roman" w:cs="Times New Roman"/>
          <w:sz w:val="24"/>
          <w:szCs w:val="24"/>
          <w:lang w:val="es-MX" w:eastAsia="es-MX"/>
        </w:rPr>
        <w:t xml:space="preserve"> (</w:t>
      </w:r>
      <w:r w:rsidR="00DD4336" w:rsidRPr="00C1117C">
        <w:rPr>
          <w:rFonts w:ascii="Times New Roman" w:eastAsia="Times New Roman" w:hAnsi="Times New Roman" w:cs="Times New Roman"/>
          <w:sz w:val="24"/>
          <w:szCs w:val="24"/>
          <w:lang w:val="es-MX" w:eastAsia="es-MX"/>
        </w:rPr>
        <w:t>Ponga, 2018</w:t>
      </w:r>
      <w:r w:rsidR="00442C9C" w:rsidRPr="00C1117C">
        <w:rPr>
          <w:rFonts w:ascii="Times New Roman" w:eastAsia="Times New Roman" w:hAnsi="Times New Roman" w:cs="Times New Roman"/>
          <w:sz w:val="24"/>
          <w:szCs w:val="24"/>
          <w:lang w:val="es-MX" w:eastAsia="es-MX"/>
        </w:rPr>
        <w:t xml:space="preserve">), </w:t>
      </w:r>
      <w:r w:rsidR="00096877" w:rsidRPr="00C1117C">
        <w:rPr>
          <w:rFonts w:ascii="Times New Roman" w:eastAsia="Times New Roman" w:hAnsi="Times New Roman" w:cs="Times New Roman"/>
          <w:sz w:val="24"/>
          <w:szCs w:val="24"/>
          <w:lang w:val="es-MX" w:eastAsia="es-MX"/>
        </w:rPr>
        <w:t>por lo que es evidente que los modelo</w:t>
      </w:r>
      <w:r w:rsidR="00935A9C" w:rsidRPr="00C1117C">
        <w:rPr>
          <w:rFonts w:ascii="Times New Roman" w:eastAsia="Times New Roman" w:hAnsi="Times New Roman" w:cs="Times New Roman"/>
          <w:sz w:val="24"/>
          <w:szCs w:val="24"/>
          <w:lang w:val="es-MX" w:eastAsia="es-MX"/>
        </w:rPr>
        <w:t>s educativos deben adaptarse y evolucionar hacia modelos innovadores que pongan al alcance del alumnado la adquisición de habilidades y destrezas requeridas en el siglo XXI.</w:t>
      </w:r>
    </w:p>
    <w:p w14:paraId="7DFD0D6A" w14:textId="05A6DF7B" w:rsidR="008D2DBB" w:rsidRPr="00C1117C" w:rsidRDefault="00935A9C"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Además</w:t>
      </w:r>
      <w:r w:rsidR="008D2DBB" w:rsidRPr="00C1117C">
        <w:rPr>
          <w:rFonts w:ascii="Times New Roman" w:eastAsia="Times New Roman" w:hAnsi="Times New Roman" w:cs="Times New Roman"/>
          <w:sz w:val="24"/>
          <w:szCs w:val="24"/>
          <w:lang w:val="es-MX" w:eastAsia="es-MX"/>
        </w:rPr>
        <w:t xml:space="preserve"> de las habilidades tecnológicas</w:t>
      </w:r>
      <w:r w:rsidR="00702540" w:rsidRPr="00C1117C">
        <w:rPr>
          <w:rFonts w:ascii="Times New Roman" w:eastAsia="Times New Roman" w:hAnsi="Times New Roman" w:cs="Times New Roman"/>
          <w:sz w:val="24"/>
          <w:szCs w:val="24"/>
          <w:lang w:val="es-MX" w:eastAsia="es-MX"/>
        </w:rPr>
        <w:t>, las habilidades socioemocionales</w:t>
      </w:r>
      <w:r w:rsidR="008D2DBB" w:rsidRPr="00C1117C">
        <w:rPr>
          <w:rFonts w:ascii="Times New Roman" w:eastAsia="Times New Roman" w:hAnsi="Times New Roman" w:cs="Times New Roman"/>
          <w:sz w:val="24"/>
          <w:szCs w:val="24"/>
          <w:lang w:val="es-MX" w:eastAsia="es-MX"/>
        </w:rPr>
        <w:t xml:space="preserve"> también experimentarán una alta demanda en el mercado laboral. Se estima que más de mil millones de empleos, lo que representa aproximadamente un tercio de la fuerza laboral global</w:t>
      </w:r>
      <w:r w:rsidR="00DD4336" w:rsidRPr="00C1117C">
        <w:rPr>
          <w:rFonts w:ascii="Times New Roman" w:eastAsia="Times New Roman" w:hAnsi="Times New Roman" w:cs="Times New Roman"/>
          <w:sz w:val="24"/>
          <w:szCs w:val="24"/>
          <w:lang w:val="es-MX" w:eastAsia="es-MX"/>
        </w:rPr>
        <w:t xml:space="preserve"> (OCDE, 2016)</w:t>
      </w:r>
      <w:r w:rsidR="008D2DBB" w:rsidRPr="00C1117C">
        <w:rPr>
          <w:rFonts w:ascii="Times New Roman" w:eastAsia="Times New Roman" w:hAnsi="Times New Roman" w:cs="Times New Roman"/>
          <w:sz w:val="24"/>
          <w:szCs w:val="24"/>
          <w:lang w:val="es-MX" w:eastAsia="es-MX"/>
        </w:rPr>
        <w:t>, probablemente verá un cambio en las habilidades requeridas durante la próxima década, siendo la principal causa la revo</w:t>
      </w:r>
      <w:r w:rsidR="00CA6C99" w:rsidRPr="00C1117C">
        <w:rPr>
          <w:rFonts w:ascii="Times New Roman" w:eastAsia="Times New Roman" w:hAnsi="Times New Roman" w:cs="Times New Roman"/>
          <w:sz w:val="24"/>
          <w:szCs w:val="24"/>
          <w:lang w:val="es-MX" w:eastAsia="es-MX"/>
        </w:rPr>
        <w:t>lución tecnológica.</w:t>
      </w:r>
    </w:p>
    <w:p w14:paraId="6FF89E8E" w14:textId="77777777"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El éxito en nuestro desempeño de cara a los retos de la actualidad, depende de nuestra capacidad para adquirir y desarrollar habilidades cognitivas (pensamiento crítico, solución de problemas, reconocimiento de la diversidad, creatividad e innovación entre otras), así como intrapersonales (gestión del talento, inteligencia emocional, juicio y toma de decisiones) e interpersonales (solución de problemas complejos, coordinación con otros, orientación al servicio, negociación, comunicación y colaboración), entre otras. </w:t>
      </w:r>
    </w:p>
    <w:p w14:paraId="2FE7A1F3" w14:textId="6932300D" w:rsidR="00AD2E15" w:rsidRPr="00C1117C"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Y en este sentido, </w:t>
      </w:r>
      <w:r w:rsidR="00702540" w:rsidRPr="00C1117C">
        <w:rPr>
          <w:rFonts w:ascii="Times New Roman" w:eastAsia="Times New Roman" w:hAnsi="Times New Roman" w:cs="Times New Roman"/>
          <w:sz w:val="24"/>
          <w:szCs w:val="24"/>
          <w:lang w:val="es-MX" w:eastAsia="es-MX"/>
        </w:rPr>
        <w:t xml:space="preserve">las redes sociales han </w:t>
      </w:r>
      <w:r w:rsidR="00702540" w:rsidRPr="007F3C89">
        <w:rPr>
          <w:rFonts w:ascii="Times New Roman" w:eastAsia="Times New Roman" w:hAnsi="Times New Roman" w:cs="Times New Roman"/>
          <w:sz w:val="24"/>
          <w:szCs w:val="24"/>
          <w:lang w:val="es-MX" w:eastAsia="es-MX"/>
        </w:rPr>
        <w:t xml:space="preserve">tomado gran relevancia al incorporarse como una forma de comunicación, de relacionarse y </w:t>
      </w:r>
      <w:r w:rsidR="009B0749" w:rsidRPr="007F3C89">
        <w:rPr>
          <w:rFonts w:ascii="Times New Roman" w:eastAsia="Times New Roman" w:hAnsi="Times New Roman" w:cs="Times New Roman"/>
          <w:sz w:val="24"/>
          <w:szCs w:val="24"/>
          <w:lang w:val="es-MX" w:eastAsia="es-MX"/>
        </w:rPr>
        <w:t xml:space="preserve">de </w:t>
      </w:r>
      <w:r w:rsidR="00702540" w:rsidRPr="007F3C89">
        <w:rPr>
          <w:rFonts w:ascii="Times New Roman" w:eastAsia="Times New Roman" w:hAnsi="Times New Roman" w:cs="Times New Roman"/>
          <w:sz w:val="24"/>
          <w:szCs w:val="24"/>
          <w:lang w:val="es-MX" w:eastAsia="es-MX"/>
        </w:rPr>
        <w:t>expresión</w:t>
      </w:r>
      <w:r w:rsidR="00702540" w:rsidRPr="00C1117C">
        <w:rPr>
          <w:rFonts w:ascii="Times New Roman" w:eastAsia="Times New Roman" w:hAnsi="Times New Roman" w:cs="Times New Roman"/>
          <w:sz w:val="24"/>
          <w:szCs w:val="24"/>
          <w:lang w:val="es-MX" w:eastAsia="es-MX"/>
        </w:rPr>
        <w:t xml:space="preserve"> cotidiana</w:t>
      </w:r>
      <w:r w:rsidRPr="00C1117C">
        <w:rPr>
          <w:rFonts w:ascii="Times New Roman" w:eastAsia="Times New Roman" w:hAnsi="Times New Roman" w:cs="Times New Roman"/>
          <w:sz w:val="24"/>
          <w:szCs w:val="24"/>
          <w:lang w:val="es-MX" w:eastAsia="es-MX"/>
        </w:rPr>
        <w:t xml:space="preserve">. Si bien han empoderado a muchas personas para que compartan sus opiniones y experiencias, también han planteado desafíos en términos de desinformación, censura y tono </w:t>
      </w:r>
      <w:r w:rsidR="00ED0D81" w:rsidRPr="00C1117C">
        <w:rPr>
          <w:rFonts w:ascii="Times New Roman" w:eastAsia="Times New Roman" w:hAnsi="Times New Roman" w:cs="Times New Roman"/>
          <w:sz w:val="24"/>
          <w:szCs w:val="24"/>
          <w:lang w:val="es-MX" w:eastAsia="es-MX"/>
        </w:rPr>
        <w:t>de las conversaciones en línea,</w:t>
      </w:r>
      <w:r w:rsidR="00CA6C99" w:rsidRPr="00C1117C">
        <w:rPr>
          <w:rFonts w:ascii="Times New Roman" w:eastAsia="Times New Roman" w:hAnsi="Times New Roman" w:cs="Times New Roman"/>
          <w:sz w:val="24"/>
          <w:szCs w:val="24"/>
          <w:lang w:val="es-MX" w:eastAsia="es-MX"/>
        </w:rPr>
        <w:t xml:space="preserve"> </w:t>
      </w:r>
      <w:r w:rsidR="00ED0D81" w:rsidRPr="00C1117C">
        <w:rPr>
          <w:rFonts w:ascii="Times New Roman" w:eastAsia="Times New Roman" w:hAnsi="Times New Roman" w:cs="Times New Roman"/>
          <w:sz w:val="24"/>
          <w:szCs w:val="24"/>
          <w:lang w:val="es-MX" w:eastAsia="es-MX"/>
        </w:rPr>
        <w:t>la</w:t>
      </w:r>
      <w:r w:rsidRPr="00C1117C">
        <w:rPr>
          <w:rFonts w:ascii="Times New Roman" w:eastAsia="Times New Roman" w:hAnsi="Times New Roman" w:cs="Times New Roman"/>
          <w:sz w:val="24"/>
          <w:szCs w:val="24"/>
          <w:lang w:val="es-MX" w:eastAsia="es-MX"/>
        </w:rPr>
        <w:t xml:space="preserve"> forma en que las plataformas de redes sociales aborden estos desafíos y equilibren la libertad de expresión con la responsabilidad y la seguridad tendrá un impacto significativo en la relación entre las redes sociales y habilidades socioemocionales.</w:t>
      </w:r>
    </w:p>
    <w:p w14:paraId="643CC490" w14:textId="77777777" w:rsidR="00653335" w:rsidRDefault="00AD2E15"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Las conclusiones de esta investigación pueden tener implicaciones significativas para la educación, la formación profesional y la promoción de un uso más consciente y equilibrado de las redes sociales en la sociedad. También podría ayudar a comprender cómo adaptar y mejorar las habilidades interpersonales, intrapersonales y cognitivas en un mundo cada vez más digitalizado.</w:t>
      </w:r>
    </w:p>
    <w:p w14:paraId="5FD52FE0" w14:textId="77777777" w:rsidR="008F1CD4" w:rsidRDefault="008F1CD4" w:rsidP="00F305B6">
      <w:pPr>
        <w:spacing w:after="0" w:line="360" w:lineRule="auto"/>
        <w:ind w:firstLine="709"/>
        <w:jc w:val="both"/>
        <w:rPr>
          <w:rFonts w:ascii="Times New Roman" w:eastAsia="Times New Roman" w:hAnsi="Times New Roman" w:cs="Times New Roman"/>
          <w:sz w:val="24"/>
          <w:szCs w:val="24"/>
          <w:lang w:val="es-MX" w:eastAsia="es-MX"/>
        </w:rPr>
      </w:pPr>
    </w:p>
    <w:p w14:paraId="1EC073E4" w14:textId="77777777" w:rsidR="00864340" w:rsidRDefault="00864340" w:rsidP="00F305B6">
      <w:pPr>
        <w:spacing w:after="0" w:line="360" w:lineRule="auto"/>
        <w:ind w:firstLine="709"/>
        <w:jc w:val="both"/>
        <w:rPr>
          <w:rFonts w:ascii="Times New Roman" w:eastAsia="Times New Roman" w:hAnsi="Times New Roman" w:cs="Times New Roman"/>
          <w:sz w:val="24"/>
          <w:szCs w:val="24"/>
          <w:lang w:val="es-MX" w:eastAsia="es-MX"/>
        </w:rPr>
      </w:pPr>
    </w:p>
    <w:p w14:paraId="788A2231" w14:textId="77777777" w:rsidR="00864340" w:rsidRPr="00C1117C" w:rsidRDefault="00864340" w:rsidP="00F305B6">
      <w:pPr>
        <w:spacing w:after="0" w:line="360" w:lineRule="auto"/>
        <w:ind w:firstLine="709"/>
        <w:jc w:val="both"/>
        <w:rPr>
          <w:rFonts w:ascii="Times New Roman" w:eastAsia="Times New Roman" w:hAnsi="Times New Roman" w:cs="Times New Roman"/>
          <w:sz w:val="24"/>
          <w:szCs w:val="24"/>
          <w:lang w:val="es-MX" w:eastAsia="es-MX"/>
        </w:rPr>
      </w:pPr>
    </w:p>
    <w:p w14:paraId="0A4DA7A0" w14:textId="77777777" w:rsidR="00AD2E15" w:rsidRPr="00F305B6" w:rsidRDefault="00AD2E15" w:rsidP="00F305B6">
      <w:pPr>
        <w:spacing w:after="0" w:line="360" w:lineRule="auto"/>
        <w:jc w:val="center"/>
        <w:rPr>
          <w:rFonts w:ascii="Times New Roman" w:eastAsia="Calibri" w:hAnsi="Times New Roman" w:cs="Times New Roman"/>
          <w:b/>
          <w:sz w:val="28"/>
          <w:szCs w:val="28"/>
          <w:lang w:val="es-MX" w:eastAsia="es-MX"/>
        </w:rPr>
      </w:pPr>
      <w:r w:rsidRPr="00F305B6">
        <w:rPr>
          <w:rFonts w:ascii="Times New Roman" w:eastAsia="Calibri" w:hAnsi="Times New Roman" w:cs="Times New Roman"/>
          <w:b/>
          <w:sz w:val="28"/>
          <w:szCs w:val="28"/>
          <w:lang w:val="es-MX" w:eastAsia="es-MX"/>
        </w:rPr>
        <w:lastRenderedPageBreak/>
        <w:t>Futuras líneas de investigación</w:t>
      </w:r>
    </w:p>
    <w:p w14:paraId="60245A66" w14:textId="6180C9E3" w:rsidR="00AD2E15" w:rsidRPr="00C1117C" w:rsidRDefault="00303AB1" w:rsidP="00F305B6">
      <w:pPr>
        <w:spacing w:after="0" w:line="360" w:lineRule="auto"/>
        <w:ind w:firstLine="709"/>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Se sugiere llevar a cabo una investigación sobre las </w:t>
      </w:r>
      <w:r w:rsidRPr="007F3C89">
        <w:rPr>
          <w:rFonts w:ascii="Times New Roman" w:eastAsia="Times New Roman" w:hAnsi="Times New Roman" w:cs="Times New Roman"/>
          <w:sz w:val="24"/>
          <w:szCs w:val="24"/>
          <w:lang w:val="es-MX" w:eastAsia="es-MX"/>
        </w:rPr>
        <w:t xml:space="preserve">directrices y requisitos necesarios para facilitar el acceso a </w:t>
      </w:r>
      <w:r w:rsidR="00AD2E15" w:rsidRPr="007F3C89">
        <w:rPr>
          <w:rFonts w:ascii="Times New Roman" w:eastAsia="Times New Roman" w:hAnsi="Times New Roman" w:cs="Times New Roman"/>
          <w:sz w:val="24"/>
          <w:szCs w:val="24"/>
          <w:lang w:val="es-MX" w:eastAsia="es-MX"/>
        </w:rPr>
        <w:t xml:space="preserve">la oferta educativa mediada por </w:t>
      </w:r>
      <w:r w:rsidR="009B0749" w:rsidRPr="007F3C89">
        <w:rPr>
          <w:rFonts w:ascii="Times New Roman" w:eastAsia="Times New Roman" w:hAnsi="Times New Roman" w:cs="Times New Roman"/>
          <w:sz w:val="24"/>
          <w:szCs w:val="24"/>
          <w:lang w:val="es-MX" w:eastAsia="es-MX"/>
        </w:rPr>
        <w:t xml:space="preserve">la </w:t>
      </w:r>
      <w:r w:rsidR="00AD2E15" w:rsidRPr="007F3C89">
        <w:rPr>
          <w:rFonts w:ascii="Times New Roman" w:eastAsia="Times New Roman" w:hAnsi="Times New Roman" w:cs="Times New Roman"/>
          <w:sz w:val="24"/>
          <w:szCs w:val="24"/>
          <w:lang w:val="es-MX" w:eastAsia="es-MX"/>
        </w:rPr>
        <w:t>tecnología</w:t>
      </w:r>
      <w:r w:rsidR="00137304" w:rsidRPr="00C1117C">
        <w:rPr>
          <w:rFonts w:ascii="Times New Roman" w:eastAsia="Times New Roman" w:hAnsi="Times New Roman" w:cs="Times New Roman"/>
          <w:sz w:val="24"/>
          <w:szCs w:val="24"/>
          <w:lang w:val="es-MX" w:eastAsia="es-MX"/>
        </w:rPr>
        <w:t>,</w:t>
      </w:r>
      <w:r w:rsidR="00471184" w:rsidRPr="00C1117C">
        <w:rPr>
          <w:rFonts w:ascii="Times New Roman" w:eastAsia="Times New Roman" w:hAnsi="Times New Roman" w:cs="Times New Roman"/>
          <w:sz w:val="24"/>
          <w:szCs w:val="24"/>
          <w:lang w:val="es-MX" w:eastAsia="es-MX"/>
        </w:rPr>
        <w:t xml:space="preserve"> incorporando herramientas utilizadas en las redes sociales</w:t>
      </w:r>
      <w:r w:rsidR="00AD2E15" w:rsidRPr="00C1117C">
        <w:rPr>
          <w:rFonts w:ascii="Times New Roman" w:eastAsia="Times New Roman" w:hAnsi="Times New Roman" w:cs="Times New Roman"/>
          <w:sz w:val="24"/>
          <w:szCs w:val="24"/>
          <w:lang w:val="es-MX" w:eastAsia="es-MX"/>
        </w:rPr>
        <w:t>,</w:t>
      </w:r>
      <w:r w:rsidR="00836902" w:rsidRPr="00C1117C">
        <w:rPr>
          <w:rFonts w:ascii="Times New Roman" w:eastAsia="Times New Roman" w:hAnsi="Times New Roman" w:cs="Times New Roman"/>
          <w:sz w:val="24"/>
          <w:szCs w:val="24"/>
          <w:lang w:val="es-MX" w:eastAsia="es-MX"/>
        </w:rPr>
        <w:t xml:space="preserve"> incluyendo variables como plataformas educativas (LMS), redes sociales y herramientas de inteligencia artificial; </w:t>
      </w:r>
      <w:r w:rsidR="00AD2E15" w:rsidRPr="00C1117C">
        <w:rPr>
          <w:rFonts w:ascii="Times New Roman" w:eastAsia="Times New Roman" w:hAnsi="Times New Roman" w:cs="Times New Roman"/>
          <w:sz w:val="24"/>
          <w:szCs w:val="24"/>
          <w:lang w:val="es-MX" w:eastAsia="es-MX"/>
        </w:rPr>
        <w:t xml:space="preserve"> </w:t>
      </w:r>
      <w:r w:rsidR="00836902" w:rsidRPr="00C1117C">
        <w:rPr>
          <w:rFonts w:ascii="Times New Roman" w:eastAsia="Times New Roman" w:hAnsi="Times New Roman" w:cs="Times New Roman"/>
          <w:sz w:val="24"/>
          <w:szCs w:val="24"/>
          <w:lang w:val="es-MX" w:eastAsia="es-MX"/>
        </w:rPr>
        <w:t xml:space="preserve">asimismo se recomienda realizar un investigación que aborde el tema de </w:t>
      </w:r>
      <w:r w:rsidR="00AD2E15" w:rsidRPr="00C1117C">
        <w:rPr>
          <w:rFonts w:ascii="Times New Roman" w:eastAsia="Times New Roman" w:hAnsi="Times New Roman" w:cs="Times New Roman"/>
          <w:sz w:val="24"/>
          <w:szCs w:val="24"/>
          <w:lang w:val="es-MX" w:eastAsia="es-MX"/>
        </w:rPr>
        <w:t>la influencia de las habilidades socioemocionales</w:t>
      </w:r>
      <w:r w:rsidR="00471184" w:rsidRPr="00C1117C">
        <w:rPr>
          <w:rFonts w:ascii="Times New Roman" w:eastAsia="Times New Roman" w:hAnsi="Times New Roman" w:cs="Times New Roman"/>
          <w:sz w:val="24"/>
          <w:szCs w:val="24"/>
          <w:lang w:val="es-MX" w:eastAsia="es-MX"/>
        </w:rPr>
        <w:t xml:space="preserve"> mediante redes sociales</w:t>
      </w:r>
      <w:r w:rsidR="00AD2E15" w:rsidRPr="00C1117C">
        <w:rPr>
          <w:rFonts w:ascii="Times New Roman" w:eastAsia="Times New Roman" w:hAnsi="Times New Roman" w:cs="Times New Roman"/>
          <w:sz w:val="24"/>
          <w:szCs w:val="24"/>
          <w:lang w:val="es-MX" w:eastAsia="es-MX"/>
        </w:rPr>
        <w:t xml:space="preserve"> en el Desarrollo Organizacional en el siglo XXI</w:t>
      </w:r>
      <w:r w:rsidR="00836902" w:rsidRPr="00C1117C">
        <w:rPr>
          <w:rFonts w:ascii="Times New Roman" w:eastAsia="Times New Roman" w:hAnsi="Times New Roman" w:cs="Times New Roman"/>
          <w:sz w:val="24"/>
          <w:szCs w:val="24"/>
          <w:lang w:val="es-MX" w:eastAsia="es-MX"/>
        </w:rPr>
        <w:t>, incorporando como variables de estudio habilidades socioemocionales</w:t>
      </w:r>
      <w:r w:rsidR="00137304" w:rsidRPr="00C1117C">
        <w:rPr>
          <w:rFonts w:ascii="Times New Roman" w:eastAsia="Times New Roman" w:hAnsi="Times New Roman" w:cs="Times New Roman"/>
          <w:sz w:val="24"/>
          <w:szCs w:val="24"/>
          <w:lang w:val="es-MX" w:eastAsia="es-MX"/>
        </w:rPr>
        <w:t>, redes sociales</w:t>
      </w:r>
      <w:r w:rsidR="00836902" w:rsidRPr="00C1117C">
        <w:rPr>
          <w:rFonts w:ascii="Times New Roman" w:eastAsia="Times New Roman" w:hAnsi="Times New Roman" w:cs="Times New Roman"/>
          <w:sz w:val="24"/>
          <w:szCs w:val="24"/>
          <w:lang w:val="es-MX" w:eastAsia="es-MX"/>
        </w:rPr>
        <w:t xml:space="preserve"> y desarrollo organizacional. </w:t>
      </w:r>
    </w:p>
    <w:p w14:paraId="3386AEF7" w14:textId="77777777" w:rsidR="00F305B6" w:rsidRPr="00F305B6" w:rsidRDefault="00F305B6" w:rsidP="00F305B6">
      <w:pPr>
        <w:spacing w:after="0" w:line="360" w:lineRule="auto"/>
        <w:rPr>
          <w:rFonts w:ascii="Times New Roman" w:eastAsia="Calibri" w:hAnsi="Times New Roman" w:cs="Times New Roman"/>
          <w:b/>
          <w:sz w:val="24"/>
          <w:szCs w:val="24"/>
          <w:lang w:val="es-MX" w:eastAsia="es-MX"/>
        </w:rPr>
      </w:pPr>
    </w:p>
    <w:p w14:paraId="6DACDA83" w14:textId="7532A8E7" w:rsidR="00AD2E15" w:rsidRPr="00F305B6" w:rsidRDefault="00AD2E15" w:rsidP="00F305B6">
      <w:pPr>
        <w:spacing w:after="0" w:line="360" w:lineRule="auto"/>
        <w:rPr>
          <w:rFonts w:eastAsia="Calibri" w:cstheme="minorHAnsi"/>
          <w:b/>
          <w:sz w:val="28"/>
          <w:szCs w:val="28"/>
          <w:lang w:val="es-MX" w:eastAsia="es-MX"/>
        </w:rPr>
      </w:pPr>
      <w:r w:rsidRPr="00F305B6">
        <w:rPr>
          <w:rFonts w:eastAsia="Calibri" w:cstheme="minorHAnsi"/>
          <w:b/>
          <w:sz w:val="28"/>
          <w:szCs w:val="28"/>
          <w:lang w:val="es-MX" w:eastAsia="es-MX"/>
        </w:rPr>
        <w:t>Referencias</w:t>
      </w:r>
    </w:p>
    <w:p w14:paraId="1B3624BC" w14:textId="6088CBD8"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r w:rsidRPr="00C1117C">
        <w:rPr>
          <w:rFonts w:ascii="Times New Roman" w:eastAsia="Times New Roman" w:hAnsi="Times New Roman" w:cs="Times New Roman"/>
          <w:sz w:val="24"/>
          <w:szCs w:val="24"/>
          <w:lang w:val="es-MX" w:eastAsia="es-MX"/>
        </w:rPr>
        <w:t xml:space="preserve">Abd-Rahman, N. F., </w:t>
      </w:r>
      <w:proofErr w:type="spellStart"/>
      <w:r w:rsidRPr="00C1117C">
        <w:rPr>
          <w:rFonts w:ascii="Times New Roman" w:eastAsia="Times New Roman" w:hAnsi="Times New Roman" w:cs="Times New Roman"/>
          <w:sz w:val="24"/>
          <w:szCs w:val="24"/>
          <w:lang w:val="es-MX" w:eastAsia="es-MX"/>
        </w:rPr>
        <w:t>Tuan-Kamauzaman</w:t>
      </w:r>
      <w:proofErr w:type="spellEnd"/>
      <w:r w:rsidRPr="00C1117C">
        <w:rPr>
          <w:rFonts w:ascii="Times New Roman" w:eastAsia="Times New Roman" w:hAnsi="Times New Roman" w:cs="Times New Roman"/>
          <w:sz w:val="24"/>
          <w:szCs w:val="24"/>
          <w:lang w:val="es-MX" w:eastAsia="es-MX"/>
        </w:rPr>
        <w:t xml:space="preserve">, T. H., </w:t>
      </w:r>
      <w:proofErr w:type="spellStart"/>
      <w:r w:rsidRPr="00C1117C">
        <w:rPr>
          <w:rFonts w:ascii="Times New Roman" w:eastAsia="Times New Roman" w:hAnsi="Times New Roman" w:cs="Times New Roman"/>
          <w:sz w:val="24"/>
          <w:szCs w:val="24"/>
          <w:lang w:val="es-MX" w:eastAsia="es-MX"/>
        </w:rPr>
        <w:t>Nor</w:t>
      </w:r>
      <w:proofErr w:type="spellEnd"/>
      <w:r w:rsidRPr="00C1117C">
        <w:rPr>
          <w:rFonts w:ascii="Times New Roman" w:eastAsia="Times New Roman" w:hAnsi="Times New Roman" w:cs="Times New Roman"/>
          <w:sz w:val="24"/>
          <w:szCs w:val="24"/>
          <w:lang w:val="es-MX" w:eastAsia="es-MX"/>
        </w:rPr>
        <w:t xml:space="preserve">- </w:t>
      </w:r>
      <w:proofErr w:type="spellStart"/>
      <w:r w:rsidRPr="00C1117C">
        <w:rPr>
          <w:rFonts w:ascii="Times New Roman" w:eastAsia="Times New Roman" w:hAnsi="Times New Roman" w:cs="Times New Roman"/>
          <w:sz w:val="24"/>
          <w:szCs w:val="24"/>
          <w:lang w:val="es-MX" w:eastAsia="es-MX"/>
        </w:rPr>
        <w:t>Arifin</w:t>
      </w:r>
      <w:proofErr w:type="spellEnd"/>
      <w:r w:rsidRPr="00C1117C">
        <w:rPr>
          <w:rFonts w:ascii="Times New Roman" w:eastAsia="Times New Roman" w:hAnsi="Times New Roman" w:cs="Times New Roman"/>
          <w:sz w:val="24"/>
          <w:szCs w:val="24"/>
          <w:lang w:val="es-MX" w:eastAsia="es-MX"/>
        </w:rPr>
        <w:t>, W., y Md-</w:t>
      </w:r>
      <w:proofErr w:type="spellStart"/>
      <w:r w:rsidRPr="00C1117C">
        <w:rPr>
          <w:rFonts w:ascii="Times New Roman" w:eastAsia="Times New Roman" w:hAnsi="Times New Roman" w:cs="Times New Roman"/>
          <w:sz w:val="24"/>
          <w:szCs w:val="24"/>
          <w:lang w:val="es-MX" w:eastAsia="es-MX"/>
        </w:rPr>
        <w:t>Noh</w:t>
      </w:r>
      <w:proofErr w:type="spellEnd"/>
      <w:r w:rsidRPr="00C1117C">
        <w:rPr>
          <w:rFonts w:ascii="Times New Roman" w:eastAsia="Times New Roman" w:hAnsi="Times New Roman" w:cs="Times New Roman"/>
          <w:sz w:val="24"/>
          <w:szCs w:val="24"/>
          <w:lang w:val="es-MX" w:eastAsia="es-MX"/>
        </w:rPr>
        <w:t xml:space="preserve">, A. Y. (2022). </w:t>
      </w:r>
      <w:r w:rsidRPr="007F3C89">
        <w:rPr>
          <w:rFonts w:ascii="Times New Roman" w:eastAsia="Times New Roman" w:hAnsi="Times New Roman" w:cs="Times New Roman"/>
          <w:sz w:val="24"/>
          <w:szCs w:val="24"/>
          <w:lang w:eastAsia="es-MX"/>
        </w:rPr>
        <w:t>Development and psychometric evaluation of triage questionnaire (</w:t>
      </w:r>
      <w:proofErr w:type="spellStart"/>
      <w:r w:rsidRPr="007F3C89">
        <w:rPr>
          <w:rFonts w:ascii="Times New Roman" w:eastAsia="Times New Roman" w:hAnsi="Times New Roman" w:cs="Times New Roman"/>
          <w:sz w:val="24"/>
          <w:szCs w:val="24"/>
          <w:lang w:eastAsia="es-MX"/>
        </w:rPr>
        <w:t>QTrix</w:t>
      </w:r>
      <w:proofErr w:type="spellEnd"/>
      <w:r w:rsidRPr="007F3C89">
        <w:rPr>
          <w:rFonts w:ascii="Times New Roman" w:eastAsia="Times New Roman" w:hAnsi="Times New Roman" w:cs="Times New Roman"/>
          <w:sz w:val="24"/>
          <w:szCs w:val="24"/>
          <w:lang w:eastAsia="es-MX"/>
        </w:rPr>
        <w:t xml:space="preserve">): Exploratory factor analysis and item response theory analysis. </w:t>
      </w:r>
      <w:r w:rsidRPr="007F3C89">
        <w:rPr>
          <w:rFonts w:ascii="Times New Roman" w:eastAsia="Times New Roman" w:hAnsi="Times New Roman" w:cs="Times New Roman"/>
          <w:i/>
          <w:sz w:val="24"/>
          <w:szCs w:val="24"/>
          <w:lang w:eastAsia="es-MX"/>
        </w:rPr>
        <w:t>Hong Kong Journal of Emergency Medicine</w:t>
      </w:r>
      <w:r w:rsidRPr="007F3C89">
        <w:rPr>
          <w:rFonts w:ascii="Times New Roman" w:eastAsia="Times New Roman" w:hAnsi="Times New Roman" w:cs="Times New Roman"/>
          <w:sz w:val="24"/>
          <w:szCs w:val="24"/>
          <w:lang w:eastAsia="es-MX"/>
        </w:rPr>
        <w:t>, 29(4), 227</w:t>
      </w:r>
      <w:r w:rsidR="006B2D69" w:rsidRPr="007F3C89">
        <w:rPr>
          <w:rFonts w:ascii="Times New Roman" w:eastAsia="Times New Roman" w:hAnsi="Times New Roman" w:cs="Times New Roman"/>
          <w:sz w:val="24"/>
          <w:szCs w:val="24"/>
          <w:lang w:eastAsia="es-MX"/>
        </w:rPr>
        <w:t>-</w:t>
      </w:r>
      <w:r w:rsidRPr="007F3C89">
        <w:rPr>
          <w:rFonts w:ascii="Times New Roman" w:eastAsia="Times New Roman" w:hAnsi="Times New Roman" w:cs="Times New Roman"/>
          <w:sz w:val="24"/>
          <w:szCs w:val="24"/>
          <w:lang w:eastAsia="es-MX"/>
        </w:rPr>
        <w:t xml:space="preserve">235. </w:t>
      </w:r>
      <w:hyperlink r:id="rId8">
        <w:r w:rsidRPr="007F3C89">
          <w:rPr>
            <w:rFonts w:ascii="Times New Roman" w:eastAsia="Times New Roman" w:hAnsi="Times New Roman" w:cs="Times New Roman"/>
            <w:color w:val="0563C1"/>
            <w:sz w:val="24"/>
            <w:szCs w:val="24"/>
            <w:u w:val="single"/>
            <w:lang w:eastAsia="es-MX"/>
          </w:rPr>
          <w:t>https://doi.org/10.1177/1024907920908366</w:t>
        </w:r>
      </w:hyperlink>
      <w:r w:rsidRPr="007F3C89">
        <w:rPr>
          <w:rFonts w:ascii="Times New Roman" w:eastAsia="Times New Roman" w:hAnsi="Times New Roman" w:cs="Times New Roman"/>
          <w:sz w:val="24"/>
          <w:szCs w:val="24"/>
          <w:lang w:eastAsia="es-MX"/>
        </w:rPr>
        <w:t xml:space="preserve"> </w:t>
      </w:r>
    </w:p>
    <w:p w14:paraId="072C0F0D" w14:textId="5DF24173"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proofErr w:type="spellStart"/>
      <w:r w:rsidRPr="007F3C89">
        <w:rPr>
          <w:rFonts w:ascii="Times New Roman" w:eastAsia="Times New Roman" w:hAnsi="Times New Roman" w:cs="Times New Roman"/>
          <w:sz w:val="24"/>
          <w:szCs w:val="24"/>
          <w:lang w:eastAsia="es-MX"/>
        </w:rPr>
        <w:t>Alhabash</w:t>
      </w:r>
      <w:proofErr w:type="spellEnd"/>
      <w:r w:rsidRPr="007F3C89">
        <w:rPr>
          <w:rFonts w:ascii="Times New Roman" w:eastAsia="Times New Roman" w:hAnsi="Times New Roman" w:cs="Times New Roman"/>
          <w:sz w:val="24"/>
          <w:szCs w:val="24"/>
          <w:lang w:eastAsia="es-MX"/>
        </w:rPr>
        <w:t xml:space="preserve">, S., y Ma, M. (2017). A tale of four platforms: Motivations and uses of Facebook, Twitter, Instagram, and Snapchat among college students? </w:t>
      </w:r>
      <w:proofErr w:type="gramStart"/>
      <w:r w:rsidRPr="007F3C89">
        <w:rPr>
          <w:rFonts w:ascii="Times New Roman" w:eastAsia="Times New Roman" w:hAnsi="Times New Roman" w:cs="Times New Roman"/>
          <w:i/>
          <w:sz w:val="24"/>
          <w:szCs w:val="24"/>
          <w:lang w:eastAsia="es-MX"/>
        </w:rPr>
        <w:t>Social Media</w:t>
      </w:r>
      <w:proofErr w:type="gramEnd"/>
      <w:r w:rsidRPr="007F3C89">
        <w:rPr>
          <w:rFonts w:ascii="Times New Roman" w:eastAsia="Times New Roman" w:hAnsi="Times New Roman" w:cs="Times New Roman"/>
          <w:i/>
          <w:sz w:val="24"/>
          <w:szCs w:val="24"/>
          <w:lang w:eastAsia="es-MX"/>
        </w:rPr>
        <w:t xml:space="preserve"> + Society</w:t>
      </w:r>
      <w:r w:rsidRPr="007F3C89">
        <w:rPr>
          <w:rFonts w:ascii="Times New Roman" w:eastAsia="Times New Roman" w:hAnsi="Times New Roman" w:cs="Times New Roman"/>
          <w:sz w:val="24"/>
          <w:szCs w:val="24"/>
          <w:lang w:eastAsia="es-MX"/>
        </w:rPr>
        <w:t>, 3(2), 2056305117712291.</w:t>
      </w:r>
    </w:p>
    <w:p w14:paraId="404A1587"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proofErr w:type="spellStart"/>
      <w:r w:rsidRPr="007F3C89">
        <w:rPr>
          <w:rFonts w:ascii="Times New Roman" w:eastAsia="Times New Roman" w:hAnsi="Times New Roman" w:cs="Times New Roman"/>
          <w:sz w:val="24"/>
          <w:szCs w:val="24"/>
          <w:lang w:eastAsia="es-MX"/>
        </w:rPr>
        <w:t>Altbach</w:t>
      </w:r>
      <w:proofErr w:type="spellEnd"/>
      <w:r w:rsidRPr="007F3C89">
        <w:rPr>
          <w:rFonts w:ascii="Times New Roman" w:eastAsia="Times New Roman" w:hAnsi="Times New Roman" w:cs="Times New Roman"/>
          <w:sz w:val="24"/>
          <w:szCs w:val="24"/>
          <w:lang w:eastAsia="es-MX"/>
        </w:rPr>
        <w:t xml:space="preserve"> (2020). Challenges for higher education in the 21st century. </w:t>
      </w:r>
      <w:proofErr w:type="spellStart"/>
      <w:r w:rsidRPr="00C1117C">
        <w:rPr>
          <w:rFonts w:ascii="Times New Roman" w:eastAsia="Times New Roman" w:hAnsi="Times New Roman" w:cs="Times New Roman"/>
          <w:i/>
          <w:sz w:val="24"/>
          <w:szCs w:val="24"/>
          <w:lang w:val="es-MX" w:eastAsia="es-MX"/>
        </w:rPr>
        <w:t>Higher</w:t>
      </w:r>
      <w:proofErr w:type="spellEnd"/>
      <w:r w:rsidRPr="00C1117C">
        <w:rPr>
          <w:rFonts w:ascii="Times New Roman" w:eastAsia="Times New Roman" w:hAnsi="Times New Roman" w:cs="Times New Roman"/>
          <w:i/>
          <w:sz w:val="24"/>
          <w:szCs w:val="24"/>
          <w:lang w:val="es-MX" w:eastAsia="es-MX"/>
        </w:rPr>
        <w:t xml:space="preserve"> </w:t>
      </w:r>
      <w:proofErr w:type="spellStart"/>
      <w:r w:rsidRPr="00C1117C">
        <w:rPr>
          <w:rFonts w:ascii="Times New Roman" w:eastAsia="Times New Roman" w:hAnsi="Times New Roman" w:cs="Times New Roman"/>
          <w:i/>
          <w:sz w:val="24"/>
          <w:szCs w:val="24"/>
          <w:lang w:val="es-MX" w:eastAsia="es-MX"/>
        </w:rPr>
        <w:t>Education</w:t>
      </w:r>
      <w:proofErr w:type="spellEnd"/>
      <w:r w:rsidRPr="00C1117C">
        <w:rPr>
          <w:rFonts w:ascii="Times New Roman" w:eastAsia="Times New Roman" w:hAnsi="Times New Roman" w:cs="Times New Roman"/>
          <w:sz w:val="24"/>
          <w:szCs w:val="24"/>
          <w:lang w:val="es-MX" w:eastAsia="es-MX"/>
        </w:rPr>
        <w:t>, 79(6), 951-961.</w:t>
      </w:r>
    </w:p>
    <w:p w14:paraId="7528B189" w14:textId="2E48EF30" w:rsidR="006A3DB4" w:rsidRDefault="006A3DB4" w:rsidP="00F305B6">
      <w:pPr>
        <w:spacing w:after="0" w:line="360" w:lineRule="auto"/>
        <w:ind w:left="700" w:right="49" w:hanging="720"/>
        <w:rPr>
          <w:rFonts w:ascii="Times New Roman" w:eastAsia="Calibri" w:hAnsi="Times New Roman" w:cs="Times New Roman"/>
          <w:sz w:val="24"/>
          <w:szCs w:val="24"/>
          <w:lang w:val="es-MX" w:eastAsia="es-MX"/>
        </w:rPr>
      </w:pPr>
      <w:r w:rsidRPr="00C1117C">
        <w:rPr>
          <w:rFonts w:ascii="Times New Roman" w:eastAsia="Calibri" w:hAnsi="Times New Roman" w:cs="Times New Roman"/>
          <w:sz w:val="24"/>
          <w:szCs w:val="24"/>
          <w:lang w:val="es-MX" w:eastAsia="es-MX"/>
        </w:rPr>
        <w:t xml:space="preserve">Araya-Fernández, E.; Garita-González, G. (2020). Habilidades blandas: elementos para una visión holística en la formación de profesionales en informática. </w:t>
      </w:r>
      <w:r w:rsidRPr="00C1117C">
        <w:rPr>
          <w:rFonts w:ascii="Times New Roman" w:eastAsia="Calibri" w:hAnsi="Times New Roman" w:cs="Times New Roman"/>
          <w:i/>
          <w:sz w:val="24"/>
          <w:szCs w:val="24"/>
          <w:lang w:val="es-MX" w:eastAsia="es-MX"/>
        </w:rPr>
        <w:t>Trilogía Ciencia Tecnología Sociedad</w:t>
      </w:r>
      <w:r w:rsidRPr="00C1117C">
        <w:rPr>
          <w:rFonts w:ascii="Times New Roman" w:eastAsia="Calibri" w:hAnsi="Times New Roman" w:cs="Times New Roman"/>
          <w:sz w:val="24"/>
          <w:szCs w:val="24"/>
          <w:lang w:val="es-MX" w:eastAsia="es-MX"/>
        </w:rPr>
        <w:t>, 12</w:t>
      </w:r>
      <w:r w:rsidR="00895DA6">
        <w:rPr>
          <w:rFonts w:ascii="Times New Roman" w:eastAsia="Calibri" w:hAnsi="Times New Roman" w:cs="Times New Roman"/>
          <w:sz w:val="24"/>
          <w:szCs w:val="24"/>
          <w:lang w:val="es-MX" w:eastAsia="es-MX"/>
        </w:rPr>
        <w:t>(</w:t>
      </w:r>
      <w:r w:rsidRPr="00C1117C">
        <w:rPr>
          <w:rFonts w:ascii="Times New Roman" w:eastAsia="Calibri" w:hAnsi="Times New Roman" w:cs="Times New Roman"/>
          <w:sz w:val="24"/>
          <w:szCs w:val="24"/>
          <w:lang w:val="es-MX" w:eastAsia="es-MX"/>
        </w:rPr>
        <w:t>23</w:t>
      </w:r>
      <w:r w:rsidR="00895DA6">
        <w:rPr>
          <w:rFonts w:ascii="Times New Roman" w:eastAsia="Calibri" w:hAnsi="Times New Roman" w:cs="Times New Roman"/>
          <w:sz w:val="24"/>
          <w:szCs w:val="24"/>
          <w:lang w:val="es-MX" w:eastAsia="es-MX"/>
        </w:rPr>
        <w:t>)</w:t>
      </w:r>
      <w:r w:rsidRPr="00C1117C">
        <w:rPr>
          <w:rFonts w:ascii="Times New Roman" w:eastAsia="Calibri" w:hAnsi="Times New Roman" w:cs="Times New Roman"/>
          <w:sz w:val="24"/>
          <w:szCs w:val="24"/>
          <w:lang w:val="es-MX" w:eastAsia="es-MX"/>
        </w:rPr>
        <w:t xml:space="preserve">, 11-36. </w:t>
      </w:r>
      <w:hyperlink r:id="rId9" w:history="1">
        <w:r w:rsidR="003F5800" w:rsidRPr="00AB380A">
          <w:rPr>
            <w:rStyle w:val="Hipervnculo"/>
            <w:rFonts w:ascii="Times New Roman" w:eastAsia="Calibri" w:hAnsi="Times New Roman" w:cs="Times New Roman"/>
            <w:sz w:val="24"/>
            <w:szCs w:val="24"/>
            <w:lang w:val="es-MX" w:eastAsia="es-MX"/>
          </w:rPr>
          <w:t>https://doi.org/10.22430/21457778.1614</w:t>
        </w:r>
      </w:hyperlink>
    </w:p>
    <w:p w14:paraId="71A882BC" w14:textId="2BC95A31" w:rsidR="003F5800" w:rsidRDefault="003F5800" w:rsidP="00F305B6">
      <w:pPr>
        <w:spacing w:after="0" w:line="360" w:lineRule="auto"/>
        <w:ind w:left="700" w:right="49" w:hanging="720"/>
        <w:rPr>
          <w:rFonts w:ascii="Times New Roman" w:eastAsia="Times New Roman" w:hAnsi="Times New Roman" w:cs="Times New Roman"/>
          <w:sz w:val="24"/>
          <w:szCs w:val="24"/>
          <w:lang w:val="es-MX" w:eastAsia="es-MX"/>
        </w:rPr>
      </w:pPr>
      <w:r w:rsidRPr="003F5800">
        <w:rPr>
          <w:rFonts w:ascii="Times New Roman" w:eastAsia="Times New Roman" w:hAnsi="Times New Roman" w:cs="Times New Roman"/>
          <w:sz w:val="24"/>
          <w:szCs w:val="24"/>
          <w:lang w:val="es-MX" w:eastAsia="es-MX"/>
        </w:rPr>
        <w:t xml:space="preserve">Barona, C. B., &amp; </w:t>
      </w:r>
      <w:proofErr w:type="spellStart"/>
      <w:r w:rsidRPr="003F5800">
        <w:rPr>
          <w:rFonts w:ascii="Times New Roman" w:eastAsia="Times New Roman" w:hAnsi="Times New Roman" w:cs="Times New Roman"/>
          <w:sz w:val="24"/>
          <w:szCs w:val="24"/>
          <w:lang w:val="es-MX" w:eastAsia="es-MX"/>
        </w:rPr>
        <w:t>Ramirez</w:t>
      </w:r>
      <w:proofErr w:type="spellEnd"/>
      <w:r w:rsidRPr="003F5800">
        <w:rPr>
          <w:rFonts w:ascii="Times New Roman" w:eastAsia="Times New Roman" w:hAnsi="Times New Roman" w:cs="Times New Roman"/>
          <w:sz w:val="24"/>
          <w:szCs w:val="24"/>
          <w:lang w:val="es-MX" w:eastAsia="es-MX"/>
        </w:rPr>
        <w:t xml:space="preserve">, M. R. (2021, June). </w:t>
      </w:r>
      <w:r w:rsidRPr="003F5800">
        <w:rPr>
          <w:rFonts w:ascii="Times New Roman" w:eastAsia="Times New Roman" w:hAnsi="Times New Roman" w:cs="Times New Roman"/>
          <w:sz w:val="24"/>
          <w:szCs w:val="24"/>
          <w:lang w:eastAsia="es-MX"/>
        </w:rPr>
        <w:t xml:space="preserve">Effects of COVID 19 lockdown on the use of LMS platforms for virtual education. In 2021 16th Iberian Conference on Information Systems and Technologies (CISTI) (pp. 1-6). </w:t>
      </w:r>
      <w:r w:rsidRPr="003F5800">
        <w:rPr>
          <w:rFonts w:ascii="Times New Roman" w:eastAsia="Times New Roman" w:hAnsi="Times New Roman" w:cs="Times New Roman"/>
          <w:sz w:val="24"/>
          <w:szCs w:val="24"/>
          <w:lang w:val="es-MX" w:eastAsia="es-MX"/>
        </w:rPr>
        <w:t>IEEE</w:t>
      </w:r>
      <w:r>
        <w:rPr>
          <w:rFonts w:ascii="Times New Roman" w:eastAsia="Times New Roman" w:hAnsi="Times New Roman" w:cs="Times New Roman"/>
          <w:sz w:val="24"/>
          <w:szCs w:val="24"/>
          <w:lang w:val="es-MX" w:eastAsia="es-MX"/>
        </w:rPr>
        <w:t xml:space="preserve">, </w:t>
      </w:r>
      <w:proofErr w:type="spellStart"/>
      <w:r w:rsidRPr="003F5800">
        <w:rPr>
          <w:rFonts w:ascii="Times New Roman" w:eastAsia="Times New Roman" w:hAnsi="Times New Roman" w:cs="Times New Roman"/>
          <w:sz w:val="24"/>
          <w:szCs w:val="24"/>
          <w:lang w:val="es-MX" w:eastAsia="es-MX"/>
        </w:rPr>
        <w:t>doi</w:t>
      </w:r>
      <w:proofErr w:type="spellEnd"/>
      <w:r w:rsidRPr="003F5800">
        <w:rPr>
          <w:rFonts w:ascii="Times New Roman" w:eastAsia="Times New Roman" w:hAnsi="Times New Roman" w:cs="Times New Roman"/>
          <w:sz w:val="24"/>
          <w:szCs w:val="24"/>
          <w:lang w:val="es-MX" w:eastAsia="es-MX"/>
        </w:rPr>
        <w:t>: 10.23919/CISTI52073.2021.9476645.</w:t>
      </w:r>
    </w:p>
    <w:p w14:paraId="1E25A972" w14:textId="347ABED1" w:rsidR="003F5800" w:rsidRPr="00C1117C" w:rsidRDefault="003F5800" w:rsidP="00F305B6">
      <w:pPr>
        <w:spacing w:after="0" w:line="360" w:lineRule="auto"/>
        <w:ind w:left="700" w:right="49" w:hanging="720"/>
        <w:rPr>
          <w:rFonts w:ascii="Times New Roman" w:eastAsia="Times New Roman" w:hAnsi="Times New Roman" w:cs="Times New Roman"/>
          <w:sz w:val="24"/>
          <w:szCs w:val="24"/>
          <w:lang w:val="es-MX" w:eastAsia="es-MX"/>
        </w:rPr>
      </w:pPr>
      <w:r w:rsidRPr="003F5800">
        <w:rPr>
          <w:rFonts w:ascii="Times New Roman" w:eastAsia="Times New Roman" w:hAnsi="Times New Roman" w:cs="Times New Roman"/>
          <w:sz w:val="24"/>
          <w:szCs w:val="24"/>
          <w:lang w:val="es-MX" w:eastAsia="es-MX"/>
        </w:rPr>
        <w:t xml:space="preserve">Barona, C. B., León, Y. J. R., &amp; Cruz, I. J. (2022, June). </w:t>
      </w:r>
      <w:r w:rsidRPr="003F5800">
        <w:rPr>
          <w:rFonts w:ascii="Times New Roman" w:eastAsia="Times New Roman" w:hAnsi="Times New Roman" w:cs="Times New Roman"/>
          <w:sz w:val="24"/>
          <w:szCs w:val="24"/>
          <w:lang w:eastAsia="es-MX"/>
        </w:rPr>
        <w:t xml:space="preserve">Effects of the Use of Virtual Learning Environments (PLE) on the Development of Social and Emotional Skills (DHS) in university students. In 2022 17th Iberian Conference on Information Systems and Technologies (CISTI) (pp. 1-7). </w:t>
      </w:r>
      <w:r w:rsidRPr="003F5800">
        <w:rPr>
          <w:rFonts w:ascii="Times New Roman" w:eastAsia="Times New Roman" w:hAnsi="Times New Roman" w:cs="Times New Roman"/>
          <w:sz w:val="24"/>
          <w:szCs w:val="24"/>
          <w:lang w:val="es-MX" w:eastAsia="es-MX"/>
        </w:rPr>
        <w:t>IEEE.</w:t>
      </w:r>
      <w:r w:rsidRPr="003F5800">
        <w:t xml:space="preserve"> </w:t>
      </w:r>
      <w:proofErr w:type="spellStart"/>
      <w:r w:rsidRPr="003F5800">
        <w:rPr>
          <w:rFonts w:ascii="Times New Roman" w:eastAsia="Times New Roman" w:hAnsi="Times New Roman" w:cs="Times New Roman"/>
          <w:sz w:val="24"/>
          <w:szCs w:val="24"/>
          <w:lang w:val="es-MX" w:eastAsia="es-MX"/>
        </w:rPr>
        <w:t>doi</w:t>
      </w:r>
      <w:proofErr w:type="spellEnd"/>
      <w:r w:rsidRPr="003F5800">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w:t>
      </w:r>
      <w:r w:rsidRPr="003F5800">
        <w:rPr>
          <w:rFonts w:ascii="Times New Roman" w:eastAsia="Times New Roman" w:hAnsi="Times New Roman" w:cs="Times New Roman"/>
          <w:sz w:val="24"/>
          <w:szCs w:val="24"/>
          <w:lang w:val="es-MX" w:eastAsia="es-MX"/>
        </w:rPr>
        <w:t>10.23919/CISTI54924.2022.9820002.</w:t>
      </w:r>
    </w:p>
    <w:p w14:paraId="300D2D41" w14:textId="6D42A846"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proofErr w:type="spellStart"/>
      <w:r w:rsidRPr="00C1117C">
        <w:rPr>
          <w:rFonts w:ascii="Times New Roman" w:eastAsia="Times New Roman" w:hAnsi="Times New Roman" w:cs="Times New Roman"/>
          <w:sz w:val="24"/>
          <w:szCs w:val="24"/>
          <w:lang w:val="es-MX" w:eastAsia="es-MX"/>
        </w:rPr>
        <w:lastRenderedPageBreak/>
        <w:t>Bhaktha</w:t>
      </w:r>
      <w:proofErr w:type="spellEnd"/>
      <w:r w:rsidRPr="00C1117C">
        <w:rPr>
          <w:rFonts w:ascii="Times New Roman" w:eastAsia="Times New Roman" w:hAnsi="Times New Roman" w:cs="Times New Roman"/>
          <w:sz w:val="24"/>
          <w:szCs w:val="24"/>
          <w:lang w:val="es-MX" w:eastAsia="es-MX"/>
        </w:rPr>
        <w:t xml:space="preserve">, N. y Lechner, C. M. (2021). </w:t>
      </w:r>
      <w:r w:rsidRPr="007F3C89">
        <w:rPr>
          <w:rFonts w:ascii="Times New Roman" w:eastAsia="Times New Roman" w:hAnsi="Times New Roman" w:cs="Times New Roman"/>
          <w:sz w:val="24"/>
          <w:szCs w:val="24"/>
          <w:lang w:eastAsia="es-MX"/>
        </w:rPr>
        <w:t xml:space="preserve">To Score or Not to Score? A Simulation Study on the Performance of Test Scores, Plausible Values, and SEM, in Regression </w:t>
      </w:r>
      <w:proofErr w:type="gramStart"/>
      <w:r w:rsidRPr="007F3C89">
        <w:rPr>
          <w:rFonts w:ascii="Times New Roman" w:eastAsia="Times New Roman" w:hAnsi="Times New Roman" w:cs="Times New Roman"/>
          <w:sz w:val="24"/>
          <w:szCs w:val="24"/>
          <w:lang w:eastAsia="es-MX"/>
        </w:rPr>
        <w:t>With</w:t>
      </w:r>
      <w:proofErr w:type="gramEnd"/>
      <w:r w:rsidRPr="007F3C89">
        <w:rPr>
          <w:rFonts w:ascii="Times New Roman" w:eastAsia="Times New Roman" w:hAnsi="Times New Roman" w:cs="Times New Roman"/>
          <w:sz w:val="24"/>
          <w:szCs w:val="24"/>
          <w:lang w:eastAsia="es-MX"/>
        </w:rPr>
        <w:t xml:space="preserve"> Socio-Emotional Skill or Personality Scales as Predictors. </w:t>
      </w:r>
      <w:proofErr w:type="spellStart"/>
      <w:r w:rsidRPr="00C1117C">
        <w:rPr>
          <w:rFonts w:ascii="Times New Roman" w:eastAsia="Times New Roman" w:hAnsi="Times New Roman" w:cs="Times New Roman"/>
          <w:i/>
          <w:sz w:val="24"/>
          <w:szCs w:val="24"/>
          <w:lang w:val="es-MX" w:eastAsia="es-MX"/>
        </w:rPr>
        <w:t>Frontiers</w:t>
      </w:r>
      <w:proofErr w:type="spellEnd"/>
      <w:r w:rsidRPr="00C1117C">
        <w:rPr>
          <w:rFonts w:ascii="Times New Roman" w:eastAsia="Times New Roman" w:hAnsi="Times New Roman" w:cs="Times New Roman"/>
          <w:i/>
          <w:sz w:val="24"/>
          <w:szCs w:val="24"/>
          <w:lang w:val="es-MX" w:eastAsia="es-MX"/>
        </w:rPr>
        <w:t xml:space="preserve"> in </w:t>
      </w:r>
      <w:proofErr w:type="spellStart"/>
      <w:r w:rsidRPr="00C1117C">
        <w:rPr>
          <w:rFonts w:ascii="Times New Roman" w:eastAsia="Times New Roman" w:hAnsi="Times New Roman" w:cs="Times New Roman"/>
          <w:i/>
          <w:sz w:val="24"/>
          <w:szCs w:val="24"/>
          <w:lang w:val="es-MX" w:eastAsia="es-MX"/>
        </w:rPr>
        <w:t>Psychology</w:t>
      </w:r>
      <w:proofErr w:type="spellEnd"/>
      <w:r w:rsidRPr="00C1117C">
        <w:rPr>
          <w:rFonts w:ascii="Times New Roman" w:eastAsia="Times New Roman" w:hAnsi="Times New Roman" w:cs="Times New Roman"/>
          <w:sz w:val="24"/>
          <w:szCs w:val="24"/>
          <w:lang w:val="es-MX" w:eastAsia="es-MX"/>
        </w:rPr>
        <w:t>, 12, 1</w:t>
      </w:r>
      <w:r w:rsidR="00895DA6">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22. </w:t>
      </w:r>
      <w:hyperlink r:id="rId10">
        <w:r w:rsidRPr="00C1117C">
          <w:rPr>
            <w:rFonts w:ascii="Times New Roman" w:eastAsia="Times New Roman" w:hAnsi="Times New Roman" w:cs="Times New Roman"/>
            <w:color w:val="0563C1"/>
            <w:sz w:val="24"/>
            <w:szCs w:val="24"/>
            <w:u w:val="single"/>
            <w:lang w:val="es-MX" w:eastAsia="es-MX"/>
          </w:rPr>
          <w:t>https://doi.org/10.3389/fpsyg.2021.679481</w:t>
        </w:r>
      </w:hyperlink>
    </w:p>
    <w:p w14:paraId="048DEECF" w14:textId="4F291012"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Castro-Higueras, A., Pérez-</w:t>
      </w:r>
      <w:proofErr w:type="spellStart"/>
      <w:r w:rsidRPr="00C1117C">
        <w:rPr>
          <w:rFonts w:ascii="Times New Roman" w:eastAsia="Times New Roman" w:hAnsi="Times New Roman" w:cs="Times New Roman"/>
          <w:sz w:val="24"/>
          <w:szCs w:val="24"/>
          <w:lang w:val="es-MX" w:eastAsia="es-MX"/>
        </w:rPr>
        <w:t>Rufí</w:t>
      </w:r>
      <w:proofErr w:type="spellEnd"/>
      <w:r w:rsidRPr="00C1117C">
        <w:rPr>
          <w:rFonts w:ascii="Times New Roman" w:eastAsia="Times New Roman" w:hAnsi="Times New Roman" w:cs="Times New Roman"/>
          <w:sz w:val="24"/>
          <w:szCs w:val="24"/>
          <w:lang w:val="es-MX" w:eastAsia="es-MX"/>
        </w:rPr>
        <w:t xml:space="preserve">, J.-P., Rodríguez-Vázquez, A.-I. </w:t>
      </w:r>
      <w:r w:rsidR="00895DA6">
        <w:rPr>
          <w:rFonts w:ascii="Times New Roman" w:eastAsia="Times New Roman" w:hAnsi="Times New Roman" w:cs="Times New Roman"/>
          <w:sz w:val="24"/>
          <w:szCs w:val="24"/>
          <w:lang w:val="es-MX" w:eastAsia="es-MX"/>
        </w:rPr>
        <w:t>y</w:t>
      </w:r>
      <w:r w:rsidRPr="00C1117C">
        <w:rPr>
          <w:rFonts w:ascii="Times New Roman" w:eastAsia="Times New Roman" w:hAnsi="Times New Roman" w:cs="Times New Roman"/>
          <w:sz w:val="24"/>
          <w:szCs w:val="24"/>
          <w:lang w:val="es-MX" w:eastAsia="es-MX"/>
        </w:rPr>
        <w:t xml:space="preserve"> López-García, X. (2024). Medios </w:t>
      </w:r>
      <w:r w:rsidR="00895DA6" w:rsidRPr="00C1117C">
        <w:rPr>
          <w:rFonts w:ascii="Times New Roman" w:eastAsia="Times New Roman" w:hAnsi="Times New Roman" w:cs="Times New Roman"/>
          <w:sz w:val="24"/>
          <w:szCs w:val="24"/>
          <w:lang w:val="es-MX" w:eastAsia="es-MX"/>
        </w:rPr>
        <w:t>nativos digitales y sus comunidades virtuales: estrategias de interacción y participación en redes sociales</w:t>
      </w:r>
      <w:r w:rsidRPr="00C1117C">
        <w:rPr>
          <w:rFonts w:ascii="Times New Roman" w:eastAsia="Times New Roman" w:hAnsi="Times New Roman" w:cs="Times New Roman"/>
          <w:sz w:val="24"/>
          <w:szCs w:val="24"/>
          <w:lang w:val="es-MX" w:eastAsia="es-MX"/>
        </w:rPr>
        <w:t xml:space="preserve">. </w:t>
      </w:r>
      <w:r w:rsidRPr="00C1117C">
        <w:rPr>
          <w:rFonts w:ascii="Times New Roman" w:eastAsia="Times New Roman" w:hAnsi="Times New Roman" w:cs="Times New Roman"/>
          <w:i/>
          <w:sz w:val="24"/>
          <w:szCs w:val="24"/>
          <w:lang w:val="es-MX" w:eastAsia="es-MX"/>
        </w:rPr>
        <w:t>El Profesional de La Información</w:t>
      </w:r>
      <w:r w:rsidRPr="00C1117C">
        <w:rPr>
          <w:rFonts w:ascii="Times New Roman" w:eastAsia="Times New Roman" w:hAnsi="Times New Roman" w:cs="Times New Roman"/>
          <w:sz w:val="24"/>
          <w:szCs w:val="24"/>
          <w:lang w:val="es-MX" w:eastAsia="es-MX"/>
        </w:rPr>
        <w:t>, 33(1), 1</w:t>
      </w:r>
      <w:r w:rsidR="00895DA6">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17. https://doi.org/10.3145/epi.2024.0015</w:t>
      </w:r>
    </w:p>
    <w:p w14:paraId="540F3DA9" w14:textId="736F8116"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proofErr w:type="spellStart"/>
      <w:r w:rsidRPr="00C1117C">
        <w:rPr>
          <w:rFonts w:ascii="Times New Roman" w:eastAsia="Times New Roman" w:hAnsi="Times New Roman" w:cs="Times New Roman"/>
          <w:sz w:val="24"/>
          <w:szCs w:val="24"/>
          <w:lang w:val="es-MX" w:eastAsia="es-MX"/>
        </w:rPr>
        <w:t>Chaitanya</w:t>
      </w:r>
      <w:proofErr w:type="spellEnd"/>
      <w:r w:rsidRPr="00C1117C">
        <w:rPr>
          <w:rFonts w:ascii="Times New Roman" w:eastAsia="Times New Roman" w:hAnsi="Times New Roman" w:cs="Times New Roman"/>
          <w:sz w:val="24"/>
          <w:szCs w:val="24"/>
          <w:lang w:val="es-MX" w:eastAsia="es-MX"/>
        </w:rPr>
        <w:t xml:space="preserve"> E, K. (2018). </w:t>
      </w:r>
      <w:r w:rsidRPr="007F3C89">
        <w:rPr>
          <w:rFonts w:ascii="Times New Roman" w:eastAsia="Times New Roman" w:hAnsi="Times New Roman" w:cs="Times New Roman"/>
          <w:sz w:val="24"/>
          <w:szCs w:val="24"/>
          <w:lang w:eastAsia="es-MX"/>
        </w:rPr>
        <w:t xml:space="preserve">Soft Skills to Complement Professional Students’ </w:t>
      </w:r>
      <w:r w:rsidRPr="007F3C89">
        <w:rPr>
          <w:rFonts w:ascii="Times New Roman" w:eastAsia="Times New Roman" w:hAnsi="Times New Roman" w:cs="Times New Roman"/>
          <w:i/>
          <w:sz w:val="24"/>
          <w:szCs w:val="24"/>
          <w:lang w:eastAsia="es-MX"/>
        </w:rPr>
        <w:t>Technical Skills to Enhance their Employability Rate</w:t>
      </w:r>
      <w:r w:rsidR="00895DA6" w:rsidRPr="007F3C89">
        <w:rPr>
          <w:rFonts w:ascii="Times New Roman" w:eastAsia="Times New Roman" w:hAnsi="Times New Roman" w:cs="Times New Roman"/>
          <w:i/>
          <w:sz w:val="24"/>
          <w:szCs w:val="24"/>
          <w:lang w:eastAsia="es-MX"/>
        </w:rPr>
        <w:t>,</w:t>
      </w:r>
      <w:r w:rsidRPr="007F3C89">
        <w:rPr>
          <w:rFonts w:ascii="Times New Roman" w:eastAsia="Times New Roman" w:hAnsi="Times New Roman" w:cs="Times New Roman"/>
          <w:i/>
          <w:sz w:val="24"/>
          <w:szCs w:val="24"/>
          <w:lang w:eastAsia="es-MX"/>
        </w:rPr>
        <w:t xml:space="preserve"> </w:t>
      </w:r>
      <w:r w:rsidRPr="007F3C89">
        <w:rPr>
          <w:rFonts w:ascii="Times New Roman" w:eastAsia="Times New Roman" w:hAnsi="Times New Roman" w:cs="Times New Roman"/>
          <w:sz w:val="24"/>
          <w:szCs w:val="24"/>
          <w:lang w:eastAsia="es-MX"/>
        </w:rPr>
        <w:t>18, 52</w:t>
      </w:r>
      <w:r w:rsidR="00895DA6" w:rsidRPr="007F3C89">
        <w:rPr>
          <w:rFonts w:ascii="Times New Roman" w:eastAsia="Times New Roman" w:hAnsi="Times New Roman" w:cs="Times New Roman"/>
          <w:sz w:val="24"/>
          <w:szCs w:val="24"/>
          <w:lang w:eastAsia="es-MX"/>
        </w:rPr>
        <w:t>-</w:t>
      </w:r>
      <w:r w:rsidRPr="007F3C89">
        <w:rPr>
          <w:rFonts w:ascii="Times New Roman" w:eastAsia="Times New Roman" w:hAnsi="Times New Roman" w:cs="Times New Roman"/>
          <w:sz w:val="24"/>
          <w:szCs w:val="24"/>
          <w:lang w:eastAsia="es-MX"/>
        </w:rPr>
        <w:t>60.</w:t>
      </w:r>
    </w:p>
    <w:p w14:paraId="67BD5AA7" w14:textId="2762B974"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proofErr w:type="spellStart"/>
      <w:r w:rsidRPr="00C1117C">
        <w:rPr>
          <w:rFonts w:ascii="Times New Roman" w:eastAsia="Times New Roman" w:hAnsi="Times New Roman" w:cs="Times New Roman"/>
          <w:sz w:val="24"/>
          <w:szCs w:val="24"/>
          <w:lang w:val="es-MX" w:eastAsia="es-MX"/>
        </w:rPr>
        <w:t>Coluccio</w:t>
      </w:r>
      <w:proofErr w:type="spellEnd"/>
      <w:r w:rsidRPr="00C1117C">
        <w:rPr>
          <w:rFonts w:ascii="Times New Roman" w:eastAsia="Times New Roman" w:hAnsi="Times New Roman" w:cs="Times New Roman"/>
          <w:sz w:val="24"/>
          <w:szCs w:val="24"/>
          <w:lang w:val="es-MX" w:eastAsia="es-MX"/>
        </w:rPr>
        <w:t xml:space="preserve"> Piñones, G</w:t>
      </w:r>
      <w:r w:rsidR="00895DA6">
        <w:rPr>
          <w:rFonts w:ascii="Times New Roman" w:eastAsia="Times New Roman" w:hAnsi="Times New Roman" w:cs="Times New Roman"/>
          <w:sz w:val="24"/>
          <w:szCs w:val="24"/>
          <w:lang w:val="es-MX" w:eastAsia="es-MX"/>
        </w:rPr>
        <w:t>. y</w:t>
      </w:r>
      <w:r w:rsidRPr="00C1117C">
        <w:rPr>
          <w:rFonts w:ascii="Times New Roman" w:eastAsia="Times New Roman" w:hAnsi="Times New Roman" w:cs="Times New Roman"/>
          <w:sz w:val="24"/>
          <w:szCs w:val="24"/>
          <w:lang w:val="es-MX" w:eastAsia="es-MX"/>
        </w:rPr>
        <w:t xml:space="preserve"> Muñoz-Pareja, M. (2021). Estudio del desempeño y liderazgo de estudiantes de ingeniería industrial usando análisis de redes sociales. </w:t>
      </w:r>
      <w:r w:rsidRPr="00C1117C">
        <w:rPr>
          <w:rFonts w:ascii="Times New Roman" w:eastAsia="Times New Roman" w:hAnsi="Times New Roman" w:cs="Times New Roman"/>
          <w:i/>
          <w:iCs/>
          <w:sz w:val="24"/>
          <w:szCs w:val="24"/>
          <w:lang w:val="es-MX" w:eastAsia="es-MX"/>
        </w:rPr>
        <w:t>INGENIARE - Revista Chilena de Ingeniería</w:t>
      </w:r>
      <w:r w:rsidRPr="00C1117C">
        <w:rPr>
          <w:rFonts w:ascii="Times New Roman" w:eastAsia="Times New Roman" w:hAnsi="Times New Roman" w:cs="Times New Roman"/>
          <w:sz w:val="24"/>
          <w:szCs w:val="24"/>
          <w:lang w:val="es-MX" w:eastAsia="es-MX"/>
        </w:rPr>
        <w:t>, </w:t>
      </w:r>
      <w:r w:rsidRPr="00C1117C">
        <w:rPr>
          <w:rFonts w:ascii="Times New Roman" w:eastAsia="Times New Roman" w:hAnsi="Times New Roman" w:cs="Times New Roman"/>
          <w:i/>
          <w:iCs/>
          <w:sz w:val="24"/>
          <w:szCs w:val="24"/>
          <w:lang w:val="es-MX" w:eastAsia="es-MX"/>
        </w:rPr>
        <w:t>29</w:t>
      </w:r>
      <w:r w:rsidRPr="00C1117C">
        <w:rPr>
          <w:rFonts w:ascii="Times New Roman" w:eastAsia="Times New Roman" w:hAnsi="Times New Roman" w:cs="Times New Roman"/>
          <w:sz w:val="24"/>
          <w:szCs w:val="24"/>
          <w:lang w:val="es-MX" w:eastAsia="es-MX"/>
        </w:rPr>
        <w:t>(4), 735</w:t>
      </w:r>
      <w:r w:rsidR="00895DA6">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742.</w:t>
      </w:r>
    </w:p>
    <w:p w14:paraId="4E7EC13C" w14:textId="75EA9ACC" w:rsidR="0082327A" w:rsidRDefault="0082327A" w:rsidP="00F305B6">
      <w:pPr>
        <w:spacing w:after="0" w:line="360" w:lineRule="auto"/>
        <w:ind w:left="700" w:right="49" w:hanging="720"/>
        <w:rPr>
          <w:rFonts w:ascii="Times New Roman" w:eastAsia="Times New Roman" w:hAnsi="Times New Roman" w:cs="Times New Roman"/>
          <w:sz w:val="24"/>
          <w:szCs w:val="24"/>
          <w:lang w:val="es-MX" w:eastAsia="es-MX"/>
        </w:rPr>
      </w:pPr>
      <w:r w:rsidRPr="0082327A">
        <w:rPr>
          <w:rFonts w:ascii="Times New Roman" w:eastAsia="Times New Roman" w:hAnsi="Times New Roman" w:cs="Times New Roman"/>
          <w:sz w:val="24"/>
          <w:szCs w:val="24"/>
          <w:lang w:val="es-MX" w:eastAsia="es-MX"/>
        </w:rPr>
        <w:t>Coordinación de Servicios Estudiantiles y Gestión Escolar</w:t>
      </w:r>
      <w:r>
        <w:rPr>
          <w:rFonts w:ascii="Times New Roman" w:eastAsia="Times New Roman" w:hAnsi="Times New Roman" w:cs="Times New Roman"/>
          <w:sz w:val="24"/>
          <w:szCs w:val="24"/>
          <w:lang w:val="es-MX" w:eastAsia="es-MX"/>
        </w:rPr>
        <w:t xml:space="preserve"> (2022). </w:t>
      </w:r>
      <w:r w:rsidRPr="0082327A">
        <w:rPr>
          <w:rFonts w:ascii="Times New Roman" w:eastAsia="Times New Roman" w:hAnsi="Times New Roman" w:cs="Times New Roman"/>
          <w:sz w:val="24"/>
          <w:szCs w:val="24"/>
          <w:lang w:val="es-MX" w:eastAsia="es-MX"/>
        </w:rPr>
        <w:t>Universidad Autónoma de Baja Cal</w:t>
      </w:r>
      <w:r>
        <w:rPr>
          <w:rFonts w:ascii="Times New Roman" w:eastAsia="Times New Roman" w:hAnsi="Times New Roman" w:cs="Times New Roman"/>
          <w:sz w:val="24"/>
          <w:szCs w:val="24"/>
          <w:lang w:val="es-MX" w:eastAsia="es-MX"/>
        </w:rPr>
        <w:t>ifornia</w:t>
      </w:r>
    </w:p>
    <w:p w14:paraId="664BA5D6" w14:textId="4FB78539"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r w:rsidRPr="0082327A">
        <w:rPr>
          <w:rFonts w:ascii="Times New Roman" w:eastAsia="Times New Roman" w:hAnsi="Times New Roman" w:cs="Times New Roman"/>
          <w:sz w:val="24"/>
          <w:szCs w:val="24"/>
          <w:lang w:eastAsia="es-MX"/>
        </w:rPr>
        <w:t xml:space="preserve">Dhir, A., </w:t>
      </w:r>
      <w:proofErr w:type="spellStart"/>
      <w:r w:rsidRPr="0082327A">
        <w:rPr>
          <w:rFonts w:ascii="Times New Roman" w:eastAsia="Times New Roman" w:hAnsi="Times New Roman" w:cs="Times New Roman"/>
          <w:sz w:val="24"/>
          <w:szCs w:val="24"/>
          <w:lang w:eastAsia="es-MX"/>
        </w:rPr>
        <w:t>Yossatorn</w:t>
      </w:r>
      <w:proofErr w:type="spellEnd"/>
      <w:r w:rsidRPr="0082327A">
        <w:rPr>
          <w:rFonts w:ascii="Times New Roman" w:eastAsia="Times New Roman" w:hAnsi="Times New Roman" w:cs="Times New Roman"/>
          <w:sz w:val="24"/>
          <w:szCs w:val="24"/>
          <w:lang w:eastAsia="es-MX"/>
        </w:rPr>
        <w:t xml:space="preserve">, Y., Kaur, P. y Chen, S. (2018). </w:t>
      </w:r>
      <w:r w:rsidRPr="007F3C89">
        <w:rPr>
          <w:rFonts w:ascii="Times New Roman" w:eastAsia="Times New Roman" w:hAnsi="Times New Roman" w:cs="Times New Roman"/>
          <w:sz w:val="24"/>
          <w:szCs w:val="24"/>
          <w:lang w:eastAsia="es-MX"/>
        </w:rPr>
        <w:t xml:space="preserve">Online social media fatigue and psychological wellbeing—A study of compulsive use, fear of missing out, fatigue, anxiety and depression. </w:t>
      </w:r>
      <w:r w:rsidRPr="007F3C89">
        <w:rPr>
          <w:rFonts w:ascii="Times New Roman" w:eastAsia="Times New Roman" w:hAnsi="Times New Roman" w:cs="Times New Roman"/>
          <w:i/>
          <w:sz w:val="24"/>
          <w:szCs w:val="24"/>
          <w:lang w:eastAsia="es-MX"/>
        </w:rPr>
        <w:t>International Journal of Information Management,</w:t>
      </w:r>
      <w:r w:rsidRPr="007F3C89">
        <w:rPr>
          <w:rFonts w:ascii="Times New Roman" w:eastAsia="Times New Roman" w:hAnsi="Times New Roman" w:cs="Times New Roman"/>
          <w:sz w:val="24"/>
          <w:szCs w:val="24"/>
          <w:lang w:eastAsia="es-MX"/>
        </w:rPr>
        <w:t xml:space="preserve"> 40, 141-152.</w:t>
      </w:r>
    </w:p>
    <w:p w14:paraId="7F25F587" w14:textId="451FA05A"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r w:rsidRPr="007F3C89">
        <w:rPr>
          <w:rFonts w:ascii="Times New Roman" w:eastAsia="Times New Roman" w:hAnsi="Times New Roman" w:cs="Times New Roman"/>
          <w:sz w:val="24"/>
          <w:szCs w:val="24"/>
          <w:lang w:eastAsia="es-MX"/>
        </w:rPr>
        <w:t xml:space="preserve">Doyle, A. (2020). Hard Skills vs. Soft Skills: What’s the Difference? </w:t>
      </w:r>
      <w:r w:rsidRPr="007F3C89">
        <w:rPr>
          <w:rFonts w:ascii="Times New Roman" w:eastAsia="Times New Roman" w:hAnsi="Times New Roman" w:cs="Times New Roman"/>
          <w:i/>
          <w:sz w:val="24"/>
          <w:szCs w:val="24"/>
          <w:lang w:eastAsia="es-MX"/>
        </w:rPr>
        <w:t>The Balance Careers</w:t>
      </w:r>
      <w:r w:rsidRPr="007F3C89">
        <w:rPr>
          <w:rFonts w:ascii="Times New Roman" w:eastAsia="Times New Roman" w:hAnsi="Times New Roman" w:cs="Times New Roman"/>
          <w:sz w:val="24"/>
          <w:szCs w:val="24"/>
          <w:lang w:eastAsia="es-MX"/>
        </w:rPr>
        <w:t>. https://www.thebalancecareers.com/hard-skills-vs-soft-skills-2063780</w:t>
      </w:r>
    </w:p>
    <w:p w14:paraId="6E4946BC" w14:textId="5720A02C"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proofErr w:type="spellStart"/>
      <w:r w:rsidRPr="00C1117C">
        <w:rPr>
          <w:rFonts w:ascii="Times New Roman" w:eastAsia="Times New Roman" w:hAnsi="Times New Roman" w:cs="Times New Roman"/>
          <w:sz w:val="24"/>
          <w:szCs w:val="24"/>
          <w:lang w:val="es-MX" w:eastAsia="es-MX"/>
        </w:rPr>
        <w:t>Eisaku</w:t>
      </w:r>
      <w:proofErr w:type="spellEnd"/>
      <w:r w:rsidR="00895DA6">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 O</w:t>
      </w:r>
      <w:r w:rsidR="00895DA6">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 Kazuhiko</w:t>
      </w:r>
      <w:r w:rsidR="00895DA6">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 S</w:t>
      </w:r>
      <w:r w:rsidR="00895DA6">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 y </w:t>
      </w:r>
      <w:proofErr w:type="spellStart"/>
      <w:r w:rsidRPr="00C1117C">
        <w:rPr>
          <w:rFonts w:ascii="Times New Roman" w:eastAsia="Times New Roman" w:hAnsi="Times New Roman" w:cs="Times New Roman"/>
          <w:sz w:val="24"/>
          <w:szCs w:val="24"/>
          <w:lang w:val="es-MX" w:eastAsia="es-MX"/>
        </w:rPr>
        <w:t>Sadao</w:t>
      </w:r>
      <w:proofErr w:type="spellEnd"/>
      <w:r w:rsidR="00895DA6">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 Y</w:t>
      </w:r>
      <w:r w:rsidR="00895DA6">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 (2021). </w:t>
      </w:r>
      <w:r w:rsidRPr="007F3C89">
        <w:rPr>
          <w:rFonts w:ascii="Times New Roman" w:eastAsia="Times New Roman" w:hAnsi="Times New Roman" w:cs="Times New Roman"/>
          <w:sz w:val="24"/>
          <w:szCs w:val="24"/>
          <w:lang w:eastAsia="es-MX"/>
        </w:rPr>
        <w:t xml:space="preserve">Highly Reliable Method to Obtain a Correlation Coefficient Unaffected by the SEM Noise Component for Examining the Degree of Specimen Damage due to Electron Beam Irradiation. Scanning, 2021. </w:t>
      </w:r>
      <w:hyperlink r:id="rId11">
        <w:r w:rsidRPr="007F3C89">
          <w:rPr>
            <w:rFonts w:ascii="Times New Roman" w:eastAsia="Times New Roman" w:hAnsi="Times New Roman" w:cs="Times New Roman"/>
            <w:color w:val="0563C1"/>
            <w:sz w:val="24"/>
            <w:szCs w:val="24"/>
            <w:u w:val="single"/>
            <w:lang w:eastAsia="es-MX"/>
          </w:rPr>
          <w:t>https://doi.org/10.1155/2021/2226577</w:t>
        </w:r>
      </w:hyperlink>
      <w:r w:rsidRPr="007F3C89">
        <w:rPr>
          <w:rFonts w:ascii="Times New Roman" w:eastAsia="Times New Roman" w:hAnsi="Times New Roman" w:cs="Times New Roman"/>
          <w:sz w:val="24"/>
          <w:szCs w:val="24"/>
          <w:lang w:eastAsia="es-MX"/>
        </w:rPr>
        <w:t xml:space="preserve"> </w:t>
      </w:r>
    </w:p>
    <w:p w14:paraId="0C2B7C88" w14:textId="77777777" w:rsidR="006A3DB4" w:rsidRPr="007F3C89" w:rsidRDefault="006A3DB4" w:rsidP="00F305B6">
      <w:pPr>
        <w:spacing w:after="0" w:line="360" w:lineRule="auto"/>
        <w:ind w:left="700" w:right="49" w:hanging="720"/>
        <w:rPr>
          <w:rFonts w:ascii="Times New Roman" w:eastAsia="Calibri" w:hAnsi="Times New Roman" w:cs="Times New Roman"/>
          <w:sz w:val="24"/>
          <w:szCs w:val="24"/>
          <w:lang w:eastAsia="es-MX"/>
        </w:rPr>
      </w:pPr>
      <w:proofErr w:type="spellStart"/>
      <w:r w:rsidRPr="007F3C89">
        <w:rPr>
          <w:rFonts w:ascii="Times New Roman" w:eastAsia="Calibri" w:hAnsi="Times New Roman" w:cs="Times New Roman"/>
          <w:sz w:val="24"/>
          <w:szCs w:val="24"/>
          <w:lang w:eastAsia="es-MX"/>
        </w:rPr>
        <w:t>Foro</w:t>
      </w:r>
      <w:proofErr w:type="spellEnd"/>
      <w:r w:rsidRPr="007F3C89">
        <w:rPr>
          <w:rFonts w:ascii="Times New Roman" w:eastAsia="Calibri" w:hAnsi="Times New Roman" w:cs="Times New Roman"/>
          <w:sz w:val="24"/>
          <w:szCs w:val="24"/>
          <w:lang w:eastAsia="es-MX"/>
        </w:rPr>
        <w:t xml:space="preserve"> </w:t>
      </w:r>
      <w:proofErr w:type="spellStart"/>
      <w:r w:rsidRPr="007F3C89">
        <w:rPr>
          <w:rFonts w:ascii="Times New Roman" w:eastAsia="Calibri" w:hAnsi="Times New Roman" w:cs="Times New Roman"/>
          <w:sz w:val="24"/>
          <w:szCs w:val="24"/>
          <w:lang w:eastAsia="es-MX"/>
        </w:rPr>
        <w:t>Económico</w:t>
      </w:r>
      <w:proofErr w:type="spellEnd"/>
      <w:r w:rsidRPr="007F3C89">
        <w:rPr>
          <w:rFonts w:ascii="Times New Roman" w:eastAsia="Calibri" w:hAnsi="Times New Roman" w:cs="Times New Roman"/>
          <w:sz w:val="24"/>
          <w:szCs w:val="24"/>
          <w:lang w:eastAsia="es-MX"/>
        </w:rPr>
        <w:t xml:space="preserve"> Mundial (2020). The Future of Jobs Report 2020. World Economic Forum. </w:t>
      </w:r>
      <w:hyperlink r:id="rId12" w:history="1">
        <w:r w:rsidRPr="007F3C89">
          <w:rPr>
            <w:rFonts w:ascii="Times New Roman" w:eastAsia="Calibri" w:hAnsi="Times New Roman" w:cs="Times New Roman"/>
            <w:color w:val="0563C1"/>
            <w:sz w:val="24"/>
            <w:szCs w:val="24"/>
            <w:u w:val="single"/>
            <w:lang w:eastAsia="es-MX"/>
          </w:rPr>
          <w:t>https://www.weforum.org/reports/the-future-of-jobs-report-2020/digest/</w:t>
        </w:r>
      </w:hyperlink>
    </w:p>
    <w:p w14:paraId="7B5525F9" w14:textId="2CE2EEB9" w:rsidR="006A3DB4" w:rsidRPr="00C1117C" w:rsidRDefault="006A3DB4" w:rsidP="00F305B6">
      <w:pPr>
        <w:spacing w:after="0" w:line="360" w:lineRule="auto"/>
        <w:ind w:left="700" w:right="49" w:hanging="720"/>
        <w:rPr>
          <w:rFonts w:ascii="Times New Roman" w:eastAsia="Calibri" w:hAnsi="Times New Roman" w:cs="Times New Roman"/>
          <w:sz w:val="24"/>
          <w:szCs w:val="24"/>
          <w:lang w:val="es-MX" w:eastAsia="es-MX"/>
        </w:rPr>
      </w:pPr>
      <w:r w:rsidRPr="007F3C89">
        <w:rPr>
          <w:rFonts w:ascii="Times New Roman" w:eastAsia="Calibri" w:hAnsi="Times New Roman" w:cs="Times New Roman"/>
          <w:sz w:val="24"/>
          <w:szCs w:val="24"/>
          <w:lang w:eastAsia="es-MX"/>
        </w:rPr>
        <w:t xml:space="preserve">Fradkin, A., Grewal, E., Holtz, D. y Pearson, M. (2017). Bias in online freelance labor markets: Evidence from TaskRabbit and Fiverr. </w:t>
      </w:r>
      <w:r w:rsidRPr="00C1117C">
        <w:rPr>
          <w:rFonts w:ascii="Times New Roman" w:eastAsia="Calibri" w:hAnsi="Times New Roman" w:cs="Times New Roman"/>
          <w:i/>
          <w:sz w:val="24"/>
          <w:szCs w:val="24"/>
          <w:lang w:val="es-MX" w:eastAsia="es-MX"/>
        </w:rPr>
        <w:t xml:space="preserve">Management </w:t>
      </w:r>
      <w:proofErr w:type="spellStart"/>
      <w:r w:rsidRPr="00C1117C">
        <w:rPr>
          <w:rFonts w:ascii="Times New Roman" w:eastAsia="Calibri" w:hAnsi="Times New Roman" w:cs="Times New Roman"/>
          <w:i/>
          <w:sz w:val="24"/>
          <w:szCs w:val="24"/>
          <w:lang w:val="es-MX" w:eastAsia="es-MX"/>
        </w:rPr>
        <w:t>Science</w:t>
      </w:r>
      <w:proofErr w:type="spellEnd"/>
      <w:r w:rsidRPr="00C1117C">
        <w:rPr>
          <w:rFonts w:ascii="Times New Roman" w:eastAsia="Calibri" w:hAnsi="Times New Roman" w:cs="Times New Roman"/>
          <w:sz w:val="24"/>
          <w:szCs w:val="24"/>
          <w:lang w:val="es-MX" w:eastAsia="es-MX"/>
        </w:rPr>
        <w:t>, 64(12), 5463-5478.</w:t>
      </w:r>
    </w:p>
    <w:p w14:paraId="0C9EC6FC"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Frías, Haro y Artiles (2017). Las habilidades cognitivas en el profesional de la Información desde la perspectiva de proyectos y asociaciones internacionales. </w:t>
      </w:r>
      <w:r w:rsidRPr="00C1117C">
        <w:rPr>
          <w:rFonts w:ascii="Times New Roman" w:eastAsia="Times New Roman" w:hAnsi="Times New Roman" w:cs="Times New Roman"/>
          <w:i/>
          <w:iCs/>
          <w:sz w:val="24"/>
          <w:szCs w:val="24"/>
          <w:lang w:val="es-MX" w:eastAsia="es-MX"/>
        </w:rPr>
        <w:t xml:space="preserve">Investigación </w:t>
      </w:r>
      <w:r w:rsidRPr="00C1117C">
        <w:rPr>
          <w:rFonts w:ascii="Times New Roman" w:eastAsia="Times New Roman" w:hAnsi="Times New Roman" w:cs="Times New Roman"/>
          <w:i/>
          <w:iCs/>
          <w:sz w:val="24"/>
          <w:szCs w:val="24"/>
          <w:lang w:val="es-MX" w:eastAsia="es-MX"/>
        </w:rPr>
        <w:lastRenderedPageBreak/>
        <w:t>Bibliotecológica Archivonomía Bibliotecología e Información</w:t>
      </w:r>
      <w:r w:rsidRPr="00C1117C">
        <w:rPr>
          <w:rFonts w:ascii="Times New Roman" w:eastAsia="Times New Roman" w:hAnsi="Times New Roman" w:cs="Times New Roman"/>
          <w:sz w:val="24"/>
          <w:szCs w:val="24"/>
          <w:lang w:val="es-MX" w:eastAsia="es-MX"/>
        </w:rPr>
        <w:t xml:space="preserve">, </w:t>
      </w:r>
      <w:r w:rsidRPr="00C1117C">
        <w:rPr>
          <w:rFonts w:ascii="Times New Roman" w:eastAsia="Times New Roman" w:hAnsi="Times New Roman" w:cs="Times New Roman"/>
          <w:i/>
          <w:iCs/>
          <w:sz w:val="24"/>
          <w:szCs w:val="24"/>
          <w:lang w:val="es-MX" w:eastAsia="es-MX"/>
        </w:rPr>
        <w:t>31</w:t>
      </w:r>
      <w:r w:rsidRPr="00C1117C">
        <w:rPr>
          <w:rFonts w:ascii="Times New Roman" w:eastAsia="Times New Roman" w:hAnsi="Times New Roman" w:cs="Times New Roman"/>
          <w:sz w:val="24"/>
          <w:szCs w:val="24"/>
          <w:lang w:val="es-MX" w:eastAsia="es-MX"/>
        </w:rPr>
        <w:t xml:space="preserve">(71), 201. </w:t>
      </w:r>
      <w:hyperlink r:id="rId13">
        <w:r w:rsidRPr="00C1117C">
          <w:rPr>
            <w:rFonts w:ascii="Times New Roman" w:eastAsia="Times New Roman" w:hAnsi="Times New Roman" w:cs="Times New Roman"/>
            <w:color w:val="0563C1"/>
            <w:sz w:val="24"/>
            <w:szCs w:val="24"/>
            <w:u w:val="single"/>
            <w:lang w:val="es-MX" w:eastAsia="es-MX"/>
          </w:rPr>
          <w:t>https://doi.org/10.22201/iibi.0187358xp.2017.71.57816</w:t>
        </w:r>
      </w:hyperlink>
    </w:p>
    <w:p w14:paraId="42445909" w14:textId="57337208"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García, González y Muñoz (2020). Entornos personales de aprendizaje: un estudio comparativo entre profesores costarricenses en formación y en ejercicio. </w:t>
      </w:r>
      <w:r w:rsidRPr="00C1117C">
        <w:rPr>
          <w:rFonts w:ascii="Times New Roman" w:eastAsia="Times New Roman" w:hAnsi="Times New Roman" w:cs="Times New Roman"/>
          <w:i/>
          <w:sz w:val="24"/>
          <w:szCs w:val="24"/>
          <w:lang w:val="es-MX" w:eastAsia="es-MX"/>
        </w:rPr>
        <w:t>Estudios Sobre Educación</w:t>
      </w:r>
      <w:r w:rsidRPr="00C1117C">
        <w:rPr>
          <w:rFonts w:ascii="Times New Roman" w:eastAsia="Times New Roman" w:hAnsi="Times New Roman" w:cs="Times New Roman"/>
          <w:sz w:val="24"/>
          <w:szCs w:val="24"/>
          <w:lang w:val="es-MX" w:eastAsia="es-MX"/>
        </w:rPr>
        <w:t>, 39, 135</w:t>
      </w:r>
      <w:r w:rsidR="00513E34">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157. https://libcon.rec.uabc.mx:4440/10.15581/004.39.135-157</w:t>
      </w:r>
    </w:p>
    <w:p w14:paraId="53187D8B"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Gardner, H. (1993). </w:t>
      </w:r>
      <w:r w:rsidRPr="007F3C89">
        <w:rPr>
          <w:rFonts w:ascii="Times New Roman" w:eastAsia="Times New Roman" w:hAnsi="Times New Roman" w:cs="Times New Roman"/>
          <w:i/>
          <w:sz w:val="24"/>
          <w:szCs w:val="24"/>
          <w:lang w:eastAsia="es-MX"/>
        </w:rPr>
        <w:t>Multiple intelligences: The theory in practice.</w:t>
      </w:r>
      <w:r w:rsidRPr="007F3C89">
        <w:rPr>
          <w:rFonts w:ascii="Times New Roman" w:eastAsia="Times New Roman" w:hAnsi="Times New Roman" w:cs="Times New Roman"/>
          <w:sz w:val="24"/>
          <w:szCs w:val="24"/>
          <w:lang w:eastAsia="es-MX"/>
        </w:rPr>
        <w:t xml:space="preserve"> </w:t>
      </w:r>
      <w:r w:rsidRPr="00C1117C">
        <w:rPr>
          <w:rFonts w:ascii="Times New Roman" w:eastAsia="Times New Roman" w:hAnsi="Times New Roman" w:cs="Times New Roman"/>
          <w:sz w:val="24"/>
          <w:szCs w:val="24"/>
          <w:lang w:val="es-MX" w:eastAsia="es-MX"/>
        </w:rPr>
        <w:t xml:space="preserve">Basic </w:t>
      </w:r>
      <w:proofErr w:type="spellStart"/>
      <w:r w:rsidRPr="00C1117C">
        <w:rPr>
          <w:rFonts w:ascii="Times New Roman" w:eastAsia="Times New Roman" w:hAnsi="Times New Roman" w:cs="Times New Roman"/>
          <w:sz w:val="24"/>
          <w:szCs w:val="24"/>
          <w:lang w:val="es-MX" w:eastAsia="es-MX"/>
        </w:rPr>
        <w:t>Books</w:t>
      </w:r>
      <w:proofErr w:type="spellEnd"/>
      <w:r w:rsidRPr="00C1117C">
        <w:rPr>
          <w:rFonts w:ascii="Times New Roman" w:eastAsia="Times New Roman" w:hAnsi="Times New Roman" w:cs="Times New Roman"/>
          <w:sz w:val="24"/>
          <w:szCs w:val="24"/>
          <w:lang w:val="es-MX" w:eastAsia="es-MX"/>
        </w:rPr>
        <w:t>.</w:t>
      </w:r>
    </w:p>
    <w:p w14:paraId="6D951E14" w14:textId="1F1AEEB2"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González Quintero, J. I. y Cardona-Restrepo, P. (2023). La posverdad y las redes sociales como desafíos del periodismo en la era digital. </w:t>
      </w:r>
      <w:r w:rsidRPr="00C1117C">
        <w:rPr>
          <w:rFonts w:ascii="Times New Roman" w:eastAsia="Times New Roman" w:hAnsi="Times New Roman" w:cs="Times New Roman"/>
          <w:i/>
          <w:sz w:val="24"/>
          <w:szCs w:val="24"/>
          <w:lang w:val="es-MX" w:eastAsia="es-MX"/>
        </w:rPr>
        <w:t>Ánfora</w:t>
      </w:r>
      <w:r w:rsidRPr="00C1117C">
        <w:rPr>
          <w:rFonts w:ascii="Times New Roman" w:eastAsia="Times New Roman" w:hAnsi="Times New Roman" w:cs="Times New Roman"/>
          <w:sz w:val="24"/>
          <w:szCs w:val="24"/>
          <w:lang w:val="es-MX" w:eastAsia="es-MX"/>
        </w:rPr>
        <w:t xml:space="preserve">, </w:t>
      </w:r>
      <w:r w:rsidRPr="00C1117C">
        <w:rPr>
          <w:rFonts w:ascii="Times New Roman" w:eastAsia="Times New Roman" w:hAnsi="Times New Roman" w:cs="Times New Roman"/>
          <w:i/>
          <w:sz w:val="24"/>
          <w:szCs w:val="24"/>
          <w:lang w:val="es-MX" w:eastAsia="es-MX"/>
        </w:rPr>
        <w:t>30</w:t>
      </w:r>
      <w:r w:rsidRPr="00C1117C">
        <w:rPr>
          <w:rFonts w:ascii="Times New Roman" w:eastAsia="Times New Roman" w:hAnsi="Times New Roman" w:cs="Times New Roman"/>
          <w:sz w:val="24"/>
          <w:szCs w:val="24"/>
          <w:lang w:val="es-MX" w:eastAsia="es-MX"/>
        </w:rPr>
        <w:t>(55), 332</w:t>
      </w:r>
      <w:r w:rsidR="00513E34">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359. </w:t>
      </w:r>
      <w:hyperlink r:id="rId14">
        <w:r w:rsidRPr="00C1117C">
          <w:rPr>
            <w:rFonts w:ascii="Times New Roman" w:eastAsia="Times New Roman" w:hAnsi="Times New Roman" w:cs="Times New Roman"/>
            <w:color w:val="0563C1"/>
            <w:sz w:val="24"/>
            <w:szCs w:val="24"/>
            <w:u w:val="single"/>
            <w:lang w:val="es-MX" w:eastAsia="es-MX"/>
          </w:rPr>
          <w:t>https://doi.org/10.30854/anf.v30.n55.2023.977</w:t>
        </w:r>
      </w:hyperlink>
    </w:p>
    <w:p w14:paraId="0CAFC447" w14:textId="4D10D72C"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proofErr w:type="spellStart"/>
      <w:r w:rsidRPr="00C1117C">
        <w:rPr>
          <w:rFonts w:ascii="Times New Roman" w:eastAsia="Times New Roman" w:hAnsi="Times New Roman" w:cs="Times New Roman"/>
          <w:sz w:val="24"/>
          <w:szCs w:val="24"/>
          <w:lang w:val="es-MX" w:eastAsia="es-MX"/>
        </w:rPr>
        <w:t>Kansal</w:t>
      </w:r>
      <w:proofErr w:type="spellEnd"/>
      <w:r w:rsidRPr="00C1117C">
        <w:rPr>
          <w:rFonts w:ascii="Times New Roman" w:eastAsia="Times New Roman" w:hAnsi="Times New Roman" w:cs="Times New Roman"/>
          <w:sz w:val="24"/>
          <w:szCs w:val="24"/>
          <w:lang w:val="es-MX" w:eastAsia="es-MX"/>
        </w:rPr>
        <w:t xml:space="preserve">, R., y </w:t>
      </w:r>
      <w:proofErr w:type="spellStart"/>
      <w:r w:rsidRPr="00C1117C">
        <w:rPr>
          <w:rFonts w:ascii="Times New Roman" w:eastAsia="Times New Roman" w:hAnsi="Times New Roman" w:cs="Times New Roman"/>
          <w:sz w:val="24"/>
          <w:szCs w:val="24"/>
          <w:lang w:val="es-MX" w:eastAsia="es-MX"/>
        </w:rPr>
        <w:t>Aggarwal</w:t>
      </w:r>
      <w:proofErr w:type="spellEnd"/>
      <w:r w:rsidRPr="00C1117C">
        <w:rPr>
          <w:rFonts w:ascii="Times New Roman" w:eastAsia="Times New Roman" w:hAnsi="Times New Roman" w:cs="Times New Roman"/>
          <w:sz w:val="24"/>
          <w:szCs w:val="24"/>
          <w:lang w:val="es-MX" w:eastAsia="es-MX"/>
        </w:rPr>
        <w:t xml:space="preserve">, D. N. </w:t>
      </w:r>
      <w:r>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2023</w:t>
      </w:r>
      <w:r>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 </w:t>
      </w:r>
      <w:r w:rsidRPr="007F3C89">
        <w:rPr>
          <w:rFonts w:ascii="Times New Roman" w:eastAsia="Times New Roman" w:hAnsi="Times New Roman" w:cs="Times New Roman"/>
          <w:sz w:val="24"/>
          <w:szCs w:val="24"/>
          <w:lang w:eastAsia="es-MX"/>
        </w:rPr>
        <w:t xml:space="preserve">An Empirical Analysis in </w:t>
      </w:r>
      <w:proofErr w:type="spellStart"/>
      <w:r w:rsidRPr="007F3C89">
        <w:rPr>
          <w:rFonts w:ascii="Times New Roman" w:eastAsia="Times New Roman" w:hAnsi="Times New Roman" w:cs="Times New Roman"/>
          <w:sz w:val="24"/>
          <w:szCs w:val="24"/>
          <w:lang w:eastAsia="es-MX"/>
        </w:rPr>
        <w:t>Analysing</w:t>
      </w:r>
      <w:proofErr w:type="spellEnd"/>
      <w:r w:rsidRPr="007F3C89">
        <w:rPr>
          <w:rFonts w:ascii="Times New Roman" w:eastAsia="Times New Roman" w:hAnsi="Times New Roman" w:cs="Times New Roman"/>
          <w:sz w:val="24"/>
          <w:szCs w:val="24"/>
          <w:lang w:eastAsia="es-MX"/>
        </w:rPr>
        <w:t xml:space="preserve"> the Critical Factors Influencing the Health Insurance Business in Achieving Sustainable Development Using Structural Equation Model. Emerging Technologies (</w:t>
      </w:r>
      <w:proofErr w:type="spellStart"/>
      <w:r w:rsidRPr="007F3C89">
        <w:rPr>
          <w:rFonts w:ascii="Times New Roman" w:eastAsia="Times New Roman" w:hAnsi="Times New Roman" w:cs="Times New Roman"/>
          <w:sz w:val="24"/>
          <w:szCs w:val="24"/>
          <w:lang w:eastAsia="es-MX"/>
        </w:rPr>
        <w:t>GlobConET</w:t>
      </w:r>
      <w:proofErr w:type="spellEnd"/>
      <w:r w:rsidRPr="007F3C89">
        <w:rPr>
          <w:rFonts w:ascii="Times New Roman" w:eastAsia="Times New Roman" w:hAnsi="Times New Roman" w:cs="Times New Roman"/>
          <w:sz w:val="24"/>
          <w:szCs w:val="24"/>
          <w:lang w:eastAsia="es-MX"/>
        </w:rPr>
        <w:t xml:space="preserve">). IEEE IAS Global Conference On, 1-5. </w:t>
      </w:r>
      <w:hyperlink r:id="rId15">
        <w:r w:rsidRPr="007F3C89">
          <w:rPr>
            <w:rFonts w:ascii="Times New Roman" w:eastAsia="Times New Roman" w:hAnsi="Times New Roman" w:cs="Times New Roman"/>
            <w:color w:val="0563C1"/>
            <w:sz w:val="24"/>
            <w:szCs w:val="24"/>
            <w:u w:val="single"/>
            <w:lang w:eastAsia="es-MX"/>
          </w:rPr>
          <w:t>https://doi.org/10.1109/GlobConET56651.2023.10150027</w:t>
        </w:r>
      </w:hyperlink>
      <w:r w:rsidRPr="007F3C89">
        <w:rPr>
          <w:rFonts w:ascii="Times New Roman" w:eastAsia="Times New Roman" w:hAnsi="Times New Roman" w:cs="Times New Roman"/>
          <w:sz w:val="24"/>
          <w:szCs w:val="24"/>
          <w:lang w:eastAsia="es-MX"/>
        </w:rPr>
        <w:t xml:space="preserve">  </w:t>
      </w:r>
    </w:p>
    <w:p w14:paraId="4E09978E" w14:textId="2F01A04C"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r w:rsidRPr="007F3C89">
        <w:rPr>
          <w:rFonts w:ascii="Times New Roman" w:eastAsia="Times New Roman" w:hAnsi="Times New Roman" w:cs="Times New Roman"/>
          <w:sz w:val="24"/>
          <w:szCs w:val="24"/>
          <w:lang w:eastAsia="es-MX"/>
        </w:rPr>
        <w:t xml:space="preserve">Kuss, D. J. y Griffiths, M. D. (2017). Social networking sites and addiction: Ten lessons learned. </w:t>
      </w:r>
      <w:r w:rsidRPr="007F3C89">
        <w:rPr>
          <w:rFonts w:ascii="Times New Roman" w:eastAsia="Times New Roman" w:hAnsi="Times New Roman" w:cs="Times New Roman"/>
          <w:i/>
          <w:sz w:val="24"/>
          <w:szCs w:val="24"/>
          <w:lang w:eastAsia="es-MX"/>
        </w:rPr>
        <w:t>International Journal of Environmental Research and Public Health</w:t>
      </w:r>
      <w:r w:rsidRPr="007F3C89">
        <w:rPr>
          <w:rFonts w:ascii="Times New Roman" w:eastAsia="Times New Roman" w:hAnsi="Times New Roman" w:cs="Times New Roman"/>
          <w:sz w:val="24"/>
          <w:szCs w:val="24"/>
          <w:lang w:eastAsia="es-MX"/>
        </w:rPr>
        <w:t>, 14(3), 311.</w:t>
      </w:r>
    </w:p>
    <w:p w14:paraId="61081287"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7F3C89">
        <w:rPr>
          <w:rFonts w:ascii="Times New Roman" w:eastAsia="Times New Roman" w:hAnsi="Times New Roman" w:cs="Times New Roman"/>
          <w:sz w:val="24"/>
          <w:szCs w:val="24"/>
          <w:lang w:eastAsia="es-MX"/>
        </w:rPr>
        <w:t xml:space="preserve">León Rodríguez, D. A., Tobar Herrera, M. P., </w:t>
      </w:r>
      <w:proofErr w:type="spellStart"/>
      <w:r w:rsidRPr="007F3C89">
        <w:rPr>
          <w:rFonts w:ascii="Times New Roman" w:eastAsia="Times New Roman" w:hAnsi="Times New Roman" w:cs="Times New Roman"/>
          <w:sz w:val="24"/>
          <w:szCs w:val="24"/>
          <w:lang w:eastAsia="es-MX"/>
        </w:rPr>
        <w:t>Hodeg</w:t>
      </w:r>
      <w:proofErr w:type="spellEnd"/>
      <w:r w:rsidRPr="007F3C89">
        <w:rPr>
          <w:rFonts w:ascii="Times New Roman" w:eastAsia="Times New Roman" w:hAnsi="Times New Roman" w:cs="Times New Roman"/>
          <w:sz w:val="24"/>
          <w:szCs w:val="24"/>
          <w:lang w:eastAsia="es-MX"/>
        </w:rPr>
        <w:t xml:space="preserve"> Fernández de Castro, M. O. y Aguilar Mejía, O. M. (2022). </w:t>
      </w:r>
      <w:r w:rsidRPr="00C1117C">
        <w:rPr>
          <w:rFonts w:ascii="Times New Roman" w:eastAsia="Times New Roman" w:hAnsi="Times New Roman" w:cs="Times New Roman"/>
          <w:sz w:val="24"/>
          <w:szCs w:val="24"/>
          <w:lang w:val="es-MX" w:eastAsia="es-MX"/>
        </w:rPr>
        <w:t>Empatía, redes sociales e indicadores de salud mental durante las crisis sociales en Colombia</w:t>
      </w:r>
      <w:r w:rsidRPr="00601C83">
        <w:rPr>
          <w:rFonts w:ascii="Times New Roman" w:eastAsia="Times New Roman" w:hAnsi="Times New Roman" w:cs="Times New Roman"/>
          <w:i/>
          <w:sz w:val="24"/>
          <w:szCs w:val="24"/>
          <w:lang w:val="es-MX" w:eastAsia="es-MX"/>
        </w:rPr>
        <w:t xml:space="preserve">. </w:t>
      </w:r>
      <w:proofErr w:type="spellStart"/>
      <w:r w:rsidRPr="00601C83">
        <w:rPr>
          <w:rFonts w:ascii="Times New Roman" w:eastAsia="Times New Roman" w:hAnsi="Times New Roman" w:cs="Times New Roman"/>
          <w:i/>
          <w:sz w:val="24"/>
          <w:szCs w:val="24"/>
          <w:lang w:val="es-MX" w:eastAsia="es-MX"/>
        </w:rPr>
        <w:t>Universitas</w:t>
      </w:r>
      <w:proofErr w:type="spellEnd"/>
      <w:r w:rsidRPr="00601C83">
        <w:rPr>
          <w:rFonts w:ascii="Times New Roman" w:eastAsia="Times New Roman" w:hAnsi="Times New Roman" w:cs="Times New Roman"/>
          <w:i/>
          <w:sz w:val="24"/>
          <w:szCs w:val="24"/>
          <w:lang w:val="es-MX" w:eastAsia="es-MX"/>
        </w:rPr>
        <w:t xml:space="preserve"> </w:t>
      </w:r>
      <w:proofErr w:type="spellStart"/>
      <w:r w:rsidRPr="00601C83">
        <w:rPr>
          <w:rFonts w:ascii="Times New Roman" w:eastAsia="Times New Roman" w:hAnsi="Times New Roman" w:cs="Times New Roman"/>
          <w:i/>
          <w:sz w:val="24"/>
          <w:szCs w:val="24"/>
          <w:lang w:val="es-MX" w:eastAsia="es-MX"/>
        </w:rPr>
        <w:t>Psychologica</w:t>
      </w:r>
      <w:proofErr w:type="spellEnd"/>
      <w:r w:rsidRPr="00C1117C">
        <w:rPr>
          <w:rFonts w:ascii="Times New Roman" w:eastAsia="Times New Roman" w:hAnsi="Times New Roman" w:cs="Times New Roman"/>
          <w:sz w:val="24"/>
          <w:szCs w:val="24"/>
          <w:lang w:val="es-MX" w:eastAsia="es-MX"/>
        </w:rPr>
        <w:t>, 21, 1</w:t>
      </w:r>
      <w:r>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18. https://doi.org/10.11144/Javeriana.upsy21.ersi</w:t>
      </w:r>
    </w:p>
    <w:p w14:paraId="0DBBAD1F" w14:textId="77777777"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r w:rsidRPr="00C1117C">
        <w:rPr>
          <w:rFonts w:ascii="Times New Roman" w:eastAsia="Times New Roman" w:hAnsi="Times New Roman" w:cs="Times New Roman"/>
          <w:sz w:val="24"/>
          <w:szCs w:val="24"/>
          <w:lang w:val="es-MX" w:eastAsia="es-MX"/>
        </w:rPr>
        <w:t xml:space="preserve">Lin, J. y </w:t>
      </w:r>
      <w:proofErr w:type="spellStart"/>
      <w:r w:rsidRPr="00C1117C">
        <w:rPr>
          <w:rFonts w:ascii="Times New Roman" w:eastAsia="Times New Roman" w:hAnsi="Times New Roman" w:cs="Times New Roman"/>
          <w:sz w:val="24"/>
          <w:szCs w:val="24"/>
          <w:lang w:val="es-MX" w:eastAsia="es-MX"/>
        </w:rPr>
        <w:t>Sutunyarak</w:t>
      </w:r>
      <w:proofErr w:type="spellEnd"/>
      <w:r w:rsidRPr="00C1117C">
        <w:rPr>
          <w:rFonts w:ascii="Times New Roman" w:eastAsia="Times New Roman" w:hAnsi="Times New Roman" w:cs="Times New Roman"/>
          <w:sz w:val="24"/>
          <w:szCs w:val="24"/>
          <w:lang w:val="es-MX" w:eastAsia="es-MX"/>
        </w:rPr>
        <w:t xml:space="preserve">, C. (2023). </w:t>
      </w:r>
      <w:r w:rsidRPr="007F3C89">
        <w:rPr>
          <w:rFonts w:ascii="Times New Roman" w:eastAsia="Times New Roman" w:hAnsi="Times New Roman" w:cs="Times New Roman"/>
          <w:sz w:val="24"/>
          <w:szCs w:val="24"/>
          <w:lang w:eastAsia="es-MX"/>
        </w:rPr>
        <w:t>The Influence of Social Support on Job Engagement Evidence from Preschool Teachers in Beijing.</w:t>
      </w:r>
      <w:r w:rsidRPr="007F3C89">
        <w:rPr>
          <w:rFonts w:ascii="Times New Roman" w:eastAsia="Times New Roman" w:hAnsi="Times New Roman" w:cs="Times New Roman"/>
          <w:i/>
          <w:iCs/>
          <w:sz w:val="24"/>
          <w:szCs w:val="24"/>
          <w:lang w:eastAsia="es-MX"/>
        </w:rPr>
        <w:t xml:space="preserve"> Journal of Reproducible Research</w:t>
      </w:r>
      <w:r w:rsidRPr="007F3C89">
        <w:rPr>
          <w:rFonts w:ascii="Times New Roman" w:eastAsia="Times New Roman" w:hAnsi="Times New Roman" w:cs="Times New Roman"/>
          <w:sz w:val="24"/>
          <w:szCs w:val="24"/>
          <w:lang w:eastAsia="es-MX"/>
        </w:rPr>
        <w:t xml:space="preserve">, </w:t>
      </w:r>
      <w:r w:rsidRPr="007F3C89">
        <w:rPr>
          <w:rFonts w:ascii="Times New Roman" w:eastAsia="Times New Roman" w:hAnsi="Times New Roman" w:cs="Times New Roman"/>
          <w:i/>
          <w:iCs/>
          <w:sz w:val="24"/>
          <w:szCs w:val="24"/>
          <w:lang w:eastAsia="es-MX"/>
        </w:rPr>
        <w:t>2</w:t>
      </w:r>
      <w:r w:rsidRPr="007F3C89">
        <w:rPr>
          <w:rFonts w:ascii="Times New Roman" w:eastAsia="Times New Roman" w:hAnsi="Times New Roman" w:cs="Times New Roman"/>
          <w:sz w:val="24"/>
          <w:szCs w:val="24"/>
          <w:lang w:eastAsia="es-MX"/>
        </w:rPr>
        <w:t>(1), 127-141. https://journalrrsite.com/index.php/Myjrr/article/view/44</w:t>
      </w:r>
    </w:p>
    <w:p w14:paraId="73ED3D33" w14:textId="77777777"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López Doblas, M., Gómez Domínguez, D., Pérez Corral, O. R. y </w:t>
      </w:r>
      <w:proofErr w:type="spellStart"/>
      <w:r w:rsidRPr="00C1117C">
        <w:rPr>
          <w:rFonts w:ascii="Times New Roman" w:eastAsia="Times New Roman" w:hAnsi="Times New Roman" w:cs="Times New Roman"/>
          <w:sz w:val="24"/>
          <w:szCs w:val="24"/>
          <w:lang w:val="es-MX" w:eastAsia="es-MX"/>
        </w:rPr>
        <w:t>Danet</w:t>
      </w:r>
      <w:proofErr w:type="spellEnd"/>
      <w:r w:rsidRPr="00C1117C">
        <w:rPr>
          <w:rFonts w:ascii="Times New Roman" w:eastAsia="Times New Roman" w:hAnsi="Times New Roman" w:cs="Times New Roman"/>
          <w:sz w:val="24"/>
          <w:szCs w:val="24"/>
          <w:lang w:val="es-MX" w:eastAsia="es-MX"/>
        </w:rPr>
        <w:t xml:space="preserve"> </w:t>
      </w:r>
      <w:proofErr w:type="spellStart"/>
      <w:r w:rsidRPr="00C1117C">
        <w:rPr>
          <w:rFonts w:ascii="Times New Roman" w:eastAsia="Times New Roman" w:hAnsi="Times New Roman" w:cs="Times New Roman"/>
          <w:sz w:val="24"/>
          <w:szCs w:val="24"/>
          <w:lang w:val="es-MX" w:eastAsia="es-MX"/>
        </w:rPr>
        <w:t>Danet</w:t>
      </w:r>
      <w:proofErr w:type="spellEnd"/>
      <w:r w:rsidRPr="00C1117C">
        <w:rPr>
          <w:rFonts w:ascii="Times New Roman" w:eastAsia="Times New Roman" w:hAnsi="Times New Roman" w:cs="Times New Roman"/>
          <w:sz w:val="24"/>
          <w:szCs w:val="24"/>
          <w:lang w:val="es-MX" w:eastAsia="es-MX"/>
        </w:rPr>
        <w:t xml:space="preserve">, A. (2022). Comunicar en tiempos de pandemia: uso de las redes sociales y papel de las unidades de comunicación en cinco hospitales andaluces. </w:t>
      </w:r>
      <w:r w:rsidRPr="00601C83">
        <w:rPr>
          <w:rFonts w:ascii="Times New Roman" w:eastAsia="Times New Roman" w:hAnsi="Times New Roman" w:cs="Times New Roman"/>
          <w:i/>
          <w:sz w:val="24"/>
          <w:szCs w:val="24"/>
          <w:lang w:val="es-MX" w:eastAsia="es-MX"/>
        </w:rPr>
        <w:t xml:space="preserve">Revista Española de Comunicación </w:t>
      </w:r>
      <w:r>
        <w:rPr>
          <w:rFonts w:ascii="Times New Roman" w:eastAsia="Times New Roman" w:hAnsi="Times New Roman" w:cs="Times New Roman"/>
          <w:i/>
          <w:sz w:val="24"/>
          <w:szCs w:val="24"/>
          <w:lang w:val="es-MX" w:eastAsia="es-MX"/>
        </w:rPr>
        <w:t>e</w:t>
      </w:r>
      <w:r w:rsidRPr="00601C83">
        <w:rPr>
          <w:rFonts w:ascii="Times New Roman" w:eastAsia="Times New Roman" w:hAnsi="Times New Roman" w:cs="Times New Roman"/>
          <w:i/>
          <w:sz w:val="24"/>
          <w:szCs w:val="24"/>
          <w:lang w:val="es-MX" w:eastAsia="es-MX"/>
        </w:rPr>
        <w:t xml:space="preserve">n </w:t>
      </w:r>
      <w:r w:rsidRPr="007F3C89">
        <w:rPr>
          <w:rFonts w:ascii="Times New Roman" w:eastAsia="Times New Roman" w:hAnsi="Times New Roman" w:cs="Times New Roman"/>
          <w:i/>
          <w:sz w:val="24"/>
          <w:szCs w:val="24"/>
          <w:lang w:val="es-MX" w:eastAsia="es-MX"/>
        </w:rPr>
        <w:t>Salud</w:t>
      </w:r>
      <w:r w:rsidRPr="007F3C89">
        <w:rPr>
          <w:rFonts w:ascii="Times New Roman" w:eastAsia="Times New Roman" w:hAnsi="Times New Roman" w:cs="Times New Roman"/>
          <w:sz w:val="24"/>
          <w:szCs w:val="24"/>
          <w:lang w:val="es-MX" w:eastAsia="es-MX"/>
        </w:rPr>
        <w:t>, 13(2), 155-172. https://doi.org/10.20318/recs.2022.6630</w:t>
      </w:r>
    </w:p>
    <w:p w14:paraId="6F51BD8B" w14:textId="77777777"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r w:rsidRPr="007F3C89">
        <w:rPr>
          <w:rFonts w:ascii="Times New Roman" w:eastAsia="Times New Roman" w:hAnsi="Times New Roman" w:cs="Times New Roman"/>
          <w:sz w:val="24"/>
          <w:szCs w:val="24"/>
          <w:lang w:eastAsia="es-MX"/>
        </w:rPr>
        <w:t xml:space="preserve">Min, L; </w:t>
      </w:r>
      <w:proofErr w:type="spellStart"/>
      <w:r w:rsidRPr="007F3C89">
        <w:rPr>
          <w:rFonts w:ascii="Times New Roman" w:eastAsia="Times New Roman" w:hAnsi="Times New Roman" w:cs="Times New Roman"/>
          <w:sz w:val="24"/>
          <w:szCs w:val="24"/>
          <w:lang w:eastAsia="es-MX"/>
        </w:rPr>
        <w:t>Yichao</w:t>
      </w:r>
      <w:proofErr w:type="spellEnd"/>
      <w:r w:rsidRPr="007F3C89">
        <w:rPr>
          <w:rFonts w:ascii="Times New Roman" w:eastAsia="Times New Roman" w:hAnsi="Times New Roman" w:cs="Times New Roman"/>
          <w:sz w:val="24"/>
          <w:szCs w:val="24"/>
          <w:lang w:eastAsia="es-MX"/>
        </w:rPr>
        <w:t xml:space="preserve">, S y Hailing, M. (2021). An Empirical Research on Construct and Influencing Factors of College Students’ Blended Learning Power Based on SPSS 22 software and AMOS 24.0 software; 10.1109/ICAIE53562.2021.00094, 2021 2nd International Conference on Artificial Intelligence and Education (ICAIE), </w:t>
      </w:r>
      <w:r w:rsidRPr="007F3C89">
        <w:rPr>
          <w:rFonts w:ascii="Times New Roman" w:eastAsia="Times New Roman" w:hAnsi="Times New Roman" w:cs="Times New Roman"/>
          <w:sz w:val="24"/>
          <w:szCs w:val="24"/>
          <w:lang w:eastAsia="es-MX"/>
        </w:rPr>
        <w:lastRenderedPageBreak/>
        <w:t xml:space="preserve">Artificial Intelligence and Education (ICAIE), 2nd International Conference on, ICAIE, Jun, 425-431. </w:t>
      </w:r>
    </w:p>
    <w:p w14:paraId="2DE16C9E"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Morales Rodríguez, M., Benítez Hernández, M., y Agustín Santos, D. (2013). Habilidades para la vida (cognitivas y sociales) en adolescentes de zona rural. </w:t>
      </w:r>
      <w:r w:rsidRPr="00C1117C">
        <w:rPr>
          <w:rFonts w:ascii="Times New Roman" w:eastAsia="Times New Roman" w:hAnsi="Times New Roman" w:cs="Times New Roman"/>
          <w:i/>
          <w:sz w:val="24"/>
          <w:szCs w:val="24"/>
          <w:lang w:val="es-MX" w:eastAsia="es-MX"/>
        </w:rPr>
        <w:t>Revista electrónica de investigación educativa</w:t>
      </w:r>
      <w:r w:rsidRPr="00C1117C">
        <w:rPr>
          <w:rFonts w:ascii="Times New Roman" w:eastAsia="Times New Roman" w:hAnsi="Times New Roman" w:cs="Times New Roman"/>
          <w:sz w:val="24"/>
          <w:szCs w:val="24"/>
          <w:lang w:val="es-MX" w:eastAsia="es-MX"/>
        </w:rPr>
        <w:t>, 15(3), 98</w:t>
      </w:r>
      <w:r>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113.</w:t>
      </w:r>
    </w:p>
    <w:p w14:paraId="1E419283" w14:textId="27AB5548" w:rsidR="00EC386C" w:rsidRPr="00EC386C" w:rsidRDefault="00EC386C" w:rsidP="00EC386C">
      <w:pPr>
        <w:spacing w:after="0" w:line="360" w:lineRule="auto"/>
        <w:ind w:left="700" w:right="49" w:hanging="720"/>
        <w:rPr>
          <w:rFonts w:ascii="Times New Roman" w:eastAsia="Times New Roman" w:hAnsi="Times New Roman" w:cs="Times New Roman"/>
          <w:sz w:val="24"/>
          <w:szCs w:val="24"/>
          <w:lang w:eastAsia="es-MX"/>
        </w:rPr>
      </w:pPr>
      <w:r w:rsidRPr="00EC386C">
        <w:rPr>
          <w:rFonts w:ascii="Times New Roman" w:eastAsia="Times New Roman" w:hAnsi="Times New Roman" w:cs="Times New Roman"/>
          <w:sz w:val="24"/>
          <w:szCs w:val="24"/>
          <w:lang w:eastAsia="es-MX"/>
        </w:rPr>
        <w:t xml:space="preserve">Nikmard, F., Tavassoli, K. </w:t>
      </w:r>
      <w:r>
        <w:rPr>
          <w:rFonts w:ascii="Times New Roman" w:eastAsia="Times New Roman" w:hAnsi="Times New Roman" w:cs="Times New Roman"/>
          <w:sz w:val="24"/>
          <w:szCs w:val="24"/>
          <w:lang w:eastAsia="es-MX"/>
        </w:rPr>
        <w:t>y</w:t>
      </w:r>
      <w:r w:rsidRPr="00EC386C">
        <w:rPr>
          <w:rFonts w:ascii="Times New Roman" w:eastAsia="Times New Roman" w:hAnsi="Times New Roman" w:cs="Times New Roman"/>
          <w:sz w:val="24"/>
          <w:szCs w:val="24"/>
          <w:lang w:eastAsia="es-MX"/>
        </w:rPr>
        <w:t xml:space="preserve"> </w:t>
      </w:r>
      <w:proofErr w:type="spellStart"/>
      <w:r w:rsidRPr="00EC386C">
        <w:rPr>
          <w:rFonts w:ascii="Times New Roman" w:eastAsia="Times New Roman" w:hAnsi="Times New Roman" w:cs="Times New Roman"/>
          <w:sz w:val="24"/>
          <w:szCs w:val="24"/>
          <w:lang w:eastAsia="es-MX"/>
        </w:rPr>
        <w:t>Pourdana</w:t>
      </w:r>
      <w:proofErr w:type="spellEnd"/>
      <w:r w:rsidRPr="00EC386C">
        <w:rPr>
          <w:rFonts w:ascii="Times New Roman" w:eastAsia="Times New Roman" w:hAnsi="Times New Roman" w:cs="Times New Roman"/>
          <w:sz w:val="24"/>
          <w:szCs w:val="24"/>
          <w:lang w:eastAsia="es-MX"/>
        </w:rPr>
        <w:t>, N. Designing and validating a scale for evaluating the sources of unreliability of a high-stakes test. Lang Test Asia 13, 2 (2023). https://doi.org/10.1186/s40468-023-00215-7</w:t>
      </w:r>
    </w:p>
    <w:p w14:paraId="3CAC1034" w14:textId="61C1A33B" w:rsidR="00EC386C" w:rsidRDefault="00EC386C" w:rsidP="00F305B6">
      <w:pPr>
        <w:spacing w:after="0" w:line="360" w:lineRule="auto"/>
        <w:ind w:left="700" w:right="49" w:hanging="720"/>
        <w:rPr>
          <w:rFonts w:ascii="Times New Roman" w:eastAsia="Times New Roman" w:hAnsi="Times New Roman" w:cs="Times New Roman"/>
          <w:sz w:val="24"/>
          <w:szCs w:val="24"/>
          <w:lang w:val="es-MX" w:eastAsia="es-MX"/>
        </w:rPr>
      </w:pPr>
      <w:proofErr w:type="spellStart"/>
      <w:r w:rsidRPr="00EC386C">
        <w:rPr>
          <w:rFonts w:ascii="Times New Roman" w:eastAsia="Times New Roman" w:hAnsi="Times New Roman" w:cs="Times New Roman"/>
          <w:sz w:val="24"/>
          <w:szCs w:val="24"/>
          <w:lang w:eastAsia="es-MX"/>
        </w:rPr>
        <w:t>Bhaktha</w:t>
      </w:r>
      <w:proofErr w:type="spellEnd"/>
      <w:r>
        <w:rPr>
          <w:rFonts w:ascii="Times New Roman" w:eastAsia="Times New Roman" w:hAnsi="Times New Roman" w:cs="Times New Roman"/>
          <w:sz w:val="24"/>
          <w:szCs w:val="24"/>
          <w:lang w:eastAsia="es-MX"/>
        </w:rPr>
        <w:t>,</w:t>
      </w:r>
      <w:r w:rsidRPr="00EC386C">
        <w:rPr>
          <w:rFonts w:ascii="Times New Roman" w:eastAsia="Times New Roman" w:hAnsi="Times New Roman" w:cs="Times New Roman"/>
          <w:sz w:val="24"/>
          <w:szCs w:val="24"/>
          <w:lang w:eastAsia="es-MX"/>
        </w:rPr>
        <w:t xml:space="preserve"> N </w:t>
      </w:r>
      <w:r>
        <w:rPr>
          <w:rFonts w:ascii="Times New Roman" w:eastAsia="Times New Roman" w:hAnsi="Times New Roman" w:cs="Times New Roman"/>
          <w:sz w:val="24"/>
          <w:szCs w:val="24"/>
          <w:lang w:eastAsia="es-MX"/>
        </w:rPr>
        <w:t>y</w:t>
      </w:r>
      <w:r w:rsidRPr="00EC386C">
        <w:rPr>
          <w:rFonts w:ascii="Times New Roman" w:eastAsia="Times New Roman" w:hAnsi="Times New Roman" w:cs="Times New Roman"/>
          <w:sz w:val="24"/>
          <w:szCs w:val="24"/>
          <w:lang w:eastAsia="es-MX"/>
        </w:rPr>
        <w:t xml:space="preserve"> Lechner</w:t>
      </w:r>
      <w:r>
        <w:rPr>
          <w:rFonts w:ascii="Times New Roman" w:eastAsia="Times New Roman" w:hAnsi="Times New Roman" w:cs="Times New Roman"/>
          <w:sz w:val="24"/>
          <w:szCs w:val="24"/>
          <w:lang w:eastAsia="es-MX"/>
        </w:rPr>
        <w:t>,</w:t>
      </w:r>
      <w:r w:rsidRPr="00EC386C">
        <w:rPr>
          <w:rFonts w:ascii="Times New Roman" w:eastAsia="Times New Roman" w:hAnsi="Times New Roman" w:cs="Times New Roman"/>
          <w:sz w:val="24"/>
          <w:szCs w:val="24"/>
          <w:lang w:eastAsia="es-MX"/>
        </w:rPr>
        <w:t xml:space="preserve"> CM (2021) To Score or Not to Score? A Simulation Study on the Performance of Test Scores, Plausible Values, and SEM, in Regression </w:t>
      </w:r>
      <w:proofErr w:type="gramStart"/>
      <w:r w:rsidRPr="00EC386C">
        <w:rPr>
          <w:rFonts w:ascii="Times New Roman" w:eastAsia="Times New Roman" w:hAnsi="Times New Roman" w:cs="Times New Roman"/>
          <w:sz w:val="24"/>
          <w:szCs w:val="24"/>
          <w:lang w:eastAsia="es-MX"/>
        </w:rPr>
        <w:t>With</w:t>
      </w:r>
      <w:proofErr w:type="gramEnd"/>
      <w:r w:rsidRPr="00EC386C">
        <w:rPr>
          <w:rFonts w:ascii="Times New Roman" w:eastAsia="Times New Roman" w:hAnsi="Times New Roman" w:cs="Times New Roman"/>
          <w:sz w:val="24"/>
          <w:szCs w:val="24"/>
          <w:lang w:eastAsia="es-MX"/>
        </w:rPr>
        <w:t xml:space="preserve"> Socio-Emotional Skill or Personality Scales as Predictors. </w:t>
      </w:r>
      <w:r w:rsidRPr="00EC386C">
        <w:rPr>
          <w:rFonts w:ascii="Times New Roman" w:eastAsia="Times New Roman" w:hAnsi="Times New Roman" w:cs="Times New Roman"/>
          <w:sz w:val="24"/>
          <w:szCs w:val="24"/>
          <w:lang w:val="es-MX" w:eastAsia="es-MX"/>
        </w:rPr>
        <w:t xml:space="preserve">Front. </w:t>
      </w:r>
      <w:proofErr w:type="spellStart"/>
      <w:r w:rsidRPr="00EC386C">
        <w:rPr>
          <w:rFonts w:ascii="Times New Roman" w:eastAsia="Times New Roman" w:hAnsi="Times New Roman" w:cs="Times New Roman"/>
          <w:sz w:val="24"/>
          <w:szCs w:val="24"/>
          <w:lang w:val="es-MX" w:eastAsia="es-MX"/>
        </w:rPr>
        <w:t>Psychol</w:t>
      </w:r>
      <w:proofErr w:type="spellEnd"/>
      <w:r w:rsidRPr="00EC386C">
        <w:rPr>
          <w:rFonts w:ascii="Times New Roman" w:eastAsia="Times New Roman" w:hAnsi="Times New Roman" w:cs="Times New Roman"/>
          <w:sz w:val="24"/>
          <w:szCs w:val="24"/>
          <w:lang w:val="es-MX" w:eastAsia="es-MX"/>
        </w:rPr>
        <w:t xml:space="preserve">. 12:679481. </w:t>
      </w:r>
      <w:proofErr w:type="spellStart"/>
      <w:r w:rsidRPr="00EC386C">
        <w:rPr>
          <w:rFonts w:ascii="Times New Roman" w:eastAsia="Times New Roman" w:hAnsi="Times New Roman" w:cs="Times New Roman"/>
          <w:sz w:val="24"/>
          <w:szCs w:val="24"/>
          <w:lang w:val="es-MX" w:eastAsia="es-MX"/>
        </w:rPr>
        <w:t>doi</w:t>
      </w:r>
      <w:proofErr w:type="spellEnd"/>
      <w:r w:rsidRPr="00EC386C">
        <w:rPr>
          <w:rFonts w:ascii="Times New Roman" w:eastAsia="Times New Roman" w:hAnsi="Times New Roman" w:cs="Times New Roman"/>
          <w:sz w:val="24"/>
          <w:szCs w:val="24"/>
          <w:lang w:val="es-MX" w:eastAsia="es-MX"/>
        </w:rPr>
        <w:t>: 10.3389/fpsyg.2021.679481</w:t>
      </w:r>
    </w:p>
    <w:p w14:paraId="62A083C1" w14:textId="77777777"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proofErr w:type="spellStart"/>
      <w:r w:rsidRPr="007F3C89">
        <w:rPr>
          <w:rFonts w:ascii="Times New Roman" w:eastAsia="Times New Roman" w:hAnsi="Times New Roman" w:cs="Times New Roman"/>
          <w:sz w:val="24"/>
          <w:szCs w:val="24"/>
          <w:lang w:eastAsia="es-MX"/>
        </w:rPr>
        <w:t>Oamen</w:t>
      </w:r>
      <w:proofErr w:type="spellEnd"/>
      <w:r w:rsidRPr="007F3C89">
        <w:rPr>
          <w:rFonts w:ascii="Times New Roman" w:eastAsia="Times New Roman" w:hAnsi="Times New Roman" w:cs="Times New Roman"/>
          <w:sz w:val="24"/>
          <w:szCs w:val="24"/>
          <w:lang w:eastAsia="es-MX"/>
        </w:rPr>
        <w:t xml:space="preserve">, T. E. (2021). Analysis of Factors Influencing Pharmaceutical Sales Workforce Engagement in Pharmaceutical Marketing in Nigeria: A Structural Equation Modeling Approach. </w:t>
      </w:r>
      <w:r w:rsidRPr="007F3C89">
        <w:rPr>
          <w:rFonts w:ascii="Times New Roman" w:eastAsia="Times New Roman" w:hAnsi="Times New Roman" w:cs="Times New Roman"/>
          <w:i/>
          <w:sz w:val="24"/>
          <w:szCs w:val="24"/>
          <w:lang w:eastAsia="es-MX"/>
        </w:rPr>
        <w:t>Global Journal of Pure &amp; Applied Sciences,</w:t>
      </w:r>
      <w:r w:rsidRPr="007F3C89">
        <w:rPr>
          <w:rFonts w:ascii="Times New Roman" w:eastAsia="Times New Roman" w:hAnsi="Times New Roman" w:cs="Times New Roman"/>
          <w:sz w:val="24"/>
          <w:szCs w:val="24"/>
          <w:lang w:eastAsia="es-MX"/>
        </w:rPr>
        <w:t xml:space="preserve"> 27(4), 405-410. </w:t>
      </w:r>
      <w:hyperlink r:id="rId16">
        <w:r w:rsidRPr="007F3C89">
          <w:rPr>
            <w:rFonts w:ascii="Times New Roman" w:eastAsia="Times New Roman" w:hAnsi="Times New Roman" w:cs="Times New Roman"/>
            <w:color w:val="0563C1"/>
            <w:sz w:val="24"/>
            <w:szCs w:val="24"/>
            <w:u w:val="single"/>
            <w:lang w:eastAsia="es-MX"/>
          </w:rPr>
          <w:t>https://doi.org/10.4314/gjpas.v27i4.7</w:t>
        </w:r>
      </w:hyperlink>
      <w:r w:rsidRPr="007F3C89">
        <w:rPr>
          <w:rFonts w:ascii="Times New Roman" w:eastAsia="Times New Roman" w:hAnsi="Times New Roman" w:cs="Times New Roman"/>
          <w:sz w:val="24"/>
          <w:szCs w:val="24"/>
          <w:lang w:eastAsia="es-MX"/>
        </w:rPr>
        <w:t xml:space="preserve"> (2021).</w:t>
      </w:r>
    </w:p>
    <w:p w14:paraId="42EB72E8" w14:textId="6CE08ECF" w:rsidR="006A3DB4" w:rsidRPr="007F3C89" w:rsidRDefault="00EC386C" w:rsidP="00F305B6">
      <w:pPr>
        <w:spacing w:after="0" w:line="360" w:lineRule="auto"/>
        <w:ind w:left="700" w:right="49" w:hanging="720"/>
        <w:rPr>
          <w:rFonts w:ascii="Times New Roman" w:eastAsia="Times New Roman" w:hAnsi="Times New Roman" w:cs="Times New Roman"/>
          <w:sz w:val="24"/>
          <w:szCs w:val="24"/>
          <w:lang w:eastAsia="es-MX"/>
        </w:rPr>
      </w:pPr>
      <w:r w:rsidRPr="00EC386C">
        <w:rPr>
          <w:rFonts w:ascii="Times New Roman" w:eastAsia="Times New Roman" w:hAnsi="Times New Roman" w:cs="Times New Roman"/>
          <w:sz w:val="24"/>
          <w:szCs w:val="24"/>
          <w:lang w:val="es-MX" w:eastAsia="es-MX"/>
        </w:rPr>
        <w:t xml:space="preserve">Organización para la Cooperación y Desarrollo Económico, </w:t>
      </w:r>
      <w:r w:rsidR="006A3DB4" w:rsidRPr="00EC386C">
        <w:rPr>
          <w:rFonts w:ascii="Times New Roman" w:eastAsia="Times New Roman" w:hAnsi="Times New Roman" w:cs="Times New Roman"/>
          <w:sz w:val="24"/>
          <w:szCs w:val="24"/>
          <w:lang w:val="es-MX" w:eastAsia="es-MX"/>
        </w:rPr>
        <w:t>OCDE (2016). Habilidades</w:t>
      </w:r>
      <w:r w:rsidR="006A3DB4" w:rsidRPr="00C1117C">
        <w:rPr>
          <w:rFonts w:ascii="Times New Roman" w:eastAsia="Times New Roman" w:hAnsi="Times New Roman" w:cs="Times New Roman"/>
          <w:sz w:val="24"/>
          <w:szCs w:val="24"/>
          <w:lang w:val="es-MX" w:eastAsia="es-MX"/>
        </w:rPr>
        <w:t xml:space="preserve"> para el progreso social: El poder de las habilidades sociales y emocionales. </w:t>
      </w:r>
      <w:hyperlink r:id="rId17" w:history="1">
        <w:r w:rsidR="006A3DB4" w:rsidRPr="007F3C89">
          <w:rPr>
            <w:rFonts w:ascii="Times New Roman" w:eastAsia="Times New Roman" w:hAnsi="Times New Roman" w:cs="Times New Roman"/>
            <w:color w:val="0563C1"/>
            <w:sz w:val="24"/>
            <w:szCs w:val="24"/>
            <w:u w:val="single"/>
            <w:lang w:eastAsia="es-MX"/>
          </w:rPr>
          <w:t>https://www.oecd.org/publications/habilidades-para-el-progreso-social-9789264253292-es.htm</w:t>
        </w:r>
      </w:hyperlink>
    </w:p>
    <w:p w14:paraId="5DA4086B"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Pérez-Bonaventura, M., </w:t>
      </w:r>
      <w:proofErr w:type="spellStart"/>
      <w:r w:rsidRPr="00C1117C">
        <w:rPr>
          <w:rFonts w:ascii="Times New Roman" w:eastAsia="Times New Roman" w:hAnsi="Times New Roman" w:cs="Times New Roman"/>
          <w:sz w:val="24"/>
          <w:szCs w:val="24"/>
          <w:lang w:val="es-MX" w:eastAsia="es-MX"/>
        </w:rPr>
        <w:t>Fortó</w:t>
      </w:r>
      <w:proofErr w:type="spellEnd"/>
      <w:r w:rsidRPr="00C1117C">
        <w:rPr>
          <w:rFonts w:ascii="Times New Roman" w:eastAsia="Times New Roman" w:hAnsi="Times New Roman" w:cs="Times New Roman"/>
          <w:sz w:val="24"/>
          <w:szCs w:val="24"/>
          <w:lang w:val="es-MX" w:eastAsia="es-MX"/>
        </w:rPr>
        <w:t>-Areny, J. y Mariño-Mesías, R. M. (2023). Las Redes Sociales de Universidades Públicas de Andorra, España y Francia: Estudio y análisis de las redes sociales de universidades públicas de Andorra, España y Francia.</w:t>
      </w:r>
      <w:r>
        <w:rPr>
          <w:rFonts w:ascii="Times New Roman" w:eastAsia="Times New Roman" w:hAnsi="Times New Roman" w:cs="Times New Roman"/>
          <w:sz w:val="24"/>
          <w:szCs w:val="24"/>
          <w:lang w:val="es-MX" w:eastAsia="es-MX"/>
        </w:rPr>
        <w:t xml:space="preserve"> </w:t>
      </w:r>
      <w:r w:rsidRPr="00C1117C">
        <w:rPr>
          <w:rFonts w:ascii="Times New Roman" w:eastAsia="Times New Roman" w:hAnsi="Times New Roman" w:cs="Times New Roman"/>
          <w:i/>
          <w:sz w:val="24"/>
          <w:szCs w:val="24"/>
          <w:lang w:val="es-MX" w:eastAsia="es-MX"/>
        </w:rPr>
        <w:t xml:space="preserve">Visual </w:t>
      </w:r>
      <w:proofErr w:type="spellStart"/>
      <w:r w:rsidRPr="00C1117C">
        <w:rPr>
          <w:rFonts w:ascii="Times New Roman" w:eastAsia="Times New Roman" w:hAnsi="Times New Roman" w:cs="Times New Roman"/>
          <w:i/>
          <w:sz w:val="24"/>
          <w:szCs w:val="24"/>
          <w:lang w:val="es-MX" w:eastAsia="es-MX"/>
        </w:rPr>
        <w:t>Review</w:t>
      </w:r>
      <w:proofErr w:type="spellEnd"/>
      <w:r w:rsidRPr="00C1117C">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w:t>
      </w:r>
      <w:r w:rsidRPr="00C1117C">
        <w:rPr>
          <w:rFonts w:ascii="Times New Roman" w:eastAsia="Times New Roman" w:hAnsi="Times New Roman" w:cs="Times New Roman"/>
          <w:i/>
          <w:sz w:val="24"/>
          <w:szCs w:val="24"/>
          <w:lang w:val="es-MX" w:eastAsia="es-MX"/>
        </w:rPr>
        <w:t>14</w:t>
      </w:r>
      <w:r w:rsidRPr="00C1117C">
        <w:rPr>
          <w:rFonts w:ascii="Times New Roman" w:eastAsia="Times New Roman" w:hAnsi="Times New Roman" w:cs="Times New Roman"/>
          <w:sz w:val="24"/>
          <w:szCs w:val="24"/>
          <w:lang w:val="es-MX" w:eastAsia="es-MX"/>
        </w:rPr>
        <w:t>(2), 1</w:t>
      </w:r>
      <w:r>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13. </w:t>
      </w:r>
      <w:hyperlink r:id="rId18" w:history="1">
        <w:r w:rsidRPr="00C1117C">
          <w:rPr>
            <w:rFonts w:ascii="Times New Roman" w:eastAsia="Times New Roman" w:hAnsi="Times New Roman" w:cs="Times New Roman"/>
            <w:color w:val="0563C1"/>
            <w:sz w:val="24"/>
            <w:szCs w:val="24"/>
            <w:u w:val="single"/>
            <w:lang w:val="es-MX" w:eastAsia="es-MX"/>
          </w:rPr>
          <w:t>https://doi.org/10.37467/revvisual.v10.4609</w:t>
        </w:r>
      </w:hyperlink>
    </w:p>
    <w:p w14:paraId="78E3DE6A"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 xml:space="preserve">Ponga, J. (2018). Las nuevas habilidades que el entorno digital exige. Deloitte México. </w:t>
      </w:r>
      <w:hyperlink r:id="rId19" w:history="1">
        <w:r w:rsidRPr="00C1117C">
          <w:rPr>
            <w:rStyle w:val="Hipervnculo"/>
            <w:rFonts w:ascii="Times New Roman" w:eastAsia="Times New Roman" w:hAnsi="Times New Roman" w:cs="Times New Roman"/>
            <w:sz w:val="24"/>
            <w:szCs w:val="24"/>
            <w:lang w:val="es-MX" w:eastAsia="es-MX"/>
          </w:rPr>
          <w:t>https://www2.deloitte.com/mx/es/pages/dnoticias/articles/habilidades-interpersonales.html</w:t>
        </w:r>
      </w:hyperlink>
    </w:p>
    <w:p w14:paraId="58D877C6"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proofErr w:type="spellStart"/>
      <w:r w:rsidRPr="00C1117C">
        <w:rPr>
          <w:rFonts w:ascii="Times New Roman" w:eastAsia="Times New Roman" w:hAnsi="Times New Roman" w:cs="Times New Roman"/>
          <w:sz w:val="24"/>
          <w:szCs w:val="24"/>
          <w:lang w:val="es-MX" w:eastAsia="es-MX"/>
        </w:rPr>
        <w:t>Rakotoasimbola</w:t>
      </w:r>
      <w:proofErr w:type="spellEnd"/>
      <w:r w:rsidRPr="00C1117C">
        <w:rPr>
          <w:rFonts w:ascii="Times New Roman" w:eastAsia="Times New Roman" w:hAnsi="Times New Roman" w:cs="Times New Roman"/>
          <w:sz w:val="24"/>
          <w:szCs w:val="24"/>
          <w:lang w:val="es-MX" w:eastAsia="es-MX"/>
        </w:rPr>
        <w:t xml:space="preserve">, E. </w:t>
      </w:r>
      <w:r>
        <w:rPr>
          <w:rFonts w:ascii="Times New Roman" w:eastAsia="Times New Roman" w:hAnsi="Times New Roman" w:cs="Times New Roman"/>
          <w:sz w:val="24"/>
          <w:szCs w:val="24"/>
          <w:lang w:val="es-MX" w:eastAsia="es-MX"/>
        </w:rPr>
        <w:t>y</w:t>
      </w:r>
      <w:r w:rsidRPr="00C1117C">
        <w:rPr>
          <w:rFonts w:ascii="Times New Roman" w:eastAsia="Times New Roman" w:hAnsi="Times New Roman" w:cs="Times New Roman"/>
          <w:sz w:val="24"/>
          <w:szCs w:val="24"/>
          <w:lang w:val="es-MX" w:eastAsia="es-MX"/>
        </w:rPr>
        <w:t xml:space="preserve"> </w:t>
      </w:r>
      <w:proofErr w:type="spellStart"/>
      <w:r w:rsidRPr="00C1117C">
        <w:rPr>
          <w:rFonts w:ascii="Times New Roman" w:eastAsia="Times New Roman" w:hAnsi="Times New Roman" w:cs="Times New Roman"/>
          <w:sz w:val="24"/>
          <w:szCs w:val="24"/>
          <w:lang w:val="es-MX" w:eastAsia="es-MX"/>
        </w:rPr>
        <w:t>Blili</w:t>
      </w:r>
      <w:proofErr w:type="spellEnd"/>
      <w:r w:rsidRPr="00C1117C">
        <w:rPr>
          <w:rFonts w:ascii="Times New Roman" w:eastAsia="Times New Roman" w:hAnsi="Times New Roman" w:cs="Times New Roman"/>
          <w:sz w:val="24"/>
          <w:szCs w:val="24"/>
          <w:lang w:val="es-MX" w:eastAsia="es-MX"/>
        </w:rPr>
        <w:t xml:space="preserve">, S. (2019). </w:t>
      </w:r>
      <w:r w:rsidRPr="007F3C89">
        <w:rPr>
          <w:rFonts w:ascii="Times New Roman" w:eastAsia="Times New Roman" w:hAnsi="Times New Roman" w:cs="Times New Roman"/>
          <w:sz w:val="24"/>
          <w:szCs w:val="24"/>
          <w:lang w:eastAsia="es-MX"/>
        </w:rPr>
        <w:t xml:space="preserve">Measures of fit impacts: Application to the causal model of consumer involvement. </w:t>
      </w:r>
      <w:r w:rsidRPr="00601C83">
        <w:rPr>
          <w:rFonts w:ascii="Times New Roman" w:eastAsia="Times New Roman" w:hAnsi="Times New Roman" w:cs="Times New Roman"/>
          <w:i/>
          <w:sz w:val="24"/>
          <w:szCs w:val="24"/>
          <w:lang w:val="es-MX" w:eastAsia="es-MX"/>
        </w:rPr>
        <w:t xml:space="preserve">International </w:t>
      </w:r>
      <w:proofErr w:type="spellStart"/>
      <w:r w:rsidRPr="00601C83">
        <w:rPr>
          <w:rFonts w:ascii="Times New Roman" w:eastAsia="Times New Roman" w:hAnsi="Times New Roman" w:cs="Times New Roman"/>
          <w:i/>
          <w:sz w:val="24"/>
          <w:szCs w:val="24"/>
          <w:lang w:val="es-MX" w:eastAsia="es-MX"/>
        </w:rPr>
        <w:t>Journal</w:t>
      </w:r>
      <w:proofErr w:type="spellEnd"/>
      <w:r w:rsidRPr="00601C83">
        <w:rPr>
          <w:rFonts w:ascii="Times New Roman" w:eastAsia="Times New Roman" w:hAnsi="Times New Roman" w:cs="Times New Roman"/>
          <w:i/>
          <w:sz w:val="24"/>
          <w:szCs w:val="24"/>
          <w:lang w:val="es-MX" w:eastAsia="es-MX"/>
        </w:rPr>
        <w:t xml:space="preserve"> </w:t>
      </w:r>
      <w:proofErr w:type="spellStart"/>
      <w:r w:rsidRPr="00601C83">
        <w:rPr>
          <w:rFonts w:ascii="Times New Roman" w:eastAsia="Times New Roman" w:hAnsi="Times New Roman" w:cs="Times New Roman"/>
          <w:i/>
          <w:sz w:val="24"/>
          <w:szCs w:val="24"/>
          <w:lang w:val="es-MX" w:eastAsia="es-MX"/>
        </w:rPr>
        <w:t>of</w:t>
      </w:r>
      <w:proofErr w:type="spellEnd"/>
      <w:r w:rsidRPr="00601C83">
        <w:rPr>
          <w:rFonts w:ascii="Times New Roman" w:eastAsia="Times New Roman" w:hAnsi="Times New Roman" w:cs="Times New Roman"/>
          <w:i/>
          <w:sz w:val="24"/>
          <w:szCs w:val="24"/>
          <w:lang w:val="es-MX" w:eastAsia="es-MX"/>
        </w:rPr>
        <w:t xml:space="preserve"> </w:t>
      </w:r>
      <w:proofErr w:type="spellStart"/>
      <w:r w:rsidRPr="00601C83">
        <w:rPr>
          <w:rFonts w:ascii="Times New Roman" w:eastAsia="Times New Roman" w:hAnsi="Times New Roman" w:cs="Times New Roman"/>
          <w:i/>
          <w:sz w:val="24"/>
          <w:szCs w:val="24"/>
          <w:lang w:val="es-MX" w:eastAsia="es-MX"/>
        </w:rPr>
        <w:t>Market</w:t>
      </w:r>
      <w:proofErr w:type="spellEnd"/>
      <w:r w:rsidRPr="00601C83">
        <w:rPr>
          <w:rFonts w:ascii="Times New Roman" w:eastAsia="Times New Roman" w:hAnsi="Times New Roman" w:cs="Times New Roman"/>
          <w:i/>
          <w:sz w:val="24"/>
          <w:szCs w:val="24"/>
          <w:lang w:val="es-MX" w:eastAsia="es-MX"/>
        </w:rPr>
        <w:t xml:space="preserve"> </w:t>
      </w:r>
      <w:proofErr w:type="spellStart"/>
      <w:r w:rsidRPr="00601C83">
        <w:rPr>
          <w:rFonts w:ascii="Times New Roman" w:eastAsia="Times New Roman" w:hAnsi="Times New Roman" w:cs="Times New Roman"/>
          <w:i/>
          <w:sz w:val="24"/>
          <w:szCs w:val="24"/>
          <w:lang w:val="es-MX" w:eastAsia="es-MX"/>
        </w:rPr>
        <w:t>Research</w:t>
      </w:r>
      <w:proofErr w:type="spellEnd"/>
      <w:r w:rsidRPr="00601C83">
        <w:rPr>
          <w:rFonts w:ascii="Times New Roman" w:eastAsia="Times New Roman" w:hAnsi="Times New Roman" w:cs="Times New Roman"/>
          <w:i/>
          <w:sz w:val="24"/>
          <w:szCs w:val="24"/>
          <w:lang w:val="es-MX" w:eastAsia="es-MX"/>
        </w:rPr>
        <w:t xml:space="preserve">, </w:t>
      </w:r>
      <w:r w:rsidRPr="00C1117C">
        <w:rPr>
          <w:rFonts w:ascii="Times New Roman" w:eastAsia="Times New Roman" w:hAnsi="Times New Roman" w:cs="Times New Roman"/>
          <w:sz w:val="24"/>
          <w:szCs w:val="24"/>
          <w:lang w:val="es-MX" w:eastAsia="es-MX"/>
        </w:rPr>
        <w:t>61(1), 77-92. https://doi.org/10.1177/1470785318796950</w:t>
      </w:r>
    </w:p>
    <w:p w14:paraId="0377DD18" w14:textId="77777777" w:rsidR="006A3DB4" w:rsidRPr="007F3C89" w:rsidRDefault="006A3DB4" w:rsidP="00F305B6">
      <w:pPr>
        <w:spacing w:after="0" w:line="360" w:lineRule="auto"/>
        <w:ind w:left="700" w:right="49" w:hanging="720"/>
        <w:rPr>
          <w:rFonts w:ascii="Times New Roman" w:eastAsia="Times New Roman" w:hAnsi="Times New Roman" w:cs="Times New Roman"/>
          <w:sz w:val="24"/>
          <w:szCs w:val="24"/>
          <w:lang w:eastAsia="es-MX"/>
        </w:rPr>
      </w:pPr>
      <w:r w:rsidRPr="00C1117C">
        <w:rPr>
          <w:rFonts w:ascii="Times New Roman" w:eastAsia="Times New Roman" w:hAnsi="Times New Roman" w:cs="Times New Roman"/>
          <w:sz w:val="24"/>
          <w:szCs w:val="24"/>
          <w:lang w:val="es-MX" w:eastAsia="es-MX"/>
        </w:rPr>
        <w:t xml:space="preserve">Rochelle, L., </w:t>
      </w:r>
      <w:proofErr w:type="spellStart"/>
      <w:r w:rsidRPr="00C1117C">
        <w:rPr>
          <w:rFonts w:ascii="Times New Roman" w:eastAsia="Times New Roman" w:hAnsi="Times New Roman" w:cs="Times New Roman"/>
          <w:sz w:val="24"/>
          <w:szCs w:val="24"/>
          <w:lang w:val="es-MX" w:eastAsia="es-MX"/>
        </w:rPr>
        <w:t>Campêlo</w:t>
      </w:r>
      <w:proofErr w:type="spellEnd"/>
      <w:r w:rsidRPr="00C1117C">
        <w:rPr>
          <w:rFonts w:ascii="Times New Roman" w:eastAsia="Times New Roman" w:hAnsi="Times New Roman" w:cs="Times New Roman"/>
          <w:sz w:val="24"/>
          <w:szCs w:val="24"/>
          <w:lang w:val="es-MX" w:eastAsia="es-MX"/>
        </w:rPr>
        <w:t xml:space="preserve">, E., </w:t>
      </w:r>
      <w:proofErr w:type="spellStart"/>
      <w:r w:rsidRPr="00C1117C">
        <w:rPr>
          <w:rFonts w:ascii="Times New Roman" w:eastAsia="Times New Roman" w:hAnsi="Times New Roman" w:cs="Times New Roman"/>
          <w:sz w:val="24"/>
          <w:szCs w:val="24"/>
          <w:lang w:val="es-MX" w:eastAsia="es-MX"/>
        </w:rPr>
        <w:t>Pinheiro</w:t>
      </w:r>
      <w:proofErr w:type="spellEnd"/>
      <w:r w:rsidRPr="00C1117C">
        <w:rPr>
          <w:rFonts w:ascii="Times New Roman" w:eastAsia="Times New Roman" w:hAnsi="Times New Roman" w:cs="Times New Roman"/>
          <w:sz w:val="24"/>
          <w:szCs w:val="24"/>
          <w:lang w:val="es-MX" w:eastAsia="es-MX"/>
        </w:rPr>
        <w:t xml:space="preserve">, C. A., de Carvalho, M. C., Batista, L. K. y Fernández, R. (2021) Calidad de vida en el trabajo y salud pública: Estructura dimensional de </w:t>
      </w:r>
      <w:r w:rsidRPr="00C1117C">
        <w:rPr>
          <w:rFonts w:ascii="Times New Roman" w:eastAsia="Times New Roman" w:hAnsi="Times New Roman" w:cs="Times New Roman"/>
          <w:sz w:val="24"/>
          <w:szCs w:val="24"/>
          <w:lang w:val="es-MX" w:eastAsia="es-MX"/>
        </w:rPr>
        <w:lastRenderedPageBreak/>
        <w:t xml:space="preserve">una escala. </w:t>
      </w:r>
      <w:proofErr w:type="spellStart"/>
      <w:r w:rsidRPr="007F3C89">
        <w:rPr>
          <w:rFonts w:ascii="Times New Roman" w:eastAsia="Times New Roman" w:hAnsi="Times New Roman" w:cs="Times New Roman"/>
          <w:i/>
          <w:sz w:val="24"/>
          <w:szCs w:val="24"/>
          <w:lang w:eastAsia="es-MX"/>
        </w:rPr>
        <w:t>Enfermería</w:t>
      </w:r>
      <w:proofErr w:type="spellEnd"/>
      <w:r w:rsidRPr="007F3C89">
        <w:rPr>
          <w:rFonts w:ascii="Times New Roman" w:eastAsia="Times New Roman" w:hAnsi="Times New Roman" w:cs="Times New Roman"/>
          <w:i/>
          <w:sz w:val="24"/>
          <w:szCs w:val="24"/>
          <w:lang w:eastAsia="es-MX"/>
        </w:rPr>
        <w:t xml:space="preserve"> Global,</w:t>
      </w:r>
      <w:r w:rsidRPr="007F3C89">
        <w:rPr>
          <w:rFonts w:ascii="Times New Roman" w:eastAsia="Times New Roman" w:hAnsi="Times New Roman" w:cs="Times New Roman"/>
          <w:sz w:val="24"/>
          <w:szCs w:val="24"/>
          <w:lang w:eastAsia="es-MX"/>
        </w:rPr>
        <w:t xml:space="preserve"> 20(2), 453-491. </w:t>
      </w:r>
      <w:hyperlink r:id="rId20">
        <w:r w:rsidRPr="007F3C89">
          <w:rPr>
            <w:rFonts w:ascii="Times New Roman" w:eastAsia="Times New Roman" w:hAnsi="Times New Roman" w:cs="Times New Roman"/>
            <w:color w:val="0563C1"/>
            <w:sz w:val="24"/>
            <w:szCs w:val="24"/>
            <w:u w:val="single"/>
            <w:lang w:eastAsia="es-MX"/>
          </w:rPr>
          <w:t>https://doi.org/10.6018/eglobal.436441</w:t>
        </w:r>
      </w:hyperlink>
    </w:p>
    <w:p w14:paraId="2869A65B"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7F3C89">
        <w:rPr>
          <w:rFonts w:ascii="Times New Roman" w:eastAsia="Times New Roman" w:hAnsi="Times New Roman" w:cs="Times New Roman"/>
          <w:sz w:val="24"/>
          <w:szCs w:val="24"/>
          <w:lang w:eastAsia="es-MX"/>
        </w:rPr>
        <w:t xml:space="preserve">Rogers P. (2022). Best Practices for Your Exploratory Factor Analysis: A Factor Tutorial. </w:t>
      </w:r>
      <w:r w:rsidRPr="00C1117C">
        <w:rPr>
          <w:rFonts w:ascii="Times New Roman" w:eastAsia="Times New Roman" w:hAnsi="Times New Roman" w:cs="Times New Roman"/>
          <w:sz w:val="24"/>
          <w:szCs w:val="24"/>
          <w:lang w:val="es-MX" w:eastAsia="es-MX"/>
        </w:rPr>
        <w:t xml:space="preserve">RAC: </w:t>
      </w:r>
      <w:r w:rsidRPr="00601C83">
        <w:rPr>
          <w:rFonts w:ascii="Times New Roman" w:eastAsia="Times New Roman" w:hAnsi="Times New Roman" w:cs="Times New Roman"/>
          <w:i/>
          <w:sz w:val="24"/>
          <w:szCs w:val="24"/>
          <w:lang w:val="es-MX" w:eastAsia="es-MX"/>
        </w:rPr>
        <w:t xml:space="preserve">Revista de </w:t>
      </w:r>
      <w:proofErr w:type="spellStart"/>
      <w:r w:rsidRPr="00601C83">
        <w:rPr>
          <w:rFonts w:ascii="Times New Roman" w:eastAsia="Times New Roman" w:hAnsi="Times New Roman" w:cs="Times New Roman"/>
          <w:i/>
          <w:sz w:val="24"/>
          <w:szCs w:val="24"/>
          <w:lang w:val="es-MX" w:eastAsia="es-MX"/>
        </w:rPr>
        <w:t>Administração</w:t>
      </w:r>
      <w:proofErr w:type="spellEnd"/>
      <w:r w:rsidRPr="00601C83">
        <w:rPr>
          <w:rFonts w:ascii="Times New Roman" w:eastAsia="Times New Roman" w:hAnsi="Times New Roman" w:cs="Times New Roman"/>
          <w:i/>
          <w:sz w:val="24"/>
          <w:szCs w:val="24"/>
          <w:lang w:val="es-MX" w:eastAsia="es-MX"/>
        </w:rPr>
        <w:t xml:space="preserve"> </w:t>
      </w:r>
      <w:proofErr w:type="spellStart"/>
      <w:r w:rsidRPr="00601C83">
        <w:rPr>
          <w:rFonts w:ascii="Times New Roman" w:eastAsia="Times New Roman" w:hAnsi="Times New Roman" w:cs="Times New Roman"/>
          <w:i/>
          <w:sz w:val="24"/>
          <w:szCs w:val="24"/>
          <w:lang w:val="es-MX" w:eastAsia="es-MX"/>
        </w:rPr>
        <w:t>Contemporânea</w:t>
      </w:r>
      <w:proofErr w:type="spellEnd"/>
      <w:r w:rsidRPr="00C1117C">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w:t>
      </w:r>
      <w:r w:rsidRPr="00C1117C">
        <w:rPr>
          <w:rFonts w:ascii="Times New Roman" w:eastAsia="Times New Roman" w:hAnsi="Times New Roman" w:cs="Times New Roman"/>
          <w:sz w:val="24"/>
          <w:szCs w:val="24"/>
          <w:lang w:val="es-MX" w:eastAsia="es-MX"/>
        </w:rPr>
        <w:t>26(6)</w:t>
      </w:r>
      <w:r>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1-17. doi:10.1590/1982-7849rac2022210085 </w:t>
      </w:r>
    </w:p>
    <w:p w14:paraId="781FB338"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proofErr w:type="spellStart"/>
      <w:r w:rsidRPr="00C1117C">
        <w:rPr>
          <w:rFonts w:ascii="Times New Roman" w:eastAsia="Times New Roman" w:hAnsi="Times New Roman" w:cs="Times New Roman"/>
          <w:sz w:val="24"/>
          <w:szCs w:val="24"/>
          <w:lang w:val="es-MX" w:eastAsia="es-MX"/>
        </w:rPr>
        <w:t>Sanandres</w:t>
      </w:r>
      <w:proofErr w:type="spellEnd"/>
      <w:r w:rsidRPr="00C1117C">
        <w:rPr>
          <w:rFonts w:ascii="Times New Roman" w:eastAsia="Times New Roman" w:hAnsi="Times New Roman" w:cs="Times New Roman"/>
          <w:sz w:val="24"/>
          <w:szCs w:val="24"/>
          <w:lang w:val="es-MX" w:eastAsia="es-MX"/>
        </w:rPr>
        <w:t xml:space="preserve"> </w:t>
      </w:r>
      <w:proofErr w:type="spellStart"/>
      <w:r w:rsidRPr="00C1117C">
        <w:rPr>
          <w:rFonts w:ascii="Times New Roman" w:eastAsia="Times New Roman" w:hAnsi="Times New Roman" w:cs="Times New Roman"/>
          <w:sz w:val="24"/>
          <w:szCs w:val="24"/>
          <w:lang w:val="es-MX" w:eastAsia="es-MX"/>
        </w:rPr>
        <w:t>Campis</w:t>
      </w:r>
      <w:proofErr w:type="spellEnd"/>
      <w:r w:rsidRPr="00C1117C">
        <w:rPr>
          <w:rFonts w:ascii="Times New Roman" w:eastAsia="Times New Roman" w:hAnsi="Times New Roman" w:cs="Times New Roman"/>
          <w:sz w:val="24"/>
          <w:szCs w:val="24"/>
          <w:lang w:val="es-MX" w:eastAsia="es-MX"/>
        </w:rPr>
        <w:t>, E. (2023). Aplicación del Análisis de Redes Sociales para el estudio de las redes de comunicación en línea: evidencia empírica de Twitter.</w:t>
      </w:r>
      <w:r>
        <w:rPr>
          <w:rFonts w:ascii="Times New Roman" w:eastAsia="Times New Roman" w:hAnsi="Times New Roman" w:cs="Times New Roman"/>
          <w:i/>
          <w:sz w:val="24"/>
          <w:szCs w:val="24"/>
          <w:lang w:val="es-MX" w:eastAsia="es-MX"/>
        </w:rPr>
        <w:t xml:space="preserve"> </w:t>
      </w:r>
      <w:r w:rsidRPr="00C1117C">
        <w:rPr>
          <w:rFonts w:ascii="Times New Roman" w:eastAsia="Times New Roman" w:hAnsi="Times New Roman" w:cs="Times New Roman"/>
          <w:i/>
          <w:sz w:val="24"/>
          <w:szCs w:val="24"/>
          <w:lang w:val="es-MX" w:eastAsia="es-MX"/>
        </w:rPr>
        <w:t>EMPIRIA: Revista de Metodología de Ciencias Sociales</w:t>
      </w:r>
      <w:r w:rsidRPr="00C1117C">
        <w:rPr>
          <w:rFonts w:ascii="Times New Roman" w:eastAsia="Times New Roman" w:hAnsi="Times New Roman" w:cs="Times New Roman"/>
          <w:sz w:val="24"/>
          <w:szCs w:val="24"/>
          <w:lang w:val="es-MX" w:eastAsia="es-MX"/>
        </w:rPr>
        <w:t>,</w:t>
      </w:r>
      <w:r>
        <w:rPr>
          <w:rFonts w:ascii="Times New Roman" w:eastAsia="Times New Roman" w:hAnsi="Times New Roman" w:cs="Times New Roman"/>
          <w:i/>
          <w:sz w:val="24"/>
          <w:szCs w:val="24"/>
          <w:lang w:val="es-MX" w:eastAsia="es-MX"/>
        </w:rPr>
        <w:t xml:space="preserve"> </w:t>
      </w:r>
      <w:r w:rsidRPr="00C1117C">
        <w:rPr>
          <w:rFonts w:ascii="Times New Roman" w:eastAsia="Times New Roman" w:hAnsi="Times New Roman" w:cs="Times New Roman"/>
          <w:i/>
          <w:sz w:val="24"/>
          <w:szCs w:val="24"/>
          <w:lang w:val="es-MX" w:eastAsia="es-MX"/>
        </w:rPr>
        <w:t>57</w:t>
      </w:r>
      <w:r w:rsidRPr="00C1117C">
        <w:rPr>
          <w:rFonts w:ascii="Times New Roman" w:eastAsia="Times New Roman" w:hAnsi="Times New Roman" w:cs="Times New Roman"/>
          <w:sz w:val="24"/>
          <w:szCs w:val="24"/>
          <w:lang w:val="es-MX" w:eastAsia="es-MX"/>
        </w:rPr>
        <w:t>, 165</w:t>
      </w:r>
      <w:r>
        <w:rPr>
          <w:rFonts w:ascii="Times New Roman" w:eastAsia="Times New Roman" w:hAnsi="Times New Roman" w:cs="Times New Roman"/>
          <w:sz w:val="24"/>
          <w:szCs w:val="24"/>
          <w:lang w:val="es-MX" w:eastAsia="es-MX"/>
        </w:rPr>
        <w:t>-</w:t>
      </w:r>
      <w:r w:rsidRPr="00C1117C">
        <w:rPr>
          <w:rFonts w:ascii="Times New Roman" w:eastAsia="Times New Roman" w:hAnsi="Times New Roman" w:cs="Times New Roman"/>
          <w:sz w:val="24"/>
          <w:szCs w:val="24"/>
          <w:lang w:val="es-MX" w:eastAsia="es-MX"/>
        </w:rPr>
        <w:t xml:space="preserve">188. </w:t>
      </w:r>
      <w:hyperlink r:id="rId21">
        <w:r w:rsidRPr="00C1117C">
          <w:rPr>
            <w:rFonts w:ascii="Times New Roman" w:eastAsia="Times New Roman" w:hAnsi="Times New Roman" w:cs="Times New Roman"/>
            <w:color w:val="0563C1"/>
            <w:sz w:val="24"/>
            <w:szCs w:val="24"/>
            <w:u w:val="single"/>
            <w:lang w:val="es-MX" w:eastAsia="es-MX"/>
          </w:rPr>
          <w:t>https://doi.org/10.5944/empiria.57.2023.36434</w:t>
        </w:r>
      </w:hyperlink>
    </w:p>
    <w:p w14:paraId="732B5417"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r w:rsidRPr="007F3C89">
        <w:rPr>
          <w:rFonts w:ascii="Times New Roman" w:eastAsia="Times New Roman" w:hAnsi="Times New Roman" w:cs="Times New Roman"/>
          <w:sz w:val="24"/>
          <w:szCs w:val="24"/>
          <w:lang w:eastAsia="es-MX"/>
        </w:rPr>
        <w:t xml:space="preserve">Schleicher, A. (2020). Social and Emotional Skills Well-being, connectedness and success. </w:t>
      </w:r>
      <w:r w:rsidRPr="00C1117C">
        <w:rPr>
          <w:rFonts w:ascii="Times New Roman" w:eastAsia="Times New Roman" w:hAnsi="Times New Roman" w:cs="Times New Roman"/>
          <w:sz w:val="24"/>
          <w:szCs w:val="24"/>
          <w:lang w:val="es-MX" w:eastAsia="es-MX"/>
        </w:rPr>
        <w:t>OCDE. http://www.oecd.org/education/ceri/social-emotional-skills-study/</w:t>
      </w:r>
    </w:p>
    <w:p w14:paraId="6045F429" w14:textId="2B73D788" w:rsidR="006A3DB4" w:rsidRPr="00C1117C" w:rsidRDefault="00EC386C" w:rsidP="00F305B6">
      <w:pPr>
        <w:spacing w:after="0" w:line="360" w:lineRule="auto"/>
        <w:ind w:left="700" w:right="49" w:hanging="720"/>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Secretaría de Educación Pública, </w:t>
      </w:r>
      <w:r w:rsidR="006A3DB4" w:rsidRPr="00C1117C">
        <w:rPr>
          <w:rFonts w:ascii="Times New Roman" w:eastAsia="Times New Roman" w:hAnsi="Times New Roman" w:cs="Times New Roman"/>
          <w:sz w:val="24"/>
          <w:szCs w:val="24"/>
          <w:lang w:val="es-MX" w:eastAsia="es-MX"/>
        </w:rPr>
        <w:t>SEP</w:t>
      </w:r>
      <w:r>
        <w:rPr>
          <w:rFonts w:ascii="Times New Roman" w:eastAsia="Times New Roman" w:hAnsi="Times New Roman" w:cs="Times New Roman"/>
          <w:sz w:val="24"/>
          <w:szCs w:val="24"/>
          <w:lang w:val="es-MX" w:eastAsia="es-MX"/>
        </w:rPr>
        <w:t xml:space="preserve"> </w:t>
      </w:r>
      <w:r w:rsidR="006A3DB4" w:rsidRPr="00C1117C">
        <w:rPr>
          <w:rFonts w:ascii="Times New Roman" w:eastAsia="Times New Roman" w:hAnsi="Times New Roman" w:cs="Times New Roman"/>
          <w:sz w:val="24"/>
          <w:szCs w:val="24"/>
          <w:lang w:val="es-MX" w:eastAsia="es-MX"/>
        </w:rPr>
        <w:t xml:space="preserve">(2021). Habilidades Socioemocionales. construye-t.org.mx. </w:t>
      </w:r>
      <w:hyperlink r:id="rId22" w:history="1">
        <w:r w:rsidR="006A3DB4" w:rsidRPr="00C1117C">
          <w:rPr>
            <w:rFonts w:ascii="Times New Roman" w:eastAsia="Times New Roman" w:hAnsi="Times New Roman" w:cs="Times New Roman"/>
            <w:color w:val="0563C1"/>
            <w:sz w:val="24"/>
            <w:szCs w:val="24"/>
            <w:u w:val="single"/>
            <w:lang w:val="es-MX" w:eastAsia="es-MX"/>
          </w:rPr>
          <w:t>http://construyet.sep.gob.mx/habilidades</w:t>
        </w:r>
      </w:hyperlink>
    </w:p>
    <w:p w14:paraId="76B4A1D5" w14:textId="77777777" w:rsidR="006A3DB4" w:rsidRPr="00C1117C" w:rsidRDefault="006A3DB4" w:rsidP="00F305B6">
      <w:pPr>
        <w:spacing w:after="0" w:line="360" w:lineRule="auto"/>
        <w:ind w:left="700" w:right="49" w:hanging="720"/>
        <w:rPr>
          <w:rFonts w:ascii="Times New Roman" w:eastAsia="Times New Roman" w:hAnsi="Times New Roman" w:cs="Times New Roman"/>
          <w:sz w:val="24"/>
          <w:szCs w:val="24"/>
          <w:lang w:val="es-MX" w:eastAsia="es-MX"/>
        </w:rPr>
      </w:pPr>
      <w:proofErr w:type="spellStart"/>
      <w:r w:rsidRPr="00C1117C">
        <w:rPr>
          <w:rFonts w:ascii="Times New Roman" w:eastAsia="Times New Roman" w:hAnsi="Times New Roman" w:cs="Times New Roman"/>
          <w:sz w:val="24"/>
          <w:szCs w:val="24"/>
          <w:lang w:val="es-MX" w:eastAsia="es-MX"/>
        </w:rPr>
        <w:t>Simon</w:t>
      </w:r>
      <w:proofErr w:type="spellEnd"/>
      <w:r w:rsidRPr="00C1117C">
        <w:rPr>
          <w:rFonts w:ascii="Times New Roman" w:eastAsia="Times New Roman" w:hAnsi="Times New Roman" w:cs="Times New Roman"/>
          <w:sz w:val="24"/>
          <w:szCs w:val="24"/>
          <w:lang w:val="es-MX" w:eastAsia="es-MX"/>
        </w:rPr>
        <w:t xml:space="preserve">, L., y </w:t>
      </w:r>
      <w:proofErr w:type="spellStart"/>
      <w:r w:rsidRPr="00C1117C">
        <w:rPr>
          <w:rFonts w:ascii="Times New Roman" w:eastAsia="Times New Roman" w:hAnsi="Times New Roman" w:cs="Times New Roman"/>
          <w:sz w:val="24"/>
          <w:szCs w:val="24"/>
          <w:lang w:val="es-MX" w:eastAsia="es-MX"/>
        </w:rPr>
        <w:t>Carah</w:t>
      </w:r>
      <w:proofErr w:type="spellEnd"/>
      <w:r w:rsidRPr="00C1117C">
        <w:rPr>
          <w:rFonts w:ascii="Times New Roman" w:eastAsia="Times New Roman" w:hAnsi="Times New Roman" w:cs="Times New Roman"/>
          <w:sz w:val="24"/>
          <w:szCs w:val="24"/>
          <w:lang w:val="es-MX" w:eastAsia="es-MX"/>
        </w:rPr>
        <w:t xml:space="preserve">, N. (2017). </w:t>
      </w:r>
      <w:r w:rsidRPr="007F3C89">
        <w:rPr>
          <w:rFonts w:ascii="Times New Roman" w:eastAsia="Times New Roman" w:hAnsi="Times New Roman" w:cs="Times New Roman"/>
          <w:sz w:val="24"/>
          <w:szCs w:val="24"/>
          <w:lang w:eastAsia="es-MX"/>
        </w:rPr>
        <w:t xml:space="preserve">A snapshot of backchannel </w:t>
      </w:r>
      <w:proofErr w:type="gramStart"/>
      <w:r w:rsidRPr="007F3C89">
        <w:rPr>
          <w:rFonts w:ascii="Times New Roman" w:eastAsia="Times New Roman" w:hAnsi="Times New Roman" w:cs="Times New Roman"/>
          <w:sz w:val="24"/>
          <w:szCs w:val="24"/>
          <w:lang w:eastAsia="es-MX"/>
        </w:rPr>
        <w:t>talk</w:t>
      </w:r>
      <w:proofErr w:type="gramEnd"/>
      <w:r w:rsidRPr="007F3C89">
        <w:rPr>
          <w:rFonts w:ascii="Times New Roman" w:eastAsia="Times New Roman" w:hAnsi="Times New Roman" w:cs="Times New Roman"/>
          <w:sz w:val="24"/>
          <w:szCs w:val="24"/>
          <w:lang w:eastAsia="es-MX"/>
        </w:rPr>
        <w:t xml:space="preserve"> about health care professionals’ communication in a digital world. </w:t>
      </w:r>
      <w:r w:rsidRPr="00601C83">
        <w:rPr>
          <w:rFonts w:ascii="Times New Roman" w:eastAsia="Times New Roman" w:hAnsi="Times New Roman" w:cs="Times New Roman"/>
          <w:i/>
          <w:sz w:val="24"/>
          <w:szCs w:val="24"/>
          <w:lang w:val="es-MX" w:eastAsia="es-MX"/>
        </w:rPr>
        <w:t xml:space="preserve">Social Media + </w:t>
      </w:r>
      <w:proofErr w:type="spellStart"/>
      <w:r w:rsidRPr="00601C83">
        <w:rPr>
          <w:rFonts w:ascii="Times New Roman" w:eastAsia="Times New Roman" w:hAnsi="Times New Roman" w:cs="Times New Roman"/>
          <w:i/>
          <w:sz w:val="24"/>
          <w:szCs w:val="24"/>
          <w:lang w:val="es-MX" w:eastAsia="es-MX"/>
        </w:rPr>
        <w:t>Society</w:t>
      </w:r>
      <w:proofErr w:type="spellEnd"/>
      <w:r w:rsidRPr="00C1117C">
        <w:rPr>
          <w:rFonts w:ascii="Times New Roman" w:eastAsia="Times New Roman" w:hAnsi="Times New Roman" w:cs="Times New Roman"/>
          <w:sz w:val="24"/>
          <w:szCs w:val="24"/>
          <w:lang w:val="es-MX" w:eastAsia="es-MX"/>
        </w:rPr>
        <w:t>, 3(4), 2056305117748667</w:t>
      </w:r>
    </w:p>
    <w:p w14:paraId="0AB15986" w14:textId="6E8CA749" w:rsidR="006A3DB4" w:rsidRPr="00C1117C" w:rsidRDefault="008B3FFA" w:rsidP="00F305B6">
      <w:pPr>
        <w:spacing w:after="0" w:line="360" w:lineRule="auto"/>
        <w:ind w:left="700" w:right="49" w:hanging="720"/>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Software Estadístico </w:t>
      </w:r>
      <w:r w:rsidR="006A3DB4" w:rsidRPr="00C1117C">
        <w:rPr>
          <w:rFonts w:ascii="Times New Roman" w:eastAsia="Times New Roman" w:hAnsi="Times New Roman" w:cs="Times New Roman"/>
          <w:sz w:val="24"/>
          <w:szCs w:val="24"/>
          <w:lang w:val="es-MX" w:eastAsia="es-MX"/>
        </w:rPr>
        <w:t>SPSS AMOS, IBM, 2024.</w:t>
      </w:r>
      <w:r w:rsidRPr="008B3FFA">
        <w:rPr>
          <w:lang w:val="es-MX"/>
        </w:rPr>
        <w:t xml:space="preserve"> </w:t>
      </w:r>
      <w:r w:rsidRPr="008B3FFA">
        <w:rPr>
          <w:rFonts w:ascii="Times New Roman" w:eastAsia="Times New Roman" w:hAnsi="Times New Roman" w:cs="Times New Roman"/>
          <w:sz w:val="24"/>
          <w:szCs w:val="24"/>
          <w:lang w:val="es-MX" w:eastAsia="es-MX"/>
        </w:rPr>
        <w:t>https://www.ibm.com/mx-es/spss</w:t>
      </w:r>
    </w:p>
    <w:p w14:paraId="50C427F2" w14:textId="77777777" w:rsidR="006A3DB4" w:rsidRPr="007F3C89" w:rsidRDefault="006A3DB4" w:rsidP="00F305B6">
      <w:pPr>
        <w:spacing w:after="0" w:line="360" w:lineRule="auto"/>
        <w:ind w:left="700" w:right="49" w:hanging="720"/>
        <w:jc w:val="both"/>
        <w:rPr>
          <w:rFonts w:ascii="Times New Roman" w:eastAsia="Times New Roman" w:hAnsi="Times New Roman" w:cs="Times New Roman"/>
          <w:sz w:val="24"/>
          <w:szCs w:val="24"/>
          <w:lang w:eastAsia="es-MX"/>
        </w:rPr>
      </w:pPr>
      <w:r w:rsidRPr="00C1117C">
        <w:rPr>
          <w:rFonts w:ascii="Times New Roman" w:eastAsia="Times New Roman" w:hAnsi="Times New Roman" w:cs="Times New Roman"/>
          <w:sz w:val="24"/>
          <w:szCs w:val="24"/>
          <w:lang w:val="es-MX" w:eastAsia="es-MX"/>
        </w:rPr>
        <w:t xml:space="preserve">Suárez-Álvarez, R. y Pastor-Rodríguez, A. (2023). </w:t>
      </w:r>
      <w:r w:rsidRPr="007F3C89">
        <w:rPr>
          <w:rFonts w:ascii="Times New Roman" w:eastAsia="Times New Roman" w:hAnsi="Times New Roman" w:cs="Times New Roman"/>
          <w:sz w:val="24"/>
          <w:szCs w:val="24"/>
          <w:lang w:eastAsia="es-MX"/>
        </w:rPr>
        <w:t xml:space="preserve">Influencer advertising on TikTok: advert formats and illicit product advertising. A study involving Germany, France, Spain and Italy. </w:t>
      </w:r>
      <w:r w:rsidRPr="007F3C89">
        <w:rPr>
          <w:rFonts w:ascii="Times New Roman" w:eastAsia="Times New Roman" w:hAnsi="Times New Roman" w:cs="Times New Roman"/>
          <w:i/>
          <w:sz w:val="24"/>
          <w:szCs w:val="24"/>
          <w:lang w:eastAsia="es-MX"/>
        </w:rPr>
        <w:t>Communication &amp; Society</w:t>
      </w:r>
      <w:r w:rsidRPr="007F3C89">
        <w:rPr>
          <w:rFonts w:ascii="Times New Roman" w:eastAsia="Times New Roman" w:hAnsi="Times New Roman" w:cs="Times New Roman"/>
          <w:sz w:val="24"/>
          <w:szCs w:val="24"/>
          <w:lang w:eastAsia="es-MX"/>
        </w:rPr>
        <w:t>, 36(3), 175-191. https://libcon.rec.uabc.mx:2281/10.15581/003.36.3.175-191</w:t>
      </w:r>
    </w:p>
    <w:p w14:paraId="103D4695" w14:textId="7C76E225" w:rsidR="006A3DB4" w:rsidRPr="007F3C89" w:rsidRDefault="00DD227A" w:rsidP="00F305B6">
      <w:pPr>
        <w:spacing w:after="0" w:line="360" w:lineRule="auto"/>
        <w:ind w:left="700" w:right="49" w:hanging="720"/>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V</w:t>
      </w:r>
      <w:r w:rsidR="006A3DB4" w:rsidRPr="007F3C89">
        <w:rPr>
          <w:rFonts w:ascii="Times New Roman" w:eastAsia="Times New Roman" w:hAnsi="Times New Roman" w:cs="Times New Roman"/>
          <w:sz w:val="24"/>
          <w:szCs w:val="24"/>
          <w:lang w:eastAsia="es-MX"/>
        </w:rPr>
        <w:t xml:space="preserve">an Schalkwyk, G. I. (2023). Editorial: Best practices for correlational research in CAPMH. </w:t>
      </w:r>
      <w:r w:rsidR="006A3DB4" w:rsidRPr="007F3C89">
        <w:rPr>
          <w:rFonts w:ascii="Times New Roman" w:eastAsia="Times New Roman" w:hAnsi="Times New Roman" w:cs="Times New Roman"/>
          <w:i/>
          <w:sz w:val="24"/>
          <w:szCs w:val="24"/>
          <w:lang w:eastAsia="es-MX"/>
        </w:rPr>
        <w:t>Child and Adolescent Psychiatry and Mental Health</w:t>
      </w:r>
      <w:r w:rsidR="006A3DB4" w:rsidRPr="007F3C89">
        <w:rPr>
          <w:rFonts w:ascii="Times New Roman" w:eastAsia="Times New Roman" w:hAnsi="Times New Roman" w:cs="Times New Roman"/>
          <w:sz w:val="24"/>
          <w:szCs w:val="24"/>
          <w:lang w:eastAsia="es-MX"/>
        </w:rPr>
        <w:t xml:space="preserve">, 17(1), 1-3. </w:t>
      </w:r>
      <w:hyperlink r:id="rId23">
        <w:r w:rsidR="006A3DB4" w:rsidRPr="007F3C89">
          <w:rPr>
            <w:rFonts w:ascii="Times New Roman" w:eastAsia="Times New Roman" w:hAnsi="Times New Roman" w:cs="Times New Roman"/>
            <w:color w:val="0563C1"/>
            <w:sz w:val="24"/>
            <w:szCs w:val="24"/>
            <w:u w:val="single"/>
            <w:lang w:eastAsia="es-MX"/>
          </w:rPr>
          <w:t>https://doi.org/10.1186/s13034-023-00562-6</w:t>
        </w:r>
      </w:hyperlink>
      <w:r w:rsidR="006A3DB4" w:rsidRPr="007F3C89">
        <w:rPr>
          <w:rFonts w:ascii="Times New Roman" w:eastAsia="Times New Roman" w:hAnsi="Times New Roman" w:cs="Times New Roman"/>
          <w:sz w:val="24"/>
          <w:szCs w:val="24"/>
          <w:lang w:eastAsia="es-MX"/>
        </w:rPr>
        <w:t xml:space="preserve"> </w:t>
      </w:r>
    </w:p>
    <w:p w14:paraId="19C9898A" w14:textId="1DBD1BEA" w:rsidR="006A3DB4" w:rsidRPr="00C1117C" w:rsidRDefault="006A3DB4" w:rsidP="00F305B6">
      <w:pPr>
        <w:spacing w:after="0" w:line="360" w:lineRule="auto"/>
        <w:ind w:left="700" w:right="49" w:hanging="720"/>
        <w:jc w:val="both"/>
        <w:rPr>
          <w:rFonts w:ascii="Times New Roman" w:eastAsia="Times New Roman" w:hAnsi="Times New Roman" w:cs="Times New Roman"/>
          <w:sz w:val="24"/>
          <w:szCs w:val="24"/>
          <w:lang w:val="es-MX" w:eastAsia="es-MX"/>
        </w:rPr>
      </w:pPr>
      <w:r w:rsidRPr="00C1117C">
        <w:rPr>
          <w:rFonts w:ascii="Times New Roman" w:eastAsia="Times New Roman" w:hAnsi="Times New Roman" w:cs="Times New Roman"/>
          <w:sz w:val="24"/>
          <w:szCs w:val="24"/>
          <w:lang w:val="es-MX" w:eastAsia="es-MX"/>
        </w:rPr>
        <w:t>WE ARE SOCIAL.</w:t>
      </w:r>
      <w:r w:rsidR="008B3FFA">
        <w:rPr>
          <w:rFonts w:ascii="Times New Roman" w:eastAsia="Times New Roman" w:hAnsi="Times New Roman" w:cs="Times New Roman"/>
          <w:sz w:val="24"/>
          <w:szCs w:val="24"/>
          <w:lang w:val="es-MX" w:eastAsia="es-MX"/>
        </w:rPr>
        <w:t xml:space="preserve"> Informe Digital 2022. </w:t>
      </w:r>
      <w:r w:rsidRPr="00C1117C">
        <w:rPr>
          <w:rFonts w:ascii="Times New Roman" w:eastAsia="Times New Roman" w:hAnsi="Times New Roman" w:cs="Times New Roman"/>
          <w:sz w:val="24"/>
          <w:szCs w:val="24"/>
          <w:lang w:val="es-MX" w:eastAsia="es-MX"/>
        </w:rPr>
        <w:t>https://wearesocial.com/es/blog/2022/01/digital-report-2022-el-informe-sobre-las-tendencias-digitales-redes-sociales-y-mobil</w:t>
      </w:r>
    </w:p>
    <w:p w14:paraId="24403826" w14:textId="77777777" w:rsidR="009A3748" w:rsidRPr="00C1117C" w:rsidRDefault="009A3748" w:rsidP="00A34B04">
      <w:pPr>
        <w:spacing w:before="40" w:after="40"/>
        <w:rPr>
          <w:lang w:val="es-MX"/>
        </w:rPr>
      </w:pPr>
    </w:p>
    <w:sectPr w:rsidR="009A3748" w:rsidRPr="00C1117C" w:rsidSect="00F305B6">
      <w:headerReference w:type="default" r:id="rId24"/>
      <w:footerReference w:type="default" r:id="rId2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D6A04" w14:textId="77777777" w:rsidR="00AD6495" w:rsidRDefault="00AD6495" w:rsidP="00F305B6">
      <w:pPr>
        <w:spacing w:after="0" w:line="240" w:lineRule="auto"/>
      </w:pPr>
      <w:r>
        <w:separator/>
      </w:r>
    </w:p>
  </w:endnote>
  <w:endnote w:type="continuationSeparator" w:id="0">
    <w:p w14:paraId="1AF91E4B" w14:textId="77777777" w:rsidR="00AD6495" w:rsidRDefault="00AD6495" w:rsidP="00F3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7A0B" w14:textId="6299710C" w:rsidR="00F305B6" w:rsidRDefault="00F305B6">
    <w:pPr>
      <w:pStyle w:val="Piedepgina"/>
    </w:pPr>
    <w:r>
      <w:t xml:space="preserve">            </w:t>
    </w:r>
    <w:r w:rsidRPr="002A3D98">
      <w:rPr>
        <w:noProof/>
        <w:lang w:eastAsia="es-MX"/>
      </w:rPr>
      <w:drawing>
        <wp:inline distT="0" distB="0" distL="0" distR="0" wp14:anchorId="637294E7" wp14:editId="3DC74E0A">
          <wp:extent cx="1600200" cy="419100"/>
          <wp:effectExtent l="0" t="0" r="0" b="0"/>
          <wp:docPr id="1831586820" name="Imagen 183158682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Cs w:val="20"/>
      </w:rPr>
      <w:t xml:space="preserve">Vol. 15 Num. 29 Julio - </w:t>
    </w:r>
    <w:proofErr w:type="spellStart"/>
    <w:r w:rsidRPr="00EF1C97">
      <w:rPr>
        <w:rFonts w:ascii="Calibri" w:hAnsi="Calibri" w:cs="Calibri"/>
        <w:b/>
        <w:szCs w:val="20"/>
      </w:rPr>
      <w:t>Diciembre</w:t>
    </w:r>
    <w:proofErr w:type="spellEnd"/>
    <w:r w:rsidRPr="00EF1C97">
      <w:rPr>
        <w:rFonts w:ascii="Calibri" w:hAnsi="Calibri" w:cs="Calibri"/>
        <w:b/>
        <w:szCs w:val="20"/>
      </w:rPr>
      <w:t xml:space="preserve"> 2024, e</w:t>
    </w:r>
    <w:r w:rsidR="00864340">
      <w:rPr>
        <w:rFonts w:ascii="Calibri" w:hAnsi="Calibri" w:cs="Calibri"/>
        <w:b/>
        <w:szCs w:val="20"/>
      </w:rPr>
      <w:t>767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01F95" w14:textId="77777777" w:rsidR="00AD6495" w:rsidRDefault="00AD6495" w:rsidP="00F305B6">
      <w:pPr>
        <w:spacing w:after="0" w:line="240" w:lineRule="auto"/>
      </w:pPr>
      <w:r>
        <w:separator/>
      </w:r>
    </w:p>
  </w:footnote>
  <w:footnote w:type="continuationSeparator" w:id="0">
    <w:p w14:paraId="1B8FF142" w14:textId="77777777" w:rsidR="00AD6495" w:rsidRDefault="00AD6495" w:rsidP="00F3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7AFA" w14:textId="735D182E" w:rsidR="00F305B6" w:rsidRDefault="00F305B6" w:rsidP="00F305B6">
    <w:pPr>
      <w:pStyle w:val="Encabezado"/>
      <w:jc w:val="center"/>
    </w:pPr>
    <w:r w:rsidRPr="002A3D98">
      <w:rPr>
        <w:noProof/>
        <w:lang w:eastAsia="es-MX"/>
      </w:rPr>
      <w:drawing>
        <wp:inline distT="0" distB="0" distL="0" distR="0" wp14:anchorId="55757F04" wp14:editId="1796A249">
          <wp:extent cx="5397500" cy="635000"/>
          <wp:effectExtent l="0" t="0" r="0" b="0"/>
          <wp:docPr id="1179166593" name="Imagen 117916659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15"/>
    <w:rsid w:val="000044EC"/>
    <w:rsid w:val="00070534"/>
    <w:rsid w:val="00090303"/>
    <w:rsid w:val="00096877"/>
    <w:rsid w:val="0009688A"/>
    <w:rsid w:val="000C0ADA"/>
    <w:rsid w:val="00115629"/>
    <w:rsid w:val="00120DE1"/>
    <w:rsid w:val="0013465D"/>
    <w:rsid w:val="00137304"/>
    <w:rsid w:val="001A6086"/>
    <w:rsid w:val="00216928"/>
    <w:rsid w:val="00286D16"/>
    <w:rsid w:val="00292311"/>
    <w:rsid w:val="002F2835"/>
    <w:rsid w:val="00303AB1"/>
    <w:rsid w:val="00316C5E"/>
    <w:rsid w:val="0032410F"/>
    <w:rsid w:val="00384625"/>
    <w:rsid w:val="003F5800"/>
    <w:rsid w:val="00442C9C"/>
    <w:rsid w:val="00471184"/>
    <w:rsid w:val="00486B07"/>
    <w:rsid w:val="004904E2"/>
    <w:rsid w:val="00513E34"/>
    <w:rsid w:val="005644E5"/>
    <w:rsid w:val="00566DC2"/>
    <w:rsid w:val="00593362"/>
    <w:rsid w:val="005A67A5"/>
    <w:rsid w:val="005E5FF5"/>
    <w:rsid w:val="00601C83"/>
    <w:rsid w:val="00602688"/>
    <w:rsid w:val="00653335"/>
    <w:rsid w:val="00667E2E"/>
    <w:rsid w:val="006A3DB4"/>
    <w:rsid w:val="006B2D69"/>
    <w:rsid w:val="006C7B27"/>
    <w:rsid w:val="006E1930"/>
    <w:rsid w:val="006F6194"/>
    <w:rsid w:val="00702540"/>
    <w:rsid w:val="00705BC1"/>
    <w:rsid w:val="00756936"/>
    <w:rsid w:val="007C63AF"/>
    <w:rsid w:val="007F3C89"/>
    <w:rsid w:val="00811B76"/>
    <w:rsid w:val="0082327A"/>
    <w:rsid w:val="00836902"/>
    <w:rsid w:val="00851C02"/>
    <w:rsid w:val="00862F9F"/>
    <w:rsid w:val="00864340"/>
    <w:rsid w:val="00871E24"/>
    <w:rsid w:val="008854BD"/>
    <w:rsid w:val="00895DA6"/>
    <w:rsid w:val="008B3FFA"/>
    <w:rsid w:val="008D2DBB"/>
    <w:rsid w:val="008E23F3"/>
    <w:rsid w:val="008F1CD4"/>
    <w:rsid w:val="00914BAB"/>
    <w:rsid w:val="00935A9C"/>
    <w:rsid w:val="009A1BEA"/>
    <w:rsid w:val="009A3748"/>
    <w:rsid w:val="009B0749"/>
    <w:rsid w:val="009F06EA"/>
    <w:rsid w:val="00A34B04"/>
    <w:rsid w:val="00A63CA7"/>
    <w:rsid w:val="00AB0C59"/>
    <w:rsid w:val="00AD2E15"/>
    <w:rsid w:val="00AD6495"/>
    <w:rsid w:val="00B315B4"/>
    <w:rsid w:val="00B71199"/>
    <w:rsid w:val="00B7617D"/>
    <w:rsid w:val="00B83CDD"/>
    <w:rsid w:val="00BF63A2"/>
    <w:rsid w:val="00C1117C"/>
    <w:rsid w:val="00C553C1"/>
    <w:rsid w:val="00C7040C"/>
    <w:rsid w:val="00C84F89"/>
    <w:rsid w:val="00C85BDA"/>
    <w:rsid w:val="00C9105C"/>
    <w:rsid w:val="00CA6C99"/>
    <w:rsid w:val="00CC226C"/>
    <w:rsid w:val="00CF6D6D"/>
    <w:rsid w:val="00D13107"/>
    <w:rsid w:val="00D3173F"/>
    <w:rsid w:val="00DC21BF"/>
    <w:rsid w:val="00DC70D3"/>
    <w:rsid w:val="00DD227A"/>
    <w:rsid w:val="00DD4336"/>
    <w:rsid w:val="00E2268B"/>
    <w:rsid w:val="00EA25B4"/>
    <w:rsid w:val="00EC386C"/>
    <w:rsid w:val="00ED0D81"/>
    <w:rsid w:val="00EE342C"/>
    <w:rsid w:val="00EF1CD6"/>
    <w:rsid w:val="00EF3B20"/>
    <w:rsid w:val="00F151B4"/>
    <w:rsid w:val="00F305B6"/>
    <w:rsid w:val="00F42B40"/>
    <w:rsid w:val="00F42C3E"/>
    <w:rsid w:val="00F4390C"/>
    <w:rsid w:val="00F7083E"/>
    <w:rsid w:val="00F72E6B"/>
    <w:rsid w:val="00FE30B3"/>
    <w:rsid w:val="00FE3A0C"/>
    <w:rsid w:val="00FE3C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8EE6"/>
  <w15:chartTrackingRefBased/>
  <w15:docId w15:val="{6F8BC434-3D98-412D-953B-1E79FB86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AD2E15"/>
    <w:pPr>
      <w:spacing w:after="0" w:line="240" w:lineRule="auto"/>
    </w:pPr>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D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83CDD"/>
    <w:rPr>
      <w:color w:val="0563C1" w:themeColor="hyperlink"/>
      <w:u w:val="single"/>
    </w:rPr>
  </w:style>
  <w:style w:type="character" w:styleId="Mencinsinresolver">
    <w:name w:val="Unresolved Mention"/>
    <w:basedOn w:val="Fuentedeprrafopredeter"/>
    <w:uiPriority w:val="99"/>
    <w:semiHidden/>
    <w:unhideWhenUsed/>
    <w:rsid w:val="00DD4336"/>
    <w:rPr>
      <w:color w:val="605E5C"/>
      <w:shd w:val="clear" w:color="auto" w:fill="E1DFDD"/>
    </w:rPr>
  </w:style>
  <w:style w:type="paragraph" w:styleId="Textoindependiente">
    <w:name w:val="Body Text"/>
    <w:basedOn w:val="Normal"/>
    <w:link w:val="TextoindependienteCar"/>
    <w:uiPriority w:val="1"/>
    <w:qFormat/>
    <w:rsid w:val="00D3173F"/>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D3173F"/>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F305B6"/>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F305B6"/>
    <w:rPr>
      <w:rFonts w:ascii="Consolas" w:eastAsia="Times New Roman" w:hAnsi="Consolas" w:cs="Consolas"/>
      <w:sz w:val="20"/>
      <w:szCs w:val="20"/>
      <w:lang w:val="es-ES" w:eastAsia="es-ES"/>
    </w:rPr>
  </w:style>
  <w:style w:type="paragraph" w:styleId="Encabezado">
    <w:name w:val="header"/>
    <w:basedOn w:val="Normal"/>
    <w:link w:val="EncabezadoCar"/>
    <w:uiPriority w:val="99"/>
    <w:unhideWhenUsed/>
    <w:rsid w:val="00F305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5B6"/>
  </w:style>
  <w:style w:type="paragraph" w:styleId="Piedepgina">
    <w:name w:val="footer"/>
    <w:basedOn w:val="Normal"/>
    <w:link w:val="PiedepginaCar"/>
    <w:uiPriority w:val="99"/>
    <w:unhideWhenUsed/>
    <w:rsid w:val="00F305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24907920908366" TargetMode="External"/><Relationship Id="rId13" Type="http://schemas.openxmlformats.org/officeDocument/2006/relationships/hyperlink" Target="https://doi.org/10.22201/iibi.0187358xp.2017.71.57816" TargetMode="External"/><Relationship Id="rId18" Type="http://schemas.openxmlformats.org/officeDocument/2006/relationships/hyperlink" Target="https://doi.org/10.37467/revvisual.v10.46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5944/empiria.57.2023.36434" TargetMode="External"/><Relationship Id="rId7" Type="http://schemas.openxmlformats.org/officeDocument/2006/relationships/image" Target="media/image1.png"/><Relationship Id="rId12" Type="http://schemas.openxmlformats.org/officeDocument/2006/relationships/hyperlink" Target="https://www.weforum.org/reports/the-future-of-jobs-report-2020/digest/" TargetMode="External"/><Relationship Id="rId17" Type="http://schemas.openxmlformats.org/officeDocument/2006/relationships/hyperlink" Target="https://www.oecd.org/publications/habilidades-para-el-progreso-social-9789264253292-es.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4314/gjpas.v27i4.7" TargetMode="External"/><Relationship Id="rId20" Type="http://schemas.openxmlformats.org/officeDocument/2006/relationships/hyperlink" Target="https://doi.org/10.6018/eglobal.43644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55/2021/222657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09/GlobConET56651.2023.10150027" TargetMode="External"/><Relationship Id="rId23" Type="http://schemas.openxmlformats.org/officeDocument/2006/relationships/hyperlink" Target="https://doi.org/10.1186/s13034-023-00562-6" TargetMode="External"/><Relationship Id="rId10" Type="http://schemas.openxmlformats.org/officeDocument/2006/relationships/hyperlink" Target="https://doi.org/10.3389/fpsyg.2021.679481" TargetMode="External"/><Relationship Id="rId19" Type="http://schemas.openxmlformats.org/officeDocument/2006/relationships/hyperlink" Target="https://www2.deloitte.com/mx/es/pages/dnoticias/articles/habilidades-interpersonales.html" TargetMode="External"/><Relationship Id="rId4" Type="http://schemas.openxmlformats.org/officeDocument/2006/relationships/webSettings" Target="webSettings.xml"/><Relationship Id="rId9" Type="http://schemas.openxmlformats.org/officeDocument/2006/relationships/hyperlink" Target="https://doi.org/10.22430/21457778.1614" TargetMode="External"/><Relationship Id="rId14" Type="http://schemas.openxmlformats.org/officeDocument/2006/relationships/hyperlink" Target="https://doi.org/10.30854/anf.v30.n55.2023.977" TargetMode="External"/><Relationship Id="rId22" Type="http://schemas.openxmlformats.org/officeDocument/2006/relationships/hyperlink" Target="http://construyet.sep.gob.mx/habilidade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80340-3FA9-432B-89B8-F5B4F243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25</Pages>
  <Words>7853</Words>
  <Characters>43194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Gustavo Toledo</cp:lastModifiedBy>
  <cp:revision>13</cp:revision>
  <dcterms:created xsi:type="dcterms:W3CDTF">2024-11-15T00:37:00Z</dcterms:created>
  <dcterms:modified xsi:type="dcterms:W3CDTF">2024-11-17T02:41:00Z</dcterms:modified>
</cp:coreProperties>
</file>