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3B607" w14:textId="59488D93" w:rsidR="005C48D8" w:rsidRPr="00923291" w:rsidRDefault="00923291" w:rsidP="005C48D8">
      <w:pPr>
        <w:spacing w:before="40" w:after="40" w:line="360" w:lineRule="auto"/>
        <w:jc w:val="right"/>
        <w:rPr>
          <w:rFonts w:ascii="Times New Roman" w:hAnsi="Times New Roman" w:cs="Times New Roman"/>
          <w:b/>
          <w:bCs/>
          <w:i/>
          <w:iCs/>
          <w:color w:val="000000" w:themeColor="text1"/>
          <w:sz w:val="24"/>
          <w:szCs w:val="24"/>
        </w:rPr>
      </w:pPr>
      <w:r w:rsidRPr="00923291">
        <w:rPr>
          <w:rFonts w:ascii="Times New Roman" w:hAnsi="Times New Roman" w:cs="Times New Roman"/>
          <w:b/>
          <w:bCs/>
          <w:i/>
          <w:iCs/>
          <w:color w:val="000000" w:themeColor="text1"/>
          <w:sz w:val="24"/>
          <w:szCs w:val="24"/>
        </w:rPr>
        <w:t>https://doi.org/10.23913/ride.v15i29.2154</w:t>
      </w:r>
    </w:p>
    <w:p w14:paraId="20A260EF" w14:textId="2E58669D" w:rsidR="005C48D8" w:rsidRPr="005C48D8" w:rsidRDefault="005C48D8" w:rsidP="005C48D8">
      <w:pPr>
        <w:spacing w:before="40" w:after="40" w:line="360" w:lineRule="auto"/>
        <w:jc w:val="right"/>
        <w:rPr>
          <w:rFonts w:ascii="Times New Roman" w:hAnsi="Times New Roman" w:cs="Times New Roman"/>
          <w:b/>
          <w:bCs/>
          <w:sz w:val="36"/>
          <w:szCs w:val="36"/>
        </w:rPr>
      </w:pPr>
      <w:r w:rsidRPr="005C48D8">
        <w:rPr>
          <w:rFonts w:ascii="Times New Roman" w:hAnsi="Times New Roman" w:cs="Times New Roman"/>
          <w:b/>
          <w:bCs/>
          <w:i/>
          <w:iCs/>
          <w:color w:val="000000" w:themeColor="text1"/>
          <w:sz w:val="24"/>
          <w:szCs w:val="24"/>
        </w:rPr>
        <w:t>Artículos científicos</w:t>
      </w:r>
    </w:p>
    <w:p w14:paraId="397EB6A6" w14:textId="238AD88D" w:rsidR="00ED3556" w:rsidRPr="005C48D8" w:rsidRDefault="00324B4C" w:rsidP="005C48D8">
      <w:pPr>
        <w:spacing w:before="40" w:after="40" w:line="276" w:lineRule="auto"/>
        <w:jc w:val="right"/>
        <w:rPr>
          <w:rFonts w:ascii="Calibri" w:hAnsi="Calibri" w:cs="Calibri"/>
          <w:b/>
          <w:kern w:val="0"/>
          <w:sz w:val="32"/>
          <w:szCs w:val="32"/>
          <w14:ligatures w14:val="none"/>
        </w:rPr>
      </w:pPr>
      <w:r w:rsidRPr="005C48D8">
        <w:rPr>
          <w:rFonts w:ascii="Calibri" w:hAnsi="Calibri" w:cs="Calibri"/>
          <w:b/>
          <w:kern w:val="0"/>
          <w:sz w:val="32"/>
          <w:szCs w:val="32"/>
          <w14:ligatures w14:val="none"/>
        </w:rPr>
        <w:t>Tecnología H5P para desarrollar el aprendizaje autónomo del idioma inglés</w:t>
      </w:r>
    </w:p>
    <w:p w14:paraId="3D6E1F9F" w14:textId="40DC979C" w:rsidR="005C48D8" w:rsidRPr="00146CC2" w:rsidRDefault="005C48D8" w:rsidP="005C48D8">
      <w:pPr>
        <w:spacing w:before="40" w:after="40" w:line="276" w:lineRule="auto"/>
        <w:jc w:val="right"/>
        <w:rPr>
          <w:rFonts w:ascii="Calibri" w:hAnsi="Calibri" w:cs="Calibri"/>
          <w:b/>
          <w:i/>
          <w:iCs/>
          <w:kern w:val="0"/>
          <w:sz w:val="28"/>
          <w:szCs w:val="28"/>
          <w:lang w:val="en-US"/>
          <w14:ligatures w14:val="none"/>
        </w:rPr>
      </w:pPr>
      <w:r w:rsidRPr="008747E9">
        <w:rPr>
          <w:rFonts w:ascii="Calibri" w:hAnsi="Calibri" w:cs="Calibri"/>
          <w:b/>
          <w:i/>
          <w:iCs/>
          <w:kern w:val="0"/>
          <w:sz w:val="28"/>
          <w:szCs w:val="28"/>
          <w:lang w:val="en-US"/>
          <w14:ligatures w14:val="none"/>
        </w:rPr>
        <w:br/>
      </w:r>
      <w:r w:rsidRPr="00146CC2">
        <w:rPr>
          <w:rFonts w:ascii="Calibri" w:hAnsi="Calibri" w:cs="Calibri"/>
          <w:b/>
          <w:i/>
          <w:iCs/>
          <w:kern w:val="0"/>
          <w:sz w:val="28"/>
          <w:szCs w:val="28"/>
          <w:lang w:val="en-US"/>
          <w14:ligatures w14:val="none"/>
        </w:rPr>
        <w:t>H5P technology to develop autonomous learning of the English language</w:t>
      </w:r>
    </w:p>
    <w:p w14:paraId="34B7682D" w14:textId="69B117AE" w:rsidR="005C48D8" w:rsidRPr="005C48D8" w:rsidRDefault="005C48D8" w:rsidP="005C48D8">
      <w:pPr>
        <w:spacing w:before="40" w:after="40" w:line="276" w:lineRule="auto"/>
        <w:jc w:val="right"/>
        <w:rPr>
          <w:rFonts w:ascii="Calibri" w:hAnsi="Calibri" w:cs="Calibri"/>
          <w:b/>
          <w:i/>
          <w:iCs/>
          <w:kern w:val="0"/>
          <w:sz w:val="28"/>
          <w:szCs w:val="28"/>
          <w14:ligatures w14:val="none"/>
        </w:rPr>
      </w:pPr>
      <w:r w:rsidRPr="008747E9">
        <w:rPr>
          <w:rFonts w:ascii="Calibri" w:hAnsi="Calibri" w:cs="Calibri"/>
          <w:b/>
          <w:i/>
          <w:iCs/>
          <w:kern w:val="0"/>
          <w:sz w:val="28"/>
          <w:szCs w:val="28"/>
          <w14:ligatures w14:val="none"/>
        </w:rPr>
        <w:br/>
      </w:r>
      <w:proofErr w:type="spellStart"/>
      <w:r w:rsidRPr="005C48D8">
        <w:rPr>
          <w:rFonts w:ascii="Calibri" w:hAnsi="Calibri" w:cs="Calibri"/>
          <w:b/>
          <w:i/>
          <w:iCs/>
          <w:kern w:val="0"/>
          <w:sz w:val="28"/>
          <w:szCs w:val="28"/>
          <w14:ligatures w14:val="none"/>
        </w:rPr>
        <w:t>Tecnologia</w:t>
      </w:r>
      <w:proofErr w:type="spellEnd"/>
      <w:r w:rsidRPr="005C48D8">
        <w:rPr>
          <w:rFonts w:ascii="Calibri" w:hAnsi="Calibri" w:cs="Calibri"/>
          <w:b/>
          <w:i/>
          <w:iCs/>
          <w:kern w:val="0"/>
          <w:sz w:val="28"/>
          <w:szCs w:val="28"/>
          <w14:ligatures w14:val="none"/>
        </w:rPr>
        <w:t xml:space="preserve"> H5P para desenvolver </w:t>
      </w:r>
      <w:proofErr w:type="spellStart"/>
      <w:r w:rsidRPr="005C48D8">
        <w:rPr>
          <w:rFonts w:ascii="Calibri" w:hAnsi="Calibri" w:cs="Calibri"/>
          <w:b/>
          <w:i/>
          <w:iCs/>
          <w:kern w:val="0"/>
          <w:sz w:val="28"/>
          <w:szCs w:val="28"/>
          <w14:ligatures w14:val="none"/>
        </w:rPr>
        <w:t>aprendizagem</w:t>
      </w:r>
      <w:proofErr w:type="spellEnd"/>
      <w:r w:rsidRPr="005C48D8">
        <w:rPr>
          <w:rFonts w:ascii="Calibri" w:hAnsi="Calibri" w:cs="Calibri"/>
          <w:b/>
          <w:i/>
          <w:iCs/>
          <w:kern w:val="0"/>
          <w:sz w:val="28"/>
          <w:szCs w:val="28"/>
          <w14:ligatures w14:val="none"/>
        </w:rPr>
        <w:t xml:space="preserve"> </w:t>
      </w:r>
      <w:proofErr w:type="spellStart"/>
      <w:r w:rsidRPr="005C48D8">
        <w:rPr>
          <w:rFonts w:ascii="Calibri" w:hAnsi="Calibri" w:cs="Calibri"/>
          <w:b/>
          <w:i/>
          <w:iCs/>
          <w:kern w:val="0"/>
          <w:sz w:val="28"/>
          <w:szCs w:val="28"/>
          <w14:ligatures w14:val="none"/>
        </w:rPr>
        <w:t>autônoma</w:t>
      </w:r>
      <w:proofErr w:type="spellEnd"/>
      <w:r w:rsidRPr="005C48D8">
        <w:rPr>
          <w:rFonts w:ascii="Calibri" w:hAnsi="Calibri" w:cs="Calibri"/>
          <w:b/>
          <w:i/>
          <w:iCs/>
          <w:kern w:val="0"/>
          <w:sz w:val="28"/>
          <w:szCs w:val="28"/>
          <w14:ligatures w14:val="none"/>
        </w:rPr>
        <w:t xml:space="preserve"> da </w:t>
      </w:r>
      <w:proofErr w:type="spellStart"/>
      <w:r w:rsidRPr="005C48D8">
        <w:rPr>
          <w:rFonts w:ascii="Calibri" w:hAnsi="Calibri" w:cs="Calibri"/>
          <w:b/>
          <w:i/>
          <w:iCs/>
          <w:kern w:val="0"/>
          <w:sz w:val="28"/>
          <w:szCs w:val="28"/>
          <w14:ligatures w14:val="none"/>
        </w:rPr>
        <w:t>língua</w:t>
      </w:r>
      <w:proofErr w:type="spellEnd"/>
      <w:r w:rsidRPr="005C48D8">
        <w:rPr>
          <w:rFonts w:ascii="Calibri" w:hAnsi="Calibri" w:cs="Calibri"/>
          <w:b/>
          <w:i/>
          <w:iCs/>
          <w:kern w:val="0"/>
          <w:sz w:val="28"/>
          <w:szCs w:val="28"/>
          <w14:ligatures w14:val="none"/>
        </w:rPr>
        <w:t xml:space="preserve"> inglesa</w:t>
      </w:r>
    </w:p>
    <w:p w14:paraId="4D31D3DF" w14:textId="49E67083" w:rsidR="00ED3556" w:rsidRPr="00146CC2" w:rsidRDefault="005C48D8" w:rsidP="005C48D8">
      <w:pPr>
        <w:spacing w:after="0" w:line="276" w:lineRule="auto"/>
        <w:jc w:val="right"/>
        <w:rPr>
          <w:rFonts w:cstheme="minorHAnsi"/>
          <w:b/>
          <w:bCs/>
          <w:sz w:val="24"/>
          <w:szCs w:val="24"/>
        </w:rPr>
      </w:pPr>
      <w:r w:rsidRPr="00146CC2">
        <w:rPr>
          <w:rFonts w:ascii="Times New Roman" w:hAnsi="Times New Roman" w:cs="Times New Roman"/>
          <w:sz w:val="24"/>
          <w:szCs w:val="24"/>
        </w:rPr>
        <w:br/>
      </w:r>
      <w:r w:rsidR="00ED3556" w:rsidRPr="00146CC2">
        <w:rPr>
          <w:rFonts w:cstheme="minorHAnsi"/>
          <w:b/>
          <w:bCs/>
          <w:sz w:val="24"/>
          <w:szCs w:val="24"/>
        </w:rPr>
        <w:t>Dulce Aracelly Sánchez Zapata</w:t>
      </w:r>
    </w:p>
    <w:p w14:paraId="070BB833" w14:textId="77777777" w:rsidR="005C48D8" w:rsidRPr="00A26985" w:rsidRDefault="005C48D8" w:rsidP="005C48D8">
      <w:pPr>
        <w:spacing w:after="0" w:line="276" w:lineRule="auto"/>
        <w:jc w:val="right"/>
        <w:rPr>
          <w:rFonts w:ascii="Times New Roman" w:hAnsi="Times New Roman" w:cs="Times New Roman"/>
          <w:sz w:val="24"/>
          <w:szCs w:val="24"/>
        </w:rPr>
      </w:pPr>
      <w:r w:rsidRPr="00A26985">
        <w:rPr>
          <w:rFonts w:ascii="Times New Roman" w:hAnsi="Times New Roman" w:cs="Times New Roman"/>
          <w:sz w:val="24"/>
          <w:szCs w:val="24"/>
        </w:rPr>
        <w:t>Universidad Autónoma de Yucatán</w:t>
      </w:r>
      <w:r>
        <w:rPr>
          <w:rFonts w:ascii="Times New Roman" w:hAnsi="Times New Roman" w:cs="Times New Roman"/>
          <w:sz w:val="24"/>
          <w:szCs w:val="24"/>
        </w:rPr>
        <w:t>, México</w:t>
      </w:r>
    </w:p>
    <w:p w14:paraId="0B99FC7D" w14:textId="2863BF76" w:rsidR="00ED3556" w:rsidRDefault="00ED3556" w:rsidP="005C48D8">
      <w:pPr>
        <w:spacing w:after="0" w:line="276" w:lineRule="auto"/>
        <w:jc w:val="right"/>
        <w:rPr>
          <w:rFonts w:cstheme="minorHAnsi"/>
          <w:color w:val="FF0000"/>
          <w:sz w:val="24"/>
          <w:szCs w:val="24"/>
        </w:rPr>
      </w:pPr>
      <w:r w:rsidRPr="00146CC2">
        <w:rPr>
          <w:rFonts w:cstheme="minorHAnsi"/>
          <w:color w:val="FF0000"/>
          <w:sz w:val="24"/>
          <w:szCs w:val="24"/>
        </w:rPr>
        <w:t>dulce.sanchez@correo.uady.mx</w:t>
      </w:r>
    </w:p>
    <w:p w14:paraId="254A6CD6" w14:textId="5DFE2F8A" w:rsidR="00146CC2" w:rsidRPr="00BE1EA4" w:rsidRDefault="00146CC2" w:rsidP="005C48D8">
      <w:pPr>
        <w:spacing w:after="0" w:line="276" w:lineRule="auto"/>
        <w:jc w:val="right"/>
        <w:rPr>
          <w:rFonts w:ascii="Times New Roman" w:hAnsi="Times New Roman" w:cs="Times New Roman"/>
          <w:sz w:val="24"/>
          <w:szCs w:val="24"/>
        </w:rPr>
      </w:pPr>
      <w:r w:rsidRPr="00BE1EA4">
        <w:rPr>
          <w:rFonts w:ascii="Times New Roman" w:hAnsi="Times New Roman" w:cs="Times New Roman"/>
          <w:sz w:val="24"/>
          <w:szCs w:val="24"/>
        </w:rPr>
        <w:t>https://orcid.org/0000-0002-7878-2482</w:t>
      </w:r>
    </w:p>
    <w:p w14:paraId="6CD5D9C4" w14:textId="2877268F" w:rsidR="00A43F97" w:rsidRPr="00146CC2" w:rsidRDefault="005C48D8" w:rsidP="005C48D8">
      <w:pPr>
        <w:spacing w:after="0" w:line="276" w:lineRule="auto"/>
        <w:jc w:val="right"/>
        <w:rPr>
          <w:rFonts w:cstheme="minorHAnsi"/>
          <w:b/>
          <w:bCs/>
          <w:sz w:val="24"/>
          <w:szCs w:val="24"/>
        </w:rPr>
      </w:pPr>
      <w:r>
        <w:rPr>
          <w:rFonts w:ascii="Times New Roman" w:hAnsi="Times New Roman" w:cs="Times New Roman"/>
          <w:sz w:val="24"/>
          <w:szCs w:val="24"/>
        </w:rPr>
        <w:br/>
      </w:r>
      <w:r w:rsidR="00CB3DFC" w:rsidRPr="00146CC2">
        <w:rPr>
          <w:rFonts w:cstheme="minorHAnsi"/>
          <w:b/>
          <w:bCs/>
          <w:sz w:val="24"/>
          <w:szCs w:val="24"/>
        </w:rPr>
        <w:t>Adelina Morita Alexander</w:t>
      </w:r>
    </w:p>
    <w:p w14:paraId="08FD3160" w14:textId="58B7A286" w:rsidR="005C48D8" w:rsidRPr="005C48D8" w:rsidRDefault="005C48D8" w:rsidP="005C48D8">
      <w:pPr>
        <w:spacing w:after="0" w:line="276" w:lineRule="auto"/>
        <w:jc w:val="right"/>
        <w:rPr>
          <w:rFonts w:ascii="Times New Roman" w:hAnsi="Times New Roman" w:cs="Times New Roman"/>
          <w:sz w:val="24"/>
          <w:szCs w:val="24"/>
        </w:rPr>
      </w:pPr>
      <w:r w:rsidRPr="00A26985">
        <w:rPr>
          <w:rFonts w:ascii="Times New Roman" w:hAnsi="Times New Roman" w:cs="Times New Roman"/>
          <w:sz w:val="24"/>
          <w:szCs w:val="24"/>
        </w:rPr>
        <w:t>Universidad Autónoma de Querétaro</w:t>
      </w:r>
      <w:r>
        <w:rPr>
          <w:rFonts w:ascii="Times New Roman" w:hAnsi="Times New Roman" w:cs="Times New Roman"/>
          <w:sz w:val="24"/>
          <w:szCs w:val="24"/>
        </w:rPr>
        <w:t>, México</w:t>
      </w:r>
    </w:p>
    <w:p w14:paraId="462060E1" w14:textId="574501A0" w:rsidR="00CB3DFC" w:rsidRPr="00146CC2" w:rsidRDefault="008125DD" w:rsidP="005C48D8">
      <w:pPr>
        <w:spacing w:after="0" w:line="276" w:lineRule="auto"/>
        <w:jc w:val="right"/>
        <w:rPr>
          <w:rFonts w:cstheme="minorHAnsi"/>
          <w:color w:val="FF0000"/>
          <w:sz w:val="24"/>
          <w:szCs w:val="24"/>
        </w:rPr>
      </w:pPr>
      <w:r w:rsidRPr="00146CC2">
        <w:rPr>
          <w:rFonts w:cstheme="minorHAnsi"/>
          <w:color w:val="FF0000"/>
          <w:sz w:val="24"/>
          <w:szCs w:val="24"/>
        </w:rPr>
        <w:t>amorita@uaq.edu.mx</w:t>
      </w:r>
    </w:p>
    <w:p w14:paraId="6C043192" w14:textId="77777777" w:rsidR="00623E07" w:rsidRDefault="00623E07" w:rsidP="005C48D8">
      <w:pPr>
        <w:spacing w:after="0" w:line="276" w:lineRule="auto"/>
        <w:jc w:val="right"/>
        <w:rPr>
          <w:rFonts w:ascii="Times New Roman" w:hAnsi="Times New Roman" w:cs="Times New Roman"/>
          <w:sz w:val="24"/>
          <w:szCs w:val="24"/>
        </w:rPr>
      </w:pPr>
      <w:r w:rsidRPr="00623E07">
        <w:rPr>
          <w:rFonts w:ascii="Times New Roman" w:hAnsi="Times New Roman" w:cs="Times New Roman"/>
          <w:sz w:val="24"/>
          <w:szCs w:val="24"/>
        </w:rPr>
        <w:t>https://orcid.org/0000-0002-8722-233X</w:t>
      </w:r>
    </w:p>
    <w:p w14:paraId="5071ED0C" w14:textId="0B5F8F2C" w:rsidR="001242C9" w:rsidRPr="00146CC2" w:rsidRDefault="005C48D8" w:rsidP="005C48D8">
      <w:pPr>
        <w:spacing w:after="0" w:line="276" w:lineRule="auto"/>
        <w:jc w:val="right"/>
        <w:rPr>
          <w:rFonts w:cstheme="minorHAnsi"/>
          <w:b/>
          <w:bCs/>
          <w:sz w:val="24"/>
          <w:szCs w:val="24"/>
        </w:rPr>
      </w:pPr>
      <w:r>
        <w:rPr>
          <w:rFonts w:ascii="Times New Roman" w:hAnsi="Times New Roman" w:cs="Times New Roman"/>
          <w:sz w:val="24"/>
          <w:szCs w:val="24"/>
        </w:rPr>
        <w:br/>
      </w:r>
      <w:r w:rsidR="007E5F70" w:rsidRPr="00146CC2">
        <w:rPr>
          <w:rFonts w:cstheme="minorHAnsi"/>
          <w:b/>
          <w:bCs/>
          <w:sz w:val="24"/>
          <w:szCs w:val="24"/>
        </w:rPr>
        <w:t>Reyna Moren</w:t>
      </w:r>
      <w:r w:rsidR="00B471C5" w:rsidRPr="00146CC2">
        <w:rPr>
          <w:rFonts w:cstheme="minorHAnsi"/>
          <w:b/>
          <w:bCs/>
          <w:sz w:val="24"/>
          <w:szCs w:val="24"/>
        </w:rPr>
        <w:t>o</w:t>
      </w:r>
      <w:r w:rsidR="007E5F70" w:rsidRPr="00146CC2">
        <w:rPr>
          <w:rFonts w:cstheme="minorHAnsi"/>
          <w:b/>
          <w:bCs/>
          <w:sz w:val="24"/>
          <w:szCs w:val="24"/>
        </w:rPr>
        <w:t xml:space="preserve"> Beltrán</w:t>
      </w:r>
    </w:p>
    <w:p w14:paraId="3E40EB31" w14:textId="5E6DC09F" w:rsidR="005C48D8" w:rsidRDefault="005C48D8" w:rsidP="005C48D8">
      <w:pPr>
        <w:spacing w:after="0" w:line="276" w:lineRule="auto"/>
        <w:jc w:val="right"/>
        <w:rPr>
          <w:rFonts w:ascii="Times New Roman" w:hAnsi="Times New Roman" w:cs="Times New Roman"/>
          <w:sz w:val="24"/>
          <w:szCs w:val="24"/>
        </w:rPr>
      </w:pPr>
      <w:r w:rsidRPr="00A26985">
        <w:rPr>
          <w:rFonts w:ascii="Times New Roman" w:hAnsi="Times New Roman" w:cs="Times New Roman"/>
          <w:sz w:val="24"/>
          <w:szCs w:val="24"/>
        </w:rPr>
        <w:t>Universidad Autónoma de Querétaro</w:t>
      </w:r>
      <w:r>
        <w:rPr>
          <w:rFonts w:ascii="Times New Roman" w:hAnsi="Times New Roman" w:cs="Times New Roman"/>
          <w:sz w:val="24"/>
          <w:szCs w:val="24"/>
        </w:rPr>
        <w:t>, México</w:t>
      </w:r>
    </w:p>
    <w:p w14:paraId="37FB0395" w14:textId="2664932B" w:rsidR="007E5F70" w:rsidRDefault="0055732F" w:rsidP="005C48D8">
      <w:pPr>
        <w:spacing w:after="0" w:line="276" w:lineRule="auto"/>
        <w:jc w:val="right"/>
        <w:rPr>
          <w:rFonts w:cstheme="minorHAnsi"/>
          <w:color w:val="FF0000"/>
          <w:sz w:val="24"/>
          <w:szCs w:val="24"/>
        </w:rPr>
      </w:pPr>
      <w:r w:rsidRPr="00146CC2">
        <w:rPr>
          <w:rFonts w:cstheme="minorHAnsi"/>
          <w:color w:val="FF0000"/>
          <w:sz w:val="24"/>
          <w:szCs w:val="24"/>
        </w:rPr>
        <w:t>reyna.moreno@uaq.mx</w:t>
      </w:r>
    </w:p>
    <w:p w14:paraId="19C64F15" w14:textId="1A5FC823" w:rsidR="00623E07" w:rsidRPr="00BE1EA4" w:rsidRDefault="00623E07" w:rsidP="005C48D8">
      <w:pPr>
        <w:spacing w:after="0" w:line="276" w:lineRule="auto"/>
        <w:jc w:val="right"/>
        <w:rPr>
          <w:rFonts w:ascii="Times New Roman" w:hAnsi="Times New Roman" w:cs="Times New Roman"/>
          <w:sz w:val="24"/>
          <w:szCs w:val="24"/>
        </w:rPr>
      </w:pPr>
      <w:r w:rsidRPr="00BE1EA4">
        <w:rPr>
          <w:rFonts w:ascii="Times New Roman" w:hAnsi="Times New Roman" w:cs="Times New Roman"/>
          <w:sz w:val="24"/>
          <w:szCs w:val="24"/>
        </w:rPr>
        <w:t>https://orcid.org/0000-0002-5307-0921</w:t>
      </w:r>
    </w:p>
    <w:p w14:paraId="3CA1F33A" w14:textId="77777777" w:rsidR="00623E07" w:rsidRDefault="00623E07" w:rsidP="00FB2A5A">
      <w:pPr>
        <w:pStyle w:val="Textoindependiente"/>
        <w:spacing w:before="1" w:after="40"/>
        <w:ind w:left="0"/>
        <w:rPr>
          <w:color w:val="000000" w:themeColor="text1"/>
          <w:sz w:val="21"/>
          <w:highlight w:val="green"/>
          <w:lang w:val="es-MX"/>
        </w:rPr>
      </w:pPr>
      <w:bookmarkStart w:id="0" w:name="_Hlk179525451"/>
      <w:bookmarkStart w:id="1" w:name="_Hlk181656728"/>
      <w:bookmarkStart w:id="2" w:name="_Hlk181690377"/>
      <w:bookmarkStart w:id="3" w:name="_Hlk179615353"/>
    </w:p>
    <w:bookmarkEnd w:id="0"/>
    <w:bookmarkEnd w:id="1"/>
    <w:bookmarkEnd w:id="2"/>
    <w:bookmarkEnd w:id="3"/>
    <w:p w14:paraId="506D5E80" w14:textId="77777777" w:rsidR="00536273" w:rsidRPr="005C48D8" w:rsidRDefault="00ED3556" w:rsidP="00A26985">
      <w:pPr>
        <w:spacing w:before="40" w:after="40" w:line="360" w:lineRule="auto"/>
        <w:jc w:val="both"/>
        <w:rPr>
          <w:rFonts w:cstheme="minorHAnsi"/>
          <w:b/>
          <w:bCs/>
          <w:sz w:val="28"/>
          <w:szCs w:val="28"/>
        </w:rPr>
      </w:pPr>
      <w:r w:rsidRPr="005C48D8">
        <w:rPr>
          <w:rFonts w:cstheme="minorHAnsi"/>
          <w:b/>
          <w:bCs/>
          <w:sz w:val="28"/>
          <w:szCs w:val="28"/>
        </w:rPr>
        <w:t>Resumen</w:t>
      </w:r>
    </w:p>
    <w:p w14:paraId="6B51DEA4" w14:textId="0B34FF11" w:rsidR="00CB165F" w:rsidRPr="00A26985" w:rsidRDefault="00CB165F" w:rsidP="00A26985">
      <w:pPr>
        <w:spacing w:before="40" w:after="40" w:line="360" w:lineRule="auto"/>
        <w:jc w:val="both"/>
        <w:rPr>
          <w:rFonts w:ascii="Times New Roman" w:hAnsi="Times New Roman" w:cs="Times New Roman"/>
          <w:b/>
          <w:bCs/>
          <w:sz w:val="24"/>
          <w:szCs w:val="24"/>
        </w:rPr>
      </w:pPr>
      <w:r w:rsidRPr="00A26985">
        <w:rPr>
          <w:rFonts w:ascii="Times New Roman" w:hAnsi="Times New Roman" w:cs="Times New Roman"/>
          <w:sz w:val="24"/>
          <w:szCs w:val="24"/>
        </w:rPr>
        <w:t>Este documento presenta los avances de una investigación centrada en la incorporación de la tecnología H5P para desarrollar el aprendizaje autónomo del idioma inglés en los Centros de Auto</w:t>
      </w:r>
      <w:r w:rsidR="006E25C1" w:rsidRPr="00A26985">
        <w:rPr>
          <w:rFonts w:ascii="Times New Roman" w:hAnsi="Times New Roman" w:cs="Times New Roman"/>
          <w:sz w:val="24"/>
          <w:szCs w:val="24"/>
        </w:rPr>
        <w:t>-A</w:t>
      </w:r>
      <w:r w:rsidRPr="00A26985">
        <w:rPr>
          <w:rFonts w:ascii="Times New Roman" w:hAnsi="Times New Roman" w:cs="Times New Roman"/>
          <w:sz w:val="24"/>
          <w:szCs w:val="24"/>
        </w:rPr>
        <w:t xml:space="preserve">cceso (CAA) de la Universidad Autónoma de Yucatán (UADY). La investigación se llevó a cabo con alumnos inscritos en el Programa Institucional de </w:t>
      </w:r>
      <w:proofErr w:type="gramStart"/>
      <w:r w:rsidRPr="00A26985">
        <w:rPr>
          <w:rFonts w:ascii="Times New Roman" w:hAnsi="Times New Roman" w:cs="Times New Roman"/>
          <w:sz w:val="24"/>
          <w:szCs w:val="24"/>
        </w:rPr>
        <w:t>Inglés</w:t>
      </w:r>
      <w:proofErr w:type="gramEnd"/>
      <w:r w:rsidRPr="00A26985">
        <w:rPr>
          <w:rFonts w:ascii="Times New Roman" w:hAnsi="Times New Roman" w:cs="Times New Roman"/>
          <w:sz w:val="24"/>
          <w:szCs w:val="24"/>
        </w:rPr>
        <w:t xml:space="preserve"> en modalidad mixta</w:t>
      </w:r>
      <w:r w:rsidR="00DC3384" w:rsidRPr="00A26985">
        <w:rPr>
          <w:rFonts w:ascii="Times New Roman" w:hAnsi="Times New Roman" w:cs="Times New Roman"/>
          <w:sz w:val="24"/>
          <w:szCs w:val="24"/>
        </w:rPr>
        <w:t xml:space="preserve"> durante el curso escolar enero-mayo 2023</w:t>
      </w:r>
      <w:r w:rsidRPr="00A26985">
        <w:rPr>
          <w:rFonts w:ascii="Times New Roman" w:hAnsi="Times New Roman" w:cs="Times New Roman"/>
          <w:sz w:val="24"/>
          <w:szCs w:val="24"/>
        </w:rPr>
        <w:t xml:space="preserve">, y su objetivo inicial </w:t>
      </w:r>
      <w:r w:rsidR="00DC3384" w:rsidRPr="00A26985">
        <w:rPr>
          <w:rFonts w:ascii="Times New Roman" w:hAnsi="Times New Roman" w:cs="Times New Roman"/>
          <w:sz w:val="24"/>
          <w:szCs w:val="24"/>
        </w:rPr>
        <w:t>es</w:t>
      </w:r>
      <w:r w:rsidRPr="00A26985">
        <w:rPr>
          <w:rFonts w:ascii="Times New Roman" w:hAnsi="Times New Roman" w:cs="Times New Roman"/>
          <w:sz w:val="24"/>
          <w:szCs w:val="24"/>
        </w:rPr>
        <w:t xml:space="preserve"> identificar las problemáticas que afectan la autonomía de los estudiantes que asisten a realizar actividades en los CAA de esta universidad</w:t>
      </w:r>
      <w:r w:rsidR="00B06F37" w:rsidRPr="00A26985">
        <w:rPr>
          <w:rFonts w:ascii="Times New Roman" w:hAnsi="Times New Roman" w:cs="Times New Roman"/>
          <w:sz w:val="24"/>
          <w:szCs w:val="24"/>
        </w:rPr>
        <w:t xml:space="preserve"> y medir la necesidad de implementar una herramienta digital como complemento de los CAA</w:t>
      </w:r>
      <w:r w:rsidRPr="00A26985">
        <w:rPr>
          <w:rFonts w:ascii="Times New Roman" w:hAnsi="Times New Roman" w:cs="Times New Roman"/>
          <w:sz w:val="24"/>
          <w:szCs w:val="24"/>
        </w:rPr>
        <w:t>.</w:t>
      </w:r>
    </w:p>
    <w:p w14:paraId="5199948B" w14:textId="2953BC58" w:rsidR="00B927CC" w:rsidRPr="00A26985" w:rsidRDefault="001E0ABD" w:rsidP="00A26985">
      <w:pPr>
        <w:spacing w:before="40" w:after="40" w:line="360" w:lineRule="auto"/>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Los datos se recolectaron mediante encuestas digitales utilizando formularios de Google</w:t>
      </w:r>
      <w:r w:rsidR="0037797C" w:rsidRPr="00A26985">
        <w:rPr>
          <w:rFonts w:ascii="Times New Roman" w:eastAsia="Times New Roman" w:hAnsi="Times New Roman" w:cs="Times New Roman"/>
          <w:sz w:val="24"/>
          <w:szCs w:val="24"/>
          <w:lang w:eastAsia="es-MX"/>
        </w:rPr>
        <w:t>, se diseñ</w:t>
      </w:r>
      <w:r w:rsidR="00F009FC" w:rsidRPr="00A26985">
        <w:rPr>
          <w:rFonts w:ascii="Times New Roman" w:eastAsia="Times New Roman" w:hAnsi="Times New Roman" w:cs="Times New Roman"/>
          <w:sz w:val="24"/>
          <w:szCs w:val="24"/>
          <w:lang w:eastAsia="es-MX"/>
        </w:rPr>
        <w:t>aron dos instrumentos, uno dirigido a</w:t>
      </w:r>
      <w:r w:rsidR="0037797C" w:rsidRPr="00A26985">
        <w:rPr>
          <w:rFonts w:ascii="Times New Roman" w:eastAsia="Times New Roman" w:hAnsi="Times New Roman" w:cs="Times New Roman"/>
          <w:sz w:val="24"/>
          <w:szCs w:val="24"/>
          <w:lang w:eastAsia="es-MX"/>
        </w:rPr>
        <w:t xml:space="preserve"> los </w:t>
      </w:r>
      <w:r w:rsidR="00F009FC" w:rsidRPr="00A26985">
        <w:rPr>
          <w:rFonts w:ascii="Times New Roman" w:eastAsia="Times New Roman" w:hAnsi="Times New Roman" w:cs="Times New Roman"/>
          <w:sz w:val="24"/>
          <w:szCs w:val="24"/>
          <w:lang w:eastAsia="es-MX"/>
        </w:rPr>
        <w:t>docentes del programa y uno a los estudiantes</w:t>
      </w:r>
      <w:r w:rsidRPr="00A26985">
        <w:rPr>
          <w:rFonts w:ascii="Times New Roman" w:eastAsia="Times New Roman" w:hAnsi="Times New Roman" w:cs="Times New Roman"/>
          <w:sz w:val="24"/>
          <w:szCs w:val="24"/>
          <w:lang w:eastAsia="es-MX"/>
        </w:rPr>
        <w:t xml:space="preserve">. </w:t>
      </w:r>
      <w:r w:rsidR="00CB165F" w:rsidRPr="00A26985">
        <w:rPr>
          <w:rFonts w:ascii="Times New Roman" w:eastAsia="Times New Roman" w:hAnsi="Times New Roman" w:cs="Times New Roman"/>
          <w:sz w:val="24"/>
          <w:szCs w:val="24"/>
          <w:lang w:eastAsia="es-MX"/>
        </w:rPr>
        <w:lastRenderedPageBreak/>
        <w:t>Los resultados indican</w:t>
      </w:r>
      <w:r w:rsidR="00893A9B" w:rsidRPr="00A26985">
        <w:rPr>
          <w:rFonts w:ascii="Times New Roman" w:eastAsia="Times New Roman" w:hAnsi="Times New Roman" w:cs="Times New Roman"/>
          <w:sz w:val="24"/>
          <w:szCs w:val="24"/>
          <w:lang w:eastAsia="es-MX"/>
        </w:rPr>
        <w:t xml:space="preserve"> </w:t>
      </w:r>
      <w:r w:rsidRPr="00A26985">
        <w:rPr>
          <w:rFonts w:ascii="Times New Roman" w:eastAsia="Times New Roman" w:hAnsi="Times New Roman" w:cs="Times New Roman"/>
          <w:sz w:val="24"/>
          <w:szCs w:val="24"/>
          <w:lang w:eastAsia="es-MX"/>
        </w:rPr>
        <w:t>que la autonomía del estudiantado se está viendo afectada por la metodología de enseñanza dentro de estos espacios de aprendizaje autónomo</w:t>
      </w:r>
      <w:r w:rsidR="00CB165F" w:rsidRPr="00A26985">
        <w:rPr>
          <w:rFonts w:ascii="Times New Roman" w:eastAsia="Times New Roman" w:hAnsi="Times New Roman" w:cs="Times New Roman"/>
          <w:sz w:val="24"/>
          <w:szCs w:val="24"/>
          <w:lang w:eastAsia="es-MX"/>
        </w:rPr>
        <w:t xml:space="preserve">. Se concluye que </w:t>
      </w:r>
      <w:r w:rsidRPr="00A26985">
        <w:rPr>
          <w:rFonts w:ascii="Times New Roman" w:eastAsia="Times New Roman" w:hAnsi="Times New Roman" w:cs="Times New Roman"/>
          <w:sz w:val="24"/>
          <w:szCs w:val="24"/>
          <w:lang w:eastAsia="es-MX"/>
        </w:rPr>
        <w:t>los CAA de la UADY presentan áreas de oportunidad, especialmente en lo que respecta al uso de la tecnología, la limitación del estudio independiente, la disparidad entre el desarrollo de las cuatro habilidades del idioma y la poca flexibilidad de horarios que implica la presencialidad</w:t>
      </w:r>
      <w:r w:rsidR="00B927CC" w:rsidRPr="00A26985">
        <w:rPr>
          <w:rFonts w:ascii="Times New Roman" w:eastAsia="Times New Roman" w:hAnsi="Times New Roman" w:cs="Times New Roman"/>
          <w:sz w:val="24"/>
          <w:szCs w:val="24"/>
          <w:lang w:eastAsia="es-MX"/>
        </w:rPr>
        <w:t>.</w:t>
      </w:r>
    </w:p>
    <w:p w14:paraId="0A9AE39F" w14:textId="67DE2E0D" w:rsidR="00536273" w:rsidRDefault="00536273" w:rsidP="00A26985">
      <w:pPr>
        <w:spacing w:before="40" w:after="40" w:line="360" w:lineRule="auto"/>
        <w:jc w:val="both"/>
        <w:rPr>
          <w:rFonts w:ascii="Times New Roman" w:hAnsi="Times New Roman" w:cs="Times New Roman"/>
          <w:sz w:val="24"/>
          <w:szCs w:val="24"/>
        </w:rPr>
      </w:pPr>
      <w:r w:rsidRPr="005C48D8">
        <w:rPr>
          <w:rFonts w:cstheme="minorHAnsi"/>
          <w:b/>
          <w:bCs/>
          <w:sz w:val="28"/>
          <w:szCs w:val="28"/>
        </w:rPr>
        <w:t>Palabras clave:</w:t>
      </w:r>
      <w:r w:rsidRPr="00A26985">
        <w:rPr>
          <w:rFonts w:ascii="Times New Roman" w:hAnsi="Times New Roman" w:cs="Times New Roman"/>
          <w:sz w:val="24"/>
          <w:szCs w:val="24"/>
        </w:rPr>
        <w:t xml:space="preserve"> Autoaprendizaje, </w:t>
      </w:r>
      <w:hyperlink r:id="rId7" w:history="1">
        <w:r w:rsidRPr="00A26985">
          <w:rPr>
            <w:rStyle w:val="Hipervnculo"/>
            <w:rFonts w:ascii="Times New Roman" w:hAnsi="Times New Roman" w:cs="Times New Roman"/>
            <w:color w:val="auto"/>
            <w:sz w:val="24"/>
            <w:szCs w:val="24"/>
            <w:u w:val="none"/>
            <w:bdr w:val="none" w:sz="0" w:space="0" w:color="auto" w:frame="1"/>
            <w:shd w:val="clear" w:color="auto" w:fill="FFFFFF"/>
          </w:rPr>
          <w:t>enseñanza de idiomas</w:t>
        </w:r>
      </w:hyperlink>
      <w:r w:rsidRPr="00A26985">
        <w:rPr>
          <w:rFonts w:ascii="Times New Roman" w:hAnsi="Times New Roman" w:cs="Times New Roman"/>
          <w:sz w:val="24"/>
          <w:szCs w:val="24"/>
        </w:rPr>
        <w:t xml:space="preserve">, </w:t>
      </w:r>
      <w:hyperlink r:id="rId8" w:history="1">
        <w:r w:rsidRPr="00A26985">
          <w:rPr>
            <w:rStyle w:val="Hipervnculo"/>
            <w:rFonts w:ascii="Times New Roman" w:hAnsi="Times New Roman" w:cs="Times New Roman"/>
            <w:color w:val="auto"/>
            <w:sz w:val="24"/>
            <w:szCs w:val="24"/>
            <w:u w:val="none"/>
            <w:bdr w:val="none" w:sz="0" w:space="0" w:color="auto" w:frame="1"/>
            <w:shd w:val="clear" w:color="auto" w:fill="FFFFFF"/>
          </w:rPr>
          <w:t>educación a distancia</w:t>
        </w:r>
      </w:hyperlink>
      <w:r w:rsidRPr="00A26985">
        <w:rPr>
          <w:rFonts w:ascii="Times New Roman" w:hAnsi="Times New Roman" w:cs="Times New Roman"/>
          <w:sz w:val="24"/>
          <w:szCs w:val="24"/>
        </w:rPr>
        <w:t>, tecnología educacional.</w:t>
      </w:r>
    </w:p>
    <w:p w14:paraId="09B38526" w14:textId="77777777" w:rsidR="005C48D8" w:rsidRPr="00A26985" w:rsidRDefault="005C48D8" w:rsidP="00A26985">
      <w:pPr>
        <w:spacing w:before="40" w:after="40" w:line="360" w:lineRule="auto"/>
        <w:jc w:val="both"/>
        <w:rPr>
          <w:rFonts w:ascii="Times New Roman" w:eastAsia="Times New Roman" w:hAnsi="Times New Roman" w:cs="Times New Roman"/>
          <w:sz w:val="24"/>
          <w:szCs w:val="24"/>
          <w:lang w:eastAsia="es-MX"/>
        </w:rPr>
      </w:pPr>
    </w:p>
    <w:p w14:paraId="447A8BA4" w14:textId="77777777" w:rsidR="00505949" w:rsidRPr="00146CC2" w:rsidRDefault="00ED3556" w:rsidP="00A26985">
      <w:pPr>
        <w:spacing w:before="40" w:after="40" w:line="360" w:lineRule="auto"/>
        <w:jc w:val="both"/>
        <w:rPr>
          <w:rFonts w:cstheme="minorHAnsi"/>
          <w:b/>
          <w:bCs/>
          <w:sz w:val="28"/>
          <w:szCs w:val="28"/>
          <w:lang w:val="en-US"/>
        </w:rPr>
      </w:pPr>
      <w:r w:rsidRPr="00146CC2">
        <w:rPr>
          <w:rFonts w:cstheme="minorHAnsi"/>
          <w:b/>
          <w:bCs/>
          <w:sz w:val="28"/>
          <w:szCs w:val="28"/>
          <w:lang w:val="en-US"/>
        </w:rPr>
        <w:t>Abstract</w:t>
      </w:r>
    </w:p>
    <w:p w14:paraId="49C5DA2A" w14:textId="30D141AB" w:rsidR="00536273" w:rsidRPr="00A26985" w:rsidRDefault="00536273" w:rsidP="00A26985">
      <w:pPr>
        <w:spacing w:before="40" w:after="40" w:line="360" w:lineRule="auto"/>
        <w:jc w:val="both"/>
        <w:rPr>
          <w:rFonts w:ascii="Times New Roman" w:hAnsi="Times New Roman" w:cs="Times New Roman"/>
          <w:b/>
          <w:bCs/>
          <w:sz w:val="28"/>
          <w:szCs w:val="28"/>
          <w:lang w:val="en-US"/>
        </w:rPr>
      </w:pPr>
      <w:r w:rsidRPr="00A26985">
        <w:rPr>
          <w:rFonts w:ascii="Times New Roman" w:hAnsi="Times New Roman" w:cs="Times New Roman"/>
          <w:sz w:val="24"/>
          <w:szCs w:val="24"/>
          <w:lang w:val="en-US"/>
        </w:rPr>
        <w:t>This document presents the progress of a research focused on incorporating H5P technology to develop autonomous learning of the English language at the Self-Access Centers (CAAs) of the Autonomous University of Yucatan (UADY). The research was conducted with students enrolled in the Institutional English Program in a mixed modality</w:t>
      </w:r>
      <w:r w:rsidR="0037797C" w:rsidRPr="00A26985">
        <w:rPr>
          <w:rFonts w:ascii="Times New Roman" w:hAnsi="Times New Roman" w:cs="Times New Roman"/>
          <w:sz w:val="24"/>
          <w:szCs w:val="24"/>
          <w:lang w:val="en-US"/>
        </w:rPr>
        <w:t xml:space="preserve"> during the period January-May 2023</w:t>
      </w:r>
      <w:r w:rsidRPr="00A26985">
        <w:rPr>
          <w:rFonts w:ascii="Times New Roman" w:hAnsi="Times New Roman" w:cs="Times New Roman"/>
          <w:sz w:val="24"/>
          <w:szCs w:val="24"/>
          <w:lang w:val="en-US"/>
        </w:rPr>
        <w:t>, aiming to initially identify the issues affecting the autonomy of students attending activities at these CAAs</w:t>
      </w:r>
      <w:r w:rsidR="0037797C" w:rsidRPr="00A26985">
        <w:rPr>
          <w:rFonts w:ascii="Times New Roman" w:hAnsi="Times New Roman" w:cs="Times New Roman"/>
          <w:sz w:val="24"/>
          <w:szCs w:val="24"/>
          <w:lang w:val="en-US"/>
        </w:rPr>
        <w:t xml:space="preserve"> and to measure the need to implement a digital tool as a complement to the CAAs.</w:t>
      </w:r>
    </w:p>
    <w:p w14:paraId="67C014AE" w14:textId="498B10C4" w:rsidR="00536273" w:rsidRPr="00A26985" w:rsidRDefault="00536273" w:rsidP="00A26985">
      <w:pPr>
        <w:spacing w:before="40" w:after="40" w:line="360" w:lineRule="auto"/>
        <w:jc w:val="both"/>
        <w:rPr>
          <w:rFonts w:ascii="Times New Roman" w:hAnsi="Times New Roman" w:cs="Times New Roman"/>
          <w:sz w:val="24"/>
          <w:szCs w:val="24"/>
          <w:lang w:val="en-US"/>
        </w:rPr>
      </w:pPr>
      <w:r w:rsidRPr="00A26985">
        <w:rPr>
          <w:rFonts w:ascii="Times New Roman" w:hAnsi="Times New Roman" w:cs="Times New Roman"/>
          <w:sz w:val="24"/>
          <w:szCs w:val="24"/>
          <w:lang w:val="en-US"/>
        </w:rPr>
        <w:t>Data was collected through digital surveys using Google Forms</w:t>
      </w:r>
      <w:r w:rsidR="00F009FC" w:rsidRPr="00A26985">
        <w:rPr>
          <w:rFonts w:ascii="Times New Roman" w:hAnsi="Times New Roman" w:cs="Times New Roman"/>
          <w:sz w:val="24"/>
          <w:szCs w:val="24"/>
          <w:lang w:val="en-US"/>
        </w:rPr>
        <w:t xml:space="preserve">. Two instruments were designed, one aimed at the program's teachers and one at the students. </w:t>
      </w:r>
      <w:r w:rsidRPr="00A26985">
        <w:rPr>
          <w:rFonts w:ascii="Times New Roman" w:hAnsi="Times New Roman" w:cs="Times New Roman"/>
          <w:sz w:val="24"/>
          <w:szCs w:val="24"/>
          <w:lang w:val="en-US"/>
        </w:rPr>
        <w:t>The findings indicate that student autonomy is being affected by the teaching methodology within these autonomous learning spaces. It is concluded that the CAAs at UADY present areas of opportunity, particularly concerning the use of technology, limitations on independent study, disparities in the development of the four language skills, and the limited flexibility of schedules associated with in-person attendance.</w:t>
      </w:r>
    </w:p>
    <w:p w14:paraId="27D77596" w14:textId="32C1A85A" w:rsidR="00726A1F" w:rsidRDefault="00ED3556" w:rsidP="00A26985">
      <w:pPr>
        <w:spacing w:before="40" w:after="40" w:line="360" w:lineRule="auto"/>
        <w:jc w:val="both"/>
        <w:rPr>
          <w:rFonts w:ascii="Times New Roman" w:hAnsi="Times New Roman" w:cs="Times New Roman"/>
          <w:sz w:val="24"/>
          <w:szCs w:val="24"/>
          <w:lang w:val="en-US"/>
        </w:rPr>
      </w:pPr>
      <w:r w:rsidRPr="00146CC2">
        <w:rPr>
          <w:rFonts w:cstheme="minorHAnsi"/>
          <w:b/>
          <w:bCs/>
          <w:sz w:val="28"/>
          <w:szCs w:val="28"/>
          <w:lang w:val="en-US"/>
        </w:rPr>
        <w:t>Key</w:t>
      </w:r>
      <w:r w:rsidR="005C48D8" w:rsidRPr="00146CC2">
        <w:rPr>
          <w:rFonts w:cstheme="minorHAnsi"/>
          <w:b/>
          <w:bCs/>
          <w:sz w:val="28"/>
          <w:szCs w:val="28"/>
          <w:lang w:val="en-US"/>
        </w:rPr>
        <w:t>w</w:t>
      </w:r>
      <w:r w:rsidRPr="00146CC2">
        <w:rPr>
          <w:rFonts w:cstheme="minorHAnsi"/>
          <w:b/>
          <w:bCs/>
          <w:sz w:val="28"/>
          <w:szCs w:val="28"/>
          <w:lang w:val="en-US"/>
        </w:rPr>
        <w:t>ords:</w:t>
      </w:r>
      <w:r w:rsidRPr="00A26985">
        <w:rPr>
          <w:rFonts w:ascii="Times New Roman" w:hAnsi="Times New Roman" w:cs="Times New Roman"/>
          <w:sz w:val="24"/>
          <w:szCs w:val="24"/>
          <w:lang w:val="en-US"/>
        </w:rPr>
        <w:t xml:space="preserve"> Self-study, language teaching, distance education, educational technology.</w:t>
      </w:r>
    </w:p>
    <w:p w14:paraId="0307FEF0" w14:textId="77777777" w:rsidR="005C48D8" w:rsidRDefault="005C48D8" w:rsidP="00A26985">
      <w:pPr>
        <w:spacing w:before="40" w:after="40" w:line="360" w:lineRule="auto"/>
        <w:jc w:val="both"/>
        <w:rPr>
          <w:rFonts w:ascii="Times New Roman" w:hAnsi="Times New Roman" w:cs="Times New Roman"/>
          <w:sz w:val="24"/>
          <w:szCs w:val="24"/>
          <w:lang w:val="en-US"/>
        </w:rPr>
      </w:pPr>
    </w:p>
    <w:p w14:paraId="081AA6B6" w14:textId="77777777" w:rsidR="00264E79" w:rsidRDefault="00264E79" w:rsidP="00A26985">
      <w:pPr>
        <w:spacing w:before="40" w:after="40" w:line="360" w:lineRule="auto"/>
        <w:jc w:val="both"/>
        <w:rPr>
          <w:rFonts w:ascii="Times New Roman" w:hAnsi="Times New Roman" w:cs="Times New Roman"/>
          <w:sz w:val="24"/>
          <w:szCs w:val="24"/>
          <w:lang w:val="en-US"/>
        </w:rPr>
      </w:pPr>
    </w:p>
    <w:p w14:paraId="4AFCA52F" w14:textId="77777777" w:rsidR="00264E79" w:rsidRDefault="00264E79" w:rsidP="00A26985">
      <w:pPr>
        <w:spacing w:before="40" w:after="40" w:line="360" w:lineRule="auto"/>
        <w:jc w:val="both"/>
        <w:rPr>
          <w:rFonts w:ascii="Times New Roman" w:hAnsi="Times New Roman" w:cs="Times New Roman"/>
          <w:sz w:val="24"/>
          <w:szCs w:val="24"/>
          <w:lang w:val="en-US"/>
        </w:rPr>
      </w:pPr>
    </w:p>
    <w:p w14:paraId="66CC4B01" w14:textId="77777777" w:rsidR="00264E79" w:rsidRDefault="00264E79" w:rsidP="00A26985">
      <w:pPr>
        <w:spacing w:before="40" w:after="40" w:line="360" w:lineRule="auto"/>
        <w:jc w:val="both"/>
        <w:rPr>
          <w:rFonts w:ascii="Times New Roman" w:hAnsi="Times New Roman" w:cs="Times New Roman"/>
          <w:sz w:val="24"/>
          <w:szCs w:val="24"/>
          <w:lang w:val="en-US"/>
        </w:rPr>
      </w:pPr>
    </w:p>
    <w:p w14:paraId="5D8A88EE" w14:textId="77777777" w:rsidR="00264E79" w:rsidRDefault="00264E79" w:rsidP="00A26985">
      <w:pPr>
        <w:spacing w:before="40" w:after="40" w:line="360" w:lineRule="auto"/>
        <w:jc w:val="both"/>
        <w:rPr>
          <w:rFonts w:ascii="Times New Roman" w:hAnsi="Times New Roman" w:cs="Times New Roman"/>
          <w:sz w:val="24"/>
          <w:szCs w:val="24"/>
          <w:lang w:val="en-US"/>
        </w:rPr>
      </w:pPr>
    </w:p>
    <w:p w14:paraId="6093EB19" w14:textId="77777777" w:rsidR="00264E79" w:rsidRDefault="00264E79" w:rsidP="00A26985">
      <w:pPr>
        <w:spacing w:before="40" w:after="40" w:line="360" w:lineRule="auto"/>
        <w:jc w:val="both"/>
        <w:rPr>
          <w:rFonts w:ascii="Times New Roman" w:hAnsi="Times New Roman" w:cs="Times New Roman"/>
          <w:sz w:val="24"/>
          <w:szCs w:val="24"/>
          <w:lang w:val="en-US"/>
        </w:rPr>
      </w:pPr>
    </w:p>
    <w:p w14:paraId="7C4A390B" w14:textId="512CC59B" w:rsidR="005C48D8" w:rsidRPr="005C48D8" w:rsidRDefault="005C48D8" w:rsidP="00A26985">
      <w:pPr>
        <w:spacing w:before="40" w:after="40" w:line="360" w:lineRule="auto"/>
        <w:jc w:val="both"/>
        <w:rPr>
          <w:rFonts w:cstheme="minorHAnsi"/>
          <w:b/>
          <w:bCs/>
          <w:sz w:val="28"/>
          <w:szCs w:val="28"/>
        </w:rPr>
      </w:pPr>
      <w:r w:rsidRPr="005C48D8">
        <w:rPr>
          <w:rFonts w:cstheme="minorHAnsi"/>
          <w:b/>
          <w:bCs/>
          <w:sz w:val="28"/>
          <w:szCs w:val="28"/>
        </w:rPr>
        <w:lastRenderedPageBreak/>
        <w:t>Resumo</w:t>
      </w:r>
    </w:p>
    <w:p w14:paraId="7157C468" w14:textId="77777777" w:rsidR="005C48D8" w:rsidRPr="00146CC2" w:rsidRDefault="005C48D8" w:rsidP="005C48D8">
      <w:pPr>
        <w:spacing w:before="40" w:after="40" w:line="360" w:lineRule="auto"/>
        <w:jc w:val="both"/>
        <w:rPr>
          <w:rFonts w:ascii="Times New Roman" w:hAnsi="Times New Roman" w:cs="Times New Roman"/>
          <w:sz w:val="24"/>
          <w:szCs w:val="24"/>
        </w:rPr>
      </w:pPr>
      <w:r w:rsidRPr="00146CC2">
        <w:rPr>
          <w:rFonts w:ascii="Times New Roman" w:hAnsi="Times New Roman" w:cs="Times New Roman"/>
          <w:sz w:val="24"/>
          <w:szCs w:val="24"/>
        </w:rPr>
        <w:t xml:space="preserve">Este documento </w:t>
      </w:r>
      <w:proofErr w:type="spellStart"/>
      <w:r w:rsidRPr="00146CC2">
        <w:rPr>
          <w:rFonts w:ascii="Times New Roman" w:hAnsi="Times New Roman" w:cs="Times New Roman"/>
          <w:sz w:val="24"/>
          <w:szCs w:val="24"/>
        </w:rPr>
        <w:t>apresenta</w:t>
      </w:r>
      <w:proofErr w:type="spellEnd"/>
      <w:r w:rsidRPr="00146CC2">
        <w:rPr>
          <w:rFonts w:ascii="Times New Roman" w:hAnsi="Times New Roman" w:cs="Times New Roman"/>
          <w:sz w:val="24"/>
          <w:szCs w:val="24"/>
        </w:rPr>
        <w:t xml:space="preserve"> o </w:t>
      </w:r>
      <w:proofErr w:type="spellStart"/>
      <w:r w:rsidRPr="00146CC2">
        <w:rPr>
          <w:rFonts w:ascii="Times New Roman" w:hAnsi="Times New Roman" w:cs="Times New Roman"/>
          <w:sz w:val="24"/>
          <w:szCs w:val="24"/>
        </w:rPr>
        <w:t>andamento</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uma</w:t>
      </w:r>
      <w:proofErr w:type="spellEnd"/>
      <w:r w:rsidRPr="00146CC2">
        <w:rPr>
          <w:rFonts w:ascii="Times New Roman" w:hAnsi="Times New Roman" w:cs="Times New Roman"/>
          <w:sz w:val="24"/>
          <w:szCs w:val="24"/>
        </w:rPr>
        <w:t xml:space="preserve"> pesquisa </w:t>
      </w:r>
      <w:proofErr w:type="spellStart"/>
      <w:r w:rsidRPr="00146CC2">
        <w:rPr>
          <w:rFonts w:ascii="Times New Roman" w:hAnsi="Times New Roman" w:cs="Times New Roman"/>
          <w:sz w:val="24"/>
          <w:szCs w:val="24"/>
        </w:rPr>
        <w:t>focada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na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incorporação</w:t>
      </w:r>
      <w:proofErr w:type="spellEnd"/>
      <w:r w:rsidRPr="00146CC2">
        <w:rPr>
          <w:rFonts w:ascii="Times New Roman" w:hAnsi="Times New Roman" w:cs="Times New Roman"/>
          <w:sz w:val="24"/>
          <w:szCs w:val="24"/>
        </w:rPr>
        <w:t xml:space="preserve"> da </w:t>
      </w:r>
      <w:proofErr w:type="spellStart"/>
      <w:r w:rsidRPr="00146CC2">
        <w:rPr>
          <w:rFonts w:ascii="Times New Roman" w:hAnsi="Times New Roman" w:cs="Times New Roman"/>
          <w:sz w:val="24"/>
          <w:szCs w:val="24"/>
        </w:rPr>
        <w:t>tecnologia</w:t>
      </w:r>
      <w:proofErr w:type="spellEnd"/>
      <w:r w:rsidRPr="00146CC2">
        <w:rPr>
          <w:rFonts w:ascii="Times New Roman" w:hAnsi="Times New Roman" w:cs="Times New Roman"/>
          <w:sz w:val="24"/>
          <w:szCs w:val="24"/>
        </w:rPr>
        <w:t xml:space="preserve"> H5P para desenvolver a </w:t>
      </w:r>
      <w:proofErr w:type="spellStart"/>
      <w:r w:rsidRPr="00146CC2">
        <w:rPr>
          <w:rFonts w:ascii="Times New Roman" w:hAnsi="Times New Roman" w:cs="Times New Roman"/>
          <w:sz w:val="24"/>
          <w:szCs w:val="24"/>
        </w:rPr>
        <w:t>aprendizagem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autônoma</w:t>
      </w:r>
      <w:proofErr w:type="spellEnd"/>
      <w:r w:rsidRPr="00146CC2">
        <w:rPr>
          <w:rFonts w:ascii="Times New Roman" w:hAnsi="Times New Roman" w:cs="Times New Roman"/>
          <w:sz w:val="24"/>
          <w:szCs w:val="24"/>
        </w:rPr>
        <w:t xml:space="preserve"> da </w:t>
      </w:r>
      <w:proofErr w:type="spellStart"/>
      <w:r w:rsidRPr="00146CC2">
        <w:rPr>
          <w:rFonts w:ascii="Times New Roman" w:hAnsi="Times New Roman" w:cs="Times New Roman"/>
          <w:sz w:val="24"/>
          <w:szCs w:val="24"/>
        </w:rPr>
        <w:t>língua</w:t>
      </w:r>
      <w:proofErr w:type="spellEnd"/>
      <w:r w:rsidRPr="00146CC2">
        <w:rPr>
          <w:rFonts w:ascii="Times New Roman" w:hAnsi="Times New Roman" w:cs="Times New Roman"/>
          <w:sz w:val="24"/>
          <w:szCs w:val="24"/>
        </w:rPr>
        <w:t xml:space="preserve"> inglesa nos Centros de </w:t>
      </w:r>
      <w:proofErr w:type="spellStart"/>
      <w:r w:rsidRPr="00146CC2">
        <w:rPr>
          <w:rFonts w:ascii="Times New Roman" w:hAnsi="Times New Roman" w:cs="Times New Roman"/>
          <w:sz w:val="24"/>
          <w:szCs w:val="24"/>
        </w:rPr>
        <w:t>Autoacesso</w:t>
      </w:r>
      <w:proofErr w:type="spellEnd"/>
      <w:r w:rsidRPr="00146CC2">
        <w:rPr>
          <w:rFonts w:ascii="Times New Roman" w:hAnsi="Times New Roman" w:cs="Times New Roman"/>
          <w:sz w:val="24"/>
          <w:szCs w:val="24"/>
        </w:rPr>
        <w:t xml:space="preserve"> (CAA) da </w:t>
      </w:r>
      <w:proofErr w:type="spellStart"/>
      <w:r w:rsidRPr="00146CC2">
        <w:rPr>
          <w:rFonts w:ascii="Times New Roman" w:hAnsi="Times New Roman" w:cs="Times New Roman"/>
          <w:sz w:val="24"/>
          <w:szCs w:val="24"/>
        </w:rPr>
        <w:t>Universidade</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Autônoma</w:t>
      </w:r>
      <w:proofErr w:type="spellEnd"/>
      <w:r w:rsidRPr="00146CC2">
        <w:rPr>
          <w:rFonts w:ascii="Times New Roman" w:hAnsi="Times New Roman" w:cs="Times New Roman"/>
          <w:sz w:val="24"/>
          <w:szCs w:val="24"/>
        </w:rPr>
        <w:t xml:space="preserve"> de Yucatán (UADY). A pesquisa </w:t>
      </w:r>
      <w:proofErr w:type="spellStart"/>
      <w:r w:rsidRPr="00146CC2">
        <w:rPr>
          <w:rFonts w:ascii="Times New Roman" w:hAnsi="Times New Roman" w:cs="Times New Roman"/>
          <w:sz w:val="24"/>
          <w:szCs w:val="24"/>
        </w:rPr>
        <w:t>foi</w:t>
      </w:r>
      <w:proofErr w:type="spellEnd"/>
      <w:r w:rsidRPr="00146CC2">
        <w:rPr>
          <w:rFonts w:ascii="Times New Roman" w:hAnsi="Times New Roman" w:cs="Times New Roman"/>
          <w:sz w:val="24"/>
          <w:szCs w:val="24"/>
        </w:rPr>
        <w:t xml:space="preserve"> realizada </w:t>
      </w:r>
      <w:proofErr w:type="spellStart"/>
      <w:r w:rsidRPr="00146CC2">
        <w:rPr>
          <w:rFonts w:ascii="Times New Roman" w:hAnsi="Times New Roman" w:cs="Times New Roman"/>
          <w:sz w:val="24"/>
          <w:szCs w:val="24"/>
        </w:rPr>
        <w:t>com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alunos</w:t>
      </w:r>
      <w:proofErr w:type="spellEnd"/>
      <w:r w:rsidRPr="00146CC2">
        <w:rPr>
          <w:rFonts w:ascii="Times New Roman" w:hAnsi="Times New Roman" w:cs="Times New Roman"/>
          <w:sz w:val="24"/>
          <w:szCs w:val="24"/>
        </w:rPr>
        <w:t xml:space="preserve"> matriculados no Programa Institucional de </w:t>
      </w:r>
      <w:proofErr w:type="spellStart"/>
      <w:r w:rsidRPr="00146CC2">
        <w:rPr>
          <w:rFonts w:ascii="Times New Roman" w:hAnsi="Times New Roman" w:cs="Times New Roman"/>
          <w:sz w:val="24"/>
          <w:szCs w:val="24"/>
        </w:rPr>
        <w:t>Inglês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na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modalidade</w:t>
      </w:r>
      <w:proofErr w:type="spellEnd"/>
      <w:r w:rsidRPr="00146CC2">
        <w:rPr>
          <w:rFonts w:ascii="Times New Roman" w:hAnsi="Times New Roman" w:cs="Times New Roman"/>
          <w:sz w:val="24"/>
          <w:szCs w:val="24"/>
        </w:rPr>
        <w:t xml:space="preserve"> mista durante o ano </w:t>
      </w:r>
      <w:proofErr w:type="spellStart"/>
      <w:r w:rsidRPr="00146CC2">
        <w:rPr>
          <w:rFonts w:ascii="Times New Roman" w:hAnsi="Times New Roman" w:cs="Times New Roman"/>
          <w:sz w:val="24"/>
          <w:szCs w:val="24"/>
        </w:rPr>
        <w:t>letivo</w:t>
      </w:r>
      <w:proofErr w:type="spellEnd"/>
      <w:r w:rsidRPr="00146CC2">
        <w:rPr>
          <w:rFonts w:ascii="Times New Roman" w:hAnsi="Times New Roman" w:cs="Times New Roman"/>
          <w:sz w:val="24"/>
          <w:szCs w:val="24"/>
        </w:rPr>
        <w:t xml:space="preserve"> de janeiro a </w:t>
      </w:r>
      <w:proofErr w:type="spellStart"/>
      <w:r w:rsidRPr="00146CC2">
        <w:rPr>
          <w:rFonts w:ascii="Times New Roman" w:hAnsi="Times New Roman" w:cs="Times New Roman"/>
          <w:sz w:val="24"/>
          <w:szCs w:val="24"/>
        </w:rPr>
        <w:t>maio</w:t>
      </w:r>
      <w:proofErr w:type="spellEnd"/>
      <w:r w:rsidRPr="00146CC2">
        <w:rPr>
          <w:rFonts w:ascii="Times New Roman" w:hAnsi="Times New Roman" w:cs="Times New Roman"/>
          <w:sz w:val="24"/>
          <w:szCs w:val="24"/>
        </w:rPr>
        <w:t xml:space="preserve"> de 2023, e </w:t>
      </w:r>
      <w:proofErr w:type="spellStart"/>
      <w:r w:rsidRPr="00146CC2">
        <w:rPr>
          <w:rFonts w:ascii="Times New Roman" w:hAnsi="Times New Roman" w:cs="Times New Roman"/>
          <w:sz w:val="24"/>
          <w:szCs w:val="24"/>
        </w:rPr>
        <w:t>tem</w:t>
      </w:r>
      <w:proofErr w:type="spellEnd"/>
      <w:r w:rsidRPr="00146CC2">
        <w:rPr>
          <w:rFonts w:ascii="Times New Roman" w:hAnsi="Times New Roman" w:cs="Times New Roman"/>
          <w:sz w:val="24"/>
          <w:szCs w:val="24"/>
        </w:rPr>
        <w:t xml:space="preserve"> como objetivo inicial identificar os problemas que </w:t>
      </w:r>
      <w:proofErr w:type="spellStart"/>
      <w:r w:rsidRPr="00146CC2">
        <w:rPr>
          <w:rFonts w:ascii="Times New Roman" w:hAnsi="Times New Roman" w:cs="Times New Roman"/>
          <w:sz w:val="24"/>
          <w:szCs w:val="24"/>
        </w:rPr>
        <w:t>afetam</w:t>
      </w:r>
      <w:proofErr w:type="spellEnd"/>
      <w:r w:rsidRPr="00146CC2">
        <w:rPr>
          <w:rFonts w:ascii="Times New Roman" w:hAnsi="Times New Roman" w:cs="Times New Roman"/>
          <w:sz w:val="24"/>
          <w:szCs w:val="24"/>
        </w:rPr>
        <w:t xml:space="preserve"> a </w:t>
      </w:r>
      <w:proofErr w:type="spellStart"/>
      <w:r w:rsidRPr="00146CC2">
        <w:rPr>
          <w:rFonts w:ascii="Times New Roman" w:hAnsi="Times New Roman" w:cs="Times New Roman"/>
          <w:sz w:val="24"/>
          <w:szCs w:val="24"/>
        </w:rPr>
        <w:t>autonomia</w:t>
      </w:r>
      <w:proofErr w:type="spellEnd"/>
      <w:r w:rsidRPr="00146CC2">
        <w:rPr>
          <w:rFonts w:ascii="Times New Roman" w:hAnsi="Times New Roman" w:cs="Times New Roman"/>
          <w:sz w:val="24"/>
          <w:szCs w:val="24"/>
        </w:rPr>
        <w:t xml:space="preserve"> dos </w:t>
      </w:r>
      <w:proofErr w:type="spellStart"/>
      <w:r w:rsidRPr="00146CC2">
        <w:rPr>
          <w:rFonts w:ascii="Times New Roman" w:hAnsi="Times New Roman" w:cs="Times New Roman"/>
          <w:sz w:val="24"/>
          <w:szCs w:val="24"/>
        </w:rPr>
        <w:t>alunos</w:t>
      </w:r>
      <w:proofErr w:type="spellEnd"/>
      <w:r w:rsidRPr="00146CC2">
        <w:rPr>
          <w:rFonts w:ascii="Times New Roman" w:hAnsi="Times New Roman" w:cs="Times New Roman"/>
          <w:sz w:val="24"/>
          <w:szCs w:val="24"/>
        </w:rPr>
        <w:t xml:space="preserve"> que </w:t>
      </w:r>
      <w:proofErr w:type="spellStart"/>
      <w:r w:rsidRPr="00146CC2">
        <w:rPr>
          <w:rFonts w:ascii="Times New Roman" w:hAnsi="Times New Roman" w:cs="Times New Roman"/>
          <w:sz w:val="24"/>
          <w:szCs w:val="24"/>
        </w:rPr>
        <w:t>frequentam</w:t>
      </w:r>
      <w:proofErr w:type="spellEnd"/>
      <w:r w:rsidRPr="00146CC2">
        <w:rPr>
          <w:rFonts w:ascii="Times New Roman" w:hAnsi="Times New Roman" w:cs="Times New Roman"/>
          <w:sz w:val="24"/>
          <w:szCs w:val="24"/>
        </w:rPr>
        <w:t xml:space="preserve"> para realizar </w:t>
      </w:r>
      <w:proofErr w:type="spellStart"/>
      <w:r w:rsidRPr="00146CC2">
        <w:rPr>
          <w:rFonts w:ascii="Times New Roman" w:hAnsi="Times New Roman" w:cs="Times New Roman"/>
          <w:sz w:val="24"/>
          <w:szCs w:val="24"/>
        </w:rPr>
        <w:t>atividades</w:t>
      </w:r>
      <w:proofErr w:type="spellEnd"/>
      <w:r w:rsidRPr="00146CC2">
        <w:rPr>
          <w:rFonts w:ascii="Times New Roman" w:hAnsi="Times New Roman" w:cs="Times New Roman"/>
          <w:sz w:val="24"/>
          <w:szCs w:val="24"/>
        </w:rPr>
        <w:t xml:space="preserve"> nos </w:t>
      </w:r>
      <w:proofErr w:type="spellStart"/>
      <w:r w:rsidRPr="00146CC2">
        <w:rPr>
          <w:rFonts w:ascii="Times New Roman" w:hAnsi="Times New Roman" w:cs="Times New Roman"/>
          <w:sz w:val="24"/>
          <w:szCs w:val="24"/>
        </w:rPr>
        <w:t>CAAs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desta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universidade</w:t>
      </w:r>
      <w:proofErr w:type="spellEnd"/>
      <w:r w:rsidRPr="00146CC2">
        <w:rPr>
          <w:rFonts w:ascii="Times New Roman" w:hAnsi="Times New Roman" w:cs="Times New Roman"/>
          <w:sz w:val="24"/>
          <w:szCs w:val="24"/>
        </w:rPr>
        <w:t xml:space="preserve"> e medir a </w:t>
      </w:r>
      <w:proofErr w:type="spellStart"/>
      <w:r w:rsidRPr="00146CC2">
        <w:rPr>
          <w:rFonts w:ascii="Times New Roman" w:hAnsi="Times New Roman" w:cs="Times New Roman"/>
          <w:sz w:val="24"/>
          <w:szCs w:val="24"/>
        </w:rPr>
        <w:t>necessidade</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implementação</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uma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ferramenta</w:t>
      </w:r>
      <w:proofErr w:type="spellEnd"/>
      <w:r w:rsidRPr="00146CC2">
        <w:rPr>
          <w:rFonts w:ascii="Times New Roman" w:hAnsi="Times New Roman" w:cs="Times New Roman"/>
          <w:sz w:val="24"/>
          <w:szCs w:val="24"/>
        </w:rPr>
        <w:t xml:space="preserve"> digital como complemento </w:t>
      </w:r>
      <w:proofErr w:type="spellStart"/>
      <w:r w:rsidRPr="00146CC2">
        <w:rPr>
          <w:rFonts w:ascii="Times New Roman" w:hAnsi="Times New Roman" w:cs="Times New Roman"/>
          <w:sz w:val="24"/>
          <w:szCs w:val="24"/>
        </w:rPr>
        <w:t>ao</w:t>
      </w:r>
      <w:proofErr w:type="spellEnd"/>
      <w:r w:rsidRPr="00146CC2">
        <w:rPr>
          <w:rFonts w:ascii="Times New Roman" w:hAnsi="Times New Roman" w:cs="Times New Roman"/>
          <w:sz w:val="24"/>
          <w:szCs w:val="24"/>
        </w:rPr>
        <w:t xml:space="preserve"> CAA.</w:t>
      </w:r>
    </w:p>
    <w:p w14:paraId="4F16B6EA" w14:textId="77777777" w:rsidR="005C48D8" w:rsidRPr="00146CC2" w:rsidRDefault="005C48D8" w:rsidP="005C48D8">
      <w:pPr>
        <w:spacing w:before="40" w:after="40" w:line="360" w:lineRule="auto"/>
        <w:jc w:val="both"/>
        <w:rPr>
          <w:rFonts w:ascii="Times New Roman" w:hAnsi="Times New Roman" w:cs="Times New Roman"/>
          <w:sz w:val="24"/>
          <w:szCs w:val="24"/>
        </w:rPr>
      </w:pPr>
      <w:r w:rsidRPr="00146CC2">
        <w:rPr>
          <w:rFonts w:ascii="Times New Roman" w:hAnsi="Times New Roman" w:cs="Times New Roman"/>
          <w:sz w:val="24"/>
          <w:szCs w:val="24"/>
        </w:rPr>
        <w:t xml:space="preserve">Os dados </w:t>
      </w:r>
      <w:proofErr w:type="spellStart"/>
      <w:r w:rsidRPr="00146CC2">
        <w:rPr>
          <w:rFonts w:ascii="Times New Roman" w:hAnsi="Times New Roman" w:cs="Times New Roman"/>
          <w:sz w:val="24"/>
          <w:szCs w:val="24"/>
        </w:rPr>
        <w:t>foram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coletados</w:t>
      </w:r>
      <w:proofErr w:type="spellEnd"/>
      <w:r w:rsidRPr="00146CC2">
        <w:rPr>
          <w:rFonts w:ascii="Times New Roman" w:hAnsi="Times New Roman" w:cs="Times New Roman"/>
          <w:sz w:val="24"/>
          <w:szCs w:val="24"/>
        </w:rPr>
        <w:t xml:space="preserve"> por </w:t>
      </w:r>
      <w:proofErr w:type="spellStart"/>
      <w:r w:rsidRPr="00146CC2">
        <w:rPr>
          <w:rFonts w:ascii="Times New Roman" w:hAnsi="Times New Roman" w:cs="Times New Roman"/>
          <w:sz w:val="24"/>
          <w:szCs w:val="24"/>
        </w:rPr>
        <w:t>meio</w:t>
      </w:r>
      <w:proofErr w:type="spellEnd"/>
      <w:r w:rsidRPr="00146CC2">
        <w:rPr>
          <w:rFonts w:ascii="Times New Roman" w:hAnsi="Times New Roman" w:cs="Times New Roman"/>
          <w:sz w:val="24"/>
          <w:szCs w:val="24"/>
        </w:rPr>
        <w:t xml:space="preserve"> de pesquisas </w:t>
      </w:r>
      <w:proofErr w:type="spellStart"/>
      <w:r w:rsidRPr="00146CC2">
        <w:rPr>
          <w:rFonts w:ascii="Times New Roman" w:hAnsi="Times New Roman" w:cs="Times New Roman"/>
          <w:sz w:val="24"/>
          <w:szCs w:val="24"/>
        </w:rPr>
        <w:t>digitais</w:t>
      </w:r>
      <w:proofErr w:type="spellEnd"/>
      <w:r w:rsidRPr="00146CC2">
        <w:rPr>
          <w:rFonts w:ascii="Times New Roman" w:hAnsi="Times New Roman" w:cs="Times New Roman"/>
          <w:sz w:val="24"/>
          <w:szCs w:val="24"/>
        </w:rPr>
        <w:t xml:space="preserve"> por </w:t>
      </w:r>
      <w:proofErr w:type="spellStart"/>
      <w:r w:rsidRPr="00146CC2">
        <w:rPr>
          <w:rFonts w:ascii="Times New Roman" w:hAnsi="Times New Roman" w:cs="Times New Roman"/>
          <w:sz w:val="24"/>
          <w:szCs w:val="24"/>
        </w:rPr>
        <w:t>meio</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formulários</w:t>
      </w:r>
      <w:proofErr w:type="spellEnd"/>
      <w:r w:rsidRPr="00146CC2">
        <w:rPr>
          <w:rFonts w:ascii="Times New Roman" w:hAnsi="Times New Roman" w:cs="Times New Roman"/>
          <w:sz w:val="24"/>
          <w:szCs w:val="24"/>
        </w:rPr>
        <w:t xml:space="preserve"> do Google. </w:t>
      </w:r>
      <w:proofErr w:type="spellStart"/>
      <w:r w:rsidRPr="00146CC2">
        <w:rPr>
          <w:rFonts w:ascii="Times New Roman" w:hAnsi="Times New Roman" w:cs="Times New Roman"/>
          <w:sz w:val="24"/>
          <w:szCs w:val="24"/>
        </w:rPr>
        <w:t>Foram</w:t>
      </w:r>
      <w:proofErr w:type="spellEnd"/>
      <w:r w:rsidRPr="00146CC2">
        <w:rPr>
          <w:rFonts w:ascii="Times New Roman" w:hAnsi="Times New Roman" w:cs="Times New Roman"/>
          <w:sz w:val="24"/>
          <w:szCs w:val="24"/>
        </w:rPr>
        <w:t xml:space="preserve"> elaborados </w:t>
      </w:r>
      <w:proofErr w:type="spellStart"/>
      <w:r w:rsidRPr="00146CC2">
        <w:rPr>
          <w:rFonts w:ascii="Times New Roman" w:hAnsi="Times New Roman" w:cs="Times New Roman"/>
          <w:sz w:val="24"/>
          <w:szCs w:val="24"/>
        </w:rPr>
        <w:t>dois</w:t>
      </w:r>
      <w:proofErr w:type="spellEnd"/>
      <w:r w:rsidRPr="00146CC2">
        <w:rPr>
          <w:rFonts w:ascii="Times New Roman" w:hAnsi="Times New Roman" w:cs="Times New Roman"/>
          <w:sz w:val="24"/>
          <w:szCs w:val="24"/>
        </w:rPr>
        <w:t xml:space="preserve"> instrumentos, </w:t>
      </w:r>
      <w:proofErr w:type="spellStart"/>
      <w:r w:rsidRPr="00146CC2">
        <w:rPr>
          <w:rFonts w:ascii="Times New Roman" w:hAnsi="Times New Roman" w:cs="Times New Roman"/>
          <w:sz w:val="24"/>
          <w:szCs w:val="24"/>
        </w:rPr>
        <w:t>um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direcionado</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aos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professores</w:t>
      </w:r>
      <w:proofErr w:type="spellEnd"/>
      <w:r w:rsidRPr="00146CC2">
        <w:rPr>
          <w:rFonts w:ascii="Times New Roman" w:hAnsi="Times New Roman" w:cs="Times New Roman"/>
          <w:sz w:val="24"/>
          <w:szCs w:val="24"/>
        </w:rPr>
        <w:t xml:space="preserve"> do programa e </w:t>
      </w:r>
      <w:proofErr w:type="spellStart"/>
      <w:r w:rsidRPr="00146CC2">
        <w:rPr>
          <w:rFonts w:ascii="Times New Roman" w:hAnsi="Times New Roman" w:cs="Times New Roman"/>
          <w:sz w:val="24"/>
          <w:szCs w:val="24"/>
        </w:rPr>
        <w:t>outro</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aos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alunos</w:t>
      </w:r>
      <w:proofErr w:type="spellEnd"/>
      <w:r w:rsidRPr="00146CC2">
        <w:rPr>
          <w:rFonts w:ascii="Times New Roman" w:hAnsi="Times New Roman" w:cs="Times New Roman"/>
          <w:sz w:val="24"/>
          <w:szCs w:val="24"/>
        </w:rPr>
        <w:t xml:space="preserve">. Os resultados </w:t>
      </w:r>
      <w:proofErr w:type="spellStart"/>
      <w:r w:rsidRPr="00146CC2">
        <w:rPr>
          <w:rFonts w:ascii="Times New Roman" w:hAnsi="Times New Roman" w:cs="Times New Roman"/>
          <w:sz w:val="24"/>
          <w:szCs w:val="24"/>
        </w:rPr>
        <w:t>indicam</w:t>
      </w:r>
      <w:proofErr w:type="spellEnd"/>
      <w:r w:rsidRPr="00146CC2">
        <w:rPr>
          <w:rFonts w:ascii="Times New Roman" w:hAnsi="Times New Roman" w:cs="Times New Roman"/>
          <w:sz w:val="24"/>
          <w:szCs w:val="24"/>
        </w:rPr>
        <w:t xml:space="preserve"> que a </w:t>
      </w:r>
      <w:proofErr w:type="spellStart"/>
      <w:r w:rsidRPr="00146CC2">
        <w:rPr>
          <w:rFonts w:ascii="Times New Roman" w:hAnsi="Times New Roman" w:cs="Times New Roman"/>
          <w:sz w:val="24"/>
          <w:szCs w:val="24"/>
        </w:rPr>
        <w:t>autonomia</w:t>
      </w:r>
      <w:proofErr w:type="spellEnd"/>
      <w:r w:rsidRPr="00146CC2">
        <w:rPr>
          <w:rFonts w:ascii="Times New Roman" w:hAnsi="Times New Roman" w:cs="Times New Roman"/>
          <w:sz w:val="24"/>
          <w:szCs w:val="24"/>
        </w:rPr>
        <w:t xml:space="preserve"> do </w:t>
      </w:r>
      <w:proofErr w:type="spellStart"/>
      <w:r w:rsidRPr="00146CC2">
        <w:rPr>
          <w:rFonts w:ascii="Times New Roman" w:hAnsi="Times New Roman" w:cs="Times New Roman"/>
          <w:sz w:val="24"/>
          <w:szCs w:val="24"/>
        </w:rPr>
        <w:t>corpo</w:t>
      </w:r>
      <w:proofErr w:type="spellEnd"/>
      <w:r w:rsidRPr="00146CC2">
        <w:rPr>
          <w:rFonts w:ascii="Times New Roman" w:hAnsi="Times New Roman" w:cs="Times New Roman"/>
          <w:sz w:val="24"/>
          <w:szCs w:val="24"/>
        </w:rPr>
        <w:t xml:space="preserve"> discente está </w:t>
      </w:r>
      <w:proofErr w:type="spellStart"/>
      <w:r w:rsidRPr="00146CC2">
        <w:rPr>
          <w:rFonts w:ascii="Times New Roman" w:hAnsi="Times New Roman" w:cs="Times New Roman"/>
          <w:sz w:val="24"/>
          <w:szCs w:val="24"/>
        </w:rPr>
        <w:t>sendo</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afetada</w:t>
      </w:r>
      <w:proofErr w:type="spellEnd"/>
      <w:r w:rsidRPr="00146CC2">
        <w:rPr>
          <w:rFonts w:ascii="Times New Roman" w:hAnsi="Times New Roman" w:cs="Times New Roman"/>
          <w:sz w:val="24"/>
          <w:szCs w:val="24"/>
        </w:rPr>
        <w:t xml:space="preserve"> pela </w:t>
      </w:r>
      <w:proofErr w:type="spellStart"/>
      <w:r w:rsidRPr="00146CC2">
        <w:rPr>
          <w:rFonts w:ascii="Times New Roman" w:hAnsi="Times New Roman" w:cs="Times New Roman"/>
          <w:sz w:val="24"/>
          <w:szCs w:val="24"/>
        </w:rPr>
        <w:t>metodologia</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ensino</w:t>
      </w:r>
      <w:proofErr w:type="spellEnd"/>
      <w:r w:rsidRPr="00146CC2">
        <w:rPr>
          <w:rFonts w:ascii="Times New Roman" w:hAnsi="Times New Roman" w:cs="Times New Roman"/>
          <w:sz w:val="24"/>
          <w:szCs w:val="24"/>
        </w:rPr>
        <w:t xml:space="preserve"> dentro </w:t>
      </w:r>
      <w:proofErr w:type="spellStart"/>
      <w:r w:rsidRPr="00146CC2">
        <w:rPr>
          <w:rFonts w:ascii="Times New Roman" w:hAnsi="Times New Roman" w:cs="Times New Roman"/>
          <w:sz w:val="24"/>
          <w:szCs w:val="24"/>
        </w:rPr>
        <w:t>desses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espaços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autônomos</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aprendizagem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Conclui</w:t>
      </w:r>
      <w:proofErr w:type="spellEnd"/>
      <w:r w:rsidRPr="00146CC2">
        <w:rPr>
          <w:rFonts w:ascii="Times New Roman" w:hAnsi="Times New Roman" w:cs="Times New Roman"/>
          <w:sz w:val="24"/>
          <w:szCs w:val="24"/>
        </w:rPr>
        <w:t>-</w:t>
      </w:r>
      <w:proofErr w:type="spellStart"/>
      <w:r w:rsidRPr="00146CC2">
        <w:rPr>
          <w:rFonts w:ascii="Times New Roman" w:hAnsi="Times New Roman" w:cs="Times New Roman"/>
          <w:sz w:val="24"/>
          <w:szCs w:val="24"/>
        </w:rPr>
        <w:t>se</w:t>
      </w:r>
      <w:proofErr w:type="spellEnd"/>
      <w:r w:rsidRPr="00146CC2">
        <w:rPr>
          <w:rFonts w:ascii="Times New Roman" w:hAnsi="Times New Roman" w:cs="Times New Roman"/>
          <w:sz w:val="24"/>
          <w:szCs w:val="24"/>
        </w:rPr>
        <w:t xml:space="preserve"> que os CAA da UADY </w:t>
      </w:r>
      <w:proofErr w:type="spellStart"/>
      <w:r w:rsidRPr="00146CC2">
        <w:rPr>
          <w:rFonts w:ascii="Times New Roman" w:hAnsi="Times New Roman" w:cs="Times New Roman"/>
          <w:sz w:val="24"/>
          <w:szCs w:val="24"/>
        </w:rPr>
        <w:t>apresentam</w:t>
      </w:r>
      <w:proofErr w:type="spellEnd"/>
      <w:r w:rsidRPr="00146CC2">
        <w:rPr>
          <w:rFonts w:ascii="Times New Roman" w:hAnsi="Times New Roman" w:cs="Times New Roman"/>
          <w:sz w:val="24"/>
          <w:szCs w:val="24"/>
        </w:rPr>
        <w:t xml:space="preserve"> áreas de oportunidades, principalmente no que </w:t>
      </w:r>
      <w:proofErr w:type="spellStart"/>
      <w:r w:rsidRPr="00146CC2">
        <w:rPr>
          <w:rFonts w:ascii="Times New Roman" w:hAnsi="Times New Roman" w:cs="Times New Roman"/>
          <w:sz w:val="24"/>
          <w:szCs w:val="24"/>
        </w:rPr>
        <w:t>diz</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respeito</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ao</w:t>
      </w:r>
      <w:proofErr w:type="spellEnd"/>
      <w:r w:rsidRPr="00146CC2">
        <w:rPr>
          <w:rFonts w:ascii="Times New Roman" w:hAnsi="Times New Roman" w:cs="Times New Roman"/>
          <w:sz w:val="24"/>
          <w:szCs w:val="24"/>
        </w:rPr>
        <w:t xml:space="preserve"> uso da </w:t>
      </w:r>
      <w:proofErr w:type="spellStart"/>
      <w:r w:rsidRPr="00146CC2">
        <w:rPr>
          <w:rFonts w:ascii="Times New Roman" w:hAnsi="Times New Roman" w:cs="Times New Roman"/>
          <w:sz w:val="24"/>
          <w:szCs w:val="24"/>
        </w:rPr>
        <w:t>tecnologia</w:t>
      </w:r>
      <w:proofErr w:type="spellEnd"/>
      <w:r w:rsidRPr="00146CC2">
        <w:rPr>
          <w:rFonts w:ascii="Times New Roman" w:hAnsi="Times New Roman" w:cs="Times New Roman"/>
          <w:sz w:val="24"/>
          <w:szCs w:val="24"/>
        </w:rPr>
        <w:t xml:space="preserve">, à </w:t>
      </w:r>
      <w:proofErr w:type="spellStart"/>
      <w:r w:rsidRPr="00146CC2">
        <w:rPr>
          <w:rFonts w:ascii="Times New Roman" w:hAnsi="Times New Roman" w:cs="Times New Roman"/>
          <w:sz w:val="24"/>
          <w:szCs w:val="24"/>
        </w:rPr>
        <w:t>limitação</w:t>
      </w:r>
      <w:proofErr w:type="spellEnd"/>
      <w:r w:rsidRPr="00146CC2">
        <w:rPr>
          <w:rFonts w:ascii="Times New Roman" w:hAnsi="Times New Roman" w:cs="Times New Roman"/>
          <w:sz w:val="24"/>
          <w:szCs w:val="24"/>
        </w:rPr>
        <w:t xml:space="preserve"> do </w:t>
      </w:r>
      <w:proofErr w:type="spellStart"/>
      <w:r w:rsidRPr="00146CC2">
        <w:rPr>
          <w:rFonts w:ascii="Times New Roman" w:hAnsi="Times New Roman" w:cs="Times New Roman"/>
          <w:sz w:val="24"/>
          <w:szCs w:val="24"/>
        </w:rPr>
        <w:t>estudo</w:t>
      </w:r>
      <w:proofErr w:type="spellEnd"/>
      <w:r w:rsidRPr="00146CC2">
        <w:rPr>
          <w:rFonts w:ascii="Times New Roman" w:hAnsi="Times New Roman" w:cs="Times New Roman"/>
          <w:sz w:val="24"/>
          <w:szCs w:val="24"/>
        </w:rPr>
        <w:t xml:space="preserve"> independente, à </w:t>
      </w:r>
      <w:proofErr w:type="spellStart"/>
      <w:r w:rsidRPr="00146CC2">
        <w:rPr>
          <w:rFonts w:ascii="Times New Roman" w:hAnsi="Times New Roman" w:cs="Times New Roman"/>
          <w:sz w:val="24"/>
          <w:szCs w:val="24"/>
        </w:rPr>
        <w:t>disparidade</w:t>
      </w:r>
      <w:proofErr w:type="spellEnd"/>
      <w:r w:rsidRPr="00146CC2">
        <w:rPr>
          <w:rFonts w:ascii="Times New Roman" w:hAnsi="Times New Roman" w:cs="Times New Roman"/>
          <w:sz w:val="24"/>
          <w:szCs w:val="24"/>
        </w:rPr>
        <w:t xml:space="preserve"> entre o </w:t>
      </w:r>
      <w:proofErr w:type="spellStart"/>
      <w:r w:rsidRPr="00146CC2">
        <w:rPr>
          <w:rFonts w:ascii="Times New Roman" w:hAnsi="Times New Roman" w:cs="Times New Roman"/>
          <w:sz w:val="24"/>
          <w:szCs w:val="24"/>
        </w:rPr>
        <w:t>desenvolvimento</w:t>
      </w:r>
      <w:proofErr w:type="spellEnd"/>
      <w:r w:rsidRPr="00146CC2">
        <w:rPr>
          <w:rFonts w:ascii="Times New Roman" w:hAnsi="Times New Roman" w:cs="Times New Roman"/>
          <w:sz w:val="24"/>
          <w:szCs w:val="24"/>
        </w:rPr>
        <w:t xml:space="preserve"> das </w:t>
      </w:r>
      <w:proofErr w:type="spellStart"/>
      <w:r w:rsidRPr="00146CC2">
        <w:rPr>
          <w:rFonts w:ascii="Times New Roman" w:hAnsi="Times New Roman" w:cs="Times New Roman"/>
          <w:sz w:val="24"/>
          <w:szCs w:val="24"/>
        </w:rPr>
        <w:t>quatro</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competências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linguísticas</w:t>
      </w:r>
      <w:proofErr w:type="spellEnd"/>
      <w:r w:rsidRPr="00146CC2">
        <w:rPr>
          <w:rFonts w:ascii="Times New Roman" w:hAnsi="Times New Roman" w:cs="Times New Roman"/>
          <w:sz w:val="24"/>
          <w:szCs w:val="24"/>
        </w:rPr>
        <w:t xml:space="preserve"> e à </w:t>
      </w:r>
      <w:proofErr w:type="spellStart"/>
      <w:r w:rsidRPr="00146CC2">
        <w:rPr>
          <w:rFonts w:ascii="Times New Roman" w:hAnsi="Times New Roman" w:cs="Times New Roman"/>
          <w:sz w:val="24"/>
          <w:szCs w:val="24"/>
        </w:rPr>
        <w:t>pouca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flexibilidade</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horários</w:t>
      </w:r>
      <w:proofErr w:type="spellEnd"/>
      <w:r w:rsidRPr="00146CC2">
        <w:rPr>
          <w:rFonts w:ascii="Times New Roman" w:hAnsi="Times New Roman" w:cs="Times New Roman"/>
          <w:sz w:val="24"/>
          <w:szCs w:val="24"/>
        </w:rPr>
        <w:t xml:space="preserve"> que a </w:t>
      </w:r>
      <w:proofErr w:type="spellStart"/>
      <w:r w:rsidRPr="00146CC2">
        <w:rPr>
          <w:rFonts w:ascii="Times New Roman" w:hAnsi="Times New Roman" w:cs="Times New Roman"/>
          <w:sz w:val="24"/>
          <w:szCs w:val="24"/>
        </w:rPr>
        <w:t>presença</w:t>
      </w:r>
      <w:proofErr w:type="spellEnd"/>
      <w:r w:rsidRPr="00146CC2">
        <w:rPr>
          <w:rFonts w:ascii="Times New Roman" w:hAnsi="Times New Roman" w:cs="Times New Roman"/>
          <w:sz w:val="24"/>
          <w:szCs w:val="24"/>
        </w:rPr>
        <w:t>.</w:t>
      </w:r>
    </w:p>
    <w:p w14:paraId="35740B3F" w14:textId="77777777" w:rsidR="005C48D8" w:rsidRPr="00146CC2" w:rsidRDefault="005C48D8" w:rsidP="005C48D8">
      <w:pPr>
        <w:spacing w:before="40" w:after="40" w:line="360" w:lineRule="auto"/>
        <w:jc w:val="both"/>
        <w:rPr>
          <w:rFonts w:ascii="Times New Roman" w:hAnsi="Times New Roman" w:cs="Times New Roman"/>
          <w:sz w:val="24"/>
          <w:szCs w:val="24"/>
        </w:rPr>
      </w:pPr>
      <w:proofErr w:type="spellStart"/>
      <w:r w:rsidRPr="005C48D8">
        <w:rPr>
          <w:rFonts w:cstheme="minorHAnsi"/>
          <w:b/>
          <w:bCs/>
          <w:sz w:val="28"/>
          <w:szCs w:val="28"/>
        </w:rPr>
        <w:t>Palavras</w:t>
      </w:r>
      <w:proofErr w:type="spellEnd"/>
      <w:r w:rsidRPr="005C48D8">
        <w:rPr>
          <w:rFonts w:cstheme="minorHAnsi"/>
          <w:b/>
          <w:bCs/>
          <w:sz w:val="28"/>
          <w:szCs w:val="28"/>
        </w:rPr>
        <w:t>-chave:</w:t>
      </w:r>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Autoaprendizagem</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ensino</w:t>
      </w:r>
      <w:proofErr w:type="spellEnd"/>
      <w:r w:rsidRPr="00146CC2">
        <w:rPr>
          <w:rFonts w:ascii="Times New Roman" w:hAnsi="Times New Roman" w:cs="Times New Roman"/>
          <w:sz w:val="24"/>
          <w:szCs w:val="24"/>
        </w:rPr>
        <w:t xml:space="preserve"> de </w:t>
      </w:r>
      <w:proofErr w:type="spellStart"/>
      <w:r w:rsidRPr="00146CC2">
        <w:rPr>
          <w:rFonts w:ascii="Times New Roman" w:hAnsi="Times New Roman" w:cs="Times New Roman"/>
          <w:sz w:val="24"/>
          <w:szCs w:val="24"/>
        </w:rPr>
        <w:t>línguas</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educação</w:t>
      </w:r>
      <w:proofErr w:type="spellEnd"/>
      <w:r w:rsidRPr="00146CC2">
        <w:rPr>
          <w:rFonts w:ascii="Times New Roman" w:hAnsi="Times New Roman" w:cs="Times New Roman"/>
          <w:sz w:val="24"/>
          <w:szCs w:val="24"/>
        </w:rPr>
        <w:t xml:space="preserve"> a </w:t>
      </w:r>
      <w:proofErr w:type="spellStart"/>
      <w:r w:rsidRPr="00146CC2">
        <w:rPr>
          <w:rFonts w:ascii="Times New Roman" w:hAnsi="Times New Roman" w:cs="Times New Roman"/>
          <w:sz w:val="24"/>
          <w:szCs w:val="24"/>
        </w:rPr>
        <w:t>distância</w:t>
      </w:r>
      <w:proofErr w:type="spellEnd"/>
      <w:r w:rsidRPr="00146CC2">
        <w:rPr>
          <w:rFonts w:ascii="Times New Roman" w:hAnsi="Times New Roman" w:cs="Times New Roman"/>
          <w:sz w:val="24"/>
          <w:szCs w:val="24"/>
        </w:rPr>
        <w:t xml:space="preserve">, </w:t>
      </w:r>
      <w:proofErr w:type="spellStart"/>
      <w:r w:rsidRPr="00146CC2">
        <w:rPr>
          <w:rFonts w:ascii="Times New Roman" w:hAnsi="Times New Roman" w:cs="Times New Roman"/>
          <w:sz w:val="24"/>
          <w:szCs w:val="24"/>
        </w:rPr>
        <w:t>tecnologia</w:t>
      </w:r>
      <w:proofErr w:type="spellEnd"/>
      <w:r w:rsidRPr="00146CC2">
        <w:rPr>
          <w:rFonts w:ascii="Times New Roman" w:hAnsi="Times New Roman" w:cs="Times New Roman"/>
          <w:sz w:val="24"/>
          <w:szCs w:val="24"/>
        </w:rPr>
        <w:t xml:space="preserve"> educacional.</w:t>
      </w:r>
    </w:p>
    <w:p w14:paraId="51CCE7D9" w14:textId="2CC52D36" w:rsidR="005C48D8" w:rsidRPr="004334EF" w:rsidRDefault="005C48D8" w:rsidP="005C48D8">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Abril</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Noviembre</w:t>
      </w:r>
      <w:r w:rsidRPr="00906375">
        <w:rPr>
          <w:rFonts w:ascii="Times New Roman" w:hAnsi="Times New Roman"/>
          <w:color w:val="000000"/>
          <w:sz w:val="24"/>
        </w:rPr>
        <w:t xml:space="preserve"> 2024</w:t>
      </w:r>
    </w:p>
    <w:p w14:paraId="0C702AC6" w14:textId="3CE75C8E" w:rsidR="005C48D8" w:rsidRDefault="00000000" w:rsidP="005C48D8">
      <w:pPr>
        <w:spacing w:before="40" w:after="40" w:line="360" w:lineRule="auto"/>
        <w:jc w:val="both"/>
        <w:rPr>
          <w:rFonts w:ascii="Times New Roman" w:hAnsi="Times New Roman" w:cs="Times New Roman"/>
          <w:sz w:val="24"/>
          <w:szCs w:val="24"/>
          <w:lang w:val="en-US"/>
        </w:rPr>
      </w:pPr>
      <w:r>
        <w:rPr>
          <w:noProof/>
        </w:rPr>
        <w:pict w14:anchorId="7778010B">
          <v:rect id="_x0000_i1025" alt="" style="width:441.9pt;height:.05pt;mso-width-percent:0;mso-height-percent:0;mso-width-percent:0;mso-height-percent:0" o:hralign="center" o:hrstd="t" o:hr="t" fillcolor="#a0a0a0" stroked="f"/>
        </w:pict>
      </w:r>
    </w:p>
    <w:p w14:paraId="1AF66670" w14:textId="77AE1A08" w:rsidR="00ED3556" w:rsidRPr="00A26985" w:rsidRDefault="00ED3556" w:rsidP="005C48D8">
      <w:pPr>
        <w:spacing w:after="0" w:line="360" w:lineRule="auto"/>
        <w:jc w:val="center"/>
        <w:rPr>
          <w:rFonts w:ascii="Times New Roman" w:hAnsi="Times New Roman" w:cs="Times New Roman"/>
          <w:b/>
          <w:sz w:val="32"/>
          <w:szCs w:val="32"/>
        </w:rPr>
      </w:pPr>
      <w:r w:rsidRPr="00A26985">
        <w:rPr>
          <w:rFonts w:ascii="Times New Roman" w:hAnsi="Times New Roman" w:cs="Times New Roman"/>
          <w:b/>
          <w:sz w:val="32"/>
          <w:szCs w:val="32"/>
        </w:rPr>
        <w:t>Introducción</w:t>
      </w:r>
    </w:p>
    <w:p w14:paraId="0A762AA2" w14:textId="645E0310" w:rsidR="007329A1" w:rsidRPr="00A26985" w:rsidRDefault="00ED3556" w:rsidP="005C48D8">
      <w:pPr>
        <w:spacing w:after="0" w:line="360" w:lineRule="auto"/>
        <w:ind w:firstLine="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 xml:space="preserve">El Programa Institucional de </w:t>
      </w:r>
      <w:proofErr w:type="gramStart"/>
      <w:r w:rsidRPr="00A26985">
        <w:rPr>
          <w:rStyle w:val="wdyuqq"/>
          <w:rFonts w:ascii="Times New Roman" w:hAnsi="Times New Roman" w:cs="Times New Roman"/>
          <w:sz w:val="24"/>
          <w:szCs w:val="24"/>
        </w:rPr>
        <w:t>Inglés</w:t>
      </w:r>
      <w:proofErr w:type="gramEnd"/>
      <w:r w:rsidRPr="00A26985">
        <w:rPr>
          <w:rStyle w:val="wdyuqq"/>
          <w:rFonts w:ascii="Times New Roman" w:hAnsi="Times New Roman" w:cs="Times New Roman"/>
          <w:sz w:val="24"/>
          <w:szCs w:val="24"/>
        </w:rPr>
        <w:t xml:space="preserve"> (PII) de la Universidad Autónoma de Yucatán (UADY) incorpora el uso de los Centros de Auto-Acceso (CAA) dentro de sus programas de estudio desde el inicio de su gestión en el año 2006 y su principal objetivo es fomentar en el alumnado el aprendizaje autónomo del idioma inglés; sin embargo, se han detectado algunas acciones que comprometen este fin. La primera problemática que se observa es la disminución e incluso exclusión de la autonomía de los estudiantes. Actualmente, estos espacios están siendo utilizados principalmente para practicar una de las cuatro habilidades del idioma, la producción oral (</w:t>
      </w:r>
      <w:proofErr w:type="spellStart"/>
      <w:r w:rsidRPr="00A26985">
        <w:rPr>
          <w:rStyle w:val="wdyuqq"/>
          <w:rFonts w:ascii="Times New Roman" w:hAnsi="Times New Roman" w:cs="Times New Roman"/>
          <w:i/>
          <w:iCs/>
          <w:sz w:val="24"/>
          <w:szCs w:val="24"/>
        </w:rPr>
        <w:t>speaking</w:t>
      </w:r>
      <w:proofErr w:type="spellEnd"/>
      <w:r w:rsidRPr="00A26985">
        <w:rPr>
          <w:rStyle w:val="wdyuqq"/>
          <w:rFonts w:ascii="Times New Roman" w:hAnsi="Times New Roman" w:cs="Times New Roman"/>
          <w:sz w:val="24"/>
          <w:szCs w:val="24"/>
        </w:rPr>
        <w:t>), los estudiantes acuden a talleres y sesiones enfocadas en desarrollar esta habilidad y se ha eliminado el uso de las hojas de trabajo en las que se pretendía reforzar las otras tres habilidades (escuchar, leer y escribir).</w:t>
      </w:r>
      <w:r w:rsidR="007329A1" w:rsidRPr="00A26985">
        <w:rPr>
          <w:rStyle w:val="wdyuqq"/>
          <w:rFonts w:ascii="Times New Roman" w:hAnsi="Times New Roman" w:cs="Times New Roman"/>
          <w:sz w:val="24"/>
          <w:szCs w:val="24"/>
        </w:rPr>
        <w:t xml:space="preserve"> La participación del profesor/a se ha vuelto indispensable ya que se requiere que haya un docente presente </w:t>
      </w:r>
      <w:r w:rsidR="007329A1" w:rsidRPr="00A26985">
        <w:rPr>
          <w:rStyle w:val="wdyuqq"/>
          <w:rFonts w:ascii="Times New Roman" w:hAnsi="Times New Roman" w:cs="Times New Roman"/>
          <w:sz w:val="24"/>
          <w:szCs w:val="24"/>
        </w:rPr>
        <w:lastRenderedPageBreak/>
        <w:t>para guiar la sesión. Es decir, se ha eliminado por completo la parte de autonomía que conforma el objetivo principal de los Centros de Auto-Acceso de la UADY. “En este centro de práctica, los estudiantes desarrollan las habilidades del aprendizaje independiente” (</w:t>
      </w:r>
      <w:r w:rsidR="00A4183C">
        <w:rPr>
          <w:rStyle w:val="wdyuqq"/>
          <w:rFonts w:ascii="Times New Roman" w:hAnsi="Times New Roman" w:cs="Times New Roman"/>
          <w:sz w:val="24"/>
          <w:szCs w:val="24"/>
        </w:rPr>
        <w:t>Universidad Autónoma de Yucatán</w:t>
      </w:r>
      <w:r w:rsidR="007329A1" w:rsidRPr="00A26985">
        <w:rPr>
          <w:rStyle w:val="wdyuqq"/>
          <w:rFonts w:ascii="Times New Roman" w:hAnsi="Times New Roman" w:cs="Times New Roman"/>
          <w:sz w:val="24"/>
          <w:szCs w:val="24"/>
        </w:rPr>
        <w:t xml:space="preserve">, </w:t>
      </w:r>
      <w:r w:rsidR="007329A1" w:rsidRPr="00A4183C">
        <w:rPr>
          <w:rStyle w:val="wdyuqq"/>
          <w:rFonts w:ascii="Times New Roman" w:hAnsi="Times New Roman" w:cs="Times New Roman"/>
          <w:sz w:val="24"/>
          <w:szCs w:val="24"/>
        </w:rPr>
        <w:t>2022).</w:t>
      </w:r>
      <w:r w:rsidR="007329A1" w:rsidRPr="00A26985">
        <w:rPr>
          <w:rStyle w:val="wdyuqq"/>
          <w:rFonts w:ascii="Times New Roman" w:hAnsi="Times New Roman" w:cs="Times New Roman"/>
          <w:sz w:val="24"/>
          <w:szCs w:val="24"/>
        </w:rPr>
        <w:t xml:space="preserve"> En palabras de los autores Huerta y Alcubilla en 2021:</w:t>
      </w:r>
    </w:p>
    <w:p w14:paraId="51E41E7A" w14:textId="2053D9EC" w:rsidR="00F009FC" w:rsidRPr="00A26985" w:rsidRDefault="007329A1" w:rsidP="005C48D8">
      <w:pPr>
        <w:spacing w:after="0" w:line="360" w:lineRule="auto"/>
        <w:ind w:left="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Hay razones de toda índole para promover el aprendizaje independiente, pero todas emergen de una creencia general entre los maestros, no solo del área de idiomas, y es que el aprendizaje es más efectivo cuando los aprendientes juegan un papel más activo en su proceso de aprendizaje, asumiendo responsabilidades sobre su aprendizaje y participando en las decisiones que tienen que ver con este (p. 54)</w:t>
      </w:r>
      <w:r w:rsidR="00455A94">
        <w:rPr>
          <w:rStyle w:val="wdyuqq"/>
          <w:rFonts w:ascii="Times New Roman" w:hAnsi="Times New Roman" w:cs="Times New Roman"/>
          <w:sz w:val="24"/>
          <w:szCs w:val="24"/>
        </w:rPr>
        <w:t>.</w:t>
      </w:r>
    </w:p>
    <w:p w14:paraId="2D25B944" w14:textId="7DF9E72D" w:rsidR="00F009FC" w:rsidRPr="00A26985" w:rsidRDefault="007329A1" w:rsidP="005C48D8">
      <w:pPr>
        <w:spacing w:after="0" w:line="360" w:lineRule="auto"/>
        <w:ind w:firstLine="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 xml:space="preserve">Actualmente, el trabajo de los estudiantes es supervisado por los docentes que se encuentran en los CAA y la autonomía de los estudiantes no está siendo promovida. </w:t>
      </w:r>
    </w:p>
    <w:p w14:paraId="4BA18848" w14:textId="791E9835" w:rsidR="007329A1" w:rsidRPr="00A26985" w:rsidRDefault="00ED3556" w:rsidP="005C48D8">
      <w:pPr>
        <w:spacing w:after="0" w:line="360" w:lineRule="auto"/>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 xml:space="preserve"> </w:t>
      </w:r>
      <w:r w:rsidR="007329A1" w:rsidRPr="00A26985">
        <w:rPr>
          <w:rStyle w:val="wdyuqq"/>
          <w:rFonts w:ascii="Times New Roman" w:hAnsi="Times New Roman" w:cs="Times New Roman"/>
          <w:sz w:val="24"/>
          <w:szCs w:val="24"/>
        </w:rPr>
        <w:tab/>
      </w:r>
      <w:r w:rsidRPr="00A26985">
        <w:rPr>
          <w:rStyle w:val="wdyuqq"/>
          <w:rFonts w:ascii="Times New Roman" w:hAnsi="Times New Roman" w:cs="Times New Roman"/>
          <w:sz w:val="24"/>
          <w:szCs w:val="24"/>
        </w:rPr>
        <w:t xml:space="preserve">El segundo problema que se identifica tiene relación con la pertinencia de los recursos y materiales que se encuentran disponibles en los CAA. El uso de las TIC es mínimo en estos centros. Las hojas de trabajo no están diseñadas para incluir el uso de las tecnologías educativas. Los únicos recursos tecnológicos son el uso de las grabadoras para reproducir audios y en ocasiones un proyector y computadora para exponer alguna presentación diseñada por los profesores para impartir un taller. </w:t>
      </w:r>
      <w:r w:rsidR="007329A1" w:rsidRPr="00A26985">
        <w:rPr>
          <w:rStyle w:val="wdyuqq"/>
          <w:rFonts w:ascii="Times New Roman" w:hAnsi="Times New Roman" w:cs="Times New Roman"/>
          <w:sz w:val="24"/>
          <w:szCs w:val="24"/>
        </w:rPr>
        <w:t xml:space="preserve">Respecto a esta situación, </w:t>
      </w:r>
      <w:proofErr w:type="spellStart"/>
      <w:r w:rsidR="007329A1" w:rsidRPr="00A26985">
        <w:rPr>
          <w:rStyle w:val="wdyuqq"/>
          <w:rFonts w:ascii="Times New Roman" w:hAnsi="Times New Roman" w:cs="Times New Roman"/>
          <w:sz w:val="24"/>
          <w:szCs w:val="24"/>
        </w:rPr>
        <w:t>Gallardo</w:t>
      </w:r>
      <w:proofErr w:type="spellEnd"/>
      <w:r w:rsidR="007329A1" w:rsidRPr="00A26985">
        <w:rPr>
          <w:rStyle w:val="wdyuqq"/>
          <w:rFonts w:ascii="Times New Roman" w:hAnsi="Times New Roman" w:cs="Times New Roman"/>
          <w:sz w:val="24"/>
          <w:szCs w:val="24"/>
        </w:rPr>
        <w:t xml:space="preserve"> et al. (2021) sostienen que:</w:t>
      </w:r>
    </w:p>
    <w:p w14:paraId="20E2BC0B" w14:textId="0EF60302" w:rsidR="007329A1" w:rsidRPr="00A26985" w:rsidRDefault="007329A1" w:rsidP="005C48D8">
      <w:pPr>
        <w:spacing w:after="0" w:line="360" w:lineRule="auto"/>
        <w:ind w:left="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Las Tecnologías de la Información y Comunicación (TIC) fueron y son las principales causantes de la revolución digital. Esta revolución permanece en un estado evolutivo y activo, generando nuevas formas, usos y códigos de comunicación y gestión de la información en nuestras sociedades. Ante esta realidad, la escuela se ve inmersa en un profundo cambio que demanda nuevos enfoques en sus metodologías y materiales educativos (p.40).</w:t>
      </w:r>
    </w:p>
    <w:p w14:paraId="0B3D460E" w14:textId="13301350" w:rsidR="007329A1" w:rsidRPr="00A26985" w:rsidRDefault="007329A1" w:rsidP="005C48D8">
      <w:pPr>
        <w:spacing w:after="0" w:line="360" w:lineRule="auto"/>
        <w:ind w:firstLine="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Teniendo en cuenta lo anterior, se percibe la necesidad de actualizar e incorporar el uso de las nuevas tecnologías emergentes a los CAA de la UADY.</w:t>
      </w:r>
    </w:p>
    <w:p w14:paraId="3661AA7F" w14:textId="22C8A517" w:rsidR="001F0619" w:rsidRPr="00A26985" w:rsidRDefault="001F0619" w:rsidP="00146CC2">
      <w:pPr>
        <w:spacing w:after="0" w:line="360" w:lineRule="auto"/>
        <w:ind w:left="708"/>
        <w:jc w:val="both"/>
        <w:rPr>
          <w:rStyle w:val="wdyuqq"/>
          <w:rFonts w:ascii="Times New Roman" w:hAnsi="Times New Roman" w:cs="Times New Roman"/>
          <w:sz w:val="24"/>
          <w:szCs w:val="24"/>
        </w:rPr>
      </w:pPr>
      <w:r w:rsidRPr="00A26985">
        <w:rPr>
          <w:rStyle w:val="wdyuqq"/>
          <w:rFonts w:ascii="Times New Roman" w:hAnsi="Times New Roman" w:cs="Times New Roman"/>
          <w:sz w:val="24"/>
          <w:szCs w:val="24"/>
        </w:rPr>
        <w:t xml:space="preserve">El concepto de estos CAA fue muy innovador al inicio de su funcionamiento, hace más de 29 años, cuando no era tan sencillo acceder a materiales en inglés, tales como: revistas, libros, música o videos en este idioma; hoy en día, el estudiantado tiene acceso a </w:t>
      </w:r>
      <w:r w:rsidR="00455A94">
        <w:rPr>
          <w:rStyle w:val="wdyuqq"/>
          <w:rFonts w:ascii="Times New Roman" w:hAnsi="Times New Roman" w:cs="Times New Roman"/>
          <w:sz w:val="24"/>
          <w:szCs w:val="24"/>
        </w:rPr>
        <w:t>I</w:t>
      </w:r>
      <w:r w:rsidRPr="00A26985">
        <w:rPr>
          <w:rStyle w:val="wdyuqq"/>
          <w:rFonts w:ascii="Times New Roman" w:hAnsi="Times New Roman" w:cs="Times New Roman"/>
          <w:sz w:val="24"/>
          <w:szCs w:val="24"/>
        </w:rPr>
        <w:t>nternet donde se encuentran una cantidad ilimitada de documentos, música, películas, revistas, juegos, etc</w:t>
      </w:r>
      <w:r w:rsidR="00455A94" w:rsidRPr="00623E07">
        <w:rPr>
          <w:rStyle w:val="wdyuqq"/>
          <w:rFonts w:ascii="Times New Roman" w:hAnsi="Times New Roman" w:cs="Times New Roman"/>
          <w:sz w:val="24"/>
          <w:szCs w:val="24"/>
        </w:rPr>
        <w:t>.</w:t>
      </w:r>
      <w:r w:rsidRPr="00A26985">
        <w:rPr>
          <w:rStyle w:val="wdyuqq"/>
          <w:rFonts w:ascii="Times New Roman" w:hAnsi="Times New Roman" w:cs="Times New Roman"/>
          <w:sz w:val="24"/>
          <w:szCs w:val="24"/>
        </w:rPr>
        <w:t xml:space="preserve">, en inglés e incluso en otros idiomas. En palabras de Chaves et al. (2015): “No es una opción quedarnos estancados en los métodos y </w:t>
      </w:r>
      <w:r w:rsidRPr="00A26985">
        <w:rPr>
          <w:rStyle w:val="wdyuqq"/>
          <w:rFonts w:ascii="Times New Roman" w:hAnsi="Times New Roman" w:cs="Times New Roman"/>
          <w:sz w:val="24"/>
          <w:szCs w:val="24"/>
        </w:rPr>
        <w:lastRenderedPageBreak/>
        <w:t>tecnologías que usábamos en el pasado. Seremos mucho más efectivos cuando aprendamos los lenguajes de las nuevas generaciones” (p. 165). Además, cabe mencionar que no todos los CAA cuentan con la misma infraestructura y equipamiento, en algunas facultades de la UADY, solamente se tiene asignado un espacio en la biblioteca con algunas mesas en donde los estudiantes realizan sus actividades.</w:t>
      </w:r>
    </w:p>
    <w:p w14:paraId="1DBD5217" w14:textId="3554A4A6" w:rsidR="002F2114" w:rsidRDefault="00ED3556" w:rsidP="005C48D8">
      <w:pPr>
        <w:spacing w:after="0" w:line="360" w:lineRule="auto"/>
        <w:ind w:firstLine="708"/>
        <w:jc w:val="both"/>
        <w:rPr>
          <w:rStyle w:val="wdyuqq"/>
          <w:rFonts w:ascii="Times New Roman" w:hAnsi="Times New Roman" w:cs="Times New Roman"/>
          <w:sz w:val="24"/>
          <w:szCs w:val="24"/>
        </w:rPr>
      </w:pPr>
      <w:r w:rsidRPr="00A26985">
        <w:rPr>
          <w:rFonts w:ascii="Times New Roman" w:hAnsi="Times New Roman" w:cs="Times New Roman"/>
          <w:sz w:val="24"/>
          <w:szCs w:val="24"/>
        </w:rPr>
        <w:t xml:space="preserve">Teniendo en cuenta todo lo anterior, se determinó la necesidad de </w:t>
      </w:r>
      <w:r w:rsidR="0033454E" w:rsidRPr="00A26985">
        <w:rPr>
          <w:rFonts w:ascii="Times New Roman" w:hAnsi="Times New Roman" w:cs="Times New Roman"/>
          <w:sz w:val="24"/>
          <w:szCs w:val="24"/>
        </w:rPr>
        <w:t>analizar</w:t>
      </w:r>
      <w:r w:rsidRPr="00A26985">
        <w:rPr>
          <w:rFonts w:ascii="Times New Roman" w:hAnsi="Times New Roman" w:cs="Times New Roman"/>
          <w:sz w:val="24"/>
          <w:szCs w:val="24"/>
        </w:rPr>
        <w:t xml:space="preserve"> el proceso dentro de los CAA. Si bien uno de los aspectos más importantes de dominar un idioma es tener la capacidad de expresarse de manera oral, no hay que perder de vista que un aprendizaje integral del idioma inglés requiere también poder comunicarse a través de la expresión escrita, la comprensión lectora y auditiva. </w:t>
      </w:r>
      <w:r w:rsidRPr="00A26985">
        <w:rPr>
          <w:rStyle w:val="wdyuqq"/>
          <w:rFonts w:ascii="Times New Roman" w:hAnsi="Times New Roman" w:cs="Times New Roman"/>
          <w:sz w:val="24"/>
          <w:szCs w:val="24"/>
        </w:rPr>
        <w:t>Este proyecto busca</w:t>
      </w:r>
      <w:r w:rsidR="00AE05DC" w:rsidRPr="00A26985">
        <w:rPr>
          <w:rStyle w:val="wdyuqq"/>
          <w:rFonts w:ascii="Times New Roman" w:hAnsi="Times New Roman" w:cs="Times New Roman"/>
          <w:sz w:val="24"/>
          <w:szCs w:val="24"/>
        </w:rPr>
        <w:t xml:space="preserve"> </w:t>
      </w:r>
      <w:r w:rsidR="00AE05DC" w:rsidRPr="00A26985">
        <w:rPr>
          <w:rFonts w:ascii="Times New Roman" w:hAnsi="Times New Roman" w:cs="Times New Roman"/>
          <w:sz w:val="24"/>
          <w:szCs w:val="24"/>
        </w:rPr>
        <w:t xml:space="preserve">identificar las problemáticas que afectan la autonomía de los estudiantes que asisten a realizar actividades en los CAA de esta universidad y </w:t>
      </w:r>
      <w:r w:rsidR="002F2114" w:rsidRPr="00A26985">
        <w:rPr>
          <w:rFonts w:ascii="Times New Roman" w:hAnsi="Times New Roman" w:cs="Times New Roman"/>
          <w:sz w:val="24"/>
          <w:szCs w:val="24"/>
        </w:rPr>
        <w:t xml:space="preserve">conocer la necesidad de una herramienta digital </w:t>
      </w:r>
      <w:r w:rsidRPr="00A26985">
        <w:rPr>
          <w:rStyle w:val="wdyuqq"/>
          <w:rFonts w:ascii="Times New Roman" w:hAnsi="Times New Roman" w:cs="Times New Roman"/>
          <w:sz w:val="24"/>
          <w:szCs w:val="24"/>
        </w:rPr>
        <w:t>que incorpore la tecnología H5P como complemento de los CAA.</w:t>
      </w:r>
    </w:p>
    <w:p w14:paraId="47AE64C6" w14:textId="77777777" w:rsidR="00264E79" w:rsidRPr="00A26985" w:rsidRDefault="00264E79" w:rsidP="005C48D8">
      <w:pPr>
        <w:spacing w:after="0" w:line="360" w:lineRule="auto"/>
        <w:ind w:firstLine="708"/>
        <w:jc w:val="both"/>
        <w:rPr>
          <w:rStyle w:val="wdyuqq"/>
          <w:rFonts w:ascii="Times New Roman" w:hAnsi="Times New Roman" w:cs="Times New Roman"/>
          <w:sz w:val="24"/>
          <w:szCs w:val="24"/>
        </w:rPr>
      </w:pPr>
    </w:p>
    <w:p w14:paraId="610F6C4F" w14:textId="77777777" w:rsidR="00625D8F" w:rsidRPr="00264E79" w:rsidRDefault="00625D8F" w:rsidP="005C48D8">
      <w:pPr>
        <w:spacing w:after="0" w:line="360" w:lineRule="auto"/>
        <w:jc w:val="center"/>
        <w:rPr>
          <w:rStyle w:val="wdyuqq"/>
          <w:rFonts w:ascii="Times New Roman" w:hAnsi="Times New Roman" w:cs="Times New Roman"/>
          <w:b/>
          <w:sz w:val="28"/>
          <w:szCs w:val="28"/>
        </w:rPr>
      </w:pPr>
      <w:r w:rsidRPr="00264E79">
        <w:rPr>
          <w:rStyle w:val="wdyuqq"/>
          <w:rFonts w:ascii="Times New Roman" w:hAnsi="Times New Roman" w:cs="Times New Roman"/>
          <w:b/>
          <w:sz w:val="28"/>
          <w:szCs w:val="28"/>
        </w:rPr>
        <w:t>Fundamentación teórica</w:t>
      </w:r>
    </w:p>
    <w:p w14:paraId="33DA23CB" w14:textId="54A403BF" w:rsidR="00625D8F" w:rsidRPr="00A26985" w:rsidRDefault="00625D8F"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El aprendizaje del idioma inglés ha representado un reto para las instituciones educativas en México. Existen diversos factores internos y externos que influyen en el proceso de adquisición de una segunda lengua, debido a lo anterior, diversos autores han realizado investigaciones relacionadas con el tema de interés de este artículo y que sirven como fundamento para este estudio.</w:t>
      </w:r>
    </w:p>
    <w:p w14:paraId="33309DA4" w14:textId="62FFC546" w:rsidR="002C38EE" w:rsidRPr="00A26985" w:rsidRDefault="002C38EE" w:rsidP="005C48D8">
      <w:pPr>
        <w:pStyle w:val="parrafoTesis"/>
        <w:spacing w:before="0" w:after="0"/>
        <w:rPr>
          <w:rFonts w:ascii="Times New Roman" w:hAnsi="Times New Roman" w:cs="Times New Roman"/>
          <w:szCs w:val="24"/>
        </w:rPr>
      </w:pPr>
      <w:r w:rsidRPr="00A26985">
        <w:rPr>
          <w:rFonts w:ascii="Times New Roman" w:hAnsi="Times New Roman" w:cs="Times New Roman"/>
          <w:szCs w:val="24"/>
        </w:rPr>
        <w:t>¿Qué es un Centro de Auto-Acceso?</w:t>
      </w:r>
    </w:p>
    <w:p w14:paraId="6942E032" w14:textId="614890AA" w:rsidR="00625D8F" w:rsidRPr="00146CC2" w:rsidRDefault="00625D8F" w:rsidP="005C48D8">
      <w:pPr>
        <w:pStyle w:val="parrafoTesis"/>
        <w:spacing w:before="0" w:after="0"/>
        <w:ind w:firstLine="708"/>
        <w:rPr>
          <w:rFonts w:ascii="Times New Roman" w:hAnsi="Times New Roman" w:cs="Times New Roman"/>
          <w:i/>
          <w:iCs/>
          <w:szCs w:val="24"/>
          <w:lang w:val="en-US"/>
        </w:rPr>
      </w:pPr>
      <w:r w:rsidRPr="00A26985">
        <w:rPr>
          <w:rFonts w:ascii="Times New Roman" w:hAnsi="Times New Roman" w:cs="Times New Roman"/>
          <w:szCs w:val="24"/>
        </w:rPr>
        <w:t xml:space="preserve">Es importante definir el concepto de Centro de Auto-Acceso (CAA), este se refiere a un espacio en donde los estudiantes realizan actividades para reforzar sus conocimientos, generalmente de un idioma. En el caso de la Universidad Autónoma de Yucatán (UADY), los CAA se utilizan como una extensión del aula para complementar los contenidos del Programa Institucional de </w:t>
      </w:r>
      <w:proofErr w:type="gramStart"/>
      <w:r w:rsidRPr="00A26985">
        <w:rPr>
          <w:rFonts w:ascii="Times New Roman" w:hAnsi="Times New Roman" w:cs="Times New Roman"/>
          <w:szCs w:val="24"/>
        </w:rPr>
        <w:t>Inglés</w:t>
      </w:r>
      <w:proofErr w:type="gramEnd"/>
      <w:r w:rsidRPr="00A26985">
        <w:rPr>
          <w:rFonts w:ascii="Times New Roman" w:hAnsi="Times New Roman" w:cs="Times New Roman"/>
          <w:szCs w:val="24"/>
        </w:rPr>
        <w:t xml:space="preserve"> (PII), están diseñados para que los</w:t>
      </w:r>
      <w:r w:rsidRPr="00455A94">
        <w:rPr>
          <w:rFonts w:ascii="Times New Roman" w:hAnsi="Times New Roman" w:cs="Times New Roman"/>
          <w:color w:val="FF0000"/>
          <w:szCs w:val="24"/>
        </w:rPr>
        <w:t xml:space="preserve"> </w:t>
      </w:r>
      <w:r w:rsidRPr="00A26985">
        <w:rPr>
          <w:rFonts w:ascii="Times New Roman" w:hAnsi="Times New Roman" w:cs="Times New Roman"/>
          <w:szCs w:val="24"/>
        </w:rPr>
        <w:t xml:space="preserve">estudiantes acudan a realizar actividades de trabajo enfocadas en desarrollar las cuatro habilidades del idioma inglés (hablar, leer, escribir, escuchar) de manera autónoma. </w:t>
      </w:r>
      <w:r w:rsidRPr="00146CC2">
        <w:rPr>
          <w:rFonts w:ascii="Times New Roman" w:hAnsi="Times New Roman" w:cs="Times New Roman"/>
          <w:szCs w:val="24"/>
          <w:lang w:val="en-US"/>
        </w:rPr>
        <w:t xml:space="preserve">También </w:t>
      </w:r>
      <w:proofErr w:type="spellStart"/>
      <w:r w:rsidRPr="00146CC2">
        <w:rPr>
          <w:rFonts w:ascii="Times New Roman" w:hAnsi="Times New Roman" w:cs="Times New Roman"/>
          <w:szCs w:val="24"/>
          <w:lang w:val="en-US"/>
        </w:rPr>
        <w:t>podemos</w:t>
      </w:r>
      <w:proofErr w:type="spellEnd"/>
      <w:r w:rsidRPr="00146CC2">
        <w:rPr>
          <w:rFonts w:ascii="Times New Roman" w:hAnsi="Times New Roman" w:cs="Times New Roman"/>
          <w:szCs w:val="24"/>
          <w:lang w:val="en-US"/>
        </w:rPr>
        <w:t xml:space="preserve"> </w:t>
      </w:r>
      <w:proofErr w:type="spellStart"/>
      <w:r w:rsidRPr="00146CC2">
        <w:rPr>
          <w:rFonts w:ascii="Times New Roman" w:hAnsi="Times New Roman" w:cs="Times New Roman"/>
          <w:szCs w:val="24"/>
          <w:lang w:val="en-US"/>
        </w:rPr>
        <w:t>encontrar</w:t>
      </w:r>
      <w:proofErr w:type="spellEnd"/>
      <w:r w:rsidRPr="00146CC2">
        <w:rPr>
          <w:rFonts w:ascii="Times New Roman" w:hAnsi="Times New Roman" w:cs="Times New Roman"/>
          <w:szCs w:val="24"/>
          <w:lang w:val="en-US"/>
        </w:rPr>
        <w:t xml:space="preserve"> </w:t>
      </w:r>
      <w:proofErr w:type="spellStart"/>
      <w:r w:rsidRPr="00146CC2">
        <w:rPr>
          <w:rFonts w:ascii="Times New Roman" w:hAnsi="Times New Roman" w:cs="Times New Roman"/>
          <w:szCs w:val="24"/>
          <w:lang w:val="en-US"/>
        </w:rPr>
        <w:t>otras</w:t>
      </w:r>
      <w:proofErr w:type="spellEnd"/>
      <w:r w:rsidRPr="00146CC2">
        <w:rPr>
          <w:rFonts w:ascii="Times New Roman" w:hAnsi="Times New Roman" w:cs="Times New Roman"/>
          <w:szCs w:val="24"/>
          <w:lang w:val="en-US"/>
        </w:rPr>
        <w:t xml:space="preserve"> </w:t>
      </w:r>
      <w:proofErr w:type="spellStart"/>
      <w:r w:rsidRPr="00146CC2">
        <w:rPr>
          <w:rFonts w:ascii="Times New Roman" w:hAnsi="Times New Roman" w:cs="Times New Roman"/>
          <w:szCs w:val="24"/>
          <w:lang w:val="en-US"/>
        </w:rPr>
        <w:t>definiciones</w:t>
      </w:r>
      <w:proofErr w:type="spellEnd"/>
      <w:r w:rsidRPr="00146CC2">
        <w:rPr>
          <w:rFonts w:ascii="Times New Roman" w:hAnsi="Times New Roman" w:cs="Times New Roman"/>
          <w:szCs w:val="24"/>
          <w:lang w:val="en-US"/>
        </w:rPr>
        <w:t xml:space="preserve"> para </w:t>
      </w:r>
      <w:proofErr w:type="spellStart"/>
      <w:r w:rsidRPr="00146CC2">
        <w:rPr>
          <w:rFonts w:ascii="Times New Roman" w:hAnsi="Times New Roman" w:cs="Times New Roman"/>
          <w:szCs w:val="24"/>
          <w:lang w:val="en-US"/>
        </w:rPr>
        <w:t>los</w:t>
      </w:r>
      <w:proofErr w:type="spellEnd"/>
      <w:r w:rsidRPr="00146CC2">
        <w:rPr>
          <w:rFonts w:ascii="Times New Roman" w:hAnsi="Times New Roman" w:cs="Times New Roman"/>
          <w:szCs w:val="24"/>
          <w:lang w:val="en-US"/>
        </w:rPr>
        <w:t xml:space="preserve"> CAA: </w:t>
      </w:r>
      <w:r w:rsidR="007E0A03" w:rsidRPr="00146CC2">
        <w:rPr>
          <w:rFonts w:ascii="Times New Roman" w:hAnsi="Times New Roman" w:cs="Times New Roman"/>
          <w:szCs w:val="24"/>
          <w:lang w:val="en-US"/>
        </w:rPr>
        <w:t xml:space="preserve">Herrera, </w:t>
      </w:r>
      <w:proofErr w:type="spellStart"/>
      <w:r w:rsidR="007E0A03" w:rsidRPr="00146CC2">
        <w:rPr>
          <w:rFonts w:ascii="Times New Roman" w:hAnsi="Times New Roman" w:cs="Times New Roman"/>
          <w:szCs w:val="24"/>
          <w:lang w:val="en-US"/>
        </w:rPr>
        <w:t>en</w:t>
      </w:r>
      <w:proofErr w:type="spellEnd"/>
      <w:r w:rsidR="007E0A03" w:rsidRPr="00146CC2">
        <w:rPr>
          <w:rFonts w:ascii="Times New Roman" w:hAnsi="Times New Roman" w:cs="Times New Roman"/>
          <w:szCs w:val="24"/>
          <w:lang w:val="en-US"/>
        </w:rPr>
        <w:t xml:space="preserve"> </w:t>
      </w:r>
      <w:proofErr w:type="spellStart"/>
      <w:r w:rsidR="007E0A03" w:rsidRPr="00146CC2">
        <w:rPr>
          <w:rFonts w:ascii="Times New Roman" w:hAnsi="Times New Roman" w:cs="Times New Roman"/>
          <w:szCs w:val="24"/>
          <w:lang w:val="en-US"/>
        </w:rPr>
        <w:t>su</w:t>
      </w:r>
      <w:proofErr w:type="spellEnd"/>
      <w:r w:rsidR="007E0A03" w:rsidRPr="00146CC2">
        <w:rPr>
          <w:rFonts w:ascii="Times New Roman" w:hAnsi="Times New Roman" w:cs="Times New Roman"/>
          <w:szCs w:val="24"/>
          <w:lang w:val="en-US"/>
        </w:rPr>
        <w:t xml:space="preserve"> </w:t>
      </w:r>
      <w:proofErr w:type="spellStart"/>
      <w:r w:rsidR="007E0A03" w:rsidRPr="00146CC2">
        <w:rPr>
          <w:rFonts w:ascii="Times New Roman" w:hAnsi="Times New Roman" w:cs="Times New Roman"/>
          <w:szCs w:val="24"/>
          <w:lang w:val="en-US"/>
        </w:rPr>
        <w:t>artículo</w:t>
      </w:r>
      <w:proofErr w:type="spellEnd"/>
      <w:r w:rsidR="007E0A03" w:rsidRPr="00146CC2">
        <w:rPr>
          <w:rFonts w:ascii="Times New Roman" w:hAnsi="Times New Roman" w:cs="Times New Roman"/>
          <w:szCs w:val="24"/>
          <w:lang w:val="en-US"/>
        </w:rPr>
        <w:t xml:space="preserve"> “Exploring the students’ perceptions and language learning experiences of a self-access </w:t>
      </w:r>
      <w:proofErr w:type="spellStart"/>
      <w:r w:rsidR="007E0A03" w:rsidRPr="00146CC2">
        <w:rPr>
          <w:rFonts w:ascii="Times New Roman" w:hAnsi="Times New Roman" w:cs="Times New Roman"/>
          <w:szCs w:val="24"/>
          <w:lang w:val="en-US"/>
        </w:rPr>
        <w:t>centre</w:t>
      </w:r>
      <w:proofErr w:type="spellEnd"/>
      <w:r w:rsidR="007E0A03" w:rsidRPr="00146CC2">
        <w:rPr>
          <w:rFonts w:ascii="Times New Roman" w:hAnsi="Times New Roman" w:cs="Times New Roman"/>
          <w:szCs w:val="24"/>
          <w:lang w:val="en-US"/>
        </w:rPr>
        <w:t xml:space="preserve">” de 2016, </w:t>
      </w:r>
      <w:proofErr w:type="spellStart"/>
      <w:r w:rsidR="007E0A03" w:rsidRPr="00146CC2">
        <w:rPr>
          <w:rFonts w:ascii="Times New Roman" w:hAnsi="Times New Roman" w:cs="Times New Roman"/>
          <w:szCs w:val="24"/>
          <w:lang w:val="en-US"/>
        </w:rPr>
        <w:t>menciona</w:t>
      </w:r>
      <w:proofErr w:type="spellEnd"/>
      <w:r w:rsidR="007E0A03" w:rsidRPr="00146CC2">
        <w:rPr>
          <w:rFonts w:ascii="Times New Roman" w:hAnsi="Times New Roman" w:cs="Times New Roman"/>
          <w:szCs w:val="24"/>
          <w:lang w:val="en-US"/>
        </w:rPr>
        <w:t xml:space="preserve"> que</w:t>
      </w:r>
      <w:r w:rsidR="00455A94" w:rsidRPr="00146CC2">
        <w:rPr>
          <w:rFonts w:ascii="Times New Roman" w:hAnsi="Times New Roman" w:cs="Times New Roman"/>
          <w:szCs w:val="24"/>
          <w:lang w:val="en-US"/>
        </w:rPr>
        <w:t xml:space="preserve"> “</w:t>
      </w:r>
      <w:r w:rsidR="007E0A03" w:rsidRPr="00146CC2">
        <w:rPr>
          <w:rFonts w:ascii="Times New Roman" w:hAnsi="Times New Roman" w:cs="Times New Roman"/>
          <w:iCs/>
          <w:szCs w:val="24"/>
          <w:lang w:val="en-US"/>
        </w:rPr>
        <w:t xml:space="preserve">In general, the term self-access refers to the organization of learning materials and equipment </w:t>
      </w:r>
      <w:r w:rsidR="007E0A03" w:rsidRPr="00146CC2">
        <w:rPr>
          <w:rFonts w:ascii="Times New Roman" w:hAnsi="Times New Roman" w:cs="Times New Roman"/>
          <w:iCs/>
          <w:szCs w:val="24"/>
          <w:lang w:val="en-US"/>
        </w:rPr>
        <w:lastRenderedPageBreak/>
        <w:t>to make them available and accessible to students without necessarily having a teacher there</w:t>
      </w:r>
      <w:r w:rsidR="00455A94" w:rsidRPr="00146CC2">
        <w:rPr>
          <w:rFonts w:ascii="Times New Roman" w:hAnsi="Times New Roman" w:cs="Times New Roman"/>
          <w:iCs/>
          <w:szCs w:val="24"/>
          <w:lang w:val="en-US"/>
        </w:rPr>
        <w:t>”</w:t>
      </w:r>
      <w:r w:rsidR="007E0A03" w:rsidRPr="00146CC2">
        <w:rPr>
          <w:rFonts w:ascii="Times New Roman" w:hAnsi="Times New Roman" w:cs="Times New Roman"/>
          <w:iCs/>
          <w:szCs w:val="24"/>
          <w:lang w:val="en-US"/>
        </w:rPr>
        <w:t xml:space="preserve"> (p.44).</w:t>
      </w:r>
    </w:p>
    <w:p w14:paraId="1F22A85D" w14:textId="10BD2556" w:rsidR="007E0A03" w:rsidRPr="00A26985" w:rsidRDefault="007E0A03"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 xml:space="preserve">En esta definición, el autor menciona que </w:t>
      </w:r>
      <w:r w:rsidR="00455A94" w:rsidRPr="00623E07">
        <w:rPr>
          <w:rFonts w:ascii="Times New Roman" w:hAnsi="Times New Roman" w:cs="Times New Roman"/>
          <w:szCs w:val="24"/>
        </w:rPr>
        <w:t>en</w:t>
      </w:r>
      <w:r w:rsidR="00455A94">
        <w:rPr>
          <w:rFonts w:ascii="Times New Roman" w:hAnsi="Times New Roman" w:cs="Times New Roman"/>
          <w:szCs w:val="24"/>
        </w:rPr>
        <w:t xml:space="preserve"> </w:t>
      </w:r>
      <w:r w:rsidRPr="00A26985">
        <w:rPr>
          <w:rFonts w:ascii="Times New Roman" w:hAnsi="Times New Roman" w:cs="Times New Roman"/>
          <w:szCs w:val="24"/>
        </w:rPr>
        <w:t>un CAA se trata de organizar material de aprendizaje y equipo, para que estén disponibles y sean accesibles a los estudiantes sin la necesidad de tener un profesor presente. Una perspectiva un poco distinta surge en el Encuentro Internacional de Centros de Auto-Acceso en 2016, Curiel afirma que:</w:t>
      </w:r>
    </w:p>
    <w:p w14:paraId="2920ED37" w14:textId="1D293F59" w:rsidR="007E0A03" w:rsidRPr="00A26985" w:rsidRDefault="007E0A03" w:rsidP="005C48D8">
      <w:pPr>
        <w:pStyle w:val="parrafoTesis"/>
        <w:spacing w:before="0" w:after="0"/>
        <w:ind w:left="708"/>
        <w:rPr>
          <w:rFonts w:ascii="Times New Roman" w:hAnsi="Times New Roman" w:cs="Times New Roman"/>
          <w:szCs w:val="24"/>
        </w:rPr>
      </w:pPr>
      <w:r w:rsidRPr="00A26985">
        <w:rPr>
          <w:rFonts w:ascii="Times New Roman" w:hAnsi="Times New Roman" w:cs="Times New Roman"/>
          <w:szCs w:val="24"/>
        </w:rPr>
        <w:t xml:space="preserve">El CAA se ha distinguido por casi dos décadas por brindar un espacio de apoyo académico y tecnológico a todo aquel estudiante que de manera autónoma o semidirigida desee aprender o practicar el idioma o los idiomas de su elección, siendo principalmente los estudiantes de inglés quienes encuentran mayor cantidad de recursos educativos y personal de apoyo que les auxilie en el proceso de adquisición de una segunda lengua </w:t>
      </w:r>
      <w:r w:rsidRPr="00623E07">
        <w:rPr>
          <w:rFonts w:ascii="Times New Roman" w:hAnsi="Times New Roman" w:cs="Times New Roman"/>
          <w:szCs w:val="24"/>
        </w:rPr>
        <w:t>(</w:t>
      </w:r>
      <w:r w:rsidR="00455A94" w:rsidRPr="00623E07">
        <w:rPr>
          <w:rFonts w:ascii="Times New Roman" w:hAnsi="Times New Roman" w:cs="Times New Roman"/>
          <w:szCs w:val="24"/>
        </w:rPr>
        <w:t>2016</w:t>
      </w:r>
      <w:r w:rsidR="00455A94">
        <w:rPr>
          <w:rFonts w:ascii="Times New Roman" w:hAnsi="Times New Roman" w:cs="Times New Roman"/>
          <w:szCs w:val="24"/>
        </w:rPr>
        <w:t xml:space="preserve">, </w:t>
      </w:r>
      <w:r w:rsidRPr="00A26985">
        <w:rPr>
          <w:rFonts w:ascii="Times New Roman" w:hAnsi="Times New Roman" w:cs="Times New Roman"/>
          <w:szCs w:val="24"/>
        </w:rPr>
        <w:t>p.3).</w:t>
      </w:r>
    </w:p>
    <w:p w14:paraId="42664CDE" w14:textId="094008CB" w:rsidR="00625D8F" w:rsidRPr="00A26985" w:rsidRDefault="007E0A03"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 xml:space="preserve">A diferencia de la anterior, en esta segunda definición se menciona que el CAA es un espacio de aprendizaje </w:t>
      </w:r>
      <w:r w:rsidR="006D4D66" w:rsidRPr="00A26985">
        <w:rPr>
          <w:rFonts w:ascii="Times New Roman" w:hAnsi="Times New Roman" w:cs="Times New Roman"/>
          <w:szCs w:val="24"/>
        </w:rPr>
        <w:t>autónomo,</w:t>
      </w:r>
      <w:r w:rsidRPr="00A26985">
        <w:rPr>
          <w:rFonts w:ascii="Times New Roman" w:hAnsi="Times New Roman" w:cs="Times New Roman"/>
          <w:szCs w:val="24"/>
        </w:rPr>
        <w:t xml:space="preserve"> pero también semidirigido por personal de apoyo. Si bien ambas definiciones difieren en este aspecto, las dos coinciden en que el material y recursos deben estar a disposición de los estudiante</w:t>
      </w:r>
      <w:r w:rsidR="006D4D66" w:rsidRPr="00A26985">
        <w:rPr>
          <w:rFonts w:ascii="Times New Roman" w:hAnsi="Times New Roman" w:cs="Times New Roman"/>
          <w:szCs w:val="24"/>
        </w:rPr>
        <w:t>s. También se menciona la tecnología como parte de los recursos que idealmente se incluyen en los CAA.</w:t>
      </w:r>
    </w:p>
    <w:p w14:paraId="789DF89C" w14:textId="526FF918" w:rsidR="002C38EE" w:rsidRPr="00A26985" w:rsidRDefault="002C38EE" w:rsidP="005C48D8">
      <w:pPr>
        <w:pStyle w:val="parrafoTesis"/>
        <w:spacing w:before="0" w:after="0"/>
        <w:rPr>
          <w:rFonts w:ascii="Times New Roman" w:hAnsi="Times New Roman" w:cs="Times New Roman"/>
          <w:szCs w:val="24"/>
        </w:rPr>
      </w:pPr>
      <w:r w:rsidRPr="00A26985">
        <w:rPr>
          <w:rFonts w:ascii="Times New Roman" w:hAnsi="Times New Roman" w:cs="Times New Roman"/>
          <w:szCs w:val="24"/>
        </w:rPr>
        <w:t>Retos de los CAA en México</w:t>
      </w:r>
    </w:p>
    <w:p w14:paraId="5F69353B" w14:textId="77777777" w:rsidR="006D4D66" w:rsidRPr="00A26985" w:rsidRDefault="006D4D66"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Actualmente, los CAA en México presentan algunos retos es su implementación. Domínguez, en la ponencia magistral presentada en el VII Encuentro Nacional e Internacional de Centros de Auto-Acceso (CAA): “Innovación educativa y autoaprendizaje”, en 2008, menciona que:</w:t>
      </w:r>
    </w:p>
    <w:p w14:paraId="622C0634" w14:textId="77777777" w:rsidR="006D4D66" w:rsidRPr="00A26985" w:rsidRDefault="006D4D66" w:rsidP="005C48D8">
      <w:pPr>
        <w:pStyle w:val="parrafoTesis"/>
        <w:spacing w:before="0" w:after="0"/>
        <w:ind w:left="708"/>
        <w:rPr>
          <w:rFonts w:ascii="Times New Roman" w:hAnsi="Times New Roman" w:cs="Times New Roman"/>
          <w:szCs w:val="24"/>
        </w:rPr>
      </w:pPr>
      <w:r w:rsidRPr="00A26985">
        <w:rPr>
          <w:rFonts w:ascii="Times New Roman" w:hAnsi="Times New Roman" w:cs="Times New Roman"/>
          <w:szCs w:val="24"/>
        </w:rPr>
        <w:t>Los CAA aparecen en México ya hace varios años, han pasado por procesos de aceptación y adaptación, sin embargo, en algunos lugares han cobrado fuerza, ejemplo de esto son la UANL, la BUAP, Veracruzana, la UDG donde no se cuenta solamente con uno o dos centros sino con varios. Sin embargo, en otros su importancia se ha visto mermada, se les empieza a ver como sistemas que no han cumplido con las expectativas y se empiezan a descuidar ¿Es que deben desaparecer o solamente requieren de una nueva concepción?”. (p. 10)</w:t>
      </w:r>
    </w:p>
    <w:p w14:paraId="4DF6D6B3" w14:textId="4408A95B" w:rsidR="006D4D66" w:rsidRPr="00A26985" w:rsidRDefault="006D4D66"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La pregunta que la autora plantea implica un estudio que evalúe la efectividad de estos espacios e invita a reflexionar sobre los retos que se presentan</w:t>
      </w:r>
      <w:r w:rsidR="00701E8E">
        <w:rPr>
          <w:rFonts w:ascii="Times New Roman" w:hAnsi="Times New Roman" w:cs="Times New Roman"/>
          <w:szCs w:val="24"/>
        </w:rPr>
        <w:t xml:space="preserve">. </w:t>
      </w:r>
      <w:r w:rsidR="00FD02EB">
        <w:rPr>
          <w:rFonts w:ascii="Times New Roman" w:hAnsi="Times New Roman" w:cs="Times New Roman"/>
          <w:szCs w:val="24"/>
        </w:rPr>
        <w:t xml:space="preserve">Rodríguez et al. </w:t>
      </w:r>
      <w:r w:rsidR="00701E8E">
        <w:rPr>
          <w:rFonts w:ascii="Times New Roman" w:hAnsi="Times New Roman" w:cs="Times New Roman"/>
          <w:szCs w:val="24"/>
        </w:rPr>
        <w:t>(20</w:t>
      </w:r>
      <w:r w:rsidR="00FD02EB">
        <w:rPr>
          <w:rFonts w:ascii="Times New Roman" w:hAnsi="Times New Roman" w:cs="Times New Roman"/>
          <w:szCs w:val="24"/>
        </w:rPr>
        <w:t>13</w:t>
      </w:r>
      <w:r w:rsidR="00701E8E">
        <w:rPr>
          <w:rFonts w:ascii="Times New Roman" w:hAnsi="Times New Roman" w:cs="Times New Roman"/>
          <w:szCs w:val="24"/>
        </w:rPr>
        <w:t>)</w:t>
      </w:r>
      <w:r w:rsidRPr="00A26985">
        <w:rPr>
          <w:rFonts w:ascii="Times New Roman" w:hAnsi="Times New Roman" w:cs="Times New Roman"/>
          <w:szCs w:val="24"/>
        </w:rPr>
        <w:t xml:space="preserve"> retomando a </w:t>
      </w:r>
      <w:r w:rsidR="007B6C2C">
        <w:rPr>
          <w:rFonts w:ascii="Times New Roman" w:hAnsi="Times New Roman" w:cs="Times New Roman"/>
          <w:szCs w:val="24"/>
        </w:rPr>
        <w:t>Gaona</w:t>
      </w:r>
      <w:r w:rsidRPr="00A26985">
        <w:rPr>
          <w:rFonts w:ascii="Times New Roman" w:hAnsi="Times New Roman" w:cs="Times New Roman"/>
          <w:szCs w:val="24"/>
        </w:rPr>
        <w:t xml:space="preserve"> (</w:t>
      </w:r>
      <w:r w:rsidR="007B6C2C">
        <w:rPr>
          <w:rFonts w:ascii="Times New Roman" w:hAnsi="Times New Roman" w:cs="Times New Roman"/>
          <w:szCs w:val="24"/>
        </w:rPr>
        <w:t>2008</w:t>
      </w:r>
      <w:r w:rsidRPr="00A26985">
        <w:rPr>
          <w:rFonts w:ascii="Times New Roman" w:hAnsi="Times New Roman" w:cs="Times New Roman"/>
          <w:szCs w:val="24"/>
        </w:rPr>
        <w:t>), menciona seis factores</w:t>
      </w:r>
      <w:r w:rsidR="00701E8E">
        <w:rPr>
          <w:rFonts w:ascii="Times New Roman" w:hAnsi="Times New Roman" w:cs="Times New Roman"/>
          <w:szCs w:val="24"/>
        </w:rPr>
        <w:t xml:space="preserve"> que podrían influir en el funcionamiento de un CAA</w:t>
      </w:r>
      <w:r w:rsidRPr="00A26985">
        <w:rPr>
          <w:rFonts w:ascii="Times New Roman" w:hAnsi="Times New Roman" w:cs="Times New Roman"/>
          <w:szCs w:val="24"/>
        </w:rPr>
        <w:t xml:space="preserve">: </w:t>
      </w:r>
    </w:p>
    <w:p w14:paraId="11977AC1" w14:textId="3826C8ED" w:rsidR="006D4D66" w:rsidRPr="00A26985" w:rsidRDefault="006D4D66" w:rsidP="005C48D8">
      <w:pPr>
        <w:pStyle w:val="parrafoTesis"/>
        <w:spacing w:before="0" w:after="0"/>
        <w:ind w:left="708"/>
        <w:rPr>
          <w:rFonts w:ascii="Times New Roman" w:hAnsi="Times New Roman" w:cs="Times New Roman"/>
          <w:szCs w:val="24"/>
        </w:rPr>
      </w:pPr>
      <w:r w:rsidRPr="00A26985">
        <w:rPr>
          <w:rFonts w:ascii="Times New Roman" w:hAnsi="Times New Roman" w:cs="Times New Roman"/>
          <w:szCs w:val="24"/>
        </w:rPr>
        <w:lastRenderedPageBreak/>
        <w:t xml:space="preserve">El manejo de la innovación, las instalaciones adecuadas, la formación y el desarrollo del personal y del alumno, la consideración de las fortalezas culturales de los alumnos, y la existencia de materiales adecuados, a los cuales se les suma el gran reto de la promoción de la autonomía del aprendizaje y la vinculación con el salón de clases (p. </w:t>
      </w:r>
      <w:r w:rsidR="007B6C2C">
        <w:rPr>
          <w:rFonts w:ascii="Times New Roman" w:hAnsi="Times New Roman" w:cs="Times New Roman"/>
          <w:szCs w:val="24"/>
        </w:rPr>
        <w:t>24</w:t>
      </w:r>
      <w:proofErr w:type="gramStart"/>
      <w:r w:rsidRPr="00A26985">
        <w:rPr>
          <w:rFonts w:ascii="Times New Roman" w:hAnsi="Times New Roman" w:cs="Times New Roman"/>
          <w:szCs w:val="24"/>
        </w:rPr>
        <w:t xml:space="preserve">) </w:t>
      </w:r>
      <w:r w:rsidR="00455A94">
        <w:rPr>
          <w:rFonts w:ascii="Times New Roman" w:hAnsi="Times New Roman" w:cs="Times New Roman"/>
          <w:szCs w:val="24"/>
        </w:rPr>
        <w:t>.</w:t>
      </w:r>
      <w:proofErr w:type="gramEnd"/>
    </w:p>
    <w:p w14:paraId="1A7647F4" w14:textId="7DFF71CA" w:rsidR="00EF5B6E" w:rsidRPr="00A26985" w:rsidRDefault="006D4D66"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 xml:space="preserve">Después de la pandemia por </w:t>
      </w:r>
      <w:r w:rsidR="00455A94" w:rsidRPr="00701E8E">
        <w:rPr>
          <w:rFonts w:ascii="Times New Roman" w:hAnsi="Times New Roman" w:cs="Times New Roman"/>
          <w:szCs w:val="24"/>
        </w:rPr>
        <w:t>COVID</w:t>
      </w:r>
      <w:r w:rsidRPr="00701E8E">
        <w:rPr>
          <w:rFonts w:ascii="Times New Roman" w:hAnsi="Times New Roman" w:cs="Times New Roman"/>
          <w:szCs w:val="24"/>
        </w:rPr>
        <w:t>-</w:t>
      </w:r>
      <w:r w:rsidRPr="00A26985">
        <w:rPr>
          <w:rFonts w:ascii="Times New Roman" w:hAnsi="Times New Roman" w:cs="Times New Roman"/>
          <w:szCs w:val="24"/>
        </w:rPr>
        <w:t>19, muchas instituciones educativas se enfrentan a un desafío por retomar las clases presenciales en las aulas y junto con esto reabrir los CAA. Todas las anteriores deberán ser tomadas en cuenta para actualizar y evitar que estos CAA se conviertan en espacios obsoletos.</w:t>
      </w:r>
    </w:p>
    <w:p w14:paraId="35B02430" w14:textId="4BBD42C6" w:rsidR="002C38EE" w:rsidRPr="00A26985" w:rsidRDefault="002C38EE" w:rsidP="005C48D8">
      <w:pPr>
        <w:pStyle w:val="parrafoTesis"/>
        <w:spacing w:before="0" w:after="0"/>
        <w:rPr>
          <w:rFonts w:ascii="Times New Roman" w:hAnsi="Times New Roman" w:cs="Times New Roman"/>
          <w:szCs w:val="24"/>
        </w:rPr>
      </w:pPr>
      <w:r w:rsidRPr="00A26985">
        <w:rPr>
          <w:rFonts w:ascii="Times New Roman" w:hAnsi="Times New Roman" w:cs="Times New Roman"/>
          <w:szCs w:val="24"/>
        </w:rPr>
        <w:t>Tecnología H5P en la enseñanza del idioma inglés</w:t>
      </w:r>
    </w:p>
    <w:p w14:paraId="73DE9F37" w14:textId="36B79174" w:rsidR="002C38EE" w:rsidRPr="00A26985" w:rsidRDefault="002C38EE"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En el artículo “Tecnología H5P en la enseñanza del idioma inglés”, Díaz (2021), explora la tecnología H5P y su potencial para crear contenido interactivo en contextos educativos. Se describen algunas características de H5P, incluyendo su versatilidad para crear distintos tipos de contenido interactivo y cómo realizar la integración con plataformas de aprendizaje en línea. Igualmente, se destaca lo intuitiva que resulta la plataforma para el cuerpo docente y la utilidad que este observa para realizar contenidos interactivos atractivos para los estudiantes. De los resultados del estudio, Díaz (2020) establece lo siguiente:</w:t>
      </w:r>
    </w:p>
    <w:p w14:paraId="3E8EF7E4" w14:textId="1B20EDC0" w:rsidR="002C38EE" w:rsidRPr="00A26985" w:rsidRDefault="002C38EE" w:rsidP="005C48D8">
      <w:pPr>
        <w:pStyle w:val="parrafoTesis"/>
        <w:spacing w:before="0" w:after="0"/>
        <w:ind w:left="708"/>
        <w:rPr>
          <w:rFonts w:ascii="Times New Roman" w:hAnsi="Times New Roman" w:cs="Times New Roman"/>
          <w:szCs w:val="24"/>
        </w:rPr>
      </w:pPr>
      <w:r w:rsidRPr="00146CC2">
        <w:rPr>
          <w:rFonts w:ascii="Times New Roman" w:hAnsi="Times New Roman" w:cs="Times New Roman"/>
          <w:szCs w:val="24"/>
        </w:rPr>
        <w:t>Elegir el modo de implementar las actividades a utilizar con H5P, dependerá del</w:t>
      </w:r>
      <w:r w:rsidRPr="00A26985">
        <w:rPr>
          <w:rFonts w:ascii="Times New Roman" w:hAnsi="Times New Roman" w:cs="Times New Roman"/>
          <w:szCs w:val="24"/>
        </w:rPr>
        <w:t xml:space="preserve"> objetivo que persigue cada docente. Lo que sí está muy claro, es la gran oferta de contenido que presenta H5P con más de 45 actividades a utilizar y un 42 % de docentes dispuestos a utilizar la herramienta para presentar de manera diferente atractiva y original el contenido de sus clases (p. 6)</w:t>
      </w:r>
      <w:r w:rsidR="00455A94">
        <w:rPr>
          <w:rFonts w:ascii="Times New Roman" w:hAnsi="Times New Roman" w:cs="Times New Roman"/>
          <w:szCs w:val="24"/>
        </w:rPr>
        <w:t>.</w:t>
      </w:r>
    </w:p>
    <w:p w14:paraId="0DC8C9DC" w14:textId="74E2CF97" w:rsidR="002C38EE" w:rsidRPr="00A26985" w:rsidRDefault="007E0FD7" w:rsidP="005C48D8">
      <w:pPr>
        <w:pStyle w:val="parrafoTesis"/>
        <w:spacing w:before="0" w:after="0"/>
        <w:ind w:firstLine="708"/>
        <w:rPr>
          <w:rFonts w:ascii="Times New Roman" w:hAnsi="Times New Roman" w:cs="Times New Roman"/>
          <w:szCs w:val="24"/>
        </w:rPr>
      </w:pPr>
      <w:r>
        <w:rPr>
          <w:rFonts w:ascii="Times New Roman" w:hAnsi="Times New Roman" w:cs="Times New Roman"/>
          <w:szCs w:val="24"/>
        </w:rPr>
        <w:t xml:space="preserve">En esta investigación se </w:t>
      </w:r>
      <w:r w:rsidR="002C38EE" w:rsidRPr="00A26985">
        <w:rPr>
          <w:rFonts w:ascii="Times New Roman" w:hAnsi="Times New Roman" w:cs="Times New Roman"/>
          <w:szCs w:val="24"/>
        </w:rPr>
        <w:t>destaca</w:t>
      </w:r>
      <w:r>
        <w:rPr>
          <w:rFonts w:ascii="Times New Roman" w:hAnsi="Times New Roman" w:cs="Times New Roman"/>
          <w:szCs w:val="24"/>
        </w:rPr>
        <w:t>n</w:t>
      </w:r>
      <w:r w:rsidR="002C38EE" w:rsidRPr="00A26985">
        <w:rPr>
          <w:rFonts w:ascii="Times New Roman" w:hAnsi="Times New Roman" w:cs="Times New Roman"/>
          <w:szCs w:val="24"/>
        </w:rPr>
        <w:t xml:space="preserve"> los beneficios de la tecnología H5P en cuanto a la versatilidad y efectividad que ofrece para crear contenido interactivo en entornos de aprendizaje en línea. A pesar de esto, el porcentaje de docentes con disposición para utilizar esta herramienta es menor al 50%, habría que considerar los factores que pudieran estar generando resistencia por parte de los profesores al uso de este instrumento. </w:t>
      </w:r>
    </w:p>
    <w:p w14:paraId="6AF4C334" w14:textId="77777777" w:rsidR="002C38EE" w:rsidRPr="00A26985" w:rsidRDefault="002C38EE"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 xml:space="preserve">En otro estudio realizado por </w:t>
      </w:r>
      <w:proofErr w:type="spellStart"/>
      <w:r w:rsidRPr="00A26985">
        <w:rPr>
          <w:rFonts w:ascii="Times New Roman" w:hAnsi="Times New Roman" w:cs="Times New Roman"/>
          <w:szCs w:val="24"/>
        </w:rPr>
        <w:t>Wicaksono</w:t>
      </w:r>
      <w:proofErr w:type="spellEnd"/>
      <w:r w:rsidRPr="00A26985">
        <w:rPr>
          <w:rFonts w:ascii="Times New Roman" w:hAnsi="Times New Roman" w:cs="Times New Roman"/>
          <w:szCs w:val="24"/>
        </w:rPr>
        <w:t xml:space="preserve"> et al. (2021), acerca del uso de la tecnología H5P, se investigó el impacto de este recurso en la enseñanza del idioma inglés. La investigación se realizó en un contexto universitario y se utilizaron distintos medios para recopilar datos, donde pudieron concluir que el uso de la tecnología H5P mejoró la motivación y el desarrollo de las habilidades de los estudiantes, particularmente la comprensión lectora. También se destaca que el uso de H5P en el aprendizaje en línea puede </w:t>
      </w:r>
      <w:r w:rsidRPr="00A26985">
        <w:rPr>
          <w:rFonts w:ascii="Times New Roman" w:hAnsi="Times New Roman" w:cs="Times New Roman"/>
          <w:szCs w:val="24"/>
        </w:rPr>
        <w:lastRenderedPageBreak/>
        <w:t>generar oportunidades para que el estudiantado aprenda de manera interactiva y atractiva, así como aumentar su interés, lo que puede reforzar diferentes habilidades.</w:t>
      </w:r>
    </w:p>
    <w:p w14:paraId="4CD656BD" w14:textId="659AD5E1" w:rsidR="002C38EE" w:rsidRDefault="002C38EE" w:rsidP="005C48D8">
      <w:pPr>
        <w:pStyle w:val="parrafoTesis"/>
        <w:spacing w:before="0" w:after="0"/>
        <w:ind w:firstLine="708"/>
        <w:rPr>
          <w:rFonts w:ascii="Times New Roman" w:hAnsi="Times New Roman" w:cs="Times New Roman"/>
          <w:szCs w:val="24"/>
        </w:rPr>
      </w:pPr>
      <w:r w:rsidRPr="00A26985">
        <w:rPr>
          <w:rFonts w:ascii="Times New Roman" w:hAnsi="Times New Roman" w:cs="Times New Roman"/>
          <w:szCs w:val="24"/>
        </w:rPr>
        <w:t>Teniendo en cuenta los trabajos anteriores, se puede esperar que el uso de H5P resulte beneficioso en la enseñanza del idioma inglés y permita que los estudiantes experimenten un impacto positivo en su motivación y aprendizaje, siempre y cuando se consideren las características de accesibilidad del usuario a estos recursos.</w:t>
      </w:r>
    </w:p>
    <w:p w14:paraId="6B8B9E36" w14:textId="77777777" w:rsidR="00264E79" w:rsidRPr="00A26985" w:rsidRDefault="00264E79" w:rsidP="005C48D8">
      <w:pPr>
        <w:pStyle w:val="parrafoTesis"/>
        <w:spacing w:before="0" w:after="0"/>
        <w:ind w:firstLine="708"/>
        <w:rPr>
          <w:rFonts w:ascii="Times New Roman" w:hAnsi="Times New Roman" w:cs="Times New Roman"/>
          <w:szCs w:val="24"/>
        </w:rPr>
      </w:pPr>
    </w:p>
    <w:p w14:paraId="087E8AB0" w14:textId="3C131054" w:rsidR="00ED3556" w:rsidRPr="00A26985" w:rsidRDefault="00ED3556" w:rsidP="005C48D8">
      <w:pPr>
        <w:spacing w:after="0" w:line="360" w:lineRule="auto"/>
        <w:jc w:val="center"/>
        <w:rPr>
          <w:rStyle w:val="wdyuqq"/>
          <w:rFonts w:ascii="Times New Roman" w:hAnsi="Times New Roman" w:cs="Times New Roman"/>
          <w:b/>
          <w:sz w:val="32"/>
          <w:szCs w:val="32"/>
        </w:rPr>
      </w:pPr>
      <w:r w:rsidRPr="00A26985">
        <w:rPr>
          <w:rStyle w:val="wdyuqq"/>
          <w:rFonts w:ascii="Times New Roman" w:hAnsi="Times New Roman" w:cs="Times New Roman"/>
          <w:b/>
          <w:sz w:val="32"/>
          <w:szCs w:val="32"/>
        </w:rPr>
        <w:t>Metodologí</w:t>
      </w:r>
      <w:r w:rsidR="002F2114" w:rsidRPr="00A26985">
        <w:rPr>
          <w:rStyle w:val="wdyuqq"/>
          <w:rFonts w:ascii="Times New Roman" w:hAnsi="Times New Roman" w:cs="Times New Roman"/>
          <w:b/>
          <w:sz w:val="32"/>
          <w:szCs w:val="32"/>
        </w:rPr>
        <w:t>a</w:t>
      </w:r>
    </w:p>
    <w:p w14:paraId="28032DC2" w14:textId="64FF655C" w:rsidR="00535C73" w:rsidRPr="00A26985" w:rsidRDefault="00535C73" w:rsidP="005C48D8">
      <w:pPr>
        <w:pStyle w:val="Textoindependiente"/>
        <w:widowControl/>
        <w:spacing w:line="360" w:lineRule="auto"/>
        <w:ind w:left="0" w:right="115" w:firstLine="708"/>
        <w:jc w:val="both"/>
        <w:rPr>
          <w:lang w:val="es-MX"/>
        </w:rPr>
      </w:pPr>
      <w:r w:rsidRPr="00A26985">
        <w:rPr>
          <w:lang w:val="es-MX"/>
        </w:rPr>
        <w:t xml:space="preserve">El proyecto se aborda desde una investigación mixta, </w:t>
      </w:r>
      <w:r w:rsidR="002C38EE" w:rsidRPr="00A26985">
        <w:rPr>
          <w:lang w:val="es-MX"/>
        </w:rPr>
        <w:t xml:space="preserve">se </w:t>
      </w:r>
      <w:r w:rsidRPr="00A26985">
        <w:rPr>
          <w:lang w:val="es-MX"/>
        </w:rPr>
        <w:t xml:space="preserve">busca combinar los beneficios de ambos tipos de investigación para obtener mejores resultados. Ayala (2021) menciona que la investigación mixta, también llamada investigación múltiple o integrativa, es un tipo de investigación donde se utiliza una metodología que busca integrar los métodos cualitativos y cuantitativos en el mismo estudio y señala que es una manera de potenciar las bondades y funcionalidades que cada método por separado conlleva. </w:t>
      </w:r>
    </w:p>
    <w:p w14:paraId="047C1224" w14:textId="0079DF4A" w:rsidR="00535C73" w:rsidRPr="00A26985" w:rsidRDefault="00644ABD" w:rsidP="005C48D8">
      <w:pPr>
        <w:pStyle w:val="Textoindependiente"/>
        <w:widowControl/>
        <w:spacing w:line="360" w:lineRule="auto"/>
        <w:ind w:left="0" w:right="115" w:firstLine="708"/>
        <w:jc w:val="both"/>
        <w:rPr>
          <w:lang w:val="es-MX"/>
        </w:rPr>
      </w:pPr>
      <w:r w:rsidRPr="00A26985">
        <w:rPr>
          <w:lang w:val="es-MX"/>
        </w:rPr>
        <w:t>La investigación se llevó a cabo en la Universidad Autónoma de Yucatán, en el Campus de Ciencias Exactas e Ingenierías. Los participantes fueron los estudiantes del Programa Institucional de inglés (PII) que se encontraban inscritos en alguno de los cursos que ofrece el programa en la modalidad mixta (esta modalidad se refiere a clases presenciales más un complemento de horas no presenciales en la plataforma institucional). Durante el semestre enero-mayo del 2023 se registraron 61 estudiantes de los cuales se obtuvo una muestra de 54 participantes. También se seleccionó una muestra de la población total de 16 docentes del PII, la cual se conformó de 12 participantes.</w:t>
      </w:r>
      <w:r w:rsidR="00FB30EF" w:rsidRPr="00A26985">
        <w:rPr>
          <w:lang w:val="es-MX"/>
        </w:rPr>
        <w:t xml:space="preserve"> </w:t>
      </w:r>
      <w:r w:rsidR="00535C73" w:rsidRPr="00A26985">
        <w:rPr>
          <w:lang w:val="es-MX"/>
        </w:rPr>
        <w:t xml:space="preserve">Los datos se recolectaron a través de encuestas digitales utilizando formularios de Google que se diseñaron para </w:t>
      </w:r>
      <w:r w:rsidR="00FB30EF" w:rsidRPr="00A26985">
        <w:t xml:space="preserve">identificar las problemáticas que afectan la autonomía de los estudiantes que asisten a realizar actividades en los CAA de esta universidad </w:t>
      </w:r>
      <w:bookmarkStart w:id="4" w:name="_Hlk177472251"/>
      <w:r w:rsidR="00FB30EF" w:rsidRPr="00A26985">
        <w:t xml:space="preserve">y medir </w:t>
      </w:r>
      <w:r w:rsidR="00535C73" w:rsidRPr="00A26985">
        <w:rPr>
          <w:lang w:val="es-MX"/>
        </w:rPr>
        <w:t>la necesidad de desarrollar una herramienta digital como complemento de los Centros de Auto-Acceso</w:t>
      </w:r>
      <w:bookmarkEnd w:id="4"/>
      <w:r w:rsidR="00535C73" w:rsidRPr="00A26985">
        <w:rPr>
          <w:lang w:val="es-MX"/>
        </w:rPr>
        <w:t xml:space="preserve"> a los que acuden actualmente.</w:t>
      </w:r>
      <w:r w:rsidR="00FB30EF" w:rsidRPr="00A26985">
        <w:rPr>
          <w:lang w:val="es-MX"/>
        </w:rPr>
        <w:t xml:space="preserve"> </w:t>
      </w:r>
      <w:r w:rsidR="00535C73" w:rsidRPr="00A26985">
        <w:rPr>
          <w:lang w:val="es-MX"/>
        </w:rPr>
        <w:t xml:space="preserve">Se generaron gráficas que permiten visualizar fácilmente el comportamiento de los datos. </w:t>
      </w:r>
    </w:p>
    <w:p w14:paraId="6C55EBEA" w14:textId="3DAA7C12" w:rsidR="00A85979" w:rsidRDefault="00A85979" w:rsidP="005C48D8">
      <w:pPr>
        <w:pStyle w:val="Textoindependiente"/>
        <w:widowControl/>
        <w:spacing w:line="360" w:lineRule="auto"/>
        <w:ind w:left="0" w:right="115" w:firstLine="708"/>
        <w:jc w:val="both"/>
        <w:rPr>
          <w:lang w:val="es-MX"/>
        </w:rPr>
      </w:pPr>
      <w:r w:rsidRPr="00A26985">
        <w:rPr>
          <w:lang w:val="es-MX"/>
        </w:rPr>
        <w:t>Se diseñaron dos instrumentos para esta investigación, uno dirigido a los docentes del PII y uno para los estudiantes del programa. Ambos instrumentos fueron sometidos a validación por juicio de expertos y estuvieron compuestos de la siguiente manera:</w:t>
      </w:r>
    </w:p>
    <w:p w14:paraId="034653FC" w14:textId="77777777" w:rsidR="005C48D8" w:rsidRDefault="005C48D8" w:rsidP="005C48D8">
      <w:pPr>
        <w:pStyle w:val="Textoindependiente"/>
        <w:widowControl/>
        <w:spacing w:line="360" w:lineRule="auto"/>
        <w:ind w:left="0" w:right="115" w:firstLine="708"/>
        <w:jc w:val="both"/>
        <w:rPr>
          <w:lang w:val="es-MX"/>
        </w:rPr>
      </w:pPr>
    </w:p>
    <w:p w14:paraId="790ED869" w14:textId="77777777" w:rsidR="00264E79" w:rsidRPr="00A26985" w:rsidRDefault="00264E79" w:rsidP="005C48D8">
      <w:pPr>
        <w:pStyle w:val="Textoindependiente"/>
        <w:widowControl/>
        <w:spacing w:line="360" w:lineRule="auto"/>
        <w:ind w:left="0" w:right="115" w:firstLine="708"/>
        <w:jc w:val="both"/>
        <w:rPr>
          <w:lang w:val="es-MX"/>
        </w:rPr>
      </w:pPr>
    </w:p>
    <w:p w14:paraId="0CAD4282" w14:textId="7B6AECAF" w:rsidR="00CB5B7D" w:rsidRPr="00A26985" w:rsidRDefault="00CB5B7D" w:rsidP="005C48D8">
      <w:pPr>
        <w:pStyle w:val="Textoindependiente"/>
        <w:widowControl/>
        <w:spacing w:after="40" w:line="360" w:lineRule="auto"/>
        <w:ind w:left="0" w:right="115" w:firstLine="708"/>
        <w:jc w:val="center"/>
        <w:rPr>
          <w:lang w:val="es-MX"/>
        </w:rPr>
      </w:pPr>
      <w:r w:rsidRPr="00A26985">
        <w:rPr>
          <w:b/>
          <w:bCs/>
          <w:lang w:val="es-MX"/>
        </w:rPr>
        <w:lastRenderedPageBreak/>
        <w:t>Tabla 1.</w:t>
      </w:r>
      <w:r w:rsidRPr="00A26985">
        <w:rPr>
          <w:lang w:val="es-MX"/>
        </w:rPr>
        <w:t xml:space="preserve"> Instrumento para docentes del PII.</w:t>
      </w:r>
    </w:p>
    <w:tbl>
      <w:tblPr>
        <w:tblStyle w:val="Tablaconcuadrcula"/>
        <w:tblW w:w="0" w:type="auto"/>
        <w:jc w:val="center"/>
        <w:tblLook w:val="04A0" w:firstRow="1" w:lastRow="0" w:firstColumn="1" w:lastColumn="0" w:noHBand="0" w:noVBand="1"/>
      </w:tblPr>
      <w:tblGrid>
        <w:gridCol w:w="6091"/>
      </w:tblGrid>
      <w:tr w:rsidR="00A26985" w:rsidRPr="005C48D8" w14:paraId="6253C6DF" w14:textId="77777777" w:rsidTr="00EF5B6E">
        <w:trPr>
          <w:jc w:val="center"/>
        </w:trPr>
        <w:tc>
          <w:tcPr>
            <w:tcW w:w="6091" w:type="dxa"/>
          </w:tcPr>
          <w:p w14:paraId="6705BDEB" w14:textId="77777777" w:rsidR="00CB5B7D" w:rsidRPr="005C48D8" w:rsidRDefault="00CB5B7D" w:rsidP="00A26985">
            <w:pPr>
              <w:spacing w:before="40" w:after="40"/>
              <w:jc w:val="center"/>
              <w:rPr>
                <w:rFonts w:ascii="Times New Roman" w:hAnsi="Times New Roman" w:cs="Times New Roman"/>
                <w:sz w:val="24"/>
                <w:szCs w:val="24"/>
              </w:rPr>
            </w:pPr>
            <w:r w:rsidRPr="005C48D8">
              <w:rPr>
                <w:rFonts w:ascii="Times New Roman" w:hAnsi="Times New Roman" w:cs="Times New Roman"/>
                <w:sz w:val="24"/>
                <w:szCs w:val="24"/>
              </w:rPr>
              <w:t>ITEMS</w:t>
            </w:r>
          </w:p>
        </w:tc>
      </w:tr>
      <w:tr w:rsidR="00A26985" w:rsidRPr="005C48D8" w14:paraId="22D186CC" w14:textId="77777777" w:rsidTr="00EF5B6E">
        <w:trPr>
          <w:jc w:val="center"/>
        </w:trPr>
        <w:tc>
          <w:tcPr>
            <w:tcW w:w="6091" w:type="dxa"/>
          </w:tcPr>
          <w:p w14:paraId="4301456F"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1. Conozco el objetivo del SAC dentro del Programa Institucional de </w:t>
            </w:r>
            <w:proofErr w:type="gramStart"/>
            <w:r w:rsidRPr="005C48D8">
              <w:rPr>
                <w:rFonts w:ascii="Times New Roman" w:hAnsi="Times New Roman" w:cs="Times New Roman"/>
                <w:sz w:val="24"/>
                <w:szCs w:val="24"/>
              </w:rPr>
              <w:t>Inglés</w:t>
            </w:r>
            <w:proofErr w:type="gramEnd"/>
            <w:r w:rsidRPr="005C48D8">
              <w:rPr>
                <w:rFonts w:ascii="Times New Roman" w:hAnsi="Times New Roman" w:cs="Times New Roman"/>
                <w:sz w:val="24"/>
                <w:szCs w:val="24"/>
              </w:rPr>
              <w:t>.</w:t>
            </w:r>
          </w:p>
        </w:tc>
      </w:tr>
      <w:tr w:rsidR="00A26985" w:rsidRPr="005C48D8" w14:paraId="68893C24" w14:textId="77777777" w:rsidTr="00EF5B6E">
        <w:trPr>
          <w:jc w:val="center"/>
        </w:trPr>
        <w:tc>
          <w:tcPr>
            <w:tcW w:w="6091" w:type="dxa"/>
          </w:tcPr>
          <w:p w14:paraId="5B2D00EC"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2. En el SAC se realizan actividades que permiten a los estudiantes mejorar sus habilidades de </w:t>
            </w:r>
            <w:r w:rsidRPr="005C48D8">
              <w:rPr>
                <w:rFonts w:ascii="Times New Roman" w:hAnsi="Times New Roman" w:cs="Times New Roman"/>
                <w:i/>
                <w:iCs/>
                <w:sz w:val="24"/>
                <w:szCs w:val="24"/>
              </w:rPr>
              <w:t>conversación</w:t>
            </w:r>
            <w:r w:rsidRPr="005C48D8">
              <w:rPr>
                <w:rFonts w:ascii="Times New Roman" w:hAnsi="Times New Roman" w:cs="Times New Roman"/>
                <w:sz w:val="24"/>
                <w:szCs w:val="24"/>
              </w:rPr>
              <w:t xml:space="preserve"> en inglés.</w:t>
            </w:r>
          </w:p>
        </w:tc>
      </w:tr>
      <w:tr w:rsidR="00A26985" w:rsidRPr="005C48D8" w14:paraId="540CF19F" w14:textId="77777777" w:rsidTr="00EF5B6E">
        <w:trPr>
          <w:jc w:val="center"/>
        </w:trPr>
        <w:tc>
          <w:tcPr>
            <w:tcW w:w="6091" w:type="dxa"/>
          </w:tcPr>
          <w:p w14:paraId="73D52C2F"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3. En el SAC se realizan actividades que permiten a los estudiantes mejorar sus habilidades de </w:t>
            </w:r>
            <w:r w:rsidRPr="005C48D8">
              <w:rPr>
                <w:rFonts w:ascii="Times New Roman" w:hAnsi="Times New Roman" w:cs="Times New Roman"/>
                <w:i/>
                <w:iCs/>
                <w:sz w:val="24"/>
                <w:szCs w:val="24"/>
              </w:rPr>
              <w:t>comprensión auditiva</w:t>
            </w:r>
            <w:r w:rsidRPr="005C48D8">
              <w:rPr>
                <w:rFonts w:ascii="Times New Roman" w:hAnsi="Times New Roman" w:cs="Times New Roman"/>
                <w:sz w:val="24"/>
                <w:szCs w:val="24"/>
              </w:rPr>
              <w:t xml:space="preserve"> en inglés.</w:t>
            </w:r>
          </w:p>
        </w:tc>
      </w:tr>
      <w:tr w:rsidR="00A26985" w:rsidRPr="005C48D8" w14:paraId="45EFE3F6" w14:textId="77777777" w:rsidTr="00EF5B6E">
        <w:trPr>
          <w:jc w:val="center"/>
        </w:trPr>
        <w:tc>
          <w:tcPr>
            <w:tcW w:w="6091" w:type="dxa"/>
          </w:tcPr>
          <w:p w14:paraId="0F9E45FE"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4.  En el SAC se realizan actividades que permiten a los estudiantes mejorar sus habilidades de </w:t>
            </w:r>
            <w:r w:rsidRPr="005C48D8">
              <w:rPr>
                <w:rFonts w:ascii="Times New Roman" w:hAnsi="Times New Roman" w:cs="Times New Roman"/>
                <w:i/>
                <w:iCs/>
                <w:sz w:val="24"/>
                <w:szCs w:val="24"/>
              </w:rPr>
              <w:t>escritura</w:t>
            </w:r>
            <w:r w:rsidRPr="005C48D8">
              <w:rPr>
                <w:rFonts w:ascii="Times New Roman" w:hAnsi="Times New Roman" w:cs="Times New Roman"/>
                <w:sz w:val="24"/>
                <w:szCs w:val="24"/>
              </w:rPr>
              <w:t xml:space="preserve"> en inglés.</w:t>
            </w:r>
          </w:p>
        </w:tc>
      </w:tr>
      <w:tr w:rsidR="00A26985" w:rsidRPr="005C48D8" w14:paraId="3C4A4F6E" w14:textId="77777777" w:rsidTr="00EF5B6E">
        <w:trPr>
          <w:jc w:val="center"/>
        </w:trPr>
        <w:tc>
          <w:tcPr>
            <w:tcW w:w="6091" w:type="dxa"/>
          </w:tcPr>
          <w:p w14:paraId="1F09212C"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5. En el SAC se realizan actividades que permiten a los estudiantes mejorar sus habilidades de </w:t>
            </w:r>
            <w:r w:rsidRPr="005C48D8">
              <w:rPr>
                <w:rFonts w:ascii="Times New Roman" w:hAnsi="Times New Roman" w:cs="Times New Roman"/>
                <w:i/>
                <w:iCs/>
                <w:sz w:val="24"/>
                <w:szCs w:val="24"/>
              </w:rPr>
              <w:t>lectura</w:t>
            </w:r>
            <w:r w:rsidRPr="005C48D8">
              <w:rPr>
                <w:rFonts w:ascii="Times New Roman" w:hAnsi="Times New Roman" w:cs="Times New Roman"/>
                <w:sz w:val="24"/>
                <w:szCs w:val="24"/>
              </w:rPr>
              <w:t xml:space="preserve"> en inglés.</w:t>
            </w:r>
          </w:p>
        </w:tc>
      </w:tr>
      <w:tr w:rsidR="00A26985" w:rsidRPr="005C48D8" w14:paraId="7145075A" w14:textId="77777777" w:rsidTr="00EF5B6E">
        <w:trPr>
          <w:jc w:val="center"/>
        </w:trPr>
        <w:tc>
          <w:tcPr>
            <w:tcW w:w="6091" w:type="dxa"/>
          </w:tcPr>
          <w:p w14:paraId="09D5FC84"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6. Las actividades en el SAC permiten a los estudiantes aprender de manera independiente.</w:t>
            </w:r>
          </w:p>
        </w:tc>
      </w:tr>
      <w:tr w:rsidR="00A26985" w:rsidRPr="005C48D8" w14:paraId="7E4F2E6C" w14:textId="77777777" w:rsidTr="00EF5B6E">
        <w:trPr>
          <w:jc w:val="center"/>
        </w:trPr>
        <w:tc>
          <w:tcPr>
            <w:tcW w:w="6091" w:type="dxa"/>
          </w:tcPr>
          <w:p w14:paraId="0037F8C4"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7. Se utilizan herramientas tecnológicas en el SAC para fomentar el aprendizaje independiente.</w:t>
            </w:r>
          </w:p>
        </w:tc>
      </w:tr>
      <w:tr w:rsidR="00A26985" w:rsidRPr="005C48D8" w14:paraId="3C124269" w14:textId="77777777" w:rsidTr="00EF5B6E">
        <w:trPr>
          <w:jc w:val="center"/>
        </w:trPr>
        <w:tc>
          <w:tcPr>
            <w:tcW w:w="6091" w:type="dxa"/>
          </w:tcPr>
          <w:p w14:paraId="3EB4E06B"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8. El material en el SAC está actualizado y es atractivo.</w:t>
            </w:r>
          </w:p>
        </w:tc>
      </w:tr>
      <w:tr w:rsidR="00A26985" w:rsidRPr="005C48D8" w14:paraId="161BA436" w14:textId="77777777" w:rsidTr="00EF5B6E">
        <w:trPr>
          <w:jc w:val="center"/>
        </w:trPr>
        <w:tc>
          <w:tcPr>
            <w:tcW w:w="6091" w:type="dxa"/>
          </w:tcPr>
          <w:p w14:paraId="238A924F" w14:textId="77777777"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9. El horario que ofrece el SAC es flexible y permite a los estudiantes acudir en el momento que mejor les acomoda.</w:t>
            </w:r>
          </w:p>
        </w:tc>
      </w:tr>
      <w:tr w:rsidR="00A26985" w:rsidRPr="005C48D8" w14:paraId="2B50A1CF" w14:textId="77777777" w:rsidTr="00EF5B6E">
        <w:trPr>
          <w:jc w:val="center"/>
        </w:trPr>
        <w:tc>
          <w:tcPr>
            <w:tcW w:w="6091" w:type="dxa"/>
          </w:tcPr>
          <w:p w14:paraId="3D777858" w14:textId="7DA93DD3" w:rsidR="00CB5B7D" w:rsidRPr="005C48D8" w:rsidRDefault="00CB5B7D"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10. Considero conveniente la implementación de una herramienta digital para complementar las actividades del SAC.</w:t>
            </w:r>
          </w:p>
        </w:tc>
      </w:tr>
    </w:tbl>
    <w:p w14:paraId="374533A6" w14:textId="77777777" w:rsidR="00CB5B7D" w:rsidRPr="00A26985" w:rsidRDefault="00CB5B7D" w:rsidP="00A26985">
      <w:pPr>
        <w:pStyle w:val="Textoindependiente"/>
        <w:widowControl/>
        <w:spacing w:before="40" w:after="40" w:line="360" w:lineRule="auto"/>
        <w:ind w:left="0" w:right="115" w:firstLine="708"/>
        <w:jc w:val="center"/>
        <w:rPr>
          <w:lang w:val="es-MX"/>
        </w:rPr>
      </w:pPr>
      <w:r w:rsidRPr="00A26985">
        <w:rPr>
          <w:lang w:val="es-MX"/>
        </w:rPr>
        <w:t>Fuente: Elaboración propia</w:t>
      </w:r>
    </w:p>
    <w:p w14:paraId="5E22CFBC" w14:textId="60B5C06F" w:rsidR="00CB5B7D" w:rsidRDefault="00CB5B7D" w:rsidP="00A26985">
      <w:pPr>
        <w:pStyle w:val="Textoindependiente"/>
        <w:widowControl/>
        <w:spacing w:before="40" w:after="40" w:line="360" w:lineRule="auto"/>
        <w:ind w:right="115" w:firstLine="608"/>
        <w:rPr>
          <w:bCs/>
        </w:rPr>
      </w:pPr>
      <w:r w:rsidRPr="00A26985">
        <w:rPr>
          <w:lang w:val="es-MX"/>
        </w:rPr>
        <w:t xml:space="preserve">La tabla 1 presenta los indicadores que se incluyeron en la encuesta para docentes del PII, para obtener las respuestas </w:t>
      </w:r>
      <w:r w:rsidRPr="00A26985">
        <w:rPr>
          <w:bCs/>
        </w:rPr>
        <w:t>se utilizó una escala de Likert en donde 1 es igual a “Totalmente en desacuerdo” y 5 es igual a “Totalmente de acuerdo”.</w:t>
      </w:r>
    </w:p>
    <w:p w14:paraId="3AB9CFF9" w14:textId="77777777" w:rsidR="005C48D8" w:rsidRDefault="005C48D8" w:rsidP="00A26985">
      <w:pPr>
        <w:pStyle w:val="Textoindependiente"/>
        <w:widowControl/>
        <w:spacing w:before="40" w:after="40" w:line="360" w:lineRule="auto"/>
        <w:ind w:right="115" w:firstLine="608"/>
        <w:rPr>
          <w:lang w:val="es-MX"/>
        </w:rPr>
      </w:pPr>
    </w:p>
    <w:p w14:paraId="612ABC51" w14:textId="77777777" w:rsidR="00264E79" w:rsidRDefault="00264E79" w:rsidP="00A26985">
      <w:pPr>
        <w:pStyle w:val="Textoindependiente"/>
        <w:widowControl/>
        <w:spacing w:before="40" w:after="40" w:line="360" w:lineRule="auto"/>
        <w:ind w:right="115" w:firstLine="608"/>
        <w:rPr>
          <w:lang w:val="es-MX"/>
        </w:rPr>
      </w:pPr>
    </w:p>
    <w:p w14:paraId="488D73C6" w14:textId="77777777" w:rsidR="00264E79" w:rsidRDefault="00264E79" w:rsidP="00A26985">
      <w:pPr>
        <w:pStyle w:val="Textoindependiente"/>
        <w:widowControl/>
        <w:spacing w:before="40" w:after="40" w:line="360" w:lineRule="auto"/>
        <w:ind w:right="115" w:firstLine="608"/>
        <w:rPr>
          <w:lang w:val="es-MX"/>
        </w:rPr>
      </w:pPr>
    </w:p>
    <w:p w14:paraId="7C0BCAD4" w14:textId="77777777" w:rsidR="00264E79" w:rsidRDefault="00264E79" w:rsidP="00A26985">
      <w:pPr>
        <w:pStyle w:val="Textoindependiente"/>
        <w:widowControl/>
        <w:spacing w:before="40" w:after="40" w:line="360" w:lineRule="auto"/>
        <w:ind w:right="115" w:firstLine="608"/>
        <w:rPr>
          <w:lang w:val="es-MX"/>
        </w:rPr>
      </w:pPr>
    </w:p>
    <w:p w14:paraId="6F05E092" w14:textId="77777777" w:rsidR="00264E79" w:rsidRDefault="00264E79" w:rsidP="00A26985">
      <w:pPr>
        <w:pStyle w:val="Textoindependiente"/>
        <w:widowControl/>
        <w:spacing w:before="40" w:after="40" w:line="360" w:lineRule="auto"/>
        <w:ind w:right="115" w:firstLine="608"/>
        <w:rPr>
          <w:lang w:val="es-MX"/>
        </w:rPr>
      </w:pPr>
    </w:p>
    <w:p w14:paraId="44A94A57" w14:textId="77777777" w:rsidR="00264E79" w:rsidRDefault="00264E79" w:rsidP="00A26985">
      <w:pPr>
        <w:pStyle w:val="Textoindependiente"/>
        <w:widowControl/>
        <w:spacing w:before="40" w:after="40" w:line="360" w:lineRule="auto"/>
        <w:ind w:right="115" w:firstLine="608"/>
        <w:rPr>
          <w:lang w:val="es-MX"/>
        </w:rPr>
      </w:pPr>
    </w:p>
    <w:p w14:paraId="67C700EF" w14:textId="77777777" w:rsidR="00264E79" w:rsidRDefault="00264E79" w:rsidP="00A26985">
      <w:pPr>
        <w:pStyle w:val="Textoindependiente"/>
        <w:widowControl/>
        <w:spacing w:before="40" w:after="40" w:line="360" w:lineRule="auto"/>
        <w:ind w:right="115" w:firstLine="608"/>
        <w:rPr>
          <w:lang w:val="es-MX"/>
        </w:rPr>
      </w:pPr>
    </w:p>
    <w:p w14:paraId="1FAD3B20" w14:textId="77777777" w:rsidR="00264E79" w:rsidRDefault="00264E79" w:rsidP="00A26985">
      <w:pPr>
        <w:pStyle w:val="Textoindependiente"/>
        <w:widowControl/>
        <w:spacing w:before="40" w:after="40" w:line="360" w:lineRule="auto"/>
        <w:ind w:right="115" w:firstLine="608"/>
        <w:rPr>
          <w:lang w:val="es-MX"/>
        </w:rPr>
      </w:pPr>
    </w:p>
    <w:p w14:paraId="53003FCC" w14:textId="77777777" w:rsidR="00264E79" w:rsidRPr="00A26985" w:rsidRDefault="00264E79" w:rsidP="00A26985">
      <w:pPr>
        <w:pStyle w:val="Textoindependiente"/>
        <w:widowControl/>
        <w:spacing w:before="40" w:after="40" w:line="360" w:lineRule="auto"/>
        <w:ind w:right="115" w:firstLine="608"/>
        <w:rPr>
          <w:lang w:val="es-MX"/>
        </w:rPr>
      </w:pPr>
    </w:p>
    <w:p w14:paraId="18D24BF7" w14:textId="7FECFA52" w:rsidR="00CB5B7D" w:rsidRPr="00A26985" w:rsidRDefault="00CB5B7D" w:rsidP="00A26985">
      <w:pPr>
        <w:pStyle w:val="Textoindependiente"/>
        <w:widowControl/>
        <w:spacing w:before="40" w:after="40" w:line="360" w:lineRule="auto"/>
        <w:ind w:left="0" w:right="115" w:firstLine="708"/>
        <w:jc w:val="center"/>
        <w:rPr>
          <w:lang w:val="es-MX"/>
        </w:rPr>
      </w:pPr>
      <w:r w:rsidRPr="00A26985">
        <w:rPr>
          <w:b/>
          <w:bCs/>
          <w:lang w:val="es-MX"/>
        </w:rPr>
        <w:lastRenderedPageBreak/>
        <w:t>Tabla 2.</w:t>
      </w:r>
      <w:r w:rsidRPr="00A26985">
        <w:rPr>
          <w:lang w:val="es-MX"/>
        </w:rPr>
        <w:t xml:space="preserve"> Instrumento para </w:t>
      </w:r>
      <w:r w:rsidR="00B06F37" w:rsidRPr="00A26985">
        <w:rPr>
          <w:lang w:val="es-MX"/>
        </w:rPr>
        <w:t>estudiantes</w:t>
      </w:r>
      <w:r w:rsidRPr="00A26985">
        <w:rPr>
          <w:lang w:val="es-MX"/>
        </w:rPr>
        <w:t xml:space="preserve"> del PII.</w:t>
      </w:r>
    </w:p>
    <w:tbl>
      <w:tblPr>
        <w:tblStyle w:val="Tablaconcuadrcula"/>
        <w:tblW w:w="0" w:type="auto"/>
        <w:jc w:val="center"/>
        <w:tblLook w:val="04A0" w:firstRow="1" w:lastRow="0" w:firstColumn="1" w:lastColumn="0" w:noHBand="0" w:noVBand="1"/>
      </w:tblPr>
      <w:tblGrid>
        <w:gridCol w:w="6091"/>
      </w:tblGrid>
      <w:tr w:rsidR="00A26985" w:rsidRPr="005C48D8" w14:paraId="13249AC7" w14:textId="77777777" w:rsidTr="005E2589">
        <w:trPr>
          <w:jc w:val="center"/>
        </w:trPr>
        <w:tc>
          <w:tcPr>
            <w:tcW w:w="6091" w:type="dxa"/>
          </w:tcPr>
          <w:p w14:paraId="4F127BCF" w14:textId="77777777" w:rsidR="00414B1C" w:rsidRPr="005C48D8" w:rsidRDefault="00414B1C" w:rsidP="00A26985">
            <w:pPr>
              <w:spacing w:before="40" w:after="40"/>
              <w:jc w:val="center"/>
              <w:rPr>
                <w:rFonts w:ascii="Times New Roman" w:hAnsi="Times New Roman" w:cs="Times New Roman"/>
                <w:sz w:val="24"/>
                <w:szCs w:val="24"/>
              </w:rPr>
            </w:pPr>
            <w:r w:rsidRPr="005C48D8">
              <w:rPr>
                <w:rFonts w:ascii="Times New Roman" w:hAnsi="Times New Roman" w:cs="Times New Roman"/>
                <w:sz w:val="24"/>
                <w:szCs w:val="24"/>
              </w:rPr>
              <w:t>ITEMS</w:t>
            </w:r>
          </w:p>
        </w:tc>
      </w:tr>
      <w:tr w:rsidR="00A26985" w:rsidRPr="005C48D8" w14:paraId="409DC623" w14:textId="77777777" w:rsidTr="005E2589">
        <w:trPr>
          <w:jc w:val="center"/>
        </w:trPr>
        <w:tc>
          <w:tcPr>
            <w:tcW w:w="6091" w:type="dxa"/>
          </w:tcPr>
          <w:p w14:paraId="7E529151"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 Conozco los servicios que ofrece el SAC en mi campus.</w:t>
            </w:r>
          </w:p>
        </w:tc>
      </w:tr>
      <w:tr w:rsidR="00A26985" w:rsidRPr="005C48D8" w14:paraId="13642F77" w14:textId="77777777" w:rsidTr="005E2589">
        <w:trPr>
          <w:jc w:val="center"/>
        </w:trPr>
        <w:tc>
          <w:tcPr>
            <w:tcW w:w="6091" w:type="dxa"/>
          </w:tcPr>
          <w:p w14:paraId="7FC71456"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2. El SAC me permite mejorar mis habilidades de </w:t>
            </w:r>
            <w:r w:rsidRPr="005C48D8">
              <w:rPr>
                <w:rFonts w:ascii="Times New Roman" w:hAnsi="Times New Roman" w:cs="Times New Roman"/>
                <w:i/>
                <w:iCs/>
                <w:sz w:val="24"/>
                <w:szCs w:val="24"/>
              </w:rPr>
              <w:t>conversación</w:t>
            </w:r>
            <w:r w:rsidRPr="005C48D8">
              <w:rPr>
                <w:rFonts w:ascii="Times New Roman" w:hAnsi="Times New Roman" w:cs="Times New Roman"/>
                <w:sz w:val="24"/>
                <w:szCs w:val="24"/>
              </w:rPr>
              <w:t xml:space="preserve"> en inglés.</w:t>
            </w:r>
          </w:p>
        </w:tc>
      </w:tr>
      <w:tr w:rsidR="00A26985" w:rsidRPr="005C48D8" w14:paraId="4018B16D" w14:textId="77777777" w:rsidTr="005E2589">
        <w:trPr>
          <w:jc w:val="center"/>
        </w:trPr>
        <w:tc>
          <w:tcPr>
            <w:tcW w:w="6091" w:type="dxa"/>
          </w:tcPr>
          <w:p w14:paraId="057DA467"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3. El SAC me permite mejorar mis habilidades de </w:t>
            </w:r>
            <w:r w:rsidRPr="005C48D8">
              <w:rPr>
                <w:rFonts w:ascii="Times New Roman" w:hAnsi="Times New Roman" w:cs="Times New Roman"/>
                <w:i/>
                <w:iCs/>
                <w:sz w:val="24"/>
                <w:szCs w:val="24"/>
              </w:rPr>
              <w:t>comprensión auditiva</w:t>
            </w:r>
            <w:r w:rsidRPr="005C48D8">
              <w:rPr>
                <w:rFonts w:ascii="Times New Roman" w:hAnsi="Times New Roman" w:cs="Times New Roman"/>
                <w:sz w:val="24"/>
                <w:szCs w:val="24"/>
              </w:rPr>
              <w:t xml:space="preserve"> en inglés.</w:t>
            </w:r>
          </w:p>
        </w:tc>
      </w:tr>
      <w:tr w:rsidR="00A26985" w:rsidRPr="005C48D8" w14:paraId="640A05A8" w14:textId="77777777" w:rsidTr="005E2589">
        <w:trPr>
          <w:jc w:val="center"/>
        </w:trPr>
        <w:tc>
          <w:tcPr>
            <w:tcW w:w="6091" w:type="dxa"/>
          </w:tcPr>
          <w:p w14:paraId="0E5B6A4F"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4. El SAC me permite mejorar mis habilidades de </w:t>
            </w:r>
            <w:r w:rsidRPr="005C48D8">
              <w:rPr>
                <w:rFonts w:ascii="Times New Roman" w:hAnsi="Times New Roman" w:cs="Times New Roman"/>
                <w:i/>
                <w:iCs/>
                <w:sz w:val="24"/>
                <w:szCs w:val="24"/>
              </w:rPr>
              <w:t>escritura</w:t>
            </w:r>
            <w:r w:rsidRPr="005C48D8">
              <w:rPr>
                <w:rFonts w:ascii="Times New Roman" w:hAnsi="Times New Roman" w:cs="Times New Roman"/>
                <w:sz w:val="24"/>
                <w:szCs w:val="24"/>
              </w:rPr>
              <w:t xml:space="preserve"> en inglés.</w:t>
            </w:r>
          </w:p>
        </w:tc>
      </w:tr>
      <w:tr w:rsidR="00A26985" w:rsidRPr="005C48D8" w14:paraId="495A58B8" w14:textId="77777777" w:rsidTr="005E2589">
        <w:trPr>
          <w:jc w:val="center"/>
        </w:trPr>
        <w:tc>
          <w:tcPr>
            <w:tcW w:w="6091" w:type="dxa"/>
          </w:tcPr>
          <w:p w14:paraId="6F87D745"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 xml:space="preserve">5. El SAC me permite mejorar mis habilidades de </w:t>
            </w:r>
            <w:r w:rsidRPr="005C48D8">
              <w:rPr>
                <w:rFonts w:ascii="Times New Roman" w:hAnsi="Times New Roman" w:cs="Times New Roman"/>
                <w:i/>
                <w:iCs/>
                <w:sz w:val="24"/>
                <w:szCs w:val="24"/>
              </w:rPr>
              <w:t>lectura</w:t>
            </w:r>
            <w:r w:rsidRPr="005C48D8">
              <w:rPr>
                <w:rFonts w:ascii="Times New Roman" w:hAnsi="Times New Roman" w:cs="Times New Roman"/>
                <w:sz w:val="24"/>
                <w:szCs w:val="24"/>
              </w:rPr>
              <w:t xml:space="preserve"> en inglés.</w:t>
            </w:r>
          </w:p>
        </w:tc>
      </w:tr>
      <w:tr w:rsidR="00A26985" w:rsidRPr="005C48D8" w14:paraId="6AEAE913" w14:textId="77777777" w:rsidTr="005E2589">
        <w:trPr>
          <w:jc w:val="center"/>
        </w:trPr>
        <w:tc>
          <w:tcPr>
            <w:tcW w:w="6091" w:type="dxa"/>
          </w:tcPr>
          <w:p w14:paraId="2A0A5EFD"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6. ¿Qué materiales utilizas en el SAC durante una visita?</w:t>
            </w:r>
          </w:p>
        </w:tc>
      </w:tr>
      <w:tr w:rsidR="00A26985" w:rsidRPr="005C48D8" w14:paraId="7C9F1BAE" w14:textId="77777777" w:rsidTr="005E2589">
        <w:trPr>
          <w:jc w:val="center"/>
        </w:trPr>
        <w:tc>
          <w:tcPr>
            <w:tcW w:w="6091" w:type="dxa"/>
          </w:tcPr>
          <w:p w14:paraId="50FC5D96"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7. Las actividades en el SAC me permiten aprender de manera autónoma.</w:t>
            </w:r>
          </w:p>
        </w:tc>
      </w:tr>
      <w:tr w:rsidR="00A26985" w:rsidRPr="005C48D8" w14:paraId="38C83C05" w14:textId="77777777" w:rsidTr="005E2589">
        <w:trPr>
          <w:jc w:val="center"/>
        </w:trPr>
        <w:tc>
          <w:tcPr>
            <w:tcW w:w="6091" w:type="dxa"/>
          </w:tcPr>
          <w:p w14:paraId="7EF5DA64"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8. Se utilizan herramientas tecnológicas en el SAC para fomentar el aprendizaje autónomo.</w:t>
            </w:r>
          </w:p>
        </w:tc>
      </w:tr>
      <w:tr w:rsidR="00A26985" w:rsidRPr="005C48D8" w14:paraId="1E58D1D9" w14:textId="77777777" w:rsidTr="005E2589">
        <w:trPr>
          <w:jc w:val="center"/>
        </w:trPr>
        <w:tc>
          <w:tcPr>
            <w:tcW w:w="6091" w:type="dxa"/>
          </w:tcPr>
          <w:p w14:paraId="74B351DF"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9. El material en el SAC está actualizado y es atractivo.</w:t>
            </w:r>
          </w:p>
        </w:tc>
      </w:tr>
      <w:tr w:rsidR="00A26985" w:rsidRPr="005C48D8" w14:paraId="07E48219" w14:textId="77777777" w:rsidTr="005E2589">
        <w:trPr>
          <w:jc w:val="center"/>
        </w:trPr>
        <w:tc>
          <w:tcPr>
            <w:tcW w:w="6091" w:type="dxa"/>
          </w:tcPr>
          <w:p w14:paraId="507732CB"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10. El horario que ofrece el SAC es flexible, puedo acudir en el horario que me es más conveniente.</w:t>
            </w:r>
          </w:p>
        </w:tc>
      </w:tr>
      <w:tr w:rsidR="00A26985" w:rsidRPr="005C48D8" w14:paraId="436C12A4" w14:textId="77777777" w:rsidTr="005E2589">
        <w:trPr>
          <w:jc w:val="center"/>
        </w:trPr>
        <w:tc>
          <w:tcPr>
            <w:tcW w:w="6091" w:type="dxa"/>
          </w:tcPr>
          <w:p w14:paraId="645F9F38"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11. Me gustaría poder realizar algunas actividades del SAC desde casa de manera virtual.</w:t>
            </w:r>
          </w:p>
        </w:tc>
      </w:tr>
      <w:tr w:rsidR="00A26985" w:rsidRPr="005C48D8" w14:paraId="2DA88E4D" w14:textId="77777777" w:rsidTr="005E2589">
        <w:trPr>
          <w:jc w:val="center"/>
        </w:trPr>
        <w:tc>
          <w:tcPr>
            <w:tcW w:w="6091" w:type="dxa"/>
          </w:tcPr>
          <w:p w14:paraId="2413FB9D"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12. Considero conveniente la implementación de una herramienta digital para complementar las actividades del SAC.</w:t>
            </w:r>
          </w:p>
        </w:tc>
      </w:tr>
      <w:tr w:rsidR="00A26985" w:rsidRPr="005C48D8" w14:paraId="4DBF340B" w14:textId="77777777" w:rsidTr="005E2589">
        <w:trPr>
          <w:jc w:val="center"/>
        </w:trPr>
        <w:tc>
          <w:tcPr>
            <w:tcW w:w="6091" w:type="dxa"/>
          </w:tcPr>
          <w:p w14:paraId="3667F8C3" w14:textId="77777777" w:rsidR="00414B1C" w:rsidRPr="005C48D8" w:rsidRDefault="00414B1C" w:rsidP="00A26985">
            <w:pPr>
              <w:spacing w:before="40" w:after="40"/>
              <w:rPr>
                <w:rFonts w:ascii="Times New Roman" w:hAnsi="Times New Roman" w:cs="Times New Roman"/>
                <w:sz w:val="24"/>
                <w:szCs w:val="24"/>
              </w:rPr>
            </w:pPr>
            <w:r w:rsidRPr="005C48D8">
              <w:rPr>
                <w:rFonts w:ascii="Times New Roman" w:hAnsi="Times New Roman" w:cs="Times New Roman"/>
                <w:sz w:val="24"/>
                <w:szCs w:val="24"/>
              </w:rPr>
              <w:t>13. Escribe algún comentario de tu experiencia en el SAC o sugerencia de mejora:</w:t>
            </w:r>
          </w:p>
        </w:tc>
      </w:tr>
    </w:tbl>
    <w:p w14:paraId="2A885F79" w14:textId="58F35D76" w:rsidR="00A85979" w:rsidRPr="00A26985" w:rsidRDefault="00CB5B7D" w:rsidP="00A26985">
      <w:pPr>
        <w:pStyle w:val="Textoindependiente"/>
        <w:widowControl/>
        <w:spacing w:before="40" w:after="40" w:line="360" w:lineRule="auto"/>
        <w:ind w:left="0" w:right="115" w:firstLine="708"/>
        <w:jc w:val="center"/>
        <w:rPr>
          <w:lang w:val="es-MX"/>
        </w:rPr>
      </w:pPr>
      <w:r w:rsidRPr="00A26985">
        <w:rPr>
          <w:lang w:val="es-MX"/>
        </w:rPr>
        <w:t>Fuente: Elaboración propia</w:t>
      </w:r>
    </w:p>
    <w:p w14:paraId="1D0EF14D" w14:textId="642292CE" w:rsidR="00B06F37" w:rsidRDefault="00B06F37" w:rsidP="005C48D8">
      <w:pPr>
        <w:pStyle w:val="Textoindependiente"/>
        <w:widowControl/>
        <w:spacing w:line="360" w:lineRule="auto"/>
        <w:ind w:right="115" w:firstLine="608"/>
        <w:rPr>
          <w:bCs/>
        </w:rPr>
      </w:pPr>
      <w:r w:rsidRPr="00A26985">
        <w:rPr>
          <w:lang w:val="es-MX"/>
        </w:rPr>
        <w:t xml:space="preserve">La tabla 2 muestra los indicadores que se incluyeron en la encuesta para estudiantes del PII, en este instrumento también se trabajó con </w:t>
      </w:r>
      <w:r w:rsidRPr="00A26985">
        <w:rPr>
          <w:bCs/>
        </w:rPr>
        <w:t xml:space="preserve">una escala de Likert en donde 1 es igual a “Totalmente en desacuerdo” y 5 es igual a “Totalmente de acuerdo”, con excepción de la pregunta 13 en donde se dejó un espacio abierto a comentarios. </w:t>
      </w:r>
    </w:p>
    <w:p w14:paraId="3E0BF556" w14:textId="77777777" w:rsidR="005C48D8" w:rsidRDefault="005C48D8" w:rsidP="005C48D8">
      <w:pPr>
        <w:pStyle w:val="Textoindependiente"/>
        <w:widowControl/>
        <w:spacing w:line="360" w:lineRule="auto"/>
        <w:ind w:right="115" w:firstLine="608"/>
        <w:rPr>
          <w:lang w:val="es-MX"/>
        </w:rPr>
      </w:pPr>
    </w:p>
    <w:p w14:paraId="461D76FE" w14:textId="77777777" w:rsidR="00264E79" w:rsidRDefault="00264E79" w:rsidP="005C48D8">
      <w:pPr>
        <w:pStyle w:val="Textoindependiente"/>
        <w:widowControl/>
        <w:spacing w:line="360" w:lineRule="auto"/>
        <w:ind w:right="115" w:firstLine="608"/>
        <w:rPr>
          <w:lang w:val="es-MX"/>
        </w:rPr>
      </w:pPr>
    </w:p>
    <w:p w14:paraId="63916670" w14:textId="77777777" w:rsidR="00264E79" w:rsidRDefault="00264E79" w:rsidP="005C48D8">
      <w:pPr>
        <w:pStyle w:val="Textoindependiente"/>
        <w:widowControl/>
        <w:spacing w:line="360" w:lineRule="auto"/>
        <w:ind w:right="115" w:firstLine="608"/>
        <w:rPr>
          <w:lang w:val="es-MX"/>
        </w:rPr>
      </w:pPr>
    </w:p>
    <w:p w14:paraId="7BA42E7C" w14:textId="77777777" w:rsidR="00264E79" w:rsidRDefault="00264E79" w:rsidP="005C48D8">
      <w:pPr>
        <w:pStyle w:val="Textoindependiente"/>
        <w:widowControl/>
        <w:spacing w:line="360" w:lineRule="auto"/>
        <w:ind w:right="115" w:firstLine="608"/>
        <w:rPr>
          <w:lang w:val="es-MX"/>
        </w:rPr>
      </w:pPr>
    </w:p>
    <w:p w14:paraId="42889C9E" w14:textId="77777777" w:rsidR="00264E79" w:rsidRDefault="00264E79" w:rsidP="005C48D8">
      <w:pPr>
        <w:pStyle w:val="Textoindependiente"/>
        <w:widowControl/>
        <w:spacing w:line="360" w:lineRule="auto"/>
        <w:ind w:right="115" w:firstLine="608"/>
        <w:rPr>
          <w:lang w:val="es-MX"/>
        </w:rPr>
      </w:pPr>
    </w:p>
    <w:p w14:paraId="5E32AF95" w14:textId="77777777" w:rsidR="00264E79" w:rsidRDefault="00264E79" w:rsidP="005C48D8">
      <w:pPr>
        <w:pStyle w:val="Textoindependiente"/>
        <w:widowControl/>
        <w:spacing w:line="360" w:lineRule="auto"/>
        <w:ind w:right="115" w:firstLine="608"/>
        <w:rPr>
          <w:lang w:val="es-MX"/>
        </w:rPr>
      </w:pPr>
    </w:p>
    <w:p w14:paraId="24E47664" w14:textId="77777777" w:rsidR="00264E79" w:rsidRPr="00A26985" w:rsidRDefault="00264E79" w:rsidP="005C48D8">
      <w:pPr>
        <w:pStyle w:val="Textoindependiente"/>
        <w:widowControl/>
        <w:spacing w:line="360" w:lineRule="auto"/>
        <w:ind w:right="115" w:firstLine="608"/>
        <w:rPr>
          <w:lang w:val="es-MX"/>
        </w:rPr>
      </w:pPr>
    </w:p>
    <w:p w14:paraId="4AC17D28" w14:textId="77777777" w:rsidR="00ED3556" w:rsidRPr="00A26985" w:rsidRDefault="00ED3556" w:rsidP="005C48D8">
      <w:pPr>
        <w:pStyle w:val="Textoindependiente"/>
        <w:widowControl/>
        <w:spacing w:line="360" w:lineRule="auto"/>
        <w:ind w:left="0" w:right="115"/>
        <w:jc w:val="center"/>
        <w:rPr>
          <w:rStyle w:val="wdyuqq"/>
          <w:b/>
          <w:sz w:val="32"/>
          <w:szCs w:val="32"/>
        </w:rPr>
      </w:pPr>
      <w:r w:rsidRPr="00A26985">
        <w:rPr>
          <w:rStyle w:val="wdyuqq"/>
          <w:b/>
          <w:sz w:val="32"/>
          <w:szCs w:val="32"/>
        </w:rPr>
        <w:lastRenderedPageBreak/>
        <w:t>Resultados</w:t>
      </w:r>
    </w:p>
    <w:p w14:paraId="5E1681B8" w14:textId="3D249FC7" w:rsidR="007B51EC" w:rsidRPr="00A26985" w:rsidRDefault="00E6795C" w:rsidP="005C48D8">
      <w:pPr>
        <w:pStyle w:val="Textoindependiente"/>
        <w:widowControl/>
        <w:spacing w:line="360" w:lineRule="auto"/>
        <w:ind w:left="0" w:right="115" w:firstLine="708"/>
        <w:jc w:val="both"/>
        <w:rPr>
          <w:bCs/>
          <w:lang w:val="es-MX"/>
        </w:rPr>
      </w:pPr>
      <w:r w:rsidRPr="00A26985">
        <w:rPr>
          <w:rStyle w:val="wdyuqq"/>
          <w:bCs/>
        </w:rPr>
        <w:t>En este apartado</w:t>
      </w:r>
      <w:r w:rsidR="005B1BBE" w:rsidRPr="00A26985">
        <w:rPr>
          <w:rStyle w:val="wdyuqq"/>
          <w:bCs/>
        </w:rPr>
        <w:t>,</w:t>
      </w:r>
      <w:r w:rsidRPr="00A26985">
        <w:rPr>
          <w:rStyle w:val="wdyuqq"/>
          <w:bCs/>
        </w:rPr>
        <w:t xml:space="preserve"> se presentan los resultados obtenidos de la aplicación de </w:t>
      </w:r>
      <w:r w:rsidR="00C242B7" w:rsidRPr="00A26985">
        <w:rPr>
          <w:rStyle w:val="wdyuqq"/>
          <w:bCs/>
        </w:rPr>
        <w:t>dos instrumentos</w:t>
      </w:r>
      <w:r w:rsidR="006811A9" w:rsidRPr="00A26985">
        <w:rPr>
          <w:rStyle w:val="wdyuqq"/>
          <w:bCs/>
        </w:rPr>
        <w:t>; e</w:t>
      </w:r>
      <w:r w:rsidR="00C242B7" w:rsidRPr="00A26985">
        <w:rPr>
          <w:rStyle w:val="wdyuqq"/>
          <w:bCs/>
        </w:rPr>
        <w:t>l primero dirig</w:t>
      </w:r>
      <w:r w:rsidR="006300A5" w:rsidRPr="00A26985">
        <w:rPr>
          <w:rStyle w:val="wdyuqq"/>
          <w:bCs/>
        </w:rPr>
        <w:t xml:space="preserve">ido a los docentes del PII y que estuvo constituido por </w:t>
      </w:r>
      <w:r w:rsidR="005B1BBE" w:rsidRPr="00A26985">
        <w:rPr>
          <w:bCs/>
          <w:lang w:val="es-MX"/>
        </w:rPr>
        <w:t>una sección de datos generales seguida de 10 preguntas relacionadas con el funcionamiento actual de</w:t>
      </w:r>
      <w:r w:rsidR="00BE3C26" w:rsidRPr="00A26985">
        <w:rPr>
          <w:bCs/>
          <w:lang w:val="es-MX"/>
        </w:rPr>
        <w:t xml:space="preserve">l </w:t>
      </w:r>
      <w:r w:rsidR="005B1BBE" w:rsidRPr="00A26985">
        <w:rPr>
          <w:bCs/>
          <w:lang w:val="es-MX"/>
        </w:rPr>
        <w:t>C</w:t>
      </w:r>
      <w:r w:rsidR="00BC4A4F" w:rsidRPr="00A26985">
        <w:rPr>
          <w:bCs/>
          <w:lang w:val="es-MX"/>
        </w:rPr>
        <w:t>AA</w:t>
      </w:r>
      <w:r w:rsidR="005B1BBE" w:rsidRPr="00A26985">
        <w:rPr>
          <w:bCs/>
          <w:lang w:val="es-MX"/>
        </w:rPr>
        <w:t xml:space="preserve"> </w:t>
      </w:r>
      <w:r w:rsidR="008842AF" w:rsidRPr="00A26985">
        <w:rPr>
          <w:bCs/>
          <w:lang w:val="es-MX"/>
        </w:rPr>
        <w:t>o como se le conoce a est</w:t>
      </w:r>
      <w:r w:rsidR="00BE3C26" w:rsidRPr="00A26985">
        <w:rPr>
          <w:bCs/>
          <w:lang w:val="es-MX"/>
        </w:rPr>
        <w:t>e</w:t>
      </w:r>
      <w:r w:rsidR="008842AF" w:rsidRPr="00A26985">
        <w:rPr>
          <w:bCs/>
          <w:lang w:val="es-MX"/>
        </w:rPr>
        <w:t xml:space="preserve"> espacio por sus siglas en inglés: </w:t>
      </w:r>
      <w:r w:rsidR="005B1BBE" w:rsidRPr="00A26985">
        <w:rPr>
          <w:bCs/>
          <w:lang w:val="es-MX"/>
        </w:rPr>
        <w:t>SAC</w:t>
      </w:r>
      <w:r w:rsidR="00BC4A4F" w:rsidRPr="00A26985">
        <w:rPr>
          <w:bCs/>
          <w:lang w:val="es-MX"/>
        </w:rPr>
        <w:t xml:space="preserve"> (</w:t>
      </w:r>
      <w:proofErr w:type="spellStart"/>
      <w:r w:rsidR="00BC4A4F" w:rsidRPr="00A26985">
        <w:rPr>
          <w:bCs/>
          <w:i/>
          <w:iCs/>
          <w:lang w:val="es-MX"/>
        </w:rPr>
        <w:t>Self</w:t>
      </w:r>
      <w:proofErr w:type="spellEnd"/>
      <w:r w:rsidR="00BC4A4F" w:rsidRPr="00A26985">
        <w:rPr>
          <w:bCs/>
          <w:i/>
          <w:iCs/>
          <w:lang w:val="es-MX"/>
        </w:rPr>
        <w:t xml:space="preserve"> Access Center</w:t>
      </w:r>
      <w:r w:rsidR="00BC4A4F" w:rsidRPr="00A26985">
        <w:rPr>
          <w:bCs/>
          <w:lang w:val="es-MX"/>
        </w:rPr>
        <w:t>)</w:t>
      </w:r>
      <w:r w:rsidR="006811A9" w:rsidRPr="00A26985">
        <w:rPr>
          <w:bCs/>
          <w:lang w:val="es-MX"/>
        </w:rPr>
        <w:t xml:space="preserve"> y el segundo </w:t>
      </w:r>
      <w:r w:rsidR="004B749E" w:rsidRPr="00A26985">
        <w:rPr>
          <w:bCs/>
          <w:lang w:val="es-MX"/>
        </w:rPr>
        <w:t xml:space="preserve">instrumento </w:t>
      </w:r>
      <w:r w:rsidR="00BA4A69" w:rsidRPr="00A26985">
        <w:rPr>
          <w:bCs/>
          <w:lang w:val="es-MX"/>
        </w:rPr>
        <w:t xml:space="preserve">diseñado </w:t>
      </w:r>
      <w:r w:rsidR="00924303" w:rsidRPr="00A26985">
        <w:rPr>
          <w:bCs/>
          <w:lang w:val="es-MX"/>
        </w:rPr>
        <w:t xml:space="preserve">para </w:t>
      </w:r>
      <w:r w:rsidR="00BA4A69" w:rsidRPr="00A26985">
        <w:rPr>
          <w:bCs/>
          <w:lang w:val="es-MX"/>
        </w:rPr>
        <w:t>los estudiantes del PII</w:t>
      </w:r>
      <w:r w:rsidR="00924303" w:rsidRPr="00A26985">
        <w:rPr>
          <w:bCs/>
          <w:lang w:val="es-MX"/>
        </w:rPr>
        <w:t>, en el que se incluyeron</w:t>
      </w:r>
      <w:r w:rsidR="00BA4A69" w:rsidRPr="00A26985">
        <w:rPr>
          <w:bCs/>
          <w:lang w:val="es-MX"/>
        </w:rPr>
        <w:t xml:space="preserve"> un apartado de datos generales y 13 preguntas relacionadas con su opinión acerca del </w:t>
      </w:r>
      <w:r w:rsidR="0097791E" w:rsidRPr="00A26985">
        <w:rPr>
          <w:bCs/>
          <w:lang w:val="es-MX"/>
        </w:rPr>
        <w:t>SAC</w:t>
      </w:r>
      <w:r w:rsidR="00BA4A69" w:rsidRPr="00A26985">
        <w:rPr>
          <w:bCs/>
          <w:lang w:val="es-MX"/>
        </w:rPr>
        <w:t xml:space="preserve"> durante sus visitas en el semestre enero-mayo 2023</w:t>
      </w:r>
      <w:r w:rsidR="00B14A8E" w:rsidRPr="00A26985">
        <w:rPr>
          <w:bCs/>
          <w:lang w:val="es-MX"/>
        </w:rPr>
        <w:t>.</w:t>
      </w:r>
    </w:p>
    <w:p w14:paraId="6324F4C1" w14:textId="77777777" w:rsidR="0077369D" w:rsidRPr="00A26985" w:rsidRDefault="00B14A8E" w:rsidP="007E0FD7">
      <w:pPr>
        <w:spacing w:after="0" w:line="360" w:lineRule="auto"/>
        <w:jc w:val="both"/>
        <w:rPr>
          <w:rFonts w:ascii="Times New Roman" w:hAnsi="Times New Roman" w:cs="Times New Roman"/>
          <w:sz w:val="24"/>
          <w:szCs w:val="24"/>
          <w:lang w:val="es-ES"/>
        </w:rPr>
      </w:pPr>
      <w:r w:rsidRPr="00A26985">
        <w:rPr>
          <w:rFonts w:ascii="Times New Roman" w:hAnsi="Times New Roman" w:cs="Times New Roman"/>
          <w:sz w:val="24"/>
          <w:szCs w:val="24"/>
          <w:lang w:val="es-ES"/>
        </w:rPr>
        <w:t>Docentes del PII</w:t>
      </w:r>
    </w:p>
    <w:p w14:paraId="1BEDC2EB" w14:textId="1720DF58" w:rsidR="00A712C5" w:rsidRPr="00A26985" w:rsidRDefault="00B14A8E" w:rsidP="005C48D8">
      <w:pPr>
        <w:spacing w:after="0" w:line="360" w:lineRule="auto"/>
        <w:ind w:firstLine="708"/>
        <w:jc w:val="both"/>
        <w:rPr>
          <w:rStyle w:val="wdyuqq"/>
          <w:rFonts w:ascii="Times New Roman" w:hAnsi="Times New Roman" w:cs="Times New Roman"/>
          <w:bCs/>
          <w:sz w:val="24"/>
          <w:szCs w:val="24"/>
        </w:rPr>
      </w:pPr>
      <w:r w:rsidRPr="00A26985">
        <w:rPr>
          <w:rStyle w:val="wdyuqq"/>
          <w:rFonts w:ascii="Times New Roman" w:hAnsi="Times New Roman" w:cs="Times New Roman"/>
          <w:bCs/>
          <w:sz w:val="24"/>
          <w:szCs w:val="24"/>
        </w:rPr>
        <w:t>La</w:t>
      </w:r>
      <w:r w:rsidR="00C159F6" w:rsidRPr="00A26985">
        <w:rPr>
          <w:rStyle w:val="wdyuqq"/>
          <w:rFonts w:ascii="Times New Roman" w:hAnsi="Times New Roman" w:cs="Times New Roman"/>
          <w:bCs/>
          <w:sz w:val="24"/>
          <w:szCs w:val="24"/>
        </w:rPr>
        <w:t>s</w:t>
      </w:r>
      <w:r w:rsidRPr="00A26985">
        <w:rPr>
          <w:rStyle w:val="wdyuqq"/>
          <w:rFonts w:ascii="Times New Roman" w:hAnsi="Times New Roman" w:cs="Times New Roman"/>
          <w:bCs/>
          <w:sz w:val="24"/>
          <w:szCs w:val="24"/>
        </w:rPr>
        <w:t xml:space="preserve"> pregunta</w:t>
      </w:r>
      <w:r w:rsidR="00C159F6" w:rsidRPr="00A26985">
        <w:rPr>
          <w:rStyle w:val="wdyuqq"/>
          <w:rFonts w:ascii="Times New Roman" w:hAnsi="Times New Roman" w:cs="Times New Roman"/>
          <w:bCs/>
          <w:sz w:val="24"/>
          <w:szCs w:val="24"/>
        </w:rPr>
        <w:t>s</w:t>
      </w:r>
      <w:r w:rsidRPr="00A26985">
        <w:rPr>
          <w:rStyle w:val="wdyuqq"/>
          <w:rFonts w:ascii="Times New Roman" w:hAnsi="Times New Roman" w:cs="Times New Roman"/>
          <w:bCs/>
          <w:sz w:val="24"/>
          <w:szCs w:val="24"/>
        </w:rPr>
        <w:t xml:space="preserve"> con mayor relevancia para la realización de este proyecto fue</w:t>
      </w:r>
      <w:r w:rsidR="00C159F6" w:rsidRPr="00A26985">
        <w:rPr>
          <w:rStyle w:val="wdyuqq"/>
          <w:rFonts w:ascii="Times New Roman" w:hAnsi="Times New Roman" w:cs="Times New Roman"/>
          <w:bCs/>
          <w:sz w:val="24"/>
          <w:szCs w:val="24"/>
        </w:rPr>
        <w:t>ron</w:t>
      </w:r>
      <w:r w:rsidRPr="00A26985">
        <w:rPr>
          <w:rStyle w:val="wdyuqq"/>
          <w:rFonts w:ascii="Times New Roman" w:hAnsi="Times New Roman" w:cs="Times New Roman"/>
          <w:bCs/>
          <w:sz w:val="24"/>
          <w:szCs w:val="24"/>
        </w:rPr>
        <w:t xml:space="preserve"> en la</w:t>
      </w:r>
      <w:r w:rsidR="009358D4" w:rsidRPr="00A26985">
        <w:rPr>
          <w:rStyle w:val="wdyuqq"/>
          <w:rFonts w:ascii="Times New Roman" w:hAnsi="Times New Roman" w:cs="Times New Roman"/>
          <w:bCs/>
          <w:sz w:val="24"/>
          <w:szCs w:val="24"/>
        </w:rPr>
        <w:t>s</w:t>
      </w:r>
      <w:r w:rsidRPr="00A26985">
        <w:rPr>
          <w:rStyle w:val="wdyuqq"/>
          <w:rFonts w:ascii="Times New Roman" w:hAnsi="Times New Roman" w:cs="Times New Roman"/>
          <w:bCs/>
          <w:sz w:val="24"/>
          <w:szCs w:val="24"/>
        </w:rPr>
        <w:t xml:space="preserve"> que se cuestionaba acerca de la</w:t>
      </w:r>
      <w:r w:rsidR="009358D4" w:rsidRPr="00A26985">
        <w:rPr>
          <w:rStyle w:val="wdyuqq"/>
          <w:rFonts w:ascii="Times New Roman" w:hAnsi="Times New Roman" w:cs="Times New Roman"/>
          <w:bCs/>
          <w:sz w:val="24"/>
          <w:szCs w:val="24"/>
        </w:rPr>
        <w:t xml:space="preserve"> autonomía de los estudiantes y la</w:t>
      </w:r>
      <w:r w:rsidRPr="00A26985">
        <w:rPr>
          <w:rStyle w:val="wdyuqq"/>
          <w:rFonts w:ascii="Times New Roman" w:hAnsi="Times New Roman" w:cs="Times New Roman"/>
          <w:bCs/>
          <w:sz w:val="24"/>
          <w:szCs w:val="24"/>
        </w:rPr>
        <w:t xml:space="preserve"> conveniencia de implementa</w:t>
      </w:r>
      <w:r w:rsidR="00213B31" w:rsidRPr="00A26985">
        <w:rPr>
          <w:rStyle w:val="wdyuqq"/>
          <w:rFonts w:ascii="Times New Roman" w:hAnsi="Times New Roman" w:cs="Times New Roman"/>
          <w:bCs/>
          <w:sz w:val="24"/>
          <w:szCs w:val="24"/>
        </w:rPr>
        <w:t>r</w:t>
      </w:r>
      <w:r w:rsidRPr="00A26985">
        <w:rPr>
          <w:rStyle w:val="wdyuqq"/>
          <w:rFonts w:ascii="Times New Roman" w:hAnsi="Times New Roman" w:cs="Times New Roman"/>
          <w:bCs/>
          <w:sz w:val="24"/>
          <w:szCs w:val="24"/>
        </w:rPr>
        <w:t xml:space="preserve"> de una herramienta digital para complementar las actividades del </w:t>
      </w:r>
      <w:r w:rsidR="0097791E" w:rsidRPr="00A26985">
        <w:rPr>
          <w:rStyle w:val="wdyuqq"/>
          <w:rFonts w:ascii="Times New Roman" w:hAnsi="Times New Roman" w:cs="Times New Roman"/>
          <w:bCs/>
          <w:sz w:val="24"/>
          <w:szCs w:val="24"/>
        </w:rPr>
        <w:t>SAC</w:t>
      </w:r>
      <w:r w:rsidR="009358D4" w:rsidRPr="00A26985">
        <w:rPr>
          <w:rStyle w:val="wdyuqq"/>
          <w:rFonts w:ascii="Times New Roman" w:hAnsi="Times New Roman" w:cs="Times New Roman"/>
          <w:bCs/>
          <w:sz w:val="24"/>
          <w:szCs w:val="24"/>
        </w:rPr>
        <w:t xml:space="preserve">. </w:t>
      </w:r>
      <w:r w:rsidR="0077369D" w:rsidRPr="00A26985">
        <w:rPr>
          <w:rFonts w:ascii="Times New Roman" w:hAnsi="Times New Roman" w:cs="Times New Roman"/>
          <w:bCs/>
          <w:sz w:val="24"/>
          <w:szCs w:val="24"/>
        </w:rPr>
        <w:t>En las gráficas se utilizó una escala de Likert en donde 1 es igual a “Totalmente en desacuerdo” y 5 es igual a “Totalmente de acuerdo”.</w:t>
      </w:r>
    </w:p>
    <w:p w14:paraId="1F599873" w14:textId="5006F8C6" w:rsidR="00A26985" w:rsidRDefault="00A26985" w:rsidP="00A26985">
      <w:pPr>
        <w:spacing w:before="40" w:after="40"/>
        <w:rPr>
          <w:rStyle w:val="wdyuqq"/>
          <w:rFonts w:ascii="Times New Roman" w:eastAsia="Times New Roman" w:hAnsi="Times New Roman" w:cs="Times New Roman"/>
          <w:b/>
          <w:kern w:val="0"/>
          <w:sz w:val="24"/>
          <w:szCs w:val="24"/>
          <w:lang w:val="es-ES"/>
          <w14:ligatures w14:val="none"/>
        </w:rPr>
      </w:pPr>
    </w:p>
    <w:p w14:paraId="343991D7" w14:textId="4253AE7C" w:rsidR="00C159F6" w:rsidRPr="00A26985" w:rsidRDefault="009309BB" w:rsidP="00A26985">
      <w:pPr>
        <w:pStyle w:val="Textoindependiente"/>
        <w:widowControl/>
        <w:spacing w:before="40" w:after="40" w:line="360" w:lineRule="auto"/>
        <w:ind w:left="0" w:right="115"/>
        <w:jc w:val="center"/>
        <w:rPr>
          <w:rStyle w:val="wdyuqq"/>
          <w:bCs/>
        </w:rPr>
      </w:pPr>
      <w:r w:rsidRPr="00A26985">
        <w:rPr>
          <w:rStyle w:val="wdyuqq"/>
          <w:b/>
        </w:rPr>
        <w:t>Figura 1:</w:t>
      </w:r>
      <w:r w:rsidRPr="00A26985">
        <w:rPr>
          <w:rStyle w:val="wdyuqq"/>
          <w:bCs/>
        </w:rPr>
        <w:t xml:space="preserve"> </w:t>
      </w:r>
      <w:r w:rsidR="006B28B7" w:rsidRPr="00A26985">
        <w:rPr>
          <w:rStyle w:val="wdyuqq"/>
          <w:bCs/>
        </w:rPr>
        <w:t>Aprender de manera independiente</w:t>
      </w:r>
    </w:p>
    <w:p w14:paraId="0F16251D" w14:textId="73555F9A" w:rsidR="00C159F6" w:rsidRPr="00A26985" w:rsidRDefault="00C159F6" w:rsidP="00A26985">
      <w:pPr>
        <w:pStyle w:val="Textoindependiente"/>
        <w:widowControl/>
        <w:spacing w:before="40" w:after="40" w:line="360" w:lineRule="auto"/>
        <w:ind w:left="0" w:right="115"/>
        <w:jc w:val="center"/>
        <w:rPr>
          <w:rStyle w:val="wdyuqq"/>
          <w:bCs/>
        </w:rPr>
      </w:pPr>
      <w:r w:rsidRPr="00A26985">
        <w:rPr>
          <w:noProof/>
        </w:rPr>
        <w:drawing>
          <wp:inline distT="0" distB="0" distL="0" distR="0" wp14:anchorId="05D2BC5F" wp14:editId="14076DC7">
            <wp:extent cx="5943600" cy="1969770"/>
            <wp:effectExtent l="0" t="0" r="0" b="0"/>
            <wp:docPr id="683560548" name="Imagen 2" descr="Gráfico de las respuestas de Formularios. Título de la pregunta: 6. Las actividades en el SAC permiten a los estudiantes aprender de manera independiente.. Número de respuestas: 12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de las respuestas de Formularios. Título de la pregunta: 6. Las actividades en el SAC permiten a los estudiantes aprender de manera independiente.. Número de respuestas: 12 respuestas."/>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19542" b="10781"/>
                    <a:stretch/>
                  </pic:blipFill>
                  <pic:spPr bwMode="auto">
                    <a:xfrm>
                      <a:off x="0" y="0"/>
                      <a:ext cx="5943600" cy="1969770"/>
                    </a:xfrm>
                    <a:prstGeom prst="rect">
                      <a:avLst/>
                    </a:prstGeom>
                    <a:noFill/>
                    <a:ln>
                      <a:noFill/>
                    </a:ln>
                    <a:extLst>
                      <a:ext uri="{53640926-AAD7-44D8-BBD7-CCE9431645EC}">
                        <a14:shadowObscured xmlns:a14="http://schemas.microsoft.com/office/drawing/2010/main"/>
                      </a:ext>
                    </a:extLst>
                  </pic:spPr>
                </pic:pic>
              </a:graphicData>
            </a:graphic>
          </wp:inline>
        </w:drawing>
      </w:r>
    </w:p>
    <w:p w14:paraId="7CF27224" w14:textId="77777777" w:rsidR="00C159F6" w:rsidRPr="00A26985" w:rsidRDefault="00C159F6" w:rsidP="00A26985">
      <w:pPr>
        <w:pStyle w:val="Textoindependiente"/>
        <w:widowControl/>
        <w:spacing w:before="40" w:after="40" w:line="360" w:lineRule="auto"/>
        <w:ind w:left="0" w:right="115"/>
        <w:jc w:val="center"/>
        <w:rPr>
          <w:bCs/>
        </w:rPr>
      </w:pPr>
      <w:r w:rsidRPr="00A26985">
        <w:rPr>
          <w:rStyle w:val="wdyuqq"/>
          <w:bCs/>
        </w:rPr>
        <w:t>Fuente: Elaboración propia</w:t>
      </w:r>
    </w:p>
    <w:p w14:paraId="5D1EAD7D" w14:textId="41EA867A" w:rsidR="00C159F6" w:rsidRDefault="00A712C5" w:rsidP="00455A94">
      <w:pPr>
        <w:pStyle w:val="Textoindependiente"/>
        <w:widowControl/>
        <w:spacing w:before="40" w:after="40" w:line="360" w:lineRule="auto"/>
        <w:ind w:left="0" w:right="115" w:firstLine="708"/>
        <w:jc w:val="both"/>
        <w:rPr>
          <w:bCs/>
          <w:lang w:val="es-MX"/>
        </w:rPr>
      </w:pPr>
      <w:r w:rsidRPr="00A26985">
        <w:rPr>
          <w:bCs/>
          <w:lang w:val="es-MX"/>
        </w:rPr>
        <w:t>E</w:t>
      </w:r>
      <w:r w:rsidR="00551967" w:rsidRPr="00A26985">
        <w:rPr>
          <w:bCs/>
          <w:lang w:val="es-MX"/>
        </w:rPr>
        <w:t xml:space="preserve">n la figura 1, se muestra </w:t>
      </w:r>
      <w:r w:rsidR="0077369D" w:rsidRPr="00A26985">
        <w:rPr>
          <w:bCs/>
          <w:lang w:val="es-MX"/>
        </w:rPr>
        <w:t xml:space="preserve">la gráfica correspondiente a las respuestas </w:t>
      </w:r>
      <w:r w:rsidR="007E0FD7">
        <w:rPr>
          <w:bCs/>
          <w:lang w:val="es-MX"/>
        </w:rPr>
        <w:t>de los docentes del PII al</w:t>
      </w:r>
      <w:r w:rsidR="0077369D" w:rsidRPr="00A26985">
        <w:rPr>
          <w:bCs/>
          <w:lang w:val="es-MX"/>
        </w:rPr>
        <w:t xml:space="preserve"> reactivo: “Las actividades en el SAC permiten a los estudiantes aprender de manera independiente” en la que se puede observar </w:t>
      </w:r>
      <w:r w:rsidR="00551967" w:rsidRPr="00A26985">
        <w:rPr>
          <w:bCs/>
          <w:lang w:val="es-MX"/>
        </w:rPr>
        <w:t xml:space="preserve">que el </w:t>
      </w:r>
      <w:r w:rsidRPr="00A26985">
        <w:rPr>
          <w:bCs/>
          <w:lang w:val="es-MX"/>
        </w:rPr>
        <w:t>66.7% de los docentes no estuvo de acuerdo con que las actividades en el SAC permiten a los estudiantes aprender de manera independiente</w:t>
      </w:r>
      <w:r w:rsidR="009224A3" w:rsidRPr="00A26985">
        <w:rPr>
          <w:bCs/>
          <w:lang w:val="es-MX"/>
        </w:rPr>
        <w:t xml:space="preserve">, es decir que las actividades actuales comprometen la autonomía de los estudiantes. </w:t>
      </w:r>
    </w:p>
    <w:p w14:paraId="421F4B0B" w14:textId="77777777" w:rsidR="00264E79" w:rsidRPr="00A26985" w:rsidRDefault="00264E79" w:rsidP="00455A94">
      <w:pPr>
        <w:pStyle w:val="Textoindependiente"/>
        <w:widowControl/>
        <w:spacing w:before="40" w:after="40" w:line="360" w:lineRule="auto"/>
        <w:ind w:left="0" w:right="115" w:firstLine="708"/>
        <w:jc w:val="both"/>
        <w:rPr>
          <w:bCs/>
          <w:lang w:val="es-MX"/>
        </w:rPr>
      </w:pPr>
    </w:p>
    <w:p w14:paraId="78896362" w14:textId="594D924D" w:rsidR="00C159F6" w:rsidRPr="00A26985" w:rsidRDefault="00C159F6" w:rsidP="00A26985">
      <w:pPr>
        <w:pStyle w:val="Textoindependiente"/>
        <w:widowControl/>
        <w:spacing w:before="40" w:after="40" w:line="360" w:lineRule="auto"/>
        <w:ind w:left="0" w:right="115"/>
        <w:jc w:val="center"/>
        <w:rPr>
          <w:rStyle w:val="wdyuqq"/>
          <w:bCs/>
        </w:rPr>
      </w:pPr>
      <w:r w:rsidRPr="00A26985">
        <w:rPr>
          <w:rStyle w:val="wdyuqq"/>
          <w:b/>
        </w:rPr>
        <w:lastRenderedPageBreak/>
        <w:t xml:space="preserve">Figura </w:t>
      </w:r>
      <w:r w:rsidR="00A712C5" w:rsidRPr="00A26985">
        <w:rPr>
          <w:rStyle w:val="wdyuqq"/>
          <w:b/>
        </w:rPr>
        <w:t>2</w:t>
      </w:r>
      <w:r w:rsidRPr="00A26985">
        <w:rPr>
          <w:rStyle w:val="wdyuqq"/>
          <w:b/>
        </w:rPr>
        <w:t>:</w:t>
      </w:r>
      <w:r w:rsidRPr="00A26985">
        <w:rPr>
          <w:rStyle w:val="wdyuqq"/>
          <w:bCs/>
        </w:rPr>
        <w:t xml:space="preserve"> </w:t>
      </w:r>
      <w:r w:rsidR="00B06F37" w:rsidRPr="00A26985">
        <w:rPr>
          <w:rStyle w:val="wdyuqq"/>
          <w:bCs/>
        </w:rPr>
        <w:t>Uso de la tecnología</w:t>
      </w:r>
    </w:p>
    <w:p w14:paraId="6979964B" w14:textId="352F4C85" w:rsidR="00B06F37" w:rsidRPr="00A26985" w:rsidRDefault="00B06F37" w:rsidP="00A26985">
      <w:pPr>
        <w:pStyle w:val="Textoindependiente"/>
        <w:widowControl/>
        <w:spacing w:before="40" w:after="40" w:line="360" w:lineRule="auto"/>
        <w:ind w:left="0" w:right="115"/>
        <w:jc w:val="center"/>
        <w:rPr>
          <w:rStyle w:val="wdyuqq"/>
          <w:bCs/>
        </w:rPr>
      </w:pPr>
      <w:r w:rsidRPr="00A26985">
        <w:rPr>
          <w:rStyle w:val="wdyuqq"/>
          <w:bCs/>
          <w:noProof/>
        </w:rPr>
        <w:drawing>
          <wp:inline distT="0" distB="0" distL="0" distR="0" wp14:anchorId="4D8A3F7C" wp14:editId="04B17118">
            <wp:extent cx="5943600" cy="1908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908810"/>
                    </a:xfrm>
                    <a:prstGeom prst="rect">
                      <a:avLst/>
                    </a:prstGeom>
                  </pic:spPr>
                </pic:pic>
              </a:graphicData>
            </a:graphic>
          </wp:inline>
        </w:drawing>
      </w:r>
    </w:p>
    <w:p w14:paraId="697E43F6" w14:textId="5FDE93AD" w:rsidR="005C48D8" w:rsidRDefault="00B06F37" w:rsidP="005C48D8">
      <w:pPr>
        <w:pStyle w:val="Textoindependiente"/>
        <w:widowControl/>
        <w:spacing w:line="360" w:lineRule="auto"/>
        <w:ind w:left="0" w:right="115" w:firstLine="708"/>
        <w:rPr>
          <w:bCs/>
          <w:lang w:val="es-MX"/>
        </w:rPr>
      </w:pPr>
      <w:r w:rsidRPr="00A26985">
        <w:rPr>
          <w:bCs/>
          <w:lang w:val="es-MX"/>
        </w:rPr>
        <w:t>Por otra parte, en la figura 2, se observan las respuestas</w:t>
      </w:r>
      <w:r w:rsidR="007E0FD7">
        <w:rPr>
          <w:bCs/>
          <w:lang w:val="es-MX"/>
        </w:rPr>
        <w:t xml:space="preserve"> de los docentes</w:t>
      </w:r>
      <w:r w:rsidRPr="00A26985">
        <w:rPr>
          <w:bCs/>
          <w:lang w:val="es-MX"/>
        </w:rPr>
        <w:t xml:space="preserve"> a la afirmación: “</w:t>
      </w:r>
      <w:r w:rsidR="005E2589" w:rsidRPr="00A26985">
        <w:rPr>
          <w:bCs/>
          <w:lang w:val="es-MX"/>
        </w:rPr>
        <w:t>Se utilizan herramientas tecnológicas en el SAC para fomentar el aprendizaje independiente.</w:t>
      </w:r>
      <w:r w:rsidRPr="00A26985">
        <w:rPr>
          <w:bCs/>
          <w:lang w:val="es-MX"/>
        </w:rPr>
        <w:t xml:space="preserve">”, aquí se puede ver que el </w:t>
      </w:r>
      <w:r w:rsidR="005E2589" w:rsidRPr="00A26985">
        <w:rPr>
          <w:bCs/>
          <w:lang w:val="es-MX"/>
        </w:rPr>
        <w:t>33.3</w:t>
      </w:r>
      <w:r w:rsidRPr="00A26985">
        <w:rPr>
          <w:bCs/>
          <w:lang w:val="es-MX"/>
        </w:rPr>
        <w:t xml:space="preserve">% estuvo totalmente </w:t>
      </w:r>
      <w:r w:rsidR="005E2589" w:rsidRPr="00A26985">
        <w:rPr>
          <w:bCs/>
          <w:lang w:val="es-MX"/>
        </w:rPr>
        <w:t xml:space="preserve">en desacuerdo 33.3% en desacuerdo, </w:t>
      </w:r>
      <w:r w:rsidR="007E0FD7">
        <w:rPr>
          <w:bCs/>
          <w:lang w:val="es-MX"/>
        </w:rPr>
        <w:t xml:space="preserve">es decir un total de 66.6% de los docentes percibe </w:t>
      </w:r>
      <w:r w:rsidR="005E2589" w:rsidRPr="00A26985">
        <w:rPr>
          <w:bCs/>
          <w:lang w:val="es-MX"/>
        </w:rPr>
        <w:t>una falta del uso de la tecnología en los CAA.</w:t>
      </w:r>
    </w:p>
    <w:p w14:paraId="10D7226F" w14:textId="77777777" w:rsidR="00264E79" w:rsidRPr="00A26985" w:rsidRDefault="00264E79" w:rsidP="005C48D8">
      <w:pPr>
        <w:pStyle w:val="Textoindependiente"/>
        <w:widowControl/>
        <w:spacing w:line="360" w:lineRule="auto"/>
        <w:ind w:left="0" w:right="115" w:firstLine="708"/>
        <w:rPr>
          <w:rStyle w:val="wdyuqq"/>
          <w:bCs/>
          <w:lang w:val="es-MX"/>
        </w:rPr>
      </w:pPr>
    </w:p>
    <w:p w14:paraId="51C5BFF2" w14:textId="09F95E09" w:rsidR="005E2589" w:rsidRPr="00A26985" w:rsidRDefault="005E2589" w:rsidP="005C48D8">
      <w:pPr>
        <w:pStyle w:val="Textoindependiente"/>
        <w:widowControl/>
        <w:spacing w:line="360" w:lineRule="auto"/>
        <w:ind w:left="0" w:right="115"/>
        <w:jc w:val="center"/>
        <w:rPr>
          <w:rStyle w:val="wdyuqq"/>
          <w:bCs/>
        </w:rPr>
      </w:pPr>
      <w:r w:rsidRPr="00A26985">
        <w:rPr>
          <w:rStyle w:val="wdyuqq"/>
          <w:b/>
        </w:rPr>
        <w:t>Figura 3:</w:t>
      </w:r>
      <w:r w:rsidRPr="00A26985">
        <w:rPr>
          <w:rStyle w:val="wdyuqq"/>
          <w:bCs/>
        </w:rPr>
        <w:t xml:space="preserve"> Materiales y recursos</w:t>
      </w:r>
    </w:p>
    <w:p w14:paraId="2EB9EC9A" w14:textId="4F57C1A0" w:rsidR="005E2589" w:rsidRPr="00A26985" w:rsidRDefault="005E2589" w:rsidP="00A26985">
      <w:pPr>
        <w:pStyle w:val="Textoindependiente"/>
        <w:widowControl/>
        <w:spacing w:before="40" w:after="40" w:line="360" w:lineRule="auto"/>
        <w:ind w:left="0" w:right="115"/>
        <w:jc w:val="center"/>
        <w:rPr>
          <w:rStyle w:val="wdyuqq"/>
          <w:bCs/>
        </w:rPr>
      </w:pPr>
      <w:r w:rsidRPr="00A26985">
        <w:rPr>
          <w:rStyle w:val="wdyuqq"/>
          <w:bCs/>
          <w:noProof/>
        </w:rPr>
        <w:drawing>
          <wp:inline distT="0" distB="0" distL="0" distR="0" wp14:anchorId="74ABFF6C" wp14:editId="3E903175">
            <wp:extent cx="5943600" cy="1964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964055"/>
                    </a:xfrm>
                    <a:prstGeom prst="rect">
                      <a:avLst/>
                    </a:prstGeom>
                  </pic:spPr>
                </pic:pic>
              </a:graphicData>
            </a:graphic>
          </wp:inline>
        </w:drawing>
      </w:r>
    </w:p>
    <w:p w14:paraId="51AE8242" w14:textId="77777777" w:rsidR="005E2589" w:rsidRPr="00A26985" w:rsidRDefault="005E2589" w:rsidP="00A26985">
      <w:pPr>
        <w:pStyle w:val="Textoindependiente"/>
        <w:widowControl/>
        <w:spacing w:before="40" w:after="40" w:line="360" w:lineRule="auto"/>
        <w:ind w:left="0" w:right="115"/>
        <w:jc w:val="center"/>
        <w:rPr>
          <w:rStyle w:val="wdyuqq"/>
          <w:bCs/>
        </w:rPr>
      </w:pPr>
      <w:r w:rsidRPr="00A26985">
        <w:rPr>
          <w:rStyle w:val="wdyuqq"/>
          <w:bCs/>
        </w:rPr>
        <w:t>Fuente: Elaboración propia</w:t>
      </w:r>
    </w:p>
    <w:p w14:paraId="23C779F6" w14:textId="000B7643" w:rsidR="005E2589" w:rsidRDefault="005E2589" w:rsidP="00A26985">
      <w:pPr>
        <w:pStyle w:val="Textoindependiente"/>
        <w:widowControl/>
        <w:spacing w:before="40" w:after="40" w:line="360" w:lineRule="auto"/>
        <w:ind w:left="0" w:right="115" w:firstLine="708"/>
        <w:rPr>
          <w:bCs/>
          <w:lang w:val="es-MX"/>
        </w:rPr>
      </w:pPr>
      <w:r w:rsidRPr="00A26985">
        <w:rPr>
          <w:bCs/>
          <w:lang w:val="es-MX"/>
        </w:rPr>
        <w:t xml:space="preserve">En la figura 3, se presentan las respuestas </w:t>
      </w:r>
      <w:r w:rsidR="007E0FD7">
        <w:rPr>
          <w:bCs/>
          <w:lang w:val="es-MX"/>
        </w:rPr>
        <w:t xml:space="preserve">de los docentes </w:t>
      </w:r>
      <w:r w:rsidRPr="00A26985">
        <w:rPr>
          <w:bCs/>
          <w:lang w:val="es-MX"/>
        </w:rPr>
        <w:t>a la afirmación: “El material en el SAC está actualizado y es atractivo.”, en total un 83.4% estuvo totalmente en desacuerdo y desacuerdo. Lo que sugiere que el material y recursos en estos espacios está</w:t>
      </w:r>
      <w:r w:rsidR="007E0FD7">
        <w:rPr>
          <w:bCs/>
          <w:lang w:val="es-MX"/>
        </w:rPr>
        <w:t>n</w:t>
      </w:r>
      <w:r w:rsidRPr="00A26985">
        <w:rPr>
          <w:bCs/>
          <w:lang w:val="es-MX"/>
        </w:rPr>
        <w:t xml:space="preserve"> desactualizado</w:t>
      </w:r>
      <w:r w:rsidR="007E0FD7">
        <w:rPr>
          <w:bCs/>
          <w:lang w:val="es-MX"/>
        </w:rPr>
        <w:t>s</w:t>
      </w:r>
      <w:r w:rsidRPr="00A26985">
        <w:rPr>
          <w:bCs/>
          <w:lang w:val="es-MX"/>
        </w:rPr>
        <w:t xml:space="preserve"> o </w:t>
      </w:r>
      <w:r w:rsidR="007E0FD7">
        <w:rPr>
          <w:bCs/>
          <w:lang w:val="es-MX"/>
        </w:rPr>
        <w:t>son</w:t>
      </w:r>
      <w:r w:rsidRPr="00A26985">
        <w:rPr>
          <w:bCs/>
          <w:lang w:val="es-MX"/>
        </w:rPr>
        <w:t xml:space="preserve"> obsoleto</w:t>
      </w:r>
      <w:r w:rsidR="007E0FD7">
        <w:rPr>
          <w:bCs/>
          <w:lang w:val="es-MX"/>
        </w:rPr>
        <w:t>s</w:t>
      </w:r>
      <w:r w:rsidRPr="00A26985">
        <w:rPr>
          <w:bCs/>
          <w:lang w:val="es-MX"/>
        </w:rPr>
        <w:t>.</w:t>
      </w:r>
    </w:p>
    <w:p w14:paraId="3B8910BB" w14:textId="77777777" w:rsidR="00264E79" w:rsidRDefault="00264E79" w:rsidP="00A26985">
      <w:pPr>
        <w:pStyle w:val="Textoindependiente"/>
        <w:widowControl/>
        <w:spacing w:before="40" w:after="40" w:line="360" w:lineRule="auto"/>
        <w:ind w:left="0" w:right="115" w:firstLine="708"/>
        <w:rPr>
          <w:bCs/>
          <w:lang w:val="es-MX"/>
        </w:rPr>
      </w:pPr>
    </w:p>
    <w:p w14:paraId="67ADE611" w14:textId="77777777" w:rsidR="00264E79" w:rsidRDefault="00264E79" w:rsidP="00A26985">
      <w:pPr>
        <w:pStyle w:val="Textoindependiente"/>
        <w:widowControl/>
        <w:spacing w:before="40" w:after="40" w:line="360" w:lineRule="auto"/>
        <w:ind w:left="0" w:right="115" w:firstLine="708"/>
        <w:rPr>
          <w:bCs/>
          <w:lang w:val="es-MX"/>
        </w:rPr>
      </w:pPr>
    </w:p>
    <w:p w14:paraId="21D858CF" w14:textId="77777777" w:rsidR="00264E79" w:rsidRDefault="00264E79" w:rsidP="00A26985">
      <w:pPr>
        <w:pStyle w:val="Textoindependiente"/>
        <w:widowControl/>
        <w:spacing w:before="40" w:after="40" w:line="360" w:lineRule="auto"/>
        <w:ind w:left="0" w:right="115" w:firstLine="708"/>
        <w:rPr>
          <w:bCs/>
          <w:lang w:val="es-MX"/>
        </w:rPr>
      </w:pPr>
    </w:p>
    <w:p w14:paraId="702FB4D6" w14:textId="77777777" w:rsidR="00264E79" w:rsidRPr="00A26985" w:rsidRDefault="00264E79" w:rsidP="00A26985">
      <w:pPr>
        <w:pStyle w:val="Textoindependiente"/>
        <w:widowControl/>
        <w:spacing w:before="40" w:after="40" w:line="360" w:lineRule="auto"/>
        <w:ind w:left="0" w:right="115" w:firstLine="708"/>
        <w:rPr>
          <w:rStyle w:val="wdyuqq"/>
          <w:bCs/>
        </w:rPr>
      </w:pPr>
    </w:p>
    <w:p w14:paraId="59E2FB05" w14:textId="0F983BD1" w:rsidR="005E2589" w:rsidRPr="00A26985" w:rsidRDefault="005E2589" w:rsidP="00A26985">
      <w:pPr>
        <w:pStyle w:val="Textoindependiente"/>
        <w:widowControl/>
        <w:spacing w:before="40" w:after="40" w:line="360" w:lineRule="auto"/>
        <w:ind w:left="0" w:right="115"/>
        <w:jc w:val="center"/>
        <w:rPr>
          <w:rStyle w:val="wdyuqq"/>
          <w:bCs/>
        </w:rPr>
      </w:pPr>
      <w:r w:rsidRPr="00A26985">
        <w:rPr>
          <w:rStyle w:val="wdyuqq"/>
          <w:b/>
        </w:rPr>
        <w:lastRenderedPageBreak/>
        <w:t>Figura 4:</w:t>
      </w:r>
      <w:r w:rsidRPr="00A26985">
        <w:rPr>
          <w:rStyle w:val="wdyuqq"/>
          <w:bCs/>
        </w:rPr>
        <w:t xml:space="preserve"> </w:t>
      </w:r>
      <w:r w:rsidR="00C23448" w:rsidRPr="00A26985">
        <w:rPr>
          <w:rStyle w:val="wdyuqq"/>
          <w:bCs/>
        </w:rPr>
        <w:t>Implementación de una herramienta digital</w:t>
      </w:r>
    </w:p>
    <w:p w14:paraId="3BFE76B5" w14:textId="1F9CBE7F" w:rsidR="00A2059D" w:rsidRPr="00A26985" w:rsidRDefault="003111EE" w:rsidP="00A26985">
      <w:pPr>
        <w:pStyle w:val="Textoindependiente"/>
        <w:widowControl/>
        <w:spacing w:before="40" w:after="40" w:line="360" w:lineRule="auto"/>
        <w:ind w:left="0" w:right="115"/>
        <w:jc w:val="center"/>
        <w:rPr>
          <w:rStyle w:val="wdyuqq"/>
          <w:bCs/>
        </w:rPr>
      </w:pPr>
      <w:r w:rsidRPr="00A26985">
        <w:rPr>
          <w:noProof/>
        </w:rPr>
        <w:drawing>
          <wp:inline distT="0" distB="0" distL="0" distR="0" wp14:anchorId="0FD55E27" wp14:editId="172C2589">
            <wp:extent cx="5943600" cy="1912620"/>
            <wp:effectExtent l="0" t="0" r="0" b="0"/>
            <wp:docPr id="754105828" name="Imagen 1" descr="Gráfico de las respuestas de Formularios. Título de la pregunta: 10. Considero conveniente la implementación de una herramienta digital para complementar las actividades del SAC.. Número de respuestas: 12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áfico de las respuestas de Formularios. Título de la pregunta: 10. Considero conveniente la implementación de una herramienta digital para complementar las actividades del SAC.. Número de respuestas: 12 respuestas."/>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t="25221" b="11475"/>
                    <a:stretch/>
                  </pic:blipFill>
                  <pic:spPr bwMode="auto">
                    <a:xfrm>
                      <a:off x="0" y="0"/>
                      <a:ext cx="5943600" cy="1912620"/>
                    </a:xfrm>
                    <a:prstGeom prst="rect">
                      <a:avLst/>
                    </a:prstGeom>
                    <a:noFill/>
                    <a:ln>
                      <a:noFill/>
                    </a:ln>
                    <a:extLst>
                      <a:ext uri="{53640926-AAD7-44D8-BBD7-CCE9431645EC}">
                        <a14:shadowObscured xmlns:a14="http://schemas.microsoft.com/office/drawing/2010/main"/>
                      </a:ext>
                    </a:extLst>
                  </pic:spPr>
                </pic:pic>
              </a:graphicData>
            </a:graphic>
          </wp:inline>
        </w:drawing>
      </w:r>
    </w:p>
    <w:p w14:paraId="7CB4DD34" w14:textId="533728FC" w:rsidR="006012C3" w:rsidRPr="00A26985" w:rsidRDefault="00A2059D" w:rsidP="00A26985">
      <w:pPr>
        <w:pStyle w:val="Textoindependiente"/>
        <w:widowControl/>
        <w:spacing w:before="40" w:after="40" w:line="360" w:lineRule="auto"/>
        <w:ind w:left="0" w:right="115"/>
        <w:jc w:val="center"/>
        <w:rPr>
          <w:rStyle w:val="wdyuqq"/>
          <w:bCs/>
        </w:rPr>
      </w:pPr>
      <w:r w:rsidRPr="00A26985">
        <w:rPr>
          <w:rStyle w:val="wdyuqq"/>
          <w:bCs/>
        </w:rPr>
        <w:t>Fuente: Elaboración propia</w:t>
      </w:r>
    </w:p>
    <w:p w14:paraId="062C3C05" w14:textId="448BE615" w:rsidR="0077369D" w:rsidRPr="00A26985" w:rsidRDefault="005E2589" w:rsidP="005C48D8">
      <w:pPr>
        <w:pStyle w:val="Textoindependiente"/>
        <w:widowControl/>
        <w:spacing w:line="360" w:lineRule="auto"/>
        <w:ind w:left="0" w:right="115" w:firstLine="708"/>
        <w:jc w:val="both"/>
        <w:rPr>
          <w:bCs/>
          <w:lang w:val="es-MX"/>
        </w:rPr>
      </w:pPr>
      <w:r w:rsidRPr="00A26985">
        <w:rPr>
          <w:bCs/>
          <w:lang w:val="es-MX"/>
        </w:rPr>
        <w:t>Finalmente</w:t>
      </w:r>
      <w:r w:rsidR="0077369D" w:rsidRPr="00A26985">
        <w:rPr>
          <w:bCs/>
          <w:lang w:val="es-MX"/>
        </w:rPr>
        <w:t xml:space="preserve">, en la figura </w:t>
      </w:r>
      <w:r w:rsidRPr="00A26985">
        <w:rPr>
          <w:bCs/>
          <w:lang w:val="es-MX"/>
        </w:rPr>
        <w:t>4</w:t>
      </w:r>
      <w:r w:rsidR="0077369D" w:rsidRPr="00A26985">
        <w:rPr>
          <w:bCs/>
          <w:lang w:val="es-MX"/>
        </w:rPr>
        <w:t xml:space="preserve">, </w:t>
      </w:r>
      <w:r w:rsidRPr="00A26985">
        <w:rPr>
          <w:bCs/>
          <w:lang w:val="es-MX"/>
        </w:rPr>
        <w:t xml:space="preserve">se pueden ver las respuestas </w:t>
      </w:r>
      <w:r w:rsidR="007E0FD7">
        <w:rPr>
          <w:bCs/>
          <w:lang w:val="es-MX"/>
        </w:rPr>
        <w:t>de los docentes a</w:t>
      </w:r>
      <w:r w:rsidRPr="00A26985">
        <w:rPr>
          <w:bCs/>
          <w:lang w:val="es-MX"/>
        </w:rPr>
        <w:t>l reactivo</w:t>
      </w:r>
      <w:r w:rsidR="00AE05DC" w:rsidRPr="00A26985">
        <w:rPr>
          <w:bCs/>
          <w:lang w:val="es-MX"/>
        </w:rPr>
        <w:t>:</w:t>
      </w:r>
      <w:r w:rsidR="0077369D" w:rsidRPr="00A26985">
        <w:rPr>
          <w:bCs/>
          <w:lang w:val="es-MX"/>
        </w:rPr>
        <w:t xml:space="preserve"> “Considero conveniente la implementación de una herramienta digital que complemente las actividades dentro del SAC”, aquí se puede ver que el 83.3% </w:t>
      </w:r>
      <w:r w:rsidR="00AE05DC" w:rsidRPr="00A26985">
        <w:rPr>
          <w:bCs/>
          <w:lang w:val="es-MX"/>
        </w:rPr>
        <w:t xml:space="preserve">estuvo totalmente de acuerdo y </w:t>
      </w:r>
      <w:r w:rsidR="0077369D" w:rsidRPr="00A26985">
        <w:rPr>
          <w:bCs/>
          <w:lang w:val="es-MX"/>
        </w:rPr>
        <w:t>consideró conveniente la implementación de una herramienta digital.</w:t>
      </w:r>
    </w:p>
    <w:p w14:paraId="7F2195CB" w14:textId="523E15E0" w:rsidR="00F94E8F" w:rsidRPr="00A26985" w:rsidRDefault="00B872DF" w:rsidP="005C48D8">
      <w:pPr>
        <w:spacing w:after="0" w:line="360" w:lineRule="auto"/>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Estudiantes del PII</w:t>
      </w:r>
    </w:p>
    <w:p w14:paraId="22F1D803" w14:textId="050C1F28" w:rsidR="00455A94" w:rsidRPr="00A26985" w:rsidRDefault="00F079B6" w:rsidP="007E0FD7">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 xml:space="preserve">Del instrumento aplicado a los estudiantes se obtuvieron un total de 54 respuestas. Una de las preguntas más importantes para el análisis, fue en la que se les pedía escribir un comentario de su experiencia en el </w:t>
      </w:r>
      <w:r w:rsidR="00EF72C0" w:rsidRPr="00A26985">
        <w:rPr>
          <w:rFonts w:ascii="Times New Roman" w:eastAsia="Times New Roman" w:hAnsi="Times New Roman" w:cs="Times New Roman"/>
          <w:sz w:val="24"/>
          <w:szCs w:val="24"/>
          <w:lang w:eastAsia="es-MX"/>
        </w:rPr>
        <w:t>SAC</w:t>
      </w:r>
      <w:r w:rsidRPr="00A26985">
        <w:rPr>
          <w:rFonts w:ascii="Times New Roman" w:eastAsia="Times New Roman" w:hAnsi="Times New Roman" w:cs="Times New Roman"/>
          <w:sz w:val="24"/>
          <w:szCs w:val="24"/>
          <w:lang w:eastAsia="es-MX"/>
        </w:rPr>
        <w:t xml:space="preserve"> o sugerencia de mejora y que permitió a los estudiantes describir con sus propias palabras sus recomendaciones para estos espacios. Algunas de las respuestas que justifican la realización de este proyecto fueron las siguientes:</w:t>
      </w:r>
    </w:p>
    <w:p w14:paraId="6417F471" w14:textId="781359CC"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 xml:space="preserve">Me gusta como es, aunque jamás use equipo de </w:t>
      </w:r>
      <w:r w:rsidR="00455A94" w:rsidRPr="007E0FD7">
        <w:rPr>
          <w:rFonts w:ascii="Times New Roman" w:eastAsia="Times New Roman" w:hAnsi="Times New Roman" w:cs="Times New Roman"/>
          <w:i/>
          <w:iCs/>
          <w:sz w:val="24"/>
          <w:szCs w:val="24"/>
          <w:lang w:eastAsia="es-MX"/>
        </w:rPr>
        <w:t>cómputo</w:t>
      </w:r>
      <w:r w:rsidRPr="007E0FD7">
        <w:rPr>
          <w:rFonts w:ascii="Times New Roman" w:eastAsia="Times New Roman" w:hAnsi="Times New Roman" w:cs="Times New Roman"/>
          <w:i/>
          <w:iCs/>
          <w:sz w:val="24"/>
          <w:szCs w:val="24"/>
          <w:lang w:eastAsia="es-MX"/>
        </w:rPr>
        <w:t xml:space="preserve"> [sic], no se [sic] para que [sic] se usarán</w:t>
      </w:r>
    </w:p>
    <w:p w14:paraId="060988FE" w14:textId="00E45879"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Más didáctico y emplear más tecnología</w:t>
      </w:r>
    </w:p>
    <w:p w14:paraId="36D92801" w14:textId="72345BC5"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Usar más tecnología</w:t>
      </w:r>
    </w:p>
    <w:p w14:paraId="43E07CE3" w14:textId="6635A175" w:rsidR="00A01F33" w:rsidRPr="00A26985"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Sugiero un SAC virtual</w:t>
      </w:r>
    </w:p>
    <w:p w14:paraId="1623F818" w14:textId="23B5D2F1" w:rsidR="00A01F33" w:rsidRPr="00A26985" w:rsidRDefault="00A01F33" w:rsidP="005C48D8">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 xml:space="preserve">Los comentarios anteriores tienen relación con la falta del uso de las TIC en estos espacios y que va contra uno de los objetivos principales del </w:t>
      </w:r>
      <w:r w:rsidR="00566BCE" w:rsidRPr="00A26985">
        <w:rPr>
          <w:rFonts w:ascii="Times New Roman" w:eastAsia="Times New Roman" w:hAnsi="Times New Roman" w:cs="Times New Roman"/>
          <w:sz w:val="24"/>
          <w:szCs w:val="24"/>
          <w:lang w:eastAsia="es-MX"/>
        </w:rPr>
        <w:t>SAC</w:t>
      </w:r>
      <w:r w:rsidRPr="00A26985">
        <w:rPr>
          <w:rFonts w:ascii="Times New Roman" w:eastAsia="Times New Roman" w:hAnsi="Times New Roman" w:cs="Times New Roman"/>
          <w:sz w:val="24"/>
          <w:szCs w:val="24"/>
          <w:lang w:eastAsia="es-MX"/>
        </w:rPr>
        <w:t>, promover el estudio independiente a través de la tecnología.</w:t>
      </w:r>
    </w:p>
    <w:p w14:paraId="7CF16C35" w14:textId="009C32B4" w:rsidR="00A01F33" w:rsidRPr="00A26985" w:rsidRDefault="00ED3050" w:rsidP="005C48D8">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De la misma manera</w:t>
      </w:r>
      <w:r w:rsidR="00A01F33" w:rsidRPr="00A26985">
        <w:rPr>
          <w:rFonts w:ascii="Times New Roman" w:eastAsia="Times New Roman" w:hAnsi="Times New Roman" w:cs="Times New Roman"/>
          <w:sz w:val="24"/>
          <w:szCs w:val="24"/>
          <w:lang w:eastAsia="es-MX"/>
        </w:rPr>
        <w:t xml:space="preserve">, se obtuvieron comentarios relacionados con las dificultades que presentan los estudiantes con respecto a la disponibilidad de horarios en el </w:t>
      </w:r>
      <w:r w:rsidR="00566BCE" w:rsidRPr="00A26985">
        <w:rPr>
          <w:rFonts w:ascii="Times New Roman" w:eastAsia="Times New Roman" w:hAnsi="Times New Roman" w:cs="Times New Roman"/>
          <w:sz w:val="24"/>
          <w:szCs w:val="24"/>
          <w:lang w:eastAsia="es-MX"/>
        </w:rPr>
        <w:t>SAC</w:t>
      </w:r>
      <w:r w:rsidR="00A01F33" w:rsidRPr="00A26985">
        <w:rPr>
          <w:rFonts w:ascii="Times New Roman" w:eastAsia="Times New Roman" w:hAnsi="Times New Roman" w:cs="Times New Roman"/>
          <w:sz w:val="24"/>
          <w:szCs w:val="24"/>
          <w:lang w:eastAsia="es-MX"/>
        </w:rPr>
        <w:t xml:space="preserve"> al ofertarse únicamente de manera presencial:</w:t>
      </w:r>
    </w:p>
    <w:p w14:paraId="54D135FF" w14:textId="78D43002"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lastRenderedPageBreak/>
        <w:t xml:space="preserve">Solo hay horarios en las mañanas y en </w:t>
      </w:r>
      <w:proofErr w:type="gramStart"/>
      <w:r w:rsidRPr="007E0FD7">
        <w:rPr>
          <w:rFonts w:ascii="Times New Roman" w:eastAsia="Times New Roman" w:hAnsi="Times New Roman" w:cs="Times New Roman"/>
          <w:i/>
          <w:iCs/>
          <w:sz w:val="24"/>
          <w:szCs w:val="24"/>
          <w:lang w:eastAsia="es-MX"/>
        </w:rPr>
        <w:t>las tarde</w:t>
      </w:r>
      <w:proofErr w:type="gramEnd"/>
      <w:r w:rsidRPr="007E0FD7">
        <w:rPr>
          <w:rFonts w:ascii="Times New Roman" w:eastAsia="Times New Roman" w:hAnsi="Times New Roman" w:cs="Times New Roman"/>
          <w:i/>
          <w:iCs/>
          <w:sz w:val="24"/>
          <w:szCs w:val="24"/>
          <w:lang w:eastAsia="es-MX"/>
        </w:rPr>
        <w:t xml:space="preserve"> [sic] muy pocos además de que solo son 4 diferentes actividades las que manejan para las 6 que piden en el semestre, deberían de hacer más o al menos de cambiar los materiales y así no tener que repetir</w:t>
      </w:r>
      <w:r w:rsidR="008567A1">
        <w:rPr>
          <w:rFonts w:ascii="Times New Roman" w:eastAsia="Times New Roman" w:hAnsi="Times New Roman" w:cs="Times New Roman"/>
          <w:i/>
          <w:iCs/>
          <w:sz w:val="24"/>
          <w:szCs w:val="24"/>
          <w:lang w:eastAsia="es-MX"/>
        </w:rPr>
        <w:t>.</w:t>
      </w:r>
    </w:p>
    <w:p w14:paraId="79116481" w14:textId="7F42A699"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Más tiempo para acomodar en nuestros horarios</w:t>
      </w:r>
      <w:r w:rsidR="008567A1">
        <w:rPr>
          <w:rFonts w:ascii="Times New Roman" w:eastAsia="Times New Roman" w:hAnsi="Times New Roman" w:cs="Times New Roman"/>
          <w:i/>
          <w:iCs/>
          <w:sz w:val="24"/>
          <w:szCs w:val="24"/>
          <w:lang w:eastAsia="es-MX"/>
        </w:rPr>
        <w:t>.</w:t>
      </w:r>
    </w:p>
    <w:p w14:paraId="2B49A625" w14:textId="6DB2C995"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Más disponibilidad de horarios, en mi caso mis horarios de actividades del SAC coincidían con actividades académica de mi carrera, solo podía elegir la última hora disponible o esperar a otro día/semana, sería de gran ayuda al menos 1 o 2 horarios más tarde para los que no puedan asistir por motivos académicos de sus respectivas licenciaturas</w:t>
      </w:r>
      <w:r w:rsidR="008567A1">
        <w:rPr>
          <w:rFonts w:ascii="Times New Roman" w:eastAsia="Times New Roman" w:hAnsi="Times New Roman" w:cs="Times New Roman"/>
          <w:i/>
          <w:iCs/>
          <w:sz w:val="24"/>
          <w:szCs w:val="24"/>
          <w:lang w:eastAsia="es-MX"/>
        </w:rPr>
        <w:t>.</w:t>
      </w:r>
    </w:p>
    <w:p w14:paraId="4377A7E4" w14:textId="7EEC5522"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Variedad de actividades en horarios diferentes y no lo mismo en la misma hora</w:t>
      </w:r>
      <w:r w:rsidR="008567A1">
        <w:rPr>
          <w:rFonts w:ascii="Times New Roman" w:eastAsia="Times New Roman" w:hAnsi="Times New Roman" w:cs="Times New Roman"/>
          <w:i/>
          <w:iCs/>
          <w:sz w:val="24"/>
          <w:szCs w:val="24"/>
          <w:lang w:eastAsia="es-MX"/>
        </w:rPr>
        <w:t>.</w:t>
      </w:r>
    </w:p>
    <w:p w14:paraId="6070B67C" w14:textId="4B8AEADE" w:rsidR="00A01F33" w:rsidRPr="007E0FD7"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Mas accesibilidad del horario ya que solo daban horarios en hora de clases</w:t>
      </w:r>
      <w:r w:rsidR="008567A1">
        <w:rPr>
          <w:rFonts w:ascii="Times New Roman" w:eastAsia="Times New Roman" w:hAnsi="Times New Roman" w:cs="Times New Roman"/>
          <w:i/>
          <w:iCs/>
          <w:sz w:val="24"/>
          <w:szCs w:val="24"/>
          <w:lang w:eastAsia="es-MX"/>
        </w:rPr>
        <w:t>.</w:t>
      </w:r>
    </w:p>
    <w:p w14:paraId="33335812" w14:textId="2B6127AF" w:rsidR="00A01F33" w:rsidRPr="00A26985" w:rsidRDefault="00A01F33" w:rsidP="005C48D8">
      <w:pPr>
        <w:spacing w:after="0" w:line="360" w:lineRule="auto"/>
        <w:ind w:left="708"/>
        <w:jc w:val="both"/>
        <w:rPr>
          <w:rFonts w:ascii="Times New Roman" w:eastAsia="Times New Roman" w:hAnsi="Times New Roman" w:cs="Times New Roman"/>
          <w:i/>
          <w:iCs/>
          <w:sz w:val="24"/>
          <w:szCs w:val="24"/>
          <w:lang w:eastAsia="es-MX"/>
        </w:rPr>
      </w:pPr>
      <w:r w:rsidRPr="007E0FD7">
        <w:rPr>
          <w:rFonts w:ascii="Times New Roman" w:eastAsia="Times New Roman" w:hAnsi="Times New Roman" w:cs="Times New Roman"/>
          <w:i/>
          <w:iCs/>
          <w:sz w:val="24"/>
          <w:szCs w:val="24"/>
          <w:lang w:eastAsia="es-MX"/>
        </w:rPr>
        <w:t>Ampliar los horarios de atención ya que restringe mucho que sean cortos</w:t>
      </w:r>
      <w:r w:rsidR="008567A1">
        <w:rPr>
          <w:rFonts w:ascii="Times New Roman" w:eastAsia="Times New Roman" w:hAnsi="Times New Roman" w:cs="Times New Roman"/>
          <w:i/>
          <w:iCs/>
          <w:sz w:val="24"/>
          <w:szCs w:val="24"/>
          <w:lang w:eastAsia="es-MX"/>
        </w:rPr>
        <w:t>.</w:t>
      </w:r>
    </w:p>
    <w:p w14:paraId="6C3A01C3" w14:textId="759CA20B" w:rsidR="00A26985" w:rsidRDefault="00FF4B21" w:rsidP="007E0FD7">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Estas respuestas van en relación con la accesibilidad a materiales y recursos dentro de los CAA. La presencialidad requerida para acudir a estos espacios está limitando la autonomía de los estudiantes ya que solamente pueden acceder en los horarios que se establecen en los CAA y muchas veces son durante sus horas de clase</w:t>
      </w:r>
      <w:r w:rsidR="00C23448" w:rsidRPr="00A26985">
        <w:rPr>
          <w:rFonts w:ascii="Times New Roman" w:eastAsia="Times New Roman" w:hAnsi="Times New Roman" w:cs="Times New Roman"/>
          <w:sz w:val="24"/>
          <w:szCs w:val="24"/>
          <w:lang w:eastAsia="es-MX"/>
        </w:rPr>
        <w:t xml:space="preserve"> de</w:t>
      </w:r>
      <w:r w:rsidRPr="00A26985">
        <w:rPr>
          <w:rFonts w:ascii="Times New Roman" w:eastAsia="Times New Roman" w:hAnsi="Times New Roman" w:cs="Times New Roman"/>
          <w:sz w:val="24"/>
          <w:szCs w:val="24"/>
          <w:lang w:eastAsia="es-MX"/>
        </w:rPr>
        <w:t xml:space="preserve"> la </w:t>
      </w:r>
      <w:r w:rsidR="00455A94">
        <w:rPr>
          <w:rFonts w:ascii="Times New Roman" w:eastAsia="Times New Roman" w:hAnsi="Times New Roman" w:cs="Times New Roman"/>
          <w:sz w:val="24"/>
          <w:szCs w:val="24"/>
          <w:lang w:eastAsia="es-MX"/>
        </w:rPr>
        <w:t>L</w:t>
      </w:r>
      <w:r w:rsidRPr="00A26985">
        <w:rPr>
          <w:rFonts w:ascii="Times New Roman" w:eastAsia="Times New Roman" w:hAnsi="Times New Roman" w:cs="Times New Roman"/>
          <w:sz w:val="24"/>
          <w:szCs w:val="24"/>
          <w:lang w:eastAsia="es-MX"/>
        </w:rPr>
        <w:t xml:space="preserve">icenciatura, lo que les impide asistir a estos centros a mejorar sus habilidades del idioma. </w:t>
      </w:r>
    </w:p>
    <w:p w14:paraId="44E1917D" w14:textId="77777777" w:rsidR="00264E79" w:rsidRDefault="00264E79" w:rsidP="007E0FD7">
      <w:pPr>
        <w:spacing w:after="0" w:line="360" w:lineRule="auto"/>
        <w:ind w:firstLine="708"/>
        <w:jc w:val="both"/>
        <w:rPr>
          <w:rStyle w:val="wdyuqq"/>
          <w:rFonts w:ascii="Times New Roman" w:eastAsia="Times New Roman" w:hAnsi="Times New Roman" w:cs="Times New Roman"/>
          <w:b/>
          <w:kern w:val="0"/>
          <w:sz w:val="24"/>
          <w:szCs w:val="24"/>
          <w:lang w:val="es-ES"/>
          <w14:ligatures w14:val="none"/>
        </w:rPr>
      </w:pPr>
    </w:p>
    <w:p w14:paraId="4430D796" w14:textId="7B28EDDC" w:rsidR="00C23448" w:rsidRPr="00A26985" w:rsidRDefault="00C23448" w:rsidP="00A26985">
      <w:pPr>
        <w:pStyle w:val="Textoindependiente"/>
        <w:widowControl/>
        <w:spacing w:before="40" w:after="40" w:line="360" w:lineRule="auto"/>
        <w:ind w:left="0" w:right="115"/>
        <w:jc w:val="center"/>
        <w:rPr>
          <w:rStyle w:val="wdyuqq"/>
          <w:bCs/>
        </w:rPr>
      </w:pPr>
      <w:r w:rsidRPr="00A26985">
        <w:rPr>
          <w:rStyle w:val="wdyuqq"/>
          <w:b/>
        </w:rPr>
        <w:t>Figura 5:</w:t>
      </w:r>
      <w:r w:rsidRPr="00A26985">
        <w:rPr>
          <w:rStyle w:val="wdyuqq"/>
          <w:bCs/>
        </w:rPr>
        <w:t xml:space="preserve"> Implementación de una herramienta digital</w:t>
      </w:r>
    </w:p>
    <w:p w14:paraId="2C09A19F" w14:textId="088A256F" w:rsidR="00C23448" w:rsidRPr="00264E79" w:rsidRDefault="00C23448" w:rsidP="00A26985">
      <w:pPr>
        <w:spacing w:before="40" w:after="40" w:line="360" w:lineRule="auto"/>
        <w:jc w:val="center"/>
        <w:rPr>
          <w:rStyle w:val="wdyuqq"/>
          <w:rFonts w:ascii="Times New Roman" w:eastAsia="Times New Roman" w:hAnsi="Times New Roman" w:cs="Times New Roman"/>
          <w:sz w:val="28"/>
          <w:szCs w:val="28"/>
          <w:lang w:eastAsia="es-MX"/>
        </w:rPr>
      </w:pPr>
      <w:r w:rsidRPr="00A26985">
        <w:rPr>
          <w:noProof/>
        </w:rPr>
        <w:drawing>
          <wp:inline distT="0" distB="0" distL="0" distR="0" wp14:anchorId="151F7280" wp14:editId="3B98E68C">
            <wp:extent cx="5943600" cy="1924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5813" b="10598"/>
                    <a:stretch/>
                  </pic:blipFill>
                  <pic:spPr bwMode="auto">
                    <a:xfrm>
                      <a:off x="0" y="0"/>
                      <a:ext cx="5943600" cy="1924050"/>
                    </a:xfrm>
                    <a:prstGeom prst="rect">
                      <a:avLst/>
                    </a:prstGeom>
                    <a:noFill/>
                    <a:ln>
                      <a:noFill/>
                    </a:ln>
                    <a:extLst>
                      <a:ext uri="{53640926-AAD7-44D8-BBD7-CCE9431645EC}">
                        <a14:shadowObscured xmlns:a14="http://schemas.microsoft.com/office/drawing/2010/main"/>
                      </a:ext>
                    </a:extLst>
                  </pic:spPr>
                </pic:pic>
              </a:graphicData>
            </a:graphic>
          </wp:inline>
        </w:drawing>
      </w:r>
      <w:r w:rsidRPr="00264E79">
        <w:rPr>
          <w:rStyle w:val="wdyuqq"/>
          <w:rFonts w:ascii="Times New Roman" w:hAnsi="Times New Roman" w:cs="Times New Roman"/>
          <w:bCs/>
          <w:sz w:val="24"/>
          <w:szCs w:val="24"/>
        </w:rPr>
        <w:t>Fuente: Elaboración propia</w:t>
      </w:r>
    </w:p>
    <w:p w14:paraId="546015F5" w14:textId="6E93FEF5" w:rsidR="00C23448" w:rsidRPr="00A26985" w:rsidRDefault="00C23448" w:rsidP="005C48D8">
      <w:pPr>
        <w:pStyle w:val="Textoindependiente"/>
        <w:widowControl/>
        <w:spacing w:line="360" w:lineRule="auto"/>
        <w:ind w:left="0" w:right="115" w:firstLine="708"/>
        <w:jc w:val="both"/>
        <w:rPr>
          <w:rStyle w:val="wdyuqq"/>
          <w:bCs/>
          <w:lang w:val="es-MX"/>
        </w:rPr>
      </w:pPr>
      <w:r w:rsidRPr="00A26985">
        <w:rPr>
          <w:bCs/>
          <w:lang w:val="es-MX"/>
        </w:rPr>
        <w:t>En la figura 4, se pueden ver las respuestas de los estudiantes a la afirmación: “Considero conveniente la implementación de una herramienta digital para complementar las actividades dentro del SAC”, aquí se observa que en total un 61.2% estuvo totalmente de acuerdo y de acuerdo con considerar conveniente la implementación de una herramienta digital.</w:t>
      </w:r>
    </w:p>
    <w:p w14:paraId="615C2696" w14:textId="403CDA55" w:rsidR="00B72C1C" w:rsidRDefault="00D84E40" w:rsidP="005C48D8">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lastRenderedPageBreak/>
        <w:t>En general, se percibe que</w:t>
      </w:r>
      <w:r w:rsidR="00DF659C" w:rsidRPr="00A26985">
        <w:rPr>
          <w:rFonts w:ascii="Times New Roman" w:eastAsia="Times New Roman" w:hAnsi="Times New Roman" w:cs="Times New Roman"/>
          <w:sz w:val="24"/>
          <w:szCs w:val="24"/>
          <w:lang w:eastAsia="es-MX"/>
        </w:rPr>
        <w:t>,</w:t>
      </w:r>
      <w:r w:rsidRPr="00A26985">
        <w:rPr>
          <w:rFonts w:ascii="Times New Roman" w:eastAsia="Times New Roman" w:hAnsi="Times New Roman" w:cs="Times New Roman"/>
          <w:sz w:val="24"/>
          <w:szCs w:val="24"/>
          <w:lang w:eastAsia="es-MX"/>
        </w:rPr>
        <w:t xml:space="preserve"> tanto docentes como estudiantes que participan en el Programa Institucional de Inglés de la Universidad Autónoma de Yucatán, </w:t>
      </w:r>
      <w:r w:rsidR="00DF659C" w:rsidRPr="00A26985">
        <w:rPr>
          <w:rFonts w:ascii="Times New Roman" w:eastAsia="Times New Roman" w:hAnsi="Times New Roman" w:cs="Times New Roman"/>
          <w:sz w:val="24"/>
          <w:szCs w:val="24"/>
          <w:lang w:eastAsia="es-MX"/>
        </w:rPr>
        <w:t xml:space="preserve">consideran </w:t>
      </w:r>
      <w:r w:rsidR="00601E43" w:rsidRPr="00A26985">
        <w:rPr>
          <w:rFonts w:ascii="Times New Roman" w:eastAsia="Times New Roman" w:hAnsi="Times New Roman" w:cs="Times New Roman"/>
          <w:sz w:val="24"/>
          <w:szCs w:val="24"/>
          <w:lang w:eastAsia="es-MX"/>
        </w:rPr>
        <w:t>conveniente implementar una herramienta digital</w:t>
      </w:r>
      <w:r w:rsidR="00E20882" w:rsidRPr="00A26985">
        <w:rPr>
          <w:rFonts w:ascii="Times New Roman" w:eastAsia="Times New Roman" w:hAnsi="Times New Roman" w:cs="Times New Roman"/>
          <w:sz w:val="24"/>
          <w:szCs w:val="24"/>
          <w:lang w:eastAsia="es-MX"/>
        </w:rPr>
        <w:t>,</w:t>
      </w:r>
      <w:r w:rsidR="00601E43" w:rsidRPr="00A26985">
        <w:rPr>
          <w:rFonts w:ascii="Times New Roman" w:eastAsia="Times New Roman" w:hAnsi="Times New Roman" w:cs="Times New Roman"/>
          <w:sz w:val="24"/>
          <w:szCs w:val="24"/>
          <w:lang w:eastAsia="es-MX"/>
        </w:rPr>
        <w:t xml:space="preserve"> como complemento de las actividades que se realizan en los Centros de </w:t>
      </w:r>
      <w:proofErr w:type="spellStart"/>
      <w:r w:rsidR="00601E43" w:rsidRPr="00A26985">
        <w:rPr>
          <w:rFonts w:ascii="Times New Roman" w:eastAsia="Times New Roman" w:hAnsi="Times New Roman" w:cs="Times New Roman"/>
          <w:sz w:val="24"/>
          <w:szCs w:val="24"/>
          <w:lang w:eastAsia="es-MX"/>
        </w:rPr>
        <w:t>AutoAcceso</w:t>
      </w:r>
      <w:proofErr w:type="spellEnd"/>
      <w:r w:rsidR="00E20882" w:rsidRPr="00A26985">
        <w:rPr>
          <w:rFonts w:ascii="Times New Roman" w:eastAsia="Times New Roman" w:hAnsi="Times New Roman" w:cs="Times New Roman"/>
          <w:sz w:val="24"/>
          <w:szCs w:val="24"/>
          <w:lang w:eastAsia="es-MX"/>
        </w:rPr>
        <w:t>,</w:t>
      </w:r>
      <w:r w:rsidR="00601E43" w:rsidRPr="00A26985">
        <w:rPr>
          <w:rFonts w:ascii="Times New Roman" w:eastAsia="Times New Roman" w:hAnsi="Times New Roman" w:cs="Times New Roman"/>
          <w:sz w:val="24"/>
          <w:szCs w:val="24"/>
          <w:lang w:eastAsia="es-MX"/>
        </w:rPr>
        <w:t xml:space="preserve"> </w:t>
      </w:r>
      <w:r w:rsidR="004807B7" w:rsidRPr="00A26985">
        <w:rPr>
          <w:rFonts w:ascii="Times New Roman" w:eastAsia="Times New Roman" w:hAnsi="Times New Roman" w:cs="Times New Roman"/>
          <w:sz w:val="24"/>
          <w:szCs w:val="24"/>
          <w:lang w:eastAsia="es-MX"/>
        </w:rPr>
        <w:t>qu</w:t>
      </w:r>
      <w:r w:rsidR="00854F48" w:rsidRPr="00A26985">
        <w:rPr>
          <w:rFonts w:ascii="Times New Roman" w:eastAsia="Times New Roman" w:hAnsi="Times New Roman" w:cs="Times New Roman"/>
          <w:sz w:val="24"/>
          <w:szCs w:val="24"/>
          <w:lang w:eastAsia="es-MX"/>
        </w:rPr>
        <w:t>e</w:t>
      </w:r>
      <w:r w:rsidR="00335705" w:rsidRPr="00A26985">
        <w:rPr>
          <w:rFonts w:ascii="Times New Roman" w:eastAsia="Times New Roman" w:hAnsi="Times New Roman" w:cs="Times New Roman"/>
          <w:sz w:val="24"/>
          <w:szCs w:val="24"/>
          <w:lang w:eastAsia="es-MX"/>
        </w:rPr>
        <w:t xml:space="preserve"> permita fomentar</w:t>
      </w:r>
      <w:r w:rsidR="004807B7" w:rsidRPr="00A26985">
        <w:rPr>
          <w:rFonts w:ascii="Times New Roman" w:eastAsia="Times New Roman" w:hAnsi="Times New Roman" w:cs="Times New Roman"/>
          <w:sz w:val="24"/>
          <w:szCs w:val="24"/>
          <w:lang w:eastAsia="es-MX"/>
        </w:rPr>
        <w:t xml:space="preserve"> </w:t>
      </w:r>
      <w:r w:rsidR="00854F48" w:rsidRPr="00A26985">
        <w:rPr>
          <w:rFonts w:ascii="Times New Roman" w:eastAsia="Times New Roman" w:hAnsi="Times New Roman" w:cs="Times New Roman"/>
          <w:sz w:val="24"/>
          <w:szCs w:val="24"/>
          <w:lang w:eastAsia="es-MX"/>
        </w:rPr>
        <w:t>la autonomía y el desarrollo de las habilidades del idioma inglés</w:t>
      </w:r>
      <w:r w:rsidR="009224A3" w:rsidRPr="00A26985">
        <w:rPr>
          <w:rFonts w:ascii="Times New Roman" w:eastAsia="Times New Roman" w:hAnsi="Times New Roman" w:cs="Times New Roman"/>
          <w:sz w:val="24"/>
          <w:szCs w:val="24"/>
          <w:lang w:eastAsia="es-MX"/>
        </w:rPr>
        <w:t xml:space="preserve"> y que las principales problemáticas tienen relación con la falta de autonomía, los horarios limitados a la presencialidad y la nula integración de la tecnología en estos espacios</w:t>
      </w:r>
      <w:r w:rsidR="00854F48" w:rsidRPr="00A26985">
        <w:rPr>
          <w:rFonts w:ascii="Times New Roman" w:eastAsia="Times New Roman" w:hAnsi="Times New Roman" w:cs="Times New Roman"/>
          <w:sz w:val="24"/>
          <w:szCs w:val="24"/>
          <w:lang w:eastAsia="es-MX"/>
        </w:rPr>
        <w:t>.</w:t>
      </w:r>
    </w:p>
    <w:p w14:paraId="027FF8F3" w14:textId="77777777" w:rsidR="00264E79" w:rsidRDefault="00264E79" w:rsidP="005C48D8">
      <w:pPr>
        <w:spacing w:after="0" w:line="360" w:lineRule="auto"/>
        <w:ind w:firstLine="708"/>
        <w:jc w:val="both"/>
        <w:rPr>
          <w:rFonts w:ascii="Times New Roman" w:eastAsia="Times New Roman" w:hAnsi="Times New Roman" w:cs="Times New Roman"/>
          <w:sz w:val="24"/>
          <w:szCs w:val="24"/>
          <w:lang w:eastAsia="es-MX"/>
        </w:rPr>
      </w:pPr>
    </w:p>
    <w:p w14:paraId="6402F033" w14:textId="77777777" w:rsidR="00A7408C" w:rsidRPr="00A26985" w:rsidRDefault="00691883" w:rsidP="005C48D8">
      <w:pPr>
        <w:spacing w:after="0" w:line="360" w:lineRule="auto"/>
        <w:jc w:val="center"/>
        <w:rPr>
          <w:rFonts w:ascii="Times New Roman" w:eastAsia="Times New Roman" w:hAnsi="Times New Roman" w:cs="Times New Roman"/>
          <w:b/>
          <w:bCs/>
          <w:sz w:val="32"/>
          <w:szCs w:val="32"/>
          <w:lang w:eastAsia="es-MX"/>
        </w:rPr>
      </w:pPr>
      <w:r w:rsidRPr="00A26985">
        <w:rPr>
          <w:rFonts w:ascii="Times New Roman" w:eastAsia="Times New Roman" w:hAnsi="Times New Roman" w:cs="Times New Roman"/>
          <w:b/>
          <w:bCs/>
          <w:sz w:val="32"/>
          <w:szCs w:val="32"/>
          <w:lang w:eastAsia="es-MX"/>
        </w:rPr>
        <w:t>Discusión</w:t>
      </w:r>
    </w:p>
    <w:p w14:paraId="4680A4D2" w14:textId="06BB95C4" w:rsidR="008919D1" w:rsidRPr="00A26985" w:rsidRDefault="00CF415E" w:rsidP="005C48D8">
      <w:pPr>
        <w:pStyle w:val="parrafoTesis"/>
        <w:spacing w:before="0" w:after="0"/>
        <w:ind w:firstLine="708"/>
        <w:rPr>
          <w:rFonts w:ascii="Times New Roman" w:hAnsi="Times New Roman" w:cs="Times New Roman"/>
        </w:rPr>
      </w:pPr>
      <w:r w:rsidRPr="00A26985">
        <w:rPr>
          <w:rFonts w:ascii="Times New Roman" w:eastAsia="Times New Roman" w:hAnsi="Times New Roman" w:cs="Times New Roman"/>
          <w:szCs w:val="24"/>
          <w:lang w:eastAsia="es-MX"/>
        </w:rPr>
        <w:t>El análisis de las perspectivas de estudiantes y docentes del PII en relación al proceso dentro de los CAA, proporciona una visión enriquecedora de las dinámicas educativas en este contexto específico</w:t>
      </w:r>
      <w:r w:rsidR="00247502" w:rsidRPr="00A26985">
        <w:rPr>
          <w:rFonts w:ascii="Times New Roman" w:eastAsia="Times New Roman" w:hAnsi="Times New Roman" w:cs="Times New Roman"/>
          <w:szCs w:val="24"/>
          <w:lang w:eastAsia="es-MX"/>
        </w:rPr>
        <w:t xml:space="preserve">. El interés principal de este estudio fue identificar las problemáticas que comprometen la autonomía del alumnado que acude a realizar las actividades que se encuentran actualmente en estos centros. Los resultados de esta investigación </w:t>
      </w:r>
      <w:r w:rsidR="00C072B4" w:rsidRPr="00A26985">
        <w:rPr>
          <w:rFonts w:ascii="Times New Roman" w:eastAsia="Times New Roman" w:hAnsi="Times New Roman" w:cs="Times New Roman"/>
          <w:szCs w:val="24"/>
          <w:lang w:eastAsia="es-MX"/>
        </w:rPr>
        <w:t>coinciden con los de</w:t>
      </w:r>
      <w:r w:rsidR="00247502" w:rsidRPr="00A26985">
        <w:rPr>
          <w:rFonts w:ascii="Times New Roman" w:eastAsia="Times New Roman" w:hAnsi="Times New Roman" w:cs="Times New Roman"/>
          <w:szCs w:val="24"/>
          <w:lang w:eastAsia="es-MX"/>
        </w:rPr>
        <w:t xml:space="preserve"> un</w:t>
      </w:r>
      <w:r w:rsidRPr="00A26985">
        <w:rPr>
          <w:rFonts w:ascii="Times New Roman" w:eastAsia="Times New Roman" w:hAnsi="Times New Roman" w:cs="Times New Roman"/>
          <w:szCs w:val="24"/>
          <w:lang w:eastAsia="es-MX"/>
        </w:rPr>
        <w:t xml:space="preserve"> estudio </w:t>
      </w:r>
      <w:r w:rsidR="00247502" w:rsidRPr="00A26985">
        <w:rPr>
          <w:rFonts w:ascii="Times New Roman" w:eastAsia="Times New Roman" w:hAnsi="Times New Roman" w:cs="Times New Roman"/>
          <w:szCs w:val="24"/>
          <w:lang w:eastAsia="es-MX"/>
        </w:rPr>
        <w:t>llevado</w:t>
      </w:r>
      <w:r w:rsidRPr="00A26985">
        <w:rPr>
          <w:rFonts w:ascii="Times New Roman" w:eastAsia="Times New Roman" w:hAnsi="Times New Roman" w:cs="Times New Roman"/>
          <w:szCs w:val="24"/>
          <w:lang w:eastAsia="es-MX"/>
        </w:rPr>
        <w:t xml:space="preserve"> a cabo en 2016 en </w:t>
      </w:r>
      <w:r w:rsidRPr="00A26985">
        <w:rPr>
          <w:rFonts w:ascii="Times New Roman" w:hAnsi="Times New Roman" w:cs="Times New Roman"/>
        </w:rPr>
        <w:t>la unidad de servicios bibliotecarios y de información de la Universidad Veracruzana en Coatzacoalcos para conocer las percepciones de los alumnos sobre los factores que afectan</w:t>
      </w:r>
      <w:r w:rsidR="00247502" w:rsidRPr="00A26985">
        <w:rPr>
          <w:rFonts w:ascii="Times New Roman" w:hAnsi="Times New Roman" w:cs="Times New Roman"/>
        </w:rPr>
        <w:t xml:space="preserve"> su</w:t>
      </w:r>
      <w:r w:rsidRPr="00A26985">
        <w:rPr>
          <w:rFonts w:ascii="Times New Roman" w:hAnsi="Times New Roman" w:cs="Times New Roman"/>
        </w:rPr>
        <w:t xml:space="preserve"> rendimiento en el CAA. Guevara et al. </w:t>
      </w:r>
      <w:r w:rsidRPr="004C7E71">
        <w:rPr>
          <w:rFonts w:ascii="Times New Roman" w:hAnsi="Times New Roman" w:cs="Times New Roman"/>
        </w:rPr>
        <w:t>(201</w:t>
      </w:r>
      <w:r w:rsidR="004C7E71" w:rsidRPr="004C7E71">
        <w:rPr>
          <w:rFonts w:ascii="Times New Roman" w:hAnsi="Times New Roman" w:cs="Times New Roman"/>
        </w:rPr>
        <w:t>5</w:t>
      </w:r>
      <w:r w:rsidRPr="004C7E71">
        <w:rPr>
          <w:rFonts w:ascii="Times New Roman" w:hAnsi="Times New Roman" w:cs="Times New Roman"/>
        </w:rPr>
        <w:t>),</w:t>
      </w:r>
      <w:r w:rsidRPr="00A26985">
        <w:rPr>
          <w:rFonts w:ascii="Times New Roman" w:hAnsi="Times New Roman" w:cs="Times New Roman"/>
        </w:rPr>
        <w:t xml:space="preserve"> concluyeron qu</w:t>
      </w:r>
      <w:r w:rsidR="00C072B4" w:rsidRPr="00A26985">
        <w:rPr>
          <w:rFonts w:ascii="Times New Roman" w:hAnsi="Times New Roman" w:cs="Times New Roman"/>
        </w:rPr>
        <w:t xml:space="preserve">e existen algunos factores que impactan negativamente en el desempeño de los estudiantes, señalando principalmente </w:t>
      </w:r>
      <w:r w:rsidRPr="00A26985">
        <w:rPr>
          <w:rFonts w:ascii="Times New Roman" w:hAnsi="Times New Roman" w:cs="Times New Roman"/>
        </w:rPr>
        <w:t>el factor tiempo y la carga de materias.</w:t>
      </w:r>
      <w:r w:rsidR="00C072B4" w:rsidRPr="00A26985">
        <w:rPr>
          <w:rFonts w:ascii="Times New Roman" w:hAnsi="Times New Roman" w:cs="Times New Roman"/>
        </w:rPr>
        <w:t xml:space="preserve"> Igualmente, se mencionan que el contexto individual y los conocimientos previos del idioma inglés </w:t>
      </w:r>
      <w:r w:rsidRPr="00A26985">
        <w:rPr>
          <w:rFonts w:ascii="Times New Roman" w:hAnsi="Times New Roman" w:cs="Times New Roman"/>
        </w:rPr>
        <w:t>afectaron en menor importancia el rendimiento de lo</w:t>
      </w:r>
      <w:r w:rsidR="00C072B4" w:rsidRPr="00A26985">
        <w:rPr>
          <w:rFonts w:ascii="Times New Roman" w:hAnsi="Times New Roman" w:cs="Times New Roman"/>
        </w:rPr>
        <w:t xml:space="preserve">s participantes. </w:t>
      </w:r>
      <w:r w:rsidRPr="00A26985">
        <w:rPr>
          <w:rFonts w:ascii="Times New Roman" w:hAnsi="Times New Roman" w:cs="Times New Roman"/>
        </w:rPr>
        <w:t xml:space="preserve"> </w:t>
      </w:r>
    </w:p>
    <w:p w14:paraId="4193B679" w14:textId="04D1C8DB" w:rsidR="009224A3" w:rsidRPr="00A26985" w:rsidRDefault="00617D6F" w:rsidP="005C48D8">
      <w:pPr>
        <w:pStyle w:val="parrafoTesis"/>
        <w:spacing w:before="0" w:after="0"/>
        <w:ind w:firstLine="708"/>
        <w:rPr>
          <w:rFonts w:ascii="Times New Roman" w:eastAsia="Times New Roman" w:hAnsi="Times New Roman" w:cs="Times New Roman"/>
          <w:szCs w:val="24"/>
          <w:lang w:eastAsia="es-MX"/>
        </w:rPr>
      </w:pPr>
      <w:r w:rsidRPr="00A26985">
        <w:rPr>
          <w:rFonts w:ascii="Times New Roman" w:eastAsia="Times New Roman" w:hAnsi="Times New Roman" w:cs="Times New Roman"/>
          <w:szCs w:val="24"/>
          <w:lang w:eastAsia="es-MX"/>
        </w:rPr>
        <w:t xml:space="preserve">Ambos grupos, </w:t>
      </w:r>
      <w:r w:rsidR="00C77B87" w:rsidRPr="00A26985">
        <w:rPr>
          <w:rFonts w:ascii="Times New Roman" w:eastAsia="Times New Roman" w:hAnsi="Times New Roman" w:cs="Times New Roman"/>
          <w:szCs w:val="24"/>
          <w:lang w:eastAsia="es-MX"/>
        </w:rPr>
        <w:t xml:space="preserve">docentes y estudiantes, </w:t>
      </w:r>
      <w:r w:rsidRPr="00A26985">
        <w:rPr>
          <w:rFonts w:ascii="Times New Roman" w:eastAsia="Times New Roman" w:hAnsi="Times New Roman" w:cs="Times New Roman"/>
          <w:szCs w:val="24"/>
          <w:lang w:eastAsia="es-MX"/>
        </w:rPr>
        <w:t>demostraron una receptividad general hacia la integración de la tecnologí</w:t>
      </w:r>
      <w:r w:rsidR="00C77B87" w:rsidRPr="00A26985">
        <w:rPr>
          <w:rFonts w:ascii="Times New Roman" w:eastAsia="Times New Roman" w:hAnsi="Times New Roman" w:cs="Times New Roman"/>
          <w:szCs w:val="24"/>
          <w:lang w:eastAsia="es-MX"/>
        </w:rPr>
        <w:t>a</w:t>
      </w:r>
      <w:r w:rsidRPr="00A26985">
        <w:rPr>
          <w:rFonts w:ascii="Times New Roman" w:eastAsia="Times New Roman" w:hAnsi="Times New Roman" w:cs="Times New Roman"/>
          <w:szCs w:val="24"/>
          <w:lang w:eastAsia="es-MX"/>
        </w:rPr>
        <w:t xml:space="preserve">. Las respuestas de los participantes indican que la mayoría </w:t>
      </w:r>
      <w:r w:rsidR="00385FA5" w:rsidRPr="00A26985">
        <w:rPr>
          <w:rFonts w:ascii="Times New Roman" w:eastAsia="Times New Roman" w:hAnsi="Times New Roman" w:cs="Times New Roman"/>
          <w:szCs w:val="24"/>
          <w:lang w:eastAsia="es-MX"/>
        </w:rPr>
        <w:t>contemplan</w:t>
      </w:r>
      <w:r w:rsidR="00D905CF" w:rsidRPr="00A26985">
        <w:rPr>
          <w:rFonts w:ascii="Times New Roman" w:eastAsia="Times New Roman" w:hAnsi="Times New Roman" w:cs="Times New Roman"/>
          <w:szCs w:val="24"/>
          <w:lang w:eastAsia="es-MX"/>
        </w:rPr>
        <w:t xml:space="preserve"> </w:t>
      </w:r>
      <w:r w:rsidRPr="00A26985">
        <w:rPr>
          <w:rFonts w:ascii="Times New Roman" w:eastAsia="Times New Roman" w:hAnsi="Times New Roman" w:cs="Times New Roman"/>
          <w:szCs w:val="24"/>
          <w:lang w:eastAsia="es-MX"/>
        </w:rPr>
        <w:t>la tecnología como una herramienta valiosa para mejorar la experiencia de aprendizaje</w:t>
      </w:r>
      <w:r w:rsidR="004904AD" w:rsidRPr="00A26985">
        <w:rPr>
          <w:rFonts w:ascii="Times New Roman" w:eastAsia="Times New Roman" w:hAnsi="Times New Roman" w:cs="Times New Roman"/>
          <w:szCs w:val="24"/>
          <w:lang w:eastAsia="es-MX"/>
        </w:rPr>
        <w:t xml:space="preserve">, especialmente por la flexibilidad que ofrece la virtualidad. </w:t>
      </w:r>
      <w:r w:rsidR="009224A3" w:rsidRPr="00A26985">
        <w:rPr>
          <w:rFonts w:ascii="Times New Roman" w:eastAsia="Times New Roman" w:hAnsi="Times New Roman" w:cs="Times New Roman"/>
          <w:szCs w:val="24"/>
          <w:lang w:eastAsia="es-MX"/>
        </w:rPr>
        <w:t xml:space="preserve">Este aspecto tiene relación con los resultados de una investigación documental y de campo para la reconstrucción de un </w:t>
      </w:r>
      <w:r w:rsidR="00910832" w:rsidRPr="00A26985">
        <w:rPr>
          <w:rFonts w:ascii="Times New Roman" w:eastAsia="Times New Roman" w:hAnsi="Times New Roman" w:cs="Times New Roman"/>
          <w:szCs w:val="24"/>
          <w:lang w:eastAsia="es-MX"/>
        </w:rPr>
        <w:t>modelo</w:t>
      </w:r>
      <w:r w:rsidR="009224A3" w:rsidRPr="00A26985">
        <w:rPr>
          <w:rFonts w:ascii="Times New Roman" w:eastAsia="Times New Roman" w:hAnsi="Times New Roman" w:cs="Times New Roman"/>
          <w:szCs w:val="24"/>
          <w:lang w:eastAsia="es-MX"/>
        </w:rPr>
        <w:t xml:space="preserve"> para los CAA realizado en la </w:t>
      </w:r>
      <w:proofErr w:type="spellStart"/>
      <w:r w:rsidR="009224A3" w:rsidRPr="00A26985">
        <w:rPr>
          <w:rFonts w:ascii="Times New Roman" w:eastAsia="Times New Roman" w:hAnsi="Times New Roman" w:cs="Times New Roman"/>
          <w:szCs w:val="24"/>
          <w:lang w:eastAsia="es-MX"/>
        </w:rPr>
        <w:t>UAEMéx</w:t>
      </w:r>
      <w:proofErr w:type="spellEnd"/>
      <w:r w:rsidR="00910832" w:rsidRPr="00A26985">
        <w:rPr>
          <w:rFonts w:ascii="Times New Roman" w:eastAsia="Times New Roman" w:hAnsi="Times New Roman" w:cs="Times New Roman"/>
          <w:szCs w:val="24"/>
          <w:lang w:eastAsia="es-MX"/>
        </w:rPr>
        <w:t xml:space="preserve">. Romero (2024), afirma que </w:t>
      </w:r>
      <w:r w:rsidR="009224A3" w:rsidRPr="00A26985">
        <w:rPr>
          <w:rFonts w:ascii="Times New Roman" w:eastAsia="Times New Roman" w:hAnsi="Times New Roman" w:cs="Times New Roman"/>
          <w:szCs w:val="24"/>
          <w:lang w:eastAsia="es-MX"/>
        </w:rPr>
        <w:t>la</w:t>
      </w:r>
      <w:r w:rsidR="00910832" w:rsidRPr="00A26985">
        <w:rPr>
          <w:rFonts w:ascii="Times New Roman" w:eastAsia="Times New Roman" w:hAnsi="Times New Roman" w:cs="Times New Roman"/>
          <w:szCs w:val="24"/>
          <w:lang w:eastAsia="es-MX"/>
        </w:rPr>
        <w:t xml:space="preserve"> o</w:t>
      </w:r>
      <w:r w:rsidR="009224A3" w:rsidRPr="00A26985">
        <w:rPr>
          <w:rFonts w:ascii="Times New Roman" w:eastAsia="Times New Roman" w:hAnsi="Times New Roman" w:cs="Times New Roman"/>
          <w:szCs w:val="24"/>
          <w:lang w:eastAsia="es-MX"/>
        </w:rPr>
        <w:t>bligatoriedad</w:t>
      </w:r>
      <w:r w:rsidR="00910832" w:rsidRPr="00A26985">
        <w:rPr>
          <w:rFonts w:ascii="Times New Roman" w:eastAsia="Times New Roman" w:hAnsi="Times New Roman" w:cs="Times New Roman"/>
          <w:szCs w:val="24"/>
          <w:lang w:eastAsia="es-MX"/>
        </w:rPr>
        <w:t xml:space="preserve"> </w:t>
      </w:r>
      <w:r w:rsidR="009224A3" w:rsidRPr="00A26985">
        <w:rPr>
          <w:rFonts w:ascii="Times New Roman" w:eastAsia="Times New Roman" w:hAnsi="Times New Roman" w:cs="Times New Roman"/>
          <w:szCs w:val="24"/>
          <w:lang w:eastAsia="es-MX"/>
        </w:rPr>
        <w:t xml:space="preserve">presencial </w:t>
      </w:r>
      <w:r w:rsidR="00910832" w:rsidRPr="00A26985">
        <w:rPr>
          <w:rFonts w:ascii="Times New Roman" w:eastAsia="Times New Roman" w:hAnsi="Times New Roman" w:cs="Times New Roman"/>
          <w:szCs w:val="24"/>
          <w:lang w:eastAsia="es-MX"/>
        </w:rPr>
        <w:t xml:space="preserve">es una medida obsoleta y en cambio se deben tomar en cuenta las necesidades de los usuarios y los avances tecnológicos. En las conclusiones de este estudio </w:t>
      </w:r>
      <w:r w:rsidR="009224A3" w:rsidRPr="00A26985">
        <w:rPr>
          <w:rFonts w:ascii="Times New Roman" w:eastAsia="Times New Roman" w:hAnsi="Times New Roman" w:cs="Times New Roman"/>
          <w:szCs w:val="24"/>
          <w:lang w:eastAsia="es-MX"/>
        </w:rPr>
        <w:t xml:space="preserve">se </w:t>
      </w:r>
      <w:r w:rsidR="00910832" w:rsidRPr="00A26985">
        <w:rPr>
          <w:rFonts w:ascii="Times New Roman" w:eastAsia="Times New Roman" w:hAnsi="Times New Roman" w:cs="Times New Roman"/>
          <w:szCs w:val="24"/>
          <w:lang w:eastAsia="es-MX"/>
        </w:rPr>
        <w:t xml:space="preserve">habla de </w:t>
      </w:r>
      <w:r w:rsidR="002263A1" w:rsidRPr="00A26985">
        <w:rPr>
          <w:rFonts w:ascii="Times New Roman" w:eastAsia="Times New Roman" w:hAnsi="Times New Roman" w:cs="Times New Roman"/>
          <w:szCs w:val="24"/>
          <w:lang w:eastAsia="es-MX"/>
        </w:rPr>
        <w:t xml:space="preserve">hacer uso de la tecnología para </w:t>
      </w:r>
      <w:r w:rsidR="009224A3" w:rsidRPr="00A26985">
        <w:rPr>
          <w:rFonts w:ascii="Times New Roman" w:eastAsia="Times New Roman" w:hAnsi="Times New Roman" w:cs="Times New Roman"/>
          <w:szCs w:val="24"/>
          <w:lang w:eastAsia="es-MX"/>
        </w:rPr>
        <w:t xml:space="preserve">incorporar nuevas </w:t>
      </w:r>
      <w:r w:rsidR="002263A1" w:rsidRPr="00A26985">
        <w:rPr>
          <w:rFonts w:ascii="Times New Roman" w:eastAsia="Times New Roman" w:hAnsi="Times New Roman" w:cs="Times New Roman"/>
          <w:szCs w:val="24"/>
          <w:lang w:eastAsia="es-MX"/>
        </w:rPr>
        <w:t>técnicas</w:t>
      </w:r>
      <w:r w:rsidR="009224A3" w:rsidRPr="00A26985">
        <w:rPr>
          <w:rFonts w:ascii="Times New Roman" w:eastAsia="Times New Roman" w:hAnsi="Times New Roman" w:cs="Times New Roman"/>
          <w:szCs w:val="24"/>
          <w:lang w:eastAsia="es-MX"/>
        </w:rPr>
        <w:t xml:space="preserve"> </w:t>
      </w:r>
      <w:r w:rsidR="002263A1" w:rsidRPr="00A26985">
        <w:rPr>
          <w:rFonts w:ascii="Times New Roman" w:eastAsia="Times New Roman" w:hAnsi="Times New Roman" w:cs="Times New Roman"/>
          <w:szCs w:val="24"/>
          <w:lang w:eastAsia="es-MX"/>
        </w:rPr>
        <w:t>para el desarrollo</w:t>
      </w:r>
      <w:r w:rsidR="009224A3" w:rsidRPr="00A26985">
        <w:rPr>
          <w:rFonts w:ascii="Times New Roman" w:eastAsia="Times New Roman" w:hAnsi="Times New Roman" w:cs="Times New Roman"/>
          <w:szCs w:val="24"/>
          <w:lang w:eastAsia="es-MX"/>
        </w:rPr>
        <w:t xml:space="preserve"> de habilidades de aprendizaje autónomo de</w:t>
      </w:r>
      <w:r w:rsidR="002263A1" w:rsidRPr="00A26985">
        <w:rPr>
          <w:rFonts w:ascii="Times New Roman" w:eastAsia="Times New Roman" w:hAnsi="Times New Roman" w:cs="Times New Roman"/>
          <w:szCs w:val="24"/>
          <w:lang w:eastAsia="es-MX"/>
        </w:rPr>
        <w:t xml:space="preserve"> idiomas.</w:t>
      </w:r>
    </w:p>
    <w:p w14:paraId="2E58DF5F" w14:textId="77777777" w:rsidR="008747E9" w:rsidRDefault="008747E9" w:rsidP="005C48D8">
      <w:pPr>
        <w:spacing w:after="0" w:line="360" w:lineRule="auto"/>
        <w:jc w:val="center"/>
        <w:rPr>
          <w:rFonts w:ascii="Times New Roman" w:eastAsia="Times New Roman" w:hAnsi="Times New Roman" w:cs="Times New Roman"/>
          <w:b/>
          <w:bCs/>
          <w:sz w:val="32"/>
          <w:szCs w:val="32"/>
          <w:lang w:eastAsia="es-MX"/>
        </w:rPr>
      </w:pPr>
    </w:p>
    <w:p w14:paraId="3643BE46" w14:textId="7DE0A64D" w:rsidR="00ED3556" w:rsidRPr="00A26985" w:rsidRDefault="00ED3556" w:rsidP="005C48D8">
      <w:pPr>
        <w:spacing w:after="0" w:line="360" w:lineRule="auto"/>
        <w:jc w:val="center"/>
        <w:rPr>
          <w:rFonts w:ascii="Times New Roman" w:eastAsia="Times New Roman" w:hAnsi="Times New Roman" w:cs="Times New Roman"/>
          <w:b/>
          <w:bCs/>
          <w:sz w:val="32"/>
          <w:szCs w:val="32"/>
          <w:lang w:eastAsia="es-MX"/>
        </w:rPr>
      </w:pPr>
      <w:r w:rsidRPr="00A26985">
        <w:rPr>
          <w:rFonts w:ascii="Times New Roman" w:eastAsia="Times New Roman" w:hAnsi="Times New Roman" w:cs="Times New Roman"/>
          <w:b/>
          <w:bCs/>
          <w:sz w:val="32"/>
          <w:szCs w:val="32"/>
          <w:lang w:eastAsia="es-MX"/>
        </w:rPr>
        <w:lastRenderedPageBreak/>
        <w:t>Conclusiones</w:t>
      </w:r>
    </w:p>
    <w:p w14:paraId="648289B5" w14:textId="660885E9" w:rsidR="00A83DEA" w:rsidRPr="00A26985" w:rsidRDefault="0057643B" w:rsidP="005C48D8">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D</w:t>
      </w:r>
      <w:r w:rsidR="009C3D12" w:rsidRPr="00A26985">
        <w:rPr>
          <w:rFonts w:ascii="Times New Roman" w:eastAsia="Times New Roman" w:hAnsi="Times New Roman" w:cs="Times New Roman"/>
          <w:sz w:val="24"/>
          <w:szCs w:val="24"/>
          <w:lang w:eastAsia="es-MX"/>
        </w:rPr>
        <w:t>e l</w:t>
      </w:r>
      <w:r w:rsidR="006D2DE4" w:rsidRPr="00A26985">
        <w:rPr>
          <w:rFonts w:ascii="Times New Roman" w:eastAsia="Times New Roman" w:hAnsi="Times New Roman" w:cs="Times New Roman"/>
          <w:sz w:val="24"/>
          <w:szCs w:val="24"/>
          <w:lang w:eastAsia="es-MX"/>
        </w:rPr>
        <w:t>os avances de esta investigación</w:t>
      </w:r>
      <w:r w:rsidR="00ED3556" w:rsidRPr="00A26985">
        <w:rPr>
          <w:rFonts w:ascii="Times New Roman" w:eastAsia="Times New Roman" w:hAnsi="Times New Roman" w:cs="Times New Roman"/>
          <w:sz w:val="24"/>
          <w:szCs w:val="24"/>
          <w:lang w:eastAsia="es-MX"/>
        </w:rPr>
        <w:t xml:space="preserve">, se puede concluir que </w:t>
      </w:r>
      <w:r w:rsidR="006D2DE4" w:rsidRPr="00A26985">
        <w:rPr>
          <w:rFonts w:ascii="Times New Roman" w:eastAsia="Times New Roman" w:hAnsi="Times New Roman" w:cs="Times New Roman"/>
          <w:sz w:val="24"/>
          <w:szCs w:val="24"/>
          <w:lang w:eastAsia="es-MX"/>
        </w:rPr>
        <w:t>los CAA</w:t>
      </w:r>
      <w:r w:rsidR="00ED3556" w:rsidRPr="00A26985">
        <w:rPr>
          <w:rFonts w:ascii="Times New Roman" w:eastAsia="Times New Roman" w:hAnsi="Times New Roman" w:cs="Times New Roman"/>
          <w:sz w:val="24"/>
          <w:szCs w:val="24"/>
          <w:lang w:eastAsia="es-MX"/>
        </w:rPr>
        <w:t xml:space="preserve"> </w:t>
      </w:r>
      <w:r w:rsidR="006D2DE4" w:rsidRPr="00A26985">
        <w:rPr>
          <w:rFonts w:ascii="Times New Roman" w:eastAsia="Times New Roman" w:hAnsi="Times New Roman" w:cs="Times New Roman"/>
          <w:sz w:val="24"/>
          <w:szCs w:val="24"/>
          <w:lang w:eastAsia="es-MX"/>
        </w:rPr>
        <w:t xml:space="preserve">de la UADY </w:t>
      </w:r>
      <w:r w:rsidR="00ED3556" w:rsidRPr="00A26985">
        <w:rPr>
          <w:rFonts w:ascii="Times New Roman" w:eastAsia="Times New Roman" w:hAnsi="Times New Roman" w:cs="Times New Roman"/>
          <w:sz w:val="24"/>
          <w:szCs w:val="24"/>
          <w:lang w:eastAsia="es-MX"/>
        </w:rPr>
        <w:t>presenta</w:t>
      </w:r>
      <w:r w:rsidR="006D2DE4" w:rsidRPr="00A26985">
        <w:rPr>
          <w:rFonts w:ascii="Times New Roman" w:eastAsia="Times New Roman" w:hAnsi="Times New Roman" w:cs="Times New Roman"/>
          <w:sz w:val="24"/>
          <w:szCs w:val="24"/>
          <w:lang w:eastAsia="es-MX"/>
        </w:rPr>
        <w:t>n</w:t>
      </w:r>
      <w:r w:rsidR="00ED3556" w:rsidRPr="00A26985">
        <w:rPr>
          <w:rFonts w:ascii="Times New Roman" w:eastAsia="Times New Roman" w:hAnsi="Times New Roman" w:cs="Times New Roman"/>
          <w:sz w:val="24"/>
          <w:szCs w:val="24"/>
          <w:lang w:eastAsia="es-MX"/>
        </w:rPr>
        <w:t xml:space="preserve"> áreas de oportunidad, </w:t>
      </w:r>
      <w:r w:rsidR="0002539A" w:rsidRPr="00A26985">
        <w:rPr>
          <w:rFonts w:ascii="Times New Roman" w:eastAsia="Times New Roman" w:hAnsi="Times New Roman" w:cs="Times New Roman"/>
          <w:sz w:val="24"/>
          <w:szCs w:val="24"/>
          <w:lang w:eastAsia="es-MX"/>
        </w:rPr>
        <w:t xml:space="preserve">especialmente </w:t>
      </w:r>
      <w:r w:rsidR="009A064C" w:rsidRPr="00A26985">
        <w:rPr>
          <w:rFonts w:ascii="Times New Roman" w:eastAsia="Times New Roman" w:hAnsi="Times New Roman" w:cs="Times New Roman"/>
          <w:sz w:val="24"/>
          <w:szCs w:val="24"/>
          <w:lang w:eastAsia="es-MX"/>
        </w:rPr>
        <w:t>en lo relacionado con el uso de la tecnología,</w:t>
      </w:r>
      <w:r w:rsidR="00A83DEA" w:rsidRPr="00A26985">
        <w:rPr>
          <w:rFonts w:ascii="Times New Roman" w:eastAsia="Times New Roman" w:hAnsi="Times New Roman" w:cs="Times New Roman"/>
          <w:sz w:val="24"/>
          <w:szCs w:val="24"/>
          <w:lang w:eastAsia="es-MX"/>
        </w:rPr>
        <w:t xml:space="preserve"> la limitación del estudio independiente</w:t>
      </w:r>
      <w:r w:rsidR="0035665A" w:rsidRPr="00A26985">
        <w:rPr>
          <w:rFonts w:ascii="Times New Roman" w:eastAsia="Times New Roman" w:hAnsi="Times New Roman" w:cs="Times New Roman"/>
          <w:sz w:val="24"/>
          <w:szCs w:val="24"/>
          <w:lang w:eastAsia="es-MX"/>
        </w:rPr>
        <w:t xml:space="preserve">, la </w:t>
      </w:r>
      <w:r w:rsidR="00CE7168" w:rsidRPr="00A26985">
        <w:rPr>
          <w:rFonts w:ascii="Times New Roman" w:eastAsia="Times New Roman" w:hAnsi="Times New Roman" w:cs="Times New Roman"/>
          <w:sz w:val="24"/>
          <w:szCs w:val="24"/>
          <w:lang w:eastAsia="es-MX"/>
        </w:rPr>
        <w:t>disparidad en</w:t>
      </w:r>
      <w:r w:rsidR="006D34EB" w:rsidRPr="00A26985">
        <w:rPr>
          <w:rFonts w:ascii="Times New Roman" w:eastAsia="Times New Roman" w:hAnsi="Times New Roman" w:cs="Times New Roman"/>
          <w:sz w:val="24"/>
          <w:szCs w:val="24"/>
          <w:lang w:eastAsia="es-MX"/>
        </w:rPr>
        <w:t>tre</w:t>
      </w:r>
      <w:r w:rsidR="00CE7168" w:rsidRPr="00A26985">
        <w:rPr>
          <w:rFonts w:ascii="Times New Roman" w:eastAsia="Times New Roman" w:hAnsi="Times New Roman" w:cs="Times New Roman"/>
          <w:sz w:val="24"/>
          <w:szCs w:val="24"/>
          <w:lang w:eastAsia="es-MX"/>
        </w:rPr>
        <w:t xml:space="preserve"> </w:t>
      </w:r>
      <w:r w:rsidR="0016623C" w:rsidRPr="00A26985">
        <w:rPr>
          <w:rFonts w:ascii="Times New Roman" w:eastAsia="Times New Roman" w:hAnsi="Times New Roman" w:cs="Times New Roman"/>
          <w:sz w:val="24"/>
          <w:szCs w:val="24"/>
          <w:lang w:eastAsia="es-MX"/>
        </w:rPr>
        <w:t>el desarrollo</w:t>
      </w:r>
      <w:r w:rsidR="00CE7168" w:rsidRPr="00A26985">
        <w:rPr>
          <w:rFonts w:ascii="Times New Roman" w:eastAsia="Times New Roman" w:hAnsi="Times New Roman" w:cs="Times New Roman"/>
          <w:sz w:val="24"/>
          <w:szCs w:val="24"/>
          <w:lang w:eastAsia="es-MX"/>
        </w:rPr>
        <w:t xml:space="preserve"> de las </w:t>
      </w:r>
      <w:r w:rsidR="006D34EB" w:rsidRPr="00A26985">
        <w:rPr>
          <w:rFonts w:ascii="Times New Roman" w:eastAsia="Times New Roman" w:hAnsi="Times New Roman" w:cs="Times New Roman"/>
          <w:sz w:val="24"/>
          <w:szCs w:val="24"/>
          <w:lang w:eastAsia="es-MX"/>
        </w:rPr>
        <w:t xml:space="preserve">cuatro </w:t>
      </w:r>
      <w:r w:rsidR="00CE7168" w:rsidRPr="00A26985">
        <w:rPr>
          <w:rFonts w:ascii="Times New Roman" w:eastAsia="Times New Roman" w:hAnsi="Times New Roman" w:cs="Times New Roman"/>
          <w:sz w:val="24"/>
          <w:szCs w:val="24"/>
          <w:lang w:eastAsia="es-MX"/>
        </w:rPr>
        <w:t>habilidades del idioma</w:t>
      </w:r>
      <w:r w:rsidR="00A83DEA" w:rsidRPr="00A26985">
        <w:rPr>
          <w:rFonts w:ascii="Times New Roman" w:eastAsia="Times New Roman" w:hAnsi="Times New Roman" w:cs="Times New Roman"/>
          <w:sz w:val="24"/>
          <w:szCs w:val="24"/>
          <w:lang w:eastAsia="es-MX"/>
        </w:rPr>
        <w:t xml:space="preserve"> y la poca flexibilidad de horarios que involucra la presencialidad</w:t>
      </w:r>
      <w:r w:rsidR="001E567C" w:rsidRPr="00A26985">
        <w:rPr>
          <w:rFonts w:ascii="Times New Roman" w:eastAsia="Times New Roman" w:hAnsi="Times New Roman" w:cs="Times New Roman"/>
          <w:sz w:val="24"/>
          <w:szCs w:val="24"/>
          <w:lang w:eastAsia="es-MX"/>
        </w:rPr>
        <w:t>.</w:t>
      </w:r>
    </w:p>
    <w:p w14:paraId="7F98A659" w14:textId="6DC4D303" w:rsidR="00E11219" w:rsidRPr="00A26985" w:rsidRDefault="001E567C" w:rsidP="005C48D8">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 xml:space="preserve">Tanto </w:t>
      </w:r>
      <w:r w:rsidR="00FF52E7" w:rsidRPr="00A26985">
        <w:rPr>
          <w:rFonts w:ascii="Times New Roman" w:eastAsia="Times New Roman" w:hAnsi="Times New Roman" w:cs="Times New Roman"/>
          <w:sz w:val="24"/>
          <w:szCs w:val="24"/>
          <w:lang w:eastAsia="es-MX"/>
        </w:rPr>
        <w:t xml:space="preserve">docentes como estudiantes afirmaron </w:t>
      </w:r>
      <w:r w:rsidR="00E11219" w:rsidRPr="00A26985">
        <w:rPr>
          <w:rFonts w:ascii="Times New Roman" w:eastAsia="Times New Roman" w:hAnsi="Times New Roman" w:cs="Times New Roman"/>
          <w:sz w:val="24"/>
          <w:szCs w:val="24"/>
          <w:lang w:eastAsia="es-MX"/>
        </w:rPr>
        <w:t xml:space="preserve">que el uso de la tecnología en estos espacios es </w:t>
      </w:r>
      <w:r w:rsidR="0080519D" w:rsidRPr="00A26985">
        <w:rPr>
          <w:rFonts w:ascii="Times New Roman" w:eastAsia="Times New Roman" w:hAnsi="Times New Roman" w:cs="Times New Roman"/>
          <w:sz w:val="24"/>
          <w:szCs w:val="24"/>
          <w:lang w:eastAsia="es-MX"/>
        </w:rPr>
        <w:t>mínimo</w:t>
      </w:r>
      <w:r w:rsidR="00043F02" w:rsidRPr="00A26985">
        <w:rPr>
          <w:rFonts w:ascii="Times New Roman" w:eastAsia="Times New Roman" w:hAnsi="Times New Roman" w:cs="Times New Roman"/>
          <w:sz w:val="24"/>
          <w:szCs w:val="24"/>
          <w:lang w:eastAsia="es-MX"/>
        </w:rPr>
        <w:t xml:space="preserve"> y que les gustaría que se incluyera más este elemento.</w:t>
      </w:r>
      <w:r w:rsidR="003F226D" w:rsidRPr="00A26985">
        <w:rPr>
          <w:rFonts w:ascii="Times New Roman" w:eastAsia="Times New Roman" w:hAnsi="Times New Roman" w:cs="Times New Roman"/>
          <w:sz w:val="24"/>
          <w:szCs w:val="24"/>
          <w:lang w:eastAsia="es-MX"/>
        </w:rPr>
        <w:t xml:space="preserve"> </w:t>
      </w:r>
      <w:r w:rsidR="00C932F2" w:rsidRPr="00A26985">
        <w:rPr>
          <w:rFonts w:ascii="Times New Roman" w:eastAsia="Times New Roman" w:hAnsi="Times New Roman" w:cs="Times New Roman"/>
          <w:sz w:val="24"/>
          <w:szCs w:val="24"/>
          <w:lang w:eastAsia="es-MX"/>
        </w:rPr>
        <w:t xml:space="preserve">En cuanto a la autonomía, se observa que </w:t>
      </w:r>
      <w:r w:rsidR="00A4265C" w:rsidRPr="00A26985">
        <w:rPr>
          <w:rFonts w:ascii="Times New Roman" w:eastAsia="Times New Roman" w:hAnsi="Times New Roman" w:cs="Times New Roman"/>
          <w:sz w:val="24"/>
          <w:szCs w:val="24"/>
          <w:lang w:eastAsia="es-MX"/>
        </w:rPr>
        <w:t xml:space="preserve">las actividades que se realizan actualmente en los CAA involucran activamente a los docentes y </w:t>
      </w:r>
      <w:r w:rsidR="00C2533C" w:rsidRPr="00A26985">
        <w:rPr>
          <w:rFonts w:ascii="Times New Roman" w:eastAsia="Times New Roman" w:hAnsi="Times New Roman" w:cs="Times New Roman"/>
          <w:sz w:val="24"/>
          <w:szCs w:val="24"/>
          <w:lang w:eastAsia="es-MX"/>
        </w:rPr>
        <w:t xml:space="preserve">no hay </w:t>
      </w:r>
      <w:r w:rsidR="00653D28" w:rsidRPr="004C7E71">
        <w:rPr>
          <w:rFonts w:ascii="Times New Roman" w:eastAsia="Times New Roman" w:hAnsi="Times New Roman" w:cs="Times New Roman"/>
          <w:sz w:val="24"/>
          <w:szCs w:val="24"/>
          <w:lang w:eastAsia="es-MX"/>
        </w:rPr>
        <w:t>otras</w:t>
      </w:r>
      <w:r w:rsidR="004C7E71">
        <w:rPr>
          <w:rFonts w:ascii="Times New Roman" w:eastAsia="Times New Roman" w:hAnsi="Times New Roman" w:cs="Times New Roman"/>
          <w:sz w:val="24"/>
          <w:szCs w:val="24"/>
          <w:lang w:eastAsia="es-MX"/>
        </w:rPr>
        <w:t xml:space="preserve"> </w:t>
      </w:r>
      <w:r w:rsidR="00C2533C" w:rsidRPr="00A26985">
        <w:rPr>
          <w:rFonts w:ascii="Times New Roman" w:eastAsia="Times New Roman" w:hAnsi="Times New Roman" w:cs="Times New Roman"/>
          <w:sz w:val="24"/>
          <w:szCs w:val="24"/>
          <w:lang w:eastAsia="es-MX"/>
        </w:rPr>
        <w:t xml:space="preserve">diseñadas para que </w:t>
      </w:r>
      <w:r w:rsidR="0079083A" w:rsidRPr="00A26985">
        <w:rPr>
          <w:rFonts w:ascii="Times New Roman" w:eastAsia="Times New Roman" w:hAnsi="Times New Roman" w:cs="Times New Roman"/>
          <w:sz w:val="24"/>
          <w:szCs w:val="24"/>
          <w:lang w:eastAsia="es-MX"/>
        </w:rPr>
        <w:t>los estudiantes</w:t>
      </w:r>
      <w:r w:rsidR="00C2533C" w:rsidRPr="00A26985">
        <w:rPr>
          <w:rFonts w:ascii="Times New Roman" w:eastAsia="Times New Roman" w:hAnsi="Times New Roman" w:cs="Times New Roman"/>
          <w:sz w:val="24"/>
          <w:szCs w:val="24"/>
          <w:lang w:eastAsia="es-MX"/>
        </w:rPr>
        <w:t xml:space="preserve"> realicen de manera independiente.</w:t>
      </w:r>
      <w:r w:rsidR="005E1884" w:rsidRPr="00A26985">
        <w:rPr>
          <w:rFonts w:ascii="Times New Roman" w:eastAsia="Times New Roman" w:hAnsi="Times New Roman" w:cs="Times New Roman"/>
          <w:sz w:val="24"/>
          <w:szCs w:val="24"/>
          <w:lang w:eastAsia="es-MX"/>
        </w:rPr>
        <w:t xml:space="preserve"> Por otr</w:t>
      </w:r>
      <w:r w:rsidR="0079083A" w:rsidRPr="00A26985">
        <w:rPr>
          <w:rFonts w:ascii="Times New Roman" w:eastAsia="Times New Roman" w:hAnsi="Times New Roman" w:cs="Times New Roman"/>
          <w:sz w:val="24"/>
          <w:szCs w:val="24"/>
          <w:lang w:eastAsia="es-MX"/>
        </w:rPr>
        <w:t xml:space="preserve">a </w:t>
      </w:r>
      <w:r w:rsidR="00ED3050" w:rsidRPr="00A26985">
        <w:rPr>
          <w:rFonts w:ascii="Times New Roman" w:eastAsia="Times New Roman" w:hAnsi="Times New Roman" w:cs="Times New Roman"/>
          <w:sz w:val="24"/>
          <w:szCs w:val="24"/>
          <w:lang w:eastAsia="es-MX"/>
        </w:rPr>
        <w:t>parte</w:t>
      </w:r>
      <w:r w:rsidR="005E1884" w:rsidRPr="00A26985">
        <w:rPr>
          <w:rFonts w:ascii="Times New Roman" w:eastAsia="Times New Roman" w:hAnsi="Times New Roman" w:cs="Times New Roman"/>
          <w:sz w:val="24"/>
          <w:szCs w:val="24"/>
          <w:lang w:eastAsia="es-MX"/>
        </w:rPr>
        <w:t>,</w:t>
      </w:r>
      <w:r w:rsidR="00ED3050" w:rsidRPr="00A26985">
        <w:rPr>
          <w:rFonts w:ascii="Times New Roman" w:eastAsia="Times New Roman" w:hAnsi="Times New Roman" w:cs="Times New Roman"/>
          <w:sz w:val="24"/>
          <w:szCs w:val="24"/>
          <w:lang w:eastAsia="es-MX"/>
        </w:rPr>
        <w:t xml:space="preserve"> </w:t>
      </w:r>
      <w:r w:rsidR="006241E6" w:rsidRPr="00A26985">
        <w:rPr>
          <w:rFonts w:ascii="Times New Roman" w:eastAsia="Times New Roman" w:hAnsi="Times New Roman" w:cs="Times New Roman"/>
          <w:sz w:val="24"/>
          <w:szCs w:val="24"/>
          <w:lang w:eastAsia="es-MX"/>
        </w:rPr>
        <w:t xml:space="preserve">se </w:t>
      </w:r>
      <w:r w:rsidR="009F4B1E" w:rsidRPr="00A26985">
        <w:rPr>
          <w:rFonts w:ascii="Times New Roman" w:eastAsia="Times New Roman" w:hAnsi="Times New Roman" w:cs="Times New Roman"/>
          <w:sz w:val="24"/>
          <w:szCs w:val="24"/>
          <w:lang w:eastAsia="es-MX"/>
        </w:rPr>
        <w:t xml:space="preserve">advierte una </w:t>
      </w:r>
      <w:r w:rsidR="00495488" w:rsidRPr="00A26985">
        <w:rPr>
          <w:rFonts w:ascii="Times New Roman" w:eastAsia="Times New Roman" w:hAnsi="Times New Roman" w:cs="Times New Roman"/>
          <w:sz w:val="24"/>
          <w:szCs w:val="24"/>
          <w:lang w:eastAsia="es-MX"/>
        </w:rPr>
        <w:t>inclinación</w:t>
      </w:r>
      <w:r w:rsidR="00A46A23" w:rsidRPr="00A26985">
        <w:rPr>
          <w:rFonts w:ascii="Times New Roman" w:eastAsia="Times New Roman" w:hAnsi="Times New Roman" w:cs="Times New Roman"/>
          <w:sz w:val="24"/>
          <w:szCs w:val="24"/>
          <w:lang w:eastAsia="es-MX"/>
        </w:rPr>
        <w:t xml:space="preserve"> </w:t>
      </w:r>
      <w:r w:rsidR="00DA777A" w:rsidRPr="00A26985">
        <w:rPr>
          <w:rFonts w:ascii="Times New Roman" w:eastAsia="Times New Roman" w:hAnsi="Times New Roman" w:cs="Times New Roman"/>
          <w:sz w:val="24"/>
          <w:szCs w:val="24"/>
          <w:lang w:eastAsia="es-MX"/>
        </w:rPr>
        <w:t>significativa</w:t>
      </w:r>
      <w:r w:rsidR="00495488" w:rsidRPr="00A26985">
        <w:rPr>
          <w:rFonts w:ascii="Times New Roman" w:eastAsia="Times New Roman" w:hAnsi="Times New Roman" w:cs="Times New Roman"/>
          <w:sz w:val="24"/>
          <w:szCs w:val="24"/>
          <w:lang w:eastAsia="es-MX"/>
        </w:rPr>
        <w:t xml:space="preserve"> hacia la práctica</w:t>
      </w:r>
      <w:r w:rsidR="00A16BDC" w:rsidRPr="00A26985">
        <w:rPr>
          <w:rFonts w:ascii="Times New Roman" w:eastAsia="Times New Roman" w:hAnsi="Times New Roman" w:cs="Times New Roman"/>
          <w:sz w:val="24"/>
          <w:szCs w:val="24"/>
          <w:lang w:eastAsia="es-MX"/>
        </w:rPr>
        <w:t xml:space="preserve"> </w:t>
      </w:r>
      <w:r w:rsidR="00A46A23" w:rsidRPr="00A26985">
        <w:rPr>
          <w:rFonts w:ascii="Times New Roman" w:eastAsia="Times New Roman" w:hAnsi="Times New Roman" w:cs="Times New Roman"/>
          <w:sz w:val="24"/>
          <w:szCs w:val="24"/>
          <w:lang w:eastAsia="es-MX"/>
        </w:rPr>
        <w:t>de hablar en el idioma inglés</w:t>
      </w:r>
      <w:r w:rsidR="00A16BDC" w:rsidRPr="00A26985">
        <w:rPr>
          <w:rFonts w:ascii="Times New Roman" w:eastAsia="Times New Roman" w:hAnsi="Times New Roman" w:cs="Times New Roman"/>
          <w:sz w:val="24"/>
          <w:szCs w:val="24"/>
          <w:lang w:eastAsia="es-MX"/>
        </w:rPr>
        <w:t xml:space="preserve">, lo cual desarrolla únicamente </w:t>
      </w:r>
      <w:r w:rsidR="000A129D" w:rsidRPr="00A26985">
        <w:rPr>
          <w:rFonts w:ascii="Times New Roman" w:eastAsia="Times New Roman" w:hAnsi="Times New Roman" w:cs="Times New Roman"/>
          <w:sz w:val="24"/>
          <w:szCs w:val="24"/>
          <w:lang w:eastAsia="es-MX"/>
        </w:rPr>
        <w:t xml:space="preserve">la producción oral y auditiva, sin embargo, </w:t>
      </w:r>
      <w:r w:rsidR="00363BA6" w:rsidRPr="00A26985">
        <w:rPr>
          <w:rFonts w:ascii="Times New Roman" w:eastAsia="Times New Roman" w:hAnsi="Times New Roman" w:cs="Times New Roman"/>
          <w:sz w:val="24"/>
          <w:szCs w:val="24"/>
          <w:lang w:eastAsia="es-MX"/>
        </w:rPr>
        <w:t>se descuidan las otras dos habilidades de</w:t>
      </w:r>
      <w:r w:rsidR="00DA777A" w:rsidRPr="00A26985">
        <w:rPr>
          <w:rFonts w:ascii="Times New Roman" w:eastAsia="Times New Roman" w:hAnsi="Times New Roman" w:cs="Times New Roman"/>
          <w:sz w:val="24"/>
          <w:szCs w:val="24"/>
          <w:lang w:eastAsia="es-MX"/>
        </w:rPr>
        <w:t>l idioma</w:t>
      </w:r>
      <w:r w:rsidR="00047AD6" w:rsidRPr="00A26985">
        <w:rPr>
          <w:rFonts w:ascii="Times New Roman" w:eastAsia="Times New Roman" w:hAnsi="Times New Roman" w:cs="Times New Roman"/>
          <w:sz w:val="24"/>
          <w:szCs w:val="24"/>
          <w:lang w:eastAsia="es-MX"/>
        </w:rPr>
        <w:t xml:space="preserve">: </w:t>
      </w:r>
      <w:r w:rsidR="00DA777A" w:rsidRPr="00A26985">
        <w:rPr>
          <w:rFonts w:ascii="Times New Roman" w:eastAsia="Times New Roman" w:hAnsi="Times New Roman" w:cs="Times New Roman"/>
          <w:sz w:val="24"/>
          <w:szCs w:val="24"/>
          <w:lang w:eastAsia="es-MX"/>
        </w:rPr>
        <w:t xml:space="preserve">escribir y leer. </w:t>
      </w:r>
      <w:r w:rsidR="002B4E72" w:rsidRPr="00A26985">
        <w:rPr>
          <w:rFonts w:ascii="Times New Roman" w:eastAsia="Times New Roman" w:hAnsi="Times New Roman" w:cs="Times New Roman"/>
          <w:sz w:val="24"/>
          <w:szCs w:val="24"/>
          <w:lang w:eastAsia="es-MX"/>
        </w:rPr>
        <w:t xml:space="preserve">Finalmente, se aprecia la necesidad de aumentar la flexibilidad y el acceso a </w:t>
      </w:r>
      <w:r w:rsidR="00361CDD" w:rsidRPr="00A26985">
        <w:rPr>
          <w:rFonts w:ascii="Times New Roman" w:eastAsia="Times New Roman" w:hAnsi="Times New Roman" w:cs="Times New Roman"/>
          <w:sz w:val="24"/>
          <w:szCs w:val="24"/>
          <w:lang w:eastAsia="es-MX"/>
        </w:rPr>
        <w:t xml:space="preserve">recursos </w:t>
      </w:r>
      <w:r w:rsidR="001316D1" w:rsidRPr="00A26985">
        <w:rPr>
          <w:rFonts w:ascii="Times New Roman" w:eastAsia="Times New Roman" w:hAnsi="Times New Roman" w:cs="Times New Roman"/>
          <w:sz w:val="24"/>
          <w:szCs w:val="24"/>
          <w:lang w:eastAsia="es-MX"/>
        </w:rPr>
        <w:t>que les permitan a los estudiantes avanzar a su propio ritmo</w:t>
      </w:r>
      <w:r w:rsidR="00CE0A08" w:rsidRPr="00A26985">
        <w:rPr>
          <w:rFonts w:ascii="Times New Roman" w:eastAsia="Times New Roman" w:hAnsi="Times New Roman" w:cs="Times New Roman"/>
          <w:sz w:val="24"/>
          <w:szCs w:val="24"/>
          <w:lang w:eastAsia="es-MX"/>
        </w:rPr>
        <w:t xml:space="preserve"> y que se ha visto limitad</w:t>
      </w:r>
      <w:r w:rsidR="00214773" w:rsidRPr="00A26985">
        <w:rPr>
          <w:rFonts w:ascii="Times New Roman" w:eastAsia="Times New Roman" w:hAnsi="Times New Roman" w:cs="Times New Roman"/>
          <w:sz w:val="24"/>
          <w:szCs w:val="24"/>
          <w:lang w:eastAsia="es-MX"/>
        </w:rPr>
        <w:t xml:space="preserve">a por la obligatoriedad de acudir de manera presencial </w:t>
      </w:r>
      <w:r w:rsidR="00166FA7" w:rsidRPr="00A26985">
        <w:rPr>
          <w:rFonts w:ascii="Times New Roman" w:eastAsia="Times New Roman" w:hAnsi="Times New Roman" w:cs="Times New Roman"/>
          <w:sz w:val="24"/>
          <w:szCs w:val="24"/>
          <w:lang w:eastAsia="es-MX"/>
        </w:rPr>
        <w:t>a</w:t>
      </w:r>
      <w:r w:rsidR="00A72BA1" w:rsidRPr="00A26985">
        <w:rPr>
          <w:rFonts w:ascii="Times New Roman" w:eastAsia="Times New Roman" w:hAnsi="Times New Roman" w:cs="Times New Roman"/>
          <w:sz w:val="24"/>
          <w:szCs w:val="24"/>
          <w:lang w:eastAsia="es-MX"/>
        </w:rPr>
        <w:t>l CAA.</w:t>
      </w:r>
    </w:p>
    <w:p w14:paraId="49D91822" w14:textId="78EF9F88" w:rsidR="0038029A" w:rsidRPr="00A26985" w:rsidRDefault="000C1552" w:rsidP="005C48D8">
      <w:pPr>
        <w:spacing w:after="0" w:line="360" w:lineRule="auto"/>
        <w:ind w:firstLine="708"/>
        <w:jc w:val="both"/>
        <w:rPr>
          <w:rFonts w:ascii="Times New Roman" w:hAnsi="Times New Roman" w:cs="Times New Roman"/>
          <w:sz w:val="24"/>
          <w:szCs w:val="24"/>
        </w:rPr>
      </w:pPr>
      <w:r w:rsidRPr="00A26985">
        <w:rPr>
          <w:rFonts w:ascii="Times New Roman" w:hAnsi="Times New Roman" w:cs="Times New Roman"/>
          <w:sz w:val="24"/>
          <w:szCs w:val="24"/>
        </w:rPr>
        <w:t xml:space="preserve">La implementación de una herramienta digital que incluya tecnología H5P, pretende </w:t>
      </w:r>
      <w:r w:rsidR="00D62C27" w:rsidRPr="00A26985">
        <w:rPr>
          <w:rFonts w:ascii="Times New Roman" w:hAnsi="Times New Roman" w:cs="Times New Roman"/>
          <w:sz w:val="24"/>
          <w:szCs w:val="24"/>
        </w:rPr>
        <w:t>cubrir las necesidades que se expusieron en este estudio.</w:t>
      </w:r>
      <w:r w:rsidR="003E4ABF" w:rsidRPr="00A26985">
        <w:rPr>
          <w:rFonts w:ascii="Times New Roman" w:hAnsi="Times New Roman" w:cs="Times New Roman"/>
          <w:sz w:val="24"/>
          <w:szCs w:val="24"/>
        </w:rPr>
        <w:t xml:space="preserve"> </w:t>
      </w:r>
      <w:r w:rsidR="002737D5" w:rsidRPr="00A26985">
        <w:rPr>
          <w:rFonts w:ascii="Times New Roman" w:hAnsi="Times New Roman" w:cs="Times New Roman"/>
          <w:sz w:val="24"/>
          <w:szCs w:val="24"/>
        </w:rPr>
        <w:t>En primer lugar</w:t>
      </w:r>
      <w:r w:rsidR="007766F3" w:rsidRPr="00A26985">
        <w:rPr>
          <w:rFonts w:ascii="Times New Roman" w:hAnsi="Times New Roman" w:cs="Times New Roman"/>
          <w:sz w:val="24"/>
          <w:szCs w:val="24"/>
        </w:rPr>
        <w:t xml:space="preserve">, se estaría atendiendo la solicitud de </w:t>
      </w:r>
      <w:r w:rsidR="00A237BC" w:rsidRPr="00A26985">
        <w:rPr>
          <w:rFonts w:ascii="Times New Roman" w:hAnsi="Times New Roman" w:cs="Times New Roman"/>
          <w:sz w:val="24"/>
          <w:szCs w:val="24"/>
        </w:rPr>
        <w:t xml:space="preserve">incluir la tecnología </w:t>
      </w:r>
      <w:r w:rsidR="00B4194A" w:rsidRPr="00A26985">
        <w:rPr>
          <w:rFonts w:ascii="Times New Roman" w:hAnsi="Times New Roman" w:cs="Times New Roman"/>
          <w:sz w:val="24"/>
          <w:szCs w:val="24"/>
        </w:rPr>
        <w:t xml:space="preserve">al proceso de enseñanza-aprendizaje en los CAA. </w:t>
      </w:r>
      <w:r w:rsidR="002A0D30" w:rsidRPr="00A26985">
        <w:rPr>
          <w:rFonts w:ascii="Times New Roman" w:hAnsi="Times New Roman" w:cs="Times New Roman"/>
          <w:sz w:val="24"/>
          <w:szCs w:val="24"/>
        </w:rPr>
        <w:t>De igual manera, se</w:t>
      </w:r>
      <w:r w:rsidR="00275351" w:rsidRPr="00A26985">
        <w:rPr>
          <w:rFonts w:ascii="Times New Roman" w:hAnsi="Times New Roman" w:cs="Times New Roman"/>
          <w:sz w:val="24"/>
          <w:szCs w:val="24"/>
        </w:rPr>
        <w:t xml:space="preserve"> cubriría la necesidad de fomentar la autonomía de los estudiantes, ya que </w:t>
      </w:r>
      <w:r w:rsidR="00A24B99" w:rsidRPr="00A26985">
        <w:rPr>
          <w:rFonts w:ascii="Times New Roman" w:hAnsi="Times New Roman" w:cs="Times New Roman"/>
          <w:sz w:val="24"/>
          <w:szCs w:val="24"/>
        </w:rPr>
        <w:t>las actividades</w:t>
      </w:r>
      <w:r w:rsidR="00275351" w:rsidRPr="00A26985">
        <w:rPr>
          <w:rFonts w:ascii="Times New Roman" w:hAnsi="Times New Roman" w:cs="Times New Roman"/>
          <w:sz w:val="24"/>
          <w:szCs w:val="24"/>
        </w:rPr>
        <w:t xml:space="preserve"> </w:t>
      </w:r>
      <w:r w:rsidR="00397487" w:rsidRPr="00A26985">
        <w:rPr>
          <w:rFonts w:ascii="Times New Roman" w:hAnsi="Times New Roman" w:cs="Times New Roman"/>
          <w:sz w:val="24"/>
          <w:szCs w:val="24"/>
        </w:rPr>
        <w:t>se</w:t>
      </w:r>
      <w:r w:rsidR="00275351" w:rsidRPr="00A26985">
        <w:rPr>
          <w:rFonts w:ascii="Times New Roman" w:hAnsi="Times New Roman" w:cs="Times New Roman"/>
          <w:sz w:val="24"/>
          <w:szCs w:val="24"/>
        </w:rPr>
        <w:t xml:space="preserve"> </w:t>
      </w:r>
      <w:r w:rsidR="007F0079" w:rsidRPr="00A26985">
        <w:rPr>
          <w:rFonts w:ascii="Times New Roman" w:hAnsi="Times New Roman" w:cs="Times New Roman"/>
          <w:sz w:val="24"/>
          <w:szCs w:val="24"/>
        </w:rPr>
        <w:t xml:space="preserve">trabajarían sin supervisión directa de un docente. </w:t>
      </w:r>
      <w:r w:rsidR="005E27B1" w:rsidRPr="00A26985">
        <w:rPr>
          <w:rFonts w:ascii="Times New Roman" w:hAnsi="Times New Roman" w:cs="Times New Roman"/>
          <w:sz w:val="24"/>
          <w:szCs w:val="24"/>
        </w:rPr>
        <w:t xml:space="preserve">Asimismo, </w:t>
      </w:r>
      <w:r w:rsidR="00E51BF0" w:rsidRPr="00A26985">
        <w:rPr>
          <w:rFonts w:ascii="Times New Roman" w:hAnsi="Times New Roman" w:cs="Times New Roman"/>
          <w:sz w:val="24"/>
          <w:szCs w:val="24"/>
        </w:rPr>
        <w:t>se ref</w:t>
      </w:r>
      <w:r w:rsidR="008E2ED8" w:rsidRPr="00A26985">
        <w:rPr>
          <w:rFonts w:ascii="Times New Roman" w:hAnsi="Times New Roman" w:cs="Times New Roman"/>
          <w:sz w:val="24"/>
          <w:szCs w:val="24"/>
        </w:rPr>
        <w:t xml:space="preserve">orzaría </w:t>
      </w:r>
      <w:r w:rsidR="00E51BF0" w:rsidRPr="00A26985">
        <w:rPr>
          <w:rFonts w:ascii="Times New Roman" w:hAnsi="Times New Roman" w:cs="Times New Roman"/>
          <w:sz w:val="24"/>
          <w:szCs w:val="24"/>
        </w:rPr>
        <w:t>el</w:t>
      </w:r>
      <w:r w:rsidR="008E2ED8" w:rsidRPr="00A26985">
        <w:rPr>
          <w:rFonts w:ascii="Times New Roman" w:hAnsi="Times New Roman" w:cs="Times New Roman"/>
          <w:sz w:val="24"/>
          <w:szCs w:val="24"/>
        </w:rPr>
        <w:t xml:space="preserve"> desarrollo de las cuatro habilidades del idioma inglés, haciendo uso de </w:t>
      </w:r>
      <w:r w:rsidR="00397487" w:rsidRPr="00A26985">
        <w:rPr>
          <w:rFonts w:ascii="Times New Roman" w:hAnsi="Times New Roman" w:cs="Times New Roman"/>
          <w:sz w:val="24"/>
          <w:szCs w:val="24"/>
        </w:rPr>
        <w:t>las múltiples herramientas</w:t>
      </w:r>
      <w:r w:rsidR="008E2ED8" w:rsidRPr="00A26985">
        <w:rPr>
          <w:rFonts w:ascii="Times New Roman" w:hAnsi="Times New Roman" w:cs="Times New Roman"/>
          <w:sz w:val="24"/>
          <w:szCs w:val="24"/>
        </w:rPr>
        <w:t xml:space="preserve"> que </w:t>
      </w:r>
      <w:r w:rsidR="001831BE" w:rsidRPr="00A26985">
        <w:rPr>
          <w:rFonts w:ascii="Times New Roman" w:hAnsi="Times New Roman" w:cs="Times New Roman"/>
          <w:sz w:val="24"/>
          <w:szCs w:val="24"/>
        </w:rPr>
        <w:t xml:space="preserve">ofrece </w:t>
      </w:r>
      <w:r w:rsidR="0030395B" w:rsidRPr="00A26985">
        <w:rPr>
          <w:rFonts w:ascii="Times New Roman" w:hAnsi="Times New Roman" w:cs="Times New Roman"/>
          <w:sz w:val="24"/>
          <w:szCs w:val="24"/>
        </w:rPr>
        <w:t xml:space="preserve">el </w:t>
      </w:r>
      <w:r w:rsidR="00793267" w:rsidRPr="00A26985">
        <w:rPr>
          <w:rFonts w:ascii="Times New Roman" w:hAnsi="Times New Roman" w:cs="Times New Roman"/>
          <w:sz w:val="24"/>
          <w:szCs w:val="24"/>
        </w:rPr>
        <w:t>paquete H5P</w:t>
      </w:r>
      <w:r w:rsidR="00124FA2" w:rsidRPr="00A26985">
        <w:rPr>
          <w:rFonts w:ascii="Times New Roman" w:hAnsi="Times New Roman" w:cs="Times New Roman"/>
          <w:sz w:val="24"/>
          <w:szCs w:val="24"/>
        </w:rPr>
        <w:t xml:space="preserve"> y</w:t>
      </w:r>
      <w:r w:rsidR="00397487" w:rsidRPr="00A26985">
        <w:rPr>
          <w:rFonts w:ascii="Times New Roman" w:hAnsi="Times New Roman" w:cs="Times New Roman"/>
          <w:sz w:val="24"/>
          <w:szCs w:val="24"/>
        </w:rPr>
        <w:t>,</w:t>
      </w:r>
      <w:r w:rsidR="00124FA2" w:rsidRPr="00A26985">
        <w:rPr>
          <w:rFonts w:ascii="Times New Roman" w:hAnsi="Times New Roman" w:cs="Times New Roman"/>
          <w:sz w:val="24"/>
          <w:szCs w:val="24"/>
        </w:rPr>
        <w:t xml:space="preserve"> por último, se </w:t>
      </w:r>
      <w:r w:rsidR="007C42DA" w:rsidRPr="00A26985">
        <w:rPr>
          <w:rFonts w:ascii="Times New Roman" w:hAnsi="Times New Roman" w:cs="Times New Roman"/>
          <w:sz w:val="24"/>
          <w:szCs w:val="24"/>
        </w:rPr>
        <w:t xml:space="preserve">ampliaría la flexibilidad de poder acceder a recursos de práctica desde cualquier lugar y en cualquier momento </w:t>
      </w:r>
      <w:r w:rsidR="00CA0FBB" w:rsidRPr="00A26985">
        <w:rPr>
          <w:rFonts w:ascii="Times New Roman" w:hAnsi="Times New Roman" w:cs="Times New Roman"/>
          <w:sz w:val="24"/>
          <w:szCs w:val="24"/>
        </w:rPr>
        <w:t>sin tener que depender de los horarios establecidos por el CAA presencial.</w:t>
      </w:r>
    </w:p>
    <w:p w14:paraId="4774CE2F" w14:textId="7FA9EA39" w:rsidR="00D84E40" w:rsidRDefault="009D4C4E" w:rsidP="005C48D8">
      <w:pPr>
        <w:spacing w:after="0" w:line="360" w:lineRule="auto"/>
        <w:ind w:firstLine="708"/>
        <w:jc w:val="both"/>
        <w:rPr>
          <w:rFonts w:ascii="Times New Roman" w:hAnsi="Times New Roman" w:cs="Times New Roman"/>
          <w:sz w:val="24"/>
          <w:szCs w:val="24"/>
        </w:rPr>
      </w:pPr>
      <w:r w:rsidRPr="00A26985">
        <w:rPr>
          <w:rFonts w:ascii="Times New Roman" w:hAnsi="Times New Roman" w:cs="Times New Roman"/>
          <w:sz w:val="24"/>
          <w:szCs w:val="24"/>
        </w:rPr>
        <w:t xml:space="preserve">La </w:t>
      </w:r>
      <w:r w:rsidR="00D84E40" w:rsidRPr="00A26985">
        <w:rPr>
          <w:rFonts w:ascii="Times New Roman" w:hAnsi="Times New Roman" w:cs="Times New Roman"/>
          <w:sz w:val="24"/>
          <w:szCs w:val="24"/>
        </w:rPr>
        <w:t>investigación continúa y se espera que al término se pueda demostrar que la integración de tecnologías educativas H5P con un enfoque autónomo del proceso de enseñanza-aprendizaje se relaciona significativamente y de manera positiva con el desarrollo de las habilidades lingüísticas del idioma inglés de los estudiantes del PII de la UADY</w:t>
      </w:r>
      <w:r w:rsidR="00403025" w:rsidRPr="00A26985">
        <w:rPr>
          <w:rFonts w:ascii="Times New Roman" w:hAnsi="Times New Roman" w:cs="Times New Roman"/>
          <w:sz w:val="24"/>
          <w:szCs w:val="24"/>
        </w:rPr>
        <w:t>.</w:t>
      </w:r>
    </w:p>
    <w:p w14:paraId="1AC819D6" w14:textId="77777777" w:rsidR="008747E9" w:rsidRDefault="008747E9" w:rsidP="008747E9">
      <w:pPr>
        <w:spacing w:after="0" w:line="360" w:lineRule="auto"/>
        <w:jc w:val="center"/>
        <w:rPr>
          <w:rFonts w:ascii="Times New Roman" w:eastAsia="Times New Roman" w:hAnsi="Times New Roman" w:cs="Times New Roman"/>
          <w:b/>
          <w:bCs/>
          <w:sz w:val="24"/>
          <w:szCs w:val="24"/>
          <w:lang w:eastAsia="es-MX"/>
        </w:rPr>
      </w:pPr>
    </w:p>
    <w:p w14:paraId="40314FA8" w14:textId="77777777" w:rsidR="00264E79" w:rsidRDefault="00264E79" w:rsidP="008747E9">
      <w:pPr>
        <w:spacing w:after="0" w:line="360" w:lineRule="auto"/>
        <w:jc w:val="center"/>
        <w:rPr>
          <w:rFonts w:ascii="Times New Roman" w:eastAsia="Times New Roman" w:hAnsi="Times New Roman" w:cs="Times New Roman"/>
          <w:b/>
          <w:bCs/>
          <w:sz w:val="24"/>
          <w:szCs w:val="24"/>
          <w:lang w:eastAsia="es-MX"/>
        </w:rPr>
      </w:pPr>
    </w:p>
    <w:p w14:paraId="5C090262" w14:textId="77777777" w:rsidR="00264E79" w:rsidRDefault="00264E79" w:rsidP="008747E9">
      <w:pPr>
        <w:spacing w:after="0" w:line="360" w:lineRule="auto"/>
        <w:jc w:val="center"/>
        <w:rPr>
          <w:rFonts w:ascii="Times New Roman" w:eastAsia="Times New Roman" w:hAnsi="Times New Roman" w:cs="Times New Roman"/>
          <w:b/>
          <w:bCs/>
          <w:sz w:val="24"/>
          <w:szCs w:val="24"/>
          <w:lang w:eastAsia="es-MX"/>
        </w:rPr>
      </w:pPr>
    </w:p>
    <w:p w14:paraId="743A3E1D" w14:textId="77777777" w:rsidR="00264E79" w:rsidRDefault="00264E79" w:rsidP="008747E9">
      <w:pPr>
        <w:spacing w:after="0" w:line="360" w:lineRule="auto"/>
        <w:jc w:val="center"/>
        <w:rPr>
          <w:rFonts w:ascii="Times New Roman" w:eastAsia="Times New Roman" w:hAnsi="Times New Roman" w:cs="Times New Roman"/>
          <w:b/>
          <w:bCs/>
          <w:sz w:val="24"/>
          <w:szCs w:val="24"/>
          <w:lang w:eastAsia="es-MX"/>
        </w:rPr>
      </w:pPr>
    </w:p>
    <w:p w14:paraId="0568DD09" w14:textId="77777777" w:rsidR="00264E79" w:rsidRPr="005C48D8" w:rsidRDefault="00264E79" w:rsidP="008747E9">
      <w:pPr>
        <w:spacing w:after="0" w:line="360" w:lineRule="auto"/>
        <w:jc w:val="center"/>
        <w:rPr>
          <w:rFonts w:ascii="Times New Roman" w:eastAsia="Times New Roman" w:hAnsi="Times New Roman" w:cs="Times New Roman"/>
          <w:b/>
          <w:bCs/>
          <w:sz w:val="24"/>
          <w:szCs w:val="24"/>
          <w:lang w:eastAsia="es-MX"/>
        </w:rPr>
      </w:pPr>
    </w:p>
    <w:p w14:paraId="0993FA11" w14:textId="77777777" w:rsidR="008747E9" w:rsidRPr="005C48D8" w:rsidRDefault="008747E9" w:rsidP="008747E9">
      <w:pPr>
        <w:spacing w:after="0" w:line="360" w:lineRule="auto"/>
        <w:jc w:val="center"/>
        <w:rPr>
          <w:rFonts w:ascii="Times New Roman" w:eastAsia="Times New Roman" w:hAnsi="Times New Roman" w:cs="Times New Roman"/>
          <w:b/>
          <w:bCs/>
          <w:sz w:val="28"/>
          <w:szCs w:val="28"/>
          <w:lang w:eastAsia="es-MX"/>
        </w:rPr>
      </w:pPr>
      <w:r w:rsidRPr="005C48D8">
        <w:rPr>
          <w:rFonts w:ascii="Times New Roman" w:eastAsia="Times New Roman" w:hAnsi="Times New Roman" w:cs="Times New Roman"/>
          <w:b/>
          <w:bCs/>
          <w:sz w:val="28"/>
          <w:szCs w:val="28"/>
          <w:lang w:eastAsia="es-MX"/>
        </w:rPr>
        <w:lastRenderedPageBreak/>
        <w:t>Futuras líneas de investigación</w:t>
      </w:r>
    </w:p>
    <w:p w14:paraId="0CED110E" w14:textId="77777777" w:rsidR="008747E9" w:rsidRPr="00A26985" w:rsidRDefault="008747E9" w:rsidP="008747E9">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Teniendo en cuenta los resultados de los instrumentos aplicados en este estudio, es crucial reconocer que, a pesar de esta actitud general positiva, existen algunas consideraciones que se deben tener en cuenta en el proceso de incorporar una herramienta digital:</w:t>
      </w:r>
    </w:p>
    <w:p w14:paraId="7DB4065F" w14:textId="77777777" w:rsidR="008747E9" w:rsidRPr="00264E79" w:rsidRDefault="008747E9" w:rsidP="008747E9">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264E79">
        <w:rPr>
          <w:rFonts w:ascii="Times New Roman" w:eastAsia="Times New Roman" w:hAnsi="Times New Roman" w:cs="Times New Roman"/>
          <w:sz w:val="24"/>
          <w:szCs w:val="24"/>
          <w:lang w:eastAsia="es-MX"/>
        </w:rPr>
        <w:t xml:space="preserve">Plataforma educativa. Todo el estudiantado y personal académico de la UADY utiliza la plataforma institucional Moodle. Se debe considerar desarrollar la herramienta digital complemento del CAA en esta misma para que estudiantes y docentes estén familiarizados con la interfaz y de esta manera evitar complicaciones. </w:t>
      </w:r>
    </w:p>
    <w:p w14:paraId="7E6564DE" w14:textId="3BFB2AD8" w:rsidR="008747E9" w:rsidRPr="00264E79" w:rsidRDefault="008747E9" w:rsidP="008747E9">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264E79">
        <w:rPr>
          <w:rFonts w:ascii="Times New Roman" w:eastAsia="Times New Roman" w:hAnsi="Times New Roman" w:cs="Times New Roman"/>
          <w:sz w:val="24"/>
          <w:szCs w:val="24"/>
          <w:lang w:eastAsia="es-MX"/>
        </w:rPr>
        <w:t xml:space="preserve">Tecnología H5P. Esta sería la primera vez que estudiantes y docentes se vean expuestos a esta herramienta digital. Es posible que surja la necesidad de capacitación. </w:t>
      </w:r>
    </w:p>
    <w:p w14:paraId="12DB8A51" w14:textId="1D020EFA" w:rsidR="008747E9" w:rsidRPr="00264E79" w:rsidRDefault="008747E9" w:rsidP="008747E9">
      <w:pPr>
        <w:pStyle w:val="Prrafodelista"/>
        <w:numPr>
          <w:ilvl w:val="0"/>
          <w:numId w:val="2"/>
        </w:numPr>
        <w:spacing w:after="0" w:line="360" w:lineRule="auto"/>
        <w:jc w:val="both"/>
        <w:rPr>
          <w:rFonts w:ascii="Times New Roman" w:eastAsia="Times New Roman" w:hAnsi="Times New Roman" w:cs="Times New Roman"/>
          <w:sz w:val="24"/>
          <w:szCs w:val="24"/>
          <w:lang w:eastAsia="es-MX"/>
        </w:rPr>
      </w:pPr>
      <w:r w:rsidRPr="00264E79">
        <w:rPr>
          <w:rFonts w:ascii="Times New Roman" w:eastAsia="Times New Roman" w:hAnsi="Times New Roman" w:cs="Times New Roman"/>
          <w:sz w:val="24"/>
          <w:szCs w:val="24"/>
          <w:lang w:eastAsia="es-MX"/>
        </w:rPr>
        <w:t>Autonomía. El propósito de desarrollar una herramienta digital utilizando tecnología H5P, como complemento de los CAA, es devolver a los estudiantes la oportunidad de aprender de manera independiente, sin embargo, se debe evaluar la correlación entre las variables.</w:t>
      </w:r>
    </w:p>
    <w:p w14:paraId="0B560E09" w14:textId="77777777" w:rsidR="008747E9" w:rsidRPr="00A26985" w:rsidRDefault="008747E9" w:rsidP="008747E9">
      <w:pPr>
        <w:pStyle w:val="Prrafodelista"/>
        <w:numPr>
          <w:ilvl w:val="0"/>
          <w:numId w:val="2"/>
        </w:numPr>
        <w:spacing w:after="0" w:line="360" w:lineRule="auto"/>
        <w:jc w:val="both"/>
        <w:rPr>
          <w:rFonts w:ascii="Times New Roman" w:eastAsia="Times New Roman" w:hAnsi="Times New Roman" w:cs="Times New Roman"/>
          <w:b/>
          <w:bCs/>
          <w:sz w:val="24"/>
          <w:szCs w:val="24"/>
          <w:lang w:eastAsia="es-MX"/>
        </w:rPr>
      </w:pPr>
      <w:r w:rsidRPr="00264E79">
        <w:rPr>
          <w:rFonts w:ascii="Times New Roman" w:eastAsia="Times New Roman" w:hAnsi="Times New Roman" w:cs="Times New Roman"/>
          <w:sz w:val="24"/>
          <w:szCs w:val="24"/>
          <w:lang w:eastAsia="es-MX"/>
        </w:rPr>
        <w:t>Habilidades del idioma. Es indispensable desarrollar actividades que fomenten el desarrollo de las cuatro habilidades</w:t>
      </w:r>
      <w:r w:rsidRPr="00A26985">
        <w:rPr>
          <w:rFonts w:ascii="Times New Roman" w:eastAsia="Times New Roman" w:hAnsi="Times New Roman" w:cs="Times New Roman"/>
          <w:sz w:val="24"/>
          <w:szCs w:val="24"/>
          <w:lang w:eastAsia="es-MX"/>
        </w:rPr>
        <w:t xml:space="preserve"> del idioma: hablar, leer, escribir y escuchar, en la nueva herramienta digital con tecnología H5P, sin descuidar o excluir alguna.</w:t>
      </w:r>
    </w:p>
    <w:p w14:paraId="7F65231E" w14:textId="77777777" w:rsidR="008747E9" w:rsidRPr="00A26985" w:rsidRDefault="008747E9" w:rsidP="008747E9">
      <w:pPr>
        <w:spacing w:after="0" w:line="360" w:lineRule="auto"/>
        <w:ind w:firstLine="708"/>
        <w:jc w:val="both"/>
        <w:rPr>
          <w:rFonts w:ascii="Times New Roman" w:eastAsia="Times New Roman" w:hAnsi="Times New Roman" w:cs="Times New Roman"/>
          <w:sz w:val="24"/>
          <w:szCs w:val="24"/>
          <w:lang w:eastAsia="es-MX"/>
        </w:rPr>
      </w:pPr>
      <w:r w:rsidRPr="00A26985">
        <w:rPr>
          <w:rFonts w:ascii="Times New Roman" w:eastAsia="Times New Roman" w:hAnsi="Times New Roman" w:cs="Times New Roman"/>
          <w:sz w:val="24"/>
          <w:szCs w:val="24"/>
          <w:lang w:eastAsia="es-MX"/>
        </w:rPr>
        <w:t>Estos puntos reflejan la complejidad y la importancia de abordar aspectos específicos al incorporar una herramienta digital en el aprendizaje del idioma inglés. Reconocer estas consideraciones es esencial para diseñar estrategias efectivas que conserven la actitud positiva hacia la tecnología y aminoren posibles desafíos en la implementación.</w:t>
      </w:r>
    </w:p>
    <w:p w14:paraId="107969DC" w14:textId="77777777" w:rsidR="00264E79" w:rsidRDefault="00264E79" w:rsidP="005C48D8">
      <w:pPr>
        <w:spacing w:after="0" w:line="360" w:lineRule="auto"/>
        <w:jc w:val="both"/>
        <w:rPr>
          <w:rFonts w:cstheme="minorHAnsi"/>
          <w:b/>
          <w:bCs/>
          <w:sz w:val="28"/>
          <w:szCs w:val="28"/>
        </w:rPr>
      </w:pPr>
    </w:p>
    <w:p w14:paraId="29837B06" w14:textId="77777777" w:rsidR="00264E79" w:rsidRDefault="00264E79" w:rsidP="005C48D8">
      <w:pPr>
        <w:spacing w:after="0" w:line="360" w:lineRule="auto"/>
        <w:jc w:val="both"/>
        <w:rPr>
          <w:rFonts w:cstheme="minorHAnsi"/>
          <w:b/>
          <w:bCs/>
          <w:sz w:val="28"/>
          <w:szCs w:val="28"/>
        </w:rPr>
      </w:pPr>
    </w:p>
    <w:p w14:paraId="65D9840B" w14:textId="77777777" w:rsidR="00264E79" w:rsidRDefault="00264E79" w:rsidP="005C48D8">
      <w:pPr>
        <w:spacing w:after="0" w:line="360" w:lineRule="auto"/>
        <w:jc w:val="both"/>
        <w:rPr>
          <w:rFonts w:cstheme="minorHAnsi"/>
          <w:b/>
          <w:bCs/>
          <w:sz w:val="28"/>
          <w:szCs w:val="28"/>
        </w:rPr>
      </w:pPr>
    </w:p>
    <w:p w14:paraId="21ACDD3A" w14:textId="77777777" w:rsidR="00264E79" w:rsidRDefault="00264E79" w:rsidP="005C48D8">
      <w:pPr>
        <w:spacing w:after="0" w:line="360" w:lineRule="auto"/>
        <w:jc w:val="both"/>
        <w:rPr>
          <w:rFonts w:cstheme="minorHAnsi"/>
          <w:b/>
          <w:bCs/>
          <w:sz w:val="28"/>
          <w:szCs w:val="28"/>
        </w:rPr>
      </w:pPr>
    </w:p>
    <w:p w14:paraId="11CFA377" w14:textId="77777777" w:rsidR="00264E79" w:rsidRDefault="00264E79" w:rsidP="005C48D8">
      <w:pPr>
        <w:spacing w:after="0" w:line="360" w:lineRule="auto"/>
        <w:jc w:val="both"/>
        <w:rPr>
          <w:rFonts w:cstheme="minorHAnsi"/>
          <w:b/>
          <w:bCs/>
          <w:sz w:val="28"/>
          <w:szCs w:val="28"/>
        </w:rPr>
      </w:pPr>
    </w:p>
    <w:p w14:paraId="635FC251" w14:textId="77777777" w:rsidR="00264E79" w:rsidRDefault="00264E79" w:rsidP="005C48D8">
      <w:pPr>
        <w:spacing w:after="0" w:line="360" w:lineRule="auto"/>
        <w:jc w:val="both"/>
        <w:rPr>
          <w:rFonts w:cstheme="minorHAnsi"/>
          <w:b/>
          <w:bCs/>
          <w:sz w:val="28"/>
          <w:szCs w:val="28"/>
        </w:rPr>
      </w:pPr>
    </w:p>
    <w:p w14:paraId="24973E86" w14:textId="77777777" w:rsidR="00264E79" w:rsidRDefault="00264E79" w:rsidP="005C48D8">
      <w:pPr>
        <w:spacing w:after="0" w:line="360" w:lineRule="auto"/>
        <w:jc w:val="both"/>
        <w:rPr>
          <w:rFonts w:cstheme="minorHAnsi"/>
          <w:b/>
          <w:bCs/>
          <w:sz w:val="28"/>
          <w:szCs w:val="28"/>
        </w:rPr>
      </w:pPr>
    </w:p>
    <w:p w14:paraId="7DAEF278" w14:textId="77777777" w:rsidR="00264E79" w:rsidRDefault="00264E79" w:rsidP="005C48D8">
      <w:pPr>
        <w:spacing w:after="0" w:line="360" w:lineRule="auto"/>
        <w:jc w:val="both"/>
        <w:rPr>
          <w:rFonts w:cstheme="minorHAnsi"/>
          <w:b/>
          <w:bCs/>
          <w:sz w:val="28"/>
          <w:szCs w:val="28"/>
        </w:rPr>
      </w:pPr>
    </w:p>
    <w:p w14:paraId="187A6FEB" w14:textId="59466C20" w:rsidR="00ED3556" w:rsidRPr="005C48D8" w:rsidRDefault="00ED3556" w:rsidP="005C48D8">
      <w:pPr>
        <w:spacing w:after="0" w:line="360" w:lineRule="auto"/>
        <w:jc w:val="both"/>
        <w:rPr>
          <w:rFonts w:cstheme="minorHAnsi"/>
          <w:b/>
          <w:bCs/>
          <w:sz w:val="28"/>
          <w:szCs w:val="28"/>
        </w:rPr>
      </w:pPr>
      <w:r w:rsidRPr="005C48D8">
        <w:rPr>
          <w:rFonts w:cstheme="minorHAnsi"/>
          <w:b/>
          <w:bCs/>
          <w:sz w:val="28"/>
          <w:szCs w:val="28"/>
        </w:rPr>
        <w:lastRenderedPageBreak/>
        <w:t>Referencias</w:t>
      </w:r>
    </w:p>
    <w:p w14:paraId="3DEA1B09" w14:textId="1E5D7206" w:rsidR="001F0619" w:rsidRPr="00146CC2" w:rsidRDefault="001A5E2E" w:rsidP="005C48D8">
      <w:pPr>
        <w:spacing w:after="0" w:line="360" w:lineRule="auto"/>
        <w:ind w:left="709" w:hanging="709"/>
        <w:jc w:val="both"/>
        <w:rPr>
          <w:rFonts w:ascii="Times New Roman" w:hAnsi="Times New Roman" w:cs="Times New Roman"/>
          <w:bCs/>
          <w:sz w:val="24"/>
          <w:szCs w:val="24"/>
          <w:lang w:val="en-US"/>
        </w:rPr>
      </w:pPr>
      <w:bookmarkStart w:id="5" w:name="_Hlk118735317"/>
      <w:r w:rsidRPr="00A26985">
        <w:rPr>
          <w:rFonts w:ascii="Times New Roman" w:hAnsi="Times New Roman" w:cs="Times New Roman"/>
          <w:bCs/>
          <w:sz w:val="24"/>
          <w:szCs w:val="24"/>
        </w:rPr>
        <w:t xml:space="preserve">Ayala, M. (2021). </w:t>
      </w:r>
      <w:r w:rsidRPr="00A26985">
        <w:rPr>
          <w:rFonts w:ascii="Times New Roman" w:hAnsi="Times New Roman" w:cs="Times New Roman"/>
          <w:bCs/>
          <w:i/>
          <w:sz w:val="24"/>
          <w:szCs w:val="24"/>
        </w:rPr>
        <w:t>Investigación mixta.</w:t>
      </w:r>
      <w:r w:rsidRPr="00A26985">
        <w:rPr>
          <w:rFonts w:ascii="Times New Roman" w:hAnsi="Times New Roman" w:cs="Times New Roman"/>
          <w:bCs/>
          <w:sz w:val="24"/>
          <w:szCs w:val="24"/>
        </w:rPr>
        <w:t xml:space="preserve"> </w:t>
      </w:r>
      <w:proofErr w:type="spellStart"/>
      <w:r w:rsidRPr="00146CC2">
        <w:rPr>
          <w:rFonts w:ascii="Times New Roman" w:hAnsi="Times New Roman" w:cs="Times New Roman"/>
          <w:bCs/>
          <w:sz w:val="24"/>
          <w:szCs w:val="24"/>
          <w:lang w:val="en-US"/>
        </w:rPr>
        <w:t>Lifeder</w:t>
      </w:r>
      <w:proofErr w:type="spellEnd"/>
      <w:r w:rsidRPr="00146CC2">
        <w:rPr>
          <w:rFonts w:ascii="Times New Roman" w:hAnsi="Times New Roman" w:cs="Times New Roman"/>
          <w:bCs/>
          <w:sz w:val="24"/>
          <w:szCs w:val="24"/>
          <w:lang w:val="en-US"/>
        </w:rPr>
        <w:t>.</w:t>
      </w:r>
      <w:r w:rsidR="00653D28" w:rsidRPr="00146CC2">
        <w:rPr>
          <w:lang w:val="en-US"/>
        </w:rPr>
        <w:t xml:space="preserve"> </w:t>
      </w:r>
      <w:hyperlink r:id="rId16" w:history="1">
        <w:r w:rsidRPr="00146CC2">
          <w:rPr>
            <w:rStyle w:val="Hipervnculo"/>
            <w:rFonts w:ascii="Times New Roman" w:hAnsi="Times New Roman" w:cs="Times New Roman"/>
            <w:bCs/>
            <w:color w:val="auto"/>
            <w:sz w:val="24"/>
            <w:szCs w:val="24"/>
            <w:lang w:val="en-US"/>
          </w:rPr>
          <w:t>https://www.lifeder.com/investigacion-mixta/</w:t>
        </w:r>
      </w:hyperlink>
    </w:p>
    <w:p w14:paraId="635EA950" w14:textId="179E44C9" w:rsidR="001A5E2E" w:rsidRPr="00A26985" w:rsidRDefault="001F0619" w:rsidP="005C48D8">
      <w:pPr>
        <w:spacing w:after="0" w:line="360" w:lineRule="auto"/>
        <w:ind w:left="709" w:hanging="709"/>
        <w:rPr>
          <w:rFonts w:ascii="Times New Roman" w:hAnsi="Times New Roman" w:cs="Times New Roman"/>
          <w:bCs/>
          <w:sz w:val="24"/>
          <w:szCs w:val="24"/>
        </w:rPr>
      </w:pPr>
      <w:r w:rsidRPr="00A26985">
        <w:rPr>
          <w:rFonts w:ascii="Times New Roman" w:hAnsi="Times New Roman" w:cs="Times New Roman"/>
          <w:sz w:val="24"/>
          <w:szCs w:val="24"/>
          <w:shd w:val="clear" w:color="auto" w:fill="FFFFFF"/>
        </w:rPr>
        <w:t xml:space="preserve">Chaves, O., Chaves, L. </w:t>
      </w:r>
      <w:r w:rsidR="00653D28">
        <w:rPr>
          <w:rFonts w:ascii="Times New Roman" w:hAnsi="Times New Roman" w:cs="Times New Roman"/>
          <w:sz w:val="24"/>
          <w:szCs w:val="24"/>
          <w:shd w:val="clear" w:color="auto" w:fill="FFFFFF"/>
        </w:rPr>
        <w:t xml:space="preserve">y </w:t>
      </w:r>
      <w:r w:rsidRPr="00A26985">
        <w:rPr>
          <w:rFonts w:ascii="Times New Roman" w:hAnsi="Times New Roman" w:cs="Times New Roman"/>
          <w:sz w:val="24"/>
          <w:szCs w:val="24"/>
          <w:shd w:val="clear" w:color="auto" w:fill="FFFFFF"/>
        </w:rPr>
        <w:t>Rojas, D. (2015). La realidad del uso de las TIC y su mediación pedagógica para enriquecer las clases de inglés. </w:t>
      </w:r>
      <w:r w:rsidRPr="00A26985">
        <w:rPr>
          <w:rFonts w:ascii="Times New Roman" w:hAnsi="Times New Roman" w:cs="Times New Roman"/>
          <w:i/>
          <w:iCs/>
          <w:sz w:val="24"/>
          <w:szCs w:val="24"/>
          <w:shd w:val="clear" w:color="auto" w:fill="FFFFFF"/>
        </w:rPr>
        <w:t>Revista Ensayos Pedagógicos</w:t>
      </w:r>
      <w:r w:rsidRPr="00A26985">
        <w:rPr>
          <w:rFonts w:ascii="Times New Roman" w:hAnsi="Times New Roman" w:cs="Times New Roman"/>
          <w:sz w:val="24"/>
          <w:szCs w:val="24"/>
          <w:shd w:val="clear" w:color="auto" w:fill="FFFFFF"/>
        </w:rPr>
        <w:t>, </w:t>
      </w:r>
      <w:r w:rsidRPr="00A26985">
        <w:rPr>
          <w:rFonts w:ascii="Times New Roman" w:hAnsi="Times New Roman" w:cs="Times New Roman"/>
          <w:i/>
          <w:iCs/>
          <w:sz w:val="24"/>
          <w:szCs w:val="24"/>
          <w:shd w:val="clear" w:color="auto" w:fill="FFFFFF"/>
        </w:rPr>
        <w:t>10</w:t>
      </w:r>
      <w:r w:rsidRPr="00A26985">
        <w:rPr>
          <w:rFonts w:ascii="Times New Roman" w:hAnsi="Times New Roman" w:cs="Times New Roman"/>
          <w:sz w:val="24"/>
          <w:szCs w:val="24"/>
          <w:shd w:val="clear" w:color="auto" w:fill="FFFFFF"/>
        </w:rPr>
        <w:t xml:space="preserve">(1), 159-183. </w:t>
      </w:r>
      <w:hyperlink r:id="rId17" w:history="1">
        <w:r w:rsidRPr="00A26985">
          <w:rPr>
            <w:rStyle w:val="Hipervnculo"/>
            <w:rFonts w:ascii="Times New Roman" w:hAnsi="Times New Roman" w:cs="Times New Roman"/>
            <w:color w:val="auto"/>
            <w:sz w:val="24"/>
            <w:szCs w:val="24"/>
            <w:shd w:val="clear" w:color="auto" w:fill="FFFFFF"/>
          </w:rPr>
          <w:t>https://doi.org/10.15359/rep.10-1.8</w:t>
        </w:r>
      </w:hyperlink>
      <w:r w:rsidR="001A5E2E" w:rsidRPr="00A26985">
        <w:rPr>
          <w:rFonts w:ascii="Times New Roman" w:hAnsi="Times New Roman" w:cs="Times New Roman"/>
          <w:bCs/>
          <w:sz w:val="24"/>
          <w:szCs w:val="24"/>
        </w:rPr>
        <w:tab/>
      </w:r>
    </w:p>
    <w:p w14:paraId="36EA2AB9" w14:textId="44F9F758" w:rsidR="00E72611" w:rsidRPr="00A26985" w:rsidRDefault="00E72611" w:rsidP="005C48D8">
      <w:pPr>
        <w:spacing w:after="0" w:line="360" w:lineRule="auto"/>
        <w:ind w:left="709" w:hanging="709"/>
        <w:rPr>
          <w:rFonts w:ascii="Times New Roman" w:hAnsi="Times New Roman" w:cs="Times New Roman"/>
          <w:bCs/>
          <w:sz w:val="24"/>
          <w:szCs w:val="24"/>
        </w:rPr>
      </w:pPr>
      <w:r w:rsidRPr="00A26985">
        <w:rPr>
          <w:rFonts w:ascii="Times New Roman" w:hAnsi="Times New Roman" w:cs="Times New Roman"/>
          <w:bCs/>
          <w:sz w:val="24"/>
          <w:szCs w:val="24"/>
        </w:rPr>
        <w:t xml:space="preserve">Curiel, A. (2016). </w:t>
      </w:r>
      <w:r w:rsidRPr="00A26985">
        <w:rPr>
          <w:rFonts w:ascii="Times New Roman" w:hAnsi="Times New Roman" w:cs="Times New Roman"/>
          <w:bCs/>
          <w:i/>
          <w:iCs/>
          <w:sz w:val="24"/>
          <w:szCs w:val="24"/>
        </w:rPr>
        <w:t xml:space="preserve">Asesoría virtual + Coaching = Estrategia innovadora para organizar el centro de </w:t>
      </w:r>
      <w:proofErr w:type="spellStart"/>
      <w:r w:rsidRPr="00A26985">
        <w:rPr>
          <w:rFonts w:ascii="Times New Roman" w:hAnsi="Times New Roman" w:cs="Times New Roman"/>
          <w:bCs/>
          <w:i/>
          <w:iCs/>
          <w:sz w:val="24"/>
          <w:szCs w:val="24"/>
        </w:rPr>
        <w:t>autoacceso</w:t>
      </w:r>
      <w:proofErr w:type="spellEnd"/>
      <w:r w:rsidRPr="00A26985">
        <w:rPr>
          <w:rFonts w:ascii="Times New Roman" w:hAnsi="Times New Roman" w:cs="Times New Roman"/>
          <w:bCs/>
          <w:i/>
          <w:iCs/>
          <w:sz w:val="24"/>
          <w:szCs w:val="24"/>
        </w:rPr>
        <w:t xml:space="preserve"> (CAA)</w:t>
      </w:r>
      <w:r w:rsidR="00653D28">
        <w:rPr>
          <w:rFonts w:ascii="Times New Roman" w:hAnsi="Times New Roman" w:cs="Times New Roman"/>
          <w:bCs/>
          <w:i/>
          <w:iCs/>
          <w:sz w:val="24"/>
          <w:szCs w:val="24"/>
        </w:rPr>
        <w:t xml:space="preserve">. </w:t>
      </w:r>
      <w:hyperlink r:id="rId18" w:history="1">
        <w:r w:rsidRPr="00A26985">
          <w:rPr>
            <w:rStyle w:val="Hipervnculo"/>
            <w:rFonts w:ascii="Times New Roman" w:hAnsi="Times New Roman" w:cs="Times New Roman"/>
            <w:bCs/>
            <w:color w:val="auto"/>
            <w:sz w:val="24"/>
            <w:szCs w:val="24"/>
          </w:rPr>
          <w:t>https://www.academia.edu/28496243/Asesor%C3%ADa_virtual_Coaching_Estrategia_innovadora_para_organizar_el_centro_de_autoacceso_CAA_</w:t>
        </w:r>
      </w:hyperlink>
    </w:p>
    <w:bookmarkEnd w:id="5"/>
    <w:p w14:paraId="3F4E2CD9" w14:textId="2CD479DB" w:rsidR="001A5E2E" w:rsidRPr="00A26985" w:rsidRDefault="001A5E2E" w:rsidP="005C48D8">
      <w:pPr>
        <w:spacing w:after="0" w:line="360" w:lineRule="auto"/>
        <w:ind w:left="709" w:hanging="709"/>
        <w:jc w:val="both"/>
        <w:rPr>
          <w:rStyle w:val="Hipervnculo"/>
          <w:rFonts w:ascii="Times New Roman" w:hAnsi="Times New Roman" w:cs="Times New Roman"/>
          <w:bCs/>
          <w:color w:val="auto"/>
          <w:sz w:val="24"/>
          <w:szCs w:val="24"/>
        </w:rPr>
      </w:pPr>
      <w:r w:rsidRPr="00A26985">
        <w:rPr>
          <w:rFonts w:ascii="Times New Roman" w:hAnsi="Times New Roman" w:cs="Times New Roman"/>
          <w:bCs/>
          <w:sz w:val="24"/>
          <w:szCs w:val="24"/>
        </w:rPr>
        <w:t>Díaz, H. (2021). Uso educativo de la herramienta H5P para el Desarrollo de Contenido</w:t>
      </w:r>
      <w:r w:rsidR="00EA23E7" w:rsidRPr="00A26985">
        <w:rPr>
          <w:rFonts w:ascii="Times New Roman" w:hAnsi="Times New Roman" w:cs="Times New Roman"/>
          <w:bCs/>
          <w:sz w:val="24"/>
          <w:szCs w:val="24"/>
        </w:rPr>
        <w:t xml:space="preserve"> </w:t>
      </w:r>
      <w:r w:rsidRPr="00A26985">
        <w:rPr>
          <w:rFonts w:ascii="Times New Roman" w:hAnsi="Times New Roman" w:cs="Times New Roman"/>
          <w:bCs/>
          <w:sz w:val="24"/>
          <w:szCs w:val="24"/>
        </w:rPr>
        <w:t xml:space="preserve">Interactivo. En </w:t>
      </w:r>
      <w:r w:rsidRPr="00A26985">
        <w:rPr>
          <w:rFonts w:ascii="Times New Roman" w:hAnsi="Times New Roman" w:cs="Times New Roman"/>
          <w:bCs/>
          <w:i/>
          <w:iCs/>
          <w:sz w:val="24"/>
          <w:szCs w:val="24"/>
        </w:rPr>
        <w:t>Experiencia en la construcción de Objetos Virtuales de Aprendizaje con la comunidad docente de la carrera de Pedagogía y Ciencias de la Educación.</w:t>
      </w:r>
      <w:r w:rsidR="00F44D65" w:rsidRPr="00A26985">
        <w:rPr>
          <w:rFonts w:ascii="Times New Roman" w:hAnsi="Times New Roman" w:cs="Times New Roman"/>
          <w:bCs/>
          <w:i/>
          <w:iCs/>
          <w:sz w:val="24"/>
          <w:szCs w:val="24"/>
        </w:rPr>
        <w:t xml:space="preserve"> </w:t>
      </w:r>
      <w:hyperlink r:id="rId19" w:history="1">
        <w:r w:rsidRPr="00A26985">
          <w:rPr>
            <w:rStyle w:val="Hipervnculo"/>
            <w:rFonts w:ascii="Times New Roman" w:hAnsi="Times New Roman" w:cs="Times New Roman"/>
            <w:bCs/>
            <w:color w:val="auto"/>
            <w:sz w:val="24"/>
            <w:szCs w:val="24"/>
          </w:rPr>
          <w:t>https://www.researchgate.net/project/XI-Jornada-Virtual-de-Innovacion-Educativa</w:t>
        </w:r>
      </w:hyperlink>
    </w:p>
    <w:p w14:paraId="50DD4688" w14:textId="04424D61" w:rsidR="001F0619" w:rsidRPr="00A26985" w:rsidRDefault="001F0619" w:rsidP="005C48D8">
      <w:pPr>
        <w:spacing w:after="0" w:line="360" w:lineRule="auto"/>
        <w:ind w:left="709" w:hanging="709"/>
        <w:rPr>
          <w:rStyle w:val="Hipervnculo"/>
          <w:rFonts w:ascii="Times New Roman" w:hAnsi="Times New Roman" w:cs="Times New Roman"/>
          <w:color w:val="auto"/>
          <w:sz w:val="24"/>
          <w:szCs w:val="24"/>
          <w:u w:val="none"/>
          <w:shd w:val="clear" w:color="auto" w:fill="FFFFFF"/>
        </w:rPr>
      </w:pPr>
      <w:proofErr w:type="spellStart"/>
      <w:r w:rsidRPr="00A26985">
        <w:rPr>
          <w:rFonts w:ascii="Times New Roman" w:hAnsi="Times New Roman" w:cs="Times New Roman"/>
          <w:sz w:val="24"/>
          <w:szCs w:val="24"/>
          <w:shd w:val="clear" w:color="auto" w:fill="FFFFFF"/>
        </w:rPr>
        <w:t>Gallardo</w:t>
      </w:r>
      <w:proofErr w:type="spellEnd"/>
      <w:r w:rsidRPr="00A26985">
        <w:rPr>
          <w:rFonts w:ascii="Times New Roman" w:hAnsi="Times New Roman" w:cs="Times New Roman"/>
          <w:sz w:val="24"/>
          <w:szCs w:val="24"/>
          <w:shd w:val="clear" w:color="auto" w:fill="FFFFFF"/>
        </w:rPr>
        <w:t xml:space="preserve">, I., Mariño, R. y Vega, A. (2021). Creación de materiales didácticos digitales y uso de tecnologías por parte de los docentes de Primaria: un estudio de casos. </w:t>
      </w:r>
      <w:r w:rsidRPr="00A26985">
        <w:rPr>
          <w:rFonts w:ascii="Times New Roman" w:hAnsi="Times New Roman" w:cs="Times New Roman"/>
          <w:i/>
          <w:iCs/>
          <w:sz w:val="24"/>
          <w:szCs w:val="24"/>
          <w:shd w:val="clear" w:color="auto" w:fill="FFFFFF"/>
        </w:rPr>
        <w:t>Revista Iberoamericana de Educación</w:t>
      </w:r>
      <w:r w:rsidRPr="00A26985">
        <w:rPr>
          <w:rFonts w:ascii="Times New Roman" w:hAnsi="Times New Roman" w:cs="Times New Roman"/>
          <w:sz w:val="24"/>
          <w:szCs w:val="24"/>
          <w:shd w:val="clear" w:color="auto" w:fill="FFFFFF"/>
        </w:rPr>
        <w:t xml:space="preserve"> 85(1), 39-60. </w:t>
      </w:r>
      <w:hyperlink r:id="rId20" w:history="1">
        <w:r w:rsidRPr="00A26985">
          <w:rPr>
            <w:rStyle w:val="Hipervnculo"/>
            <w:rFonts w:ascii="Times New Roman" w:hAnsi="Times New Roman" w:cs="Times New Roman"/>
            <w:color w:val="auto"/>
            <w:sz w:val="24"/>
            <w:szCs w:val="24"/>
            <w:shd w:val="clear" w:color="auto" w:fill="FFFFFF"/>
          </w:rPr>
          <w:t>https://redined.educacion.gob.es/xmlui/handle/11162/206188</w:t>
        </w:r>
      </w:hyperlink>
    </w:p>
    <w:p w14:paraId="78FA74E4" w14:textId="0E32A923" w:rsidR="001A5E2E" w:rsidRPr="00A26985" w:rsidRDefault="001A5E2E" w:rsidP="005C48D8">
      <w:pPr>
        <w:spacing w:after="0" w:line="360" w:lineRule="auto"/>
        <w:ind w:left="709" w:hanging="709"/>
        <w:jc w:val="both"/>
        <w:rPr>
          <w:rStyle w:val="Hipervnculo"/>
          <w:rFonts w:ascii="Times New Roman" w:hAnsi="Times New Roman" w:cs="Times New Roman"/>
          <w:bCs/>
          <w:color w:val="auto"/>
          <w:sz w:val="24"/>
          <w:szCs w:val="24"/>
        </w:rPr>
      </w:pPr>
      <w:r w:rsidRPr="00A26985">
        <w:rPr>
          <w:rFonts w:ascii="Times New Roman" w:hAnsi="Times New Roman" w:cs="Times New Roman"/>
          <w:bCs/>
          <w:sz w:val="24"/>
          <w:szCs w:val="24"/>
        </w:rPr>
        <w:t xml:space="preserve">Guevara, I., Rodríguez, V., </w:t>
      </w:r>
      <w:r w:rsidR="00653D28" w:rsidRPr="00A26985">
        <w:rPr>
          <w:rFonts w:ascii="Times New Roman" w:hAnsi="Times New Roman" w:cs="Times New Roman"/>
          <w:bCs/>
          <w:sz w:val="24"/>
          <w:szCs w:val="24"/>
        </w:rPr>
        <w:t>Martínez</w:t>
      </w:r>
      <w:r w:rsidRPr="00A26985">
        <w:rPr>
          <w:rFonts w:ascii="Times New Roman" w:hAnsi="Times New Roman" w:cs="Times New Roman"/>
          <w:bCs/>
          <w:sz w:val="24"/>
          <w:szCs w:val="24"/>
        </w:rPr>
        <w:t xml:space="preserve">, J. (2015) </w:t>
      </w:r>
      <w:r w:rsidRPr="00A26985">
        <w:rPr>
          <w:rFonts w:ascii="Times New Roman" w:hAnsi="Times New Roman" w:cs="Times New Roman"/>
          <w:bCs/>
          <w:i/>
          <w:sz w:val="24"/>
          <w:szCs w:val="24"/>
        </w:rPr>
        <w:t xml:space="preserve">Factores que afectan el rendimiento en un centro de </w:t>
      </w:r>
      <w:proofErr w:type="spellStart"/>
      <w:r w:rsidRPr="00A26985">
        <w:rPr>
          <w:rFonts w:ascii="Times New Roman" w:hAnsi="Times New Roman" w:cs="Times New Roman"/>
          <w:bCs/>
          <w:i/>
          <w:sz w:val="24"/>
          <w:szCs w:val="24"/>
        </w:rPr>
        <w:t>autoacceso</w:t>
      </w:r>
      <w:proofErr w:type="spellEnd"/>
      <w:r w:rsidRPr="00A26985">
        <w:rPr>
          <w:rFonts w:ascii="Times New Roman" w:hAnsi="Times New Roman" w:cs="Times New Roman"/>
          <w:bCs/>
          <w:sz w:val="24"/>
          <w:szCs w:val="24"/>
        </w:rPr>
        <w:t xml:space="preserve"> [Archivo PDF]  </w:t>
      </w:r>
      <w:hyperlink r:id="rId21" w:history="1">
        <w:r w:rsidRPr="00A26985">
          <w:rPr>
            <w:rStyle w:val="Hipervnculo"/>
            <w:rFonts w:ascii="Times New Roman" w:hAnsi="Times New Roman" w:cs="Times New Roman"/>
            <w:bCs/>
            <w:color w:val="auto"/>
            <w:sz w:val="24"/>
            <w:szCs w:val="24"/>
          </w:rPr>
          <w:t>https://www.uv.mx/dgdaie/files/2016/10/E-bookTDIE.pdf</w:t>
        </w:r>
      </w:hyperlink>
    </w:p>
    <w:p w14:paraId="7FC94EB4" w14:textId="63AEEBEB" w:rsidR="001F0619" w:rsidRPr="00A26985" w:rsidRDefault="001F0619" w:rsidP="005C48D8">
      <w:pPr>
        <w:spacing w:after="0" w:line="360" w:lineRule="auto"/>
        <w:ind w:left="709" w:hanging="709"/>
        <w:rPr>
          <w:rStyle w:val="Hipervnculo"/>
          <w:rFonts w:ascii="Times New Roman" w:hAnsi="Times New Roman" w:cs="Times New Roman"/>
          <w:color w:val="auto"/>
          <w:sz w:val="24"/>
          <w:szCs w:val="24"/>
          <w:u w:val="none"/>
          <w:shd w:val="clear" w:color="auto" w:fill="FFFFFF"/>
        </w:rPr>
      </w:pPr>
      <w:r w:rsidRPr="00A26985">
        <w:rPr>
          <w:rFonts w:ascii="Times New Roman" w:hAnsi="Times New Roman" w:cs="Times New Roman"/>
          <w:sz w:val="24"/>
          <w:szCs w:val="24"/>
          <w:shd w:val="clear" w:color="auto" w:fill="FFFFFF"/>
          <w:lang w:val="en-US"/>
        </w:rPr>
        <w:t xml:space="preserve">Herrera, L (2016). </w:t>
      </w:r>
      <w:r w:rsidRPr="00653D28">
        <w:rPr>
          <w:rFonts w:ascii="Times New Roman" w:hAnsi="Times New Roman" w:cs="Times New Roman"/>
          <w:iCs/>
          <w:sz w:val="24"/>
          <w:szCs w:val="24"/>
          <w:shd w:val="clear" w:color="auto" w:fill="FFFFFF"/>
          <w:lang w:val="en-US"/>
        </w:rPr>
        <w:t>Exploring the students’ perceptions and language learning</w:t>
      </w:r>
      <w:r w:rsidR="00653D28" w:rsidRPr="00653D28">
        <w:rPr>
          <w:rFonts w:ascii="Times New Roman" w:hAnsi="Times New Roman" w:cs="Times New Roman"/>
          <w:iCs/>
          <w:sz w:val="24"/>
          <w:szCs w:val="24"/>
          <w:shd w:val="clear" w:color="auto" w:fill="FFFFFF"/>
          <w:lang w:val="en-US"/>
        </w:rPr>
        <w:t xml:space="preserve"> </w:t>
      </w:r>
      <w:r w:rsidRPr="00653D28">
        <w:rPr>
          <w:rFonts w:ascii="Times New Roman" w:hAnsi="Times New Roman" w:cs="Times New Roman"/>
          <w:iCs/>
          <w:sz w:val="24"/>
          <w:szCs w:val="24"/>
          <w:shd w:val="clear" w:color="auto" w:fill="FFFFFF"/>
          <w:lang w:val="en-US"/>
        </w:rPr>
        <w:t xml:space="preserve">experiences of a self-access </w:t>
      </w:r>
      <w:proofErr w:type="spellStart"/>
      <w:r w:rsidRPr="00653D28">
        <w:rPr>
          <w:rFonts w:ascii="Times New Roman" w:hAnsi="Times New Roman" w:cs="Times New Roman"/>
          <w:iCs/>
          <w:sz w:val="24"/>
          <w:szCs w:val="24"/>
          <w:shd w:val="clear" w:color="auto" w:fill="FFFFFF"/>
          <w:lang w:val="en-US"/>
        </w:rPr>
        <w:t>centre</w:t>
      </w:r>
      <w:proofErr w:type="spellEnd"/>
      <w:r w:rsidRPr="00653D28">
        <w:rPr>
          <w:rFonts w:ascii="Times New Roman" w:hAnsi="Times New Roman" w:cs="Times New Roman"/>
          <w:iCs/>
          <w:sz w:val="24"/>
          <w:szCs w:val="24"/>
          <w:shd w:val="clear" w:color="auto" w:fill="FFFFFF"/>
          <w:lang w:val="en-US"/>
        </w:rPr>
        <w:t>.</w:t>
      </w:r>
      <w:r w:rsidRPr="00A26985">
        <w:rPr>
          <w:rFonts w:ascii="Times New Roman" w:hAnsi="Times New Roman" w:cs="Times New Roman"/>
          <w:sz w:val="24"/>
          <w:szCs w:val="24"/>
          <w:shd w:val="clear" w:color="auto" w:fill="FFFFFF"/>
          <w:lang w:val="en-US"/>
        </w:rPr>
        <w:t xml:space="preserve"> </w:t>
      </w:r>
      <w:r w:rsidRPr="00653D28">
        <w:rPr>
          <w:rFonts w:ascii="Times New Roman" w:hAnsi="Times New Roman" w:cs="Times New Roman"/>
          <w:i/>
          <w:sz w:val="24"/>
          <w:szCs w:val="24"/>
          <w:shd w:val="clear" w:color="auto" w:fill="FFFFFF"/>
        </w:rPr>
        <w:t>Innovación educativa</w:t>
      </w:r>
      <w:r w:rsidRPr="00A26985">
        <w:rPr>
          <w:rFonts w:ascii="Times New Roman" w:hAnsi="Times New Roman" w:cs="Times New Roman"/>
          <w:sz w:val="24"/>
          <w:szCs w:val="24"/>
          <w:shd w:val="clear" w:color="auto" w:fill="FFFFFF"/>
        </w:rPr>
        <w:t>, 16(71), 39-60.</w:t>
      </w:r>
      <w:r w:rsidR="00653D28" w:rsidRPr="00653D28">
        <w:rPr>
          <w:rFonts w:ascii="Times New Roman" w:hAnsi="Times New Roman" w:cs="Times New Roman"/>
          <w:sz w:val="24"/>
          <w:szCs w:val="24"/>
          <w:shd w:val="clear" w:color="auto" w:fill="FFFFFF"/>
        </w:rPr>
        <w:t xml:space="preserve"> </w:t>
      </w:r>
      <w:r w:rsidR="00653D28" w:rsidRPr="00A26985">
        <w:rPr>
          <w:rFonts w:ascii="Times New Roman" w:hAnsi="Times New Roman" w:cs="Times New Roman"/>
          <w:sz w:val="24"/>
          <w:szCs w:val="24"/>
          <w:shd w:val="clear" w:color="auto" w:fill="FFFFFF"/>
        </w:rPr>
        <w:t>(México, DF)</w:t>
      </w:r>
      <w:r w:rsidR="00653D28">
        <w:rPr>
          <w:rStyle w:val="Hipervnculo"/>
          <w:rFonts w:ascii="Times New Roman" w:hAnsi="Times New Roman" w:cs="Times New Roman"/>
          <w:color w:val="auto"/>
          <w:sz w:val="24"/>
          <w:szCs w:val="24"/>
          <w:u w:val="none"/>
          <w:shd w:val="clear" w:color="auto" w:fill="FFFFFF"/>
        </w:rPr>
        <w:t>.</w:t>
      </w:r>
    </w:p>
    <w:p w14:paraId="648A5396" w14:textId="533AA4F3" w:rsidR="001F0619" w:rsidRDefault="001F0619" w:rsidP="005C48D8">
      <w:pPr>
        <w:spacing w:after="0" w:line="360" w:lineRule="auto"/>
        <w:ind w:left="709" w:hanging="709"/>
        <w:rPr>
          <w:rFonts w:ascii="Times New Roman" w:hAnsi="Times New Roman" w:cs="Times New Roman"/>
          <w:sz w:val="24"/>
          <w:szCs w:val="24"/>
          <w:shd w:val="clear" w:color="auto" w:fill="FFFFFF"/>
        </w:rPr>
      </w:pPr>
      <w:r w:rsidRPr="00A26985">
        <w:rPr>
          <w:rFonts w:ascii="Times New Roman" w:hAnsi="Times New Roman" w:cs="Times New Roman"/>
          <w:sz w:val="24"/>
          <w:szCs w:val="24"/>
          <w:shd w:val="clear" w:color="auto" w:fill="FFFFFF"/>
        </w:rPr>
        <w:t xml:space="preserve">Huerta Gutiérrez, G. </w:t>
      </w:r>
      <w:r w:rsidR="00653D28">
        <w:rPr>
          <w:rFonts w:ascii="Times New Roman" w:hAnsi="Times New Roman" w:cs="Times New Roman"/>
          <w:sz w:val="24"/>
          <w:szCs w:val="24"/>
          <w:shd w:val="clear" w:color="auto" w:fill="FFFFFF"/>
        </w:rPr>
        <w:t>y</w:t>
      </w:r>
      <w:r w:rsidRPr="00A26985">
        <w:rPr>
          <w:rFonts w:ascii="Times New Roman" w:hAnsi="Times New Roman" w:cs="Times New Roman"/>
          <w:sz w:val="24"/>
          <w:szCs w:val="24"/>
          <w:shd w:val="clear" w:color="auto" w:fill="FFFFFF"/>
        </w:rPr>
        <w:t xml:space="preserve"> Alcubilla Hernández, M. G. (2021). Planeando para la vida en el Centro de </w:t>
      </w:r>
      <w:proofErr w:type="spellStart"/>
      <w:r w:rsidRPr="00A26985">
        <w:rPr>
          <w:rFonts w:ascii="Times New Roman" w:hAnsi="Times New Roman" w:cs="Times New Roman"/>
          <w:sz w:val="24"/>
          <w:szCs w:val="24"/>
          <w:shd w:val="clear" w:color="auto" w:fill="FFFFFF"/>
        </w:rPr>
        <w:t>Autoacceso</w:t>
      </w:r>
      <w:proofErr w:type="spellEnd"/>
      <w:r w:rsidRPr="00A26985">
        <w:rPr>
          <w:rFonts w:ascii="Times New Roman" w:hAnsi="Times New Roman" w:cs="Times New Roman"/>
          <w:sz w:val="24"/>
          <w:szCs w:val="24"/>
          <w:shd w:val="clear" w:color="auto" w:fill="FFFFFF"/>
        </w:rPr>
        <w:t>: Reflexiones de una buena práctica. </w:t>
      </w:r>
      <w:r w:rsidRPr="00A26985">
        <w:rPr>
          <w:rFonts w:ascii="Times New Roman" w:hAnsi="Times New Roman" w:cs="Times New Roman"/>
          <w:i/>
          <w:iCs/>
          <w:sz w:val="24"/>
          <w:szCs w:val="24"/>
          <w:shd w:val="clear" w:color="auto" w:fill="FFFFFF"/>
        </w:rPr>
        <w:t xml:space="preserve">Revista Lengua </w:t>
      </w:r>
      <w:r w:rsidR="00653D28">
        <w:rPr>
          <w:rFonts w:ascii="Times New Roman" w:hAnsi="Times New Roman" w:cs="Times New Roman"/>
          <w:i/>
          <w:iCs/>
          <w:sz w:val="24"/>
          <w:szCs w:val="24"/>
          <w:shd w:val="clear" w:color="auto" w:fill="FFFFFF"/>
        </w:rPr>
        <w:t>y</w:t>
      </w:r>
      <w:r w:rsidRPr="00A26985">
        <w:rPr>
          <w:rFonts w:ascii="Times New Roman" w:hAnsi="Times New Roman" w:cs="Times New Roman"/>
          <w:i/>
          <w:iCs/>
          <w:sz w:val="24"/>
          <w:szCs w:val="24"/>
          <w:shd w:val="clear" w:color="auto" w:fill="FFFFFF"/>
        </w:rPr>
        <w:t xml:space="preserve"> Cultura</w:t>
      </w:r>
      <w:r w:rsidRPr="00A26985">
        <w:rPr>
          <w:rFonts w:ascii="Times New Roman" w:hAnsi="Times New Roman" w:cs="Times New Roman"/>
          <w:sz w:val="24"/>
          <w:szCs w:val="24"/>
          <w:shd w:val="clear" w:color="auto" w:fill="FFFFFF"/>
        </w:rPr>
        <w:t>, </w:t>
      </w:r>
      <w:r w:rsidRPr="00A26985">
        <w:rPr>
          <w:rFonts w:ascii="Times New Roman" w:hAnsi="Times New Roman" w:cs="Times New Roman"/>
          <w:i/>
          <w:iCs/>
          <w:sz w:val="24"/>
          <w:szCs w:val="24"/>
          <w:shd w:val="clear" w:color="auto" w:fill="FFFFFF"/>
        </w:rPr>
        <w:t>3</w:t>
      </w:r>
      <w:r w:rsidRPr="00A26985">
        <w:rPr>
          <w:rFonts w:ascii="Times New Roman" w:hAnsi="Times New Roman" w:cs="Times New Roman"/>
          <w:sz w:val="24"/>
          <w:szCs w:val="24"/>
          <w:shd w:val="clear" w:color="auto" w:fill="FFFFFF"/>
        </w:rPr>
        <w:t xml:space="preserve">(5), 52-62. </w:t>
      </w:r>
      <w:r w:rsidR="00FD02EB" w:rsidRPr="00EF2E9A">
        <w:rPr>
          <w:rFonts w:ascii="Times New Roman" w:hAnsi="Times New Roman" w:cs="Times New Roman"/>
          <w:sz w:val="24"/>
          <w:szCs w:val="24"/>
          <w:shd w:val="clear" w:color="auto" w:fill="FFFFFF"/>
        </w:rPr>
        <w:t>https://doi.org/10.29057/lc.v3i5.7862</w:t>
      </w:r>
    </w:p>
    <w:p w14:paraId="1A6E9057" w14:textId="73C497B0" w:rsidR="00FD02EB" w:rsidRDefault="00FD02EB" w:rsidP="00FD02EB">
      <w:pPr>
        <w:spacing w:after="0" w:line="360" w:lineRule="auto"/>
        <w:ind w:left="709" w:hanging="709"/>
        <w:rPr>
          <w:rFonts w:ascii="Times New Roman" w:hAnsi="Times New Roman" w:cs="Times New Roman"/>
          <w:bCs/>
          <w:sz w:val="24"/>
          <w:szCs w:val="24"/>
        </w:rPr>
      </w:pPr>
      <w:bookmarkStart w:id="6" w:name="_Hlk182313869"/>
      <w:r w:rsidRPr="00FD02EB">
        <w:rPr>
          <w:rFonts w:ascii="Times New Roman" w:hAnsi="Times New Roman" w:cs="Times New Roman"/>
          <w:bCs/>
          <w:sz w:val="24"/>
          <w:szCs w:val="24"/>
        </w:rPr>
        <w:t xml:space="preserve">Rodríguez Fonseca, J. S., Galindo Acero, P. C., Beltrán Bermúdez, R., </w:t>
      </w:r>
      <w:r>
        <w:rPr>
          <w:rFonts w:ascii="Times New Roman" w:hAnsi="Times New Roman" w:cs="Times New Roman"/>
          <w:bCs/>
          <w:sz w:val="24"/>
          <w:szCs w:val="24"/>
        </w:rPr>
        <w:t>y</w:t>
      </w:r>
      <w:r w:rsidRPr="00FD02EB">
        <w:rPr>
          <w:rFonts w:ascii="Times New Roman" w:hAnsi="Times New Roman" w:cs="Times New Roman"/>
          <w:bCs/>
          <w:sz w:val="24"/>
          <w:szCs w:val="24"/>
        </w:rPr>
        <w:t xml:space="preserve"> Gómez López, W. F. (2013). </w:t>
      </w:r>
      <w:r w:rsidRPr="00FD02EB">
        <w:rPr>
          <w:rFonts w:ascii="Times New Roman" w:hAnsi="Times New Roman" w:cs="Times New Roman"/>
          <w:bCs/>
          <w:i/>
          <w:iCs/>
          <w:sz w:val="24"/>
          <w:szCs w:val="24"/>
        </w:rPr>
        <w:t>Incidencia de las herramientas tecnológicas en el aprendizaje del idioma inglés en la ECCI</w:t>
      </w:r>
      <w:r>
        <w:rPr>
          <w:rFonts w:ascii="Times New Roman" w:hAnsi="Times New Roman" w:cs="Times New Roman"/>
          <w:bCs/>
          <w:i/>
          <w:iCs/>
          <w:sz w:val="24"/>
          <w:szCs w:val="24"/>
        </w:rPr>
        <w:t xml:space="preserve"> </w:t>
      </w:r>
      <w:r w:rsidRPr="00A26985">
        <w:rPr>
          <w:rFonts w:ascii="Times New Roman" w:hAnsi="Times New Roman" w:cs="Times New Roman"/>
          <w:bCs/>
          <w:sz w:val="24"/>
          <w:szCs w:val="24"/>
        </w:rPr>
        <w:t>[Archivo PDF</w:t>
      </w:r>
      <w:proofErr w:type="gramStart"/>
      <w:r w:rsidRPr="00A26985">
        <w:rPr>
          <w:rFonts w:ascii="Times New Roman" w:hAnsi="Times New Roman" w:cs="Times New Roman"/>
          <w:bCs/>
          <w:sz w:val="24"/>
          <w:szCs w:val="24"/>
        </w:rPr>
        <w:t xml:space="preserve">]  </w:t>
      </w:r>
      <w:r w:rsidRPr="00FD02EB">
        <w:rPr>
          <w:rFonts w:ascii="Times New Roman" w:hAnsi="Times New Roman" w:cs="Times New Roman"/>
          <w:bCs/>
          <w:sz w:val="24"/>
          <w:szCs w:val="24"/>
        </w:rPr>
        <w:t>https://repositorio.ecci.edu.co/handle/001/2154</w:t>
      </w:r>
      <w:proofErr w:type="gramEnd"/>
    </w:p>
    <w:bookmarkEnd w:id="6"/>
    <w:p w14:paraId="59707CD2" w14:textId="6A272A56" w:rsidR="00977928" w:rsidRPr="00A26985" w:rsidRDefault="00977928" w:rsidP="005C48D8">
      <w:pPr>
        <w:spacing w:after="0" w:line="360" w:lineRule="auto"/>
        <w:ind w:left="709" w:hanging="709"/>
        <w:jc w:val="both"/>
        <w:rPr>
          <w:rFonts w:ascii="Times New Roman" w:hAnsi="Times New Roman" w:cs="Times New Roman"/>
          <w:sz w:val="24"/>
          <w:szCs w:val="24"/>
          <w:shd w:val="clear" w:color="auto" w:fill="FFFFFF"/>
        </w:rPr>
      </w:pPr>
      <w:r w:rsidRPr="00A26985">
        <w:rPr>
          <w:rFonts w:ascii="Times New Roman" w:hAnsi="Times New Roman" w:cs="Times New Roman"/>
          <w:sz w:val="24"/>
          <w:szCs w:val="24"/>
          <w:shd w:val="clear" w:color="auto" w:fill="FFFFFF"/>
        </w:rPr>
        <w:t xml:space="preserve">Romero, N. (2024). Investigación documental y de campo para la reconstrucción de un Modelo para los Centros de </w:t>
      </w:r>
      <w:proofErr w:type="spellStart"/>
      <w:r w:rsidRPr="00A26985">
        <w:rPr>
          <w:rFonts w:ascii="Times New Roman" w:hAnsi="Times New Roman" w:cs="Times New Roman"/>
          <w:sz w:val="24"/>
          <w:szCs w:val="24"/>
          <w:shd w:val="clear" w:color="auto" w:fill="FFFFFF"/>
        </w:rPr>
        <w:t>Autoacceso</w:t>
      </w:r>
      <w:proofErr w:type="spellEnd"/>
      <w:r w:rsidRPr="00A26985">
        <w:rPr>
          <w:rFonts w:ascii="Times New Roman" w:hAnsi="Times New Roman" w:cs="Times New Roman"/>
          <w:sz w:val="24"/>
          <w:szCs w:val="24"/>
          <w:shd w:val="clear" w:color="auto" w:fill="FFFFFF"/>
        </w:rPr>
        <w:t xml:space="preserve"> de la </w:t>
      </w:r>
      <w:proofErr w:type="spellStart"/>
      <w:r w:rsidRPr="00A26985">
        <w:rPr>
          <w:rFonts w:ascii="Times New Roman" w:hAnsi="Times New Roman" w:cs="Times New Roman"/>
          <w:sz w:val="24"/>
          <w:szCs w:val="24"/>
          <w:shd w:val="clear" w:color="auto" w:fill="FFFFFF"/>
        </w:rPr>
        <w:t>UAEMéx</w:t>
      </w:r>
      <w:proofErr w:type="spellEnd"/>
      <w:r w:rsidRPr="00A26985">
        <w:rPr>
          <w:rFonts w:ascii="Times New Roman" w:hAnsi="Times New Roman" w:cs="Times New Roman"/>
          <w:sz w:val="24"/>
          <w:szCs w:val="24"/>
          <w:shd w:val="clear" w:color="auto" w:fill="FFFFFF"/>
        </w:rPr>
        <w:t>. </w:t>
      </w:r>
      <w:r w:rsidRPr="00A26985">
        <w:rPr>
          <w:rFonts w:ascii="Times New Roman" w:hAnsi="Times New Roman" w:cs="Times New Roman"/>
          <w:i/>
          <w:iCs/>
          <w:sz w:val="24"/>
          <w:szCs w:val="24"/>
          <w:shd w:val="clear" w:color="auto" w:fill="FFFFFF"/>
        </w:rPr>
        <w:t>Revista Lengua Y Cultura</w:t>
      </w:r>
      <w:r w:rsidRPr="00A26985">
        <w:rPr>
          <w:rFonts w:ascii="Times New Roman" w:hAnsi="Times New Roman" w:cs="Times New Roman"/>
          <w:sz w:val="24"/>
          <w:szCs w:val="24"/>
          <w:shd w:val="clear" w:color="auto" w:fill="FFFFFF"/>
        </w:rPr>
        <w:t>, </w:t>
      </w:r>
      <w:r w:rsidRPr="00A26985">
        <w:rPr>
          <w:rFonts w:ascii="Times New Roman" w:hAnsi="Times New Roman" w:cs="Times New Roman"/>
          <w:i/>
          <w:iCs/>
          <w:sz w:val="24"/>
          <w:szCs w:val="24"/>
          <w:shd w:val="clear" w:color="auto" w:fill="FFFFFF"/>
        </w:rPr>
        <w:t>5</w:t>
      </w:r>
      <w:r w:rsidRPr="00A26985">
        <w:rPr>
          <w:rFonts w:ascii="Times New Roman" w:hAnsi="Times New Roman" w:cs="Times New Roman"/>
          <w:sz w:val="24"/>
          <w:szCs w:val="24"/>
          <w:shd w:val="clear" w:color="auto" w:fill="FFFFFF"/>
        </w:rPr>
        <w:t xml:space="preserve">(10), 38-49. </w:t>
      </w:r>
      <w:hyperlink r:id="rId22" w:history="1">
        <w:r w:rsidRPr="00A26985">
          <w:rPr>
            <w:rStyle w:val="Hipervnculo"/>
            <w:rFonts w:ascii="Times New Roman" w:hAnsi="Times New Roman" w:cs="Times New Roman"/>
            <w:color w:val="auto"/>
            <w:sz w:val="24"/>
            <w:szCs w:val="24"/>
            <w:shd w:val="clear" w:color="auto" w:fill="FFFFFF"/>
          </w:rPr>
          <w:t>https://doi.org/10.29057/lc.v5i10.12312</w:t>
        </w:r>
      </w:hyperlink>
    </w:p>
    <w:p w14:paraId="1738C8DA" w14:textId="62A0679A" w:rsidR="001A5E2E" w:rsidRPr="00A26985" w:rsidRDefault="001A5E2E" w:rsidP="005C48D8">
      <w:pPr>
        <w:spacing w:after="0" w:line="360" w:lineRule="auto"/>
        <w:ind w:left="709" w:hanging="709"/>
        <w:jc w:val="both"/>
        <w:rPr>
          <w:rFonts w:ascii="Times New Roman" w:hAnsi="Times New Roman" w:cs="Times New Roman"/>
          <w:bCs/>
          <w:sz w:val="24"/>
          <w:szCs w:val="24"/>
        </w:rPr>
      </w:pPr>
      <w:r w:rsidRPr="00A26985">
        <w:rPr>
          <w:rFonts w:ascii="Times New Roman" w:hAnsi="Times New Roman" w:cs="Times New Roman"/>
          <w:bCs/>
          <w:sz w:val="24"/>
          <w:szCs w:val="24"/>
        </w:rPr>
        <w:lastRenderedPageBreak/>
        <w:t>Universidad Autónoma de Yucatán</w:t>
      </w:r>
      <w:r w:rsidR="00F009FC" w:rsidRPr="00A26985">
        <w:rPr>
          <w:rFonts w:ascii="Times New Roman" w:hAnsi="Times New Roman" w:cs="Times New Roman"/>
          <w:bCs/>
          <w:sz w:val="24"/>
          <w:szCs w:val="24"/>
        </w:rPr>
        <w:t xml:space="preserve"> UADY</w:t>
      </w:r>
      <w:r w:rsidRPr="00A26985">
        <w:rPr>
          <w:rFonts w:ascii="Times New Roman" w:hAnsi="Times New Roman" w:cs="Times New Roman"/>
          <w:bCs/>
          <w:sz w:val="24"/>
          <w:szCs w:val="24"/>
        </w:rPr>
        <w:t xml:space="preserve"> (2022)</w:t>
      </w:r>
      <w:r w:rsidRPr="00A26985">
        <w:rPr>
          <w:rFonts w:ascii="Times New Roman" w:hAnsi="Times New Roman" w:cs="Times New Roman"/>
          <w:bCs/>
          <w:i/>
          <w:iCs/>
          <w:sz w:val="24"/>
          <w:szCs w:val="24"/>
        </w:rPr>
        <w:t xml:space="preserve">. Centros de </w:t>
      </w:r>
      <w:proofErr w:type="spellStart"/>
      <w:r w:rsidRPr="00A26985">
        <w:rPr>
          <w:rFonts w:ascii="Times New Roman" w:hAnsi="Times New Roman" w:cs="Times New Roman"/>
          <w:bCs/>
          <w:i/>
          <w:iCs/>
          <w:sz w:val="24"/>
          <w:szCs w:val="24"/>
        </w:rPr>
        <w:t>Autoacceso</w:t>
      </w:r>
      <w:proofErr w:type="spellEnd"/>
      <w:r w:rsidRPr="00A26985">
        <w:rPr>
          <w:rFonts w:ascii="Times New Roman" w:hAnsi="Times New Roman" w:cs="Times New Roman"/>
          <w:bCs/>
          <w:i/>
          <w:iCs/>
          <w:sz w:val="24"/>
          <w:szCs w:val="24"/>
        </w:rPr>
        <w:t>.</w:t>
      </w:r>
      <w:r w:rsidRPr="00A26985">
        <w:rPr>
          <w:rFonts w:ascii="Times New Roman" w:hAnsi="Times New Roman" w:cs="Times New Roman"/>
          <w:bCs/>
          <w:sz w:val="24"/>
          <w:szCs w:val="24"/>
        </w:rPr>
        <w:t xml:space="preserve"> Centro Institucional de Lenguas</w:t>
      </w:r>
      <w:r w:rsidRPr="00A26985">
        <w:rPr>
          <w:rFonts w:ascii="Times New Roman" w:hAnsi="Times New Roman" w:cs="Times New Roman"/>
          <w:bCs/>
          <w:i/>
          <w:iCs/>
          <w:sz w:val="24"/>
          <w:szCs w:val="24"/>
        </w:rPr>
        <w:t>.</w:t>
      </w:r>
      <w:r w:rsidRPr="00A26985">
        <w:rPr>
          <w:rFonts w:ascii="Times New Roman" w:hAnsi="Times New Roman" w:cs="Times New Roman"/>
          <w:bCs/>
          <w:sz w:val="24"/>
          <w:szCs w:val="24"/>
        </w:rPr>
        <w:t xml:space="preserve"> </w:t>
      </w:r>
      <w:hyperlink r:id="rId23" w:anchor="/centrosdeautoacceso" w:history="1">
        <w:r w:rsidRPr="00A26985">
          <w:rPr>
            <w:rStyle w:val="Hipervnculo"/>
            <w:rFonts w:ascii="Times New Roman" w:hAnsi="Times New Roman" w:cs="Times New Roman"/>
            <w:bCs/>
            <w:color w:val="auto"/>
            <w:sz w:val="24"/>
            <w:szCs w:val="24"/>
          </w:rPr>
          <w:t>https://cil.uady.mx/#/centrosdeautoacceso</w:t>
        </w:r>
      </w:hyperlink>
    </w:p>
    <w:p w14:paraId="4EBFCEC4" w14:textId="06752E3D" w:rsidR="001A5E2E" w:rsidRPr="00A26985" w:rsidRDefault="001A5E2E" w:rsidP="005C48D8">
      <w:pPr>
        <w:shd w:val="clear" w:color="auto" w:fill="FFFFFF"/>
        <w:spacing w:after="0" w:line="360" w:lineRule="auto"/>
        <w:ind w:left="709" w:hanging="709"/>
        <w:jc w:val="both"/>
        <w:rPr>
          <w:rStyle w:val="Hipervnculo"/>
          <w:rFonts w:ascii="Times New Roman" w:hAnsi="Times New Roman" w:cs="Times New Roman"/>
          <w:bCs/>
          <w:color w:val="auto"/>
          <w:sz w:val="24"/>
          <w:szCs w:val="24"/>
          <w:u w:val="none"/>
          <w:lang w:val="en-US"/>
        </w:rPr>
      </w:pPr>
      <w:proofErr w:type="spellStart"/>
      <w:r w:rsidRPr="00A26985">
        <w:rPr>
          <w:rFonts w:ascii="Times New Roman" w:hAnsi="Times New Roman" w:cs="Times New Roman"/>
          <w:bCs/>
          <w:sz w:val="24"/>
          <w:szCs w:val="24"/>
        </w:rPr>
        <w:t>Wicaksono</w:t>
      </w:r>
      <w:proofErr w:type="spellEnd"/>
      <w:r w:rsidRPr="00A26985">
        <w:rPr>
          <w:rFonts w:ascii="Times New Roman" w:hAnsi="Times New Roman" w:cs="Times New Roman"/>
          <w:bCs/>
          <w:sz w:val="24"/>
          <w:szCs w:val="24"/>
        </w:rPr>
        <w:t xml:space="preserve">, J., </w:t>
      </w:r>
      <w:proofErr w:type="spellStart"/>
      <w:r w:rsidRPr="00A26985">
        <w:rPr>
          <w:rFonts w:ascii="Times New Roman" w:hAnsi="Times New Roman" w:cs="Times New Roman"/>
          <w:bCs/>
          <w:sz w:val="24"/>
          <w:szCs w:val="24"/>
        </w:rPr>
        <w:t>Rimbi</w:t>
      </w:r>
      <w:proofErr w:type="spellEnd"/>
      <w:r w:rsidRPr="00A26985">
        <w:rPr>
          <w:rFonts w:ascii="Times New Roman" w:hAnsi="Times New Roman" w:cs="Times New Roman"/>
          <w:bCs/>
          <w:sz w:val="24"/>
          <w:szCs w:val="24"/>
        </w:rPr>
        <w:t xml:space="preserve"> B., </w:t>
      </w:r>
      <w:proofErr w:type="spellStart"/>
      <w:r w:rsidRPr="00A26985">
        <w:rPr>
          <w:rFonts w:ascii="Times New Roman" w:hAnsi="Times New Roman" w:cs="Times New Roman"/>
          <w:bCs/>
          <w:sz w:val="24"/>
          <w:szCs w:val="24"/>
        </w:rPr>
        <w:t>Osamu</w:t>
      </w:r>
      <w:proofErr w:type="spellEnd"/>
      <w:r w:rsidRPr="00A26985">
        <w:rPr>
          <w:rFonts w:ascii="Times New Roman" w:hAnsi="Times New Roman" w:cs="Times New Roman"/>
          <w:bCs/>
          <w:sz w:val="24"/>
          <w:szCs w:val="24"/>
        </w:rPr>
        <w:t xml:space="preserve"> I. y </w:t>
      </w:r>
      <w:proofErr w:type="spellStart"/>
      <w:r w:rsidRPr="00A26985">
        <w:rPr>
          <w:rFonts w:ascii="Times New Roman" w:hAnsi="Times New Roman" w:cs="Times New Roman"/>
          <w:bCs/>
          <w:sz w:val="24"/>
          <w:szCs w:val="24"/>
        </w:rPr>
        <w:t>Adriadi</w:t>
      </w:r>
      <w:proofErr w:type="spellEnd"/>
      <w:r w:rsidRPr="00A26985">
        <w:rPr>
          <w:rFonts w:ascii="Times New Roman" w:hAnsi="Times New Roman" w:cs="Times New Roman"/>
          <w:bCs/>
          <w:sz w:val="24"/>
          <w:szCs w:val="24"/>
        </w:rPr>
        <w:t xml:space="preserve"> N. (2021). </w:t>
      </w:r>
      <w:r w:rsidRPr="00A26985">
        <w:rPr>
          <w:rFonts w:ascii="Times New Roman" w:hAnsi="Times New Roman" w:cs="Times New Roman"/>
          <w:bCs/>
          <w:sz w:val="24"/>
          <w:szCs w:val="24"/>
          <w:lang w:val="en-US"/>
        </w:rPr>
        <w:t xml:space="preserve">The use of H5P in teaching English. En </w:t>
      </w:r>
      <w:r w:rsidRPr="00A26985">
        <w:rPr>
          <w:rFonts w:ascii="Times New Roman" w:hAnsi="Times New Roman" w:cs="Times New Roman"/>
          <w:bCs/>
          <w:i/>
          <w:iCs/>
          <w:sz w:val="24"/>
          <w:szCs w:val="24"/>
          <w:lang w:val="en-US"/>
        </w:rPr>
        <w:t>Proceedings of the First International Conference on Social Science, Humanity, and Public Health (ICOSHIP 2020)</w:t>
      </w:r>
      <w:r w:rsidRPr="00A26985">
        <w:rPr>
          <w:rFonts w:ascii="Times New Roman" w:hAnsi="Times New Roman" w:cs="Times New Roman"/>
          <w:bCs/>
          <w:sz w:val="24"/>
          <w:szCs w:val="24"/>
          <w:lang w:val="en-US"/>
        </w:rPr>
        <w:t xml:space="preserve"> (pp. 227-230). </w:t>
      </w:r>
      <w:r w:rsidRPr="00A26985">
        <w:rPr>
          <w:rFonts w:ascii="Times New Roman" w:hAnsi="Times New Roman" w:cs="Times New Roman"/>
          <w:bCs/>
          <w:sz w:val="24"/>
          <w:szCs w:val="24"/>
        </w:rPr>
        <w:t xml:space="preserve">Atlantis </w:t>
      </w:r>
      <w:proofErr w:type="spellStart"/>
      <w:r w:rsidRPr="00A26985">
        <w:rPr>
          <w:rFonts w:ascii="Times New Roman" w:hAnsi="Times New Roman" w:cs="Times New Roman"/>
          <w:bCs/>
          <w:sz w:val="24"/>
          <w:szCs w:val="24"/>
        </w:rPr>
        <w:t>Press</w:t>
      </w:r>
      <w:proofErr w:type="spellEnd"/>
      <w:r w:rsidRPr="00A26985">
        <w:rPr>
          <w:rFonts w:ascii="Times New Roman" w:hAnsi="Times New Roman" w:cs="Times New Roman"/>
          <w:bCs/>
          <w:sz w:val="24"/>
          <w:szCs w:val="24"/>
        </w:rPr>
        <w:t xml:space="preserve">. </w:t>
      </w:r>
      <w:hyperlink r:id="rId24" w:history="1">
        <w:r w:rsidRPr="00A26985">
          <w:rPr>
            <w:rStyle w:val="Hipervnculo"/>
            <w:rFonts w:ascii="Times New Roman" w:hAnsi="Times New Roman" w:cs="Times New Roman"/>
            <w:bCs/>
            <w:color w:val="auto"/>
            <w:sz w:val="24"/>
            <w:szCs w:val="24"/>
          </w:rPr>
          <w:t>https://doi.org/10.2991/assehr.k.210101.049</w:t>
        </w:r>
      </w:hyperlink>
    </w:p>
    <w:p w14:paraId="24874284" w14:textId="76FDCE75" w:rsidR="00F44D65" w:rsidRDefault="00F44D65" w:rsidP="00653D28">
      <w:pPr>
        <w:shd w:val="clear" w:color="auto" w:fill="FFFFFF"/>
        <w:spacing w:before="40" w:after="40" w:line="360" w:lineRule="auto"/>
        <w:ind w:hanging="709"/>
        <w:jc w:val="both"/>
        <w:rPr>
          <w:rFonts w:ascii="Times New Roman" w:hAnsi="Times New Roman" w:cs="Times New Roman"/>
          <w:bCs/>
          <w:i/>
          <w:iCs/>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F2E9A" w:rsidRPr="00EF2E9A" w14:paraId="3E35D6EC" w14:textId="77777777" w:rsidTr="00EF2E9A">
        <w:trPr>
          <w:jc w:val="center"/>
        </w:trPr>
        <w:tc>
          <w:tcPr>
            <w:tcW w:w="3045" w:type="dxa"/>
            <w:shd w:val="clear" w:color="auto" w:fill="auto"/>
            <w:tcMar>
              <w:top w:w="100" w:type="dxa"/>
              <w:left w:w="100" w:type="dxa"/>
              <w:bottom w:w="100" w:type="dxa"/>
              <w:right w:w="100" w:type="dxa"/>
            </w:tcMar>
          </w:tcPr>
          <w:p w14:paraId="48BD8D33" w14:textId="77777777" w:rsidR="00EF2E9A" w:rsidRPr="00EF2E9A" w:rsidRDefault="00EF2E9A" w:rsidP="008B677C">
            <w:pPr>
              <w:pStyle w:val="Ttulo3"/>
              <w:widowControl w:val="0"/>
              <w:spacing w:before="0" w:line="240" w:lineRule="auto"/>
              <w:ind w:left="0"/>
              <w:rPr>
                <w:rFonts w:ascii="Times New Roman" w:hAnsi="Times New Roman" w:cs="Times New Roman"/>
                <w:b w:val="0"/>
                <w:bCs/>
                <w:color w:val="auto"/>
                <w:lang w:val="es-MX"/>
              </w:rPr>
            </w:pPr>
            <w:r w:rsidRPr="00EF2E9A">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2ADEBE43" w14:textId="425F9C81" w:rsidR="00EF2E9A" w:rsidRPr="00EF2E9A" w:rsidRDefault="00EF2E9A" w:rsidP="008B677C">
            <w:pPr>
              <w:pStyle w:val="Ttulo3"/>
              <w:widowControl w:val="0"/>
              <w:spacing w:before="0" w:line="240" w:lineRule="auto"/>
              <w:ind w:left="0"/>
              <w:rPr>
                <w:rFonts w:ascii="Times New Roman" w:hAnsi="Times New Roman" w:cs="Times New Roman"/>
                <w:b w:val="0"/>
                <w:bCs/>
                <w:color w:val="auto"/>
                <w:lang w:val="es-MX"/>
              </w:rPr>
            </w:pPr>
            <w:bookmarkStart w:id="7" w:name="_btsjgdfgjwkr" w:colFirst="0" w:colLast="0"/>
            <w:bookmarkEnd w:id="7"/>
            <w:r>
              <w:rPr>
                <w:rFonts w:ascii="Times New Roman" w:hAnsi="Times New Roman" w:cs="Times New Roman"/>
                <w:b w:val="0"/>
                <w:bCs/>
                <w:color w:val="auto"/>
                <w:lang w:val="es-MX"/>
              </w:rPr>
              <w:t>Autor (es)</w:t>
            </w:r>
          </w:p>
        </w:tc>
      </w:tr>
      <w:tr w:rsidR="00EF2E9A" w:rsidRPr="00EF2E9A" w14:paraId="087C3A64" w14:textId="77777777" w:rsidTr="00EF2E9A">
        <w:trPr>
          <w:jc w:val="center"/>
        </w:trPr>
        <w:tc>
          <w:tcPr>
            <w:tcW w:w="3045" w:type="dxa"/>
            <w:shd w:val="clear" w:color="auto" w:fill="auto"/>
            <w:tcMar>
              <w:top w:w="100" w:type="dxa"/>
              <w:left w:w="100" w:type="dxa"/>
              <w:bottom w:w="100" w:type="dxa"/>
              <w:right w:w="100" w:type="dxa"/>
            </w:tcMar>
          </w:tcPr>
          <w:p w14:paraId="3282F99F"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5AF1317"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4F6D5F0B" w14:textId="77777777" w:rsidTr="00EF2E9A">
        <w:trPr>
          <w:jc w:val="center"/>
        </w:trPr>
        <w:tc>
          <w:tcPr>
            <w:tcW w:w="3045" w:type="dxa"/>
            <w:shd w:val="clear" w:color="auto" w:fill="auto"/>
            <w:tcMar>
              <w:top w:w="100" w:type="dxa"/>
              <w:left w:w="100" w:type="dxa"/>
              <w:bottom w:w="100" w:type="dxa"/>
              <w:right w:w="100" w:type="dxa"/>
            </w:tcMar>
          </w:tcPr>
          <w:p w14:paraId="20D8CA6C"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37DA5EA3"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024EB6F6" w14:textId="77777777" w:rsidTr="00EF2E9A">
        <w:trPr>
          <w:jc w:val="center"/>
        </w:trPr>
        <w:tc>
          <w:tcPr>
            <w:tcW w:w="3045" w:type="dxa"/>
            <w:shd w:val="clear" w:color="auto" w:fill="auto"/>
            <w:tcMar>
              <w:top w:w="100" w:type="dxa"/>
              <w:left w:w="100" w:type="dxa"/>
              <w:bottom w:w="100" w:type="dxa"/>
              <w:right w:w="100" w:type="dxa"/>
            </w:tcMar>
          </w:tcPr>
          <w:p w14:paraId="31E3FBF1"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2452951"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3E3BC8BC" w14:textId="77777777" w:rsidTr="00EF2E9A">
        <w:trPr>
          <w:jc w:val="center"/>
        </w:trPr>
        <w:tc>
          <w:tcPr>
            <w:tcW w:w="3045" w:type="dxa"/>
            <w:shd w:val="clear" w:color="auto" w:fill="auto"/>
            <w:tcMar>
              <w:top w:w="100" w:type="dxa"/>
              <w:left w:w="100" w:type="dxa"/>
              <w:bottom w:w="100" w:type="dxa"/>
              <w:right w:w="100" w:type="dxa"/>
            </w:tcMar>
          </w:tcPr>
          <w:p w14:paraId="20CDA721"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0C915378"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4A5CB5DC" w14:textId="77777777" w:rsidTr="00EF2E9A">
        <w:trPr>
          <w:jc w:val="center"/>
        </w:trPr>
        <w:tc>
          <w:tcPr>
            <w:tcW w:w="3045" w:type="dxa"/>
            <w:shd w:val="clear" w:color="auto" w:fill="auto"/>
            <w:tcMar>
              <w:top w:w="100" w:type="dxa"/>
              <w:left w:w="100" w:type="dxa"/>
              <w:bottom w:w="100" w:type="dxa"/>
              <w:right w:w="100" w:type="dxa"/>
            </w:tcMar>
          </w:tcPr>
          <w:p w14:paraId="1690993C"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44534A78"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5885F482" w14:textId="77777777" w:rsidTr="00EF2E9A">
        <w:trPr>
          <w:jc w:val="center"/>
        </w:trPr>
        <w:tc>
          <w:tcPr>
            <w:tcW w:w="3045" w:type="dxa"/>
            <w:shd w:val="clear" w:color="auto" w:fill="auto"/>
            <w:tcMar>
              <w:top w:w="100" w:type="dxa"/>
              <w:left w:w="100" w:type="dxa"/>
              <w:bottom w:w="100" w:type="dxa"/>
              <w:right w:w="100" w:type="dxa"/>
            </w:tcMar>
          </w:tcPr>
          <w:p w14:paraId="61B991B6"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2717D653"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6BE25ED7" w14:textId="77777777" w:rsidTr="00EF2E9A">
        <w:trPr>
          <w:jc w:val="center"/>
        </w:trPr>
        <w:tc>
          <w:tcPr>
            <w:tcW w:w="3045" w:type="dxa"/>
            <w:shd w:val="clear" w:color="auto" w:fill="auto"/>
            <w:tcMar>
              <w:top w:w="100" w:type="dxa"/>
              <w:left w:w="100" w:type="dxa"/>
              <w:bottom w:w="100" w:type="dxa"/>
              <w:right w:w="100" w:type="dxa"/>
            </w:tcMar>
          </w:tcPr>
          <w:p w14:paraId="26020E92"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37F5CDBB"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454DE7C3" w14:textId="77777777" w:rsidTr="00EF2E9A">
        <w:trPr>
          <w:jc w:val="center"/>
        </w:trPr>
        <w:tc>
          <w:tcPr>
            <w:tcW w:w="3045" w:type="dxa"/>
            <w:shd w:val="clear" w:color="auto" w:fill="auto"/>
            <w:tcMar>
              <w:top w:w="100" w:type="dxa"/>
              <w:left w:w="100" w:type="dxa"/>
              <w:bottom w:w="100" w:type="dxa"/>
              <w:right w:w="100" w:type="dxa"/>
            </w:tcMar>
          </w:tcPr>
          <w:p w14:paraId="665D4B20"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417EF8E"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7C1E3775" w14:textId="77777777" w:rsidTr="00EF2E9A">
        <w:trPr>
          <w:jc w:val="center"/>
        </w:trPr>
        <w:tc>
          <w:tcPr>
            <w:tcW w:w="3045" w:type="dxa"/>
            <w:shd w:val="clear" w:color="auto" w:fill="auto"/>
            <w:tcMar>
              <w:top w:w="100" w:type="dxa"/>
              <w:left w:w="100" w:type="dxa"/>
              <w:bottom w:w="100" w:type="dxa"/>
              <w:right w:w="100" w:type="dxa"/>
            </w:tcMar>
          </w:tcPr>
          <w:p w14:paraId="58C10120"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F5507EE"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4D3FE68C" w14:textId="77777777" w:rsidTr="00EF2E9A">
        <w:trPr>
          <w:jc w:val="center"/>
        </w:trPr>
        <w:tc>
          <w:tcPr>
            <w:tcW w:w="3045" w:type="dxa"/>
            <w:shd w:val="clear" w:color="auto" w:fill="auto"/>
            <w:tcMar>
              <w:top w:w="100" w:type="dxa"/>
              <w:left w:w="100" w:type="dxa"/>
              <w:bottom w:w="100" w:type="dxa"/>
              <w:right w:w="100" w:type="dxa"/>
            </w:tcMar>
          </w:tcPr>
          <w:p w14:paraId="2E428967"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99DFEAC"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Por igual: Adelina Morita Alexander; Reyna Moreno Beltrán</w:t>
            </w:r>
          </w:p>
        </w:tc>
      </w:tr>
      <w:tr w:rsidR="00EF2E9A" w:rsidRPr="00EF2E9A" w14:paraId="08AB83D5" w14:textId="77777777" w:rsidTr="00EF2E9A">
        <w:trPr>
          <w:jc w:val="center"/>
        </w:trPr>
        <w:tc>
          <w:tcPr>
            <w:tcW w:w="3045" w:type="dxa"/>
            <w:shd w:val="clear" w:color="auto" w:fill="auto"/>
            <w:tcMar>
              <w:top w:w="100" w:type="dxa"/>
              <w:left w:w="100" w:type="dxa"/>
              <w:bottom w:w="100" w:type="dxa"/>
              <w:right w:w="100" w:type="dxa"/>
            </w:tcMar>
          </w:tcPr>
          <w:p w14:paraId="277C6F70"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6BCBE8B6"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4ED7A0B4" w14:textId="77777777" w:rsidTr="00EF2E9A">
        <w:trPr>
          <w:jc w:val="center"/>
        </w:trPr>
        <w:tc>
          <w:tcPr>
            <w:tcW w:w="3045" w:type="dxa"/>
            <w:shd w:val="clear" w:color="auto" w:fill="auto"/>
            <w:tcMar>
              <w:top w:w="100" w:type="dxa"/>
              <w:left w:w="100" w:type="dxa"/>
              <w:bottom w:w="100" w:type="dxa"/>
              <w:right w:w="100" w:type="dxa"/>
            </w:tcMar>
          </w:tcPr>
          <w:p w14:paraId="36ED43A4"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4748CC6F"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Adelina Morita Alexander</w:t>
            </w:r>
          </w:p>
        </w:tc>
      </w:tr>
      <w:tr w:rsidR="00EF2E9A" w:rsidRPr="00EF2E9A" w14:paraId="29DDBB8A" w14:textId="77777777" w:rsidTr="00EF2E9A">
        <w:trPr>
          <w:jc w:val="center"/>
        </w:trPr>
        <w:tc>
          <w:tcPr>
            <w:tcW w:w="3045" w:type="dxa"/>
            <w:shd w:val="clear" w:color="auto" w:fill="auto"/>
            <w:tcMar>
              <w:top w:w="100" w:type="dxa"/>
              <w:left w:w="100" w:type="dxa"/>
              <w:bottom w:w="100" w:type="dxa"/>
              <w:right w:w="100" w:type="dxa"/>
            </w:tcMar>
          </w:tcPr>
          <w:p w14:paraId="413D0630"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5D232F62"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r w:rsidR="00EF2E9A" w:rsidRPr="00EF2E9A" w14:paraId="5F9295F4" w14:textId="77777777" w:rsidTr="00EF2E9A">
        <w:trPr>
          <w:jc w:val="center"/>
        </w:trPr>
        <w:tc>
          <w:tcPr>
            <w:tcW w:w="3045" w:type="dxa"/>
            <w:shd w:val="clear" w:color="auto" w:fill="auto"/>
            <w:tcMar>
              <w:top w:w="100" w:type="dxa"/>
              <w:left w:w="100" w:type="dxa"/>
              <w:bottom w:w="100" w:type="dxa"/>
              <w:right w:w="100" w:type="dxa"/>
            </w:tcMar>
          </w:tcPr>
          <w:p w14:paraId="3A70570E"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02C8773A" w14:textId="77777777" w:rsidR="00EF2E9A" w:rsidRPr="00EF2E9A" w:rsidRDefault="00EF2E9A" w:rsidP="00EF2E9A">
            <w:pPr>
              <w:widowControl w:val="0"/>
              <w:spacing w:after="0" w:line="240" w:lineRule="auto"/>
              <w:rPr>
                <w:rFonts w:ascii="Times New Roman" w:hAnsi="Times New Roman" w:cs="Times New Roman"/>
                <w:bCs/>
                <w:sz w:val="24"/>
                <w:szCs w:val="24"/>
              </w:rPr>
            </w:pPr>
            <w:r w:rsidRPr="00EF2E9A">
              <w:rPr>
                <w:rFonts w:ascii="Times New Roman" w:hAnsi="Times New Roman" w:cs="Times New Roman"/>
                <w:bCs/>
                <w:sz w:val="24"/>
                <w:szCs w:val="24"/>
              </w:rPr>
              <w:t>Dulce Aracelly Sánchez Zapata</w:t>
            </w:r>
          </w:p>
        </w:tc>
      </w:tr>
    </w:tbl>
    <w:p w14:paraId="58BC3EAE" w14:textId="77777777" w:rsidR="00EF2E9A" w:rsidRPr="00A26985" w:rsidRDefault="00EF2E9A" w:rsidP="00653D28">
      <w:pPr>
        <w:shd w:val="clear" w:color="auto" w:fill="FFFFFF"/>
        <w:spacing w:before="40" w:after="40" w:line="360" w:lineRule="auto"/>
        <w:ind w:hanging="709"/>
        <w:jc w:val="both"/>
        <w:rPr>
          <w:rFonts w:ascii="Times New Roman" w:hAnsi="Times New Roman" w:cs="Times New Roman"/>
          <w:bCs/>
          <w:i/>
          <w:iCs/>
          <w:sz w:val="24"/>
          <w:szCs w:val="24"/>
        </w:rPr>
      </w:pPr>
    </w:p>
    <w:sectPr w:rsidR="00EF2E9A" w:rsidRPr="00A26985" w:rsidSect="005C48D8">
      <w:headerReference w:type="default" r:id="rId25"/>
      <w:footerReference w:type="default" r:id="rId2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60BD9" w14:textId="77777777" w:rsidR="002F7243" w:rsidRDefault="002F7243" w:rsidP="005C48D8">
      <w:pPr>
        <w:spacing w:after="0" w:line="240" w:lineRule="auto"/>
      </w:pPr>
      <w:r>
        <w:separator/>
      </w:r>
    </w:p>
  </w:endnote>
  <w:endnote w:type="continuationSeparator" w:id="0">
    <w:p w14:paraId="3F09F44C" w14:textId="77777777" w:rsidR="002F7243" w:rsidRDefault="002F7243" w:rsidP="005C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A3F9" w14:textId="65F7B1A5" w:rsidR="005C48D8" w:rsidRDefault="005C48D8">
    <w:pPr>
      <w:pStyle w:val="Piedepgina"/>
    </w:pPr>
    <w:r>
      <w:t xml:space="preserve">             </w:t>
    </w:r>
    <w:r w:rsidRPr="002A3D98">
      <w:rPr>
        <w:noProof/>
      </w:rPr>
      <w:drawing>
        <wp:inline distT="0" distB="0" distL="0" distR="0" wp14:anchorId="57BA6B93" wp14:editId="25BDC590">
          <wp:extent cx="1600200" cy="419100"/>
          <wp:effectExtent l="0" t="0" r="0" b="0"/>
          <wp:docPr id="2052226139" name="Imagen 20522261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A401A8">
      <w:rPr>
        <w:rFonts w:ascii="Calibri" w:hAnsi="Calibri" w:cs="Calibri"/>
        <w:b/>
      </w:rPr>
      <w:t xml:space="preserve">Vol. 15 </w:t>
    </w:r>
    <w:proofErr w:type="spellStart"/>
    <w:r w:rsidRPr="00A401A8">
      <w:rPr>
        <w:rFonts w:ascii="Calibri" w:hAnsi="Calibri" w:cs="Calibri"/>
        <w:b/>
      </w:rPr>
      <w:t>Num</w:t>
    </w:r>
    <w:proofErr w:type="spellEnd"/>
    <w:r w:rsidRPr="00A401A8">
      <w:rPr>
        <w:rFonts w:ascii="Calibri" w:hAnsi="Calibri" w:cs="Calibri"/>
        <w:b/>
      </w:rPr>
      <w:t xml:space="preserve">. 29 Julio - </w:t>
    </w:r>
    <w:proofErr w:type="gramStart"/>
    <w:r w:rsidRPr="00A401A8">
      <w:rPr>
        <w:rFonts w:ascii="Calibri" w:hAnsi="Calibri" w:cs="Calibri"/>
        <w:b/>
      </w:rPr>
      <w:t>Diciembre</w:t>
    </w:r>
    <w:proofErr w:type="gramEnd"/>
    <w:r w:rsidRPr="00A401A8">
      <w:rPr>
        <w:rFonts w:ascii="Calibri" w:hAnsi="Calibri" w:cs="Calibri"/>
        <w:b/>
      </w:rPr>
      <w:t xml:space="preserve"> 2024, e</w:t>
    </w:r>
    <w:r w:rsidR="00264E79">
      <w:rPr>
        <w:rFonts w:ascii="Calibri" w:hAnsi="Calibri" w:cs="Calibri"/>
        <w:b/>
      </w:rPr>
      <w:t>766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1F453" w14:textId="77777777" w:rsidR="002F7243" w:rsidRDefault="002F7243" w:rsidP="005C48D8">
      <w:pPr>
        <w:spacing w:after="0" w:line="240" w:lineRule="auto"/>
      </w:pPr>
      <w:r>
        <w:separator/>
      </w:r>
    </w:p>
  </w:footnote>
  <w:footnote w:type="continuationSeparator" w:id="0">
    <w:p w14:paraId="06EE5301" w14:textId="77777777" w:rsidR="002F7243" w:rsidRDefault="002F7243" w:rsidP="005C4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3888" w14:textId="666561A4" w:rsidR="005C48D8" w:rsidRDefault="005C48D8" w:rsidP="005C48D8">
    <w:pPr>
      <w:pStyle w:val="Encabezado"/>
      <w:jc w:val="center"/>
    </w:pPr>
    <w:r w:rsidRPr="002A3D98">
      <w:rPr>
        <w:noProof/>
      </w:rPr>
      <w:drawing>
        <wp:inline distT="0" distB="0" distL="0" distR="0" wp14:anchorId="5A5FB787" wp14:editId="2510A5EA">
          <wp:extent cx="5397500" cy="635000"/>
          <wp:effectExtent l="0" t="0" r="0" b="0"/>
          <wp:docPr id="1191441988" name="Imagen 119144198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A2655"/>
    <w:multiLevelType w:val="multilevel"/>
    <w:tmpl w:val="9F1E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B431D"/>
    <w:multiLevelType w:val="hybridMultilevel"/>
    <w:tmpl w:val="425AE762"/>
    <w:lvl w:ilvl="0" w:tplc="3A400A7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43577790">
    <w:abstractNumId w:val="0"/>
  </w:num>
  <w:num w:numId="2" w16cid:durableId="57648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56"/>
    <w:rsid w:val="00015912"/>
    <w:rsid w:val="0002539A"/>
    <w:rsid w:val="00033E53"/>
    <w:rsid w:val="00043F02"/>
    <w:rsid w:val="000459C5"/>
    <w:rsid w:val="00047AD6"/>
    <w:rsid w:val="00050483"/>
    <w:rsid w:val="0005062A"/>
    <w:rsid w:val="00053507"/>
    <w:rsid w:val="00060E27"/>
    <w:rsid w:val="000A129D"/>
    <w:rsid w:val="000C1552"/>
    <w:rsid w:val="000D33ED"/>
    <w:rsid w:val="000E62AD"/>
    <w:rsid w:val="000E6B12"/>
    <w:rsid w:val="000F0280"/>
    <w:rsid w:val="000F7509"/>
    <w:rsid w:val="001242C9"/>
    <w:rsid w:val="00124FA2"/>
    <w:rsid w:val="00127E13"/>
    <w:rsid w:val="001316D1"/>
    <w:rsid w:val="001333D8"/>
    <w:rsid w:val="00141231"/>
    <w:rsid w:val="001454C4"/>
    <w:rsid w:val="00146CC2"/>
    <w:rsid w:val="0016623C"/>
    <w:rsid w:val="00166FA7"/>
    <w:rsid w:val="00175704"/>
    <w:rsid w:val="001831BE"/>
    <w:rsid w:val="00192D16"/>
    <w:rsid w:val="001A5E2E"/>
    <w:rsid w:val="001B5BCC"/>
    <w:rsid w:val="001C1FF3"/>
    <w:rsid w:val="001C2363"/>
    <w:rsid w:val="001E0ABD"/>
    <w:rsid w:val="001E567C"/>
    <w:rsid w:val="001F0619"/>
    <w:rsid w:val="001F0985"/>
    <w:rsid w:val="00207074"/>
    <w:rsid w:val="00213B31"/>
    <w:rsid w:val="00214773"/>
    <w:rsid w:val="002263A1"/>
    <w:rsid w:val="00227BEF"/>
    <w:rsid w:val="00233A17"/>
    <w:rsid w:val="00247502"/>
    <w:rsid w:val="00255101"/>
    <w:rsid w:val="00262A8B"/>
    <w:rsid w:val="00263130"/>
    <w:rsid w:val="00264E79"/>
    <w:rsid w:val="002737D5"/>
    <w:rsid w:val="00274C83"/>
    <w:rsid w:val="00275351"/>
    <w:rsid w:val="00296DDC"/>
    <w:rsid w:val="002A083C"/>
    <w:rsid w:val="002A0D30"/>
    <w:rsid w:val="002B17A1"/>
    <w:rsid w:val="002B4E72"/>
    <w:rsid w:val="002B74AD"/>
    <w:rsid w:val="002C38EE"/>
    <w:rsid w:val="002F2114"/>
    <w:rsid w:val="002F7243"/>
    <w:rsid w:val="0030395B"/>
    <w:rsid w:val="003111EE"/>
    <w:rsid w:val="00324B4C"/>
    <w:rsid w:val="00326334"/>
    <w:rsid w:val="0033454E"/>
    <w:rsid w:val="00335705"/>
    <w:rsid w:val="00355429"/>
    <w:rsid w:val="0035665A"/>
    <w:rsid w:val="00360252"/>
    <w:rsid w:val="00361CDD"/>
    <w:rsid w:val="00363BA6"/>
    <w:rsid w:val="00364FB7"/>
    <w:rsid w:val="0037263F"/>
    <w:rsid w:val="0037797C"/>
    <w:rsid w:val="0038029A"/>
    <w:rsid w:val="00385FA5"/>
    <w:rsid w:val="00397487"/>
    <w:rsid w:val="003D51D9"/>
    <w:rsid w:val="003D7526"/>
    <w:rsid w:val="003E407A"/>
    <w:rsid w:val="003E4ABF"/>
    <w:rsid w:val="003F226D"/>
    <w:rsid w:val="00400517"/>
    <w:rsid w:val="00403025"/>
    <w:rsid w:val="00414B1C"/>
    <w:rsid w:val="00455A94"/>
    <w:rsid w:val="00473084"/>
    <w:rsid w:val="004807B7"/>
    <w:rsid w:val="004811A5"/>
    <w:rsid w:val="004904AD"/>
    <w:rsid w:val="00495488"/>
    <w:rsid w:val="004B23F0"/>
    <w:rsid w:val="004B749E"/>
    <w:rsid w:val="004C7E71"/>
    <w:rsid w:val="004D563B"/>
    <w:rsid w:val="004F6A2F"/>
    <w:rsid w:val="00505949"/>
    <w:rsid w:val="00524EF0"/>
    <w:rsid w:val="00535C73"/>
    <w:rsid w:val="00536273"/>
    <w:rsid w:val="00546CB0"/>
    <w:rsid w:val="00551967"/>
    <w:rsid w:val="0055732F"/>
    <w:rsid w:val="00566BCE"/>
    <w:rsid w:val="00571807"/>
    <w:rsid w:val="0057643B"/>
    <w:rsid w:val="00577AFA"/>
    <w:rsid w:val="00590956"/>
    <w:rsid w:val="005A7481"/>
    <w:rsid w:val="005B1BBE"/>
    <w:rsid w:val="005C48D8"/>
    <w:rsid w:val="005E1884"/>
    <w:rsid w:val="005E2589"/>
    <w:rsid w:val="005E27B1"/>
    <w:rsid w:val="005F63CA"/>
    <w:rsid w:val="006012C3"/>
    <w:rsid w:val="00601E43"/>
    <w:rsid w:val="00603F32"/>
    <w:rsid w:val="00617D6F"/>
    <w:rsid w:val="00622EBD"/>
    <w:rsid w:val="00623E07"/>
    <w:rsid w:val="006241E6"/>
    <w:rsid w:val="00625D8F"/>
    <w:rsid w:val="006300A5"/>
    <w:rsid w:val="00640F1D"/>
    <w:rsid w:val="00644ABD"/>
    <w:rsid w:val="00653D28"/>
    <w:rsid w:val="006655F9"/>
    <w:rsid w:val="006679CF"/>
    <w:rsid w:val="00673CAB"/>
    <w:rsid w:val="006745B0"/>
    <w:rsid w:val="00676FE4"/>
    <w:rsid w:val="006811A9"/>
    <w:rsid w:val="00691883"/>
    <w:rsid w:val="006A350D"/>
    <w:rsid w:val="006B28B7"/>
    <w:rsid w:val="006B375A"/>
    <w:rsid w:val="006C3D95"/>
    <w:rsid w:val="006D2DE4"/>
    <w:rsid w:val="006D34EB"/>
    <w:rsid w:val="006D4D66"/>
    <w:rsid w:val="006D7476"/>
    <w:rsid w:val="006E25C1"/>
    <w:rsid w:val="006F20E0"/>
    <w:rsid w:val="006F4875"/>
    <w:rsid w:val="007008E0"/>
    <w:rsid w:val="00701E8E"/>
    <w:rsid w:val="00703B4A"/>
    <w:rsid w:val="00705BC1"/>
    <w:rsid w:val="00713CEF"/>
    <w:rsid w:val="00726A1F"/>
    <w:rsid w:val="007309F5"/>
    <w:rsid w:val="007329A1"/>
    <w:rsid w:val="007341E8"/>
    <w:rsid w:val="00741091"/>
    <w:rsid w:val="007620F2"/>
    <w:rsid w:val="00762A80"/>
    <w:rsid w:val="007712F5"/>
    <w:rsid w:val="0077369D"/>
    <w:rsid w:val="007766F3"/>
    <w:rsid w:val="0077676A"/>
    <w:rsid w:val="00787F66"/>
    <w:rsid w:val="0079083A"/>
    <w:rsid w:val="00793267"/>
    <w:rsid w:val="00797BB6"/>
    <w:rsid w:val="007A34BC"/>
    <w:rsid w:val="007B3657"/>
    <w:rsid w:val="007B51EC"/>
    <w:rsid w:val="007B6C2C"/>
    <w:rsid w:val="007C42DA"/>
    <w:rsid w:val="007D16A0"/>
    <w:rsid w:val="007E0A03"/>
    <w:rsid w:val="007E0FD7"/>
    <w:rsid w:val="007E28E4"/>
    <w:rsid w:val="007E5F70"/>
    <w:rsid w:val="007F0079"/>
    <w:rsid w:val="007F5101"/>
    <w:rsid w:val="0080519D"/>
    <w:rsid w:val="008125DD"/>
    <w:rsid w:val="008145FA"/>
    <w:rsid w:val="00854F48"/>
    <w:rsid w:val="008567A1"/>
    <w:rsid w:val="00857BDB"/>
    <w:rsid w:val="008747E9"/>
    <w:rsid w:val="00881328"/>
    <w:rsid w:val="008842AF"/>
    <w:rsid w:val="00884577"/>
    <w:rsid w:val="008854BD"/>
    <w:rsid w:val="008919D1"/>
    <w:rsid w:val="00893A9B"/>
    <w:rsid w:val="008C06B7"/>
    <w:rsid w:val="008D0640"/>
    <w:rsid w:val="008E2ED8"/>
    <w:rsid w:val="009043C8"/>
    <w:rsid w:val="00910832"/>
    <w:rsid w:val="009224A3"/>
    <w:rsid w:val="00923291"/>
    <w:rsid w:val="00924303"/>
    <w:rsid w:val="009309BB"/>
    <w:rsid w:val="009358D4"/>
    <w:rsid w:val="00955452"/>
    <w:rsid w:val="00956AE3"/>
    <w:rsid w:val="0096155A"/>
    <w:rsid w:val="00966175"/>
    <w:rsid w:val="009677DD"/>
    <w:rsid w:val="0097791E"/>
    <w:rsid w:val="00977928"/>
    <w:rsid w:val="00991C70"/>
    <w:rsid w:val="00991EA9"/>
    <w:rsid w:val="009A064C"/>
    <w:rsid w:val="009A3797"/>
    <w:rsid w:val="009A7619"/>
    <w:rsid w:val="009C3D12"/>
    <w:rsid w:val="009C5230"/>
    <w:rsid w:val="009C7247"/>
    <w:rsid w:val="009D4C4E"/>
    <w:rsid w:val="009E31CD"/>
    <w:rsid w:val="009F4B1E"/>
    <w:rsid w:val="00A01F33"/>
    <w:rsid w:val="00A14659"/>
    <w:rsid w:val="00A16BDC"/>
    <w:rsid w:val="00A2059D"/>
    <w:rsid w:val="00A237BC"/>
    <w:rsid w:val="00A24B99"/>
    <w:rsid w:val="00A26985"/>
    <w:rsid w:val="00A314B7"/>
    <w:rsid w:val="00A4183C"/>
    <w:rsid w:val="00A4265C"/>
    <w:rsid w:val="00A43F97"/>
    <w:rsid w:val="00A44027"/>
    <w:rsid w:val="00A46A23"/>
    <w:rsid w:val="00A712C5"/>
    <w:rsid w:val="00A72BA1"/>
    <w:rsid w:val="00A7408C"/>
    <w:rsid w:val="00A83DEA"/>
    <w:rsid w:val="00A85979"/>
    <w:rsid w:val="00A97C85"/>
    <w:rsid w:val="00AA0ACE"/>
    <w:rsid w:val="00AA7E8D"/>
    <w:rsid w:val="00AC207E"/>
    <w:rsid w:val="00AC4A29"/>
    <w:rsid w:val="00AD216B"/>
    <w:rsid w:val="00AE05DC"/>
    <w:rsid w:val="00B02BF7"/>
    <w:rsid w:val="00B06F37"/>
    <w:rsid w:val="00B14A8E"/>
    <w:rsid w:val="00B31F44"/>
    <w:rsid w:val="00B370CB"/>
    <w:rsid w:val="00B4194A"/>
    <w:rsid w:val="00B471C5"/>
    <w:rsid w:val="00B50485"/>
    <w:rsid w:val="00B6080F"/>
    <w:rsid w:val="00B613D1"/>
    <w:rsid w:val="00B67292"/>
    <w:rsid w:val="00B701A6"/>
    <w:rsid w:val="00B72C1C"/>
    <w:rsid w:val="00B872DF"/>
    <w:rsid w:val="00B927CC"/>
    <w:rsid w:val="00BA4A69"/>
    <w:rsid w:val="00BC4909"/>
    <w:rsid w:val="00BC4A4F"/>
    <w:rsid w:val="00BC4AC8"/>
    <w:rsid w:val="00BC6E99"/>
    <w:rsid w:val="00BD4AD7"/>
    <w:rsid w:val="00BE1EA4"/>
    <w:rsid w:val="00BE3C26"/>
    <w:rsid w:val="00C00897"/>
    <w:rsid w:val="00C072B4"/>
    <w:rsid w:val="00C136EC"/>
    <w:rsid w:val="00C159F6"/>
    <w:rsid w:val="00C20558"/>
    <w:rsid w:val="00C23448"/>
    <w:rsid w:val="00C242B7"/>
    <w:rsid w:val="00C2533C"/>
    <w:rsid w:val="00C346B5"/>
    <w:rsid w:val="00C41EAC"/>
    <w:rsid w:val="00C4363A"/>
    <w:rsid w:val="00C46946"/>
    <w:rsid w:val="00C70142"/>
    <w:rsid w:val="00C77B87"/>
    <w:rsid w:val="00C8385F"/>
    <w:rsid w:val="00C932F2"/>
    <w:rsid w:val="00C93532"/>
    <w:rsid w:val="00CA0FBB"/>
    <w:rsid w:val="00CB165F"/>
    <w:rsid w:val="00CB3DFC"/>
    <w:rsid w:val="00CB5B7D"/>
    <w:rsid w:val="00CC08A3"/>
    <w:rsid w:val="00CD01C6"/>
    <w:rsid w:val="00CD0710"/>
    <w:rsid w:val="00CD49FE"/>
    <w:rsid w:val="00CE0A08"/>
    <w:rsid w:val="00CE7168"/>
    <w:rsid w:val="00CF415E"/>
    <w:rsid w:val="00D1501B"/>
    <w:rsid w:val="00D3624B"/>
    <w:rsid w:val="00D400BE"/>
    <w:rsid w:val="00D5768D"/>
    <w:rsid w:val="00D62C27"/>
    <w:rsid w:val="00D73E06"/>
    <w:rsid w:val="00D74113"/>
    <w:rsid w:val="00D84E40"/>
    <w:rsid w:val="00D905CF"/>
    <w:rsid w:val="00D947A1"/>
    <w:rsid w:val="00DA21D0"/>
    <w:rsid w:val="00DA777A"/>
    <w:rsid w:val="00DC05AF"/>
    <w:rsid w:val="00DC3384"/>
    <w:rsid w:val="00DD54EE"/>
    <w:rsid w:val="00DD609F"/>
    <w:rsid w:val="00DF659C"/>
    <w:rsid w:val="00E11219"/>
    <w:rsid w:val="00E20882"/>
    <w:rsid w:val="00E23600"/>
    <w:rsid w:val="00E347C7"/>
    <w:rsid w:val="00E51BF0"/>
    <w:rsid w:val="00E57CC2"/>
    <w:rsid w:val="00E61A00"/>
    <w:rsid w:val="00E65ECD"/>
    <w:rsid w:val="00E6795C"/>
    <w:rsid w:val="00E72611"/>
    <w:rsid w:val="00E746F0"/>
    <w:rsid w:val="00E8444C"/>
    <w:rsid w:val="00E901B5"/>
    <w:rsid w:val="00EA23E7"/>
    <w:rsid w:val="00EA4795"/>
    <w:rsid w:val="00EA7DA2"/>
    <w:rsid w:val="00EB228A"/>
    <w:rsid w:val="00EB2399"/>
    <w:rsid w:val="00EB591F"/>
    <w:rsid w:val="00ED00F5"/>
    <w:rsid w:val="00ED3050"/>
    <w:rsid w:val="00ED3556"/>
    <w:rsid w:val="00ED52EC"/>
    <w:rsid w:val="00EE40C7"/>
    <w:rsid w:val="00EF0208"/>
    <w:rsid w:val="00EF2E9A"/>
    <w:rsid w:val="00EF5B6E"/>
    <w:rsid w:val="00EF72C0"/>
    <w:rsid w:val="00F009FC"/>
    <w:rsid w:val="00F079B6"/>
    <w:rsid w:val="00F24A5A"/>
    <w:rsid w:val="00F417B8"/>
    <w:rsid w:val="00F4387E"/>
    <w:rsid w:val="00F44D65"/>
    <w:rsid w:val="00F47963"/>
    <w:rsid w:val="00F57D6E"/>
    <w:rsid w:val="00F637DD"/>
    <w:rsid w:val="00F871EB"/>
    <w:rsid w:val="00F943F0"/>
    <w:rsid w:val="00F94E8F"/>
    <w:rsid w:val="00FA12B2"/>
    <w:rsid w:val="00FA3887"/>
    <w:rsid w:val="00FB2A5A"/>
    <w:rsid w:val="00FB30EF"/>
    <w:rsid w:val="00FC1713"/>
    <w:rsid w:val="00FC24F0"/>
    <w:rsid w:val="00FD02EB"/>
    <w:rsid w:val="00FD641E"/>
    <w:rsid w:val="00FE3E71"/>
    <w:rsid w:val="00FF1114"/>
    <w:rsid w:val="00FF4B21"/>
    <w:rsid w:val="00FF52E7"/>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36FCF"/>
  <w15:chartTrackingRefBased/>
  <w15:docId w15:val="{1A29B5F3-3493-4329-980C-44E9D65A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56"/>
  </w:style>
  <w:style w:type="paragraph" w:styleId="Ttulo3">
    <w:name w:val="heading 3"/>
    <w:basedOn w:val="Normal"/>
    <w:next w:val="Normal"/>
    <w:link w:val="Ttulo3Car"/>
    <w:rsid w:val="00EF2E9A"/>
    <w:pPr>
      <w:pBdr>
        <w:top w:val="nil"/>
        <w:left w:val="nil"/>
        <w:bottom w:val="nil"/>
        <w:right w:val="nil"/>
        <w:between w:val="nil"/>
      </w:pBdr>
      <w:spacing w:before="200" w:after="0" w:line="360" w:lineRule="auto"/>
      <w:ind w:left="-15"/>
      <w:outlineLvl w:val="2"/>
    </w:pPr>
    <w:rPr>
      <w:rFonts w:ascii="Open Sans" w:eastAsia="Open Sans" w:hAnsi="Open Sans" w:cs="Open Sans"/>
      <w:b/>
      <w:color w:val="8C7252"/>
      <w:kern w:val="0"/>
      <w:sz w:val="24"/>
      <w:szCs w:val="24"/>
      <w:lang w:val="en"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3556"/>
    <w:rPr>
      <w:color w:val="0563C1" w:themeColor="hyperlink"/>
      <w:u w:val="single"/>
    </w:rPr>
  </w:style>
  <w:style w:type="paragraph" w:styleId="Textoindependiente">
    <w:name w:val="Body Text"/>
    <w:basedOn w:val="Normal"/>
    <w:link w:val="TextoindependienteCar"/>
    <w:uiPriority w:val="1"/>
    <w:unhideWhenUsed/>
    <w:qFormat/>
    <w:rsid w:val="00ED3556"/>
    <w:pPr>
      <w:widowControl w:val="0"/>
      <w:autoSpaceDE w:val="0"/>
      <w:autoSpaceDN w:val="0"/>
      <w:spacing w:after="0" w:line="240" w:lineRule="auto"/>
      <w:ind w:left="100"/>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ED3556"/>
    <w:rPr>
      <w:rFonts w:ascii="Times New Roman" w:eastAsia="Times New Roman" w:hAnsi="Times New Roman" w:cs="Times New Roman"/>
      <w:kern w:val="0"/>
      <w:sz w:val="24"/>
      <w:szCs w:val="24"/>
      <w:lang w:val="es-ES"/>
      <w14:ligatures w14:val="none"/>
    </w:rPr>
  </w:style>
  <w:style w:type="character" w:customStyle="1" w:styleId="wdyuqq">
    <w:name w:val="wdyuqq"/>
    <w:basedOn w:val="Fuentedeprrafopredeter"/>
    <w:rsid w:val="00ED3556"/>
  </w:style>
  <w:style w:type="paragraph" w:customStyle="1" w:styleId="04xlpa">
    <w:name w:val="_04xlpa"/>
    <w:basedOn w:val="Normal"/>
    <w:rsid w:val="00ED355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semiHidden/>
    <w:unhideWhenUsed/>
    <w:rsid w:val="00BA4A69"/>
    <w:rPr>
      <w:sz w:val="16"/>
      <w:szCs w:val="16"/>
    </w:rPr>
  </w:style>
  <w:style w:type="paragraph" w:styleId="Prrafodelista">
    <w:name w:val="List Paragraph"/>
    <w:basedOn w:val="Normal"/>
    <w:uiPriority w:val="34"/>
    <w:qFormat/>
    <w:rsid w:val="006D7476"/>
    <w:pPr>
      <w:ind w:left="720"/>
      <w:contextualSpacing/>
    </w:pPr>
  </w:style>
  <w:style w:type="character" w:styleId="Mencinsinresolver">
    <w:name w:val="Unresolved Mention"/>
    <w:basedOn w:val="Fuentedeprrafopredeter"/>
    <w:uiPriority w:val="99"/>
    <w:semiHidden/>
    <w:unhideWhenUsed/>
    <w:rsid w:val="008125DD"/>
    <w:rPr>
      <w:color w:val="605E5C"/>
      <w:shd w:val="clear" w:color="auto" w:fill="E1DFDD"/>
    </w:rPr>
  </w:style>
  <w:style w:type="paragraph" w:styleId="Textocomentario">
    <w:name w:val="annotation text"/>
    <w:basedOn w:val="Normal"/>
    <w:link w:val="TextocomentarioCar"/>
    <w:uiPriority w:val="99"/>
    <w:semiHidden/>
    <w:unhideWhenUsed/>
    <w:rsid w:val="00B701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01A6"/>
    <w:rPr>
      <w:sz w:val="20"/>
      <w:szCs w:val="20"/>
    </w:rPr>
  </w:style>
  <w:style w:type="paragraph" w:styleId="Asuntodelcomentario">
    <w:name w:val="annotation subject"/>
    <w:basedOn w:val="Textocomentario"/>
    <w:next w:val="Textocomentario"/>
    <w:link w:val="AsuntodelcomentarioCar"/>
    <w:uiPriority w:val="99"/>
    <w:semiHidden/>
    <w:unhideWhenUsed/>
    <w:rsid w:val="00B701A6"/>
    <w:rPr>
      <w:b/>
      <w:bCs/>
    </w:rPr>
  </w:style>
  <w:style w:type="character" w:customStyle="1" w:styleId="AsuntodelcomentarioCar">
    <w:name w:val="Asunto del comentario Car"/>
    <w:basedOn w:val="TextocomentarioCar"/>
    <w:link w:val="Asuntodelcomentario"/>
    <w:uiPriority w:val="99"/>
    <w:semiHidden/>
    <w:rsid w:val="00B701A6"/>
    <w:rPr>
      <w:b/>
      <w:bCs/>
      <w:sz w:val="20"/>
      <w:szCs w:val="20"/>
    </w:rPr>
  </w:style>
  <w:style w:type="paragraph" w:customStyle="1" w:styleId="parrafoTesis">
    <w:name w:val="parrafoTesis"/>
    <w:basedOn w:val="Normal"/>
    <w:link w:val="parrafoTesisCar"/>
    <w:qFormat/>
    <w:rsid w:val="00CF415E"/>
    <w:pPr>
      <w:spacing w:before="120" w:after="120" w:line="360" w:lineRule="auto"/>
      <w:jc w:val="both"/>
    </w:pPr>
    <w:rPr>
      <w:rFonts w:ascii="Arial" w:hAnsi="Arial"/>
      <w:kern w:val="0"/>
      <w:sz w:val="24"/>
      <w14:ligatures w14:val="none"/>
    </w:rPr>
  </w:style>
  <w:style w:type="character" w:customStyle="1" w:styleId="parrafoTesisCar">
    <w:name w:val="parrafoTesis Car"/>
    <w:basedOn w:val="Fuentedeprrafopredeter"/>
    <w:link w:val="parrafoTesis"/>
    <w:rsid w:val="00CF415E"/>
    <w:rPr>
      <w:rFonts w:ascii="Arial" w:hAnsi="Arial"/>
      <w:kern w:val="0"/>
      <w:sz w:val="24"/>
      <w14:ligatures w14:val="none"/>
    </w:rPr>
  </w:style>
  <w:style w:type="table" w:styleId="Tablaconcuadrcula">
    <w:name w:val="Table Grid"/>
    <w:basedOn w:val="Tablanormal"/>
    <w:uiPriority w:val="39"/>
    <w:rsid w:val="00414B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C48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8D8"/>
  </w:style>
  <w:style w:type="paragraph" w:styleId="Piedepgina">
    <w:name w:val="footer"/>
    <w:basedOn w:val="Normal"/>
    <w:link w:val="PiedepginaCar"/>
    <w:uiPriority w:val="99"/>
    <w:unhideWhenUsed/>
    <w:rsid w:val="005C48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8D8"/>
  </w:style>
  <w:style w:type="paragraph" w:styleId="HTMLconformatoprevio">
    <w:name w:val="HTML Preformatted"/>
    <w:basedOn w:val="Normal"/>
    <w:link w:val="HTMLconformatoprevioCar"/>
    <w:uiPriority w:val="99"/>
    <w:unhideWhenUsed/>
    <w:rsid w:val="005C48D8"/>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5C48D8"/>
    <w:rPr>
      <w:rFonts w:ascii="Consolas" w:eastAsia="Times New Roman" w:hAnsi="Consolas" w:cs="Consolas"/>
      <w:kern w:val="0"/>
      <w:sz w:val="20"/>
      <w:szCs w:val="20"/>
      <w:lang w:val="es-ES" w:eastAsia="es-ES"/>
      <w14:ligatures w14:val="none"/>
    </w:rPr>
  </w:style>
  <w:style w:type="character" w:customStyle="1" w:styleId="Ttulo3Car">
    <w:name w:val="Título 3 Car"/>
    <w:basedOn w:val="Fuentedeprrafopredeter"/>
    <w:link w:val="Ttulo3"/>
    <w:rsid w:val="00EF2E9A"/>
    <w:rPr>
      <w:rFonts w:ascii="Open Sans" w:eastAsia="Open Sans" w:hAnsi="Open Sans" w:cs="Open Sans"/>
      <w:b/>
      <w:color w:val="8C7252"/>
      <w:kern w:val="0"/>
      <w:sz w:val="24"/>
      <w:szCs w:val="24"/>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1874">
      <w:bodyDiv w:val="1"/>
      <w:marLeft w:val="0"/>
      <w:marRight w:val="0"/>
      <w:marTop w:val="0"/>
      <w:marBottom w:val="0"/>
      <w:divBdr>
        <w:top w:val="none" w:sz="0" w:space="0" w:color="auto"/>
        <w:left w:val="none" w:sz="0" w:space="0" w:color="auto"/>
        <w:bottom w:val="none" w:sz="0" w:space="0" w:color="auto"/>
        <w:right w:val="none" w:sz="0" w:space="0" w:color="auto"/>
      </w:divBdr>
      <w:divsChild>
        <w:div w:id="996306231">
          <w:marLeft w:val="0"/>
          <w:marRight w:val="0"/>
          <w:marTop w:val="0"/>
          <w:marBottom w:val="0"/>
          <w:divBdr>
            <w:top w:val="none" w:sz="0" w:space="0" w:color="auto"/>
            <w:left w:val="none" w:sz="0" w:space="0" w:color="auto"/>
            <w:bottom w:val="none" w:sz="0" w:space="0" w:color="auto"/>
            <w:right w:val="none" w:sz="0" w:space="0" w:color="auto"/>
          </w:divBdr>
        </w:div>
        <w:div w:id="2096582778">
          <w:marLeft w:val="0"/>
          <w:marRight w:val="0"/>
          <w:marTop w:val="0"/>
          <w:marBottom w:val="0"/>
          <w:divBdr>
            <w:top w:val="none" w:sz="0" w:space="0" w:color="auto"/>
            <w:left w:val="none" w:sz="0" w:space="0" w:color="auto"/>
            <w:bottom w:val="none" w:sz="0" w:space="0" w:color="auto"/>
            <w:right w:val="none" w:sz="0" w:space="0" w:color="auto"/>
          </w:divBdr>
        </w:div>
        <w:div w:id="98065128">
          <w:marLeft w:val="0"/>
          <w:marRight w:val="0"/>
          <w:marTop w:val="0"/>
          <w:marBottom w:val="0"/>
          <w:divBdr>
            <w:top w:val="none" w:sz="0" w:space="0" w:color="auto"/>
            <w:left w:val="none" w:sz="0" w:space="0" w:color="auto"/>
            <w:bottom w:val="none" w:sz="0" w:space="0" w:color="auto"/>
            <w:right w:val="none" w:sz="0" w:space="0" w:color="auto"/>
          </w:divBdr>
        </w:div>
        <w:div w:id="705059161">
          <w:marLeft w:val="0"/>
          <w:marRight w:val="0"/>
          <w:marTop w:val="0"/>
          <w:marBottom w:val="0"/>
          <w:divBdr>
            <w:top w:val="none" w:sz="0" w:space="0" w:color="auto"/>
            <w:left w:val="none" w:sz="0" w:space="0" w:color="auto"/>
            <w:bottom w:val="none" w:sz="0" w:space="0" w:color="auto"/>
            <w:right w:val="none" w:sz="0" w:space="0" w:color="auto"/>
          </w:divBdr>
        </w:div>
        <w:div w:id="1406949506">
          <w:marLeft w:val="0"/>
          <w:marRight w:val="0"/>
          <w:marTop w:val="0"/>
          <w:marBottom w:val="0"/>
          <w:divBdr>
            <w:top w:val="none" w:sz="0" w:space="0" w:color="auto"/>
            <w:left w:val="none" w:sz="0" w:space="0" w:color="auto"/>
            <w:bottom w:val="none" w:sz="0" w:space="0" w:color="auto"/>
            <w:right w:val="none" w:sz="0" w:space="0" w:color="auto"/>
          </w:divBdr>
        </w:div>
        <w:div w:id="275063386">
          <w:marLeft w:val="0"/>
          <w:marRight w:val="0"/>
          <w:marTop w:val="0"/>
          <w:marBottom w:val="0"/>
          <w:divBdr>
            <w:top w:val="none" w:sz="0" w:space="0" w:color="auto"/>
            <w:left w:val="none" w:sz="0" w:space="0" w:color="auto"/>
            <w:bottom w:val="none" w:sz="0" w:space="0" w:color="auto"/>
            <w:right w:val="none" w:sz="0" w:space="0" w:color="auto"/>
          </w:divBdr>
        </w:div>
        <w:div w:id="1551916916">
          <w:marLeft w:val="0"/>
          <w:marRight w:val="0"/>
          <w:marTop w:val="0"/>
          <w:marBottom w:val="0"/>
          <w:divBdr>
            <w:top w:val="none" w:sz="0" w:space="0" w:color="auto"/>
            <w:left w:val="none" w:sz="0" w:space="0" w:color="auto"/>
            <w:bottom w:val="none" w:sz="0" w:space="0" w:color="auto"/>
            <w:right w:val="none" w:sz="0" w:space="0" w:color="auto"/>
          </w:divBdr>
        </w:div>
        <w:div w:id="271016109">
          <w:marLeft w:val="0"/>
          <w:marRight w:val="0"/>
          <w:marTop w:val="0"/>
          <w:marBottom w:val="0"/>
          <w:divBdr>
            <w:top w:val="none" w:sz="0" w:space="0" w:color="auto"/>
            <w:left w:val="none" w:sz="0" w:space="0" w:color="auto"/>
            <w:bottom w:val="none" w:sz="0" w:space="0" w:color="auto"/>
            <w:right w:val="none" w:sz="0" w:space="0" w:color="auto"/>
          </w:divBdr>
        </w:div>
        <w:div w:id="2142528753">
          <w:marLeft w:val="0"/>
          <w:marRight w:val="0"/>
          <w:marTop w:val="0"/>
          <w:marBottom w:val="0"/>
          <w:divBdr>
            <w:top w:val="none" w:sz="0" w:space="0" w:color="auto"/>
            <w:left w:val="none" w:sz="0" w:space="0" w:color="auto"/>
            <w:bottom w:val="none" w:sz="0" w:space="0" w:color="auto"/>
            <w:right w:val="none" w:sz="0" w:space="0" w:color="auto"/>
          </w:divBdr>
        </w:div>
        <w:div w:id="115103774">
          <w:marLeft w:val="0"/>
          <w:marRight w:val="0"/>
          <w:marTop w:val="0"/>
          <w:marBottom w:val="0"/>
          <w:divBdr>
            <w:top w:val="none" w:sz="0" w:space="0" w:color="auto"/>
            <w:left w:val="none" w:sz="0" w:space="0" w:color="auto"/>
            <w:bottom w:val="none" w:sz="0" w:space="0" w:color="auto"/>
            <w:right w:val="none" w:sz="0" w:space="0" w:color="auto"/>
          </w:divBdr>
        </w:div>
      </w:divsChild>
    </w:div>
    <w:div w:id="1042248700">
      <w:bodyDiv w:val="1"/>
      <w:marLeft w:val="0"/>
      <w:marRight w:val="0"/>
      <w:marTop w:val="0"/>
      <w:marBottom w:val="0"/>
      <w:divBdr>
        <w:top w:val="none" w:sz="0" w:space="0" w:color="auto"/>
        <w:left w:val="none" w:sz="0" w:space="0" w:color="auto"/>
        <w:bottom w:val="none" w:sz="0" w:space="0" w:color="auto"/>
        <w:right w:val="none" w:sz="0" w:space="0" w:color="auto"/>
      </w:divBdr>
    </w:div>
    <w:div w:id="1483157696">
      <w:bodyDiv w:val="1"/>
      <w:marLeft w:val="0"/>
      <w:marRight w:val="0"/>
      <w:marTop w:val="0"/>
      <w:marBottom w:val="0"/>
      <w:divBdr>
        <w:top w:val="none" w:sz="0" w:space="0" w:color="auto"/>
        <w:left w:val="none" w:sz="0" w:space="0" w:color="auto"/>
        <w:bottom w:val="none" w:sz="0" w:space="0" w:color="auto"/>
        <w:right w:val="none" w:sz="0" w:space="0" w:color="auto"/>
      </w:divBdr>
      <w:divsChild>
        <w:div w:id="386271601">
          <w:marLeft w:val="0"/>
          <w:marRight w:val="0"/>
          <w:marTop w:val="0"/>
          <w:marBottom w:val="0"/>
          <w:divBdr>
            <w:top w:val="none" w:sz="0" w:space="0" w:color="auto"/>
            <w:left w:val="none" w:sz="0" w:space="0" w:color="auto"/>
            <w:bottom w:val="none" w:sz="0" w:space="0" w:color="auto"/>
            <w:right w:val="none" w:sz="0" w:space="0" w:color="auto"/>
          </w:divBdr>
        </w:div>
        <w:div w:id="1116677337">
          <w:marLeft w:val="0"/>
          <w:marRight w:val="0"/>
          <w:marTop w:val="0"/>
          <w:marBottom w:val="0"/>
          <w:divBdr>
            <w:top w:val="none" w:sz="0" w:space="0" w:color="auto"/>
            <w:left w:val="none" w:sz="0" w:space="0" w:color="auto"/>
            <w:bottom w:val="none" w:sz="0" w:space="0" w:color="auto"/>
            <w:right w:val="none" w:sz="0" w:space="0" w:color="auto"/>
          </w:divBdr>
        </w:div>
        <w:div w:id="716658921">
          <w:marLeft w:val="0"/>
          <w:marRight w:val="0"/>
          <w:marTop w:val="0"/>
          <w:marBottom w:val="0"/>
          <w:divBdr>
            <w:top w:val="none" w:sz="0" w:space="0" w:color="auto"/>
            <w:left w:val="none" w:sz="0" w:space="0" w:color="auto"/>
            <w:bottom w:val="none" w:sz="0" w:space="0" w:color="auto"/>
            <w:right w:val="none" w:sz="0" w:space="0" w:color="auto"/>
          </w:divBdr>
        </w:div>
        <w:div w:id="14112538">
          <w:marLeft w:val="0"/>
          <w:marRight w:val="0"/>
          <w:marTop w:val="0"/>
          <w:marBottom w:val="0"/>
          <w:divBdr>
            <w:top w:val="none" w:sz="0" w:space="0" w:color="auto"/>
            <w:left w:val="none" w:sz="0" w:space="0" w:color="auto"/>
            <w:bottom w:val="none" w:sz="0" w:space="0" w:color="auto"/>
            <w:right w:val="none" w:sz="0" w:space="0" w:color="auto"/>
          </w:divBdr>
        </w:div>
        <w:div w:id="467168668">
          <w:marLeft w:val="0"/>
          <w:marRight w:val="0"/>
          <w:marTop w:val="0"/>
          <w:marBottom w:val="0"/>
          <w:divBdr>
            <w:top w:val="none" w:sz="0" w:space="0" w:color="auto"/>
            <w:left w:val="none" w:sz="0" w:space="0" w:color="auto"/>
            <w:bottom w:val="none" w:sz="0" w:space="0" w:color="auto"/>
            <w:right w:val="none" w:sz="0" w:space="0" w:color="auto"/>
          </w:divBdr>
        </w:div>
        <w:div w:id="428350918">
          <w:marLeft w:val="0"/>
          <w:marRight w:val="0"/>
          <w:marTop w:val="0"/>
          <w:marBottom w:val="0"/>
          <w:divBdr>
            <w:top w:val="none" w:sz="0" w:space="0" w:color="auto"/>
            <w:left w:val="none" w:sz="0" w:space="0" w:color="auto"/>
            <w:bottom w:val="none" w:sz="0" w:space="0" w:color="auto"/>
            <w:right w:val="none" w:sz="0" w:space="0" w:color="auto"/>
          </w:divBdr>
        </w:div>
        <w:div w:id="848565321">
          <w:marLeft w:val="0"/>
          <w:marRight w:val="0"/>
          <w:marTop w:val="0"/>
          <w:marBottom w:val="0"/>
          <w:divBdr>
            <w:top w:val="none" w:sz="0" w:space="0" w:color="auto"/>
            <w:left w:val="none" w:sz="0" w:space="0" w:color="auto"/>
            <w:bottom w:val="none" w:sz="0" w:space="0" w:color="auto"/>
            <w:right w:val="none" w:sz="0" w:space="0" w:color="auto"/>
          </w:divBdr>
        </w:div>
        <w:div w:id="883717452">
          <w:marLeft w:val="0"/>
          <w:marRight w:val="0"/>
          <w:marTop w:val="0"/>
          <w:marBottom w:val="0"/>
          <w:divBdr>
            <w:top w:val="none" w:sz="0" w:space="0" w:color="auto"/>
            <w:left w:val="none" w:sz="0" w:space="0" w:color="auto"/>
            <w:bottom w:val="none" w:sz="0" w:space="0" w:color="auto"/>
            <w:right w:val="none" w:sz="0" w:space="0" w:color="auto"/>
          </w:divBdr>
        </w:div>
        <w:div w:id="21826897">
          <w:marLeft w:val="0"/>
          <w:marRight w:val="0"/>
          <w:marTop w:val="0"/>
          <w:marBottom w:val="0"/>
          <w:divBdr>
            <w:top w:val="none" w:sz="0" w:space="0" w:color="auto"/>
            <w:left w:val="none" w:sz="0" w:space="0" w:color="auto"/>
            <w:bottom w:val="none" w:sz="0" w:space="0" w:color="auto"/>
            <w:right w:val="none" w:sz="0" w:space="0" w:color="auto"/>
          </w:divBdr>
        </w:div>
        <w:div w:id="1561937783">
          <w:marLeft w:val="0"/>
          <w:marRight w:val="0"/>
          <w:marTop w:val="0"/>
          <w:marBottom w:val="0"/>
          <w:divBdr>
            <w:top w:val="none" w:sz="0" w:space="0" w:color="auto"/>
            <w:left w:val="none" w:sz="0" w:space="0" w:color="auto"/>
            <w:bottom w:val="none" w:sz="0" w:space="0" w:color="auto"/>
            <w:right w:val="none" w:sz="0" w:space="0" w:color="auto"/>
          </w:divBdr>
        </w:div>
        <w:div w:id="1184125206">
          <w:marLeft w:val="0"/>
          <w:marRight w:val="0"/>
          <w:marTop w:val="0"/>
          <w:marBottom w:val="0"/>
          <w:divBdr>
            <w:top w:val="none" w:sz="0" w:space="0" w:color="auto"/>
            <w:left w:val="none" w:sz="0" w:space="0" w:color="auto"/>
            <w:bottom w:val="none" w:sz="0" w:space="0" w:color="auto"/>
            <w:right w:val="none" w:sz="0" w:space="0" w:color="auto"/>
          </w:divBdr>
        </w:div>
        <w:div w:id="1234656828">
          <w:marLeft w:val="0"/>
          <w:marRight w:val="0"/>
          <w:marTop w:val="0"/>
          <w:marBottom w:val="0"/>
          <w:divBdr>
            <w:top w:val="none" w:sz="0" w:space="0" w:color="auto"/>
            <w:left w:val="none" w:sz="0" w:space="0" w:color="auto"/>
            <w:bottom w:val="none" w:sz="0" w:space="0" w:color="auto"/>
            <w:right w:val="none" w:sz="0" w:space="0" w:color="auto"/>
          </w:divBdr>
        </w:div>
        <w:div w:id="1493139432">
          <w:marLeft w:val="0"/>
          <w:marRight w:val="0"/>
          <w:marTop w:val="0"/>
          <w:marBottom w:val="0"/>
          <w:divBdr>
            <w:top w:val="none" w:sz="0" w:space="0" w:color="auto"/>
            <w:left w:val="none" w:sz="0" w:space="0" w:color="auto"/>
            <w:bottom w:val="none" w:sz="0" w:space="0" w:color="auto"/>
            <w:right w:val="none" w:sz="0" w:space="0" w:color="auto"/>
          </w:divBdr>
        </w:div>
        <w:div w:id="512651282">
          <w:marLeft w:val="0"/>
          <w:marRight w:val="0"/>
          <w:marTop w:val="0"/>
          <w:marBottom w:val="0"/>
          <w:divBdr>
            <w:top w:val="none" w:sz="0" w:space="0" w:color="auto"/>
            <w:left w:val="none" w:sz="0" w:space="0" w:color="auto"/>
            <w:bottom w:val="none" w:sz="0" w:space="0" w:color="auto"/>
            <w:right w:val="none" w:sz="0" w:space="0" w:color="auto"/>
          </w:divBdr>
        </w:div>
        <w:div w:id="376662722">
          <w:marLeft w:val="0"/>
          <w:marRight w:val="0"/>
          <w:marTop w:val="0"/>
          <w:marBottom w:val="0"/>
          <w:divBdr>
            <w:top w:val="none" w:sz="0" w:space="0" w:color="auto"/>
            <w:left w:val="none" w:sz="0" w:space="0" w:color="auto"/>
            <w:bottom w:val="none" w:sz="0" w:space="0" w:color="auto"/>
            <w:right w:val="none" w:sz="0" w:space="0" w:color="auto"/>
          </w:divBdr>
        </w:div>
        <w:div w:id="808674090">
          <w:marLeft w:val="0"/>
          <w:marRight w:val="0"/>
          <w:marTop w:val="0"/>
          <w:marBottom w:val="0"/>
          <w:divBdr>
            <w:top w:val="none" w:sz="0" w:space="0" w:color="auto"/>
            <w:left w:val="none" w:sz="0" w:space="0" w:color="auto"/>
            <w:bottom w:val="none" w:sz="0" w:space="0" w:color="auto"/>
            <w:right w:val="none" w:sz="0" w:space="0" w:color="auto"/>
          </w:divBdr>
        </w:div>
        <w:div w:id="1916624883">
          <w:marLeft w:val="0"/>
          <w:marRight w:val="0"/>
          <w:marTop w:val="0"/>
          <w:marBottom w:val="0"/>
          <w:divBdr>
            <w:top w:val="none" w:sz="0" w:space="0" w:color="auto"/>
            <w:left w:val="none" w:sz="0" w:space="0" w:color="auto"/>
            <w:bottom w:val="none" w:sz="0" w:space="0" w:color="auto"/>
            <w:right w:val="none" w:sz="0" w:space="0" w:color="auto"/>
          </w:divBdr>
        </w:div>
        <w:div w:id="231240420">
          <w:marLeft w:val="0"/>
          <w:marRight w:val="0"/>
          <w:marTop w:val="0"/>
          <w:marBottom w:val="0"/>
          <w:divBdr>
            <w:top w:val="none" w:sz="0" w:space="0" w:color="auto"/>
            <w:left w:val="none" w:sz="0" w:space="0" w:color="auto"/>
            <w:bottom w:val="none" w:sz="0" w:space="0" w:color="auto"/>
            <w:right w:val="none" w:sz="0" w:space="0" w:color="auto"/>
          </w:divBdr>
        </w:div>
        <w:div w:id="742416396">
          <w:marLeft w:val="0"/>
          <w:marRight w:val="0"/>
          <w:marTop w:val="0"/>
          <w:marBottom w:val="0"/>
          <w:divBdr>
            <w:top w:val="none" w:sz="0" w:space="0" w:color="auto"/>
            <w:left w:val="none" w:sz="0" w:space="0" w:color="auto"/>
            <w:bottom w:val="none" w:sz="0" w:space="0" w:color="auto"/>
            <w:right w:val="none" w:sz="0" w:space="0" w:color="auto"/>
          </w:divBdr>
        </w:div>
        <w:div w:id="1246106805">
          <w:marLeft w:val="0"/>
          <w:marRight w:val="0"/>
          <w:marTop w:val="0"/>
          <w:marBottom w:val="0"/>
          <w:divBdr>
            <w:top w:val="none" w:sz="0" w:space="0" w:color="auto"/>
            <w:left w:val="none" w:sz="0" w:space="0" w:color="auto"/>
            <w:bottom w:val="none" w:sz="0" w:space="0" w:color="auto"/>
            <w:right w:val="none" w:sz="0" w:space="0" w:color="auto"/>
          </w:divBdr>
        </w:div>
        <w:div w:id="1904292300">
          <w:marLeft w:val="0"/>
          <w:marRight w:val="0"/>
          <w:marTop w:val="0"/>
          <w:marBottom w:val="0"/>
          <w:divBdr>
            <w:top w:val="none" w:sz="0" w:space="0" w:color="auto"/>
            <w:left w:val="none" w:sz="0" w:space="0" w:color="auto"/>
            <w:bottom w:val="none" w:sz="0" w:space="0" w:color="auto"/>
            <w:right w:val="none" w:sz="0" w:space="0" w:color="auto"/>
          </w:divBdr>
        </w:div>
        <w:div w:id="141852638">
          <w:marLeft w:val="0"/>
          <w:marRight w:val="0"/>
          <w:marTop w:val="0"/>
          <w:marBottom w:val="0"/>
          <w:divBdr>
            <w:top w:val="none" w:sz="0" w:space="0" w:color="auto"/>
            <w:left w:val="none" w:sz="0" w:space="0" w:color="auto"/>
            <w:bottom w:val="none" w:sz="0" w:space="0" w:color="auto"/>
            <w:right w:val="none" w:sz="0" w:space="0" w:color="auto"/>
          </w:divBdr>
        </w:div>
        <w:div w:id="525217817">
          <w:marLeft w:val="0"/>
          <w:marRight w:val="0"/>
          <w:marTop w:val="0"/>
          <w:marBottom w:val="0"/>
          <w:divBdr>
            <w:top w:val="none" w:sz="0" w:space="0" w:color="auto"/>
            <w:left w:val="none" w:sz="0" w:space="0" w:color="auto"/>
            <w:bottom w:val="none" w:sz="0" w:space="0" w:color="auto"/>
            <w:right w:val="none" w:sz="0" w:space="0" w:color="auto"/>
          </w:divBdr>
        </w:div>
        <w:div w:id="132913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page/concept8237" TargetMode="External"/><Relationship Id="rId13" Type="http://schemas.openxmlformats.org/officeDocument/2006/relationships/image" Target="media/image4.png"/><Relationship Id="rId18" Type="http://schemas.openxmlformats.org/officeDocument/2006/relationships/hyperlink" Target="https://www.academia.edu/28496243/Asesor%C3%ADa_virtual_Coaching_Estrategia_innovadora_para_organizar_el_centro_de_autoacceso_CAA_"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v.mx/dgdaie/files/2016/10/E-bookTDIE.pdf" TargetMode="External"/><Relationship Id="rId7" Type="http://schemas.openxmlformats.org/officeDocument/2006/relationships/hyperlink" Target="https://vocabularies.unesco.org/browser/thesaurus/es/page/concept59" TargetMode="External"/><Relationship Id="rId12" Type="http://schemas.openxmlformats.org/officeDocument/2006/relationships/image" Target="media/image3.png"/><Relationship Id="rId17" Type="http://schemas.openxmlformats.org/officeDocument/2006/relationships/hyperlink" Target="https://doi.org/10.15359/rep.10-1.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ifeder.com/investigacion-mixta/" TargetMode="External"/><Relationship Id="rId20" Type="http://schemas.openxmlformats.org/officeDocument/2006/relationships/hyperlink" Target="https://redined.educacion.gob.es/xmlui/handle/11162/2061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2991/assehr.k.210101.049"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cil.uady.mx/" TargetMode="Externa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hyperlink" Target="https://www.researchgate.net/project/XI-Jornada-Virtual-de-Innovacion-Educativ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hyperlink" Target="https://doi.org/10.29057/lc.v5i10.1231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19</Pages>
  <Words>5728</Words>
  <Characters>31508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SANCHEZ</dc:creator>
  <cp:keywords/>
  <dc:description/>
  <cp:lastModifiedBy>Gustavo Toledo</cp:lastModifiedBy>
  <cp:revision>7</cp:revision>
  <dcterms:created xsi:type="dcterms:W3CDTF">2024-11-12T20:28:00Z</dcterms:created>
  <dcterms:modified xsi:type="dcterms:W3CDTF">2024-11-17T02:19:00Z</dcterms:modified>
</cp:coreProperties>
</file>